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«ПРИЛОЖЕНИЕ № 4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город Краснодар «Развитие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гражданского общества»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«Казаки Краснодара» муниципальной программы </w:t>
      </w: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муниципального образования город Краснодар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гражданского общества»</w:t>
      </w:r>
    </w:p>
    <w:p w:rsidR="00BA2017" w:rsidRPr="00814BC7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«Казаки Краснодара»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город Краснодар «Развитие гражданского общества»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547"/>
      </w:tblGrid>
      <w:tr w:rsidR="00BA2017" w:rsidRPr="00814BC7" w:rsidTr="00C3507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14BC7" w:rsidTr="00C3507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администрации муниципального образования город Краснодар</w:t>
            </w:r>
          </w:p>
        </w:tc>
      </w:tr>
      <w:tr w:rsidR="00BA2017" w:rsidRPr="00814BC7" w:rsidTr="00C3507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</w:tr>
      <w:tr w:rsidR="00BA2017" w:rsidRPr="00814BC7" w:rsidTr="00C3507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физической культуры и массового спорта, пропаганда здорового образа жизни в казачьих обществах;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внутреннего туризма, направленного на приобщение к культурным и духовным ценностям кубанского казачества;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Возрождение и распространение исторических, культурных и духовных традиций кубанского казачества в воспитательном и образовательном </w:t>
            </w: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процессе, осуществление мер поддержки классов и групп казачьей направленности.</w:t>
            </w:r>
          </w:p>
        </w:tc>
      </w:tr>
      <w:tr w:rsidR="00BA2017" w:rsidRPr="00814BC7" w:rsidTr="00C3507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казачьей дружины по охране общественного порядка на постоянной основе;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(количество часов в неделю – 40);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казачьих обществ, привлекаемых к реализации мероприятий ведомственной программы;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«круглых столов»,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казачьих обществ, ежегодно привлекаемых к проведению мероприятий ведомственной целевой программы;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классов казачьей направленности, привлекаемых к проведению мероприятий ведомственной целевой программы;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(норма рабочего времени в неделю).</w:t>
            </w:r>
          </w:p>
        </w:tc>
      </w:tr>
      <w:tr w:rsidR="00BA2017" w:rsidRPr="00814BC7" w:rsidTr="00C3507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ведомственной целевой программы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2015–2023 годы. Ведомственная целевая программа реализуется в два этапа: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2015–2020 годы;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2021–2023 годы</w:t>
            </w:r>
          </w:p>
        </w:tc>
      </w:tr>
      <w:tr w:rsidR="00BA2017" w:rsidRPr="00814BC7" w:rsidTr="00C3507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бюджетных ассигнований составляет </w:t>
            </w:r>
            <w:r w:rsidR="00B8708C" w:rsidRPr="00B8708C">
              <w:rPr>
                <w:rFonts w:ascii="Times New Roman" w:eastAsia="Times New Roman" w:hAnsi="Times New Roman" w:cs="Times New Roman"/>
                <w:sz w:val="24"/>
                <w:szCs w:val="24"/>
              </w:rPr>
              <w:t>377 795,6</w:t>
            </w:r>
            <w:r w:rsidR="007A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34 031,4 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32 953,5 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– 31 667,0 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32 837,4 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48 085,0 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48 567,7 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3507B" w:rsidRPr="00C3507B">
              <w:rPr>
                <w:rFonts w:ascii="Times New Roman" w:eastAsia="Times New Roman" w:hAnsi="Times New Roman" w:cs="Times New Roman"/>
                <w:sz w:val="24"/>
                <w:szCs w:val="24"/>
              </w:rPr>
              <w:t>50 512,0</w:t>
            </w:r>
            <w:r w:rsidR="007A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49 547,1 тыс. рублей;</w:t>
            </w:r>
          </w:p>
          <w:p w:rsidR="00BA2017" w:rsidRPr="007636CC" w:rsidRDefault="00BA2017" w:rsidP="00C35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49 594,5 тыс. рублей.</w:t>
            </w:r>
          </w:p>
          <w:p w:rsidR="00BA2017" w:rsidRPr="00814BC7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– местный бюджет (бюджет муниципального образования город Краснодар).</w:t>
            </w:r>
          </w:p>
        </w:tc>
      </w:tr>
    </w:tbl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Цели, задачи и целевые показатели достижения цели,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сроки и этапы реализации 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1. Цель ведомственной целевой программы: реализация государственной политики в отношении кубанского казачества на территории муниципального образования город Краснодар.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lastRenderedPageBreak/>
        <w:t>2. Задачи ведомственной целевой программы: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содействие развитию физической культуры и массового спорта, пропаганда здорового образа жизни в казачьих обществах;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содействие развитию внутреннего туризма, направленного на приобщение к культурным и духовным ценностям кубанского казачества;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возрождение и распространение исторических, культурных и духовных традиций кубанского казачества в воспитательном и образовательном процессе, осуществление мер поддержки классов и групп казачьей направленности.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3. Сроки реализации ведомственной целевой программы для достижения ук</w:t>
      </w:r>
      <w:r>
        <w:rPr>
          <w:rFonts w:ascii="Times New Roman" w:eastAsia="Times New Roman" w:hAnsi="Times New Roman" w:cs="Times New Roman"/>
          <w:sz w:val="24"/>
          <w:szCs w:val="24"/>
        </w:rPr>
        <w:t>азанных целей и задач: 2015-2023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B1EF2">
        <w:rPr>
          <w:rFonts w:ascii="Times New Roman" w:eastAsia="Times New Roman" w:hAnsi="Times New Roman" w:cs="Times New Roman"/>
          <w:sz w:val="24"/>
          <w:szCs w:val="24"/>
        </w:rPr>
        <w:t>Ведомственная целевая программа реализуется в два этапа: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I этап: 2015–2020 годы;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II этап: 2021–2023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5. Целевые показатели ведомственной целевой программы:</w:t>
      </w: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2015 г. по 2020 г.)</w:t>
      </w: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Pr="00FB1EF2" w:rsidRDefault="008A6AAF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992"/>
        <w:gridCol w:w="850"/>
        <w:gridCol w:w="851"/>
        <w:gridCol w:w="851"/>
        <w:gridCol w:w="992"/>
        <w:gridCol w:w="995"/>
      </w:tblGrid>
      <w:tr w:rsidR="00BA2017" w:rsidRPr="00FB1EF2" w:rsidTr="00C3507B">
        <w:tc>
          <w:tcPr>
            <w:tcW w:w="710" w:type="dxa"/>
            <w:vMerge w:val="restart"/>
            <w:shd w:val="clear" w:color="auto" w:fill="auto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31" w:type="dxa"/>
            <w:gridSpan w:val="6"/>
            <w:shd w:val="clear" w:color="auto" w:fill="auto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A2017" w:rsidRPr="00FB1EF2" w:rsidTr="00C3507B">
        <w:tc>
          <w:tcPr>
            <w:tcW w:w="710" w:type="dxa"/>
            <w:vMerge/>
            <w:shd w:val="clear" w:color="auto" w:fill="auto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3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709"/>
        <w:gridCol w:w="992"/>
        <w:gridCol w:w="850"/>
        <w:gridCol w:w="851"/>
        <w:gridCol w:w="850"/>
        <w:gridCol w:w="993"/>
        <w:gridCol w:w="993"/>
        <w:gridCol w:w="3473"/>
      </w:tblGrid>
      <w:tr w:rsidR="00BA2017" w:rsidRPr="00FB1EF2" w:rsidTr="00C3507B">
        <w:trPr>
          <w:trHeight w:val="70"/>
          <w:tblHeader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854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казачьей дружины по охране общественного порядка на постоянной основе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113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(количество часов в неделю – 40)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415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(норма рабочего времени в неделю)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556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казачьих обществ, привлекаемых к 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мероприятий ведомственной программы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263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казачьих обществ, ежегодно привлекаемых к проведению мероприятий ведомственной целевой программы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227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классов казачьей направленности, привлекаемых к проведению мероприятий ведомственной программы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273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круглых столов,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404"/>
        </w:trPr>
        <w:tc>
          <w:tcPr>
            <w:tcW w:w="71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</w:t>
            </w:r>
          </w:p>
        </w:tc>
        <w:tc>
          <w:tcPr>
            <w:tcW w:w="709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2021 г. по 2023 г.)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780"/>
        <w:gridCol w:w="850"/>
        <w:gridCol w:w="850"/>
        <w:gridCol w:w="851"/>
      </w:tblGrid>
      <w:tr w:rsidR="00BA2017" w:rsidRPr="00FB1EF2" w:rsidTr="00C3507B">
        <w:tc>
          <w:tcPr>
            <w:tcW w:w="568" w:type="dxa"/>
            <w:vMerge w:val="restart"/>
            <w:shd w:val="clear" w:color="auto" w:fill="auto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</w:t>
            </w:r>
          </w:p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&lt;*&gt;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A2017" w:rsidRPr="00FB1EF2" w:rsidTr="00C3507B">
        <w:tc>
          <w:tcPr>
            <w:tcW w:w="568" w:type="dxa"/>
            <w:vMerge/>
            <w:shd w:val="clear" w:color="auto" w:fill="auto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0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780"/>
        <w:gridCol w:w="850"/>
        <w:gridCol w:w="850"/>
        <w:gridCol w:w="851"/>
        <w:gridCol w:w="567"/>
      </w:tblGrid>
      <w:tr w:rsidR="00BA2017" w:rsidRPr="00FB1EF2" w:rsidTr="00C3507B">
        <w:trPr>
          <w:trHeight w:val="70"/>
          <w:tblHeader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544"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казачьей дружины по охране общественного порядка на постоянной основе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415"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дежурств по охране общественного порядка в расчёте на члена 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казачьей дружины (норма рабочего времени в неделю)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556"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казачьих обществ, привлекаемых к реализации мероприятий ведомственной программы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263"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казачьих обществ, ежегодно привлекаемых к проведению мероприятий ведомственной программы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263"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классов казачьей направленности, привлекаемых к проведению мероприятий ведомственной программы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273"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круглых столов,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404"/>
        </w:trPr>
        <w:tc>
          <w:tcPr>
            <w:tcW w:w="568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</w:t>
            </w:r>
          </w:p>
        </w:tc>
        <w:tc>
          <w:tcPr>
            <w:tcW w:w="1134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A2017" w:rsidRPr="00FB1EF2" w:rsidRDefault="00BA2017" w:rsidP="00BA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8"/>
          <w:szCs w:val="28"/>
        </w:rPr>
        <w:tab/>
      </w:r>
      <w:r w:rsidRPr="00FB1E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ab/>
        <w:t xml:space="preserve">&lt;*&gt; 2 Целевой показатель рассчитывается по методике, утверждённой приложением </w:t>
      </w:r>
      <w:r w:rsidR="008A6AAF">
        <w:rPr>
          <w:rFonts w:ascii="Times New Roman" w:eastAsia="Times New Roman" w:hAnsi="Times New Roman" w:cs="Times New Roman"/>
          <w:sz w:val="24"/>
          <w:szCs w:val="24"/>
        </w:rPr>
        <w:br/>
      </w:r>
      <w:r w:rsidRPr="00FB1EF2">
        <w:rPr>
          <w:rFonts w:ascii="Times New Roman" w:eastAsia="Times New Roman" w:hAnsi="Times New Roman" w:cs="Times New Roman"/>
          <w:sz w:val="24"/>
          <w:szCs w:val="24"/>
        </w:rPr>
        <w:t>№ 7 к постановлению администрации муниципального образования город Краснодар от 15.10.2014 № 7471 «Об утверждении муниципальной программы муниципального образования город Краснодар «Развитие гражданского общества».</w:t>
      </w: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II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6. Перечень мероприятий ведомственной целевой программы приведён в приложении к настоящей ведомственной целевой программе.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III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7. Объём бюджетных ассигнований местного бюджета (бюджета муниципального образования город Краснодар) на реализацию мероприятий ведомственной целевой программы составляет </w:t>
      </w:r>
      <w:r w:rsidR="008E5791">
        <w:rPr>
          <w:rFonts w:ascii="Times New Roman" w:eastAsia="Times New Roman" w:hAnsi="Times New Roman" w:cs="Times New Roman"/>
          <w:sz w:val="24"/>
          <w:szCs w:val="24"/>
        </w:rPr>
        <w:t>377 79</w:t>
      </w:r>
      <w:bookmarkStart w:id="0" w:name="_GoBack"/>
      <w:bookmarkEnd w:id="0"/>
      <w:r w:rsidR="00C3507B" w:rsidRPr="00C3507B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7A1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1</w:t>
      </w:r>
    </w:p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2015 г. по 2020 г.)</w:t>
      </w:r>
    </w:p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276"/>
        <w:gridCol w:w="1417"/>
        <w:gridCol w:w="1418"/>
        <w:gridCol w:w="1418"/>
      </w:tblGrid>
      <w:tr w:rsidR="00BA2017" w:rsidRPr="00FB1EF2" w:rsidTr="00C3507B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(тыс. рублей)</w:t>
            </w: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276"/>
        <w:gridCol w:w="1409"/>
        <w:gridCol w:w="1409"/>
        <w:gridCol w:w="1435"/>
        <w:gridCol w:w="467"/>
      </w:tblGrid>
      <w:tr w:rsidR="00BA2017" w:rsidRPr="00FB1EF2" w:rsidTr="00C3507B">
        <w:trPr>
          <w:trHeight w:val="145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34 031,4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34 031,4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32 953,5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31 667,0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32 837,4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48 085,0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48 085,0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48 567,7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48 567,7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ведомственной 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228 142,0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228 142,0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2021 г. по 2023 г.)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417"/>
        <w:gridCol w:w="1418"/>
        <w:gridCol w:w="1276"/>
      </w:tblGrid>
      <w:tr w:rsidR="00BA2017" w:rsidRPr="00FB1EF2" w:rsidTr="00C3507B">
        <w:trPr>
          <w:trHeight w:val="145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(тыс. рублей)</w:t>
            </w:r>
          </w:p>
        </w:tc>
      </w:tr>
      <w:tr w:rsidR="00BA2017" w:rsidRPr="00FB1EF2" w:rsidTr="00C3507B">
        <w:trPr>
          <w:trHeight w:val="14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A2017" w:rsidRPr="00FB1EF2" w:rsidTr="00C3507B">
        <w:trPr>
          <w:trHeight w:val="145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417"/>
        <w:gridCol w:w="1418"/>
        <w:gridCol w:w="1276"/>
        <w:gridCol w:w="467"/>
      </w:tblGrid>
      <w:tr w:rsidR="00BA2017" w:rsidRPr="00FB1EF2" w:rsidTr="00C3507B">
        <w:trPr>
          <w:trHeight w:val="145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C3507B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</w:rPr>
              <w:t>50 512,0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C3507B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</w:rPr>
              <w:t>50 512,0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C3507B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ведомственной </w:t>
            </w:r>
          </w:p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C3507B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</w:rPr>
              <w:t>149 653,6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C3507B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</w:rPr>
              <w:t>149 653,6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IV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8. Реализация ведомственной целевой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9. Департамент финансов администрации муниципального образования город Краснодар доводит до главных распорядителей средств местного бюджета (бюджета муниципального образования город Краснодар) бюджетные ассигнования на финансовое обеспечение реализации ведомственной программы в объёме, утверждённом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период, по соответствующей 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целевой программе целевой статье расходов местного бюджета (бюджета муниципального образования город Краснодар).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связанных с реализаций ведомственной целевой программы, осуществляется путём предоставления бюджетных ассигнований исполнителям мероприятий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связанных с реализацией мероприятий ведомственной целевой программы, направленных на поддержку социально ориентированных казачьих обществ, осуществляющих деятельность по охране общественного порядка, осуществляется путём предоставления субсидий казачьим обществам – победителям конкурсного отбора, порядок проведения которого определяется постановлением администрации муниципального образования город Краснодар.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10. Исполнители мероприятий ведомственной целевой программы в процессе её реализации: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выполняют программные мероприятия;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 учётом выделяемых на реализацию ведомственной целевой программы финансовых средств ежегодно рассматривают вопросы по уточнению показателей, применяемых для оценки социально-экономической эффективности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осуществляют подготовку предложений разработчику по изменению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реализацию соответствующего мероприятия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обеспечивают приведение ведомственной целевой программы в соответствие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в сроки, установленные статьёй 179 Бюджетного кодекса Российской Федерации.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11. Общее управление ведомственной целевой программой осуществляет разработчик ведомственной целевой программы. Требования разработчика ведомственной целевой программы являются обязательными для исполнителей мероприятий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12. Разработчик ведомственной целевой программы в процессе её реализации: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организует реализацию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ведомственную целевую программу и несёт ответственность за достижение целевых показателей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проводит оценку эффективности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готовит отчёты о ходе реализации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ведомственной целевой программы на официальном Интернет-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t>ортале администрации муниципального образования город Краснодар и городской Думы Краснодара.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13. Действие ведомственной целевой программы прекращается по выполнении в установленные сроки мероприятий ведомственной целевой программы, а также при досрочном их выполнении. По ведомственной целевой программе, реализация которой завершается в отчётном году достижением поставленных целей или истечением срока её реализации, разработчик ведомственной целевой программы подготавливает и представляет координатору муниципальной программы доклад о результатах выполнения ведомственной целевой программы за истекший год и весь период выполнения ведомственной целевой программы, включая информацию о достижении показателей, применяемых для оценки социально-экономической эффективности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Главный распорядитель средств местного бюджета (бюджета муниципального образования город Краснодар), органы государственного (муниципального) финансового контроля осуществляют обязательную проверку соблюдения условий, целей и расходования бюджетных средств, предусмотренных муниципальной программой в установленном порядке.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Текущий мониторинг ведомственной целевой программы осуществляет разработчик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A2017" w:rsidRPr="00814BC7" w:rsidSect="00C3507B">
          <w:headerReference w:type="default" r:id="rId7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«ПРИЛОЖЕНИЕ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«Казаки Краснодара»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муниципального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образования город Краснодар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«Казаки Краснодара»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город Краснодар «Развитие гражданского общества»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Pr="008723CB" w:rsidRDefault="00BA2017" w:rsidP="00BA20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 1</w:t>
      </w:r>
    </w:p>
    <w:p w:rsidR="00BA2017" w:rsidRPr="008723CB" w:rsidRDefault="00BA2017" w:rsidP="00BA2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872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этап реализации (с 2015 г. по 2020 г.)</w:t>
      </w:r>
    </w:p>
    <w:p w:rsidR="00BA2017" w:rsidRPr="008723CB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5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1134"/>
        <w:gridCol w:w="992"/>
        <w:gridCol w:w="993"/>
        <w:gridCol w:w="1275"/>
        <w:gridCol w:w="993"/>
        <w:gridCol w:w="1984"/>
        <w:gridCol w:w="2693"/>
      </w:tblGrid>
      <w:tr w:rsidR="00BA2017" w:rsidRPr="008723CB" w:rsidTr="00C3507B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(подпрограммы)</w:t>
            </w:r>
          </w:p>
        </w:tc>
      </w:tr>
      <w:tr w:rsidR="00BA2017" w:rsidRPr="008723CB" w:rsidTr="00C3507B"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17" w:rsidRPr="008723CB" w:rsidTr="00C3507B">
        <w:trPr>
          <w:trHeight w:val="5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7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1131"/>
        <w:gridCol w:w="992"/>
        <w:gridCol w:w="993"/>
        <w:gridCol w:w="1278"/>
        <w:gridCol w:w="995"/>
        <w:gridCol w:w="1984"/>
        <w:gridCol w:w="2692"/>
        <w:gridCol w:w="2692"/>
        <w:gridCol w:w="24"/>
      </w:tblGrid>
      <w:tr w:rsidR="00BA2017" w:rsidRPr="008723CB" w:rsidTr="00C3507B">
        <w:trPr>
          <w:gridAfter w:val="1"/>
          <w:wAfter w:w="24" w:type="dxa"/>
          <w:trHeight w:val="210"/>
          <w:tblHeader/>
        </w:trPr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97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Сохранение, пропаганда 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историко-культурных традиций кубанского казачества, в том числе: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Корниловские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поминовения; 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парад исторических полков Кубанского казачьего войска, посвящённый реабилитации кубанского казачества; городской фестиваль казачьей культуры «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Екатеринодар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казачий»; День кубанского казачества;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3 997,2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3 997,2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86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86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61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768,4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768,4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04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702,3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702,3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9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602,9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602,9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2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 не менее 100 человек</w:t>
            </w: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5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86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27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традиционной культуры и истории кубанского казачества, эстетическое воспитание и образование детей, использование компьютерной техники и информационных технологий в процессе духовно-нравственного воспитания, в том числе: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формирование, поддержка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классов (групп) казачьей направленности;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пошив (приобретение) казачьей формы для учащихся классов (групп) казачьей направленности;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церемонии посвящения в юные казачата учащихся классов (групп) казачьей направленности;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4 794,0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4 794,0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9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6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5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796,5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796,5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6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 не менее 1 700 человек</w:t>
            </w: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814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19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казачьих обществ, отмечающих в 2015-2020 годах юбилей со дня образования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1 396,1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1 396,1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ценных подарков казачьим обществам, отмечающим юбилей со дня образования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64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240,8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240,8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64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69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64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299,1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1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hRule="exact" w:val="303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деятельность по развитию духовно-нравственного воспитания, реализуемая в соответствии с Программой по выполнению наказов избирателей депутатам городской Думы Краснодара VI созыва в 2019 году (приложение № 1); в 2020 году (приложение № 3)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социально значимых проектов социально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ориентированных казачьих обществ, осуществляющих деятельность по развитию духовно-нравственного воспитания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делами администрации муниципального образования город Краснодар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hRule="exact" w:val="59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hRule="exact" w:val="56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hRule="exact" w:val="63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hRule="exact" w:val="57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hRule="exact" w:val="619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hRule="exact" w:val="571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96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на постоянной основе деятельность по участию членов казачьей дружины численностью 50 человек (с 01.04.2019 – 70 человек) в охране общественного порядка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155 715,5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155 715,5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охраны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-венного порядка казачьей дружиной численностью 70 человек 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22 764,7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22 764,7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5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3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22 699,0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22 699,0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5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31 140,1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31 140,1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2"/>
          <w:wAfter w:w="2716" w:type="dxa"/>
          <w:trHeight w:val="46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33 477,7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33 477,7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2"/>
          <w:wAfter w:w="2716" w:type="dxa"/>
          <w:trHeight w:val="276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0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 молодёжи в казачьих обществах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24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военно-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патриотических, оборонно-массовых, спортивных и физкультурно-оздоровительных мероприятий, военно-полевых сборов с участием казачьих обществ Кубанского войскового казачьего общества, в том числе казаков и членов их семей, являющихся членами казачьих обществ;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в казачьих обществах центров (клубов) обучения казачьей молодёжи;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  них   в   рамках   Программы   по   выполнению   наказов   избирателей   депутатам  городской   Думы   Краснодара VI созыва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2 839,0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2 839,0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63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399,8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399,8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363,1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3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335,6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335,6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6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449,7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449,7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78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1 206,3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386,3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77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61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 не менее 500 человек</w:t>
            </w: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2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93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83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Поддержка социально ориентированных казачьих обществ, осуществляющих деятельность в области патриотического воспитания граждан и пропаганды здорового образа жизни, реализуемая в соответствии с Программой по выполнению  наказов избирателей депутатам городской Думы Краснодара VI созыва в 2019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году (приложение № 2); в 2020 году (приложение № 4)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социально значимых проектов социально ориентированных казачьих обществ, осуществляющих деятельность в области патриотического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воспитания граждан и пропаганды здорового образа жизни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делами администрации муниципального образования город Краснодар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4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8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3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0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6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40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Организационно-методическое сопровождение и обеспечение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153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(приобретение) книг, наглядных пособий, плакатов, буклетов, брошюр, учебно-методических материалов, баннеров, посвящённых казачьей тематике, для казачьих обществ Кубанского войскового казачьего общества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1 004,6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1 004,6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(приобретение) не менее 200 печатных материалов,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посвящённых казачьей тематике в год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54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549,8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549,8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69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7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8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82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выполнения функций муниципального казённого учреждения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57 205,5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57 205,5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реализации социально значимых проектов, направленных на развитие традиционной казачьей культуры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1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7 918,7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7 918,7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1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7 549,9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7 549,9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81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6 758,0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6 758,0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73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8 040,1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8 040,1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6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13 205,9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13 205,9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54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13 732,9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13 732,9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251"/>
        </w:trPr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228 142,0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228 142,0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51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34 031,4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34 031,4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495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32 953,5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32 953,5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571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31 667,0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31 667,0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0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32 837,4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32 837,4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91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48 085,0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48 085,0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gridAfter w:val="1"/>
          <w:wAfter w:w="24" w:type="dxa"/>
          <w:trHeight w:val="330"/>
        </w:trPr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48 567,7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48 567,7</w:t>
            </w:r>
          </w:p>
        </w:tc>
        <w:tc>
          <w:tcPr>
            <w:tcW w:w="995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2017" w:rsidRPr="008723CB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A2017" w:rsidRPr="008723CB" w:rsidRDefault="00BA2017" w:rsidP="00BA20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 2</w:t>
      </w:r>
    </w:p>
    <w:p w:rsidR="00BA2017" w:rsidRPr="008723CB" w:rsidRDefault="00BA2017" w:rsidP="00BA2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872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этап реализации (с 2021 г. по 2023 г.)</w:t>
      </w:r>
    </w:p>
    <w:p w:rsidR="00BA2017" w:rsidRPr="008723CB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5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1134"/>
        <w:gridCol w:w="992"/>
        <w:gridCol w:w="993"/>
        <w:gridCol w:w="1275"/>
        <w:gridCol w:w="993"/>
        <w:gridCol w:w="1984"/>
        <w:gridCol w:w="2693"/>
      </w:tblGrid>
      <w:tr w:rsidR="00BA2017" w:rsidRPr="008723CB" w:rsidTr="00C3507B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(подпрограммы)</w:t>
            </w:r>
          </w:p>
        </w:tc>
      </w:tr>
      <w:tr w:rsidR="00BA2017" w:rsidRPr="008723CB" w:rsidTr="00C3507B"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nil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17" w:rsidRPr="008723CB" w:rsidTr="00C3507B">
        <w:trPr>
          <w:trHeight w:val="5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401"/>
        <w:gridCol w:w="709"/>
        <w:gridCol w:w="1134"/>
        <w:gridCol w:w="992"/>
        <w:gridCol w:w="993"/>
        <w:gridCol w:w="1278"/>
        <w:gridCol w:w="994"/>
        <w:gridCol w:w="1984"/>
        <w:gridCol w:w="2693"/>
      </w:tblGrid>
      <w:tr w:rsidR="00BA2017" w:rsidRPr="008723CB" w:rsidTr="00C3507B">
        <w:trPr>
          <w:trHeight w:val="210"/>
          <w:tblHeader/>
        </w:trPr>
        <w:tc>
          <w:tcPr>
            <w:tcW w:w="707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2017" w:rsidRPr="008723CB" w:rsidTr="00C3507B">
        <w:tc>
          <w:tcPr>
            <w:tcW w:w="707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</w:tr>
      <w:tr w:rsidR="00BA2017" w:rsidRPr="008723CB" w:rsidTr="00C3507B">
        <w:tc>
          <w:tcPr>
            <w:tcW w:w="707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340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духовно-нравственного наследия кубанского казачества</w:t>
            </w:r>
          </w:p>
        </w:tc>
      </w:tr>
      <w:tr w:rsidR="00BA2017" w:rsidRPr="008723CB" w:rsidTr="00C3507B">
        <w:trPr>
          <w:trHeight w:val="245"/>
        </w:trPr>
        <w:tc>
          <w:tcPr>
            <w:tcW w:w="707" w:type="dxa"/>
            <w:vMerge w:val="restart"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Сохранение, пропаганда и развитие историко-культурных традиций кубанского казачества, в том числе: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Корниловские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поминовения; 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парад исторических полков Кубанского казачьего войска, посвящённый реабилитации кубанского казачества; городской фестиваль казачьей культуры «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Екатеринодар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казачий»; День кубанского казачества;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2 044,9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2 044,9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3 000 человек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C3507B">
        <w:trPr>
          <w:trHeight w:val="55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2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961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424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традиционной культуры и истории кубанского казачества, эстетическое воспитание и образование детей, использование компьютерной техники и информационных технологий в процессе духовно-нравственного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воспитания, в том числе: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формирование, поддержка классов (групп) казачьей направленности;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пошив (приобретение) казачьей формы для учащихся классов (групп) казачьей направленности;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церемонии посвящения в юные казачата учащихся классов (групп) казачьей направленности;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1 700 человек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C3507B">
        <w:trPr>
          <w:trHeight w:val="510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49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871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219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казачьих обществ, отмечающих в 2021–2023 годах юбилей со дня образования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ценных подарков казачьим обществам, отмечающим юбилей со дня образования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C3507B">
        <w:trPr>
          <w:trHeight w:val="540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5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809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hRule="exact" w:val="303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Поддержка социально ориентированных казачьих обществ, осуществляющих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 по развитию духовно-нравственного воспитания, реализуемая в соответствии с Программой по выполнению наказов избирателей депутатам городской Думы Краснодара VII созыва в 2021 году (приложение № 5)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социально значимых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проектов социально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ориентированных казачьих обществ, осуществляющих деятельность по развитию духовно-нравственного воспитания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делами администрации муниципального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город Краснодар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723CB" w:rsidTr="00C3507B">
        <w:trPr>
          <w:trHeight w:hRule="exact" w:val="560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hRule="exact" w:val="63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hRule="exact" w:val="57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hRule="exact" w:val="619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hRule="exact" w:val="627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7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</w:p>
        </w:tc>
      </w:tr>
      <w:tr w:rsidR="00BA2017" w:rsidRPr="008723CB" w:rsidTr="00C3507B">
        <w:trPr>
          <w:trHeight w:val="296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на постоянной основе деятельность по участию членов казачьей дружины численностью 70 человек в охране общественного порядка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99 813,5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99 813,5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охраны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-венного порядка казачьей дружиной численностью 70 человек 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723CB" w:rsidTr="00C3507B">
        <w:trPr>
          <w:trHeight w:val="540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33 253,5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33 253,5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68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33 256,3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33 256,3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766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33 303,7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33, 303,7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7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0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 молодёжи в казачьих обществах</w:t>
            </w:r>
          </w:p>
        </w:tc>
      </w:tr>
      <w:tr w:rsidR="00BA2017" w:rsidRPr="008723CB" w:rsidTr="00C3507B">
        <w:trPr>
          <w:trHeight w:val="283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военно-патриотических, оборонно-массовых, спортивных и физкультурно-оздоровительных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мероприятий, военно-полевых сборов с участием казачьих обществ Кубанского войскового казачьего общества, в том числе казаков и членов их семей, являющихся членами казачьих обществ;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в казачьих обществах центров (клубов) обучения казачьей молодёжи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1 015,1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1 015,1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 менее  1 000 человек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развития традиционной казачьей культуры города Краснодара»</w:t>
            </w:r>
          </w:p>
        </w:tc>
      </w:tr>
      <w:tr w:rsidR="00BA2017" w:rsidRPr="008723CB" w:rsidTr="00C3507B">
        <w:trPr>
          <w:trHeight w:val="52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415,1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09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218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424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1.3.2.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деятельность в области патриотического воспитания граждан и пропаганды здорового образа жизни, реализуемая в соответствии с Программой по выполнению наказов избирателей депутатам городской Думы Краснодара VII созыва в 2021 году (приложение № 6)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социально значимых проектов социально ориентированных казачьих обществ, осуществляющих деятельность в области патриотического воспитания граждан и пропаганды здорового образа жизни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делами администрации муниципального образования город Краснодар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723CB" w:rsidTr="00C3507B">
        <w:trPr>
          <w:trHeight w:val="480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99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43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40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46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c>
          <w:tcPr>
            <w:tcW w:w="707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401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Организационно-методическое сопровождение и обеспечение</w:t>
            </w:r>
          </w:p>
        </w:tc>
      </w:tr>
      <w:tr w:rsidR="00BA2017" w:rsidRPr="008723CB" w:rsidTr="00C3507B">
        <w:trPr>
          <w:trHeight w:val="153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(приобретение) книг, наглядных пособий, плакатов, буклетов, брошюр, учебно-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методических материалов, баннеров, посвящённых казачьей тематике, для казачьих обществ Кубанского войскового казачьего общества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Издание (приобретение) не менее 200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печатных материалов,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посвящённых казачьей тематике в год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Муниципальное казённое учреждение муниципального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C3507B">
        <w:trPr>
          <w:trHeight w:val="52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70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841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282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выполнения функций муниципального казённого учреждения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507B"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43 240,1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3507B"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43 240,1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реализации социально значимых проектов, направленных на развитие традиционной казачьей культуры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C3507B">
        <w:trPr>
          <w:trHeight w:val="58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14 858,5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14 858,5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8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796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251"/>
        </w:trPr>
        <w:tc>
          <w:tcPr>
            <w:tcW w:w="707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149 653,6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149 653,6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19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8E5791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5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50 512,0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8E5791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5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50 512,0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55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49 547,1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49 547,1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C3507B">
        <w:trPr>
          <w:trHeight w:val="554"/>
        </w:trPr>
        <w:tc>
          <w:tcPr>
            <w:tcW w:w="707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49 594,5</w:t>
            </w:r>
          </w:p>
        </w:tc>
        <w:tc>
          <w:tcPr>
            <w:tcW w:w="992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49 594,5</w:t>
            </w:r>
          </w:p>
        </w:tc>
        <w:tc>
          <w:tcPr>
            <w:tcW w:w="994" w:type="dxa"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1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на поддержку социально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деятельность по развитию духовно-нравственного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>воспитания, реализуемых в соответствии с Программой по выполнению наказов избирателей депутатам городской Думы Краснодара VI созыва в 2019 году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C3507B">
        <w:trPr>
          <w:trHeight w:val="846"/>
        </w:trPr>
        <w:tc>
          <w:tcPr>
            <w:tcW w:w="1134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Объём финансирования </w:t>
            </w: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(тыс.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"/>
        <w:gridCol w:w="5780"/>
        <w:gridCol w:w="11"/>
        <w:gridCol w:w="1843"/>
        <w:gridCol w:w="5812"/>
        <w:gridCol w:w="458"/>
        <w:gridCol w:w="74"/>
      </w:tblGrid>
      <w:tr w:rsidR="00BA2017" w:rsidRPr="00553BCA" w:rsidTr="00C3507B">
        <w:trPr>
          <w:gridAfter w:val="1"/>
          <w:wAfter w:w="74" w:type="dxa"/>
          <w:tblHeader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Избирательный округ № 1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689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Избирательный округ № 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0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Лисицин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Е.С.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6. Избирательный округ № 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2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7. Избирательный округ № 8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8. Избирательный округ № 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9. Избирательный округ № 10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10. Муниципальный избирательный округ, депутат городской Думы Краснодара Бутенко В.Ю.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28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11. Избирательный округ № 11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62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12. Избирательный округ № 12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13. Избирательный округ № 14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Недилько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В.Д.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2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15. Избирательный округ № 16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16. Избирательный округ № 17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839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17. Муниципальный избирательный округ, депутат городской Думы Краснодара Жилин М.В. 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3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18. Избирательный округ № 19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274"/>
        </w:trPr>
        <w:tc>
          <w:tcPr>
            <w:tcW w:w="1134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2" w:type="dxa"/>
            <w:gridSpan w:val="3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43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19. Избирательный округ № 20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20. Избирательный округ № 22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21. Избирательный округ № 23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14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22. Муниципальный избирательный округ, депутат городской Думы Краснодара Раззорёнов А.Ю.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06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225-летию станицы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23. Избирательный округ № 29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22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225-летию станицы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24. Избирательный округ № 30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225-летию станицы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25. Муниципальный избирательный округ, депутат городской Думы Краснодара Коломиец Д.В.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26. Избирательный округ № 25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27. Избирательный округ № 26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28. Избирательный округ № 28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280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29. Избирательный округ № 31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69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30. Избирательный округ № 32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31. Избирательный округ № 33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 Избирательный округ № 34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33. Избирательный округ № 36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34. Избирательный округ № 7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изучение истории города Краснодара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35. Муниципальный избирательный округ, депутат городской Думы Краснодара Летучая Т.Б.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изучение истории города Краснодара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36. Избирательный округ № 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знаний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37.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Лузинов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Р.С.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знаний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189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2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на поддержку социально 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ориентированных казачьих обществ, осуществляющих 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области патриотического воспитания граждан и пропаганды здорового образа жизни, реализуемых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Программой по выполнению наказов 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избирателей депутатам городской Думы Краснодара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VI созыва в 2019 году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C3507B">
        <w:trPr>
          <w:trHeight w:val="842"/>
        </w:trPr>
        <w:tc>
          <w:tcPr>
            <w:tcW w:w="1134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"/>
        <w:gridCol w:w="5780"/>
        <w:gridCol w:w="11"/>
        <w:gridCol w:w="1843"/>
        <w:gridCol w:w="5812"/>
        <w:gridCol w:w="384"/>
        <w:gridCol w:w="74"/>
      </w:tblGrid>
      <w:tr w:rsidR="00BA2017" w:rsidRPr="00553BCA" w:rsidTr="00C3507B">
        <w:trPr>
          <w:tblHeader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Избирательный округ № 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1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Избирательный округ № 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826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1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Лисицин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Е.С.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69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1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6. Избирательный округ № 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7. Избирательный округ № 8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8. Избирательный округ № 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9. Избирательный округ № 10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52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10. Муниципальный избирательный округ, депутат городской Думы Краснодара Бутенко В.Ю.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11. Избирательный округ № 11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12. Избирательный округ № 12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13. Избирательный округ № 14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Недилько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В.Д.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2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15. Избирательный округ № 16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16.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4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17. Муниципальный избирательный округ, депутат городской Думы Краснодара Жилин М.В. 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28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18. Избирательный округ № 19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630"/>
        </w:trPr>
        <w:tc>
          <w:tcPr>
            <w:tcW w:w="1134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18.</w:t>
            </w:r>
          </w:p>
        </w:tc>
        <w:tc>
          <w:tcPr>
            <w:tcW w:w="5812" w:type="dxa"/>
            <w:gridSpan w:val="3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43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19. Избирательный округ № 20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20. Избирательный округ № 21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688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21. Избирательный округ № 23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29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22.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14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Героев Отечества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6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23. Избирательный округ № 29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282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218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24. Избирательный округ № 30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282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25. Муниципальный избирательный округ, депутат городской Думы Краснодара Коломиец Д.В.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26. Избирательный округ № 25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27. Избирательный округ № 26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28. Избирательный округ № 28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4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29. Муниципальный избирательный округ, депутат городской Думы Краснодара Ермакова Г.А.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30. Избирательный округ № 31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31. Избирательный округ № 32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28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32. Избирательный округ № 33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33. Избирательный округ № 34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619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34. Избирательный округ № 36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35. Избирательный округ № 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36. Избирательный округ № 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37.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Лузинов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Р.С.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152"/>
        </w:trPr>
        <w:tc>
          <w:tcPr>
            <w:tcW w:w="1155" w:type="dxa"/>
            <w:gridSpan w:val="2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3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на поддержку социально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деятельность по развитию духовно-нравственного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воспитания, реализуемых в соответствии с Программой по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выполнению наказов избирателей депутатам городской Думы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Краснодара VI созыва в 2020 году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C3507B">
        <w:trPr>
          <w:trHeight w:val="846"/>
        </w:trPr>
        <w:tc>
          <w:tcPr>
            <w:tcW w:w="1134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780"/>
        <w:gridCol w:w="1854"/>
        <w:gridCol w:w="5812"/>
        <w:gridCol w:w="384"/>
        <w:gridCol w:w="74"/>
      </w:tblGrid>
      <w:tr w:rsidR="00BA2017" w:rsidRPr="00553BCA" w:rsidTr="00C3507B">
        <w:trPr>
          <w:gridAfter w:val="1"/>
          <w:wAfter w:w="74" w:type="dxa"/>
          <w:tblHeader/>
        </w:trPr>
        <w:tc>
          <w:tcPr>
            <w:tcW w:w="1155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Муниципальный избирательный округ, депутат городской Думы Краснодара Летучая Т.Б.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27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Хуторское казачье общество «Юго-Западный курень»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27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Хуторское казачье общество «Георгиевское»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2.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памяти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Л.Г.Корнилова</w:t>
            </w:r>
            <w:proofErr w:type="spellEnd"/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23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5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4. Избирательный округ № 34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памяти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Л.Г.Корнилова</w:t>
            </w:r>
            <w:proofErr w:type="spellEnd"/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36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621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22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«Рождественскому 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фестивалю традиционной казачьей культуры» 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189"/>
        </w:trPr>
        <w:tc>
          <w:tcPr>
            <w:tcW w:w="1155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4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на поддержку социально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деятельность в области патриотического воспитания граждан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пропаганды здорового образа жизни, реализуемых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Программой по выполнению наказов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избирателей депутатам городской Думы Краснодара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VI созыва в 2020 году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C3507B">
        <w:trPr>
          <w:trHeight w:val="842"/>
        </w:trPr>
        <w:tc>
          <w:tcPr>
            <w:tcW w:w="1134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780"/>
        <w:gridCol w:w="1854"/>
        <w:gridCol w:w="5812"/>
        <w:gridCol w:w="384"/>
        <w:gridCol w:w="74"/>
      </w:tblGrid>
      <w:tr w:rsidR="00BA2017" w:rsidRPr="00553BCA" w:rsidTr="00C3507B">
        <w:trPr>
          <w:tblHeader/>
        </w:trPr>
        <w:tc>
          <w:tcPr>
            <w:tcW w:w="1155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Утратил силу</w:t>
            </w: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Муниципальный избирательный округ, депутат городской Думы Краснодара Юрченко В.М.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37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15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4. Избирательный округ № 16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27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47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6. Муниципальный избирательный округ, депутат городской Думы Краснодара Жилин М.В. 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45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7. Избирательный округ № 29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16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8. Избирательный округ № 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16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9. Утратил силу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10. Избирательный округ № 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716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C3507B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C3507B">
        <w:trPr>
          <w:trHeight w:val="152"/>
        </w:trPr>
        <w:tc>
          <w:tcPr>
            <w:tcW w:w="1155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5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на поддержку социально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деятельность по развитию духовно-нравственного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воспитания, реализуемых в соответствии с Программой по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выполнению наказов избирателей депутатам городской Думы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Краснодара VII созыва в 2021 году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670"/>
        <w:gridCol w:w="1985"/>
        <w:gridCol w:w="5528"/>
        <w:gridCol w:w="458"/>
      </w:tblGrid>
      <w:tr w:rsidR="00BA2017" w:rsidRPr="00553BCA" w:rsidTr="00C3507B">
        <w:trPr>
          <w:trHeight w:val="1182"/>
        </w:trPr>
        <w:tc>
          <w:tcPr>
            <w:tcW w:w="1021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(тысяч рублей)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04604B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670"/>
        <w:gridCol w:w="1985"/>
        <w:gridCol w:w="5528"/>
      </w:tblGrid>
      <w:tr w:rsidR="00BA2017" w:rsidRPr="0004604B" w:rsidTr="00C3507B">
        <w:trPr>
          <w:tblHeader/>
        </w:trPr>
        <w:tc>
          <w:tcPr>
            <w:tcW w:w="1021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017" w:rsidRPr="0004604B" w:rsidTr="00C3507B">
        <w:tc>
          <w:tcPr>
            <w:tcW w:w="14204" w:type="dxa"/>
            <w:gridSpan w:val="4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1. Муниципальный избирательный округ, депутат городской Думы Краснодара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А.В.Анашкин</w:t>
            </w:r>
            <w:proofErr w:type="spellEnd"/>
          </w:p>
        </w:tc>
      </w:tr>
      <w:tr w:rsidR="00BA2017" w:rsidRPr="0004604B" w:rsidTr="00C3507B">
        <w:trPr>
          <w:trHeight w:val="727"/>
        </w:trPr>
        <w:tc>
          <w:tcPr>
            <w:tcW w:w="1021" w:type="dxa"/>
          </w:tcPr>
          <w:p w:rsidR="00BA2017" w:rsidRPr="0004604B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A2017" w:rsidRPr="0004604B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985" w:type="dxa"/>
          </w:tcPr>
          <w:p w:rsidR="00BA2017" w:rsidRPr="0004604B" w:rsidRDefault="00BA2017" w:rsidP="00C3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5528" w:type="dxa"/>
          </w:tcPr>
          <w:p w:rsidR="00BA2017" w:rsidRPr="0004604B" w:rsidRDefault="00BA2017" w:rsidP="00C3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Екатеринодарское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</w:tr>
      <w:tr w:rsidR="00BA2017" w:rsidRPr="0004604B" w:rsidTr="00C3507B">
        <w:trPr>
          <w:trHeight w:val="189"/>
        </w:trPr>
        <w:tc>
          <w:tcPr>
            <w:tcW w:w="1021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28" w:type="dxa"/>
          </w:tcPr>
          <w:p w:rsidR="00BA2017" w:rsidRPr="0004604B" w:rsidRDefault="00BA2017" w:rsidP="00C350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02537" w:rsidRPr="00202537" w:rsidRDefault="00202537" w:rsidP="0020253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6</w:t>
      </w:r>
    </w:p>
    <w:p w:rsidR="00202537" w:rsidRPr="00202537" w:rsidRDefault="00202537" w:rsidP="0020253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202537" w:rsidRPr="00202537" w:rsidRDefault="00202537" w:rsidP="0020253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202537" w:rsidRPr="00202537" w:rsidRDefault="00202537" w:rsidP="0020253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202537" w:rsidRPr="00202537" w:rsidRDefault="00202537" w:rsidP="0020253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202537" w:rsidRPr="00202537" w:rsidRDefault="00202537" w:rsidP="0020253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202537" w:rsidRPr="00202537" w:rsidRDefault="00202537" w:rsidP="0020253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537" w:rsidRDefault="00202537" w:rsidP="0020253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537" w:rsidRPr="00202537" w:rsidRDefault="00202537" w:rsidP="0020253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на поддержку социально </w:t>
      </w: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ориентированных казачьих обществ, осуществляющих </w:t>
      </w: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деятельность в области патриотического воспитания граждан </w:t>
      </w: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пропаганды здорового образа жизни, реализуемых </w:t>
      </w: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Программой по выполнению наказов </w:t>
      </w: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избирателей депутатам городской Думы Краснодара </w:t>
      </w: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37">
        <w:rPr>
          <w:rFonts w:ascii="Times New Roman" w:eastAsia="Times New Roman" w:hAnsi="Times New Roman" w:cs="Times New Roman"/>
          <w:b/>
          <w:sz w:val="24"/>
          <w:szCs w:val="24"/>
        </w:rPr>
        <w:t>VII созыва в 2021 году</w:t>
      </w:r>
    </w:p>
    <w:p w:rsid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537" w:rsidRPr="00202537" w:rsidRDefault="00202537" w:rsidP="002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985"/>
        <w:gridCol w:w="5812"/>
        <w:gridCol w:w="458"/>
      </w:tblGrid>
      <w:tr w:rsidR="00202537" w:rsidRPr="00202537" w:rsidTr="00C3507B">
        <w:trPr>
          <w:trHeight w:val="875"/>
        </w:trPr>
        <w:tc>
          <w:tcPr>
            <w:tcW w:w="1134" w:type="dxa"/>
            <w:vAlign w:val="center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02537" w:rsidRPr="00202537" w:rsidRDefault="00202537" w:rsidP="0020253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649"/>
        <w:gridCol w:w="1985"/>
        <w:gridCol w:w="5812"/>
        <w:gridCol w:w="458"/>
      </w:tblGrid>
      <w:tr w:rsidR="00202537" w:rsidRPr="00202537" w:rsidTr="00C3507B">
        <w:trPr>
          <w:tblHeader/>
        </w:trPr>
        <w:tc>
          <w:tcPr>
            <w:tcW w:w="1155" w:type="dxa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537" w:rsidRPr="00202537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1. Муниципальный избирательный округ, депутат городской Думы Краснодара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А.В.Анашкин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202537" w:rsidRPr="00202537" w:rsidTr="00C3507B">
        <w:trPr>
          <w:trHeight w:val="737"/>
        </w:trPr>
        <w:tc>
          <w:tcPr>
            <w:tcW w:w="1155" w:type="dxa"/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49" w:type="dxa"/>
          </w:tcPr>
          <w:p w:rsidR="00202537" w:rsidRPr="00202537" w:rsidRDefault="00202537" w:rsidP="0020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985" w:type="dxa"/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537" w:rsidRPr="00202537" w:rsidTr="00C3507B">
        <w:trPr>
          <w:trHeight w:val="73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7" w:rsidRPr="00202537" w:rsidRDefault="00202537" w:rsidP="0020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227-летию станицы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7" w:rsidRPr="00202537" w:rsidRDefault="00202537" w:rsidP="0020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Пашковское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станичное казачье общество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537" w:rsidRPr="00202537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202537" w:rsidRPr="00202537" w:rsidRDefault="008E5791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 xml:space="preserve">2. </w:t>
            </w:r>
            <w:r w:rsidRPr="008E579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Утратил силу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202537" w:rsidRPr="00202537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202537" w:rsidRPr="00202537" w:rsidTr="00C3507B">
        <w:trPr>
          <w:trHeight w:val="826"/>
        </w:trPr>
        <w:tc>
          <w:tcPr>
            <w:tcW w:w="1155" w:type="dxa"/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985" w:type="dxa"/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Хуторское казачье общество «Георгиевское»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537" w:rsidRPr="00202537" w:rsidTr="00C3507B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4. Избирательный округ № 17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202537" w:rsidRPr="00202537" w:rsidTr="00C3507B">
        <w:trPr>
          <w:trHeight w:val="826"/>
        </w:trPr>
        <w:tc>
          <w:tcPr>
            <w:tcW w:w="1155" w:type="dxa"/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985" w:type="dxa"/>
          </w:tcPr>
          <w:p w:rsidR="00202537" w:rsidRPr="00202537" w:rsidRDefault="00202537" w:rsidP="002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Хуторское казачье общество «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Старокорсунский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 курень»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</w:t>
            </w:r>
            <w:r w:rsidRPr="00202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791" w:rsidRPr="00202537" w:rsidTr="009562D5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8E5791" w:rsidRPr="00202537" w:rsidRDefault="008E5791" w:rsidP="008E57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</w:t>
            </w:r>
            <w:r w:rsidRPr="0020253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.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791" w:rsidRPr="00202537" w:rsidRDefault="008E5791" w:rsidP="009562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8E5791" w:rsidRPr="00202537" w:rsidTr="009562D5">
        <w:trPr>
          <w:trHeight w:val="826"/>
        </w:trPr>
        <w:tc>
          <w:tcPr>
            <w:tcW w:w="1155" w:type="dxa"/>
          </w:tcPr>
          <w:p w:rsidR="008E5791" w:rsidRPr="00202537" w:rsidRDefault="008E5791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8E5791" w:rsidRPr="00202537" w:rsidRDefault="008E5791" w:rsidP="008E57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E57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30-летию СКО «Елизаветин курень»</w:t>
            </w:r>
          </w:p>
        </w:tc>
        <w:tc>
          <w:tcPr>
            <w:tcW w:w="1985" w:type="dxa"/>
          </w:tcPr>
          <w:p w:rsidR="008E5791" w:rsidRPr="00202537" w:rsidRDefault="008E5791" w:rsidP="008E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8E5791" w:rsidRPr="00202537" w:rsidRDefault="008E5791" w:rsidP="0095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791" w:rsidRPr="00202537" w:rsidRDefault="008E5791" w:rsidP="009562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537" w:rsidRPr="00202537" w:rsidTr="00C3507B">
        <w:trPr>
          <w:trHeight w:val="152"/>
        </w:trPr>
        <w:tc>
          <w:tcPr>
            <w:tcW w:w="1155" w:type="dxa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02537" w:rsidRPr="00202537" w:rsidRDefault="00202537" w:rsidP="008E57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57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537" w:rsidRPr="00202537" w:rsidRDefault="00202537" w:rsidP="002025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334A2" w:rsidRPr="00202537" w:rsidRDefault="00C334A2" w:rsidP="00BA2017">
      <w:pPr>
        <w:rPr>
          <w:rFonts w:ascii="Times New Roman" w:hAnsi="Times New Roman" w:cs="Times New Roman"/>
          <w:sz w:val="24"/>
          <w:szCs w:val="24"/>
        </w:rPr>
      </w:pPr>
    </w:p>
    <w:sectPr w:rsidR="00C334A2" w:rsidRPr="00202537" w:rsidSect="00BA2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24" w:rsidRDefault="00A14A24">
      <w:pPr>
        <w:spacing w:after="0" w:line="240" w:lineRule="auto"/>
      </w:pPr>
      <w:r>
        <w:separator/>
      </w:r>
    </w:p>
  </w:endnote>
  <w:endnote w:type="continuationSeparator" w:id="0">
    <w:p w:rsidR="00A14A24" w:rsidRDefault="00A1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24" w:rsidRDefault="00A14A24">
      <w:pPr>
        <w:spacing w:after="0" w:line="240" w:lineRule="auto"/>
      </w:pPr>
      <w:r>
        <w:separator/>
      </w:r>
    </w:p>
  </w:footnote>
  <w:footnote w:type="continuationSeparator" w:id="0">
    <w:p w:rsidR="00A14A24" w:rsidRDefault="00A1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7B" w:rsidRPr="0047376E" w:rsidRDefault="00C3507B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39"/>
    <w:multiLevelType w:val="hybridMultilevel"/>
    <w:tmpl w:val="EC70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1F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25E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3ED"/>
    <w:multiLevelType w:val="hybridMultilevel"/>
    <w:tmpl w:val="3106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6BA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08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1C2B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0A6F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77FD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A29"/>
    <w:multiLevelType w:val="hybridMultilevel"/>
    <w:tmpl w:val="F8F6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7F0C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00193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91905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698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A1AB9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7401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3034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6E5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214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F5B6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6"/>
    <w:rsid w:val="00012A5A"/>
    <w:rsid w:val="00101CF6"/>
    <w:rsid w:val="00202537"/>
    <w:rsid w:val="006E64F3"/>
    <w:rsid w:val="007A1FCF"/>
    <w:rsid w:val="008A6AAF"/>
    <w:rsid w:val="008E5791"/>
    <w:rsid w:val="009C0418"/>
    <w:rsid w:val="00A14A24"/>
    <w:rsid w:val="00B8708C"/>
    <w:rsid w:val="00BA2017"/>
    <w:rsid w:val="00C334A2"/>
    <w:rsid w:val="00C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393"/>
  <w15:chartTrackingRefBased/>
  <w15:docId w15:val="{D9D198A5-D5EF-407C-B862-307B3E79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20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0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20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A2017"/>
    <w:pPr>
      <w:ind w:left="720"/>
      <w:contextualSpacing/>
    </w:pPr>
  </w:style>
  <w:style w:type="character" w:customStyle="1" w:styleId="a4">
    <w:name w:val="Схема документа Знак"/>
    <w:basedOn w:val="a0"/>
    <w:link w:val="a5"/>
    <w:uiPriority w:val="99"/>
    <w:rsid w:val="00BA201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unhideWhenUsed/>
    <w:rsid w:val="00BA20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rsid w:val="00BA201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A2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2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BA20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BA2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A2017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BA2017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BA201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BA201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BA201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b"/>
    <w:rsid w:val="00BA20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BA2017"/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A201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rsid w:val="00BA2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BA2017"/>
    <w:rPr>
      <w:rFonts w:eastAsiaTheme="minorEastAsia"/>
      <w:lang w:eastAsia="ru-RU"/>
    </w:rPr>
  </w:style>
  <w:style w:type="character" w:customStyle="1" w:styleId="af">
    <w:name w:val="Заголовок Знак"/>
    <w:basedOn w:val="a0"/>
    <w:link w:val="af0"/>
    <w:rsid w:val="00BA2017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f0">
    <w:name w:val="Title"/>
    <w:basedOn w:val="a"/>
    <w:link w:val="af"/>
    <w:qFormat/>
    <w:rsid w:val="00BA2017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en-US"/>
    </w:rPr>
  </w:style>
  <w:style w:type="character" w:customStyle="1" w:styleId="16">
    <w:name w:val="Заголовок Знак1"/>
    <w:basedOn w:val="a0"/>
    <w:uiPriority w:val="10"/>
    <w:rsid w:val="00BA20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BA20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2">
    <w:name w:val="Table Grid"/>
    <w:basedOn w:val="a1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A2017"/>
    <w:rPr>
      <w:color w:val="0563C1" w:themeColor="hyperlink"/>
      <w:u w:val="single"/>
    </w:rPr>
  </w:style>
  <w:style w:type="paragraph" w:styleId="af4">
    <w:name w:val="No Spacing"/>
    <w:next w:val="a"/>
    <w:uiPriority w:val="1"/>
    <w:qFormat/>
    <w:rsid w:val="00BA201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5">
    <w:name w:val="page number"/>
    <w:basedOn w:val="a0"/>
    <w:rsid w:val="00BA2017"/>
  </w:style>
  <w:style w:type="paragraph" w:customStyle="1" w:styleId="af6">
    <w:name w:val="Знак"/>
    <w:basedOn w:val="a"/>
    <w:rsid w:val="00BA201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7">
    <w:name w:val="Название Знак1"/>
    <w:uiPriority w:val="10"/>
    <w:rsid w:val="00BA20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BA2017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unhideWhenUsed/>
    <w:rsid w:val="00BA20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BA2017"/>
    <w:rPr>
      <w:rFonts w:ascii="Calibri" w:eastAsia="Times New Roman" w:hAnsi="Calibri" w:cs="Times New Roman"/>
      <w:sz w:val="20"/>
      <w:szCs w:val="20"/>
    </w:rPr>
  </w:style>
  <w:style w:type="character" w:styleId="af9">
    <w:name w:val="Subtle Emphasis"/>
    <w:basedOn w:val="a0"/>
    <w:uiPriority w:val="19"/>
    <w:qFormat/>
    <w:rsid w:val="00BA2017"/>
    <w:rPr>
      <w:rFonts w:eastAsia="Times New Roman" w:cs="Times New Roman"/>
      <w:bCs w:val="0"/>
      <w:i/>
      <w:iCs/>
      <w:color w:val="808080"/>
      <w:szCs w:val="22"/>
      <w:lang w:val="ru-RU"/>
    </w:rPr>
  </w:style>
  <w:style w:type="numbering" w:customStyle="1" w:styleId="18">
    <w:name w:val="Нет списка1"/>
    <w:next w:val="a2"/>
    <w:uiPriority w:val="99"/>
    <w:semiHidden/>
    <w:unhideWhenUsed/>
    <w:rsid w:val="00BA2017"/>
  </w:style>
  <w:style w:type="paragraph" w:customStyle="1" w:styleId="ConsPlusCell">
    <w:name w:val="ConsPlusCell"/>
    <w:rsid w:val="00BA2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A2017"/>
  </w:style>
  <w:style w:type="numbering" w:customStyle="1" w:styleId="3">
    <w:name w:val="Нет списка3"/>
    <w:next w:val="a2"/>
    <w:uiPriority w:val="99"/>
    <w:semiHidden/>
    <w:unhideWhenUsed/>
    <w:rsid w:val="00BA2017"/>
  </w:style>
  <w:style w:type="numbering" w:customStyle="1" w:styleId="41">
    <w:name w:val="Нет списка4"/>
    <w:next w:val="a2"/>
    <w:uiPriority w:val="99"/>
    <w:semiHidden/>
    <w:unhideWhenUsed/>
    <w:rsid w:val="00BA2017"/>
  </w:style>
  <w:style w:type="table" w:customStyle="1" w:styleId="19">
    <w:name w:val="Сетка таблицы1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BA201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a">
    <w:name w:val="FollowedHyperlink"/>
    <w:basedOn w:val="a0"/>
    <w:uiPriority w:val="99"/>
    <w:unhideWhenUsed/>
    <w:rsid w:val="00BA2017"/>
    <w:rPr>
      <w:color w:val="800080"/>
      <w:u w:val="single"/>
    </w:rPr>
  </w:style>
  <w:style w:type="paragraph" w:customStyle="1" w:styleId="xl67">
    <w:name w:val="xl67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A20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8DD5"/>
      <w:sz w:val="24"/>
      <w:szCs w:val="24"/>
    </w:rPr>
  </w:style>
  <w:style w:type="paragraph" w:customStyle="1" w:styleId="xl74">
    <w:name w:val="xl74"/>
    <w:basedOn w:val="a"/>
    <w:rsid w:val="00BA201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6">
    <w:name w:val="xl76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77">
    <w:name w:val="xl77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A20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A20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BA2017"/>
  </w:style>
  <w:style w:type="table" w:customStyle="1" w:styleId="110">
    <w:name w:val="Сетка таблицы11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BA20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BA2017"/>
  </w:style>
  <w:style w:type="paragraph" w:customStyle="1" w:styleId="1a">
    <w:name w:val="Схема документа1"/>
    <w:basedOn w:val="a"/>
    <w:next w:val="a5"/>
    <w:uiPriority w:val="99"/>
    <w:unhideWhenUsed/>
    <w:rsid w:val="00BA20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table" w:customStyle="1" w:styleId="21">
    <w:name w:val="Сетка таблицы21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Гиперссылка1"/>
    <w:basedOn w:val="a0"/>
    <w:uiPriority w:val="99"/>
    <w:unhideWhenUsed/>
    <w:rsid w:val="00BA2017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BA20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Схема документа Знак2"/>
    <w:basedOn w:val="a0"/>
    <w:uiPriority w:val="99"/>
    <w:semiHidden/>
    <w:rsid w:val="00BA2017"/>
    <w:rPr>
      <w:rFonts w:ascii="Tahoma" w:hAnsi="Tahoma" w:cs="Tahoma"/>
      <w:sz w:val="16"/>
      <w:szCs w:val="16"/>
    </w:rPr>
  </w:style>
  <w:style w:type="numbering" w:customStyle="1" w:styleId="210">
    <w:name w:val="Нет списка21"/>
    <w:next w:val="a2"/>
    <w:uiPriority w:val="99"/>
    <w:semiHidden/>
    <w:unhideWhenUsed/>
    <w:rsid w:val="00BA2017"/>
  </w:style>
  <w:style w:type="numbering" w:customStyle="1" w:styleId="1110">
    <w:name w:val="Нет списка111"/>
    <w:next w:val="a2"/>
    <w:uiPriority w:val="99"/>
    <w:semiHidden/>
    <w:unhideWhenUsed/>
    <w:rsid w:val="00BA2017"/>
  </w:style>
  <w:style w:type="numbering" w:customStyle="1" w:styleId="6">
    <w:name w:val="Нет списка6"/>
    <w:next w:val="a2"/>
    <w:uiPriority w:val="99"/>
    <w:semiHidden/>
    <w:unhideWhenUsed/>
    <w:rsid w:val="00BA2017"/>
  </w:style>
  <w:style w:type="numbering" w:customStyle="1" w:styleId="7">
    <w:name w:val="Нет списка7"/>
    <w:next w:val="a2"/>
    <w:uiPriority w:val="99"/>
    <w:semiHidden/>
    <w:unhideWhenUsed/>
    <w:rsid w:val="00BA2017"/>
  </w:style>
  <w:style w:type="numbering" w:customStyle="1" w:styleId="8">
    <w:name w:val="Нет списка8"/>
    <w:next w:val="a2"/>
    <w:uiPriority w:val="99"/>
    <w:semiHidden/>
    <w:unhideWhenUsed/>
    <w:rsid w:val="00BA2017"/>
  </w:style>
  <w:style w:type="table" w:customStyle="1" w:styleId="120">
    <w:name w:val="Сетка таблицы12"/>
    <w:basedOn w:val="a1"/>
    <w:next w:val="af2"/>
    <w:uiPriority w:val="59"/>
    <w:rsid w:val="00BA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2"/>
    <w:uiPriority w:val="59"/>
    <w:rsid w:val="00BA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BA2017"/>
  </w:style>
  <w:style w:type="table" w:customStyle="1" w:styleId="130">
    <w:name w:val="Сетка таблицы13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A2017"/>
  </w:style>
  <w:style w:type="table" w:customStyle="1" w:styleId="220">
    <w:name w:val="Сетка таблицы22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A2017"/>
  </w:style>
  <w:style w:type="numbering" w:customStyle="1" w:styleId="1120">
    <w:name w:val="Нет списка112"/>
    <w:next w:val="a2"/>
    <w:uiPriority w:val="99"/>
    <w:semiHidden/>
    <w:unhideWhenUsed/>
    <w:rsid w:val="00BA2017"/>
  </w:style>
  <w:style w:type="numbering" w:customStyle="1" w:styleId="100">
    <w:name w:val="Нет списка10"/>
    <w:next w:val="a2"/>
    <w:uiPriority w:val="99"/>
    <w:semiHidden/>
    <w:unhideWhenUsed/>
    <w:rsid w:val="00BA2017"/>
  </w:style>
  <w:style w:type="numbering" w:customStyle="1" w:styleId="131">
    <w:name w:val="Нет списка13"/>
    <w:next w:val="a2"/>
    <w:uiPriority w:val="99"/>
    <w:semiHidden/>
    <w:unhideWhenUsed/>
    <w:rsid w:val="00BA2017"/>
  </w:style>
  <w:style w:type="table" w:customStyle="1" w:styleId="50">
    <w:name w:val="Сетка таблицы5"/>
    <w:basedOn w:val="a1"/>
    <w:next w:val="af2"/>
    <w:uiPriority w:val="59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A2017"/>
  </w:style>
  <w:style w:type="numbering" w:customStyle="1" w:styleId="23">
    <w:name w:val="Нет списка23"/>
    <w:next w:val="a2"/>
    <w:uiPriority w:val="99"/>
    <w:semiHidden/>
    <w:unhideWhenUsed/>
    <w:rsid w:val="00BA2017"/>
  </w:style>
  <w:style w:type="numbering" w:customStyle="1" w:styleId="31">
    <w:name w:val="Нет списка31"/>
    <w:next w:val="a2"/>
    <w:uiPriority w:val="99"/>
    <w:semiHidden/>
    <w:unhideWhenUsed/>
    <w:rsid w:val="00BA2017"/>
  </w:style>
  <w:style w:type="numbering" w:customStyle="1" w:styleId="410">
    <w:name w:val="Нет списка41"/>
    <w:next w:val="a2"/>
    <w:uiPriority w:val="99"/>
    <w:semiHidden/>
    <w:unhideWhenUsed/>
    <w:rsid w:val="00BA2017"/>
  </w:style>
  <w:style w:type="table" w:customStyle="1" w:styleId="141">
    <w:name w:val="Сетка таблицы14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заливка - Акцент 111"/>
    <w:basedOn w:val="a1"/>
    <w:uiPriority w:val="60"/>
    <w:rsid w:val="00BA201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BA2017"/>
  </w:style>
  <w:style w:type="table" w:customStyle="1" w:styleId="151">
    <w:name w:val="Сетка таблицы15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3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9048</Words>
  <Characters>51579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 А.В.</dc:creator>
  <cp:keywords/>
  <dc:description/>
  <cp:lastModifiedBy>Калиничев А.В.</cp:lastModifiedBy>
  <cp:revision>3</cp:revision>
  <dcterms:created xsi:type="dcterms:W3CDTF">2021-11-18T10:34:00Z</dcterms:created>
  <dcterms:modified xsi:type="dcterms:W3CDTF">2021-11-18T10:52:00Z</dcterms:modified>
</cp:coreProperties>
</file>