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C5" w:rsidRDefault="001F7F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FC5" w:rsidRDefault="001F7FC5">
      <w:pPr>
        <w:pStyle w:val="ConsPlusNormal"/>
        <w:jc w:val="both"/>
        <w:outlineLvl w:val="0"/>
      </w:pPr>
    </w:p>
    <w:p w:rsidR="001F7FC5" w:rsidRDefault="001F7FC5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1F7FC5" w:rsidRDefault="001F7FC5">
      <w:pPr>
        <w:pStyle w:val="ConsPlusTitle"/>
        <w:jc w:val="center"/>
      </w:pPr>
    </w:p>
    <w:p w:rsidR="001F7FC5" w:rsidRDefault="001F7FC5">
      <w:pPr>
        <w:pStyle w:val="ConsPlusTitle"/>
        <w:jc w:val="center"/>
      </w:pPr>
      <w:r>
        <w:t>ПОСТАНОВЛЕНИЕ</w:t>
      </w:r>
    </w:p>
    <w:p w:rsidR="001F7FC5" w:rsidRDefault="001F7FC5">
      <w:pPr>
        <w:pStyle w:val="ConsPlusTitle"/>
        <w:jc w:val="center"/>
      </w:pPr>
      <w:r>
        <w:t>от 13 января 2015 г. N 103</w:t>
      </w:r>
    </w:p>
    <w:p w:rsidR="001F7FC5" w:rsidRDefault="001F7FC5">
      <w:pPr>
        <w:pStyle w:val="ConsPlusTitle"/>
        <w:jc w:val="center"/>
      </w:pPr>
    </w:p>
    <w:p w:rsidR="001F7FC5" w:rsidRDefault="001F7FC5">
      <w:pPr>
        <w:pStyle w:val="ConsPlusTitle"/>
        <w:jc w:val="center"/>
      </w:pPr>
      <w:r>
        <w:t>ОБ ОБРАЗОВАНИИ КОНСУЛЬТАТИВНОГО</w:t>
      </w:r>
    </w:p>
    <w:p w:rsidR="001F7FC5" w:rsidRDefault="001F7FC5">
      <w:pPr>
        <w:pStyle w:val="ConsPlusTitle"/>
        <w:jc w:val="center"/>
      </w:pPr>
      <w:r>
        <w:t>СОВЕТА ПО ОЦЕНКЕ РЕГУЛИРУЮЩЕГО ВОЗДЕЙСТВИЯ И ЭКСПЕРТИЗЕ</w:t>
      </w:r>
    </w:p>
    <w:p w:rsidR="001F7FC5" w:rsidRDefault="001F7FC5">
      <w:pPr>
        <w:pStyle w:val="ConsPlusTitle"/>
        <w:jc w:val="center"/>
      </w:pPr>
      <w:r>
        <w:t>МУНИЦИПАЛЬНЫХ НОРМАТИВНЫХ ПРАВОВЫХ АКТОВ МУНИЦИПАЛЬНОГО</w:t>
      </w:r>
    </w:p>
    <w:p w:rsidR="001F7FC5" w:rsidRDefault="001F7FC5">
      <w:pPr>
        <w:pStyle w:val="ConsPlusTitle"/>
        <w:jc w:val="center"/>
      </w:pPr>
      <w:r>
        <w:t>ОБРАЗОВАНИЯ ГОРОД КРАСНОДАР</w:t>
      </w:r>
    </w:p>
    <w:p w:rsidR="001F7FC5" w:rsidRDefault="001F7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5" w:history="1">
              <w:r>
                <w:rPr>
                  <w:color w:val="0000FF"/>
                </w:rPr>
                <w:t>N 2157</w:t>
              </w:r>
            </w:hyperlink>
            <w:r>
              <w:rPr>
                <w:color w:val="392C69"/>
              </w:rPr>
              <w:t xml:space="preserve">, от 07.08.2015 </w:t>
            </w:r>
            <w:hyperlink r:id="rId6" w:history="1">
              <w:r>
                <w:rPr>
                  <w:color w:val="0000FF"/>
                </w:rPr>
                <w:t>N 5635</w:t>
              </w:r>
            </w:hyperlink>
            <w:r>
              <w:rPr>
                <w:color w:val="392C69"/>
              </w:rPr>
              <w:t xml:space="preserve">, от 21.10.2015 </w:t>
            </w:r>
            <w:hyperlink r:id="rId7" w:history="1">
              <w:r>
                <w:rPr>
                  <w:color w:val="0000FF"/>
                </w:rPr>
                <w:t>N 7119</w:t>
              </w:r>
            </w:hyperlink>
            <w:r>
              <w:rPr>
                <w:color w:val="392C69"/>
              </w:rPr>
              <w:t>,</w:t>
            </w:r>
          </w:p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29.07.2016 </w:t>
            </w:r>
            <w:hyperlink r:id="rId9" w:history="1">
              <w:r>
                <w:rPr>
                  <w:color w:val="0000FF"/>
                </w:rPr>
                <w:t>N 3346</w:t>
              </w:r>
            </w:hyperlink>
            <w:r>
              <w:rPr>
                <w:color w:val="392C69"/>
              </w:rPr>
              <w:t xml:space="preserve">, от 07.12.2016 </w:t>
            </w:r>
            <w:hyperlink r:id="rId10" w:history="1">
              <w:r>
                <w:rPr>
                  <w:color w:val="0000FF"/>
                </w:rPr>
                <w:t>N 6116</w:t>
              </w:r>
            </w:hyperlink>
            <w:r>
              <w:rPr>
                <w:color w:val="392C69"/>
              </w:rPr>
              <w:t>,</w:t>
            </w:r>
          </w:p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06.04.2017 </w:t>
            </w:r>
            <w:hyperlink r:id="rId11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 xml:space="preserve">, от 31.05.2017 </w:t>
            </w:r>
            <w:hyperlink r:id="rId12" w:history="1">
              <w:r>
                <w:rPr>
                  <w:color w:val="0000FF"/>
                </w:rPr>
                <w:t>N 2216</w:t>
              </w:r>
            </w:hyperlink>
            <w:r>
              <w:rPr>
                <w:color w:val="392C69"/>
              </w:rPr>
              <w:t xml:space="preserve">, от 13.11.2019 </w:t>
            </w:r>
            <w:hyperlink r:id="rId13" w:history="1">
              <w:r>
                <w:rPr>
                  <w:color w:val="0000FF"/>
                </w:rPr>
                <w:t>N 5172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Краснодарского края от 23.07.2014 N 3014-КЗ "Об оценке регулирующего воздействия проектов муниципальных нормативных правовых актов и экспертизе муниципальных нормативных правовых актов",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город Краснодар от 07.11.2014 N 8070, и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проведения экспертизы муниципальных нормативных правовых актов муниципального образования город Краснодар,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город Краснодар от 11.11.2014 N 8170, постановляю:</w:t>
      </w:r>
    </w:p>
    <w:p w:rsidR="001F7FC5" w:rsidRDefault="001F7FC5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3346)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 xml:space="preserve">1. Создать консультативный совет по оценке регулирующего воздействия и экспертизе муниципальных нормативных правовых актов муниципального образования город Краснодар и утвердить его </w:t>
      </w:r>
      <w:hyperlink w:anchor="P41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1" w:history="1">
        <w:r>
          <w:rPr>
            <w:color w:val="0000FF"/>
          </w:rPr>
          <w:t>Положение</w:t>
        </w:r>
      </w:hyperlink>
      <w:r>
        <w:t xml:space="preserve"> о консультативном совете по оценке регулирующего воздействия и экспертизе муниципальных нормативных правовых актов муниципального образования город Краснодар (приложение N 2).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06.04.2017 N 1401.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 Управлению инвестиций и развития малого и среднего предпринимательства администрации муниципального образования город Краснодар (Анацкий) оказывать организационно-методическую помощь консультативному совету по оценке регулирующего воздействия и экспертизе муниципальных нормативных правовых актов муниципального образования город Краснодар.</w:t>
      </w:r>
    </w:p>
    <w:p w:rsidR="001F7FC5" w:rsidRDefault="001F7FC5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13.11.2019 N 5172)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его официального опубликования, но не ранее 01.01.2015.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первого заместителя главы муниципального образования город Краснодар А.В. Михеева.</w:t>
      </w:r>
    </w:p>
    <w:p w:rsidR="001F7FC5" w:rsidRDefault="001F7FC5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24.02.2016 N 734)</w:t>
      </w: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right"/>
      </w:pPr>
      <w:r>
        <w:t>Глава муниципального</w:t>
      </w:r>
    </w:p>
    <w:p w:rsidR="001F7FC5" w:rsidRDefault="001F7FC5">
      <w:pPr>
        <w:pStyle w:val="ConsPlusNormal"/>
        <w:jc w:val="right"/>
      </w:pPr>
      <w:r>
        <w:t>образования город Краснодар</w:t>
      </w:r>
    </w:p>
    <w:p w:rsidR="001F7FC5" w:rsidRDefault="001F7FC5">
      <w:pPr>
        <w:pStyle w:val="ConsPlusNormal"/>
        <w:jc w:val="right"/>
      </w:pPr>
      <w:r>
        <w:t>В.Л.ЕВЛАНОВ</w:t>
      </w: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right"/>
        <w:outlineLvl w:val="0"/>
      </w:pPr>
      <w:r>
        <w:t>Приложение N 1</w:t>
      </w:r>
    </w:p>
    <w:p w:rsidR="001F7FC5" w:rsidRDefault="001F7FC5">
      <w:pPr>
        <w:pStyle w:val="ConsPlusNormal"/>
        <w:jc w:val="right"/>
      </w:pPr>
      <w:r>
        <w:t>к постановлению администрации</w:t>
      </w:r>
    </w:p>
    <w:p w:rsidR="001F7FC5" w:rsidRDefault="001F7FC5">
      <w:pPr>
        <w:pStyle w:val="ConsPlusNormal"/>
        <w:jc w:val="right"/>
      </w:pPr>
      <w:r>
        <w:t>МО город Краснодар</w:t>
      </w:r>
    </w:p>
    <w:p w:rsidR="001F7FC5" w:rsidRDefault="001F7FC5">
      <w:pPr>
        <w:pStyle w:val="ConsPlusNormal"/>
        <w:jc w:val="right"/>
      </w:pPr>
      <w:r>
        <w:t>от 13 января 2015 г. N 103</w:t>
      </w: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Title"/>
        <w:jc w:val="center"/>
      </w:pPr>
      <w:bookmarkStart w:id="0" w:name="P41"/>
      <w:bookmarkEnd w:id="0"/>
      <w:r>
        <w:t>СОСТАВ</w:t>
      </w:r>
    </w:p>
    <w:p w:rsidR="001F7FC5" w:rsidRDefault="001F7FC5">
      <w:pPr>
        <w:pStyle w:val="ConsPlusTitle"/>
        <w:jc w:val="center"/>
      </w:pPr>
      <w:r>
        <w:t>КОНСУЛЬТАТИВНОГО СОВЕТА ПО ОЦЕНКЕ РЕГУЛИРУЮЩЕГО ВОЗДЕЙСТВИЯ</w:t>
      </w:r>
    </w:p>
    <w:p w:rsidR="001F7FC5" w:rsidRDefault="001F7FC5">
      <w:pPr>
        <w:pStyle w:val="ConsPlusTitle"/>
        <w:jc w:val="center"/>
      </w:pPr>
      <w:r>
        <w:t>И ЭКСПЕРТИЗЕ МУНИЦИПАЛЬНЫХ НОРМАТИВНЫХ ПРАВОВЫХ АКТОВ</w:t>
      </w:r>
    </w:p>
    <w:p w:rsidR="001F7FC5" w:rsidRDefault="001F7FC5">
      <w:pPr>
        <w:pStyle w:val="ConsPlusTitle"/>
        <w:jc w:val="center"/>
      </w:pPr>
      <w:r>
        <w:t>МУНИЦИПАЛЬНОГО ОБРАЗОВАНИЯ ГОРОД КРАСНОДАР</w:t>
      </w:r>
    </w:p>
    <w:p w:rsidR="001F7FC5" w:rsidRDefault="001F7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13.11.2019 N 5172)</w:t>
            </w:r>
          </w:p>
        </w:tc>
      </w:tr>
    </w:tbl>
    <w:p w:rsidR="001F7FC5" w:rsidRDefault="001F7F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Анацкий</w:t>
            </w:r>
          </w:p>
          <w:p w:rsidR="001F7FC5" w:rsidRDefault="001F7FC5">
            <w:pPr>
              <w:pStyle w:val="ConsPlusNormal"/>
            </w:pPr>
            <w:r>
              <w:t>Артем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начальник управления инвестиций и развития малого и среднего предпринимательства администрации муниципального образования город Краснодар, председатель консультативного совета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Павлова</w:t>
            </w:r>
          </w:p>
          <w:p w:rsidR="001F7FC5" w:rsidRDefault="001F7FC5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заместитель начальника управления, начальник отдела оценки регулирующего воздействия и антимонопольного комплаенса управления инвестиций и развития малого и среднего предпринимательства администрации муниципального образования город Краснодар, заместитель председателя консультативного совета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Мартыновская</w:t>
            </w:r>
          </w:p>
          <w:p w:rsidR="001F7FC5" w:rsidRDefault="001F7FC5">
            <w:pPr>
              <w:pStyle w:val="ConsPlusNormal"/>
            </w:pPr>
            <w:r>
              <w:t>Татьяна Любомировна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заместитель начальника отдела оценки регулирующего воздействия и антимонопольного комплаенса управления инвестиций и развития малого и среднего предпринимательства администрации муниципального образования город Краснодар, секретарь консультативного совета</w:t>
            </w:r>
          </w:p>
        </w:tc>
      </w:tr>
      <w:tr w:rsidR="001F7FC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Члены консультативного совета: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Анисимов</w:t>
            </w:r>
          </w:p>
          <w:p w:rsidR="001F7FC5" w:rsidRDefault="001F7FC5">
            <w:pPr>
              <w:pStyle w:val="ConsPlusNormal"/>
            </w:pPr>
            <w:r>
              <w:t>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заместитель председателя Краснодарской краевой общественной организации "Ассоциация малого и среднего предпринимательства"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lastRenderedPageBreak/>
              <w:t>Брижак</w:t>
            </w:r>
          </w:p>
          <w:p w:rsidR="001F7FC5" w:rsidRDefault="001F7FC5">
            <w:pPr>
              <w:pStyle w:val="ConsPlusNormal"/>
            </w:pPr>
            <w:r>
              <w:t>Илья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исполнительный директор Ассоциации регионального объединения работодателей саморегулируемой организации некоммерческого партнерства "Союз транспортников Кубани"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Бублик</w:t>
            </w:r>
          </w:p>
          <w:p w:rsidR="001F7FC5" w:rsidRDefault="001F7FC5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исполнительный директор некоммерческой организации "Краснодарское региональное сельскохозяйственное объединение работодателей "Агропромышленный союз Кубани"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Иванченко</w:t>
            </w:r>
          </w:p>
          <w:p w:rsidR="001F7FC5" w:rsidRDefault="001F7FC5">
            <w:pPr>
              <w:pStyle w:val="ConsPlusNormal"/>
            </w:pPr>
            <w:r>
              <w:t>Никодим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председатель местного отделения Краснодарской краевой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Карев</w:t>
            </w:r>
          </w:p>
          <w:p w:rsidR="001F7FC5" w:rsidRDefault="001F7FC5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руководитель правового департамента Краснодарского регионального отделения Российского союза промышленников и предпринимателей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Квасов</w:t>
            </w:r>
          </w:p>
          <w:p w:rsidR="001F7FC5" w:rsidRDefault="001F7FC5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первый заместитель председателя Союза "Торгово-промышленная палата Краснодарского края"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Обдалова</w:t>
            </w:r>
          </w:p>
          <w:p w:rsidR="001F7FC5" w:rsidRDefault="001F7FC5">
            <w:pPr>
              <w:pStyle w:val="ConsPlusNormal"/>
            </w:pPr>
            <w:r>
              <w:t>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специалист I разряда отдела по взаимодействию с Уполномоченным при Президенте Российской Федерации по защите прав предпринимателей и его аппаратом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Попова</w:t>
            </w:r>
          </w:p>
          <w:p w:rsidR="001F7FC5" w:rsidRDefault="001F7FC5">
            <w:pPr>
              <w:pStyle w:val="ConsPlusNormal"/>
            </w:pPr>
            <w:r>
              <w:t>Любовь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председатель Общественной палаты Краснодарского края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Пронченко</w:t>
            </w:r>
          </w:p>
          <w:p w:rsidR="001F7FC5" w:rsidRDefault="001F7FC5">
            <w:pPr>
              <w:pStyle w:val="ConsPlusNormal"/>
            </w:pPr>
            <w:r>
              <w:t>Валентин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исполнительный директор Краснодарского краевого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Санчук</w:t>
            </w:r>
          </w:p>
          <w:p w:rsidR="001F7FC5" w:rsidRDefault="001F7FC5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генеральный директор регионального объединения работодателей "Союз "Саморегулируемая организация "Региональное объединение строителей Кубани" (по согласованию)</w:t>
            </w:r>
          </w:p>
        </w:tc>
      </w:tr>
      <w:tr w:rsidR="001F7F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</w:pPr>
            <w:r>
              <w:t>Ульянова</w:t>
            </w:r>
          </w:p>
          <w:p w:rsidR="001F7FC5" w:rsidRDefault="001F7FC5">
            <w:pPr>
              <w:pStyle w:val="ConsPlusNormal"/>
            </w:pPr>
            <w:r>
              <w:t>Ольга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F7FC5" w:rsidRDefault="001F7FC5">
            <w:pPr>
              <w:pStyle w:val="ConsPlusNormal"/>
              <w:jc w:val="both"/>
            </w:pPr>
            <w:r>
              <w:t>эксперт Общественной палаты муниципального образования город Краснодар, председатель ассоциации предпринимателей легкой промышленности Краснодарского края "Кубань-Легпром" (по согласованию)</w:t>
            </w:r>
          </w:p>
        </w:tc>
      </w:tr>
    </w:tbl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right"/>
      </w:pPr>
      <w:r>
        <w:t>Директор департамента экономического</w:t>
      </w:r>
    </w:p>
    <w:p w:rsidR="001F7FC5" w:rsidRDefault="001F7FC5">
      <w:pPr>
        <w:pStyle w:val="ConsPlusNormal"/>
        <w:jc w:val="right"/>
      </w:pPr>
      <w:r>
        <w:t>развития, инвестиций и внешних связей</w:t>
      </w:r>
    </w:p>
    <w:p w:rsidR="001F7FC5" w:rsidRDefault="001F7FC5">
      <w:pPr>
        <w:pStyle w:val="ConsPlusNormal"/>
        <w:jc w:val="right"/>
      </w:pPr>
      <w:r>
        <w:t>администрации муниципального образования</w:t>
      </w:r>
    </w:p>
    <w:p w:rsidR="001F7FC5" w:rsidRDefault="001F7FC5">
      <w:pPr>
        <w:pStyle w:val="ConsPlusNormal"/>
        <w:jc w:val="right"/>
      </w:pPr>
      <w:r>
        <w:t>город Краснодар</w:t>
      </w:r>
    </w:p>
    <w:p w:rsidR="001F7FC5" w:rsidRDefault="001F7FC5">
      <w:pPr>
        <w:pStyle w:val="ConsPlusNormal"/>
        <w:jc w:val="right"/>
      </w:pPr>
      <w:r>
        <w:t>Е.С.ВАСИЛЬЧЕНКО</w:t>
      </w: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right"/>
        <w:outlineLvl w:val="0"/>
      </w:pPr>
      <w:r>
        <w:lastRenderedPageBreak/>
        <w:t>Приложение N 2</w:t>
      </w:r>
    </w:p>
    <w:p w:rsidR="001F7FC5" w:rsidRDefault="001F7FC5">
      <w:pPr>
        <w:pStyle w:val="ConsPlusNormal"/>
        <w:jc w:val="right"/>
      </w:pPr>
      <w:r>
        <w:t>к постановлению администрации</w:t>
      </w:r>
    </w:p>
    <w:p w:rsidR="001F7FC5" w:rsidRDefault="001F7FC5">
      <w:pPr>
        <w:pStyle w:val="ConsPlusNormal"/>
        <w:jc w:val="right"/>
      </w:pPr>
      <w:r>
        <w:t>МО город Краснодар</w:t>
      </w:r>
    </w:p>
    <w:p w:rsidR="001F7FC5" w:rsidRDefault="001F7FC5">
      <w:pPr>
        <w:pStyle w:val="ConsPlusNormal"/>
        <w:jc w:val="right"/>
      </w:pPr>
      <w:r>
        <w:t>от 13 января 2015 г. N 103</w:t>
      </w: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Title"/>
        <w:jc w:val="center"/>
      </w:pPr>
      <w:bookmarkStart w:id="1" w:name="P121"/>
      <w:bookmarkEnd w:id="1"/>
      <w:r>
        <w:t>ПОЛОЖЕНИЕ</w:t>
      </w:r>
    </w:p>
    <w:p w:rsidR="001F7FC5" w:rsidRDefault="001F7FC5">
      <w:pPr>
        <w:pStyle w:val="ConsPlusTitle"/>
        <w:jc w:val="center"/>
      </w:pPr>
      <w:r>
        <w:t>О КОНСУЛЬТАТИВНОМ СОВЕТЕ ПО ОЦЕНКЕ РЕГУЛИРУЮЩЕГО ВОЗДЕЙСТВИЯ</w:t>
      </w:r>
    </w:p>
    <w:p w:rsidR="001F7FC5" w:rsidRDefault="001F7FC5">
      <w:pPr>
        <w:pStyle w:val="ConsPlusTitle"/>
        <w:jc w:val="center"/>
      </w:pPr>
      <w:r>
        <w:t>И ЭКСПЕРТИЗЕ МУНИЦИПАЛЬНЫХ НОРМАТИВНЫХ ПРАВОВЫХ АКТОВ</w:t>
      </w:r>
    </w:p>
    <w:p w:rsidR="001F7FC5" w:rsidRDefault="001F7FC5">
      <w:pPr>
        <w:pStyle w:val="ConsPlusTitle"/>
        <w:jc w:val="center"/>
      </w:pPr>
      <w:r>
        <w:t>МУНИЦИПАЛЬНОГО ОБРАЗОВАНИЯ ГОРОД КРАСНОДАР</w:t>
      </w:r>
    </w:p>
    <w:p w:rsidR="001F7FC5" w:rsidRDefault="001F7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1F7FC5" w:rsidRDefault="001F7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23" w:history="1">
              <w:r>
                <w:rPr>
                  <w:color w:val="0000FF"/>
                </w:rPr>
                <w:t>N 3346</w:t>
              </w:r>
            </w:hyperlink>
            <w:r>
              <w:rPr>
                <w:color w:val="392C69"/>
              </w:rPr>
              <w:t xml:space="preserve">, от 13.11.2019 </w:t>
            </w:r>
            <w:hyperlink r:id="rId24" w:history="1">
              <w:r>
                <w:rPr>
                  <w:color w:val="0000FF"/>
                </w:rPr>
                <w:t>N 5172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ind w:firstLine="540"/>
        <w:jc w:val="both"/>
      </w:pPr>
      <w:r>
        <w:t>1. Консультативный совет по оценке регулирующего воздействия и экспертизе муниципальных нормативных правовых актов муниципального образования город Краснодар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- оценка регулирующего воздействия), а также осуществляющим подготовку предложений и рекомендаций в деятельности по проведению экспертизы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экспертиза).</w:t>
      </w:r>
    </w:p>
    <w:p w:rsidR="001F7FC5" w:rsidRDefault="001F7FC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3346)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 xml:space="preserve">2. Консультативный совет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Краснодарского края, нормативными правовыми актами Российской Федерации и Краснодарского края, а также настоящим Положением.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3. Основными задачами Консультативного совета являются: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3.1. Определение приоритетных направлений развития оценки регулирующего воздействия в муниципальном образовании город Краснодар с учетом законодательства Российской Федерации и Краснодарского края.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3.2. Подготовка предложений по вопросам организационного, правового и методического совершенствования оценки регулирующего воздействия в муниципальном образовании город Краснодар, в том числе выработка рекомендаций для использования таких предложений на различных уровнях принятия решений.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3.3. Подготовка предложений и рекомендаций по вопросам проведения экспертизы.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 В целях реализации возложенных задач Консультативный совет имеет право: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4.1. Представлять главе муниципального образования город Краснодар рекомендации по приоритетным направлениям развития оценки регулирующего воздействия в муниципальном образовании город Краснодар.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 xml:space="preserve">4.2. Проводить предварительное рассмотрение предложений, направленных на развитие </w:t>
      </w:r>
      <w:r>
        <w:lastRenderedPageBreak/>
        <w:t>оценки регулирующего воздействия в муниципальном образовании город Краснодар, поступивших в Консультативный совет от органов местного самоуправления муниципального образования город Краснодар,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4.3. Разрабатывать предложения по вопросам организационного, правового и методического совершенствования оценки регулирующего воздействия в муниципальном образовании город Краснодар.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4.4. Подготавливать предложения по вопросам оформления и опубликования результатов оценки регулирующего воздействия в муниципальном образовании город Краснодар.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4.5. Рассматривать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образования город Краснодар, в отношении которых целесообразно проведение экспертизы, а также планы-графики ее проведения.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4.6. Рассматривать проекты заключений по результатам экспертизы и подготавливать рекомендации управлению инвестиций и развития малого и среднего предпринимательства администрации муниципального образования город Краснодар по результатам их рассмотрения.</w:t>
      </w:r>
    </w:p>
    <w:p w:rsidR="001F7FC5" w:rsidRDefault="001F7F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13.11.2019 N 5172)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4.7. Приглашать для участия в заседаниях Консультативного совета и заслушивать представителей саморегулируемых организаций, общественных объединений и других организаций.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4.8. Образовывать рабочие группы в целях оптимальной реализации поставленных задач.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5. Состав Консультативного совета утверждается постановлением администрации муниципального образования город Краснодар.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В состав Консультативного совета могут входить представители органов местного самоуправления муниципального образования город Краснодар, представители деловой общественности, научно-исследовательских и иных организаций.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Лица, включенные в состав Консультативного совета, а также члены рабочих групп Консультативного совета осуществляют свою деятельность на безвозмездной основе.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6. Заседания Консультативного совета проводятся по мере необходимости.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Заседание Консультативного совета может проводиться в заочной форме.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Повестка дня заседания Консультативного совета формируется управлением инвестиций и развития малого и среднего предпринимательства администрации муниципального образования город Краснодар и рассылается его членам заблаговременно, одновременно с уведомлением о дате, времени и месте предполагаемого заседания.</w:t>
      </w:r>
    </w:p>
    <w:p w:rsidR="001F7FC5" w:rsidRDefault="001F7F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13.11.2019 N 5172)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7. Решения принимаются простым большинством голосов и оформляются протоколом. В случае равенства голосов решающим является голос председательствующего на заседании Консультативного совета.</w:t>
      </w:r>
    </w:p>
    <w:p w:rsidR="001F7FC5" w:rsidRDefault="001F7FC5">
      <w:pPr>
        <w:pStyle w:val="ConsPlusNormal"/>
        <w:spacing w:before="220"/>
        <w:ind w:firstLine="540"/>
        <w:jc w:val="both"/>
      </w:pPr>
      <w:r>
        <w:t>8. Решения Консультативного совета носят рекомендательный характер.</w:t>
      </w: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right"/>
      </w:pPr>
      <w:r>
        <w:t>Директор департамента экономического</w:t>
      </w:r>
    </w:p>
    <w:p w:rsidR="001F7FC5" w:rsidRDefault="001F7FC5">
      <w:pPr>
        <w:pStyle w:val="ConsPlusNormal"/>
        <w:jc w:val="right"/>
      </w:pPr>
      <w:r>
        <w:lastRenderedPageBreak/>
        <w:t>развития, инвестиций и внешних связей</w:t>
      </w:r>
    </w:p>
    <w:p w:rsidR="001F7FC5" w:rsidRDefault="001F7FC5">
      <w:pPr>
        <w:pStyle w:val="ConsPlusNormal"/>
        <w:jc w:val="right"/>
      </w:pPr>
      <w:r>
        <w:t>администрации муниципального образования</w:t>
      </w:r>
    </w:p>
    <w:p w:rsidR="001F7FC5" w:rsidRDefault="001F7FC5">
      <w:pPr>
        <w:pStyle w:val="ConsPlusNormal"/>
        <w:jc w:val="right"/>
      </w:pPr>
      <w:r>
        <w:t>город Краснодар</w:t>
      </w:r>
    </w:p>
    <w:p w:rsidR="001F7FC5" w:rsidRDefault="001F7FC5">
      <w:pPr>
        <w:pStyle w:val="ConsPlusNormal"/>
        <w:jc w:val="right"/>
      </w:pPr>
      <w:r>
        <w:t>Е.С.ВАСИЛЬЧЕНКО</w:t>
      </w: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jc w:val="both"/>
      </w:pPr>
    </w:p>
    <w:p w:rsidR="001F7FC5" w:rsidRDefault="001F7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B29" w:rsidRDefault="001F7FC5">
      <w:bookmarkStart w:id="2" w:name="_GoBack"/>
      <w:bookmarkEnd w:id="2"/>
    </w:p>
    <w:sectPr w:rsidR="00210B29" w:rsidSect="00DB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5"/>
    <w:rsid w:val="001F7FC5"/>
    <w:rsid w:val="00514A35"/>
    <w:rsid w:val="00CA4FA1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939C-CD45-4611-B94D-C37FCD2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225CA640CE7EA0BF96189ED48EF586D65E1D475033CD77CA64A3C0E2710C7EE8A2F5A93945624963030EAE4B6485C08CBC729AB93E0CF7A9F466B6FDAL" TargetMode="External"/><Relationship Id="rId13" Type="http://schemas.openxmlformats.org/officeDocument/2006/relationships/hyperlink" Target="consultantplus://offline/ref=368225CA640CE7EA0BF96189ED48EF586D65E1D4750F30D078A04A3C0E2710C7EE8A2F5A93945624963030EAE4B6485C08CBC729AB93E0CF7A9F466B6FDAL" TargetMode="External"/><Relationship Id="rId18" Type="http://schemas.openxmlformats.org/officeDocument/2006/relationships/hyperlink" Target="consultantplus://offline/ref=368225CA640CE7EA0BF96189ED48EF586D65E1D4750F3CD578AD4A3C0E2710C7EE8A2F5A93945624963030EAE9B6485C08CBC729AB93E0CF7A9F466B6FDAL" TargetMode="External"/><Relationship Id="rId26" Type="http://schemas.openxmlformats.org/officeDocument/2006/relationships/hyperlink" Target="consultantplus://offline/ref=368225CA640CE7EA0BF97F84FB24B0526866B8DC7F51658770A4426E59274C82B883240BCED05F3B9430326ED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8225CA640CE7EA0BF96189ED48EF586D65E1D475033CD77CA64A3C0E2710C7EE8A2F5A93945624963030EAE7B6485C08CBC729AB93E0CF7A9F466B6FDAL" TargetMode="External"/><Relationship Id="rId7" Type="http://schemas.openxmlformats.org/officeDocument/2006/relationships/hyperlink" Target="consultantplus://offline/ref=368225CA640CE7EA0BF96189ED48EF586D65E1D4750339D378A64A3C0E2710C7EE8A2F5A93945624963030EAE4B6485C08CBC729AB93E0CF7A9F466B6FDAL" TargetMode="External"/><Relationship Id="rId12" Type="http://schemas.openxmlformats.org/officeDocument/2006/relationships/hyperlink" Target="consultantplus://offline/ref=368225CA640CE7EA0BF96189ED48EF586D65E1D475013EDA7DAC4A3C0E2710C7EE8A2F5A93945624963030EAE4B6485C08CBC729AB93E0CF7A9F466B6FDAL" TargetMode="External"/><Relationship Id="rId17" Type="http://schemas.openxmlformats.org/officeDocument/2006/relationships/hyperlink" Target="consultantplus://offline/ref=368225CA640CE7EA0BF96189ED48EF586D65E1D475033CDB7AA44A3C0E2710C7EE8A2F5A93945624963030EBE4B6485C08CBC729AB93E0CF7A9F466B6FDAL" TargetMode="External"/><Relationship Id="rId25" Type="http://schemas.openxmlformats.org/officeDocument/2006/relationships/hyperlink" Target="consultantplus://offline/ref=368225CA640CE7EA0BF96189ED48EF586D65E1D4750F3CD578AD4A3C0E2710C7EE8A2F5A93945624963030EBE1B6485C08CBC729AB93E0CF7A9F466B6FD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8225CA640CE7EA0BF96189ED48EF586D65E1D4750330D079A24A3C0E2710C7EE8A2F5A93945624963033EBE2B6485C08CBC729AB93E0CF7A9F466B6FDAL" TargetMode="External"/><Relationship Id="rId20" Type="http://schemas.openxmlformats.org/officeDocument/2006/relationships/hyperlink" Target="consultantplus://offline/ref=368225CA640CE7EA0BF96189ED48EF586D65E1D4750F30D078A04A3C0E2710C7EE8A2F5A93945624963030EAE7B6485C08CBC729AB93E0CF7A9F466B6FD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225CA640CE7EA0BF96189ED48EF586D65E1D475043FDB78A74A3C0E2710C7EE8A2F5A93945624963030EAE4B6485C08CBC729AB93E0CF7A9F466B6FDAL" TargetMode="External"/><Relationship Id="rId11" Type="http://schemas.openxmlformats.org/officeDocument/2006/relationships/hyperlink" Target="consultantplus://offline/ref=368225CA640CE7EA0BF96189ED48EF586D65E1D473053DD27BAE1736067E1CC5E985704D94DD5A25963032E2EAE94D491993CA2CB08DE4D5669D4466D8L" TargetMode="External"/><Relationship Id="rId24" Type="http://schemas.openxmlformats.org/officeDocument/2006/relationships/hyperlink" Target="consultantplus://offline/ref=368225CA640CE7EA0BF96189ED48EF586D65E1D4750F30D078A04A3C0E2710C7EE8A2F5A93945624963030EAE8B6485C08CBC729AB93E0CF7A9F466B6FDAL" TargetMode="External"/><Relationship Id="rId5" Type="http://schemas.openxmlformats.org/officeDocument/2006/relationships/hyperlink" Target="consultantplus://offline/ref=368225CA640CE7EA0BF96189ED48EF586D65E1D4750439D47AA74A3C0E2710C7EE8A2F5A93945624963030EAE4B6485C08CBC729AB93E0CF7A9F466B6FDAL" TargetMode="External"/><Relationship Id="rId15" Type="http://schemas.openxmlformats.org/officeDocument/2006/relationships/hyperlink" Target="consultantplus://offline/ref=368225CA640CE7EA0BF96189ED48EF586D65E1D475033ED375AC4A3C0E2710C7EE8A2F5A81940E2896352EEAE5A31E0D4E69DFL" TargetMode="External"/><Relationship Id="rId23" Type="http://schemas.openxmlformats.org/officeDocument/2006/relationships/hyperlink" Target="consultantplus://offline/ref=368225CA640CE7EA0BF96189ED48EF586D65E1D4750F3CD578AD4A3C0E2710C7EE8A2F5A93945624963030EBE1B6485C08CBC729AB93E0CF7A9F466B6FDAL" TargetMode="External"/><Relationship Id="rId28" Type="http://schemas.openxmlformats.org/officeDocument/2006/relationships/hyperlink" Target="consultantplus://offline/ref=368225CA640CE7EA0BF96189ED48EF586D65E1D4750F30D078A04A3C0E2710C7EE8A2F5A93945624963030EAE8B6485C08CBC729AB93E0CF7A9F466B6FDAL" TargetMode="External"/><Relationship Id="rId10" Type="http://schemas.openxmlformats.org/officeDocument/2006/relationships/hyperlink" Target="consultantplus://offline/ref=368225CA640CE7EA0BF96189ED48EF586D65E1D4750231D579A24A3C0E2710C7EE8A2F5A93945624963030EAE4B6485C08CBC729AB93E0CF7A9F466B6FDAL" TargetMode="External"/><Relationship Id="rId19" Type="http://schemas.openxmlformats.org/officeDocument/2006/relationships/hyperlink" Target="consultantplus://offline/ref=368225CA640CE7EA0BF96189ED48EF586D65E1D473053DD27BAE1736067E1CC5E985704D94DD5A25963032E2EAE94D491993CA2CB08DE4D5669D4466D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8225CA640CE7EA0BF96189ED48EF586D65E1D4750F3CD578AD4A3C0E2710C7EE8A2F5A93945624963030EAE6B6485C08CBC729AB93E0CF7A9F466B6FDAL" TargetMode="External"/><Relationship Id="rId14" Type="http://schemas.openxmlformats.org/officeDocument/2006/relationships/hyperlink" Target="consultantplus://offline/ref=368225CA640CE7EA0BF97F84FB24B0526969BDD9770E328521F14C6B51771692BCCA7103D0D54525922E32EAE36BDCL" TargetMode="External"/><Relationship Id="rId22" Type="http://schemas.openxmlformats.org/officeDocument/2006/relationships/hyperlink" Target="consultantplus://offline/ref=368225CA640CE7EA0BF96189ED48EF586D65E1D4750F30D078A04A3C0E2710C7EE8A2F5A93945624963030EAE9B6485C08CBC729AB93E0CF7A9F466B6FDAL" TargetMode="External"/><Relationship Id="rId27" Type="http://schemas.openxmlformats.org/officeDocument/2006/relationships/hyperlink" Target="consultantplus://offline/ref=368225CA640CE7EA0BF96189ED48EF586D65E1D4750F30D078A04A3C0E2710C7EE8A2F5A93945624963030EAE8B6485C08CBC729AB93E0CF7A9F466B6FD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</cp:revision>
  <dcterms:created xsi:type="dcterms:W3CDTF">2021-04-05T11:03:00Z</dcterms:created>
  <dcterms:modified xsi:type="dcterms:W3CDTF">2021-04-05T11:05:00Z</dcterms:modified>
</cp:coreProperties>
</file>