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A6" w:rsidRDefault="00A656A6" w:rsidP="00A656A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A656A6" w:rsidRDefault="00A656A6" w:rsidP="00A656A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656A6" w:rsidRDefault="00A656A6" w:rsidP="00A656A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656A6" w:rsidRDefault="00A656A6" w:rsidP="00A656A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A656A6" w:rsidRDefault="00A656A6" w:rsidP="00A656A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656A6" w:rsidRDefault="00A656A6" w:rsidP="00A656A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656A6" w:rsidRDefault="00A656A6" w:rsidP="00A656A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08.06.2021 № 14 п. 1)</w:t>
      </w:r>
    </w:p>
    <w:p w:rsidR="00CE7EB2" w:rsidRPr="006C5C13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0E768A" w:rsidRPr="00E27308" w:rsidRDefault="000E768A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E27308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4711C6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425B1A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</w:t>
      </w:r>
    </w:p>
    <w:p w:rsidR="004E4B32" w:rsidRPr="00E27308" w:rsidRDefault="004711C6" w:rsidP="00A244C1">
      <w:pPr>
        <w:jc w:val="center"/>
        <w:rPr>
          <w:rFonts w:ascii="Arial" w:hAnsi="Arial" w:cs="Arial"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на 2021 год</w:t>
      </w:r>
    </w:p>
    <w:p w:rsidR="004E4B32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DC430A" w:rsidRPr="00E27308" w:rsidRDefault="00DC430A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862BA2" w:rsidRDefault="00FD4D72">
      <w:pPr>
        <w:rPr>
          <w:sz w:val="2"/>
          <w:szCs w:val="2"/>
        </w:rPr>
      </w:pPr>
    </w:p>
    <w:p w:rsidR="00FD4D72" w:rsidRPr="005C515E" w:rsidRDefault="005C515E" w:rsidP="005C51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C515E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559"/>
      </w:tblGrid>
      <w:tr w:rsidR="00D41E46" w:rsidRPr="00D41E46" w:rsidTr="00D41E46">
        <w:trPr>
          <w:trHeight w:val="415"/>
        </w:trPr>
        <w:tc>
          <w:tcPr>
            <w:tcW w:w="2694" w:type="dxa"/>
            <w:shd w:val="clear" w:color="auto" w:fill="auto"/>
            <w:vAlign w:val="center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 xml:space="preserve"> Код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Сумма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41E46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D41E46" w:rsidRPr="00D41E46" w:rsidRDefault="00D41E46">
            <w:pPr>
              <w:rPr>
                <w:rFonts w:ascii="Arial" w:hAnsi="Arial" w:cs="Arial"/>
                <w:b/>
                <w:bCs/>
              </w:rPr>
            </w:pPr>
            <w:r w:rsidRPr="00D41E46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  <w:b/>
                <w:bCs/>
              </w:rPr>
            </w:pPr>
            <w:r w:rsidRPr="00D41E46">
              <w:rPr>
                <w:rFonts w:ascii="Arial" w:hAnsi="Arial" w:cs="Arial"/>
                <w:b/>
                <w:bCs/>
              </w:rPr>
              <w:t>18 477 734,0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1 147 469,2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7 696 887,0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 xml:space="preserve">1 03 02230 01 0000 110 </w:t>
            </w:r>
          </w:p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 xml:space="preserve">1 03 02240 01 0000 110 </w:t>
            </w:r>
          </w:p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 xml:space="preserve">1 03 02250 01 0000 110 </w:t>
            </w:r>
          </w:p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учёто</w:t>
            </w:r>
            <w:r>
              <w:rPr>
                <w:rFonts w:ascii="Arial" w:hAnsi="Arial" w:cs="Arial"/>
              </w:rPr>
              <w:t>м установленных диф</w:t>
            </w:r>
            <w:r w:rsidRPr="00D41E46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114 079,8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2 949 818,0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Единый налог на вменённый доход для от-дельных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120 102,0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51 380,0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Налог, взимаемый в связи с применением патентной</w:t>
            </w:r>
            <w:r>
              <w:rPr>
                <w:rFonts w:ascii="Arial" w:hAnsi="Arial" w:cs="Arial"/>
              </w:rPr>
              <w:t xml:space="preserve"> системы налогообложения, зачис</w:t>
            </w:r>
            <w:r w:rsidRPr="00D41E46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180 962,0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1 129 067,0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384 761,0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2 424 341,0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284 349,0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200,0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</w:rPr>
              <w:t>астки, государственная собствен</w:t>
            </w:r>
            <w:r w:rsidRPr="00D41E46">
              <w:rPr>
                <w:rFonts w:ascii="Arial" w:hAnsi="Arial" w:cs="Arial"/>
              </w:rPr>
              <w:t xml:space="preserve">ность на которые не разграничена и которые расположены в границах городских округов, а </w:t>
            </w:r>
            <w:r w:rsidRPr="00D41E46">
              <w:rPr>
                <w:rFonts w:ascii="Arial" w:hAnsi="Arial" w:cs="Arial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D41E46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 xml:space="preserve">1 11 05034 04 0000 120 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D41E46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D41E46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500 318,0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58 273,0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  <w:color w:val="000000"/>
              </w:rPr>
            </w:pPr>
            <w:r w:rsidRPr="00D41E46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D41E46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25,0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</w:t>
            </w:r>
            <w:r>
              <w:rPr>
                <w:rFonts w:ascii="Arial" w:hAnsi="Arial" w:cs="Arial"/>
              </w:rPr>
              <w:t>бяза</w:t>
            </w:r>
            <w:r w:rsidRPr="00D41E46">
              <w:rPr>
                <w:rFonts w:ascii="Arial" w:hAnsi="Arial" w:cs="Arial"/>
              </w:rPr>
              <w:t>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10 871,0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>
              <w:rPr>
                <w:rFonts w:ascii="Arial" w:hAnsi="Arial" w:cs="Arial"/>
              </w:rPr>
              <w:t>ихся в государственной и муници</w:t>
            </w:r>
            <w:r w:rsidRPr="00D41E46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D41E46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D41E46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172 746,0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45 972,0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137 603,0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1 14 00000 00 0000 000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Доходы</w:t>
            </w:r>
            <w:r>
              <w:rPr>
                <w:rFonts w:ascii="Arial" w:hAnsi="Arial" w:cs="Arial"/>
              </w:rPr>
              <w:t xml:space="preserve"> от продажи материальных и нема</w:t>
            </w:r>
            <w:r w:rsidRPr="00D41E46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144 670,0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128 582,0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E46">
              <w:rPr>
                <w:rFonts w:ascii="Arial" w:hAnsi="Arial"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  <w:b/>
                <w:bCs/>
              </w:rPr>
            </w:pPr>
            <w:r w:rsidRPr="00D41E4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  <w:b/>
                <w:bCs/>
              </w:rPr>
            </w:pPr>
            <w:r w:rsidRPr="00D41E46">
              <w:rPr>
                <w:rFonts w:ascii="Arial" w:hAnsi="Arial" w:cs="Arial"/>
                <w:b/>
                <w:bCs/>
              </w:rPr>
              <w:t>18 150 428,3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18 150 639,9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 xml:space="preserve"> 2 02 10000 00 0000 150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212,5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 xml:space="preserve">Субсидии бюджетам </w:t>
            </w:r>
            <w:r>
              <w:rPr>
                <w:rFonts w:ascii="Arial" w:hAnsi="Arial" w:cs="Arial"/>
              </w:rPr>
              <w:t>бюджетной системы Рос</w:t>
            </w:r>
            <w:r w:rsidRPr="00D41E46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5 948 651,0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9 729 741,9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noWrap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2 472 034,5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noWrap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122 631,3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noWrap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</w:rPr>
            </w:pPr>
            <w:r w:rsidRPr="00D41E46">
              <w:rPr>
                <w:rFonts w:ascii="Arial" w:hAnsi="Arial" w:cs="Arial"/>
              </w:rPr>
              <w:t>-122 842,9</w:t>
            </w:r>
          </w:p>
        </w:tc>
      </w:tr>
      <w:tr w:rsidR="00D41E46" w:rsidRPr="00D41E46" w:rsidTr="00D41E46">
        <w:tc>
          <w:tcPr>
            <w:tcW w:w="2694" w:type="dxa"/>
            <w:shd w:val="clear" w:color="auto" w:fill="auto"/>
            <w:hideMark/>
          </w:tcPr>
          <w:p w:rsidR="00D41E46" w:rsidRPr="00D41E46" w:rsidRDefault="00D41E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E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D41E46" w:rsidRPr="00D41E46" w:rsidRDefault="00D41E46">
            <w:pPr>
              <w:jc w:val="both"/>
              <w:rPr>
                <w:rFonts w:ascii="Arial" w:hAnsi="Arial" w:cs="Arial"/>
                <w:b/>
                <w:bCs/>
              </w:rPr>
            </w:pPr>
            <w:r w:rsidRPr="00D41E46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41E46" w:rsidRPr="00D41E46" w:rsidRDefault="00D41E46">
            <w:pPr>
              <w:jc w:val="right"/>
              <w:rPr>
                <w:rFonts w:ascii="Arial" w:hAnsi="Arial" w:cs="Arial"/>
                <w:b/>
                <w:bCs/>
              </w:rPr>
            </w:pPr>
            <w:r w:rsidRPr="00D41E46">
              <w:rPr>
                <w:rFonts w:ascii="Arial" w:hAnsi="Arial" w:cs="Arial"/>
                <w:b/>
                <w:bCs/>
              </w:rPr>
              <w:t>36 628 162,3</w:t>
            </w:r>
          </w:p>
        </w:tc>
      </w:tr>
    </w:tbl>
    <w:p w:rsid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5C515E" w:rsidRP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sectPr w:rsidR="005C515E" w:rsidRPr="005C515E" w:rsidSect="00E27308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6A" w:rsidRDefault="00DE496A">
      <w:r>
        <w:separator/>
      </w:r>
    </w:p>
  </w:endnote>
  <w:endnote w:type="continuationSeparator" w:id="0">
    <w:p w:rsidR="00DE496A" w:rsidRDefault="00DE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6A" w:rsidRDefault="00DE496A">
      <w:r>
        <w:separator/>
      </w:r>
    </w:p>
  </w:footnote>
  <w:footnote w:type="continuationSeparator" w:id="0">
    <w:p w:rsidR="00DE496A" w:rsidRDefault="00DE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13" w:rsidRDefault="006C5C13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30994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BE8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1853"/>
    <w:rsid w:val="00091D74"/>
    <w:rsid w:val="00091D91"/>
    <w:rsid w:val="000924AF"/>
    <w:rsid w:val="00093567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11E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E768A"/>
    <w:rsid w:val="000F0994"/>
    <w:rsid w:val="000F0BCD"/>
    <w:rsid w:val="000F1CCB"/>
    <w:rsid w:val="000F1D8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92B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1DE"/>
    <w:rsid w:val="002039C7"/>
    <w:rsid w:val="002040C8"/>
    <w:rsid w:val="0020487A"/>
    <w:rsid w:val="002048F9"/>
    <w:rsid w:val="00204B64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549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4F28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4F9B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47D93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263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4A0D"/>
    <w:rsid w:val="003A67C9"/>
    <w:rsid w:val="003A6A30"/>
    <w:rsid w:val="003A6C89"/>
    <w:rsid w:val="003A6FD3"/>
    <w:rsid w:val="003A6FEB"/>
    <w:rsid w:val="003A7217"/>
    <w:rsid w:val="003A744D"/>
    <w:rsid w:val="003A74D0"/>
    <w:rsid w:val="003A788B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B1A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1C6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6F5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4B9F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3643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6B21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69FE"/>
    <w:rsid w:val="00517A6E"/>
    <w:rsid w:val="005202CC"/>
    <w:rsid w:val="00520932"/>
    <w:rsid w:val="00521BAC"/>
    <w:rsid w:val="00521C86"/>
    <w:rsid w:val="00521FE2"/>
    <w:rsid w:val="00522376"/>
    <w:rsid w:val="00522B3B"/>
    <w:rsid w:val="00523409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609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7E9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15E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A69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ED"/>
    <w:rsid w:val="00656B50"/>
    <w:rsid w:val="006571A7"/>
    <w:rsid w:val="0065751B"/>
    <w:rsid w:val="00657AD9"/>
    <w:rsid w:val="0066020E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A5DBD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5C13"/>
    <w:rsid w:val="006C6DFE"/>
    <w:rsid w:val="006C6E76"/>
    <w:rsid w:val="006C702A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AE1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E33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3D4F"/>
    <w:rsid w:val="0074440A"/>
    <w:rsid w:val="007447BD"/>
    <w:rsid w:val="00744A2D"/>
    <w:rsid w:val="00744FFF"/>
    <w:rsid w:val="007452E8"/>
    <w:rsid w:val="007453B9"/>
    <w:rsid w:val="0074615D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6C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4C4E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3DC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3B4F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ED"/>
    <w:rsid w:val="007F7842"/>
    <w:rsid w:val="007F7B98"/>
    <w:rsid w:val="007F7D15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FE4"/>
    <w:rsid w:val="00830574"/>
    <w:rsid w:val="0083099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2BA2"/>
    <w:rsid w:val="00863451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C0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34D4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0FF5"/>
    <w:rsid w:val="008F23CB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0DF0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0FF7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108D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4E36"/>
    <w:rsid w:val="009D5573"/>
    <w:rsid w:val="009D5768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4DA8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56A6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37A2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4997"/>
    <w:rsid w:val="00BA54CB"/>
    <w:rsid w:val="00BA6A07"/>
    <w:rsid w:val="00BA6C63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BF4237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4935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064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4D0D"/>
    <w:rsid w:val="00CA5189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6FC5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1E46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2F2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430A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489D"/>
    <w:rsid w:val="00DE496A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08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849"/>
    <w:rsid w:val="00E64A73"/>
    <w:rsid w:val="00E66E91"/>
    <w:rsid w:val="00E67AE4"/>
    <w:rsid w:val="00E67FBB"/>
    <w:rsid w:val="00E7067F"/>
    <w:rsid w:val="00E7094E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A7060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4FA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BD9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4B6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5B58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4B0B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5A1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55D2-0DB5-452D-A456-E4FC5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9E65-09E7-4F0E-B9E3-F137273F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5497</CharactersWithSpaces>
  <SharedDoc>false</SharedDoc>
  <HLinks>
    <vt:vector size="348" baseType="variant">
      <vt:variant>
        <vt:i4>6488167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consultantplus://offline/ref=F42835FE36528D8E5DF9D79F04EC8AFC25AAD55D4865999567347D430E6CB1C94E4C6FE451AF65002DC050E66B5467E3AA66FA902488238E75rEH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consultantplus://offline/ref=123DC28D881E45AE882EDC4D00C3E8215DA127499BC2C300746F7A8979CF7163EA4E49236DA5812D7F697D612284ACC83DFCC98AEADDL8qCH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consultantplus://offline/ref=11F006F2FBA9C425DD6BD64D6D580C5936D88014343E204121E855EFB3EBEDBD069D72BA2D546FF0AA371E7AC9AAEA7CD70ADA6458EDF4h2M</vt:lpwstr>
      </vt:variant>
      <vt:variant>
        <vt:lpwstr/>
      </vt:variant>
      <vt:variant>
        <vt:i4>7471160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consultantplus://offline/ref=11F006F2FBA9C425DD6BD64D6D580C5936D98910393F204121E855EFB3EBEDBD069D72BF2E5366F0AA371E7AC9AAEA7CD70ADA6458EDF4h2M</vt:lpwstr>
      </vt:variant>
      <vt:variant>
        <vt:lpwstr/>
      </vt:variant>
      <vt:variant>
        <vt:i4>2883642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consultantplus://offline/ref=B0AB917780F50F57E8FD06BC3598B0F2AD7F7B5D65022AAE4419E145A264820D80F23FC797CC0A8D69E2F446365DEB12A4C6B417B8F061A0ACoAH</vt:lpwstr>
      </vt:variant>
      <vt:variant>
        <vt:lpwstr/>
      </vt:variant>
      <vt:variant>
        <vt:i4>3342433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consultantplus://offline/ref=E0BC368088F490A1CBAE1A5A50BA18CED19F884E82A4686FA4E81EFC607E57DF6350BC928A71A6144DCFEF6272482B37847965B9364AC621z2kEH</vt:lpwstr>
      </vt:variant>
      <vt:variant>
        <vt:lpwstr/>
      </vt:variant>
      <vt:variant>
        <vt:i4>3539044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consultantplus://offline/ref=1363B352DFAAAFC3E745C02BCEF0DEE0B4F430422BDDDA82313A23221BB33EDCE3047D1C8270481CA4850AACBFAEDCF4483AE37A99CCF4IDI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consultantplus://offline/ref=D4765B79D628008938460DC87148404BE14A9B72067DCF65BD6D3C7BCBE4B064D7DAA2A80FC66644F81E32DCC65ABF81244823235793W5GCI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consultantplus://offline/ref=D4765B79D628008938460DC87148404BE14A9A710B7FCF65BD6D3C7BCBE4B064D7DAA2AD0CC16F44F81E32DCC65ABF81244823235793W5GCI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consultantplus://offline/ref=D370F8681EE88724069A782617A582537C1DA625E929337ADE093DB9164D0602F5105C4C81C3B51A85FEF93CFD034F7E6D148406923FBA62jD75H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consultantplus://offline/ref=62D257E06722B7D59A4FE7B3502DF10CB573B17E283013CF5B2D63C7E7D622C64EFEF1072A7ADF674D2A42932E06EAA750350B0CF34A35aBL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consultantplus://offline/ref=62D257E06722B7D59A4FE7B3502DF10CB572B87A253113CF5B2D63C7E7D622C64EFEF102297DD6674D2A42932E06EAA750350B0CF34A35aBL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33</cp:revision>
  <cp:lastPrinted>2021-03-24T06:57:00Z</cp:lastPrinted>
  <dcterms:created xsi:type="dcterms:W3CDTF">2021-03-24T06:54:00Z</dcterms:created>
  <dcterms:modified xsi:type="dcterms:W3CDTF">2021-06-10T11:20:00Z</dcterms:modified>
</cp:coreProperties>
</file>