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FE" w:rsidRDefault="008460FE" w:rsidP="008460FE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8460FE" w:rsidRDefault="008460FE" w:rsidP="008460F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8460FE" w:rsidRDefault="008460FE" w:rsidP="008460F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8460FE" w:rsidRDefault="008460FE" w:rsidP="008460FE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8460FE" w:rsidRDefault="008460FE" w:rsidP="008460FE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8460FE" w:rsidRDefault="008460FE" w:rsidP="008460FE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8460FE" w:rsidRDefault="008460FE" w:rsidP="008460FE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27.05.2021 № 13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>город Краснодар) на 202</w:t>
      </w:r>
      <w:r w:rsidR="00001A9E">
        <w:rPr>
          <w:rFonts w:ascii="Arial" w:hAnsi="Arial" w:cs="Arial"/>
          <w:b/>
          <w:sz w:val="28"/>
          <w:szCs w:val="28"/>
        </w:rPr>
        <w:t>1</w:t>
      </w:r>
      <w:r w:rsidRPr="009900CB">
        <w:rPr>
          <w:rFonts w:ascii="Arial" w:hAnsi="Arial" w:cs="Arial"/>
          <w:b/>
          <w:sz w:val="28"/>
          <w:szCs w:val="28"/>
        </w:rPr>
        <w:t xml:space="preserve"> год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2083" w:type="dxa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835"/>
        <w:gridCol w:w="567"/>
        <w:gridCol w:w="426"/>
        <w:gridCol w:w="425"/>
        <w:gridCol w:w="425"/>
        <w:gridCol w:w="284"/>
        <w:gridCol w:w="425"/>
        <w:gridCol w:w="992"/>
        <w:gridCol w:w="567"/>
        <w:gridCol w:w="2126"/>
        <w:gridCol w:w="2552"/>
      </w:tblGrid>
      <w:tr w:rsidR="00FD472E" w:rsidRPr="00496120" w:rsidTr="00FD472E">
        <w:trPr>
          <w:trHeight w:val="6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№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Сумма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9612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259 620,0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235 102,0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496120">
            <w:pPr>
              <w:ind w:left="-1359" w:firstLine="1359"/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234 202,0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234 202,0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Председатель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Депутаты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22 491,0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22 491,0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22 491,0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209 789,0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209 789,0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168 607,0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41 066,0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24 518,0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2 486 236,5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1 209 701,1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623 785,7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621 414,4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602 713,4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602 713,4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582 796,7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14 869,6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5 047,1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18 701,0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3 855,2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3 855,2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</w:t>
            </w:r>
            <w:r w:rsidRPr="00496120">
              <w:rPr>
                <w:rFonts w:ascii="Arial" w:hAnsi="Arial" w:cs="Arial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8 911,0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7 820,4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49612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1 090,6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1 909,5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1 675,8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2 919,5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</w:t>
            </w:r>
            <w:r w:rsidRPr="00496120">
              <w:rPr>
                <w:rFonts w:ascii="Arial" w:hAnsi="Arial" w:cs="Arial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2 685,8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1 734,6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1 734,6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1 273,2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496120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1 117,4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583 607,3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53 261,8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6 833,4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6 833,4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5 448,4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4 374,3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1 074,1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1 385,0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1 385,0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24 284,0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23 623,0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23 623,0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23 623,0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49612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22 144,4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22 144,4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21 149,4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18 086,3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3 014,1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23 810,0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</w:t>
            </w:r>
            <w:r w:rsidRPr="00496120">
              <w:rPr>
                <w:rFonts w:ascii="Arial" w:hAnsi="Arial" w:cs="Arial"/>
              </w:rPr>
              <w:lastRenderedPageBreak/>
              <w:t>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23 810,0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23 810,0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23 810,0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23 810,0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5 669,1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5 669,1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5 669,1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5 159,1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5 159,1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482 833,2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11 638,0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496120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1 388,0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468 871,2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468 871,2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210 064,9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253 562,3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5 244,0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17 483,2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17 483,2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14 207,4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12 362,4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3 230,8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3 230,8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10 359,3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204 068,6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172 318,0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168 862,0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168 862,0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145 998,0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58 946,4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58 946,4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87 051,6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87 051,6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22 864,0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22 864,0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18 986,0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3 856,0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3 456,0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3 456,0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3 456,0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3 456,0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3 456,0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27 843,2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5 700,2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5 700,2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</w:t>
            </w:r>
            <w:r w:rsidRPr="00496120">
              <w:rPr>
                <w:rFonts w:ascii="Arial" w:hAnsi="Arial" w:cs="Arial"/>
              </w:rPr>
              <w:lastRenderedPageBreak/>
              <w:t>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5 700,2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5 700,2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5 700,2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20 143,0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20 143,0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20 143,0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20 143,0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20 143,0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Муниципальная программа муниципального образования город Краснодар «Комплексное </w:t>
            </w:r>
            <w:r w:rsidRPr="00496120">
              <w:rPr>
                <w:rFonts w:ascii="Arial" w:hAnsi="Arial" w:cs="Arial"/>
              </w:rPr>
              <w:lastRenderedPageBreak/>
              <w:t>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</w:t>
            </w:r>
            <w:r w:rsidRPr="00496120">
              <w:rPr>
                <w:rFonts w:ascii="Arial" w:hAnsi="Arial" w:cs="Arial"/>
              </w:rPr>
              <w:lastRenderedPageBreak/>
              <w:t>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56 924,7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56 924,7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37 523,0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37 523,0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37 523,0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37 523,0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17 446,0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19 940,3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19 401,7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19 401,7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Предоставление субсидий муниципальному автономному образовательному учреждению высшего образования </w:t>
            </w:r>
            <w:r w:rsidRPr="00496120">
              <w:rPr>
                <w:rFonts w:ascii="Arial" w:hAnsi="Arial" w:cs="Arial"/>
              </w:rPr>
              <w:lastRenderedPageBreak/>
              <w:t>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19 401,7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19 401,7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52 667,6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49 639,3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49 639,3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49 639,3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49 639,3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14 190,8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13 973,3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35 353,5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33 253,5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1 978,3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148 640,6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105 535,6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105 535,6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105 535,6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105 535,6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25 465,8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25 465,8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62 992,7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62 992,7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16 529,4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16 529,4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43 105,0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43 105,0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43 105,0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43 105,0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33 605,0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33 605,0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144 139,9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98 579,9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98 579,9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98 579,9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98 579,9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98 579,9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98 579,9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653 059,4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855 549,8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839 478,7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118 250,1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118 250,1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118 250,1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118 250,1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118 250,1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111 295,2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6 896,9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84 125,0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84 125,0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84 125,0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15 238,0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15 238,0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68 887,0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68 887,0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637 103,6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637 103,6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637 103,6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637 103,6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637 103,6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11 531,4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41 151,0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41 151,0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41 151,0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41 151,0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3 306,0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3 306,0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3 306,0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37 845,0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37 845,0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30 086,0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7 690,0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232 994,7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232 994,7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232 994,7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232 994,7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7 600,0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7 600,0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7 600,0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7 600,0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225 394,7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66 781,2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66 781,2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49 659,6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17 071,6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158 613,5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158 613,5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88 017,0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20 040,9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50 549,6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3 581 710,5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153 153,9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27 740,7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27 740,7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27 740,7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27 740,7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27 740,7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27 740,7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125 413,2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119 210,3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119 210,3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34 238,8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34 238,8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30 082,0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4 153,8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84 929,7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84 929,7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72 362,7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10 241,0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2 326,0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6 202,9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6 202,9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5 580,0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5 580,0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111 412,3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91 888,2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91 888,2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75 182,4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75 182,4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10 746,3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10 423,3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64 228,3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64 175,3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16 705,8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16 705,8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16 705,8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2 106,3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14 599,5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2 808,8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2 804 696,0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421 870,3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421 870,3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421 870,3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396 016,1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127 098,4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11 674,9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115 423,5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250 093,3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250 093,3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18 824,4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18 824,4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25 854,2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4 189,5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4 189,5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18 729,3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18 729,3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1 125,5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1 125,5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2 382 825,7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2 382 825,7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2 382 825,7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1 491 050,0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567 325,8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125 422,1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441 903,7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859 063,3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859 063,3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64 660,9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64 660,9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276 583,0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4 719,2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4 719,2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8 880,2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8 880,2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113 259,6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113 259,6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10 480,7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C230К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139 243,3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C230К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139 243,3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615 192,7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43 063,7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43 063,7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572 129,0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572 129,0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94 822,5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94 822,5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94 822,5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94 822,5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94 822,5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94 822,5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91 872,5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158 738,0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158 738,0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158 738,0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245 854,9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245 854,9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245 854,9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245 854,9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245 854,9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46 342,9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46 342,9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199 512,0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199 512,0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487 219,1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487 219,1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31 589,2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31 589,2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14 064,2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14 064,2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14 064,2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14 064,2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17 525,0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17 525,0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17 525,0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14 856,0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2 626,0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455 629,9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455 497,9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4 408,6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4 408,6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4 408,6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3 958,6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8 068,5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8 068,5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8 068,5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8 068,5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443 020,8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443 020,8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29 174,0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27 900,4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1 273,6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412 284,8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340 889,0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70 409,8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1 562,0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1 562,0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731 958,6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466 003,8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466 003,8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171 954,7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171 954,7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8 010,8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8 010,8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5 975,8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99 391,1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99 391,1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92 417,7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6 973,4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64 552,8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64 552,8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62 394,8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2 142,0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294 049,1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294 049,1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294 049,1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294 049,1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85 787,8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85 787,8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85 787,8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85 787,8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85 787,8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85 787,8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2 044,2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83 743,6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180 167,0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180 167,0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180 167,0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80 167,0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80 167,0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60 927,1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60 927,1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7 215,1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7 215,1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12 024,8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12 024,8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11 895,7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11 895,7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11 895,7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11 895,7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2 613,0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2 613,0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2 613,0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9 032,7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9 032,7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7 114,0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1 726,5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4 045 807,2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862 487,7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25 965,6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25 965,6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25 965,6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25 965,6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17 588,8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11 315,1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6 273,7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8 376,8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8 376,8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836 522,1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836 522,1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836 522,1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836 522,1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836 522,1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836 522,1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3 162 204,7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90 387,3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89 674,0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89 674,0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89 674,0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11 395,1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11 395,1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50 047,9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50 047,9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21 651,0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21 651,0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69 149,6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69 149,6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69 149,6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69 137,0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69 137,0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69 137,0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2 734 610,2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2 324 374,4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2 324 374,4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2 324 374,4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765 970,2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737 970,2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511 830,0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511 830,0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40 784,6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40 784,6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988 239,4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983 239,4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7 450,0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7 450,0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Эффективное использование энергетических ресурсов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403 735,8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403 735,8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403 735,8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13 727,0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13 727,0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60 560,4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60 560,4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329 448,4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329 448,4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268 057,6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268 057,6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268 057,6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83 460,2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83 460,2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80 733,9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2 724,3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184 597,4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184 597,4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144 427,7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22 802,2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17 367,5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16 330 480,4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31 938,4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31 938,4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31 938,4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28 345,3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28 345,3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28 345,3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28 345,3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3 593,1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3 593,1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3 593,1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3 593,1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15 962 522,8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6 417 374,8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6 417 374,8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6 417 374,8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6 161 876,2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2 042 569,1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1 193,8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2 041 353,9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10 219,0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10 219,0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37 847,7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37 847,7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3 767 628,8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3 767 628,8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303 224,1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106 515,7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196 708,4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3 088,5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61 048,8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61 048,8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61 048,8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19 946,6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19 946,6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19 946,6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22 660,2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5 861,0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5 861,0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3 352,4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3 352,4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13 446,8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13 446,8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69 957,0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69 957,0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69 957,0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«Содействие занятости»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78 797,5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73 281,6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73 281,6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S344M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5 515,9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S344M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5 515,9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7 594 089,9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7 579 998,9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7 533 689,5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6 270 455,0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929 836,5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927 952,7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16 973,3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16 973,3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26 402,0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26 402,0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47 001,3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47 001,3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4 333,2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4 333,2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390 834,5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388 820,2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4 396 906,5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12 274,3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4 383 973,3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75 681,0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75 681,0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355 405,5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355 405,5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26 751,0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26 751,0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1 071 967,9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4 135,1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4 135,1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7 996,4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7 996,4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186 540,5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186 540,5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58 502,9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58 502,9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590 711,5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590 711,5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224 081,5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224 081,5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108 598,9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103 617,6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103 617,6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4 234,1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4 234,1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S338M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S338M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9 891,2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9 791,2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9 791,2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27 313,5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4 322,1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4 652,0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4 652,0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18 039,4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18 039,4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45 063,0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45 063,0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45 063,0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340,0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340,0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46 309,4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46 309,4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46 309,4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46 309,4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1 180 930,4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1 179 539,9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1 179 539,9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1 139 206,9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1 101 192,7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1 101 192,7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33 014,2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33 014,2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36 181,0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36 181,0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36 181,0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1 838,2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1 838,2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126 416,3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68 967,8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68 967,8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68 511,6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56 760,3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56 760,3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9 583,6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9 583,6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1 691,4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1 691,4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57 448,5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57 448,5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57 448,5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35 634,2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35 634,2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21 814,3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21 814,3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643 567,3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640 268,3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21 021,2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20 971,2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17 005,5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15 527,5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1 477,6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3 965,7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3 965,7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619 247,1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80 316,4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71 649,7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67 413,8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4 141,9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6 641,1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6 370,1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1 331,0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1 331,0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526 031,5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445 228,1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378 008,3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66 421,2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1 982,9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599,2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1 383,7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74 221,8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52 706,5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21 515,3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4 367,8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1 198,1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3 169,7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1 899,2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1 899,2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1 899,2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387,3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307 658,7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175 463,9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175 463,9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175 463,9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175 463,9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15 706,4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15 706,4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63 217,6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63 217,6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92 209,4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92 209,4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3 937,8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3 937,8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132 194,8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132 194,8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132 194,8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132 194,8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132 194,8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132 193,8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28 360,5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28 360,5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28 282,3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28 282,3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28 202,3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28 202,3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28 202,3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1 860 176,5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781,7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704 888,1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700 045,1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уровня доступности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698 454,1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698 454,1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684 156,5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681 388,3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681 388,3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2 664,2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5 900,0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6 915,6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1 410,8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1 410,8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1 037,4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1 037,4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4 467,4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4 467,4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1 938,9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1 938,9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1 938,9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1 938,9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2 904,1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2 319,1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2 319,1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2 039,1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1 153 147,5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1 084 755,1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2 027,7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уровня доступности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1 082 233,4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1 082 233,4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271 139,5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251 884,5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251 884,5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17 082,0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17 082,0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2 173,0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2 033,0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242 435,1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238 949,3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238 949,3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3 067,1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3 067,1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414 839,0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409 938,7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409 938,7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3 068,6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3 068,6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14 092,8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4 624,6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3 227,0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3 227,0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1 397,6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133 852,4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131 712,4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131 712,4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1 405,5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1 405,5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68 392,4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68 392,4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68 392,4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44 990,2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44 990,2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36 716,3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8 248,9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22 867,2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22 867,2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22 294,3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647,9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color w:val="000000"/>
              </w:rPr>
            </w:pPr>
            <w:r w:rsidRPr="00496120">
              <w:rPr>
                <w:rFonts w:ascii="Arial" w:hAnsi="Arial" w:cs="Arial"/>
                <w:color w:val="000000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760 308,4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760 308,4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694 445,6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694 285,6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619 095,7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587 581,4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579 825,1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579 825,1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2 932,9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1 953,5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1 953,5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1 874,9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1 874,9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31 514,3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31 514,3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28 514,3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75 189,9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75 189,9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74 704,9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74 704,9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37 510,1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37 214,1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37 214,1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36 389,0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33 073,9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33 073,9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2 558,6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2 558,6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825,1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28 352,7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28 352,7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28 352,7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13 405,9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13 405,9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11 163,6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2 214,0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14 946,8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14 946,8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14 291,3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653,5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173 663,5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39 529,6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39 529,6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39 529,6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39 529,6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39 529,6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39 529,6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36 704,7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2 823,9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Управление реализацией муниципальной программы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130 713,7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89 954,6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89 954,6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89 954,6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89 954,6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89 954,6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1 323,6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88 631,0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23 773,2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23 773,2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23 773,2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4 807,2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4 807,2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4 736,2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14 616,0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14 616,0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14 400,0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16 985,9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16 985,9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16 651,4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16 651,4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13 092,1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8 273,2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4 522,2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3 559,3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120 449,3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501,6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119 879,5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103 529,2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103 119,7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10 590,3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10 590,3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10 082,8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8 495,8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1 290,0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4 382,6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4 382,6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4 202,6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4 202,6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88 146,8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83 314,7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81 358,9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39 798,4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13 114,5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24 588,0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3 858,0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808,3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910,0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4 832,1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724,9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724,9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16 350,3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16 350,3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16 350,3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16 350,3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16 350,3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15 527,7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822,6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7 893 984,1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7 056 573,9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2 169 089,7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436,2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2 167 889,7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1 436 815,3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1 411 933,2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215 000,2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215 000,2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982 947,6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982 947,6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73 985,4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73 985,4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24 882,1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24 882,1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24 882,1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color w:val="000000"/>
              </w:rPr>
            </w:pPr>
            <w:r w:rsidRPr="00496120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731 074,4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731 074,4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621 413,1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621 413,1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109 661,3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S047M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109 661,3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4 682 455,4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4 681 605,4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4 681 605,4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2 636 605,4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2 044 779,4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1 202 903,3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841 876,1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212,5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18 529,0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18 529,0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6 764,5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6 764,5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219 586,1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219 586,1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16 758,2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16 758,2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22 580,7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22 580,7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7 395,0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4 960,0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R2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205 028,8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196 038,0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55 351,9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55 351,9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51 094,8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44 965,8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6 124,0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1 705,1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1 705,1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2 552,0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2 552,0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128 069,1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128 069,1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128 069,1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96 378,9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29 801,3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1 888,9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12 506,0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10 230,0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8 990,8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8 990,8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8 690,8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8 690,8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201 094,0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201 094,0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201 094,0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201 094,0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24 824,0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24 824,0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24 824,0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176 270,0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176 270,0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105 279,3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70 990,7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438 107,2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195 981,0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195 981,0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195 981,0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195 981,0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28 524,0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28 524,0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28 524,0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24 476,1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24 476,1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24 476,1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142 980,9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</w:t>
            </w:r>
            <w:r w:rsidR="00496120">
              <w:rPr>
                <w:rFonts w:ascii="Arial" w:hAnsi="Arial" w:cs="Arial"/>
              </w:rPr>
              <w:t xml:space="preserve"> </w:t>
            </w:r>
            <w:r w:rsidRPr="00496120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142 980,9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142 980,9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397 123,5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156,3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396 967,2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287 097,2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287 097,2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287 097,2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286 932,2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172 203,6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2 544,9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169 658,7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112 314,7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1 141,5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111 173,2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1 060,8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1 045,1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1 353,1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1 339,3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109 870,0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109 765,0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109 765,0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107 587,5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19 133,2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10 097,7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9 024,4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87 817,6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79 802,0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8 015,6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2 177,5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2 177,5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1 788,0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389,5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29 667,0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29 667,0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29 667,0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29 667,0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29 667,0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28 780,0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134 191,0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86 926,5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80 662,7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80 662,7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4961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75 237,7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75 237,7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66 280,7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8 138,0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819,0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5 425,0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3 541,0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3 239,2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6 189,0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967,5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5 221,5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3 137,0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3 137,0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3 137,0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2 084,5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584,5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5 098,2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5 098,2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1 881,8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1 881,8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14 718,1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14 718,1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14 718,1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14 718,1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14 718,1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2 700,0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2 700,0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11 023,1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11 023,1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377,7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143 689,4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88 493,7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80 837,2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80 837,2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75 518,4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75 518,4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66 173,0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8 603,4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742,0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5 318,8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3 434,8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3 138,8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296,0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7 603,5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5 967,0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2 932,0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2 932,0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2 932,0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33 131,8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33 131,8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33 131,8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33 131,8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33 131,8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1 881,8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1 881,8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21 535,9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21 535,9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21 535,9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21 535,9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21 535,9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13 789,4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13 789,4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2 746,5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2 746,5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528,0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248 123,8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158 759,2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149 084,9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149 084,9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140 638,1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140 638,1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123 866,4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16 378,7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8 446,8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6 562,8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5 959,6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603,2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9 641,9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2 271,0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7 370,9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6 419,0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6 419,0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6 419,0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951,9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636,9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636,9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315,0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58 323,5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58 323,5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58 323,5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58 323,5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58 323,5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3 763,5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3 763,5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30 502,7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30 502,7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30 502,7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30 502,7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30 502,7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21 014,3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21 014,3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1 488,4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1 488,4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538,4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322,0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216 001,4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124 863,8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114 517,9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114 517,9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107 582,0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107 582,0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92 329,7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14 861,1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391,2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6 935,9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1 634,0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250,0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5 051,9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4 605,5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446,4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48,9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10 297,0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2 409,0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7 888,0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4 853,0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4 853,0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4 853,0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3 035,0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635,0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2 400,0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63 000,0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6 876,7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6 876,7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50 000,0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3 763,5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3 763,5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2 359,8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2 359,8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27 577,6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27 577,6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27 577,6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27 577,6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27 577,6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5 000,0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21 773,6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21 773,6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804,0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560,0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  <w:r w:rsidRPr="00496120">
              <w:rPr>
                <w:rFonts w:ascii="Arial" w:hAnsi="Arial" w:cs="Arial"/>
              </w:rPr>
              <w:t>260,0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FD472E" w:rsidRPr="00496120" w:rsidTr="00FD472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CAD" w:rsidRPr="00496120" w:rsidRDefault="00D24CAD" w:rsidP="00D24CAD">
            <w:pPr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AD" w:rsidRPr="00496120" w:rsidRDefault="00D24CAD" w:rsidP="00D24CAD">
            <w:pPr>
              <w:jc w:val="right"/>
              <w:rPr>
                <w:rFonts w:ascii="Arial" w:hAnsi="Arial" w:cs="Arial"/>
                <w:b/>
                <w:bCs/>
              </w:rPr>
            </w:pPr>
            <w:r w:rsidRPr="00496120">
              <w:rPr>
                <w:rFonts w:ascii="Arial" w:hAnsi="Arial" w:cs="Arial"/>
                <w:b/>
                <w:bCs/>
              </w:rPr>
              <w:t>41 042 001,4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D" w:rsidRPr="000857C6" w:rsidRDefault="00D24CAD" w:rsidP="00D24C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1A9E"/>
    <w:rsid w:val="000036ED"/>
    <w:rsid w:val="000513CD"/>
    <w:rsid w:val="000857C6"/>
    <w:rsid w:val="000E6205"/>
    <w:rsid w:val="00104B9C"/>
    <w:rsid w:val="00144D53"/>
    <w:rsid w:val="00161472"/>
    <w:rsid w:val="001B696D"/>
    <w:rsid w:val="001F6C98"/>
    <w:rsid w:val="00231728"/>
    <w:rsid w:val="002C1F9B"/>
    <w:rsid w:val="002D4ED2"/>
    <w:rsid w:val="00323673"/>
    <w:rsid w:val="003B6767"/>
    <w:rsid w:val="003D60ED"/>
    <w:rsid w:val="00403CB4"/>
    <w:rsid w:val="00423178"/>
    <w:rsid w:val="004336DB"/>
    <w:rsid w:val="0046320A"/>
    <w:rsid w:val="00463A06"/>
    <w:rsid w:val="00492102"/>
    <w:rsid w:val="0049592D"/>
    <w:rsid w:val="00496120"/>
    <w:rsid w:val="004E7D1F"/>
    <w:rsid w:val="004F69AB"/>
    <w:rsid w:val="005027B7"/>
    <w:rsid w:val="00552BD9"/>
    <w:rsid w:val="0055776F"/>
    <w:rsid w:val="00573578"/>
    <w:rsid w:val="005A0197"/>
    <w:rsid w:val="005A5E16"/>
    <w:rsid w:val="005D174B"/>
    <w:rsid w:val="005E5D4A"/>
    <w:rsid w:val="00600376"/>
    <w:rsid w:val="006046EB"/>
    <w:rsid w:val="00641FAB"/>
    <w:rsid w:val="0066054E"/>
    <w:rsid w:val="006644B6"/>
    <w:rsid w:val="00716A48"/>
    <w:rsid w:val="00737096"/>
    <w:rsid w:val="00745C48"/>
    <w:rsid w:val="007857D1"/>
    <w:rsid w:val="00797BFE"/>
    <w:rsid w:val="007E3888"/>
    <w:rsid w:val="00803421"/>
    <w:rsid w:val="00804A4F"/>
    <w:rsid w:val="00826718"/>
    <w:rsid w:val="0083483C"/>
    <w:rsid w:val="008460FE"/>
    <w:rsid w:val="008A1206"/>
    <w:rsid w:val="008E1B9F"/>
    <w:rsid w:val="008E5292"/>
    <w:rsid w:val="008F6D3C"/>
    <w:rsid w:val="0094282C"/>
    <w:rsid w:val="00965CA7"/>
    <w:rsid w:val="009900CB"/>
    <w:rsid w:val="009A3495"/>
    <w:rsid w:val="009B3A28"/>
    <w:rsid w:val="009B7341"/>
    <w:rsid w:val="009C3C15"/>
    <w:rsid w:val="009E73CE"/>
    <w:rsid w:val="009E7E0B"/>
    <w:rsid w:val="00A67C02"/>
    <w:rsid w:val="00AC14DD"/>
    <w:rsid w:val="00AE1653"/>
    <w:rsid w:val="00AE3818"/>
    <w:rsid w:val="00AF4832"/>
    <w:rsid w:val="00B10F22"/>
    <w:rsid w:val="00B3620F"/>
    <w:rsid w:val="00B71A87"/>
    <w:rsid w:val="00B76112"/>
    <w:rsid w:val="00BB4006"/>
    <w:rsid w:val="00BB7902"/>
    <w:rsid w:val="00BC0179"/>
    <w:rsid w:val="00BD1E45"/>
    <w:rsid w:val="00BE1725"/>
    <w:rsid w:val="00C11206"/>
    <w:rsid w:val="00C122CB"/>
    <w:rsid w:val="00C43A62"/>
    <w:rsid w:val="00C5302A"/>
    <w:rsid w:val="00CB6464"/>
    <w:rsid w:val="00CE1437"/>
    <w:rsid w:val="00D14045"/>
    <w:rsid w:val="00D24CAD"/>
    <w:rsid w:val="00D33AEB"/>
    <w:rsid w:val="00D349EF"/>
    <w:rsid w:val="00DC0839"/>
    <w:rsid w:val="00E007A5"/>
    <w:rsid w:val="00E217B5"/>
    <w:rsid w:val="00E96216"/>
    <w:rsid w:val="00EC6A2B"/>
    <w:rsid w:val="00EF5335"/>
    <w:rsid w:val="00F8735C"/>
    <w:rsid w:val="00FB0B87"/>
    <w:rsid w:val="00FB72DE"/>
    <w:rsid w:val="00FD472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F803-09B1-4E04-B0AB-612927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29</Pages>
  <Words>40943</Words>
  <Characters>233380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273776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32</cp:revision>
  <cp:lastPrinted>2015-12-17T11:14:00Z</cp:lastPrinted>
  <dcterms:created xsi:type="dcterms:W3CDTF">2021-02-26T10:40:00Z</dcterms:created>
  <dcterms:modified xsi:type="dcterms:W3CDTF">2021-05-31T09:19:00Z</dcterms:modified>
</cp:coreProperties>
</file>