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06" w:rsidRDefault="00C11206" w:rsidP="00C1120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C11206" w:rsidRDefault="00C11206" w:rsidP="00C1120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11206" w:rsidRDefault="00C11206" w:rsidP="00C1120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11206" w:rsidRDefault="00C11206" w:rsidP="00C1120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C11206" w:rsidRDefault="00C11206" w:rsidP="00C1120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C11206" w:rsidRDefault="00C11206" w:rsidP="00C1120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C11206" w:rsidRDefault="00C11206" w:rsidP="00C1120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81"/>
        <w:gridCol w:w="511"/>
        <w:gridCol w:w="511"/>
        <w:gridCol w:w="510"/>
        <w:gridCol w:w="560"/>
        <w:gridCol w:w="457"/>
        <w:gridCol w:w="537"/>
        <w:gridCol w:w="1198"/>
        <w:gridCol w:w="551"/>
        <w:gridCol w:w="1685"/>
        <w:gridCol w:w="396"/>
      </w:tblGrid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п/п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Сумма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C017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235 102,0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234 202,0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234 202,0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BC0179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22 491,0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22 491,0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22 491,0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209 789,0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209 789,0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168 607,0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41 066,0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24 518,0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 xml:space="preserve">АДМИНИСТРАЦИЯ МУНИЦИПАЛЬНОГО </w:t>
            </w:r>
            <w:r w:rsidRPr="00BC0179">
              <w:rPr>
                <w:rFonts w:ascii="Arial" w:hAnsi="Arial" w:cs="Arial"/>
                <w:b/>
                <w:bCs/>
              </w:rPr>
              <w:lastRenderedPageBreak/>
              <w:t>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2 408 976,3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1 195 001,8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624 708,7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622 337,4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603 636,4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Расходы на обеспечение функций органов </w:t>
            </w:r>
            <w:r w:rsidRPr="00BC0179">
              <w:rPr>
                <w:rFonts w:ascii="Arial" w:hAnsi="Arial" w:cs="Arial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603 636,4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582 796,7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15 792,6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5 047,1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18 701,0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3 855,2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3 855,2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BC0179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8 911,0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7 820,4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1 090,6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1 675,8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2 919,5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2 685,8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</w:t>
            </w:r>
            <w:r w:rsidRPr="00BC0179">
              <w:rPr>
                <w:rFonts w:ascii="Arial" w:hAnsi="Arial" w:cs="Arial"/>
              </w:rPr>
              <w:lastRenderedPageBreak/>
              <w:t>маршрутам регулярных перевозок в границах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</w:t>
            </w:r>
            <w:r w:rsidRPr="00BC0179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1 734,6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1 734,6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1 117,4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567 985,0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54 759,1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6 754,8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6 754,8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BC0179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5 369,8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1 074,1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26 709,5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26 048,5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26 048,5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26 048,5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Развитие форм участия населения в </w:t>
            </w:r>
            <w:r w:rsidRPr="00BC0179">
              <w:rPr>
                <w:rFonts w:ascii="Arial" w:hAnsi="Arial" w:cs="Arial"/>
              </w:rPr>
              <w:lastRenderedPageBreak/>
              <w:t xml:space="preserve">местном самоуправлении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21 294,8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21 294,8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20 299,8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17 236,7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3 014,1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23 810,0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23 810,0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23 810,0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23 810,0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23 810,0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Организация и проведение социологических опросов граждан </w:t>
            </w:r>
            <w:r w:rsidRPr="00BC0179">
              <w:rPr>
                <w:rFonts w:ascii="Arial" w:hAnsi="Arial" w:cs="Arial"/>
              </w:rPr>
              <w:lastRenderedPageBreak/>
              <w:t>муниципального образования город Краснодар по вопросам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5 669,1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5 669,1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5 669,1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5 159,1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5 159,1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468 408,2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11 638,0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454 454,2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454 454,2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210 064,9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239 145,3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5 244,0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14 788,6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14 788,6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14 207,4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12 362,4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</w:t>
            </w:r>
            <w:r w:rsidRPr="00BC0179">
              <w:rPr>
                <w:rFonts w:ascii="Arial" w:hAnsi="Arial" w:cs="Arial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10 359,3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204 068,6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172 318,0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168 862,0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</w:t>
            </w:r>
            <w:r w:rsidRPr="00BC0179">
              <w:rPr>
                <w:rFonts w:ascii="Arial" w:hAnsi="Arial" w:cs="Arial"/>
              </w:rPr>
              <w:lastRenderedPageBreak/>
              <w:t xml:space="preserve">зования город Краснодар «Электронный Краснодар»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168 862,0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145 998,0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58 946,4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58 946,4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87 051,6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87 051,6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22 864,0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22 864,0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BC0179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18 986,0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3 856,0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27 843,2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5 700,2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5 700,2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5 700,2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5 700,2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5 700,2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20 143,0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20 143,0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20 143,0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20 143,0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20 143,0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1 640,4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03910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56 924,7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56 924,7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37 523,0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37 523,0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37 523,0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37 523,0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17 446,0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19 940,3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19 401,7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19 401,7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19 401,7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19 401,7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52 667,6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49 639,3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49 639,3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49 639,3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49 639,3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14 190,8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13 973,3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35 353,5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33 253,5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1 978,3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147 754,6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105 535,6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105 535,6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105 535,6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105 535,6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5 процентов расчётной (средней) стоимости жилья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04970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04970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25 465,8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25 465,8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62 992,7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62 992,7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16 529,4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L497Ф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16 529,4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32 719,0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32 719,0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86 139,9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54 579,9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653 059,4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921 684,3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905 602,2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118 250,1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118 250,1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118 250,1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118 250,1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118 250,1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111 295,2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6 896,9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88 182,3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88 182,3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88 182,3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15 238,0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15 238,0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72 944,3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72 944,3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699 169,8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699 169,8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699 169,8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699 169,8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699 169,8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11 542,4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4 539,7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41 151,0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41 151,0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41 151,0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41 151,0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3 306,0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3 306,0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3 306,0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37 845,0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37 845,0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30 086,0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7 690,0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214 602,3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214 602,3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214 602,3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214 602,3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7 600,0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7 600,0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7 600,0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7 600,0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207 002,3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63 030,2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63 030,2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49 659,6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13 320,6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143 972,1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143 972,1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82 362,0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11 054,5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50 549,6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3 448 677,5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147 313,7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27 972,0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119 341,7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119 210,3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119 210,3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34 238,8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34 238,8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30 082,0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4 153,8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84 929,7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84 929,7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72 362,7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10 241,0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2 326,0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103 935,8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92 097,4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92 097,4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75 368,6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75 368,6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10 746,3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10 423,3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64 414,5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64 175,3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16 728,8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16 728,8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16 728,8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2 106,3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14 622,5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2 808,8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2 681 529,7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421 681,3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421 681,3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421 681,3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395 827,1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126 909,4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11 674,9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115 234,5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250 093,3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250 093,3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18 824,4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18 824,4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25 854,2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4 189,5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4 189,5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1 725,1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1 725,1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18 729,3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5021Ф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18 729,3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S021M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S021M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1 125,5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1 125,5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2 259 848,4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2 259 848,4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2 259 848,4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1 368 072,7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444 348,5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125 350,7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318 997,8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859 063,3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859 063,3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64 660,9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64 660,9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276 583,0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4 719,2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4 719,2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8 880,2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8 880,2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113 259,6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5230Ф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113 259,6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S230М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10 480,7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S230М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10 480,7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C230К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139 243,3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E1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C230К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139 243,3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615 192,7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S021M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43 063,7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S021M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43 063,7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572 129,0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С021К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572 129,0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91 872,5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245 854,9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245 854,9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245 854,9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245 854,9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245 854,9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46 342,9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46 342,9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199 512,0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199 512,0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487 173,7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487 173,7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31 498,9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31 498,9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17 434,7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17 434,7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17 434,7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14 856,0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2 535,7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455 674,8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455 542,8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4 418,6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4 418,6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4 418,6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443 044,2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443 044,2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29 174,0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27 872,0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412 308,2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340 889,0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70 433,2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986,0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62600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62600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62600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628 912,0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393 530,2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393 530,2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167 323,5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167 323,5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8 010,8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8 010,8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5 975,8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95 821,7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95 821,7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92 417,7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3 404,0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63 491,0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63 491,0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61 333,0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2 142,0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226 206,7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226 206,7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226 206,7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226 206,7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55 214,8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2 044,2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53 170,6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180 167,0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180 167,0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180 167,0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80 167,0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80 167,0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60 927,1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60 927,1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7 215,1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7 215,1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12 024,8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6748S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12 024,8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11 895,7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11 895,7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11 895,7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11 895,7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2 613,0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2 613,0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2 613,0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9 032,7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9 032,7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7 114,0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1 726,5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4 028 878,1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857 175,9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20 653,8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20 653,8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20 653,8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20 653,8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12 273,7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6 273,7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8 380,1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8 380,1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836 522,1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3 150 587,4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88 114,7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87 626,3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87 626,3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87 626,3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11 395,1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11 395,1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50 098,2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50 098,2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5 280,0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5 280,0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20 853,0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20 853,0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2 725 278,1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2 315 042,3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2 315 042,3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2 315 042,3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765 970,2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737 970,2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511 830,0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511 830,0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40 784,6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40 784,6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981 519,4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976 519,4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6 050,0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6 050,0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8 888,1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8 888,1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403 735,8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403 735,8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403 735,8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13 727,0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13 727,0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60 560,4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60 560,4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329 448,4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F2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5555Ф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329 448,4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268 057,6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268 057,6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268 057,6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83 460,2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83 460,2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80 733,9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2 724,3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184 597,4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184 597,4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144 427,7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22 802,2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17 367,5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03920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03920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15 860 638,7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31 938,4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31 938,4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31 938,4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28 345,3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28 345,3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28 345,3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28 345,3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3 593,1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3 593,1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3 593,1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3 593,1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15 479 878,3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6 309 195,7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6 309 195,7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6 309 195,7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6 144 240,1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2 039 351,4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1 193,8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2 038 136,2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23 637,7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23 637,7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3 767 628,8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3 767 628,8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303 224,1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106 926,1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196 298,0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3 088,5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49 913,5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49 913,5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49 913,5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19 936,6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19 726,6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19 726,6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S046М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S046М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22 060,0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6 711,0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6 711,0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11 940,0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11 940,0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69 957,0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69 957,0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69 957,0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7 234 119,4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7 220 028,4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7 173 719,0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5 905 987,9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919 978,2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980,9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918 094,4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16 973,3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16 973,3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47 748,5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47 748,5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31 084,2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31 084,2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390 834,5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2 014,3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388 820,2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4 396 906,5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12 274,3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4 383 973,3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75 681,0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75 681,0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1 071 967,9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4 135,1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4 135,1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7 996,4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7 996,4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186 540,5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186 540,5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58 502,9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58 502,9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590 711,5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L304Ф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590 711,5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Г3040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224 081,5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Г3040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224 081,5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113 408,8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113 408,8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113 408,8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9 941,2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9 571,2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9 571,2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S046М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S046М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26 950,2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4 592,2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4 592,2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4 352,0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4 352,0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17 706,0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17 706,0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45 063,0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45 063,0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45 063,0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46 309,4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46 309,4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46 309,4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46 309,4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14 091,0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1 185 705,6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1 184 315,1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1 184 315,1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1 143 974,9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1 100 960,7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1 100 960,7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33 014,2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33 014,2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36 178,2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36 178,2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36 178,2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1 838,2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1 838,2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106 861,5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68 643,2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68 643,2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68 187,0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56 760,3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56 760,3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9 583,6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9 583,6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1 691,4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1 691,4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38 218,3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38 218,3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38 218,3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16 404,0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16 404,0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21 814,3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21 814,3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643 852,0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640 553,0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20 971,2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20 971,2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17 005,5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15 527,5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1 477,6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3 965,7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3 965,7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619 581,8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80 316,4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71 649,7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67 413,8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4 141,9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6 641,1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6 370,1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1 331,0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1 331,0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633,3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526 231,1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445 427,7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378 008,3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66 620,8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1 982,9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1 383,7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74 221,8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52 706,5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21 515,3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119,9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4 367,8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1 198,1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3 169,7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3 750,0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3 750,0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387,3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320 461,5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188 266,7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188 266,7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188 266,7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188 266,7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15 706,4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15 706,4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63 217,6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63 217,6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105 012,2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105 012,2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3 937,8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23330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3 937,8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132 193,8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28 360,5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28 360,5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28 282,3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28 282,3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28 202,3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28 202,3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28 202,3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1 858 910,9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781,7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704 873,6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700 030,6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1 591,0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602,7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698 439,6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698 439,6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684 142,0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681 373,8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681 373,8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2 664,2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6 915,6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1 410,8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1 410,8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1 037,4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1 037,4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4 467,4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A1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5519Ф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4 467,4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1 938,9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1 938,9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1 938,9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1 938,9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2 904,1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2 319,1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10800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2 319,1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10800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10800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1 151 896,4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1 083 522,5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1 081 000,8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1 081 000,8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270 873,4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251 868,4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251 868,4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16 832,0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16 832,0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2 173,0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2 033,0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242 269,6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238 783,8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238 783,8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3 067,1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10820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3 067,1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413 839,0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408 938,7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408 938,7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969,1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L517Ф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3 068,6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14 342,8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14 342,8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14 342,8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4 574,6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1 297,6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1 297,6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62980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133 851,4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131 711,4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131 711,4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1 405,5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1 405,5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68 373,9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68 373,9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68 373,9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44 971,7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44 971,7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36 716,3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8 230,4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22 812,2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22 812,2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22 294,3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647,9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23650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color w:val="000000"/>
              </w:rPr>
            </w:pPr>
            <w:r w:rsidRPr="00BC0179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758 546,3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758 546,3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693 521,1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693 361,1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616 207,9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587 387,9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579 631,6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579 631,6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2 932,9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2 932,9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1 953,5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1 953,5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1 874,9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1 874,9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28 820,0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28 820,0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25 820,0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77 153,2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77 153,2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76 668,2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76 668,2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37 510,1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37 214,1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37 214,1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36 389,0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33 073,9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33 073,9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S282К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2 558,6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S282К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2 558,6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S282М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S282М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825,1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825,1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825,1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27 515,1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27 515,1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27 515,1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13 405,9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13 405,9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11 163,6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2 214,0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14 109,2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14 109,2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13 453,7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653,5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173 663,5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39 529,6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36 704,7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2 823,9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11540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130 713,7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89 954,6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89 954,6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89 954,6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89 954,6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89 954,6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1 323,6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49100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88 631,0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23 773,2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23 773,2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23 773,2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4 736,2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14 616,0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14 616,0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23550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16 985,9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16 985,9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16 651,4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16 651,4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13 092,1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8 273,2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4 522,2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12130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119 048,1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569,8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501,6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118 478,3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102 128,0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101 718,5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10 590,2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10 590,2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10 082,8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8 495,8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507,4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4 382,6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4 382,6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4 202,6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4 202,6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86 745,7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81 913,6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79 957,8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39 798,4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13 080,9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23 220,5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3 858,0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808,3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4 832,1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724,9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S059М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724,9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16 350,3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16 350,3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16 350,3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16 350,3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16 350,3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15 527,7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822,6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7 671 859,3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10110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6 834 449,1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1 954 089,7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S328К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S328К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S328М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S328М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436,2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S334М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1 952 889,7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1 221 815,3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1 196 933,2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03500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14160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982 947,6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982 947,6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73 985,4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73 985,4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24 882,1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24 882,1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24 882,1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color w:val="000000"/>
              </w:rPr>
            </w:pPr>
            <w:r w:rsidRPr="00BC0179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731 074,4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731 074,4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S047K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621 413,1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S047K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621 413,1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109 661,3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S047M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109 661,3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4 682 242,9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4 681 392,9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4 681 392,9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2 636 392,9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1 944 689,4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772 344,9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1 172 344,5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S111К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18 529,0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S111К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18 529,0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S111М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106 764,5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S111М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106 764,5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219 586,1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S244К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219 586,1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16 758,2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S244М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16 758,2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S275К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S275К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S275М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22 580,7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S275М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22 580,7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7 485,0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4 780,0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2 705,0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5393Ф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5393Ф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С393К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С393К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С393М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С393М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R2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198 116,5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194 194,6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55 462,9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55 462,9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51 094,8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44 965,8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?</w:t>
            </w: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6 124,0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1 816,1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03220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1 816,1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2 552,0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2 552,0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126 225,7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126 225,7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126 225,7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94 535,5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29 801,3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1 888,9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12 506,0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10 230,0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2 276,0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2 276,0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11680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2 276,0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3 921,9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3 921,9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3 621,9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3 621,9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99990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201 094,0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201 094,0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201 094,0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201 094,0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24 824,0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176 270,0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176 270,0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105 279,3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70 990,7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01590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438 107,2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195 981,0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195 981,0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195 981,0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195 981,0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24 476,1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24 476,1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24 476,1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142 980,9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BC0179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142 980,9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23430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142 980,9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397 123,5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156,3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396 967,2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287 097,2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287 097,2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287 097,2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286 932,2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172 203,6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2 544,9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169 658,7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112 314,7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1 141,5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60680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111 173,2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1 060,8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1 045,1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1 353,1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60730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1 339,3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61020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109 870,0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109 765,0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109 765,0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107 587,5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19 133,2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10 097,7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9 024,4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87 817,6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79 802,0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8 015,6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60900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2 177,5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2 177,5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1 788,0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62340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389,5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29 667,0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28 780,0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886,0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107 957,1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85 822,5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79 886,7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79 886,7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66 280,7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7 362,0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5 425,0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3 541,0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3 239,2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301,8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5 861,0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5 222,0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3 137,0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2 085,0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6 980,0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6 980,0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14 588,1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14 588,1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14 588,1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14 588,1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14 588,1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2 700,0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2 700,0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11 023,1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11 023,1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865,0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168,7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377,8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118 164,6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87 950,7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80 837,2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80 837,2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75 518,4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75 518,4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66 173,0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8 603,4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742,0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5 318,8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3 434,8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3 138,8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296,0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7 060,5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1 093,5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5 967,0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2 932,0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585,0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2 450,0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2 450,0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21 685,9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21 685,9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21 685,9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21 685,9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21 685,9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13 789,4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13 789,4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2 896,5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2 896,5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528,0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196 849,4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157 849,3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148 922,0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148 922,0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140 475,2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140 475,2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123 866,4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16 215,8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8 446,8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6 562,8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5 959,6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603,2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8 894,9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1 524,0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7 370,9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6 419,0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6 419,0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6 419,0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951,9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636,9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315,0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6 440,0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6 440,0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30 461,7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21 014,3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21 014,3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1 447,4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1 447,4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538,4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322,0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165 080,4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124 056,8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114 517,9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114 517,9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107 582,0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107 582,0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92 329,7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14 861,1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391,2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6 935,9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1 634,0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60190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250,0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5 051,9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4 605,5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60890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446,4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51200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48,9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9 490,0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1 602,0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7 888,0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54690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4 853,0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3 035,0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10010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635,0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И7170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2 400,0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10 856,0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10 856,0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2 144,0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2 144,0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27 463,6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27 463,6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27 463,6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27 463,6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27 463,6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06030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5 000,0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21 773,6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06050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21 773,6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И7210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690,0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560,0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10440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300,0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10570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  <w:r w:rsidRPr="00BC0179">
              <w:rPr>
                <w:rFonts w:ascii="Arial" w:hAnsi="Arial" w:cs="Arial"/>
              </w:rPr>
              <w:t>260,0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55776F" w:rsidRPr="00BC0179" w:rsidTr="00FB16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79" w:rsidRPr="00BC0179" w:rsidRDefault="00BC0179" w:rsidP="00BC0179">
            <w:pPr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79" w:rsidRPr="00BC0179" w:rsidRDefault="00BC0179" w:rsidP="00BC0179">
            <w:pPr>
              <w:jc w:val="right"/>
              <w:rPr>
                <w:rFonts w:ascii="Arial" w:hAnsi="Arial" w:cs="Arial"/>
                <w:b/>
                <w:bCs/>
              </w:rPr>
            </w:pPr>
            <w:r w:rsidRPr="00BC0179">
              <w:rPr>
                <w:rFonts w:ascii="Arial" w:hAnsi="Arial" w:cs="Arial"/>
                <w:b/>
                <w:bCs/>
              </w:rPr>
              <w:t>39 909 079,7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179" w:rsidRPr="00C5302A" w:rsidRDefault="00BC0179" w:rsidP="00BC01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513CD"/>
    <w:rsid w:val="000E6205"/>
    <w:rsid w:val="00104B9C"/>
    <w:rsid w:val="00144D53"/>
    <w:rsid w:val="00161472"/>
    <w:rsid w:val="001B696D"/>
    <w:rsid w:val="001F6C98"/>
    <w:rsid w:val="00231728"/>
    <w:rsid w:val="002C1F9B"/>
    <w:rsid w:val="002D4ED2"/>
    <w:rsid w:val="00323673"/>
    <w:rsid w:val="003B6767"/>
    <w:rsid w:val="003D60ED"/>
    <w:rsid w:val="00403CB4"/>
    <w:rsid w:val="00423178"/>
    <w:rsid w:val="004336DB"/>
    <w:rsid w:val="0046320A"/>
    <w:rsid w:val="00463A06"/>
    <w:rsid w:val="00492102"/>
    <w:rsid w:val="0049592D"/>
    <w:rsid w:val="004E7D1F"/>
    <w:rsid w:val="004F69AB"/>
    <w:rsid w:val="005027B7"/>
    <w:rsid w:val="00552BD9"/>
    <w:rsid w:val="0055776F"/>
    <w:rsid w:val="00573578"/>
    <w:rsid w:val="005A0197"/>
    <w:rsid w:val="005A5E16"/>
    <w:rsid w:val="005D174B"/>
    <w:rsid w:val="005E5D4A"/>
    <w:rsid w:val="00600376"/>
    <w:rsid w:val="00641FAB"/>
    <w:rsid w:val="0066054E"/>
    <w:rsid w:val="006644B6"/>
    <w:rsid w:val="00716A48"/>
    <w:rsid w:val="00737096"/>
    <w:rsid w:val="00745C48"/>
    <w:rsid w:val="007857D1"/>
    <w:rsid w:val="00797BFE"/>
    <w:rsid w:val="007E3888"/>
    <w:rsid w:val="00804A4F"/>
    <w:rsid w:val="00826718"/>
    <w:rsid w:val="0083483C"/>
    <w:rsid w:val="008A1206"/>
    <w:rsid w:val="008E1B9F"/>
    <w:rsid w:val="008E5292"/>
    <w:rsid w:val="008F6D3C"/>
    <w:rsid w:val="0094282C"/>
    <w:rsid w:val="00965CA7"/>
    <w:rsid w:val="009900CB"/>
    <w:rsid w:val="009A3495"/>
    <w:rsid w:val="009B3A28"/>
    <w:rsid w:val="009B7341"/>
    <w:rsid w:val="009C3C15"/>
    <w:rsid w:val="009E7E0B"/>
    <w:rsid w:val="00A67C02"/>
    <w:rsid w:val="00AC14DD"/>
    <w:rsid w:val="00AE1653"/>
    <w:rsid w:val="00AE3818"/>
    <w:rsid w:val="00AF4832"/>
    <w:rsid w:val="00B10F22"/>
    <w:rsid w:val="00B3620F"/>
    <w:rsid w:val="00B71A87"/>
    <w:rsid w:val="00B76112"/>
    <w:rsid w:val="00BB4006"/>
    <w:rsid w:val="00BB7902"/>
    <w:rsid w:val="00BC0179"/>
    <w:rsid w:val="00BD1E45"/>
    <w:rsid w:val="00BE1725"/>
    <w:rsid w:val="00C11206"/>
    <w:rsid w:val="00C122CB"/>
    <w:rsid w:val="00C43A62"/>
    <w:rsid w:val="00C5302A"/>
    <w:rsid w:val="00CB6464"/>
    <w:rsid w:val="00CE1437"/>
    <w:rsid w:val="00D14045"/>
    <w:rsid w:val="00D33AEB"/>
    <w:rsid w:val="00D349EF"/>
    <w:rsid w:val="00DC0839"/>
    <w:rsid w:val="00E007A5"/>
    <w:rsid w:val="00E96216"/>
    <w:rsid w:val="00EC6A2B"/>
    <w:rsid w:val="00EF5335"/>
    <w:rsid w:val="00F8735C"/>
    <w:rsid w:val="00FB1665"/>
    <w:rsid w:val="00FB72D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23</Pages>
  <Words>39644</Words>
  <Characters>225971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265085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26</cp:revision>
  <cp:lastPrinted>2015-12-17T11:14:00Z</cp:lastPrinted>
  <dcterms:created xsi:type="dcterms:W3CDTF">2021-02-26T10:40:00Z</dcterms:created>
  <dcterms:modified xsi:type="dcterms:W3CDTF">2021-04-26T12:30:00Z</dcterms:modified>
</cp:coreProperties>
</file>