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9" w:rsidRPr="007F2706" w:rsidRDefault="00237979" w:rsidP="007F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Default="008A1A56" w:rsidP="007F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 АО «МСП Банк» индивидуальным предпринимателям </w:t>
      </w:r>
    </w:p>
    <w:p w:rsidR="007F2706" w:rsidRDefault="008A1A56" w:rsidP="007F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8A1A56" w:rsidRDefault="008A1A56" w:rsidP="007F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8A1A56" w:rsidRDefault="008A1A56" w:rsidP="008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6BD0">
        <w:rPr>
          <w:rFonts w:ascii="Times New Roman" w:hAnsi="Times New Roman" w:cs="Times New Roman"/>
          <w:sz w:val="28"/>
          <w:szCs w:val="28"/>
        </w:rPr>
        <w:t>АО «</w:t>
      </w:r>
      <w:r w:rsidRPr="008A1A56">
        <w:rPr>
          <w:rFonts w:ascii="Times New Roman" w:hAnsi="Times New Roman" w:cs="Times New Roman"/>
          <w:sz w:val="28"/>
          <w:szCs w:val="28"/>
        </w:rPr>
        <w:t>МСП Банк</w:t>
      </w:r>
      <w:r w:rsidR="00586BD0">
        <w:rPr>
          <w:rFonts w:ascii="Times New Roman" w:hAnsi="Times New Roman" w:cs="Times New Roman"/>
          <w:sz w:val="28"/>
          <w:szCs w:val="28"/>
        </w:rPr>
        <w:t>»</w:t>
      </w:r>
      <w:r w:rsidRPr="008A1A56">
        <w:rPr>
          <w:rFonts w:ascii="Times New Roman" w:hAnsi="Times New Roman" w:cs="Times New Roman"/>
          <w:sz w:val="28"/>
          <w:szCs w:val="28"/>
        </w:rPr>
        <w:t xml:space="preserve"> увеличивает максимальный размер 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беззалогового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 xml:space="preserve"> кредита для 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 xml:space="preserve"> предпринимателей до 1 млн</w:t>
      </w:r>
      <w:r w:rsidR="00162540">
        <w:rPr>
          <w:rFonts w:ascii="Times New Roman" w:hAnsi="Times New Roman" w:cs="Times New Roman"/>
          <w:sz w:val="28"/>
          <w:szCs w:val="28"/>
        </w:rPr>
        <w:t>.</w:t>
      </w:r>
      <w:r w:rsidRPr="008A1A56">
        <w:rPr>
          <w:rFonts w:ascii="Times New Roman" w:hAnsi="Times New Roman" w:cs="Times New Roman"/>
          <w:sz w:val="28"/>
          <w:szCs w:val="28"/>
        </w:rPr>
        <w:t xml:space="preserve"> рублей. Ставка по кредиту фиксированная и составляет 7,75% годовых сроком до 3 лет. Увеличение максимальной суммы кредита позволит 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 xml:space="preserve"> предпринимателям расширить спектр приобретаемого оборудования и повысить качество оказываемых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A56">
        <w:rPr>
          <w:rFonts w:ascii="Times New Roman" w:hAnsi="Times New Roman" w:cs="Times New Roman"/>
          <w:sz w:val="28"/>
          <w:szCs w:val="28"/>
        </w:rPr>
        <w:t>Цель кредита может быть любой.</w:t>
      </w:r>
    </w:p>
    <w:p w:rsidR="008A1A56" w:rsidRDefault="008A1A56" w:rsidP="008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A56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 xml:space="preserve"> предпринимателей МСП Банк предусмотрел упрощенную процедуру прохождения заявок и специальную модель оценки, которая обеспечивает быстрое рассмотрение обращений и сокращенный перечень документов. </w:t>
      </w:r>
    </w:p>
    <w:p w:rsidR="008A1A56" w:rsidRDefault="008A1A56" w:rsidP="008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1A56">
        <w:rPr>
          <w:rFonts w:ascii="Times New Roman" w:hAnsi="Times New Roman" w:cs="Times New Roman"/>
          <w:sz w:val="28"/>
          <w:szCs w:val="28"/>
        </w:rPr>
        <w:t>ля получения кредита в МСП Банке требуется в онлайн-формате заполнить заявку и анкету через систему дистанционного кредитования банка АИС НГС (smbfin.ru), а также приложить справки из сервиса «Мой налог». Счет для оформления кредита может быть открыт в любом банке.</w:t>
      </w:r>
    </w:p>
    <w:p w:rsidR="008A1A56" w:rsidRDefault="008A1A56" w:rsidP="008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Кредиты на развитие бизнеса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ставке 6,25%</w:t>
      </w:r>
      <w:r w:rsidR="00162540">
        <w:rPr>
          <w:rFonts w:ascii="Times New Roman" w:hAnsi="Times New Roman" w:cs="Times New Roman"/>
          <w:sz w:val="28"/>
          <w:szCs w:val="28"/>
        </w:rPr>
        <w:t>.</w:t>
      </w:r>
    </w:p>
    <w:p w:rsidR="00677582" w:rsidRDefault="008A1A56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предоставляется физическим</w:t>
      </w:r>
      <w:r w:rsidRPr="008A1A56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A56">
        <w:rPr>
          <w:rFonts w:ascii="Times New Roman" w:hAnsi="Times New Roman" w:cs="Times New Roman"/>
          <w:sz w:val="28"/>
          <w:szCs w:val="28"/>
        </w:rPr>
        <w:t>, в том числе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A1A56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A1A56">
        <w:rPr>
          <w:rFonts w:ascii="Times New Roman" w:hAnsi="Times New Roman" w:cs="Times New Roman"/>
          <w:sz w:val="28"/>
          <w:szCs w:val="28"/>
        </w:rPr>
        <w:t>, применяюще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A5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в соответствии с Федеральным законом 27.11.2018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1A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A56">
        <w:rPr>
          <w:rFonts w:ascii="Times New Roman" w:hAnsi="Times New Roman" w:cs="Times New Roman"/>
          <w:sz w:val="28"/>
          <w:szCs w:val="28"/>
        </w:rPr>
        <w:t>422-ФЗ «О проведении эксперимента по установлению специального налогового режима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доход», чей з</w:t>
      </w:r>
      <w:r w:rsidRPr="008A1A56">
        <w:rPr>
          <w:rFonts w:ascii="Times New Roman" w:hAnsi="Times New Roman" w:cs="Times New Roman"/>
          <w:sz w:val="28"/>
          <w:szCs w:val="28"/>
        </w:rPr>
        <w:t>аявляемый доход от текущей деятельности покрывает расходы на о</w:t>
      </w:r>
      <w:r>
        <w:rPr>
          <w:rFonts w:ascii="Times New Roman" w:hAnsi="Times New Roman" w:cs="Times New Roman"/>
          <w:sz w:val="28"/>
          <w:szCs w:val="28"/>
        </w:rPr>
        <w:t>бслуживание и погашение кредита. У заемщика должна отсутствовать отрицательная</w:t>
      </w:r>
      <w:r w:rsidRPr="008A1A56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>ая история</w:t>
      </w:r>
      <w:r w:rsidRPr="008A1A56">
        <w:rPr>
          <w:rFonts w:ascii="Times New Roman" w:hAnsi="Times New Roman" w:cs="Times New Roman"/>
          <w:sz w:val="28"/>
          <w:szCs w:val="28"/>
        </w:rPr>
        <w:t>.</w:t>
      </w:r>
      <w:r w:rsidR="00677582">
        <w:rPr>
          <w:rFonts w:ascii="Times New Roman" w:hAnsi="Times New Roman" w:cs="Times New Roman"/>
          <w:sz w:val="28"/>
          <w:szCs w:val="28"/>
        </w:rPr>
        <w:t xml:space="preserve"> </w:t>
      </w:r>
      <w:r w:rsidR="00677582" w:rsidRPr="00677582">
        <w:rPr>
          <w:rFonts w:ascii="Times New Roman" w:hAnsi="Times New Roman" w:cs="Times New Roman"/>
          <w:sz w:val="28"/>
          <w:szCs w:val="28"/>
        </w:rPr>
        <w:t>Расчетный счет для оформления кредита может быть открыт в любом банке.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сумме кредита до 1 млн. рублей отсутствуют требования залога и поручительства, свыше 1 млн рублей - </w:t>
      </w:r>
      <w:r w:rsidRPr="00677582">
        <w:rPr>
          <w:rFonts w:ascii="Times New Roman" w:hAnsi="Times New Roman" w:cs="Times New Roman"/>
          <w:sz w:val="28"/>
          <w:szCs w:val="28"/>
        </w:rPr>
        <w:t>обеспечение в объеме не менее 70 % от суммы кредита одним или несколькими видами обеспечения из ниже перечисленных: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2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2">
        <w:rPr>
          <w:rFonts w:ascii="Times New Roman" w:hAnsi="Times New Roman" w:cs="Times New Roman"/>
          <w:sz w:val="28"/>
          <w:szCs w:val="28"/>
        </w:rPr>
        <w:t>- независимая гарантия АО «Корпорация «МСП»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2">
        <w:rPr>
          <w:rFonts w:ascii="Times New Roman" w:hAnsi="Times New Roman" w:cs="Times New Roman"/>
          <w:sz w:val="28"/>
          <w:szCs w:val="28"/>
        </w:rPr>
        <w:t>- залог недвижимого имущества (приобретаемого за счет кредитных средств)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2">
        <w:rPr>
          <w:rFonts w:ascii="Times New Roman" w:hAnsi="Times New Roman" w:cs="Times New Roman"/>
          <w:sz w:val="28"/>
          <w:szCs w:val="28"/>
        </w:rPr>
        <w:t>- залог движимого имущества (приобретаемого за счет кредитных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2">
        <w:rPr>
          <w:rFonts w:ascii="Times New Roman" w:hAnsi="Times New Roman" w:cs="Times New Roman"/>
          <w:sz w:val="28"/>
          <w:szCs w:val="28"/>
        </w:rPr>
        <w:t>Срок действия кредитного договора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7582">
        <w:rPr>
          <w:rFonts w:ascii="Times New Roman" w:hAnsi="Times New Roman" w:cs="Times New Roman"/>
          <w:sz w:val="28"/>
          <w:szCs w:val="28"/>
        </w:rPr>
        <w:t>е более 36 месяцев при сумме кредита до 1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7582">
        <w:rPr>
          <w:rFonts w:ascii="Times New Roman" w:hAnsi="Times New Roman" w:cs="Times New Roman"/>
          <w:sz w:val="28"/>
          <w:szCs w:val="28"/>
        </w:rPr>
        <w:t>е более 60 месяцев при сумме кредита от 1 млн рублей до 5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582" w:rsidRPr="00677582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рефинансирования кредита.</w:t>
      </w:r>
    </w:p>
    <w:p w:rsidR="008A1A56" w:rsidRPr="008A1A56" w:rsidRDefault="008A1A56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A56">
        <w:rPr>
          <w:rFonts w:ascii="Times New Roman" w:hAnsi="Times New Roman" w:cs="Times New Roman"/>
          <w:sz w:val="28"/>
          <w:szCs w:val="28"/>
        </w:rPr>
        <w:t>Заявляемый доход от текущей деятельности покрывает расходы на обслуживание и погашение кредита.</w:t>
      </w:r>
    </w:p>
    <w:p w:rsidR="008A1A56" w:rsidRPr="008A1A56" w:rsidRDefault="008A1A56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A56">
        <w:rPr>
          <w:rFonts w:ascii="Times New Roman" w:hAnsi="Times New Roman" w:cs="Times New Roman"/>
          <w:sz w:val="28"/>
          <w:szCs w:val="28"/>
        </w:rPr>
        <w:t xml:space="preserve">Рефинансирование кредитов физических лиц, не являющихся индивидуальными предпринимателями, применяющих специальный налоговый режим </w:t>
      </w:r>
      <w:r w:rsidRPr="008A1A56">
        <w:rPr>
          <w:rFonts w:ascii="Times New Roman" w:hAnsi="Times New Roman" w:cs="Times New Roman"/>
          <w:sz w:val="28"/>
          <w:szCs w:val="28"/>
        </w:rPr>
        <w:lastRenderedPageBreak/>
        <w:t>«Налог на профессиональный доход», направленных на развитие предпринимательской деятельности, на сумму не более суммы рефинансируемого кредита/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 xml:space="preserve"> (займа/</w:t>
      </w:r>
      <w:proofErr w:type="spellStart"/>
      <w:r w:rsidRPr="008A1A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A1A56">
        <w:rPr>
          <w:rFonts w:ascii="Times New Roman" w:hAnsi="Times New Roman" w:cs="Times New Roman"/>
          <w:sz w:val="28"/>
          <w:szCs w:val="28"/>
        </w:rPr>
        <w:t>) по данным БКИ. Максимальный размер кредита составляет не более суммы рефинансируемых кредитов по данным Бюро кредитных историй, но не более 1 млн</w:t>
      </w:r>
      <w:r w:rsidR="00162540">
        <w:rPr>
          <w:rFonts w:ascii="Times New Roman" w:hAnsi="Times New Roman" w:cs="Times New Roman"/>
          <w:sz w:val="28"/>
          <w:szCs w:val="28"/>
        </w:rPr>
        <w:t>.</w:t>
      </w:r>
      <w:r w:rsidRPr="008A1A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1A56" w:rsidRDefault="008A1A56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A56">
        <w:rPr>
          <w:rFonts w:ascii="Times New Roman" w:hAnsi="Times New Roman" w:cs="Times New Roman"/>
          <w:sz w:val="28"/>
          <w:szCs w:val="28"/>
        </w:rPr>
        <w:t>Срок регистрации Заемщика на дату подачи заявки</w:t>
      </w:r>
      <w:r w:rsidR="00677582">
        <w:rPr>
          <w:rFonts w:ascii="Times New Roman" w:hAnsi="Times New Roman" w:cs="Times New Roman"/>
          <w:sz w:val="28"/>
          <w:szCs w:val="28"/>
        </w:rPr>
        <w:t xml:space="preserve"> </w:t>
      </w:r>
      <w:r w:rsidR="00162540">
        <w:rPr>
          <w:rFonts w:ascii="Times New Roman" w:hAnsi="Times New Roman" w:cs="Times New Roman"/>
          <w:sz w:val="28"/>
          <w:szCs w:val="28"/>
        </w:rPr>
        <w:t xml:space="preserve">- </w:t>
      </w:r>
      <w:r w:rsidR="00677582">
        <w:rPr>
          <w:rFonts w:ascii="Times New Roman" w:hAnsi="Times New Roman" w:cs="Times New Roman"/>
          <w:sz w:val="28"/>
          <w:szCs w:val="28"/>
        </w:rPr>
        <w:t>о</w:t>
      </w:r>
      <w:r w:rsidRPr="008A1A56">
        <w:rPr>
          <w:rFonts w:ascii="Times New Roman" w:hAnsi="Times New Roman" w:cs="Times New Roman"/>
          <w:sz w:val="28"/>
          <w:szCs w:val="28"/>
        </w:rPr>
        <w:t>т 0 месяцев</w:t>
      </w:r>
      <w:r w:rsidR="00677582">
        <w:rPr>
          <w:rFonts w:ascii="Times New Roman" w:hAnsi="Times New Roman" w:cs="Times New Roman"/>
          <w:sz w:val="28"/>
          <w:szCs w:val="28"/>
        </w:rPr>
        <w:t>, р</w:t>
      </w:r>
      <w:r w:rsidRPr="008A1A56">
        <w:rPr>
          <w:rFonts w:ascii="Times New Roman" w:hAnsi="Times New Roman" w:cs="Times New Roman"/>
          <w:sz w:val="28"/>
          <w:szCs w:val="28"/>
        </w:rPr>
        <w:t>азмер процентной ставки по кредиту</w:t>
      </w:r>
      <w:r w:rsidR="00162540">
        <w:rPr>
          <w:rFonts w:ascii="Times New Roman" w:hAnsi="Times New Roman" w:cs="Times New Roman"/>
          <w:sz w:val="28"/>
          <w:szCs w:val="28"/>
        </w:rPr>
        <w:t xml:space="preserve"> - 6,</w:t>
      </w:r>
      <w:r w:rsidR="00677582">
        <w:rPr>
          <w:rFonts w:ascii="Times New Roman" w:hAnsi="Times New Roman" w:cs="Times New Roman"/>
          <w:sz w:val="28"/>
          <w:szCs w:val="28"/>
        </w:rPr>
        <w:t>25%, обеспечение не требуется, с</w:t>
      </w:r>
      <w:r w:rsidRPr="008A1A56">
        <w:rPr>
          <w:rFonts w:ascii="Times New Roman" w:hAnsi="Times New Roman" w:cs="Times New Roman"/>
          <w:sz w:val="28"/>
          <w:szCs w:val="28"/>
        </w:rPr>
        <w:t>рок действия кредитного договора</w:t>
      </w:r>
      <w:r w:rsidR="00677582">
        <w:rPr>
          <w:rFonts w:ascii="Times New Roman" w:hAnsi="Times New Roman" w:cs="Times New Roman"/>
          <w:sz w:val="28"/>
          <w:szCs w:val="28"/>
        </w:rPr>
        <w:t xml:space="preserve"> </w:t>
      </w:r>
      <w:r w:rsidR="0016254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77582">
        <w:rPr>
          <w:rFonts w:ascii="Times New Roman" w:hAnsi="Times New Roman" w:cs="Times New Roman"/>
          <w:sz w:val="28"/>
          <w:szCs w:val="28"/>
        </w:rPr>
        <w:t>д</w:t>
      </w:r>
      <w:r w:rsidRPr="008A1A56">
        <w:rPr>
          <w:rFonts w:ascii="Times New Roman" w:hAnsi="Times New Roman" w:cs="Times New Roman"/>
          <w:sz w:val="28"/>
          <w:szCs w:val="28"/>
        </w:rPr>
        <w:t>о 36 месяцев включительно.</w:t>
      </w:r>
    </w:p>
    <w:p w:rsidR="00677582" w:rsidRPr="008A1A56" w:rsidRDefault="00677582" w:rsidP="0067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информацией о возвратной финансовой поддержке </w:t>
      </w:r>
      <w:r w:rsidR="00586BD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proofErr w:type="spellStart"/>
      <w:r w:rsidR="00586BD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86BD0">
        <w:rPr>
          <w:rFonts w:ascii="Times New Roman" w:hAnsi="Times New Roman" w:cs="Times New Roman"/>
          <w:sz w:val="28"/>
          <w:szCs w:val="28"/>
        </w:rPr>
        <w:t xml:space="preserve"> граждан можно ознакомиться на сайте АО «МСП Банк» (https://www.mspbank.ru/).</w:t>
      </w:r>
    </w:p>
    <w:sectPr w:rsidR="00677582" w:rsidRPr="008A1A56" w:rsidSect="001521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79" w:rsidRDefault="00E77B79" w:rsidP="00152103">
      <w:pPr>
        <w:spacing w:after="0" w:line="240" w:lineRule="auto"/>
      </w:pPr>
      <w:r>
        <w:separator/>
      </w:r>
    </w:p>
  </w:endnote>
  <w:endnote w:type="continuationSeparator" w:id="0">
    <w:p w:rsidR="00E77B79" w:rsidRDefault="00E77B79" w:rsidP="001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79" w:rsidRDefault="00E77B79" w:rsidP="00152103">
      <w:pPr>
        <w:spacing w:after="0" w:line="240" w:lineRule="auto"/>
      </w:pPr>
      <w:r>
        <w:separator/>
      </w:r>
    </w:p>
  </w:footnote>
  <w:footnote w:type="continuationSeparator" w:id="0">
    <w:p w:rsidR="00E77B79" w:rsidRDefault="00E77B79" w:rsidP="0015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747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2103" w:rsidRPr="00152103" w:rsidRDefault="00152103" w:rsidP="0015210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2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2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2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5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E"/>
    <w:rsid w:val="00152103"/>
    <w:rsid w:val="00162540"/>
    <w:rsid w:val="00237979"/>
    <w:rsid w:val="00586BD0"/>
    <w:rsid w:val="00677582"/>
    <w:rsid w:val="006A712E"/>
    <w:rsid w:val="007F2706"/>
    <w:rsid w:val="008A1A56"/>
    <w:rsid w:val="008A3842"/>
    <w:rsid w:val="00E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C0C"/>
  <w15:chartTrackingRefBased/>
  <w15:docId w15:val="{466C11E0-402B-4353-92EA-039701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A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A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103"/>
  </w:style>
  <w:style w:type="paragraph" w:styleId="a8">
    <w:name w:val="footer"/>
    <w:basedOn w:val="a"/>
    <w:link w:val="a9"/>
    <w:uiPriority w:val="99"/>
    <w:unhideWhenUsed/>
    <w:rsid w:val="0015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5</cp:revision>
  <dcterms:created xsi:type="dcterms:W3CDTF">2020-11-27T06:53:00Z</dcterms:created>
  <dcterms:modified xsi:type="dcterms:W3CDTF">2020-11-27T09:17:00Z</dcterms:modified>
</cp:coreProperties>
</file>