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41" w:rsidRPr="00F37C5D" w:rsidRDefault="008C3241" w:rsidP="00D41EB1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bookmarkStart w:id="0" w:name="_GoBack"/>
      <w:bookmarkEnd w:id="0"/>
      <w:r w:rsidRPr="00F37C5D">
        <w:rPr>
          <w:rFonts w:ascii="Times New Roman" w:hAnsi="Times New Roman" w:cs="Times New Roman"/>
          <w:bCs/>
          <w:sz w:val="52"/>
          <w:szCs w:val="52"/>
        </w:rPr>
        <w:t>Учетная политика департамента</w:t>
      </w:r>
    </w:p>
    <w:p w:rsidR="001465BE" w:rsidRDefault="001465BE" w:rsidP="008C3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241" w:rsidRPr="008C3241" w:rsidRDefault="008C3241" w:rsidP="008C3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41">
        <w:rPr>
          <w:rFonts w:ascii="Times New Roman" w:hAnsi="Times New Roman" w:cs="Times New Roman"/>
          <w:sz w:val="28"/>
          <w:szCs w:val="28"/>
        </w:rPr>
        <w:t xml:space="preserve">Учетная политика департамента </w:t>
      </w:r>
      <w:r w:rsidR="00F37C5D">
        <w:rPr>
          <w:rFonts w:ascii="Times New Roman" w:hAnsi="Times New Roman" w:cs="Times New Roman"/>
          <w:sz w:val="28"/>
          <w:szCs w:val="28"/>
        </w:rPr>
        <w:t>транспорта и дорожного хозяйства администрации муниципального образования город Краснодар</w:t>
      </w:r>
      <w:r w:rsidR="00F37C5D" w:rsidRPr="008C3241">
        <w:rPr>
          <w:rFonts w:ascii="Times New Roman" w:hAnsi="Times New Roman" w:cs="Times New Roman"/>
          <w:sz w:val="28"/>
          <w:szCs w:val="28"/>
        </w:rPr>
        <w:t xml:space="preserve"> </w:t>
      </w:r>
      <w:r w:rsidRPr="008C3241">
        <w:rPr>
          <w:rFonts w:ascii="Times New Roman" w:hAnsi="Times New Roman" w:cs="Times New Roman"/>
          <w:sz w:val="28"/>
          <w:szCs w:val="28"/>
        </w:rPr>
        <w:t xml:space="preserve">утверждена приказом департамента </w:t>
      </w:r>
      <w:r w:rsidR="00F37C5D">
        <w:rPr>
          <w:rFonts w:ascii="Times New Roman" w:hAnsi="Times New Roman" w:cs="Times New Roman"/>
          <w:sz w:val="28"/>
          <w:szCs w:val="28"/>
        </w:rPr>
        <w:t>транспорта и дорожного хозяйства администрации муниципального образования город Краснодар</w:t>
      </w:r>
      <w:r w:rsidR="00F37C5D" w:rsidRPr="008C3241">
        <w:rPr>
          <w:rFonts w:ascii="Times New Roman" w:hAnsi="Times New Roman" w:cs="Times New Roman"/>
          <w:sz w:val="28"/>
          <w:szCs w:val="28"/>
        </w:rPr>
        <w:t xml:space="preserve"> </w:t>
      </w:r>
      <w:r w:rsidRPr="008C32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324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3241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3241">
        <w:rPr>
          <w:rFonts w:ascii="Times New Roman" w:hAnsi="Times New Roman" w:cs="Times New Roman"/>
          <w:sz w:val="28"/>
          <w:szCs w:val="28"/>
        </w:rPr>
        <w:t>25 и состоит из следующих разделов:</w:t>
      </w:r>
    </w:p>
    <w:tbl>
      <w:tblPr>
        <w:tblW w:w="9775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836"/>
        <w:gridCol w:w="6006"/>
      </w:tblGrid>
      <w:tr w:rsidR="008C3241" w:rsidRPr="008C3241" w:rsidTr="00027DAA">
        <w:trPr>
          <w:trHeight w:val="734"/>
        </w:trPr>
        <w:tc>
          <w:tcPr>
            <w:tcW w:w="933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shd w:val="clear" w:color="auto" w:fill="F9FBFD"/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3241" w:rsidRPr="008C3241" w:rsidRDefault="008C3241" w:rsidP="008C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6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006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  <w:tr w:rsidR="008C3241" w:rsidRPr="008C3241" w:rsidTr="005D489A">
        <w:trPr>
          <w:trHeight w:val="275"/>
        </w:trPr>
        <w:tc>
          <w:tcPr>
            <w:tcW w:w="933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6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3241" w:rsidRPr="008C3241" w:rsidTr="000C2116">
        <w:tc>
          <w:tcPr>
            <w:tcW w:w="933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shd w:val="clear" w:color="auto" w:fill="F9FBFD"/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6006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у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четная политика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ведению бюджетного и налогового учета</w:t>
            </w:r>
            <w:r>
              <w:t xml:space="preserve"> 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</w:tr>
      <w:tr w:rsidR="008C3241" w:rsidRPr="008C3241" w:rsidTr="000C2116">
        <w:tc>
          <w:tcPr>
            <w:tcW w:w="933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I. Общие положения</w:t>
            </w:r>
          </w:p>
        </w:tc>
        <w:tc>
          <w:tcPr>
            <w:tcW w:w="6006" w:type="dxa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B03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Раздел содержит перечень нормативных правовых актов Российской Федерации, устанавливающих правовые основы, методология и способы ведения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налогового </w:t>
            </w:r>
            <w:r w:rsidR="00B03265">
              <w:rPr>
                <w:rFonts w:ascii="Times New Roman" w:hAnsi="Times New Roman" w:cs="Times New Roman"/>
                <w:sz w:val="28"/>
                <w:szCs w:val="28"/>
              </w:rPr>
              <w:t>учета.</w:t>
            </w:r>
          </w:p>
        </w:tc>
      </w:tr>
      <w:tr w:rsidR="008C3241" w:rsidRPr="008C3241" w:rsidTr="000C2116">
        <w:tc>
          <w:tcPr>
            <w:tcW w:w="9775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B03265" w:rsidRDefault="00B03265" w:rsidP="008C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5">
              <w:rPr>
                <w:rFonts w:ascii="Times New Roman" w:hAnsi="Times New Roman" w:cs="Times New Roman"/>
                <w:sz w:val="28"/>
                <w:szCs w:val="28"/>
              </w:rPr>
              <w:t>Раздел II.</w:t>
            </w:r>
          </w:p>
          <w:p w:rsidR="008C3241" w:rsidRPr="008C3241" w:rsidRDefault="008C3241" w:rsidP="008C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политика для целей бюджетного учета департамента</w:t>
            </w:r>
          </w:p>
        </w:tc>
      </w:tr>
      <w:tr w:rsidR="008C3241" w:rsidRPr="008C3241" w:rsidTr="005D489A">
        <w:tc>
          <w:tcPr>
            <w:tcW w:w="933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600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</w:tcPr>
          <w:p w:rsidR="008C3241" w:rsidRPr="008C3241" w:rsidRDefault="00B03265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3265">
              <w:rPr>
                <w:rFonts w:ascii="Times New Roman" w:hAnsi="Times New Roman" w:cs="Times New Roman"/>
                <w:sz w:val="28"/>
                <w:szCs w:val="28"/>
              </w:rPr>
              <w:t>еречень лицевых и расчетных счетов, открытых учреждению, регистры бюджетного учета, а также виды финансового обеспечения департамента</w:t>
            </w:r>
          </w:p>
        </w:tc>
      </w:tr>
      <w:tr w:rsidR="008C3241" w:rsidRPr="008C3241" w:rsidTr="005D489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II. Методическая часть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ведения бюджетного учета в департаменте: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формирование инвентарного номера объектов основных средств;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срок полезного использования объектов нефинансовых активов;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определение справедливой стоимости нефинансовых активов;</w:t>
            </w:r>
          </w:p>
          <w:p w:rsid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учет денежных документов – маркированных почтовых конвертов;</w:t>
            </w:r>
          </w:p>
          <w:p w:rsidR="00105F2C" w:rsidRDefault="00105F2C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в учете расходов будущих периодов, связанных с приобретением неисключительного права пользования нематериальными активами</w:t>
            </w:r>
            <w:r w:rsidR="002F791E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нескольких отчетных периодов, но относящихся к будущим отчетным периодам;</w:t>
            </w:r>
          </w:p>
          <w:p w:rsidR="002F791E" w:rsidRPr="00105F2C" w:rsidRDefault="002F791E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расчеты с дебиторами</w:t>
            </w:r>
            <w:r w:rsidR="00D41E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особенности учета сумм расходов, начисленных департаментом в отчетном периоде, но относящихся к будущим отчетным периодам: приобретение неисключительного права пользования нематериальными активами в течение нескольких отчетных периодов;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формирования резерва для предстоящей оплаты отпусков за фактически отработанное время 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производстве и профессиональных заболеваний;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учет принятых обязательств, принятых денежных обязательств, исполненных денежных обязательств;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учета на </w:t>
            </w:r>
            <w:proofErr w:type="spellStart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счетах</w:t>
            </w:r>
          </w:p>
        </w:tc>
      </w:tr>
      <w:tr w:rsidR="008C3241" w:rsidRPr="008C3241" w:rsidTr="005D489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Приложения к учетной политике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рабочий план счетов бюджетного учета департамента, включающий синтетические и аналитические счета бюджетного учета (приложение № 1.1);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перечень должностных лиц, имеющих право подписи денежных, расчетных документов, финансовых обязательств (приложение № 1.2);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265">
              <w:rPr>
                <w:rFonts w:ascii="Times New Roman" w:hAnsi="Times New Roman" w:cs="Times New Roman"/>
                <w:sz w:val="28"/>
                <w:szCs w:val="28"/>
              </w:rPr>
              <w:t>срок передачи первичных учетных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в отдел учета и отчетности департамента лицами, ответственных за оформление фактов хозяйственной жизни (приложение № 1.3);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периодичность формирования регистров бюджетного учета на бумажных носителях (приложение № 1.4);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перечень лиц, имеющих право получения доверенностей (приложение № 1.5);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перечень лиц, имеющих право получать под отчет денежные документы (приложение № 1.6);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положение о выдаче под отчет денежных документов, составлении и представлении отчетов подотчетными лицами (приложение № 1.7);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перечень лиц и суммы утвержденных лимитов по мобильной связи (приложение № 1.8);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внутреннем финансовом </w:t>
            </w:r>
            <w:r w:rsidR="00B03265">
              <w:rPr>
                <w:rFonts w:ascii="Times New Roman" w:hAnsi="Times New Roman" w:cs="Times New Roman"/>
                <w:sz w:val="28"/>
                <w:szCs w:val="28"/>
              </w:rPr>
              <w:t>аудите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№ 1.9);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положение по инвентаризации активов и обязательств (приложение № 1.10);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положение о комиссии по поступлению и выбытию активов (приложение №1.11);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порядок признания в учете событий после отчетной даты и порядок раскрытия информации об этих событиях в бюджетной (финансовой) отчетности (приложение № 1.12)</w:t>
            </w:r>
          </w:p>
        </w:tc>
      </w:tr>
      <w:tr w:rsidR="00105F2C" w:rsidRPr="008C3241" w:rsidTr="005D489A">
        <w:tc>
          <w:tcPr>
            <w:tcW w:w="9775" w:type="dxa"/>
            <w:gridSpan w:val="3"/>
            <w:tcBorders>
              <w:top w:val="single" w:sz="4" w:space="0" w:color="auto"/>
              <w:left w:val="outset" w:sz="2" w:space="0" w:color="auto"/>
              <w:bottom w:val="single" w:sz="6" w:space="0" w:color="DDE1E6"/>
              <w:right w:val="outset" w:sz="2" w:space="0" w:color="auto"/>
            </w:tcBorders>
            <w:shd w:val="clear" w:color="auto" w:fill="F9FBFD"/>
            <w:tcMar>
              <w:top w:w="255" w:type="dxa"/>
              <w:left w:w="330" w:type="dxa"/>
              <w:bottom w:w="315" w:type="dxa"/>
              <w:right w:w="225" w:type="dxa"/>
            </w:tcMar>
          </w:tcPr>
          <w:p w:rsidR="00105F2C" w:rsidRPr="000C2116" w:rsidRDefault="00105F2C" w:rsidP="0010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05F2C" w:rsidRPr="00105F2C" w:rsidRDefault="00105F2C" w:rsidP="0010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2C">
              <w:rPr>
                <w:rFonts w:ascii="Times New Roman" w:hAnsi="Times New Roman" w:cs="Times New Roman"/>
                <w:sz w:val="28"/>
                <w:szCs w:val="28"/>
              </w:rPr>
              <w:t>Учетная политика департамента для целей налогообложения</w:t>
            </w:r>
          </w:p>
        </w:tc>
      </w:tr>
      <w:tr w:rsidR="008C3241" w:rsidRPr="008C3241" w:rsidTr="000C2116">
        <w:tc>
          <w:tcPr>
            <w:tcW w:w="933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  <w:tc>
          <w:tcPr>
            <w:tcW w:w="600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Раздел содержит перечень нормативных правовых актов Российской Федерации, устанавливающих правовые основы ведения налогового учета, а также формирование регистров налогового учета, применения рабочего плана счетов</w:t>
            </w:r>
          </w:p>
        </w:tc>
      </w:tr>
      <w:tr w:rsidR="008C3241" w:rsidRPr="008C3241" w:rsidTr="000C211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2. Налог на прибыль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порядок определения доходов;</w:t>
            </w:r>
          </w:p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порядок формирования расходов</w:t>
            </w:r>
          </w:p>
        </w:tc>
      </w:tr>
      <w:tr w:rsidR="008C3241" w:rsidRPr="008C3241" w:rsidTr="000C211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3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3. Налог на добавленную стоимость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0" w:type="dxa"/>
              <w:bottom w:w="315" w:type="dxa"/>
              <w:right w:w="225" w:type="dxa"/>
            </w:tcMar>
            <w:hideMark/>
          </w:tcPr>
          <w:p w:rsidR="008C3241" w:rsidRPr="008C3241" w:rsidRDefault="008C3241" w:rsidP="008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порядок налогообложения</w:t>
            </w:r>
          </w:p>
        </w:tc>
      </w:tr>
    </w:tbl>
    <w:p w:rsidR="003F354E" w:rsidRPr="008C3241" w:rsidRDefault="003F354E">
      <w:pPr>
        <w:rPr>
          <w:rFonts w:ascii="Times New Roman" w:hAnsi="Times New Roman" w:cs="Times New Roman"/>
          <w:sz w:val="28"/>
          <w:szCs w:val="28"/>
        </w:rPr>
      </w:pPr>
    </w:p>
    <w:sectPr w:rsidR="003F354E" w:rsidRPr="008C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5D"/>
    <w:rsid w:val="00027DAA"/>
    <w:rsid w:val="000C2116"/>
    <w:rsid w:val="00105F2C"/>
    <w:rsid w:val="001465BE"/>
    <w:rsid w:val="002F791E"/>
    <w:rsid w:val="003F354E"/>
    <w:rsid w:val="005D489A"/>
    <w:rsid w:val="006650C7"/>
    <w:rsid w:val="008C3241"/>
    <w:rsid w:val="00B03265"/>
    <w:rsid w:val="00D41EB1"/>
    <w:rsid w:val="00E5295D"/>
    <w:rsid w:val="00F37C5D"/>
    <w:rsid w:val="00F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Елена Ивановна</dc:creator>
  <cp:lastModifiedBy>Меженая Надежда Ивановна</cp:lastModifiedBy>
  <cp:revision>5</cp:revision>
  <dcterms:created xsi:type="dcterms:W3CDTF">2019-09-16T11:05:00Z</dcterms:created>
  <dcterms:modified xsi:type="dcterms:W3CDTF">2019-09-16T11:19:00Z</dcterms:modified>
</cp:coreProperties>
</file>