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5A" w:rsidRDefault="0095775A" w:rsidP="00957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3.1.2 Общая информация об объектах водоотведения регулируемой организации</w:t>
      </w:r>
    </w:p>
    <w:p w:rsidR="0095775A" w:rsidRDefault="0095775A" w:rsidP="0095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1191"/>
        <w:gridCol w:w="1190"/>
        <w:gridCol w:w="2127"/>
        <w:gridCol w:w="1134"/>
        <w:gridCol w:w="2268"/>
        <w:gridCol w:w="6520"/>
      </w:tblGrid>
      <w:tr w:rsidR="0095775A" w:rsidTr="000B5EA2"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формы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параметров формы</w:t>
            </w:r>
          </w:p>
        </w:tc>
      </w:tr>
      <w:tr w:rsidR="0095775A" w:rsidTr="000B5E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0B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775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централизованной системы водоотведения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регулируемой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насосных станций,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очистных сооружений, шт.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2C" w:rsidTr="000B5E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C" w:rsidRDefault="00EF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C" w:rsidRDefault="00EF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C" w:rsidRDefault="00EF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C" w:rsidRDefault="00EF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C" w:rsidRDefault="00EF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C" w:rsidRDefault="00EF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C" w:rsidRDefault="00EF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5A" w:rsidTr="000B5EA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A" w:rsidRDefault="00EF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водоотведения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A" w:rsidRDefault="00EF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A" w:rsidRDefault="000B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A" w:rsidRDefault="000B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A" w:rsidRDefault="000B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протяженности сетей, количества насосных станций, количества очистных сооружений указываются в виде целых и неотрицательных чисел.</w:t>
            </w:r>
          </w:p>
        </w:tc>
      </w:tr>
      <w:tr w:rsidR="0095775A" w:rsidTr="000B5EA2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канализационных сетей, насосных станций, очистных сооружений в соответствующей колонке указывается значение 0.</w:t>
            </w:r>
          </w:p>
        </w:tc>
      </w:tr>
      <w:tr w:rsidR="0095775A" w:rsidTr="000B5EA2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A" w:rsidRDefault="00957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регулируемых видов деятельности в нескольких централизованных системах водоотведения информация по каждой из них указывается в отдельной строке.</w:t>
            </w:r>
          </w:p>
        </w:tc>
      </w:tr>
    </w:tbl>
    <w:p w:rsidR="0095775A" w:rsidRDefault="0095775A" w:rsidP="0095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F2C" w:rsidRPr="000B5EA2" w:rsidRDefault="00EF7F2C" w:rsidP="00EF7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EA2">
        <w:rPr>
          <w:rFonts w:ascii="Times New Roman" w:hAnsi="Times New Roman" w:cs="Times New Roman"/>
          <w:sz w:val="28"/>
          <w:szCs w:val="28"/>
        </w:rPr>
        <w:t>Директор ООО «Управляющая компания</w:t>
      </w:r>
    </w:p>
    <w:p w:rsidR="002C351F" w:rsidRPr="000B5EA2" w:rsidRDefault="00EF7F2C" w:rsidP="00EF7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EA2">
        <w:rPr>
          <w:rFonts w:ascii="Times New Roman" w:hAnsi="Times New Roman" w:cs="Times New Roman"/>
          <w:sz w:val="28"/>
          <w:szCs w:val="28"/>
        </w:rPr>
        <w:t xml:space="preserve"> «Индустриальный парк </w:t>
      </w:r>
      <w:proofErr w:type="gramStart"/>
      <w:r w:rsidRPr="000B5EA2">
        <w:rPr>
          <w:rFonts w:ascii="Times New Roman" w:hAnsi="Times New Roman" w:cs="Times New Roman"/>
          <w:sz w:val="28"/>
          <w:szCs w:val="28"/>
        </w:rPr>
        <w:t>Краснодар»</w:t>
      </w:r>
      <w:r w:rsidRPr="000B5EA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B5EA2">
        <w:rPr>
          <w:rFonts w:ascii="Times New Roman" w:hAnsi="Times New Roman" w:cs="Times New Roman"/>
          <w:sz w:val="28"/>
          <w:szCs w:val="28"/>
        </w:rPr>
        <w:tab/>
      </w:r>
      <w:r w:rsidRPr="000B5EA2">
        <w:rPr>
          <w:rFonts w:ascii="Times New Roman" w:hAnsi="Times New Roman" w:cs="Times New Roman"/>
          <w:sz w:val="28"/>
          <w:szCs w:val="28"/>
        </w:rPr>
        <w:tab/>
      </w:r>
      <w:r w:rsidRPr="000B5EA2">
        <w:rPr>
          <w:rFonts w:ascii="Times New Roman" w:hAnsi="Times New Roman" w:cs="Times New Roman"/>
          <w:sz w:val="28"/>
          <w:szCs w:val="28"/>
        </w:rPr>
        <w:tab/>
      </w:r>
      <w:r w:rsidRPr="000B5EA2">
        <w:rPr>
          <w:rFonts w:ascii="Times New Roman" w:hAnsi="Times New Roman" w:cs="Times New Roman"/>
          <w:sz w:val="28"/>
          <w:szCs w:val="28"/>
        </w:rPr>
        <w:tab/>
      </w:r>
      <w:r w:rsidRPr="000B5EA2">
        <w:rPr>
          <w:rFonts w:ascii="Times New Roman" w:hAnsi="Times New Roman" w:cs="Times New Roman"/>
          <w:sz w:val="28"/>
          <w:szCs w:val="28"/>
        </w:rPr>
        <w:tab/>
      </w:r>
      <w:r w:rsidRPr="000B5EA2">
        <w:rPr>
          <w:rFonts w:ascii="Times New Roman" w:hAnsi="Times New Roman" w:cs="Times New Roman"/>
          <w:sz w:val="28"/>
          <w:szCs w:val="28"/>
        </w:rPr>
        <w:tab/>
      </w:r>
      <w:r w:rsidRPr="000B5EA2">
        <w:rPr>
          <w:rFonts w:ascii="Times New Roman" w:hAnsi="Times New Roman" w:cs="Times New Roman"/>
          <w:sz w:val="28"/>
          <w:szCs w:val="28"/>
        </w:rPr>
        <w:tab/>
      </w:r>
      <w:r w:rsidRPr="000B5EA2">
        <w:rPr>
          <w:rFonts w:ascii="Times New Roman" w:hAnsi="Times New Roman" w:cs="Times New Roman"/>
          <w:sz w:val="28"/>
          <w:szCs w:val="28"/>
        </w:rPr>
        <w:t>Н.Ю. Аракелян</w:t>
      </w:r>
    </w:p>
    <w:sectPr w:rsidR="002C351F" w:rsidRPr="000B5EA2" w:rsidSect="008873D0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5A"/>
    <w:rsid w:val="000B5EA2"/>
    <w:rsid w:val="002C351F"/>
    <w:rsid w:val="0095775A"/>
    <w:rsid w:val="00E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B0E1F-9215-4B75-9EAB-B0A08760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Анна Николаевна</dc:creator>
  <cp:keywords/>
  <dc:description/>
  <cp:lastModifiedBy>Щербакова Анна Николаевна</cp:lastModifiedBy>
  <cp:revision>2</cp:revision>
  <dcterms:created xsi:type="dcterms:W3CDTF">2019-09-09T06:04:00Z</dcterms:created>
  <dcterms:modified xsi:type="dcterms:W3CDTF">2019-09-09T07:49:00Z</dcterms:modified>
</cp:coreProperties>
</file>