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8" w:rsidRPr="00833D78" w:rsidRDefault="00833D78" w:rsidP="00833D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Форма </w:t>
      </w:r>
      <w:r w:rsidRPr="00833D78">
        <w:rPr>
          <w:rFonts w:ascii="Calibri" w:hAnsi="Calibri" w:cs="Calibri"/>
          <w:sz w:val="24"/>
          <w:szCs w:val="24"/>
        </w:rPr>
        <w:t>3.2 Информация о величинах тарифов на водоотведение, транспортировку воды</w:t>
      </w:r>
    </w:p>
    <w:p w:rsidR="00833D78" w:rsidRPr="00833D78" w:rsidRDefault="00833D78" w:rsidP="0083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1130"/>
        <w:gridCol w:w="88"/>
        <w:gridCol w:w="54"/>
        <w:gridCol w:w="992"/>
        <w:gridCol w:w="172"/>
        <w:gridCol w:w="568"/>
        <w:gridCol w:w="1811"/>
        <w:gridCol w:w="53"/>
        <w:gridCol w:w="1165"/>
        <w:gridCol w:w="1219"/>
        <w:gridCol w:w="26"/>
        <w:gridCol w:w="4058"/>
      </w:tblGrid>
      <w:tr w:rsidR="00833D78" w:rsidRPr="00833D78" w:rsidTr="00833D78">
        <w:trPr>
          <w:tblHeader/>
        </w:trPr>
        <w:tc>
          <w:tcPr>
            <w:tcW w:w="10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Параметры формы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Описание параметров формы</w:t>
            </w:r>
          </w:p>
        </w:tc>
      </w:tr>
      <w:tr w:rsidR="00833D78" w:rsidRPr="00833D78" w:rsidTr="00833D7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Par5"/>
            <w:bookmarkEnd w:id="0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Период действия тарифа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3D78" w:rsidRPr="00833D78" w:rsidTr="00833D7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Par7"/>
            <w:bookmarkEnd w:id="1"/>
            <w:proofErr w:type="spellStart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Одноставочный</w:t>
            </w:r>
            <w:proofErr w:type="spellEnd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" w:name="Par8"/>
            <w:bookmarkEnd w:id="2"/>
            <w:proofErr w:type="spellStart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Двухставочный</w:t>
            </w:r>
            <w:proofErr w:type="spellEnd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Период действия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3D78" w:rsidRPr="00833D78" w:rsidTr="00833D7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Одноставочный</w:t>
            </w:r>
            <w:proofErr w:type="spellEnd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 xml:space="preserve"> тариф, руб./куб. М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ставка платы за объем принятых сточных вод, руб./куб. м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ставка платы за содержание мощности, руб./куб. м в час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" w:name="Par14"/>
            <w:bookmarkEnd w:id="3"/>
            <w:r w:rsidRPr="00833D78">
              <w:rPr>
                <w:rFonts w:ascii="Calibri" w:hAnsi="Calibri" w:cs="Calibri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3D78" w:rsidRPr="00833D78" w:rsidTr="00833D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Наименование тарифа</w:t>
            </w:r>
          </w:p>
        </w:tc>
        <w:tc>
          <w:tcPr>
            <w:tcW w:w="72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 водоотведение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Указывается наименование тарифа в случае утверждения нескольких тарифов.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833D78" w:rsidRPr="00833D78" w:rsidTr="00833D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72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Г. Краснодар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833D78" w:rsidRPr="00833D78" w:rsidTr="00833D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Наименование централизованной системы водоотведения</w:t>
            </w:r>
          </w:p>
        </w:tc>
        <w:tc>
          <w:tcPr>
            <w:tcW w:w="72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Система водоотведения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833D78" w:rsidRPr="00833D78" w:rsidTr="00833D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1.1.1.1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72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833D78" w:rsidRPr="00833D78" w:rsidTr="00833D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Группа потребителей</w:t>
            </w:r>
          </w:p>
        </w:tc>
        <w:tc>
          <w:tcPr>
            <w:tcW w:w="72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Прочие потребители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Значение выбирается из перечня:</w:t>
            </w:r>
          </w:p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- Организации-перепродавцы;</w:t>
            </w:r>
          </w:p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- Бюджетные организации;</w:t>
            </w:r>
          </w:p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- Население;</w:t>
            </w:r>
          </w:p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- Прочие;</w:t>
            </w:r>
          </w:p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- Без дифференциации.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833D78" w:rsidRPr="00833D78" w:rsidTr="00833D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1.1.1.1.1.1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Значение признака дифференциации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38,98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01.10.2019</w:t>
            </w:r>
          </w:p>
        </w:tc>
        <w:tc>
          <w:tcPr>
            <w:tcW w:w="2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31.12.2019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 xml:space="preserve">В </w:t>
            </w:r>
            <w:hyperlink w:anchor="Par5" w:history="1">
              <w:r w:rsidRPr="00833D78">
                <w:rPr>
                  <w:rFonts w:ascii="Calibri" w:hAnsi="Calibri" w:cs="Calibri"/>
                  <w:sz w:val="24"/>
                  <w:szCs w:val="24"/>
                </w:rPr>
                <w:t>колонке</w:t>
              </w:r>
            </w:hyperlink>
            <w:r w:rsidRPr="00833D78">
              <w:rPr>
                <w:rFonts w:ascii="Calibri" w:hAnsi="Calibri" w:cs="Calibri"/>
                <w:sz w:val="24"/>
                <w:szCs w:val="24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 xml:space="preserve">При утверждении </w:t>
            </w:r>
            <w:proofErr w:type="spellStart"/>
            <w:r w:rsidRPr="00833D78">
              <w:rPr>
                <w:rFonts w:ascii="Calibri" w:hAnsi="Calibri" w:cs="Calibri"/>
                <w:sz w:val="24"/>
                <w:szCs w:val="24"/>
              </w:rPr>
              <w:t>двухставочного</w:t>
            </w:r>
            <w:proofErr w:type="spellEnd"/>
            <w:r w:rsidRPr="00833D78">
              <w:rPr>
                <w:rFonts w:ascii="Calibri" w:hAnsi="Calibri" w:cs="Calibri"/>
                <w:sz w:val="24"/>
                <w:szCs w:val="24"/>
              </w:rPr>
              <w:t xml:space="preserve"> тарифа </w:t>
            </w:r>
            <w:hyperlink w:anchor="Par7" w:history="1">
              <w:r w:rsidRPr="00833D78">
                <w:rPr>
                  <w:rFonts w:ascii="Calibri" w:hAnsi="Calibri" w:cs="Calibri"/>
                  <w:sz w:val="24"/>
                  <w:szCs w:val="24"/>
                </w:rPr>
                <w:t>колонка</w:t>
              </w:r>
            </w:hyperlink>
            <w:r w:rsidRPr="00833D78">
              <w:rPr>
                <w:rFonts w:ascii="Calibri" w:hAnsi="Calibri" w:cs="Calibri"/>
                <w:sz w:val="24"/>
                <w:szCs w:val="24"/>
              </w:rPr>
              <w:t xml:space="preserve"> "</w:t>
            </w:r>
            <w:proofErr w:type="spellStart"/>
            <w:r w:rsidRPr="00833D78">
              <w:rPr>
                <w:rFonts w:ascii="Calibri" w:hAnsi="Calibri" w:cs="Calibri"/>
                <w:sz w:val="24"/>
                <w:szCs w:val="24"/>
              </w:rPr>
              <w:t>Одноставочный</w:t>
            </w:r>
            <w:proofErr w:type="spellEnd"/>
            <w:r w:rsidRPr="00833D78">
              <w:rPr>
                <w:rFonts w:ascii="Calibri" w:hAnsi="Calibri" w:cs="Calibri"/>
                <w:sz w:val="24"/>
                <w:szCs w:val="24"/>
              </w:rPr>
              <w:t xml:space="preserve"> тариф" не заполняется.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 xml:space="preserve">При утверждении </w:t>
            </w:r>
            <w:proofErr w:type="spellStart"/>
            <w:r w:rsidRPr="00833D78">
              <w:rPr>
                <w:rFonts w:ascii="Calibri" w:hAnsi="Calibri" w:cs="Calibri"/>
                <w:sz w:val="24"/>
                <w:szCs w:val="24"/>
              </w:rPr>
              <w:t>одноставочного</w:t>
            </w:r>
            <w:proofErr w:type="spellEnd"/>
            <w:r w:rsidRPr="00833D78">
              <w:rPr>
                <w:rFonts w:ascii="Calibri" w:hAnsi="Calibri" w:cs="Calibri"/>
                <w:sz w:val="24"/>
                <w:szCs w:val="24"/>
              </w:rPr>
              <w:t xml:space="preserve"> тарифа колонки в </w:t>
            </w:r>
            <w:hyperlink w:anchor="Par8" w:history="1">
              <w:r w:rsidRPr="00833D78">
                <w:rPr>
                  <w:rFonts w:ascii="Calibri" w:hAnsi="Calibri" w:cs="Calibri"/>
                  <w:sz w:val="24"/>
                  <w:szCs w:val="24"/>
                </w:rPr>
                <w:t>блоке</w:t>
              </w:r>
            </w:hyperlink>
            <w:r w:rsidRPr="00833D78">
              <w:rPr>
                <w:rFonts w:ascii="Calibri" w:hAnsi="Calibri" w:cs="Calibri"/>
                <w:sz w:val="24"/>
                <w:szCs w:val="24"/>
              </w:rPr>
              <w:t xml:space="preserve"> "</w:t>
            </w:r>
            <w:proofErr w:type="spellStart"/>
            <w:r w:rsidRPr="00833D78">
              <w:rPr>
                <w:rFonts w:ascii="Calibri" w:hAnsi="Calibri" w:cs="Calibri"/>
                <w:sz w:val="24"/>
                <w:szCs w:val="24"/>
              </w:rPr>
              <w:t>Двухставочный</w:t>
            </w:r>
            <w:proofErr w:type="spellEnd"/>
            <w:r w:rsidRPr="00833D78">
              <w:rPr>
                <w:rFonts w:ascii="Calibri" w:hAnsi="Calibri" w:cs="Calibri"/>
                <w:sz w:val="24"/>
                <w:szCs w:val="24"/>
              </w:rPr>
              <w:t xml:space="preserve"> тариф" не заполняются.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Даты начала и окончания действия тарифов указываются в виде "ДД.ММ.ГГГГ".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 xml:space="preserve">В случае отсутствия даты окончания действия тарифа в </w:t>
            </w:r>
            <w:hyperlink w:anchor="Par14" w:history="1">
              <w:r w:rsidRPr="00833D78">
                <w:rPr>
                  <w:rFonts w:ascii="Calibri" w:hAnsi="Calibri" w:cs="Calibri"/>
                  <w:sz w:val="24"/>
                  <w:szCs w:val="24"/>
                </w:rPr>
                <w:t>колонке</w:t>
              </w:r>
            </w:hyperlink>
            <w:r w:rsidRPr="00833D78">
              <w:rPr>
                <w:rFonts w:ascii="Calibri" w:hAnsi="Calibri" w:cs="Calibri"/>
                <w:sz w:val="24"/>
                <w:szCs w:val="24"/>
              </w:rPr>
              <w:t xml:space="preserve"> "Дата окончания" указывается "Нет".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833D78" w:rsidRPr="00833D78" w:rsidTr="00833D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8" w:rsidRPr="00833D78" w:rsidRDefault="00833D78" w:rsidP="0083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3D78">
              <w:rPr>
                <w:rFonts w:ascii="Calibri" w:hAnsi="Calibri" w:cs="Calibri"/>
                <w:sz w:val="24"/>
                <w:szCs w:val="24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833D78" w:rsidRPr="00833D78" w:rsidRDefault="00833D78" w:rsidP="0083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textWrapping" w:clear="all"/>
      </w:r>
    </w:p>
    <w:p w:rsidR="00833D78" w:rsidRPr="00833D78" w:rsidRDefault="00833D78" w:rsidP="0083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33D78">
        <w:rPr>
          <w:rFonts w:ascii="Calibri" w:hAnsi="Calibri" w:cs="Calibri"/>
          <w:sz w:val="24"/>
          <w:szCs w:val="24"/>
        </w:rPr>
        <w:t>--------------------------------</w:t>
      </w:r>
    </w:p>
    <w:p w:rsidR="00833D78" w:rsidRPr="00833D78" w:rsidRDefault="00833D78" w:rsidP="00833D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4" w:name="Par63"/>
      <w:bookmarkEnd w:id="4"/>
      <w:r w:rsidRPr="00833D78">
        <w:rPr>
          <w:rFonts w:ascii="Calibri" w:hAnsi="Calibri" w:cs="Calibri"/>
          <w:sz w:val="24"/>
          <w:szCs w:val="24"/>
        </w:rPr>
        <w:t>&lt;1&gt; Для каждого вида тарифа в сфере водоотведения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833D78" w:rsidRPr="00833D78" w:rsidRDefault="00833D78" w:rsidP="0083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833D78" w:rsidRPr="00833D78" w:rsidRDefault="00833D78" w:rsidP="00833D78">
      <w:pPr>
        <w:spacing w:after="0" w:line="240" w:lineRule="auto"/>
        <w:rPr>
          <w:sz w:val="24"/>
          <w:szCs w:val="24"/>
        </w:rPr>
      </w:pPr>
      <w:r w:rsidRPr="00833D78">
        <w:rPr>
          <w:sz w:val="24"/>
          <w:szCs w:val="24"/>
        </w:rPr>
        <w:t>Директор ООО «Управляющая компания</w:t>
      </w:r>
    </w:p>
    <w:p w:rsidR="002C351F" w:rsidRPr="00833D78" w:rsidRDefault="00833D78" w:rsidP="00833D78">
      <w:pPr>
        <w:spacing w:after="0" w:line="240" w:lineRule="auto"/>
        <w:rPr>
          <w:sz w:val="24"/>
          <w:szCs w:val="24"/>
        </w:rPr>
      </w:pPr>
      <w:r w:rsidRPr="00833D78">
        <w:rPr>
          <w:sz w:val="24"/>
          <w:szCs w:val="24"/>
        </w:rPr>
        <w:t>«Индустриальный парк Краснодар»</w:t>
      </w:r>
      <w:r w:rsidRPr="00833D78">
        <w:rPr>
          <w:sz w:val="24"/>
          <w:szCs w:val="24"/>
        </w:rPr>
        <w:tab/>
      </w:r>
      <w:r w:rsidRPr="00833D78">
        <w:rPr>
          <w:sz w:val="24"/>
          <w:szCs w:val="24"/>
        </w:rPr>
        <w:tab/>
      </w:r>
      <w:r w:rsidRPr="00833D78">
        <w:rPr>
          <w:sz w:val="24"/>
          <w:szCs w:val="24"/>
        </w:rPr>
        <w:tab/>
      </w:r>
      <w:r w:rsidRPr="00833D78">
        <w:rPr>
          <w:sz w:val="24"/>
          <w:szCs w:val="24"/>
        </w:rPr>
        <w:tab/>
      </w:r>
      <w:r w:rsidRPr="00833D78">
        <w:rPr>
          <w:sz w:val="24"/>
          <w:szCs w:val="24"/>
        </w:rPr>
        <w:tab/>
      </w:r>
      <w:r w:rsidRPr="00833D78">
        <w:rPr>
          <w:sz w:val="24"/>
          <w:szCs w:val="24"/>
        </w:rPr>
        <w:tab/>
      </w:r>
      <w:r w:rsidR="00FF0533">
        <w:rPr>
          <w:sz w:val="24"/>
          <w:szCs w:val="24"/>
        </w:rPr>
        <w:t>Н.Ю.</w:t>
      </w:r>
      <w:bookmarkStart w:id="5" w:name="_GoBack"/>
      <w:bookmarkEnd w:id="5"/>
      <w:r w:rsidRPr="00833D78">
        <w:rPr>
          <w:sz w:val="24"/>
          <w:szCs w:val="24"/>
        </w:rPr>
        <w:t xml:space="preserve"> Аракелян</w:t>
      </w:r>
    </w:p>
    <w:sectPr w:rsidR="002C351F" w:rsidRPr="00833D78" w:rsidSect="00833D78">
      <w:pgSz w:w="16838" w:h="11905" w:orient="landscape"/>
      <w:pgMar w:top="1418" w:right="68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78"/>
    <w:rsid w:val="002C351F"/>
    <w:rsid w:val="00833D78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1290-1B1C-46AD-8C31-9BEA4CB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Анна Николаевна</dc:creator>
  <cp:keywords/>
  <dc:description/>
  <cp:lastModifiedBy>Щербакова Анна Николаевна</cp:lastModifiedBy>
  <cp:revision>2</cp:revision>
  <cp:lastPrinted>2019-09-09T11:11:00Z</cp:lastPrinted>
  <dcterms:created xsi:type="dcterms:W3CDTF">2019-09-09T10:23:00Z</dcterms:created>
  <dcterms:modified xsi:type="dcterms:W3CDTF">2019-09-09T11:11:00Z</dcterms:modified>
</cp:coreProperties>
</file>