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6F" w:rsidRDefault="0062126F">
      <w:pPr>
        <w:pStyle w:val="ConsPlusTitlePage"/>
      </w:pPr>
      <w:bookmarkStart w:id="0" w:name="_GoBack"/>
      <w:bookmarkEnd w:id="0"/>
      <w:r>
        <w:br/>
      </w:r>
    </w:p>
    <w:p w:rsidR="0062126F" w:rsidRDefault="0062126F">
      <w:pPr>
        <w:pStyle w:val="ConsPlusNormal"/>
        <w:jc w:val="both"/>
        <w:outlineLvl w:val="0"/>
      </w:pPr>
    </w:p>
    <w:p w:rsidR="0062126F" w:rsidRDefault="0062126F">
      <w:pPr>
        <w:pStyle w:val="ConsPlusTitle"/>
        <w:jc w:val="center"/>
      </w:pPr>
      <w:r>
        <w:t>ГОРОДСКАЯ ДУМА КРАСНОДАРА</w:t>
      </w:r>
    </w:p>
    <w:p w:rsidR="0062126F" w:rsidRDefault="0062126F">
      <w:pPr>
        <w:pStyle w:val="ConsPlusTitle"/>
        <w:jc w:val="center"/>
      </w:pPr>
      <w:r>
        <w:t>XLII ЗАСЕДАНИЕ ДУМЫ 5 СОЗЫВА</w:t>
      </w:r>
    </w:p>
    <w:p w:rsidR="0062126F" w:rsidRDefault="0062126F">
      <w:pPr>
        <w:pStyle w:val="ConsPlusTitle"/>
        <w:jc w:val="center"/>
      </w:pPr>
    </w:p>
    <w:p w:rsidR="0062126F" w:rsidRDefault="0062126F">
      <w:pPr>
        <w:pStyle w:val="ConsPlusTitle"/>
        <w:jc w:val="center"/>
      </w:pPr>
      <w:r>
        <w:t>РЕШЕНИЕ</w:t>
      </w:r>
    </w:p>
    <w:p w:rsidR="0062126F" w:rsidRDefault="0062126F">
      <w:pPr>
        <w:pStyle w:val="ConsPlusTitle"/>
        <w:jc w:val="center"/>
      </w:pPr>
      <w:r>
        <w:t>от 31 января 2013 г. N 42 п.12</w:t>
      </w:r>
    </w:p>
    <w:p w:rsidR="0062126F" w:rsidRDefault="0062126F">
      <w:pPr>
        <w:pStyle w:val="ConsPlusTitle"/>
        <w:jc w:val="center"/>
      </w:pPr>
    </w:p>
    <w:p w:rsidR="0062126F" w:rsidRDefault="0062126F">
      <w:pPr>
        <w:pStyle w:val="ConsPlusTitle"/>
        <w:jc w:val="center"/>
      </w:pPr>
      <w:r>
        <w:t>О ПРЕДОСТАВЛЕНИИ ОТДЕЛЬНЫМ КАТЕГОРИЯМ ГРАЖДАН,</w:t>
      </w:r>
    </w:p>
    <w:p w:rsidR="0062126F" w:rsidRDefault="0062126F">
      <w:pPr>
        <w:pStyle w:val="ConsPlusTitle"/>
        <w:jc w:val="center"/>
      </w:pPr>
      <w:r>
        <w:t>ПОСТОЯННО ПРОЖИВАЮЩИМ НА ТЕРРИТОРИИ МУНИЦИПАЛЬНОГО</w:t>
      </w:r>
    </w:p>
    <w:p w:rsidR="0062126F" w:rsidRDefault="0062126F">
      <w:pPr>
        <w:pStyle w:val="ConsPlusTitle"/>
        <w:jc w:val="center"/>
      </w:pPr>
      <w:r>
        <w:t>ОБРАЗОВАНИЯ ГОРОД КРАСНОДАР, ДОПОЛНИТЕЛЬНОЙ МЕРЫ СОЦИАЛЬНОЙ</w:t>
      </w:r>
    </w:p>
    <w:p w:rsidR="0062126F" w:rsidRDefault="0062126F">
      <w:pPr>
        <w:pStyle w:val="ConsPlusTitle"/>
        <w:jc w:val="center"/>
      </w:pPr>
      <w:r>
        <w:t>ПОДДЕРЖКИ ПО ОПЛАТЕ ПРОЕЗДА НА МУНИЦИПАЛЬНЫХ МАРШРУТАХ</w:t>
      </w:r>
    </w:p>
    <w:p w:rsidR="0062126F" w:rsidRDefault="0062126F">
      <w:pPr>
        <w:pStyle w:val="ConsPlusTitle"/>
        <w:jc w:val="center"/>
      </w:pPr>
      <w:r>
        <w:t>РЕГУЛЯРНЫХ ПЕРЕВОЗОК В ГОРОДСКОМ СООБЩЕНИИ В ГРАНИЦАХ</w:t>
      </w:r>
    </w:p>
    <w:p w:rsidR="0062126F" w:rsidRDefault="0062126F">
      <w:pPr>
        <w:pStyle w:val="ConsPlusTitle"/>
        <w:jc w:val="center"/>
      </w:pPr>
      <w:r>
        <w:t>МУНИЦИПАЛЬНОГО ОБРАЗОВАНИЯ ГОРОД КРАСНОДАР</w:t>
      </w:r>
    </w:p>
    <w:p w:rsidR="0062126F" w:rsidRDefault="00621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126F">
        <w:trPr>
          <w:jc w:val="center"/>
        </w:trPr>
        <w:tc>
          <w:tcPr>
            <w:tcW w:w="9294" w:type="dxa"/>
            <w:tcBorders>
              <w:top w:val="nil"/>
              <w:left w:val="single" w:sz="24" w:space="0" w:color="CED3F1"/>
              <w:bottom w:val="nil"/>
              <w:right w:val="single" w:sz="24" w:space="0" w:color="F4F3F8"/>
            </w:tcBorders>
            <w:shd w:val="clear" w:color="auto" w:fill="F4F3F8"/>
          </w:tcPr>
          <w:p w:rsidR="0062126F" w:rsidRDefault="0062126F">
            <w:pPr>
              <w:pStyle w:val="ConsPlusNormal"/>
              <w:jc w:val="center"/>
            </w:pPr>
            <w:r>
              <w:rPr>
                <w:color w:val="392C69"/>
              </w:rPr>
              <w:t>Список изменяющих документов</w:t>
            </w:r>
          </w:p>
          <w:p w:rsidR="0062126F" w:rsidRDefault="0062126F">
            <w:pPr>
              <w:pStyle w:val="ConsPlusNormal"/>
              <w:jc w:val="center"/>
            </w:pPr>
            <w:r>
              <w:rPr>
                <w:color w:val="392C69"/>
              </w:rPr>
              <w:t>(в ред. Решений городской Думы Краснодара</w:t>
            </w:r>
          </w:p>
          <w:p w:rsidR="0062126F" w:rsidRDefault="0062126F">
            <w:pPr>
              <w:pStyle w:val="ConsPlusNormal"/>
              <w:jc w:val="center"/>
            </w:pPr>
            <w:r>
              <w:rPr>
                <w:color w:val="392C69"/>
              </w:rPr>
              <w:t xml:space="preserve">от 17.04.2014 </w:t>
            </w:r>
            <w:hyperlink r:id="rId5" w:history="1">
              <w:r>
                <w:rPr>
                  <w:color w:val="0000FF"/>
                </w:rPr>
                <w:t>N 61 п.8</w:t>
              </w:r>
            </w:hyperlink>
            <w:r>
              <w:rPr>
                <w:color w:val="392C69"/>
              </w:rPr>
              <w:t xml:space="preserve">, от 17.12.2015 </w:t>
            </w:r>
            <w:hyperlink r:id="rId6" w:history="1">
              <w:r>
                <w:rPr>
                  <w:color w:val="0000FF"/>
                </w:rPr>
                <w:t>N 7 п.37</w:t>
              </w:r>
            </w:hyperlink>
            <w:r>
              <w:rPr>
                <w:color w:val="392C69"/>
              </w:rPr>
              <w:t xml:space="preserve">, от 26.05.2016 </w:t>
            </w:r>
            <w:hyperlink r:id="rId7" w:history="1">
              <w:r>
                <w:rPr>
                  <w:color w:val="0000FF"/>
                </w:rPr>
                <w:t>N 17 п.13</w:t>
              </w:r>
            </w:hyperlink>
            <w:r>
              <w:rPr>
                <w:color w:val="392C69"/>
              </w:rPr>
              <w:t>,</w:t>
            </w:r>
          </w:p>
          <w:p w:rsidR="0062126F" w:rsidRDefault="0062126F">
            <w:pPr>
              <w:pStyle w:val="ConsPlusNormal"/>
              <w:jc w:val="center"/>
            </w:pPr>
            <w:r>
              <w:rPr>
                <w:color w:val="392C69"/>
              </w:rPr>
              <w:t xml:space="preserve">от 23.05.2019 </w:t>
            </w:r>
            <w:hyperlink r:id="rId8" w:history="1">
              <w:r>
                <w:rPr>
                  <w:color w:val="0000FF"/>
                </w:rPr>
                <w:t>N 74 п.15</w:t>
              </w:r>
            </w:hyperlink>
            <w:r>
              <w:rPr>
                <w:color w:val="392C69"/>
              </w:rPr>
              <w:t xml:space="preserve">, от 18.07.2019 </w:t>
            </w:r>
            <w:hyperlink r:id="rId9" w:history="1">
              <w:r>
                <w:rPr>
                  <w:color w:val="0000FF"/>
                </w:rPr>
                <w:t>N 77 п.11</w:t>
              </w:r>
            </w:hyperlink>
            <w:r>
              <w:rPr>
                <w:color w:val="392C69"/>
              </w:rPr>
              <w:t>)</w:t>
            </w:r>
          </w:p>
        </w:tc>
      </w:tr>
    </w:tbl>
    <w:p w:rsidR="0062126F" w:rsidRDefault="0062126F">
      <w:pPr>
        <w:pStyle w:val="ConsPlusNormal"/>
        <w:jc w:val="both"/>
      </w:pPr>
    </w:p>
    <w:p w:rsidR="0062126F" w:rsidRDefault="0062126F">
      <w:pPr>
        <w:pStyle w:val="ConsPlusNormal"/>
        <w:ind w:firstLine="540"/>
        <w:jc w:val="both"/>
      </w:pPr>
      <w:r>
        <w:t xml:space="preserve">В соответствии со </w:t>
      </w:r>
      <w:hyperlink r:id="rId10" w:history="1">
        <w:r>
          <w:rPr>
            <w:color w:val="0000FF"/>
          </w:rPr>
          <w:t>статьей 25</w:t>
        </w:r>
      </w:hyperlink>
      <w:r>
        <w:t xml:space="preserve"> Устава муниципального образования город Краснодар, в целях обеспечения доступности услуг по перевозке пассажиров на муниципальных маршрутах регулярных перевозок в городском сообщении в границах муниципального образования город Краснодар и усиления мер социальной поддержки жителей муниципального образования город Краснодар городская Дума Краснодара решила:</w:t>
      </w:r>
    </w:p>
    <w:p w:rsidR="0062126F" w:rsidRDefault="0062126F">
      <w:pPr>
        <w:pStyle w:val="ConsPlusNormal"/>
        <w:jc w:val="both"/>
      </w:pPr>
      <w:r>
        <w:t xml:space="preserve">(в ред. </w:t>
      </w:r>
      <w:hyperlink r:id="rId11" w:history="1">
        <w:r>
          <w:rPr>
            <w:color w:val="0000FF"/>
          </w:rPr>
          <w:t>Решения</w:t>
        </w:r>
      </w:hyperlink>
      <w:r>
        <w:t xml:space="preserve"> городской Думы Краснодара от 23.05.2019 N 74 п.15)</w:t>
      </w:r>
    </w:p>
    <w:p w:rsidR="0062126F" w:rsidRDefault="0062126F">
      <w:pPr>
        <w:pStyle w:val="ConsPlusNormal"/>
        <w:spacing w:before="220"/>
        <w:ind w:firstLine="540"/>
        <w:jc w:val="both"/>
      </w:pPr>
      <w:bookmarkStart w:id="1" w:name="P20"/>
      <w:bookmarkEnd w:id="1"/>
      <w:r>
        <w:t>1. Установить право на предоставление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 отдельным категориям граждан, постоянно проживающим на территории муниципального образования город Краснодар, из числа лиц:</w:t>
      </w:r>
    </w:p>
    <w:p w:rsidR="0062126F" w:rsidRDefault="0062126F">
      <w:pPr>
        <w:pStyle w:val="ConsPlusNormal"/>
        <w:jc w:val="both"/>
      </w:pPr>
      <w:r>
        <w:t xml:space="preserve">(в ред. </w:t>
      </w:r>
      <w:hyperlink r:id="rId12" w:history="1">
        <w:r>
          <w:rPr>
            <w:color w:val="0000FF"/>
          </w:rPr>
          <w:t>Решения</w:t>
        </w:r>
      </w:hyperlink>
      <w:r>
        <w:t xml:space="preserve"> городской Думы Краснодара от 23.05.2019 N 74 п.15)</w:t>
      </w:r>
    </w:p>
    <w:p w:rsidR="0062126F" w:rsidRDefault="0062126F">
      <w:pPr>
        <w:pStyle w:val="ConsPlusNormal"/>
        <w:spacing w:before="220"/>
        <w:ind w:firstLine="540"/>
        <w:jc w:val="both"/>
      </w:pPr>
      <w:r>
        <w:t>тружеников тыла;</w:t>
      </w:r>
    </w:p>
    <w:p w:rsidR="0062126F" w:rsidRDefault="0062126F">
      <w:pPr>
        <w:pStyle w:val="ConsPlusNormal"/>
        <w:spacing w:before="220"/>
        <w:ind w:firstLine="540"/>
        <w:jc w:val="both"/>
      </w:pPr>
      <w:r>
        <w:t>награжденных знаком "Жителю блокадного Ленинграда";</w:t>
      </w:r>
    </w:p>
    <w:p w:rsidR="0062126F" w:rsidRDefault="0062126F">
      <w:pPr>
        <w:pStyle w:val="ConsPlusNormal"/>
        <w:spacing w:before="220"/>
        <w:ind w:firstLine="540"/>
        <w:jc w:val="both"/>
      </w:pPr>
      <w:r>
        <w:t>бывших несовершеннолетних узников фашизма;</w:t>
      </w:r>
    </w:p>
    <w:p w:rsidR="0062126F" w:rsidRDefault="0062126F">
      <w:pPr>
        <w:pStyle w:val="ConsPlusNormal"/>
        <w:spacing w:before="220"/>
        <w:ind w:firstLine="540"/>
        <w:jc w:val="both"/>
      </w:pPr>
      <w:r>
        <w:t>студентов и учащихся, обучающихся по очной форме обучения в образовательных организациях высшего образования, профессиональных образовательных организациях, общеобразовательных организациях, расположенных на территории муниципального образования город Краснодар;</w:t>
      </w:r>
    </w:p>
    <w:p w:rsidR="0062126F" w:rsidRDefault="0062126F">
      <w:pPr>
        <w:pStyle w:val="ConsPlusNormal"/>
        <w:jc w:val="both"/>
      </w:pPr>
      <w:r>
        <w:t xml:space="preserve">(абзац введен </w:t>
      </w:r>
      <w:hyperlink r:id="rId13" w:history="1">
        <w:r>
          <w:rPr>
            <w:color w:val="0000FF"/>
          </w:rPr>
          <w:t>Решением</w:t>
        </w:r>
      </w:hyperlink>
      <w:r>
        <w:t xml:space="preserve"> городской Думы Краснодара от 17.04.2014 N 61 п.8)</w:t>
      </w:r>
    </w:p>
    <w:p w:rsidR="0062126F" w:rsidRDefault="0062126F">
      <w:pPr>
        <w:pStyle w:val="ConsPlusNormal"/>
        <w:spacing w:before="220"/>
        <w:ind w:firstLine="540"/>
        <w:jc w:val="both"/>
      </w:pPr>
      <w:r>
        <w:t>участников и инвалидов Великой Отечественной войны;</w:t>
      </w:r>
    </w:p>
    <w:p w:rsidR="0062126F" w:rsidRDefault="0062126F">
      <w:pPr>
        <w:pStyle w:val="ConsPlusNormal"/>
        <w:jc w:val="both"/>
      </w:pPr>
      <w:r>
        <w:t xml:space="preserve">(абзац введен </w:t>
      </w:r>
      <w:hyperlink r:id="rId14" w:history="1">
        <w:r>
          <w:rPr>
            <w:color w:val="0000FF"/>
          </w:rPr>
          <w:t>Решением</w:t>
        </w:r>
      </w:hyperlink>
      <w:r>
        <w:t xml:space="preserve"> городской Думы Краснодара от 17.12.2015 N 7 п.37)</w:t>
      </w:r>
    </w:p>
    <w:p w:rsidR="0062126F" w:rsidRDefault="0062126F">
      <w:pPr>
        <w:pStyle w:val="ConsPlusNormal"/>
        <w:spacing w:before="220"/>
        <w:ind w:firstLine="540"/>
        <w:jc w:val="both"/>
      </w:pPr>
      <w:r>
        <w:t xml:space="preserve">членов семей сотрудников органов внутренних дел, погибших при исполнении служебных обязанностей, за исключением лиц, перечисленных в </w:t>
      </w:r>
      <w:hyperlink w:anchor="P31" w:history="1">
        <w:r>
          <w:rPr>
            <w:color w:val="0000FF"/>
          </w:rPr>
          <w:t>абзаце втором пункта 2</w:t>
        </w:r>
      </w:hyperlink>
      <w:r>
        <w:t xml:space="preserve"> настоящего решения.</w:t>
      </w:r>
    </w:p>
    <w:p w:rsidR="0062126F" w:rsidRDefault="0062126F">
      <w:pPr>
        <w:pStyle w:val="ConsPlusNormal"/>
        <w:jc w:val="both"/>
      </w:pPr>
      <w:r>
        <w:t xml:space="preserve">(абзац введен </w:t>
      </w:r>
      <w:hyperlink r:id="rId15" w:history="1">
        <w:r>
          <w:rPr>
            <w:color w:val="0000FF"/>
          </w:rPr>
          <w:t>Решением</w:t>
        </w:r>
      </w:hyperlink>
      <w:r>
        <w:t xml:space="preserve"> городской Думы Краснодара от 26.05.2016 N 17 п.13)</w:t>
      </w:r>
    </w:p>
    <w:p w:rsidR="0062126F" w:rsidRDefault="0062126F">
      <w:pPr>
        <w:pStyle w:val="ConsPlusNormal"/>
        <w:spacing w:before="220"/>
        <w:ind w:firstLine="540"/>
        <w:jc w:val="both"/>
      </w:pPr>
      <w:bookmarkStart w:id="2" w:name="P31"/>
      <w:bookmarkEnd w:id="2"/>
      <w:r>
        <w:lastRenderedPageBreak/>
        <w:t>2. Участники и инвалиды Великой Отечественной войны, труженики тыла, лица, награжденные знаком "Жителю блокадного Ленинграда", бывшие несовершеннолетние узники фашизма имеют право на бесплатное получение билета длительного пользования для проезда на муниципальных маршрутах регулярных перевозок в городском сообщении в границах муниципального образования город Краснодар, предоставляющего право на фиксированное количество поездок (40 поездок в месяц) на три вида транспорта (трамвай - троллейбус - автобус).</w:t>
      </w:r>
    </w:p>
    <w:p w:rsidR="0062126F" w:rsidRDefault="0062126F">
      <w:pPr>
        <w:pStyle w:val="ConsPlusNormal"/>
        <w:spacing w:before="220"/>
        <w:ind w:firstLine="540"/>
        <w:jc w:val="both"/>
      </w:pPr>
      <w:r>
        <w:t>Дети сотрудников органов внутренних дел, погибших при исполнении служебных обязанностей, обучающиеся по очной форме обучения в образовательных организациях высшего образования, профессиональных образовательных организациях, общеобразовательных организациях, расположенных на территории муниципального образования город Краснодар, имеют право на бесплатное получение билета длительного пользования для проезда на муниципальных маршрутах регулярных перевозок в городском сообщении в границах муниципального образования город Краснодар, предоставляющего право на фиксированное количество поездок (75 поездок в месяц) на три вида транспорта (трамвай - троллейбус - автобус).</w:t>
      </w:r>
    </w:p>
    <w:p w:rsidR="0062126F" w:rsidRDefault="0062126F">
      <w:pPr>
        <w:pStyle w:val="ConsPlusNormal"/>
        <w:spacing w:before="220"/>
        <w:ind w:firstLine="540"/>
        <w:jc w:val="both"/>
      </w:pPr>
      <w:r>
        <w:t>Студенты и учащиеся, обучающиеся по очной форме обучения в образовательных организациях высшего образования, профессиональных образовательных организациях, общеобразовательных организациях, расположенных на территории муниципального образования город Краснодар, члены семей сотрудников органов внутренних дел, погибших при исполнении служебных обязанностей, имеют право на приобретение билета длительного пользования для проезда на муниципальных маршрутах регулярных перевозок в городском сообщении в границах муниципального образования город Краснодар, обслуживаемых муниципальным унитарным предприятием "Краснодарское трамвайно-троллейбусное управление" муниципального образования город Краснодар, предоставляющего право на фиксированное количество поездок на три вида транспорта (трамвай - троллейбус - автобус) в течение указанного срока действия, льготная стоимость которого составляет:</w:t>
      </w:r>
    </w:p>
    <w:p w:rsidR="0062126F" w:rsidRDefault="0062126F">
      <w:pPr>
        <w:pStyle w:val="ConsPlusNormal"/>
        <w:spacing w:before="220"/>
        <w:ind w:firstLine="540"/>
        <w:jc w:val="both"/>
      </w:pPr>
      <w:r>
        <w:t>на 50 поездок в месяц - 800 рублей;</w:t>
      </w:r>
    </w:p>
    <w:p w:rsidR="0062126F" w:rsidRDefault="0062126F">
      <w:pPr>
        <w:pStyle w:val="ConsPlusNormal"/>
        <w:spacing w:before="220"/>
        <w:ind w:firstLine="540"/>
        <w:jc w:val="both"/>
      </w:pPr>
      <w:r>
        <w:t>на 75 поездок в месяц - 1050 рублей.</w:t>
      </w:r>
    </w:p>
    <w:p w:rsidR="0062126F" w:rsidRDefault="0062126F">
      <w:pPr>
        <w:pStyle w:val="ConsPlusNormal"/>
        <w:spacing w:before="220"/>
        <w:ind w:firstLine="540"/>
        <w:jc w:val="both"/>
      </w:pPr>
      <w:r>
        <w:t xml:space="preserve">Абзац утратил силу. - </w:t>
      </w:r>
      <w:hyperlink r:id="rId16" w:history="1">
        <w:r>
          <w:rPr>
            <w:color w:val="0000FF"/>
          </w:rPr>
          <w:t>Решение</w:t>
        </w:r>
      </w:hyperlink>
      <w:r>
        <w:t xml:space="preserve"> городской Думы Краснодара от 18.07.2019 N 77 п.11.</w:t>
      </w:r>
    </w:p>
    <w:p w:rsidR="0062126F" w:rsidRDefault="0062126F">
      <w:pPr>
        <w:pStyle w:val="ConsPlusNormal"/>
        <w:jc w:val="both"/>
      </w:pPr>
      <w:r>
        <w:t xml:space="preserve">(п. 2 в ред. </w:t>
      </w:r>
      <w:hyperlink r:id="rId17" w:history="1">
        <w:r>
          <w:rPr>
            <w:color w:val="0000FF"/>
          </w:rPr>
          <w:t>Решения</w:t>
        </w:r>
      </w:hyperlink>
      <w:r>
        <w:t xml:space="preserve"> городской Думы Краснодара от 23.05.2019 N 74 п.15)</w:t>
      </w:r>
    </w:p>
    <w:p w:rsidR="0062126F" w:rsidRDefault="0062126F">
      <w:pPr>
        <w:pStyle w:val="ConsPlusNormal"/>
        <w:spacing w:before="220"/>
        <w:ind w:firstLine="540"/>
        <w:jc w:val="both"/>
      </w:pPr>
      <w:r>
        <w:t>3. Реализация права на дополнительную меру социальной поддержки в соответствии с настоящим решением осуществляется в порядке, устанавливаемом постановлением администрации муниципального образования город Краснодар.</w:t>
      </w:r>
    </w:p>
    <w:p w:rsidR="0062126F" w:rsidRDefault="0062126F">
      <w:pPr>
        <w:pStyle w:val="ConsPlusNormal"/>
        <w:spacing w:before="220"/>
        <w:ind w:firstLine="540"/>
        <w:jc w:val="both"/>
      </w:pPr>
      <w:r>
        <w:t xml:space="preserve">4. Лицам, осуществляющим перевозки граждан, категории которых указаны в </w:t>
      </w:r>
      <w:hyperlink w:anchor="P20" w:history="1">
        <w:r>
          <w:rPr>
            <w:color w:val="0000FF"/>
          </w:rPr>
          <w:t>пункте 1</w:t>
        </w:r>
      </w:hyperlink>
      <w:r>
        <w:t xml:space="preserve"> настоящего решения, на условиях предоставления меры социальной поддержки в соответствии с настоящим решением предоставляются субсидии из местного бюджета (бюджета муниципального образования город Краснодар) на основании решения городской Думы Краснодара о местном бюджете (бюджете муниципального образования город Краснодар) на текущий финансовый год в соответствии с порядком, утверждаемым постановлением администрации муниципального образования город Краснодар.</w:t>
      </w:r>
    </w:p>
    <w:p w:rsidR="0062126F" w:rsidRDefault="0062126F">
      <w:pPr>
        <w:pStyle w:val="ConsPlusNormal"/>
        <w:spacing w:before="220"/>
        <w:ind w:firstLine="540"/>
        <w:jc w:val="both"/>
      </w:pPr>
      <w:r>
        <w:t>5. Опубликовать официально настоящее решение.</w:t>
      </w:r>
    </w:p>
    <w:p w:rsidR="0062126F" w:rsidRDefault="0062126F">
      <w:pPr>
        <w:pStyle w:val="ConsPlusNormal"/>
        <w:spacing w:before="220"/>
        <w:ind w:firstLine="540"/>
        <w:jc w:val="both"/>
      </w:pPr>
      <w:r>
        <w:t>6. Настоящее решение вступает в силу с 01.03.2013.</w:t>
      </w:r>
    </w:p>
    <w:p w:rsidR="0062126F" w:rsidRDefault="0062126F">
      <w:pPr>
        <w:pStyle w:val="ConsPlusNormal"/>
        <w:spacing w:before="220"/>
        <w:ind w:firstLine="540"/>
        <w:jc w:val="both"/>
      </w:pPr>
      <w:r>
        <w:t>7. Контроль за выполнением настоящего решения возложить на комитет городской Думы Краснодара по промышленности, строительству, транспорту, связи и охране окружающей среды (Нехай).</w:t>
      </w:r>
    </w:p>
    <w:p w:rsidR="0062126F" w:rsidRDefault="0062126F">
      <w:pPr>
        <w:pStyle w:val="ConsPlusNormal"/>
        <w:jc w:val="both"/>
      </w:pPr>
      <w:r>
        <w:t xml:space="preserve">(в ред. </w:t>
      </w:r>
      <w:hyperlink r:id="rId18" w:history="1">
        <w:r>
          <w:rPr>
            <w:color w:val="0000FF"/>
          </w:rPr>
          <w:t>Решения</w:t>
        </w:r>
      </w:hyperlink>
      <w:r>
        <w:t xml:space="preserve"> городской Думы Краснодара от 23.05.2019 N 74 п.15)</w:t>
      </w:r>
    </w:p>
    <w:p w:rsidR="0062126F" w:rsidRDefault="0062126F">
      <w:pPr>
        <w:pStyle w:val="ConsPlusNormal"/>
        <w:jc w:val="both"/>
      </w:pPr>
    </w:p>
    <w:p w:rsidR="0062126F" w:rsidRDefault="0062126F">
      <w:pPr>
        <w:pStyle w:val="ConsPlusNormal"/>
        <w:jc w:val="right"/>
      </w:pPr>
      <w:r>
        <w:lastRenderedPageBreak/>
        <w:t>Глава муниципального</w:t>
      </w:r>
    </w:p>
    <w:p w:rsidR="0062126F" w:rsidRDefault="0062126F">
      <w:pPr>
        <w:pStyle w:val="ConsPlusNormal"/>
        <w:jc w:val="right"/>
      </w:pPr>
      <w:r>
        <w:t>образования город Краснодар</w:t>
      </w:r>
    </w:p>
    <w:p w:rsidR="0062126F" w:rsidRDefault="0062126F">
      <w:pPr>
        <w:pStyle w:val="ConsPlusNormal"/>
        <w:jc w:val="right"/>
      </w:pPr>
      <w:r>
        <w:t>В.Л.ЕВЛАНОВ</w:t>
      </w:r>
    </w:p>
    <w:p w:rsidR="0062126F" w:rsidRDefault="0062126F">
      <w:pPr>
        <w:pStyle w:val="ConsPlusNormal"/>
        <w:jc w:val="both"/>
      </w:pPr>
    </w:p>
    <w:p w:rsidR="0062126F" w:rsidRDefault="0062126F">
      <w:pPr>
        <w:pStyle w:val="ConsPlusNormal"/>
        <w:jc w:val="right"/>
      </w:pPr>
      <w:r>
        <w:t>Председатель</w:t>
      </w:r>
    </w:p>
    <w:p w:rsidR="0062126F" w:rsidRDefault="0062126F">
      <w:pPr>
        <w:pStyle w:val="ConsPlusNormal"/>
        <w:jc w:val="right"/>
      </w:pPr>
      <w:r>
        <w:t>городской Думы Краснодара</w:t>
      </w:r>
    </w:p>
    <w:p w:rsidR="0062126F" w:rsidRDefault="0062126F">
      <w:pPr>
        <w:pStyle w:val="ConsPlusNormal"/>
        <w:jc w:val="right"/>
      </w:pPr>
      <w:r>
        <w:t>В.Ф.ГАЛУШКО</w:t>
      </w:r>
    </w:p>
    <w:p w:rsidR="0062126F" w:rsidRDefault="0062126F">
      <w:pPr>
        <w:pStyle w:val="ConsPlusNormal"/>
        <w:jc w:val="both"/>
      </w:pPr>
    </w:p>
    <w:p w:rsidR="0062126F" w:rsidRDefault="0062126F">
      <w:pPr>
        <w:pStyle w:val="ConsPlusNormal"/>
        <w:jc w:val="both"/>
      </w:pPr>
    </w:p>
    <w:p w:rsidR="0062126F" w:rsidRDefault="0062126F">
      <w:pPr>
        <w:pStyle w:val="ConsPlusNormal"/>
        <w:pBdr>
          <w:top w:val="single" w:sz="6" w:space="0" w:color="auto"/>
        </w:pBdr>
        <w:spacing w:before="100" w:after="100"/>
        <w:jc w:val="both"/>
        <w:rPr>
          <w:sz w:val="2"/>
          <w:szCs w:val="2"/>
        </w:rPr>
      </w:pPr>
    </w:p>
    <w:p w:rsidR="009A32FB" w:rsidRDefault="001B746C"/>
    <w:sectPr w:rsidR="009A32FB" w:rsidSect="00513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6F"/>
    <w:rsid w:val="001B746C"/>
    <w:rsid w:val="0062126F"/>
    <w:rsid w:val="00925809"/>
    <w:rsid w:val="00C55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2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12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12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2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12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12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0508914652FEED58CAF2D1585C8492ED2C6938B36693AA90984CA88F0EC1C751B6981B766F603650DE65BA8E60B9489DEB1A5997B7AC7B31CFD83I5CDH" TargetMode="External"/><Relationship Id="rId13" Type="http://schemas.openxmlformats.org/officeDocument/2006/relationships/hyperlink" Target="consultantplus://offline/ref=5F70508914652FEED58CAF2D1585C8492ED2C6938B366732AD0C84CA88F0EC1C751B6981B766F603650DE65BA4E60B9489DEB1A5997B7AC7B31CFD83I5CDH" TargetMode="External"/><Relationship Id="rId18" Type="http://schemas.openxmlformats.org/officeDocument/2006/relationships/hyperlink" Target="consultantplus://offline/ref=5F70508914652FEED58CAF2D1585C8492ED2C6938B36693AA90984CA88F0EC1C751B6981B766F603650DE65AABE60B9489DEB1A5997B7AC7B31CFD83I5CDH" TargetMode="External"/><Relationship Id="rId3" Type="http://schemas.openxmlformats.org/officeDocument/2006/relationships/settings" Target="settings.xml"/><Relationship Id="rId7" Type="http://schemas.openxmlformats.org/officeDocument/2006/relationships/hyperlink" Target="consultantplus://offline/ref=5F70508914652FEED58CAF2D1585C8492ED2C6938B35693FA80384CA88F0EC1C751B6981B766F603650DE65BA8E60B9489DEB1A5997B7AC7B31CFD83I5CDH" TargetMode="External"/><Relationship Id="rId12" Type="http://schemas.openxmlformats.org/officeDocument/2006/relationships/hyperlink" Target="consultantplus://offline/ref=5F70508914652FEED58CAF2D1585C8492ED2C6938B36693AA90984CA88F0EC1C751B6981B766F603650DE65BA5E60B9489DEB1A5997B7AC7B31CFD83I5CDH" TargetMode="External"/><Relationship Id="rId17" Type="http://schemas.openxmlformats.org/officeDocument/2006/relationships/hyperlink" Target="consultantplus://offline/ref=5F70508914652FEED58CAF2D1585C8492ED2C6938B36693AA90984CA88F0EC1C751B6981B766F603650DE65BA4E60B9489DEB1A5997B7AC7B31CFD83I5CDH" TargetMode="External"/><Relationship Id="rId2" Type="http://schemas.microsoft.com/office/2007/relationships/stylesWithEffects" Target="stylesWithEffects.xml"/><Relationship Id="rId16" Type="http://schemas.openxmlformats.org/officeDocument/2006/relationships/hyperlink" Target="consultantplus://offline/ref=5F70508914652FEED58CAF2D1585C8492ED2C6938B39603FAB0384CA88F0EC1C751B6981B766F603650DE659ADE60B9489DEB1A5997B7AC7B31CFD83I5CD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70508914652FEED58CAF2D1585C8492ED2C6938B35623CAA0E84CA88F0EC1C751B6981B766F603650DE65BAAE60B9489DEB1A5997B7AC7B31CFD83I5CDH" TargetMode="External"/><Relationship Id="rId11" Type="http://schemas.openxmlformats.org/officeDocument/2006/relationships/hyperlink" Target="consultantplus://offline/ref=5F70508914652FEED58CAF2D1585C8492ED2C6938B36693AA90984CA88F0EC1C751B6981B766F603650DE65BAAE60B9489DEB1A5997B7AC7B31CFD83I5CDH" TargetMode="External"/><Relationship Id="rId5" Type="http://schemas.openxmlformats.org/officeDocument/2006/relationships/hyperlink" Target="consultantplus://offline/ref=5F70508914652FEED58CAF2D1585C8492ED2C6938B366732AD0C84CA88F0EC1C751B6981B766F603650DE65BA5E60B9489DEB1A5997B7AC7B31CFD83I5CDH" TargetMode="External"/><Relationship Id="rId15" Type="http://schemas.openxmlformats.org/officeDocument/2006/relationships/hyperlink" Target="consultantplus://offline/ref=5F70508914652FEED58CAF2D1585C8492ED2C6938B35693FA80384CA88F0EC1C751B6981B766F603650DE65BABE60B9489DEB1A5997B7AC7B31CFD83I5CDH" TargetMode="External"/><Relationship Id="rId10" Type="http://schemas.openxmlformats.org/officeDocument/2006/relationships/hyperlink" Target="consultantplus://offline/ref=5F70508914652FEED58CAF2D1585C8492ED2C6938B366939AE0F84CA88F0EC1C751B6981B766F603650DE55DA4E60B9489DEB1A5997B7AC7B31CFD83I5CD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F70508914652FEED58CAF2D1585C8492ED2C6938B39603FAB0384CA88F0EC1C751B6981B766F603650DE65AA4E60B9489DEB1A5997B7AC7B31CFD83I5CDH" TargetMode="External"/><Relationship Id="rId14" Type="http://schemas.openxmlformats.org/officeDocument/2006/relationships/hyperlink" Target="consultantplus://offline/ref=5F70508914652FEED58CAF2D1585C8492ED2C6938B35623CAA0E84CA88F0EC1C751B6981B766F603650DE65BA5E60B9489DEB1A5997B7AC7B31CFD83I5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Г.П.</dc:creator>
  <cp:lastModifiedBy>Меженая Надежда Ивановна</cp:lastModifiedBy>
  <cp:revision>2</cp:revision>
  <dcterms:created xsi:type="dcterms:W3CDTF">2019-08-21T08:13:00Z</dcterms:created>
  <dcterms:modified xsi:type="dcterms:W3CDTF">2019-08-21T08:13:00Z</dcterms:modified>
</cp:coreProperties>
</file>