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8E" w:rsidRPr="00EE135B" w:rsidRDefault="0038568E" w:rsidP="00EE13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8568E" w:rsidRPr="00EE135B" w:rsidRDefault="0038568E" w:rsidP="00EE13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960"/>
        <w:tblW w:w="0" w:type="auto"/>
        <w:tblLook w:val="00A0" w:firstRow="1" w:lastRow="0" w:firstColumn="1" w:lastColumn="0" w:noHBand="0" w:noVBand="0"/>
      </w:tblPr>
      <w:tblGrid>
        <w:gridCol w:w="4134"/>
        <w:gridCol w:w="686"/>
        <w:gridCol w:w="4537"/>
      </w:tblGrid>
      <w:tr w:rsidR="0038568E" w:rsidRPr="00EE135B">
        <w:tc>
          <w:tcPr>
            <w:tcW w:w="4134" w:type="dxa"/>
          </w:tcPr>
          <w:p w:rsidR="00CD0D84" w:rsidRDefault="004D17A7" w:rsidP="00404CA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Начальник у</w:t>
            </w:r>
            <w:r w:rsidR="0038568E"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правлени</w:t>
            </w:r>
            <w:r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я</w:t>
            </w:r>
            <w:r w:rsidR="0038568E"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CD0D84" w:rsidRDefault="0038568E" w:rsidP="00404CA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культуры </w:t>
            </w:r>
            <w:r w:rsidR="004D17A7"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администрации </w:t>
            </w:r>
          </w:p>
          <w:p w:rsidR="0038568E" w:rsidRPr="00EE135B" w:rsidRDefault="0061270D" w:rsidP="00404CA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муниципального образования</w:t>
            </w:r>
            <w:r w:rsidR="0038568E"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г</w:t>
            </w:r>
            <w:r w:rsidR="004D17A7"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ород </w:t>
            </w:r>
            <w:r w:rsidR="0038568E"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Краснодар</w:t>
            </w:r>
          </w:p>
          <w:p w:rsidR="0038568E" w:rsidRPr="00EE135B" w:rsidRDefault="0038568E" w:rsidP="00EE135B">
            <w:pPr>
              <w:pStyle w:val="30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8568E" w:rsidRPr="00EE135B" w:rsidRDefault="0038568E" w:rsidP="00404CA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___________</w:t>
            </w:r>
            <w:proofErr w:type="spellStart"/>
            <w:r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И.В.Лукинская</w:t>
            </w:r>
            <w:proofErr w:type="spellEnd"/>
          </w:p>
          <w:p w:rsidR="0038568E" w:rsidRPr="00EE135B" w:rsidRDefault="0038568E" w:rsidP="00EE135B">
            <w:pPr>
              <w:pStyle w:val="30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8568E" w:rsidRPr="00EE135B" w:rsidRDefault="0038568E" w:rsidP="00404CA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«____»___________ 2019 г.</w:t>
            </w:r>
          </w:p>
        </w:tc>
        <w:tc>
          <w:tcPr>
            <w:tcW w:w="686" w:type="dxa"/>
          </w:tcPr>
          <w:p w:rsidR="0038568E" w:rsidRPr="00EE135B" w:rsidRDefault="0038568E" w:rsidP="00EE135B">
            <w:pPr>
              <w:pStyle w:val="30"/>
              <w:shd w:val="clear" w:color="auto" w:fill="auto"/>
              <w:spacing w:line="240" w:lineRule="auto"/>
              <w:ind w:right="181" w:firstLine="709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</w:tcPr>
          <w:p w:rsidR="00CD0D84" w:rsidRDefault="0038568E" w:rsidP="00404CAF">
            <w:pPr>
              <w:pStyle w:val="30"/>
              <w:shd w:val="clear" w:color="auto" w:fill="auto"/>
              <w:spacing w:line="240" w:lineRule="auto"/>
              <w:ind w:right="181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Председатель крайкома </w:t>
            </w:r>
          </w:p>
          <w:p w:rsidR="00CD0D84" w:rsidRDefault="0038568E" w:rsidP="00404CAF">
            <w:pPr>
              <w:pStyle w:val="30"/>
              <w:shd w:val="clear" w:color="auto" w:fill="auto"/>
              <w:spacing w:line="240" w:lineRule="auto"/>
              <w:ind w:right="181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профсоюза работников </w:t>
            </w:r>
          </w:p>
          <w:p w:rsidR="0038568E" w:rsidRPr="00EE135B" w:rsidRDefault="0038568E" w:rsidP="00404CAF">
            <w:pPr>
              <w:pStyle w:val="30"/>
              <w:shd w:val="clear" w:color="auto" w:fill="auto"/>
              <w:spacing w:line="240" w:lineRule="auto"/>
              <w:ind w:right="181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культуры</w:t>
            </w:r>
          </w:p>
          <w:p w:rsidR="0038568E" w:rsidRPr="00EE135B" w:rsidRDefault="0038568E" w:rsidP="00EE135B">
            <w:pPr>
              <w:pStyle w:val="30"/>
              <w:shd w:val="clear" w:color="auto" w:fill="auto"/>
              <w:spacing w:line="240" w:lineRule="auto"/>
              <w:ind w:right="181" w:firstLine="709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8568E" w:rsidRPr="00EE135B" w:rsidRDefault="0038568E" w:rsidP="00EE135B">
            <w:pPr>
              <w:pStyle w:val="30"/>
              <w:shd w:val="clear" w:color="auto" w:fill="auto"/>
              <w:spacing w:line="240" w:lineRule="auto"/>
              <w:ind w:right="181" w:firstLine="709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4D17A7" w:rsidRPr="00EE135B" w:rsidRDefault="004D17A7" w:rsidP="00EE135B">
            <w:pPr>
              <w:pStyle w:val="30"/>
              <w:shd w:val="clear" w:color="auto" w:fill="auto"/>
              <w:spacing w:line="240" w:lineRule="auto"/>
              <w:ind w:right="181" w:firstLine="709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8568E" w:rsidRPr="00EE135B" w:rsidRDefault="0038568E" w:rsidP="00404CAF">
            <w:pPr>
              <w:pStyle w:val="30"/>
              <w:shd w:val="clear" w:color="auto" w:fill="auto"/>
              <w:spacing w:line="240" w:lineRule="auto"/>
              <w:ind w:right="181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__________ </w:t>
            </w:r>
            <w:proofErr w:type="spellStart"/>
            <w:r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В.А.Семихатский</w:t>
            </w:r>
            <w:proofErr w:type="spellEnd"/>
          </w:p>
          <w:p w:rsidR="0038568E" w:rsidRPr="00EE135B" w:rsidRDefault="0038568E" w:rsidP="00EE135B">
            <w:pPr>
              <w:pStyle w:val="30"/>
              <w:shd w:val="clear" w:color="auto" w:fill="auto"/>
              <w:spacing w:line="240" w:lineRule="auto"/>
              <w:ind w:right="181" w:firstLine="709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8568E" w:rsidRPr="00EE135B" w:rsidRDefault="0038568E" w:rsidP="00404CAF">
            <w:pPr>
              <w:pStyle w:val="30"/>
              <w:shd w:val="clear" w:color="auto" w:fill="auto"/>
              <w:spacing w:line="240" w:lineRule="auto"/>
              <w:ind w:right="181" w:firstLine="5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E135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«____»___________ 2019 г.</w:t>
            </w:r>
          </w:p>
          <w:p w:rsidR="0038568E" w:rsidRPr="00EE135B" w:rsidRDefault="0038568E" w:rsidP="00EE135B">
            <w:pPr>
              <w:pStyle w:val="30"/>
              <w:shd w:val="clear" w:color="auto" w:fill="auto"/>
              <w:spacing w:line="240" w:lineRule="auto"/>
              <w:ind w:right="181" w:firstLine="709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38568E" w:rsidRPr="00EE135B" w:rsidRDefault="0038568E" w:rsidP="00EE135B">
      <w:pPr>
        <w:pStyle w:val="30"/>
        <w:shd w:val="clear" w:color="auto" w:fill="auto"/>
        <w:spacing w:line="240" w:lineRule="auto"/>
        <w:ind w:right="181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30"/>
        <w:shd w:val="clear" w:color="auto" w:fill="auto"/>
        <w:spacing w:line="240" w:lineRule="auto"/>
        <w:ind w:right="181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30"/>
        <w:shd w:val="clear" w:color="auto" w:fill="auto"/>
        <w:spacing w:line="240" w:lineRule="auto"/>
        <w:ind w:right="181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30"/>
        <w:shd w:val="clear" w:color="auto" w:fill="auto"/>
        <w:spacing w:line="240" w:lineRule="auto"/>
        <w:ind w:right="181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30"/>
        <w:shd w:val="clear" w:color="auto" w:fill="auto"/>
        <w:spacing w:line="240" w:lineRule="auto"/>
        <w:ind w:right="181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30"/>
        <w:shd w:val="clear" w:color="auto" w:fill="auto"/>
        <w:spacing w:line="240" w:lineRule="auto"/>
        <w:ind w:right="181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30"/>
        <w:shd w:val="clear" w:color="auto" w:fill="auto"/>
        <w:spacing w:line="240" w:lineRule="auto"/>
        <w:ind w:right="181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30"/>
        <w:shd w:val="clear" w:color="auto" w:fill="auto"/>
        <w:spacing w:line="240" w:lineRule="auto"/>
        <w:ind w:right="181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30"/>
        <w:shd w:val="clear" w:color="auto" w:fill="auto"/>
        <w:spacing w:line="240" w:lineRule="auto"/>
        <w:ind w:right="181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ОТРАСЛЕВОЕ СОГЛАШЕНИЕ МЕЖДУ </w:t>
      </w:r>
      <w:r w:rsidRPr="00EE135B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4D17A7" w:rsidRPr="00EE135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E135B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r w:rsidR="004D17A7" w:rsidRPr="00EE135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EE135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1270D" w:rsidRPr="00EE135B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r w:rsidRPr="00EE13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1270D" w:rsidRPr="00EE135B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 w:rsidRPr="00EE1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7A7" w:rsidRPr="00EE135B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 w:rsidRPr="00EE135B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 </w:t>
      </w:r>
      <w:r w:rsidR="004D17A7" w:rsidRPr="00EE1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35B">
        <w:rPr>
          <w:rFonts w:ascii="Times New Roman" w:hAnsi="Times New Roman" w:cs="Times New Roman"/>
          <w:sz w:val="28"/>
          <w:szCs w:val="28"/>
        </w:rPr>
        <w:t>И КРАСНОДАРСКОЙ КРАЕВОЙ ТЕРРИТОРИАЛЬНОЙ ОРГАНИЗАЦИЕЙ ПРОФСОЮЗА РАБОТНИКОВ КУЛЬТУРЫ</w:t>
      </w:r>
    </w:p>
    <w:p w:rsidR="0038568E" w:rsidRPr="00EE135B" w:rsidRDefault="0038568E" w:rsidP="00EE135B">
      <w:pPr>
        <w:pStyle w:val="41"/>
        <w:shd w:val="clear" w:color="auto" w:fill="auto"/>
        <w:spacing w:after="0" w:line="240" w:lineRule="auto"/>
        <w:ind w:right="181" w:firstLine="709"/>
        <w:rPr>
          <w:rStyle w:val="40"/>
          <w:b/>
          <w:bCs/>
          <w:color w:val="auto"/>
        </w:rPr>
      </w:pPr>
      <w:r w:rsidRPr="00EE135B">
        <w:rPr>
          <w:rFonts w:ascii="Times New Roman" w:hAnsi="Times New Roman" w:cs="Times New Roman"/>
        </w:rPr>
        <w:t xml:space="preserve">на 2019-2022 </w:t>
      </w:r>
      <w:r w:rsidRPr="00EE135B">
        <w:rPr>
          <w:rStyle w:val="40"/>
          <w:b/>
          <w:bCs/>
          <w:color w:val="auto"/>
        </w:rPr>
        <w:t>годы</w:t>
      </w:r>
    </w:p>
    <w:p w:rsidR="0038568E" w:rsidRPr="00EE135B" w:rsidRDefault="0038568E" w:rsidP="00EE135B">
      <w:pPr>
        <w:pStyle w:val="41"/>
        <w:shd w:val="clear" w:color="auto" w:fill="auto"/>
        <w:spacing w:after="0" w:line="240" w:lineRule="auto"/>
        <w:ind w:right="181" w:firstLine="709"/>
        <w:rPr>
          <w:rStyle w:val="40"/>
          <w:b/>
          <w:bCs/>
          <w:color w:val="auto"/>
        </w:rPr>
      </w:pPr>
    </w:p>
    <w:p w:rsidR="0038568E" w:rsidRPr="00EE135B" w:rsidRDefault="0038568E" w:rsidP="00EE135B">
      <w:pPr>
        <w:pStyle w:val="41"/>
        <w:shd w:val="clear" w:color="auto" w:fill="auto"/>
        <w:spacing w:after="0" w:line="240" w:lineRule="auto"/>
        <w:ind w:right="181" w:firstLine="709"/>
        <w:rPr>
          <w:rStyle w:val="40"/>
          <w:b/>
          <w:bCs/>
          <w:color w:val="auto"/>
        </w:rPr>
      </w:pPr>
    </w:p>
    <w:p w:rsidR="0038568E" w:rsidRPr="00EE135B" w:rsidRDefault="0038568E" w:rsidP="00EE135B">
      <w:pPr>
        <w:pStyle w:val="41"/>
        <w:shd w:val="clear" w:color="auto" w:fill="auto"/>
        <w:spacing w:after="0" w:line="240" w:lineRule="auto"/>
        <w:ind w:right="181" w:firstLine="709"/>
        <w:rPr>
          <w:rStyle w:val="40"/>
          <w:b/>
          <w:bCs/>
          <w:color w:val="auto"/>
        </w:rPr>
      </w:pPr>
    </w:p>
    <w:p w:rsidR="0038568E" w:rsidRPr="00EE135B" w:rsidRDefault="0038568E" w:rsidP="00EE135B">
      <w:pPr>
        <w:pStyle w:val="41"/>
        <w:shd w:val="clear" w:color="auto" w:fill="auto"/>
        <w:spacing w:after="0" w:line="240" w:lineRule="auto"/>
        <w:ind w:right="181" w:firstLine="709"/>
        <w:rPr>
          <w:rStyle w:val="40"/>
          <w:b/>
          <w:bCs/>
          <w:color w:val="auto"/>
        </w:rPr>
      </w:pPr>
    </w:p>
    <w:p w:rsidR="0038568E" w:rsidRPr="00EE135B" w:rsidRDefault="0038568E" w:rsidP="00EE135B">
      <w:pPr>
        <w:pStyle w:val="41"/>
        <w:shd w:val="clear" w:color="auto" w:fill="auto"/>
        <w:spacing w:after="0" w:line="240" w:lineRule="auto"/>
        <w:ind w:right="181" w:firstLine="709"/>
        <w:rPr>
          <w:rStyle w:val="40"/>
          <w:b/>
          <w:bCs/>
          <w:color w:val="auto"/>
        </w:rPr>
      </w:pPr>
    </w:p>
    <w:p w:rsidR="0038568E" w:rsidRPr="00EE135B" w:rsidRDefault="0038568E" w:rsidP="00EE135B">
      <w:pPr>
        <w:pStyle w:val="41"/>
        <w:shd w:val="clear" w:color="auto" w:fill="auto"/>
        <w:spacing w:after="0" w:line="240" w:lineRule="auto"/>
        <w:ind w:right="181" w:firstLine="709"/>
        <w:rPr>
          <w:rStyle w:val="40"/>
          <w:b/>
          <w:bCs/>
          <w:color w:val="auto"/>
        </w:rPr>
      </w:pPr>
    </w:p>
    <w:p w:rsidR="0038568E" w:rsidRPr="00EE135B" w:rsidRDefault="0038568E" w:rsidP="00EE135B">
      <w:pPr>
        <w:pStyle w:val="41"/>
        <w:shd w:val="clear" w:color="auto" w:fill="auto"/>
        <w:spacing w:after="0" w:line="240" w:lineRule="auto"/>
        <w:ind w:right="181" w:firstLine="709"/>
        <w:rPr>
          <w:rStyle w:val="40"/>
          <w:b/>
          <w:bCs/>
          <w:color w:val="auto"/>
        </w:rPr>
      </w:pPr>
    </w:p>
    <w:p w:rsidR="0038568E" w:rsidRPr="00EE135B" w:rsidRDefault="0038568E" w:rsidP="00EE135B">
      <w:pPr>
        <w:pStyle w:val="41"/>
        <w:shd w:val="clear" w:color="auto" w:fill="auto"/>
        <w:spacing w:after="0" w:line="240" w:lineRule="auto"/>
        <w:ind w:right="181" w:firstLine="709"/>
        <w:rPr>
          <w:rStyle w:val="40"/>
          <w:b/>
          <w:bCs/>
          <w:color w:val="auto"/>
        </w:rPr>
      </w:pPr>
    </w:p>
    <w:p w:rsidR="0038568E" w:rsidRPr="00EE135B" w:rsidRDefault="0038568E" w:rsidP="00EE135B">
      <w:pPr>
        <w:pStyle w:val="41"/>
        <w:shd w:val="clear" w:color="auto" w:fill="auto"/>
        <w:spacing w:after="0" w:line="240" w:lineRule="auto"/>
        <w:ind w:right="181" w:firstLine="709"/>
        <w:rPr>
          <w:rStyle w:val="40"/>
          <w:b/>
          <w:bCs/>
          <w:color w:val="auto"/>
        </w:rPr>
      </w:pPr>
    </w:p>
    <w:p w:rsidR="0038568E" w:rsidRPr="00EE135B" w:rsidRDefault="0038568E" w:rsidP="00EE135B">
      <w:pPr>
        <w:pStyle w:val="41"/>
        <w:shd w:val="clear" w:color="auto" w:fill="auto"/>
        <w:spacing w:after="0" w:line="240" w:lineRule="auto"/>
        <w:ind w:right="181" w:firstLine="709"/>
        <w:rPr>
          <w:rStyle w:val="40"/>
          <w:b/>
          <w:bCs/>
          <w:color w:val="auto"/>
        </w:rPr>
      </w:pPr>
    </w:p>
    <w:p w:rsidR="0038568E" w:rsidRPr="00EE135B" w:rsidRDefault="0038568E" w:rsidP="00EE135B">
      <w:pPr>
        <w:pStyle w:val="41"/>
        <w:shd w:val="clear" w:color="auto" w:fill="auto"/>
        <w:spacing w:after="0" w:line="240" w:lineRule="auto"/>
        <w:ind w:right="181" w:firstLine="709"/>
        <w:rPr>
          <w:rStyle w:val="40"/>
          <w:b/>
          <w:bCs/>
          <w:color w:val="auto"/>
        </w:rPr>
      </w:pPr>
    </w:p>
    <w:p w:rsidR="0038568E" w:rsidRPr="00EE135B" w:rsidRDefault="0038568E" w:rsidP="00EE135B">
      <w:pPr>
        <w:pStyle w:val="41"/>
        <w:shd w:val="clear" w:color="auto" w:fill="auto"/>
        <w:spacing w:after="0" w:line="240" w:lineRule="auto"/>
        <w:ind w:right="181" w:firstLine="709"/>
        <w:rPr>
          <w:rFonts w:ascii="Times New Roman" w:hAnsi="Times New Roman" w:cs="Times New Roman"/>
        </w:rPr>
      </w:pPr>
    </w:p>
    <w:p w:rsidR="00404CAF" w:rsidRDefault="00404CAF" w:rsidP="00EE135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4CAF" w:rsidRDefault="00404CAF" w:rsidP="00EE135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8568E" w:rsidRDefault="0038568E" w:rsidP="00EE135B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г. Краснодар</w:t>
      </w:r>
    </w:p>
    <w:p w:rsidR="000120E0" w:rsidRPr="00EE135B" w:rsidRDefault="000120E0" w:rsidP="00EE135B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7A716F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35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8568E" w:rsidRPr="00EE135B" w:rsidRDefault="0038568E" w:rsidP="00EE135B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568E" w:rsidRPr="00EE135B" w:rsidRDefault="0038568E" w:rsidP="00EE135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1.1.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отраслевое соглашение (далее </w:t>
      </w:r>
      <w:r w:rsidR="0061270D"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Соглашение) заключено на 2019-2022 годы с целью определения согласованных позиций сторон по с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зданию необходимых трудовых и социально-экономических условий для р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ботников и обеспечения стабильной и эффективной деятельности организаций и учреждений, </w:t>
      </w:r>
      <w:r w:rsidR="0061270D"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находящихся в ведении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270D"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правлени</w:t>
      </w:r>
      <w:r w:rsidR="0061270D"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культуры </w:t>
      </w:r>
      <w:r w:rsidR="004D17A7"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61270D"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17A7"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 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Краснодар.</w:t>
      </w:r>
    </w:p>
    <w:p w:rsidR="0038568E" w:rsidRPr="00EE135B" w:rsidRDefault="0038568E" w:rsidP="00EE135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Соглашение является правовым актом, регулирующим социально-трудовые отношения в сфере культуры, искусства и кинематографии, устана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ливающим общие условия оплаты труда работников, их гарантии, компенс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ции и льготы, </w:t>
      </w:r>
      <w:proofErr w:type="gramStart"/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</w:t>
      </w:r>
      <w:proofErr w:type="gramEnd"/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которого обязательны для организаций и учрежд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ний, на которые оно распространяется. </w:t>
      </w:r>
    </w:p>
    <w:p w:rsidR="0038568E" w:rsidRPr="00EE135B" w:rsidRDefault="0038568E" w:rsidP="00EE135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1.2. Сторонами Соглашения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являются</w:t>
      </w:r>
      <w:r w:rsidRPr="00EE135B">
        <w:rPr>
          <w:rFonts w:ascii="Times New Roman" w:hAnsi="Times New Roman" w:cs="Times New Roman"/>
          <w:sz w:val="28"/>
          <w:szCs w:val="28"/>
        </w:rPr>
        <w:t>:</w:t>
      </w:r>
    </w:p>
    <w:p w:rsidR="0038568E" w:rsidRPr="00EE135B" w:rsidRDefault="0038568E" w:rsidP="00EE135B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работники организаций и учреждений культуры</w:t>
      </w:r>
      <w:r w:rsidR="0061270D" w:rsidRPr="00EE135B">
        <w:rPr>
          <w:rFonts w:ascii="Times New Roman" w:hAnsi="Times New Roman" w:cs="Times New Roman"/>
          <w:sz w:val="28"/>
          <w:szCs w:val="28"/>
        </w:rPr>
        <w:t xml:space="preserve"> находящихся в ведении управления культуры администрации муниципального образования город Краснодар </w:t>
      </w:r>
      <w:r w:rsidRPr="00EE135B">
        <w:rPr>
          <w:rFonts w:ascii="Times New Roman" w:hAnsi="Times New Roman" w:cs="Times New Roman"/>
          <w:sz w:val="28"/>
          <w:szCs w:val="28"/>
        </w:rPr>
        <w:t xml:space="preserve">(далее работники) в лице их полномочного представителя </w:t>
      </w:r>
      <w:r w:rsidR="0061270D" w:rsidRPr="00EE135B">
        <w:rPr>
          <w:rFonts w:ascii="Times New Roman" w:hAnsi="Times New Roman" w:cs="Times New Roman"/>
          <w:sz w:val="28"/>
          <w:szCs w:val="28"/>
        </w:rPr>
        <w:t>–</w:t>
      </w:r>
      <w:r w:rsidRPr="00EE135B">
        <w:rPr>
          <w:rFonts w:ascii="Times New Roman" w:hAnsi="Times New Roman" w:cs="Times New Roman"/>
          <w:sz w:val="28"/>
          <w:szCs w:val="28"/>
        </w:rPr>
        <w:t xml:space="preserve"> Краснодарской краевой территориальной организации профсоюза работников культуры (далее </w:t>
      </w:r>
      <w:r w:rsidR="0061270D" w:rsidRPr="00EE135B">
        <w:rPr>
          <w:rFonts w:ascii="Times New Roman" w:hAnsi="Times New Roman" w:cs="Times New Roman"/>
          <w:sz w:val="28"/>
          <w:szCs w:val="28"/>
        </w:rPr>
        <w:t xml:space="preserve">– </w:t>
      </w:r>
      <w:r w:rsidRPr="00EE135B">
        <w:rPr>
          <w:rFonts w:ascii="Times New Roman" w:hAnsi="Times New Roman" w:cs="Times New Roman"/>
          <w:sz w:val="28"/>
          <w:szCs w:val="28"/>
        </w:rPr>
        <w:t>Профсоюз).</w:t>
      </w:r>
    </w:p>
    <w:p w:rsidR="0038568E" w:rsidRPr="00EE135B" w:rsidRDefault="0038568E" w:rsidP="00EE135B">
      <w:pPr>
        <w:pStyle w:val="1"/>
        <w:numPr>
          <w:ilvl w:val="0"/>
          <w:numId w:val="2"/>
        </w:numPr>
        <w:shd w:val="clear" w:color="auto" w:fill="auto"/>
        <w:tabs>
          <w:tab w:val="left" w:pos="850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13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аботодатели в лице их представителя </w:t>
      </w:r>
      <w:r w:rsidR="0061270D" w:rsidRPr="00EE135B">
        <w:rPr>
          <w:rFonts w:ascii="Times New Roman" w:hAnsi="Times New Roman" w:cs="Times New Roman"/>
          <w:sz w:val="28"/>
          <w:szCs w:val="28"/>
        </w:rPr>
        <w:t>– у</w:t>
      </w:r>
      <w:r w:rsidRPr="00EE135B">
        <w:rPr>
          <w:rFonts w:ascii="Times New Roman" w:hAnsi="Times New Roman" w:cs="Times New Roman"/>
          <w:sz w:val="28"/>
          <w:szCs w:val="28"/>
        </w:rPr>
        <w:t>правлени</w:t>
      </w:r>
      <w:r w:rsidR="0061270D"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4D17A7" w:rsidRPr="00EE135B">
        <w:rPr>
          <w:rFonts w:ascii="Times New Roman" w:hAnsi="Times New Roman" w:cs="Times New Roman"/>
          <w:sz w:val="28"/>
          <w:szCs w:val="28"/>
        </w:rPr>
        <w:t>админ</w:t>
      </w:r>
      <w:r w:rsidR="004D17A7" w:rsidRPr="00EE135B">
        <w:rPr>
          <w:rFonts w:ascii="Times New Roman" w:hAnsi="Times New Roman" w:cs="Times New Roman"/>
          <w:sz w:val="28"/>
          <w:szCs w:val="28"/>
        </w:rPr>
        <w:t>и</w:t>
      </w:r>
      <w:r w:rsidR="004D17A7" w:rsidRPr="00EE135B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61270D" w:rsidRPr="00EE13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135B">
        <w:rPr>
          <w:rFonts w:ascii="Times New Roman" w:hAnsi="Times New Roman" w:cs="Times New Roman"/>
          <w:sz w:val="28"/>
          <w:szCs w:val="28"/>
        </w:rPr>
        <w:t xml:space="preserve"> </w:t>
      </w:r>
      <w:r w:rsidR="004D17A7" w:rsidRPr="00EE135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E135B">
        <w:rPr>
          <w:rFonts w:ascii="Times New Roman" w:hAnsi="Times New Roman" w:cs="Times New Roman"/>
          <w:sz w:val="28"/>
          <w:szCs w:val="28"/>
        </w:rPr>
        <w:t xml:space="preserve">Краснодар (далее </w:t>
      </w:r>
      <w:r w:rsidR="0061270D" w:rsidRPr="00EE135B">
        <w:rPr>
          <w:rFonts w:ascii="Times New Roman" w:hAnsi="Times New Roman" w:cs="Times New Roman"/>
          <w:sz w:val="28"/>
          <w:szCs w:val="28"/>
        </w:rPr>
        <w:t xml:space="preserve">– </w:t>
      </w:r>
      <w:r w:rsidRPr="00EE135B">
        <w:rPr>
          <w:rFonts w:ascii="Times New Roman" w:hAnsi="Times New Roman" w:cs="Times New Roman"/>
          <w:sz w:val="28"/>
          <w:szCs w:val="28"/>
        </w:rPr>
        <w:t>Управление).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85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135B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EE135B">
        <w:rPr>
          <w:rFonts w:ascii="Times New Roman" w:hAnsi="Times New Roman" w:cs="Times New Roman"/>
          <w:sz w:val="28"/>
          <w:szCs w:val="28"/>
        </w:rPr>
        <w:t xml:space="preserve"> Действие Соглашения распространяется на работодателей и рабо</w:t>
      </w:r>
      <w:r w:rsidRPr="00EE135B">
        <w:rPr>
          <w:rFonts w:ascii="Times New Roman" w:hAnsi="Times New Roman" w:cs="Times New Roman"/>
          <w:sz w:val="28"/>
          <w:szCs w:val="28"/>
        </w:rPr>
        <w:t>т</w:t>
      </w:r>
      <w:r w:rsidRPr="00EE135B">
        <w:rPr>
          <w:rFonts w:ascii="Times New Roman" w:hAnsi="Times New Roman" w:cs="Times New Roman"/>
          <w:sz w:val="28"/>
          <w:szCs w:val="28"/>
        </w:rPr>
        <w:t>ников учреждений и организаций подведомственных Управлению, состоящих в трудовых отношениях, от имени и в интересах которых оно заключено, а также на работодателей и работников, присоединившихся к Соглашению п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сле его заключения в порядке, установленном действующим трудовым зак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нодательством Российской Федерации, и служит основой при заключении коллективных и трудовых договоров.</w:t>
      </w:r>
      <w:proofErr w:type="gramEnd"/>
    </w:p>
    <w:p w:rsidR="0038568E" w:rsidRPr="00EE135B" w:rsidRDefault="0038568E" w:rsidP="00EE135B">
      <w:pPr>
        <w:pStyle w:val="1"/>
        <w:shd w:val="clear" w:color="auto" w:fill="auto"/>
        <w:tabs>
          <w:tab w:val="left" w:pos="14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0D84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CD0D84">
        <w:rPr>
          <w:rFonts w:ascii="Times New Roman" w:hAnsi="Times New Roman" w:cs="Times New Roman"/>
          <w:sz w:val="28"/>
          <w:szCs w:val="28"/>
        </w:rPr>
        <w:t xml:space="preserve"> Сог</w:t>
      </w:r>
      <w:r w:rsidR="009D5D11">
        <w:rPr>
          <w:rFonts w:ascii="Times New Roman" w:hAnsi="Times New Roman" w:cs="Times New Roman"/>
          <w:sz w:val="28"/>
          <w:szCs w:val="28"/>
        </w:rPr>
        <w:t xml:space="preserve">лашение </w:t>
      </w:r>
      <w:proofErr w:type="gramStart"/>
      <w:r w:rsidR="009D5D11">
        <w:rPr>
          <w:rFonts w:ascii="Times New Roman" w:hAnsi="Times New Roman" w:cs="Times New Roman"/>
          <w:sz w:val="28"/>
          <w:szCs w:val="28"/>
        </w:rPr>
        <w:t xml:space="preserve">вступает в силу с 01 апреля </w:t>
      </w:r>
      <w:r w:rsidRPr="00CD0D84">
        <w:rPr>
          <w:rFonts w:ascii="Times New Roman" w:hAnsi="Times New Roman" w:cs="Times New Roman"/>
          <w:sz w:val="28"/>
          <w:szCs w:val="28"/>
        </w:rPr>
        <w:t>2019 года и действует</w:t>
      </w:r>
      <w:proofErr w:type="gramEnd"/>
      <w:r w:rsidRPr="00CD0D84">
        <w:rPr>
          <w:rFonts w:ascii="Times New Roman" w:hAnsi="Times New Roman" w:cs="Times New Roman"/>
          <w:sz w:val="28"/>
          <w:szCs w:val="28"/>
        </w:rPr>
        <w:t xml:space="preserve"> д</w:t>
      </w:r>
      <w:r w:rsidR="009D5D11">
        <w:rPr>
          <w:rFonts w:ascii="Times New Roman" w:hAnsi="Times New Roman" w:cs="Times New Roman"/>
          <w:sz w:val="28"/>
          <w:szCs w:val="28"/>
        </w:rPr>
        <w:t xml:space="preserve">о 31 марта </w:t>
      </w:r>
      <w:r w:rsidRPr="00CD0D84">
        <w:rPr>
          <w:rFonts w:ascii="Times New Roman" w:hAnsi="Times New Roman" w:cs="Times New Roman"/>
          <w:sz w:val="28"/>
          <w:szCs w:val="28"/>
        </w:rPr>
        <w:t>2022 года. Коллективные переговоры по разработке и заключению н</w:t>
      </w:r>
      <w:r w:rsidRPr="00CD0D84">
        <w:rPr>
          <w:rFonts w:ascii="Times New Roman" w:hAnsi="Times New Roman" w:cs="Times New Roman"/>
          <w:sz w:val="28"/>
          <w:szCs w:val="28"/>
        </w:rPr>
        <w:t>о</w:t>
      </w:r>
      <w:r w:rsidRPr="00CD0D84">
        <w:rPr>
          <w:rFonts w:ascii="Times New Roman" w:hAnsi="Times New Roman" w:cs="Times New Roman"/>
          <w:sz w:val="28"/>
          <w:szCs w:val="28"/>
        </w:rPr>
        <w:t>вого Соглашения дол</w:t>
      </w:r>
      <w:r w:rsidR="009D5D11">
        <w:rPr>
          <w:rFonts w:ascii="Times New Roman" w:hAnsi="Times New Roman" w:cs="Times New Roman"/>
          <w:sz w:val="28"/>
          <w:szCs w:val="28"/>
        </w:rPr>
        <w:t xml:space="preserve">жны быть начаты не позднее 01 января </w:t>
      </w:r>
      <w:bookmarkStart w:id="0" w:name="_GoBack"/>
      <w:bookmarkEnd w:id="0"/>
      <w:r w:rsidRPr="00CD0D84">
        <w:rPr>
          <w:rFonts w:ascii="Times New Roman" w:hAnsi="Times New Roman" w:cs="Times New Roman"/>
          <w:sz w:val="28"/>
          <w:szCs w:val="28"/>
        </w:rPr>
        <w:t>2022 года. В т</w:t>
      </w:r>
      <w:r w:rsidRPr="00CD0D84">
        <w:rPr>
          <w:rFonts w:ascii="Times New Roman" w:hAnsi="Times New Roman" w:cs="Times New Roman"/>
          <w:sz w:val="28"/>
          <w:szCs w:val="28"/>
        </w:rPr>
        <w:t>е</w:t>
      </w:r>
      <w:r w:rsidRPr="00CD0D84">
        <w:rPr>
          <w:rFonts w:ascii="Times New Roman" w:hAnsi="Times New Roman" w:cs="Times New Roman"/>
          <w:sz w:val="28"/>
          <w:szCs w:val="28"/>
        </w:rPr>
        <w:t>чение срока действия Соглашения стороны вправе вносить дополнения и</w:t>
      </w:r>
      <w:r w:rsidRPr="00EE135B">
        <w:rPr>
          <w:rFonts w:ascii="Times New Roman" w:hAnsi="Times New Roman" w:cs="Times New Roman"/>
          <w:sz w:val="28"/>
          <w:szCs w:val="28"/>
        </w:rPr>
        <w:t xml:space="preserve"> и</w:t>
      </w:r>
      <w:r w:rsidRPr="00EE135B">
        <w:rPr>
          <w:rFonts w:ascii="Times New Roman" w:hAnsi="Times New Roman" w:cs="Times New Roman"/>
          <w:sz w:val="28"/>
          <w:szCs w:val="28"/>
        </w:rPr>
        <w:t>з</w:t>
      </w:r>
      <w:r w:rsidRPr="00EE135B">
        <w:rPr>
          <w:rFonts w:ascii="Times New Roman" w:hAnsi="Times New Roman" w:cs="Times New Roman"/>
          <w:sz w:val="28"/>
          <w:szCs w:val="28"/>
        </w:rPr>
        <w:t xml:space="preserve">менения в него на основе взаимной договоренности. 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4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Представители сторон Соглашения оказывают содействие работод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телям учреждений и организаций</w:t>
      </w:r>
      <w:r w:rsidR="00415806" w:rsidRPr="00EE135B">
        <w:rPr>
          <w:rFonts w:ascii="Times New Roman" w:hAnsi="Times New Roman" w:cs="Times New Roman"/>
          <w:sz w:val="28"/>
          <w:szCs w:val="28"/>
        </w:rPr>
        <w:t>, находящихся в ведении</w:t>
      </w:r>
      <w:r w:rsidRPr="00EE135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15806" w:rsidRPr="00EE135B">
        <w:rPr>
          <w:rFonts w:ascii="Times New Roman" w:hAnsi="Times New Roman" w:cs="Times New Roman"/>
          <w:sz w:val="28"/>
          <w:szCs w:val="28"/>
        </w:rPr>
        <w:t>я</w:t>
      </w:r>
      <w:r w:rsidRPr="00EE135B">
        <w:rPr>
          <w:rFonts w:ascii="Times New Roman" w:hAnsi="Times New Roman" w:cs="Times New Roman"/>
          <w:sz w:val="28"/>
          <w:szCs w:val="28"/>
        </w:rPr>
        <w:t xml:space="preserve"> и в</w:t>
      </w:r>
      <w:r w:rsidRPr="00EE135B">
        <w:rPr>
          <w:rFonts w:ascii="Times New Roman" w:hAnsi="Times New Roman" w:cs="Times New Roman"/>
          <w:sz w:val="28"/>
          <w:szCs w:val="28"/>
        </w:rPr>
        <w:t>ы</w:t>
      </w:r>
      <w:r w:rsidRPr="00EE135B">
        <w:rPr>
          <w:rFonts w:ascii="Times New Roman" w:hAnsi="Times New Roman" w:cs="Times New Roman"/>
          <w:sz w:val="28"/>
          <w:szCs w:val="28"/>
        </w:rPr>
        <w:t>борным органам первичных профсоюзных организаций при заключении ко</w:t>
      </w:r>
      <w:r w:rsidRPr="00EE135B">
        <w:rPr>
          <w:rFonts w:ascii="Times New Roman" w:hAnsi="Times New Roman" w:cs="Times New Roman"/>
          <w:sz w:val="28"/>
          <w:szCs w:val="28"/>
        </w:rPr>
        <w:t>л</w:t>
      </w:r>
      <w:r w:rsidRPr="00EE135B">
        <w:rPr>
          <w:rFonts w:ascii="Times New Roman" w:hAnsi="Times New Roman" w:cs="Times New Roman"/>
          <w:sz w:val="28"/>
          <w:szCs w:val="28"/>
        </w:rPr>
        <w:t>лективных и трудовых договоров.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12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Законодательные и другие нормативные правовые акты, принятые в период действия настоящего Соглашения, улучшающие правовое и социал</w:t>
      </w:r>
      <w:r w:rsidRPr="00EE135B">
        <w:rPr>
          <w:rFonts w:ascii="Times New Roman" w:hAnsi="Times New Roman" w:cs="Times New Roman"/>
          <w:sz w:val="28"/>
          <w:szCs w:val="28"/>
        </w:rPr>
        <w:t>ь</w:t>
      </w:r>
      <w:r w:rsidRPr="00EE135B">
        <w:rPr>
          <w:rFonts w:ascii="Times New Roman" w:hAnsi="Times New Roman" w:cs="Times New Roman"/>
          <w:sz w:val="28"/>
          <w:szCs w:val="28"/>
        </w:rPr>
        <w:t>но-экономическое положение работников учреждений Управления, расшир</w:t>
      </w:r>
      <w:r w:rsidRPr="00EE135B">
        <w:rPr>
          <w:rFonts w:ascii="Times New Roman" w:hAnsi="Times New Roman" w:cs="Times New Roman"/>
          <w:sz w:val="28"/>
          <w:szCs w:val="28"/>
        </w:rPr>
        <w:t>я</w:t>
      </w:r>
      <w:r w:rsidRPr="00EE135B">
        <w:rPr>
          <w:rFonts w:ascii="Times New Roman" w:hAnsi="Times New Roman" w:cs="Times New Roman"/>
          <w:sz w:val="28"/>
          <w:szCs w:val="28"/>
        </w:rPr>
        <w:t>ют действие соответствующих пунктов настоящего Соглашения с момента вступления их в силу.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12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Информация о выполнении Соглашения ежегодно рассматривается </w:t>
      </w:r>
      <w:r w:rsidRPr="00EE135B">
        <w:rPr>
          <w:rFonts w:ascii="Times New Roman" w:hAnsi="Times New Roman" w:cs="Times New Roman"/>
          <w:sz w:val="28"/>
          <w:szCs w:val="28"/>
        </w:rPr>
        <w:lastRenderedPageBreak/>
        <w:t>на Президиуме Профсоюза и коллегиальных заседаниях Управления с офор</w:t>
      </w:r>
      <w:r w:rsidRPr="00EE135B">
        <w:rPr>
          <w:rFonts w:ascii="Times New Roman" w:hAnsi="Times New Roman" w:cs="Times New Roman"/>
          <w:sz w:val="28"/>
          <w:szCs w:val="28"/>
        </w:rPr>
        <w:t>м</w:t>
      </w:r>
      <w:r w:rsidRPr="00EE135B">
        <w:rPr>
          <w:rFonts w:ascii="Times New Roman" w:hAnsi="Times New Roman" w:cs="Times New Roman"/>
          <w:sz w:val="28"/>
          <w:szCs w:val="28"/>
        </w:rPr>
        <w:t>лением соответствующих решений.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12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EE135B">
        <w:rPr>
          <w:rFonts w:ascii="Times New Roman" w:hAnsi="Times New Roman" w:cs="Times New Roman"/>
          <w:sz w:val="28"/>
          <w:szCs w:val="28"/>
        </w:rPr>
        <w:t xml:space="preserve"> Стороны Соглашения доводят текст настоящего Соглашения орг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нов местного самоуправления, организаций и учреждений культуры, террит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риальных и первичных организаций Профсоюза в течение месяца срок после его подписания.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402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1.9. Стороны договорились о том, что: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4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1.9.1</w:t>
      </w:r>
      <w:r w:rsidRPr="00EE135B">
        <w:rPr>
          <w:rFonts w:ascii="Times New Roman" w:hAnsi="Times New Roman" w:cs="Times New Roman"/>
          <w:sz w:val="28"/>
          <w:szCs w:val="28"/>
        </w:rPr>
        <w:t>. Коллективные договоры учреждений и организаций не могут с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держать условий, снижающих уровень прав и гарантий работников, устано</w:t>
      </w:r>
      <w:r w:rsidRPr="00EE135B">
        <w:rPr>
          <w:rFonts w:ascii="Times New Roman" w:hAnsi="Times New Roman" w:cs="Times New Roman"/>
          <w:sz w:val="28"/>
          <w:szCs w:val="28"/>
        </w:rPr>
        <w:t>в</w:t>
      </w:r>
      <w:r w:rsidRPr="00EE135B">
        <w:rPr>
          <w:rFonts w:ascii="Times New Roman" w:hAnsi="Times New Roman" w:cs="Times New Roman"/>
          <w:sz w:val="28"/>
          <w:szCs w:val="28"/>
        </w:rPr>
        <w:t xml:space="preserve">ленный трудовым законодательством, иными актами, содержащими нормы трудового права, и настоящим Соглашением. 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4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135B">
        <w:rPr>
          <w:rFonts w:ascii="Times New Roman" w:hAnsi="Times New Roman" w:cs="Times New Roman"/>
          <w:sz w:val="28"/>
          <w:szCs w:val="28"/>
        </w:rPr>
        <w:t>В коллективных договорах организаций и учреждений с учетом особе</w:t>
      </w:r>
      <w:r w:rsidRPr="00EE135B">
        <w:rPr>
          <w:rFonts w:ascii="Times New Roman" w:hAnsi="Times New Roman" w:cs="Times New Roman"/>
          <w:sz w:val="28"/>
          <w:szCs w:val="28"/>
        </w:rPr>
        <w:t>н</w:t>
      </w:r>
      <w:r w:rsidRPr="00EE135B">
        <w:rPr>
          <w:rFonts w:ascii="Times New Roman" w:hAnsi="Times New Roman" w:cs="Times New Roman"/>
          <w:sz w:val="28"/>
          <w:szCs w:val="28"/>
        </w:rPr>
        <w:t xml:space="preserve">ностей </w:t>
      </w:r>
      <w:r w:rsidR="004D17A7" w:rsidRPr="00EE135B">
        <w:rPr>
          <w:rFonts w:ascii="Times New Roman" w:hAnsi="Times New Roman" w:cs="Times New Roman"/>
          <w:sz w:val="28"/>
          <w:szCs w:val="28"/>
        </w:rPr>
        <w:t>их</w:t>
      </w:r>
      <w:r w:rsidRPr="00EE135B">
        <w:rPr>
          <w:rFonts w:ascii="Times New Roman" w:hAnsi="Times New Roman" w:cs="Times New Roman"/>
          <w:sz w:val="28"/>
          <w:szCs w:val="28"/>
        </w:rPr>
        <w:t xml:space="preserve"> деятельности, финансовых возможностей могут устанавливаться  льготы и преимущества для работников, условия труда более благоприятные по сравнению с установленными законами, иными нормативными правовыми актами, соде</w:t>
      </w:r>
      <w:r w:rsidR="00B36503" w:rsidRPr="00EE135B">
        <w:rPr>
          <w:rFonts w:ascii="Times New Roman" w:hAnsi="Times New Roman" w:cs="Times New Roman"/>
          <w:sz w:val="28"/>
          <w:szCs w:val="28"/>
        </w:rPr>
        <w:t xml:space="preserve">ржащими нормы трудового права, </w:t>
      </w:r>
      <w:r w:rsidRPr="00EE135B">
        <w:rPr>
          <w:rFonts w:ascii="Times New Roman" w:hAnsi="Times New Roman" w:cs="Times New Roman"/>
          <w:sz w:val="28"/>
          <w:szCs w:val="28"/>
        </w:rPr>
        <w:t xml:space="preserve">и настоящим Соглашением, а также могут устанавливаться дополнительные меры социальной поддержки, льготы и гарантии работников в соответствии с трудовым законодательством и настоящим Соглашением. </w:t>
      </w:r>
      <w:proofErr w:type="gramEnd"/>
    </w:p>
    <w:p w:rsidR="0038568E" w:rsidRPr="00EE135B" w:rsidRDefault="0038568E" w:rsidP="00EE135B">
      <w:pPr>
        <w:pStyle w:val="1"/>
        <w:shd w:val="clear" w:color="auto" w:fill="auto"/>
        <w:tabs>
          <w:tab w:val="left" w:pos="1350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1.9.2.</w:t>
      </w:r>
      <w:r w:rsidRPr="00EE1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Для ведения коллективных переговоров, подготовки проекта и з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ключения Соглашения, внесения в него изменений и дополнений, осущест</w:t>
      </w:r>
      <w:r w:rsidRPr="00EE135B">
        <w:rPr>
          <w:rFonts w:ascii="Times New Roman" w:hAnsi="Times New Roman" w:cs="Times New Roman"/>
          <w:sz w:val="28"/>
          <w:szCs w:val="28"/>
        </w:rPr>
        <w:t>в</w:t>
      </w:r>
      <w:r w:rsidRPr="00EE135B">
        <w:rPr>
          <w:rFonts w:ascii="Times New Roman" w:hAnsi="Times New Roman" w:cs="Times New Roman"/>
          <w:sz w:val="28"/>
          <w:szCs w:val="28"/>
        </w:rPr>
        <w:t>ления контроля за ходом его выполнения, разработки и утверждения ежего</w:t>
      </w:r>
      <w:r w:rsidRPr="00EE135B">
        <w:rPr>
          <w:rFonts w:ascii="Times New Roman" w:hAnsi="Times New Roman" w:cs="Times New Roman"/>
          <w:sz w:val="28"/>
          <w:szCs w:val="28"/>
        </w:rPr>
        <w:t>д</w:t>
      </w:r>
      <w:r w:rsidRPr="00EE135B">
        <w:rPr>
          <w:rFonts w:ascii="Times New Roman" w:hAnsi="Times New Roman" w:cs="Times New Roman"/>
          <w:sz w:val="28"/>
          <w:szCs w:val="28"/>
        </w:rPr>
        <w:t>ных планов мероприятий по выполнению Соглашения, стороны на равн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правной основе формируют Отраслевую комиссию по регулированию соц</w:t>
      </w:r>
      <w:r w:rsidRPr="00EE135B">
        <w:rPr>
          <w:rFonts w:ascii="Times New Roman" w:hAnsi="Times New Roman" w:cs="Times New Roman"/>
          <w:sz w:val="28"/>
          <w:szCs w:val="28"/>
        </w:rPr>
        <w:t>и</w:t>
      </w:r>
      <w:r w:rsidRPr="00EE135B">
        <w:rPr>
          <w:rFonts w:ascii="Times New Roman" w:hAnsi="Times New Roman" w:cs="Times New Roman"/>
          <w:sz w:val="28"/>
          <w:szCs w:val="28"/>
        </w:rPr>
        <w:t xml:space="preserve">ально-трудовых отношений (далее </w:t>
      </w:r>
      <w:r w:rsidR="00B36503" w:rsidRPr="00EE135B">
        <w:rPr>
          <w:rFonts w:ascii="Times New Roman" w:hAnsi="Times New Roman" w:cs="Times New Roman"/>
          <w:sz w:val="28"/>
          <w:szCs w:val="28"/>
        </w:rPr>
        <w:t>–</w:t>
      </w:r>
      <w:r w:rsidRPr="00EE135B">
        <w:rPr>
          <w:rFonts w:ascii="Times New Roman" w:hAnsi="Times New Roman" w:cs="Times New Roman"/>
          <w:sz w:val="28"/>
          <w:szCs w:val="28"/>
        </w:rPr>
        <w:t xml:space="preserve"> </w:t>
      </w:r>
      <w:r w:rsidR="00B36503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>омиссия), действующую в соответствии с Положением об Отраслевой комиссии по регулированию социально-трудовых отношений (Приложение 1-2 к настоящему Соглашению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>). Все спорные вопросы по толкованию и реализации положений Соглашения р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 xml:space="preserve">шаются </w:t>
      </w:r>
      <w:r w:rsidR="00B36503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 xml:space="preserve">омиссией. Решения, принятые </w:t>
      </w:r>
      <w:r w:rsidR="00B36503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>омиссией, являются обязательными для их выполнения сторонами.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4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1.9.3</w:t>
      </w:r>
      <w:r w:rsidRPr="00EE135B">
        <w:rPr>
          <w:rFonts w:ascii="Times New Roman" w:hAnsi="Times New Roman" w:cs="Times New Roman"/>
          <w:sz w:val="28"/>
          <w:szCs w:val="28"/>
        </w:rPr>
        <w:t>. В течение срока действия Соглашения стороны вправе вносить и</w:t>
      </w:r>
      <w:r w:rsidRPr="00EE135B">
        <w:rPr>
          <w:rFonts w:ascii="Times New Roman" w:hAnsi="Times New Roman" w:cs="Times New Roman"/>
          <w:sz w:val="28"/>
          <w:szCs w:val="28"/>
        </w:rPr>
        <w:t>з</w:t>
      </w:r>
      <w:r w:rsidRPr="00EE135B">
        <w:rPr>
          <w:rFonts w:ascii="Times New Roman" w:hAnsi="Times New Roman" w:cs="Times New Roman"/>
          <w:sz w:val="28"/>
          <w:szCs w:val="28"/>
        </w:rPr>
        <w:t>менения и дополнения в него на основе взаимной договоренности. При наступлении условий, требующих дополнения или изменения настоящего С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глашения, заинтересованная сторона направляет другой стороне письменное уведомление о начале ведения переговоров в соответствии с трудовым зак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нодательством и настоящим Соглашением. Принятые сторонами изменения и дополнения к Соглашению оформляются протоколом и дополнительным с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 xml:space="preserve">глашением, которые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являются неотъемлемой частью Соглашения и доводятся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до сведения работодателей, профсоюзных организаций, работников организ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 xml:space="preserve">ций и учреждений. 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4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1.9.4.</w:t>
      </w:r>
      <w:r w:rsidRPr="00EE135B">
        <w:rPr>
          <w:rFonts w:ascii="Times New Roman" w:hAnsi="Times New Roman" w:cs="Times New Roman"/>
          <w:sz w:val="28"/>
          <w:szCs w:val="28"/>
        </w:rPr>
        <w:t xml:space="preserve"> Стороны не вправе в течение срока действия Соглашения в одн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 xml:space="preserve">стороннем порядке прекращать выполнение принятых на себя обязательств. В случае реорганизации (изменения правого статуса) сторон Соглашения права и обязательства сторон по настоящему Соглашению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переходят к их правопр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lastRenderedPageBreak/>
        <w:t>емникам и сохраняются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до окончания срока его действия, а также по решению сторон до заключения нового соглашения или внесения изменений и дополн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 xml:space="preserve">ний в настоящее Соглашение. 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4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1.9.5.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В период действия Соглашения стороны обязуются использовать все имеющиеся возможности для устранения причин и обстоятельств, которые могут повлечь возникновение коллективных трудовых споров и применение крайней меры их разрешения – забастовок. 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1.10.</w:t>
      </w:r>
      <w:r w:rsidRPr="00EE135B">
        <w:rPr>
          <w:rFonts w:ascii="Times New Roman" w:hAnsi="Times New Roman" w:cs="Times New Roman"/>
          <w:sz w:val="28"/>
          <w:szCs w:val="28"/>
        </w:rPr>
        <w:t xml:space="preserve"> Соглашение открыто для присоединения к нему других работод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телей</w:t>
      </w:r>
      <w:r w:rsidR="00B36503" w:rsidRPr="00EE135B">
        <w:rPr>
          <w:rFonts w:ascii="Times New Roman" w:hAnsi="Times New Roman" w:cs="Times New Roman"/>
          <w:sz w:val="28"/>
          <w:szCs w:val="28"/>
        </w:rPr>
        <w:t>.</w:t>
      </w:r>
      <w:r w:rsidRPr="00EE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03" w:rsidRPr="00EE135B" w:rsidRDefault="00B36503" w:rsidP="00EE135B">
      <w:pPr>
        <w:pStyle w:val="2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bookmarkStart w:id="1" w:name="bookmark2"/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135B">
        <w:rPr>
          <w:rFonts w:ascii="Times New Roman" w:hAnsi="Times New Roman" w:cs="Times New Roman"/>
          <w:sz w:val="28"/>
          <w:szCs w:val="28"/>
        </w:rPr>
        <w:t>. Содействие занятости, повышение квалификации работников</w:t>
      </w:r>
      <w:bookmarkEnd w:id="1"/>
    </w:p>
    <w:p w:rsidR="0038568E" w:rsidRPr="00EE135B" w:rsidRDefault="0038568E" w:rsidP="00EE135B">
      <w:pPr>
        <w:pStyle w:val="210"/>
        <w:keepNext/>
        <w:keepLines/>
        <w:numPr>
          <w:ilvl w:val="1"/>
          <w:numId w:val="4"/>
        </w:numPr>
        <w:shd w:val="clear" w:color="auto" w:fill="auto"/>
        <w:tabs>
          <w:tab w:val="left" w:pos="1054"/>
        </w:tabs>
        <w:spacing w:before="0" w:after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Стороны договорились:</w:t>
      </w:r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1054"/>
        </w:tabs>
        <w:spacing w:before="0" w:after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1"/>
        <w:numPr>
          <w:ilvl w:val="2"/>
          <w:numId w:val="4"/>
        </w:numPr>
        <w:shd w:val="clear" w:color="auto" w:fill="auto"/>
        <w:tabs>
          <w:tab w:val="left" w:pos="1494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Обеспечивать комплексный подход к решению вопросов реализ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 xml:space="preserve">ции кадровой политики в отрасли </w:t>
      </w:r>
      <w:r w:rsidR="00415806" w:rsidRPr="00EE135B">
        <w:rPr>
          <w:rFonts w:ascii="Times New Roman" w:hAnsi="Times New Roman" w:cs="Times New Roman"/>
          <w:sz w:val="28"/>
          <w:szCs w:val="28"/>
        </w:rPr>
        <w:t>«</w:t>
      </w:r>
      <w:r w:rsidRPr="00EE135B">
        <w:rPr>
          <w:rFonts w:ascii="Times New Roman" w:hAnsi="Times New Roman" w:cs="Times New Roman"/>
          <w:sz w:val="28"/>
          <w:szCs w:val="28"/>
        </w:rPr>
        <w:t xml:space="preserve">Культура, </w:t>
      </w:r>
      <w:r w:rsidR="00415806" w:rsidRPr="00EE135B">
        <w:rPr>
          <w:rFonts w:ascii="Times New Roman" w:hAnsi="Times New Roman" w:cs="Times New Roman"/>
          <w:sz w:val="28"/>
          <w:szCs w:val="28"/>
        </w:rPr>
        <w:t>искусство и кинематография»</w:t>
      </w:r>
      <w:r w:rsidRPr="00EE135B">
        <w:rPr>
          <w:rFonts w:ascii="Times New Roman" w:hAnsi="Times New Roman" w:cs="Times New Roman"/>
          <w:sz w:val="28"/>
          <w:szCs w:val="28"/>
        </w:rPr>
        <w:t xml:space="preserve"> повышения престижности профессии работников культуры, уровня их соц</w:t>
      </w:r>
      <w:r w:rsidRPr="00EE135B">
        <w:rPr>
          <w:rFonts w:ascii="Times New Roman" w:hAnsi="Times New Roman" w:cs="Times New Roman"/>
          <w:sz w:val="28"/>
          <w:szCs w:val="28"/>
        </w:rPr>
        <w:t>и</w:t>
      </w:r>
      <w:r w:rsidRPr="00EE135B">
        <w:rPr>
          <w:rFonts w:ascii="Times New Roman" w:hAnsi="Times New Roman" w:cs="Times New Roman"/>
          <w:sz w:val="28"/>
          <w:szCs w:val="28"/>
        </w:rPr>
        <w:t>ально-экономической и профессиональной защиты;</w:t>
      </w:r>
    </w:p>
    <w:p w:rsidR="0038568E" w:rsidRPr="00EE135B" w:rsidRDefault="0038568E" w:rsidP="00EE135B">
      <w:pPr>
        <w:pStyle w:val="1"/>
        <w:numPr>
          <w:ilvl w:val="2"/>
          <w:numId w:val="4"/>
        </w:numPr>
        <w:shd w:val="clear" w:color="auto" w:fill="auto"/>
        <w:tabs>
          <w:tab w:val="left" w:pos="1494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Содействовать соблюдению в организациях и учреждениях кул</w:t>
      </w:r>
      <w:r w:rsidRPr="00EE135B">
        <w:rPr>
          <w:rFonts w:ascii="Times New Roman" w:hAnsi="Times New Roman" w:cs="Times New Roman"/>
          <w:sz w:val="28"/>
          <w:szCs w:val="28"/>
        </w:rPr>
        <w:t>ь</w:t>
      </w:r>
      <w:r w:rsidRPr="00EE135B">
        <w:rPr>
          <w:rFonts w:ascii="Times New Roman" w:hAnsi="Times New Roman" w:cs="Times New Roman"/>
          <w:sz w:val="28"/>
          <w:szCs w:val="28"/>
        </w:rPr>
        <w:t>туры законодательства о занятости населения в Российской Федерации. Ст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роны Соглашения в рамках своих полномочий и возможностей принимать с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ответствующие меры по предотвращению массовых увольнений, а также с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циальной защите высвобождаемых работников;</w:t>
      </w:r>
    </w:p>
    <w:p w:rsidR="0038568E" w:rsidRPr="00EE135B" w:rsidRDefault="00E33EE7" w:rsidP="00EE135B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2.1.3</w:t>
      </w:r>
      <w:r w:rsidR="0038568E" w:rsidRPr="00EE13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 Рекомендовать при заключении коллективного договора в орган</w:t>
      </w:r>
      <w:r w:rsidR="0038568E" w:rsidRPr="00EE135B">
        <w:rPr>
          <w:rFonts w:ascii="Times New Roman" w:hAnsi="Times New Roman" w:cs="Times New Roman"/>
          <w:sz w:val="28"/>
          <w:szCs w:val="28"/>
        </w:rPr>
        <w:t>и</w:t>
      </w:r>
      <w:r w:rsidR="0038568E" w:rsidRPr="00EE135B">
        <w:rPr>
          <w:rFonts w:ascii="Times New Roman" w:hAnsi="Times New Roman" w:cs="Times New Roman"/>
          <w:sz w:val="28"/>
          <w:szCs w:val="28"/>
        </w:rPr>
        <w:t>зациях и учреждениях культуры включать условия:</w:t>
      </w: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135B">
        <w:rPr>
          <w:rFonts w:ascii="Times New Roman" w:hAnsi="Times New Roman" w:cs="Times New Roman"/>
          <w:sz w:val="28"/>
          <w:szCs w:val="28"/>
        </w:rPr>
        <w:t>об оказании материальной помощи за счет средств от приносящей доход деятельности, высвобождаемым в связи с сокращением численности или шт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га организации (учреждения);</w:t>
      </w:r>
      <w:proofErr w:type="gramEnd"/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об увеличении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работников, предупрежденных о предстоящем высвобождении, если в период предупреждения работников о сокращении численности или штата организации (учреждения) произошло увеличение заработной платы;</w:t>
      </w: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выплаты выходных пособий помимо случаев, предусмотренных Труд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вым кодексом Российской Федерации, а также устанавливать повышенный размер выходного пособия, за счет организаций и учреждений;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100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E33EE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E13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E135B">
        <w:rPr>
          <w:rFonts w:ascii="Times New Roman" w:hAnsi="Times New Roman" w:cs="Times New Roman"/>
          <w:sz w:val="28"/>
          <w:szCs w:val="28"/>
        </w:rPr>
        <w:t xml:space="preserve"> Создавать условия для профессиональной подготовки и переоб</w:t>
      </w:r>
      <w:r w:rsidRPr="00EE135B">
        <w:rPr>
          <w:rFonts w:ascii="Times New Roman" w:hAnsi="Times New Roman" w:cs="Times New Roman"/>
          <w:sz w:val="28"/>
          <w:szCs w:val="28"/>
        </w:rPr>
        <w:t>у</w:t>
      </w:r>
      <w:r w:rsidRPr="00EE135B">
        <w:rPr>
          <w:rFonts w:ascii="Times New Roman" w:hAnsi="Times New Roman" w:cs="Times New Roman"/>
          <w:sz w:val="28"/>
          <w:szCs w:val="28"/>
        </w:rPr>
        <w:t>чения высвобождаемых работников в соответствии с техническим переосн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щением и развитием организации, учреждения.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100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1"/>
        <w:numPr>
          <w:ilvl w:val="1"/>
          <w:numId w:val="4"/>
        </w:numPr>
        <w:shd w:val="clear" w:color="auto" w:fill="auto"/>
        <w:tabs>
          <w:tab w:val="left" w:pos="1100"/>
        </w:tabs>
        <w:spacing w:line="240" w:lineRule="auto"/>
        <w:ind w:left="20" w:right="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Управление способствует: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100"/>
        </w:tabs>
        <w:spacing w:line="240" w:lineRule="auto"/>
        <w:ind w:left="724" w:right="2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8E" w:rsidRPr="00EE135B" w:rsidRDefault="0038568E" w:rsidP="00EE135B">
      <w:pPr>
        <w:pStyle w:val="1"/>
        <w:shd w:val="clear" w:color="auto" w:fill="auto"/>
        <w:tabs>
          <w:tab w:val="left" w:pos="125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2.2.1.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Проведению профессиональной подготовки, переподготовки и п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вышения квалификации работников за счет средств работодателя. Условия и порядок проведения профессиональной подготовки, переподготовки, и пов</w:t>
      </w:r>
      <w:r w:rsidRPr="00EE135B">
        <w:rPr>
          <w:rFonts w:ascii="Times New Roman" w:hAnsi="Times New Roman" w:cs="Times New Roman"/>
          <w:sz w:val="28"/>
          <w:szCs w:val="28"/>
        </w:rPr>
        <w:t>ы</w:t>
      </w:r>
      <w:r w:rsidRPr="00EE135B">
        <w:rPr>
          <w:rFonts w:ascii="Times New Roman" w:hAnsi="Times New Roman" w:cs="Times New Roman"/>
          <w:sz w:val="28"/>
          <w:szCs w:val="28"/>
        </w:rPr>
        <w:t xml:space="preserve">шения квалификации определяются коллективным договором и локальными </w:t>
      </w:r>
      <w:r w:rsidRPr="00EE135B">
        <w:rPr>
          <w:rFonts w:ascii="Times New Roman" w:hAnsi="Times New Roman" w:cs="Times New Roman"/>
          <w:sz w:val="28"/>
          <w:szCs w:val="28"/>
        </w:rPr>
        <w:lastRenderedPageBreak/>
        <w:t>актами. При направлении работодателем работников для повышения квал</w:t>
      </w:r>
      <w:r w:rsidRPr="00EE135B">
        <w:rPr>
          <w:rFonts w:ascii="Times New Roman" w:hAnsi="Times New Roman" w:cs="Times New Roman"/>
          <w:sz w:val="28"/>
          <w:szCs w:val="28"/>
        </w:rPr>
        <w:t>и</w:t>
      </w:r>
      <w:r w:rsidRPr="00EE135B">
        <w:rPr>
          <w:rFonts w:ascii="Times New Roman" w:hAnsi="Times New Roman" w:cs="Times New Roman"/>
          <w:sz w:val="28"/>
          <w:szCs w:val="28"/>
        </w:rPr>
        <w:t>фикации с отрывом от работы за ними сохраняется средняя заработная плата по основному месту работы на весь период обучения.</w:t>
      </w:r>
    </w:p>
    <w:p w:rsidR="0038568E" w:rsidRPr="00CB4E61" w:rsidRDefault="0038568E" w:rsidP="00EE135B">
      <w:pPr>
        <w:pStyle w:val="1"/>
        <w:shd w:val="clear" w:color="auto" w:fill="auto"/>
        <w:tabs>
          <w:tab w:val="left" w:pos="125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2.2.2.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Pr="00CB4E61">
        <w:rPr>
          <w:rFonts w:ascii="Times New Roman" w:hAnsi="Times New Roman" w:cs="Times New Roman"/>
          <w:sz w:val="28"/>
          <w:szCs w:val="28"/>
        </w:rPr>
        <w:t>педагогических работников организаций отрасли «Культура, искусство и кинематография», осуществляющих образовательную деятельность</w:t>
      </w:r>
      <w:r w:rsidR="00CB4E61" w:rsidRPr="00CB4E61">
        <w:rPr>
          <w:rFonts w:ascii="Times New Roman" w:hAnsi="Times New Roman" w:cs="Times New Roman"/>
          <w:sz w:val="28"/>
          <w:szCs w:val="28"/>
        </w:rPr>
        <w:t>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25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Оценка уровня квалификации отдельных категорий педагогических р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ботников, претендующих на имеющуюся у них квалификационную категорию в связи с истечением срока ее действия, может осуществляться на основе письменного представления руководителя образовательной организации, в к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тором указаны сведения о результатах профессиональной деятельности пед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гога. К указанной категории относятся: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25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– лица, награжденные государственными, ведомственными наградами;</w:t>
      </w:r>
    </w:p>
    <w:p w:rsidR="0038568E" w:rsidRPr="00EE135B" w:rsidRDefault="0038568E" w:rsidP="00EE135B">
      <w:pPr>
        <w:pStyle w:val="23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EE135B">
        <w:rPr>
          <w:color w:val="auto"/>
          <w:sz w:val="28"/>
          <w:szCs w:val="28"/>
        </w:rPr>
        <w:t xml:space="preserve">– лица, получившие почетные звания, в том числе: </w:t>
      </w:r>
    </w:p>
    <w:p w:rsidR="0038568E" w:rsidRPr="00EE135B" w:rsidRDefault="00404CAF" w:rsidP="00EE135B">
      <w:pPr>
        <w:pStyle w:val="23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404CAF">
        <w:rPr>
          <w:color w:val="auto"/>
          <w:sz w:val="28"/>
          <w:szCs w:val="28"/>
        </w:rPr>
        <w:t xml:space="preserve">– </w:t>
      </w:r>
      <w:r w:rsidR="0038568E" w:rsidRPr="00EE135B">
        <w:rPr>
          <w:color w:val="auto"/>
          <w:sz w:val="28"/>
          <w:szCs w:val="28"/>
        </w:rPr>
        <w:t>федеральные (Заслуженный деятель искусств РФ, Заслуженный рабо</w:t>
      </w:r>
      <w:r w:rsidR="0038568E" w:rsidRPr="00EE135B">
        <w:rPr>
          <w:color w:val="auto"/>
          <w:sz w:val="28"/>
          <w:szCs w:val="28"/>
        </w:rPr>
        <w:t>т</w:t>
      </w:r>
      <w:r w:rsidR="0038568E" w:rsidRPr="00EE135B">
        <w:rPr>
          <w:color w:val="auto"/>
          <w:sz w:val="28"/>
          <w:szCs w:val="28"/>
        </w:rPr>
        <w:t>ник культуры РФ, Заслуженный артист РФ, Заслуженный работник физич</w:t>
      </w:r>
      <w:r w:rsidR="0038568E" w:rsidRPr="00EE135B">
        <w:rPr>
          <w:color w:val="auto"/>
          <w:sz w:val="28"/>
          <w:szCs w:val="28"/>
        </w:rPr>
        <w:t>е</w:t>
      </w:r>
      <w:r w:rsidR="0038568E" w:rsidRPr="00EE135B">
        <w:rPr>
          <w:color w:val="auto"/>
          <w:sz w:val="28"/>
          <w:szCs w:val="28"/>
        </w:rPr>
        <w:t xml:space="preserve">ской культуры РФ, Народный артист РФ), </w:t>
      </w:r>
    </w:p>
    <w:p w:rsidR="0038568E" w:rsidRPr="00EE135B" w:rsidRDefault="00404CAF" w:rsidP="00EE135B">
      <w:pPr>
        <w:pStyle w:val="23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404CAF">
        <w:rPr>
          <w:color w:val="auto"/>
          <w:sz w:val="28"/>
          <w:szCs w:val="28"/>
        </w:rPr>
        <w:t xml:space="preserve">– </w:t>
      </w:r>
      <w:proofErr w:type="gramStart"/>
      <w:r w:rsidR="0038568E" w:rsidRPr="00EE135B">
        <w:rPr>
          <w:color w:val="auto"/>
          <w:sz w:val="28"/>
          <w:szCs w:val="28"/>
        </w:rPr>
        <w:t>региональные</w:t>
      </w:r>
      <w:proofErr w:type="gramEnd"/>
      <w:r w:rsidR="0038568E" w:rsidRPr="00EE135B">
        <w:rPr>
          <w:color w:val="auto"/>
          <w:sz w:val="28"/>
          <w:szCs w:val="28"/>
        </w:rPr>
        <w:t xml:space="preserve"> (Заслуженный деятель искусств Кубани, Заслуженный работник культуры Кубани, Заслуженный учитель Кубани, Заслуженный а</w:t>
      </w:r>
      <w:r w:rsidR="0038568E" w:rsidRPr="00EE135B">
        <w:rPr>
          <w:color w:val="auto"/>
          <w:sz w:val="28"/>
          <w:szCs w:val="28"/>
        </w:rPr>
        <w:t>р</w:t>
      </w:r>
      <w:r w:rsidR="0038568E" w:rsidRPr="00EE135B">
        <w:rPr>
          <w:color w:val="auto"/>
          <w:sz w:val="28"/>
          <w:szCs w:val="28"/>
        </w:rPr>
        <w:t>тист Кубани);</w:t>
      </w:r>
    </w:p>
    <w:p w:rsidR="0038568E" w:rsidRPr="00EE135B" w:rsidRDefault="00404CAF" w:rsidP="00EE135B">
      <w:pPr>
        <w:pStyle w:val="23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404CAF">
        <w:rPr>
          <w:color w:val="auto"/>
          <w:sz w:val="28"/>
          <w:szCs w:val="28"/>
        </w:rPr>
        <w:t xml:space="preserve">– </w:t>
      </w:r>
      <w:proofErr w:type="gramStart"/>
      <w:r w:rsidR="0038568E" w:rsidRPr="00EE135B">
        <w:rPr>
          <w:color w:val="auto"/>
          <w:sz w:val="28"/>
          <w:szCs w:val="28"/>
        </w:rPr>
        <w:t>муниципальные</w:t>
      </w:r>
      <w:proofErr w:type="gramEnd"/>
      <w:r w:rsidR="0038568E" w:rsidRPr="00EE135B">
        <w:rPr>
          <w:color w:val="auto"/>
          <w:sz w:val="28"/>
          <w:szCs w:val="28"/>
        </w:rPr>
        <w:t xml:space="preserve"> (Знатный работник культуры, Почетный работник культуры, Почетный учитель).</w:t>
      </w:r>
    </w:p>
    <w:p w:rsidR="0038568E" w:rsidRPr="00EE135B" w:rsidRDefault="00404CAF" w:rsidP="00EE135B">
      <w:pPr>
        <w:pStyle w:val="ae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4CAF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color w:val="auto"/>
          <w:sz w:val="28"/>
          <w:szCs w:val="28"/>
        </w:rPr>
        <w:t>лица, имеющие отраслевые знаки отличия за достижения в педагог</w:t>
      </w:r>
      <w:r w:rsidR="0038568E" w:rsidRPr="00EE135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8568E" w:rsidRPr="00EE135B">
        <w:rPr>
          <w:rFonts w:ascii="Times New Roman" w:hAnsi="Times New Roman" w:cs="Times New Roman"/>
          <w:color w:val="auto"/>
          <w:sz w:val="28"/>
          <w:szCs w:val="28"/>
        </w:rPr>
        <w:t>ческой деятельности федерального уровня: знак «За достижения в культуре», Почетная грамота Министерства культуры Российской Федерации, благода</w:t>
      </w:r>
      <w:r w:rsidR="0038568E" w:rsidRPr="00EE135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8568E" w:rsidRPr="00EE135B">
        <w:rPr>
          <w:rFonts w:ascii="Times New Roman" w:hAnsi="Times New Roman" w:cs="Times New Roman"/>
          <w:color w:val="auto"/>
          <w:sz w:val="28"/>
          <w:szCs w:val="28"/>
        </w:rPr>
        <w:t>ность Министерства культуры Российской Федерации.</w:t>
      </w:r>
    </w:p>
    <w:p w:rsidR="0038568E" w:rsidRPr="00EE135B" w:rsidRDefault="0038568E" w:rsidP="00EE135B">
      <w:pPr>
        <w:pStyle w:val="23"/>
        <w:numPr>
          <w:ilvl w:val="0"/>
          <w:numId w:val="13"/>
        </w:numPr>
        <w:shd w:val="clear" w:color="auto" w:fill="auto"/>
        <w:tabs>
          <w:tab w:val="left" w:pos="927"/>
        </w:tabs>
        <w:spacing w:line="240" w:lineRule="auto"/>
        <w:ind w:firstLine="709"/>
        <w:rPr>
          <w:color w:val="auto"/>
          <w:sz w:val="28"/>
          <w:szCs w:val="28"/>
        </w:rPr>
      </w:pPr>
      <w:r w:rsidRPr="00EE135B">
        <w:rPr>
          <w:color w:val="auto"/>
          <w:sz w:val="28"/>
          <w:szCs w:val="28"/>
        </w:rPr>
        <w:t>лица, имеющие ученую степень кандидата или доктора наук по пр</w:t>
      </w:r>
      <w:r w:rsidRPr="00EE135B">
        <w:rPr>
          <w:color w:val="auto"/>
          <w:sz w:val="28"/>
          <w:szCs w:val="28"/>
        </w:rPr>
        <w:t>о</w:t>
      </w:r>
      <w:r w:rsidRPr="00EE135B">
        <w:rPr>
          <w:color w:val="auto"/>
          <w:sz w:val="28"/>
          <w:szCs w:val="28"/>
        </w:rPr>
        <w:t>филю деятельности;</w:t>
      </w:r>
    </w:p>
    <w:p w:rsidR="0038568E" w:rsidRPr="00EE135B" w:rsidRDefault="0038568E" w:rsidP="00EE135B">
      <w:pPr>
        <w:pStyle w:val="23"/>
        <w:numPr>
          <w:ilvl w:val="0"/>
          <w:numId w:val="13"/>
        </w:numPr>
        <w:shd w:val="clear" w:color="auto" w:fill="auto"/>
        <w:tabs>
          <w:tab w:val="left" w:pos="937"/>
        </w:tabs>
        <w:spacing w:line="240" w:lineRule="auto"/>
        <w:ind w:firstLine="709"/>
        <w:rPr>
          <w:color w:val="auto"/>
          <w:sz w:val="28"/>
          <w:szCs w:val="28"/>
        </w:rPr>
      </w:pPr>
      <w:proofErr w:type="gramStart"/>
      <w:r w:rsidRPr="00EE135B">
        <w:rPr>
          <w:color w:val="auto"/>
          <w:sz w:val="28"/>
          <w:szCs w:val="28"/>
        </w:rPr>
        <w:t>победители, лауреаты, призеры краевого этапа конкурсов професси</w:t>
      </w:r>
      <w:r w:rsidRPr="00EE135B">
        <w:rPr>
          <w:color w:val="auto"/>
          <w:sz w:val="28"/>
          <w:szCs w:val="28"/>
        </w:rPr>
        <w:t>о</w:t>
      </w:r>
      <w:r w:rsidRPr="00EE135B">
        <w:rPr>
          <w:color w:val="auto"/>
          <w:sz w:val="28"/>
          <w:szCs w:val="28"/>
        </w:rPr>
        <w:t>нального мастерства «Преподаватель искусств Кубани» и др., общероссийск</w:t>
      </w:r>
      <w:r w:rsidRPr="00EE135B">
        <w:rPr>
          <w:color w:val="auto"/>
          <w:sz w:val="28"/>
          <w:szCs w:val="28"/>
        </w:rPr>
        <w:t>о</w:t>
      </w:r>
      <w:r w:rsidRPr="00EE135B">
        <w:rPr>
          <w:color w:val="auto"/>
          <w:sz w:val="28"/>
          <w:szCs w:val="28"/>
        </w:rPr>
        <w:t>го конкурса «Лучший преподаватель детской школы искусств» (за последние 5 лет);</w:t>
      </w:r>
      <w:proofErr w:type="gramEnd"/>
    </w:p>
    <w:p w:rsidR="0038568E" w:rsidRPr="00EE135B" w:rsidRDefault="0038568E" w:rsidP="00EE135B">
      <w:pPr>
        <w:pStyle w:val="23"/>
        <w:numPr>
          <w:ilvl w:val="0"/>
          <w:numId w:val="13"/>
        </w:numPr>
        <w:shd w:val="clear" w:color="auto" w:fill="auto"/>
        <w:tabs>
          <w:tab w:val="left" w:pos="932"/>
        </w:tabs>
        <w:spacing w:line="240" w:lineRule="auto"/>
        <w:ind w:firstLine="709"/>
        <w:rPr>
          <w:color w:val="auto"/>
          <w:sz w:val="28"/>
          <w:szCs w:val="28"/>
        </w:rPr>
      </w:pPr>
      <w:proofErr w:type="gramStart"/>
      <w:r w:rsidRPr="00EE135B">
        <w:rPr>
          <w:color w:val="auto"/>
          <w:sz w:val="28"/>
          <w:szCs w:val="28"/>
        </w:rPr>
        <w:t>победители конкурсного отбора лучших педагогических работников на получение денежного вознаграждения в честь Дня учителя в рамках мер</w:t>
      </w:r>
      <w:r w:rsidRPr="00EE135B">
        <w:rPr>
          <w:color w:val="auto"/>
          <w:sz w:val="28"/>
          <w:szCs w:val="28"/>
        </w:rPr>
        <w:t>о</w:t>
      </w:r>
      <w:r w:rsidRPr="00EE135B">
        <w:rPr>
          <w:color w:val="auto"/>
          <w:sz w:val="28"/>
          <w:szCs w:val="28"/>
        </w:rPr>
        <w:t>приятия «Культура Кубани» государственной программы Краснодарского края «Развитие культуры» (за последние 5 лет);</w:t>
      </w:r>
      <w:proofErr w:type="gramEnd"/>
    </w:p>
    <w:p w:rsidR="0038568E" w:rsidRPr="00EE135B" w:rsidRDefault="0038568E" w:rsidP="00EE135B">
      <w:pPr>
        <w:pStyle w:val="23"/>
        <w:numPr>
          <w:ilvl w:val="0"/>
          <w:numId w:val="13"/>
        </w:numPr>
        <w:shd w:val="clear" w:color="auto" w:fill="auto"/>
        <w:tabs>
          <w:tab w:val="left" w:pos="961"/>
        </w:tabs>
        <w:spacing w:line="240" w:lineRule="auto"/>
        <w:ind w:firstLine="709"/>
        <w:rPr>
          <w:color w:val="auto"/>
          <w:sz w:val="28"/>
          <w:szCs w:val="28"/>
        </w:rPr>
      </w:pPr>
      <w:r w:rsidRPr="00EE135B">
        <w:rPr>
          <w:color w:val="auto"/>
          <w:sz w:val="28"/>
          <w:szCs w:val="28"/>
        </w:rPr>
        <w:t>члены творческих союзов по профилю деятельности.</w:t>
      </w:r>
    </w:p>
    <w:p w:rsidR="0038568E" w:rsidRPr="00EE135B" w:rsidRDefault="0038568E" w:rsidP="00EE135B">
      <w:pPr>
        <w:pStyle w:val="23"/>
        <w:shd w:val="clear" w:color="auto" w:fill="auto"/>
        <w:tabs>
          <w:tab w:val="left" w:pos="961"/>
        </w:tabs>
        <w:spacing w:line="240" w:lineRule="auto"/>
        <w:ind w:firstLine="709"/>
        <w:rPr>
          <w:color w:val="auto"/>
          <w:sz w:val="28"/>
          <w:szCs w:val="28"/>
        </w:rPr>
      </w:pPr>
      <w:r w:rsidRPr="00EE135B">
        <w:rPr>
          <w:b/>
          <w:bCs/>
          <w:color w:val="auto"/>
          <w:sz w:val="28"/>
          <w:szCs w:val="28"/>
        </w:rPr>
        <w:t xml:space="preserve">2.2.3. </w:t>
      </w:r>
      <w:r w:rsidRPr="00EE135B">
        <w:rPr>
          <w:color w:val="auto"/>
          <w:sz w:val="28"/>
          <w:szCs w:val="28"/>
        </w:rPr>
        <w:t>Созданию необходимых условий обеспечения организационно технологического сопровождения аттестации педагогических работников о</w:t>
      </w:r>
      <w:r w:rsidRPr="00EE135B">
        <w:rPr>
          <w:color w:val="auto"/>
          <w:sz w:val="28"/>
          <w:szCs w:val="28"/>
        </w:rPr>
        <w:t>б</w:t>
      </w:r>
      <w:r w:rsidRPr="00EE135B">
        <w:rPr>
          <w:color w:val="auto"/>
          <w:sz w:val="28"/>
          <w:szCs w:val="28"/>
        </w:rPr>
        <w:t>разовательных организаций, сохраняя:</w:t>
      </w:r>
    </w:p>
    <w:p w:rsidR="0038568E" w:rsidRPr="00EE135B" w:rsidRDefault="0038568E" w:rsidP="00EE135B">
      <w:pPr>
        <w:pStyle w:val="23"/>
        <w:numPr>
          <w:ilvl w:val="0"/>
          <w:numId w:val="13"/>
        </w:numPr>
        <w:shd w:val="clear" w:color="auto" w:fill="auto"/>
        <w:tabs>
          <w:tab w:val="left" w:pos="956"/>
        </w:tabs>
        <w:spacing w:line="240" w:lineRule="auto"/>
        <w:ind w:firstLine="709"/>
        <w:rPr>
          <w:color w:val="auto"/>
          <w:sz w:val="28"/>
          <w:szCs w:val="28"/>
        </w:rPr>
      </w:pPr>
      <w:r w:rsidRPr="00EE135B">
        <w:rPr>
          <w:color w:val="auto"/>
          <w:sz w:val="28"/>
          <w:szCs w:val="28"/>
        </w:rPr>
        <w:t>принцип добровольности прохождения аттестации;</w:t>
      </w:r>
    </w:p>
    <w:p w:rsidR="0038568E" w:rsidRPr="00EE135B" w:rsidRDefault="007A716F" w:rsidP="007A716F">
      <w:pPr>
        <w:pStyle w:val="23"/>
        <w:shd w:val="clear" w:color="auto" w:fill="auto"/>
        <w:tabs>
          <w:tab w:val="left" w:pos="709"/>
        </w:tabs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A716F">
        <w:rPr>
          <w:color w:val="auto"/>
          <w:sz w:val="28"/>
          <w:szCs w:val="28"/>
        </w:rPr>
        <w:t xml:space="preserve">– </w:t>
      </w:r>
      <w:r w:rsidR="0038568E" w:rsidRPr="00EE135B">
        <w:rPr>
          <w:color w:val="auto"/>
          <w:sz w:val="28"/>
          <w:szCs w:val="28"/>
        </w:rPr>
        <w:t>бесплатность прохождения аттестации для работников государстве</w:t>
      </w:r>
      <w:r w:rsidR="0038568E" w:rsidRPr="00EE135B">
        <w:rPr>
          <w:color w:val="auto"/>
          <w:sz w:val="28"/>
          <w:szCs w:val="28"/>
        </w:rPr>
        <w:t>н</w:t>
      </w:r>
      <w:r w:rsidR="0038568E" w:rsidRPr="00EE135B">
        <w:rPr>
          <w:color w:val="auto"/>
          <w:sz w:val="28"/>
          <w:szCs w:val="28"/>
        </w:rPr>
        <w:t>ных и муниципальных образовательных учреждений;</w:t>
      </w:r>
    </w:p>
    <w:p w:rsidR="0038568E" w:rsidRPr="00EE135B" w:rsidRDefault="007A716F" w:rsidP="00EE135B">
      <w:pPr>
        <w:pStyle w:val="23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7A716F">
        <w:rPr>
          <w:color w:val="auto"/>
          <w:sz w:val="28"/>
          <w:szCs w:val="28"/>
        </w:rPr>
        <w:t xml:space="preserve">– </w:t>
      </w:r>
      <w:r w:rsidR="0038568E" w:rsidRPr="00EE135B">
        <w:rPr>
          <w:color w:val="auto"/>
          <w:sz w:val="28"/>
          <w:szCs w:val="28"/>
        </w:rPr>
        <w:t xml:space="preserve">гарантии по увеличению размера заработной платы за присвоенную </w:t>
      </w:r>
      <w:r w:rsidR="0038568E" w:rsidRPr="00EE135B">
        <w:rPr>
          <w:color w:val="auto"/>
          <w:sz w:val="28"/>
          <w:szCs w:val="28"/>
        </w:rPr>
        <w:lastRenderedPageBreak/>
        <w:t>квалификационную категорию.</w:t>
      </w:r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283"/>
        </w:tabs>
        <w:spacing w:before="0"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EE13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135B">
        <w:rPr>
          <w:rFonts w:ascii="Times New Roman" w:hAnsi="Times New Roman" w:cs="Times New Roman"/>
          <w:sz w:val="28"/>
          <w:szCs w:val="28"/>
        </w:rPr>
        <w:t>. Оплата труда</w:t>
      </w:r>
      <w:bookmarkEnd w:id="2"/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283"/>
        </w:tabs>
        <w:spacing w:before="0"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28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3.1. Стороны договорились: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350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3.1.1.</w:t>
      </w:r>
      <w:r w:rsidRPr="00EE135B">
        <w:rPr>
          <w:rFonts w:ascii="Times New Roman" w:hAnsi="Times New Roman" w:cs="Times New Roman"/>
          <w:sz w:val="28"/>
          <w:szCs w:val="28"/>
        </w:rPr>
        <w:t xml:space="preserve">  Проводить разъяснительную работу в части совершенствования системы оплаты труда и оформления трудовых отношений с работниками на </w:t>
      </w:r>
      <w:r w:rsidRPr="00EE135B">
        <w:rPr>
          <w:rStyle w:val="a7"/>
          <w:b w:val="0"/>
          <w:bCs w:val="0"/>
          <w:color w:val="auto"/>
          <w:sz w:val="28"/>
          <w:szCs w:val="28"/>
        </w:rPr>
        <w:t>основе «эффективного контракта», организации и проведения семинаров по</w:t>
      </w:r>
      <w:r w:rsidRPr="00EE135B">
        <w:rPr>
          <w:rStyle w:val="a7"/>
          <w:color w:val="auto"/>
          <w:sz w:val="28"/>
          <w:szCs w:val="28"/>
        </w:rPr>
        <w:t xml:space="preserve"> </w:t>
      </w:r>
      <w:r w:rsidRPr="00EE135B">
        <w:rPr>
          <w:rFonts w:ascii="Times New Roman" w:hAnsi="Times New Roman" w:cs="Times New Roman"/>
          <w:sz w:val="28"/>
          <w:szCs w:val="28"/>
        </w:rPr>
        <w:t>оплате и охране труда с руководителями организаций и учреждений</w:t>
      </w:r>
      <w:r w:rsidR="00415806" w:rsidRPr="00EE135B">
        <w:rPr>
          <w:rFonts w:ascii="Times New Roman" w:hAnsi="Times New Roman" w:cs="Times New Roman"/>
          <w:sz w:val="28"/>
          <w:szCs w:val="28"/>
        </w:rPr>
        <w:t>, наход</w:t>
      </w:r>
      <w:r w:rsidR="00415806" w:rsidRPr="00EE135B">
        <w:rPr>
          <w:rFonts w:ascii="Times New Roman" w:hAnsi="Times New Roman" w:cs="Times New Roman"/>
          <w:sz w:val="28"/>
          <w:szCs w:val="28"/>
        </w:rPr>
        <w:t>я</w:t>
      </w:r>
      <w:r w:rsidR="00415806" w:rsidRPr="00EE135B">
        <w:rPr>
          <w:rFonts w:ascii="Times New Roman" w:hAnsi="Times New Roman" w:cs="Times New Roman"/>
          <w:sz w:val="28"/>
          <w:szCs w:val="28"/>
        </w:rPr>
        <w:t>щихся в ведении</w:t>
      </w:r>
      <w:r w:rsidRPr="00EE135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15806" w:rsidRPr="00EE135B">
        <w:rPr>
          <w:rFonts w:ascii="Times New Roman" w:hAnsi="Times New Roman" w:cs="Times New Roman"/>
          <w:sz w:val="28"/>
          <w:szCs w:val="28"/>
        </w:rPr>
        <w:t>я</w:t>
      </w:r>
      <w:r w:rsidRPr="00EE135B">
        <w:rPr>
          <w:rFonts w:ascii="Times New Roman" w:hAnsi="Times New Roman" w:cs="Times New Roman"/>
          <w:sz w:val="28"/>
          <w:szCs w:val="28"/>
        </w:rPr>
        <w:t>, руководителями (специалистами) служб охраны труда и других мероприятий.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369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3.1.2.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В целях реализации отдельных положений Трудового кодекса Российской Федерации и других нормативных правовых актов Российской Федерации и Краснодарского края готовить предложения по расширению мер социальной защиты для работников культуры.</w:t>
      </w:r>
    </w:p>
    <w:p w:rsidR="0038568E" w:rsidRPr="00EE135B" w:rsidRDefault="0038568E" w:rsidP="00404CAF">
      <w:pPr>
        <w:pStyle w:val="1"/>
        <w:shd w:val="clear" w:color="auto" w:fill="auto"/>
        <w:tabs>
          <w:tab w:val="left" w:pos="1369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3.1.3.</w:t>
      </w:r>
      <w:r w:rsidRPr="00EE1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В пределах своей компетенции осуществляют мониторинг ситу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 xml:space="preserve">ции по </w:t>
      </w:r>
      <w:r w:rsidR="00415806" w:rsidRPr="00EE135B">
        <w:rPr>
          <w:rFonts w:ascii="Times New Roman" w:hAnsi="Times New Roman" w:cs="Times New Roman"/>
          <w:sz w:val="28"/>
          <w:szCs w:val="28"/>
        </w:rPr>
        <w:t>совершенствованию в учреждениях, находящихся в ведении</w:t>
      </w:r>
      <w:r w:rsidRPr="00EE135B">
        <w:rPr>
          <w:rFonts w:ascii="Times New Roman" w:hAnsi="Times New Roman" w:cs="Times New Roman"/>
          <w:sz w:val="28"/>
          <w:szCs w:val="28"/>
        </w:rPr>
        <w:t xml:space="preserve"> </w:t>
      </w:r>
      <w:r w:rsidR="00B36503" w:rsidRPr="00EE135B">
        <w:rPr>
          <w:rFonts w:ascii="Times New Roman" w:hAnsi="Times New Roman" w:cs="Times New Roman"/>
          <w:sz w:val="28"/>
          <w:szCs w:val="28"/>
        </w:rPr>
        <w:t>Управл</w:t>
      </w:r>
      <w:r w:rsidR="00B36503" w:rsidRPr="00EE135B">
        <w:rPr>
          <w:rFonts w:ascii="Times New Roman" w:hAnsi="Times New Roman" w:cs="Times New Roman"/>
          <w:sz w:val="28"/>
          <w:szCs w:val="28"/>
        </w:rPr>
        <w:t>е</w:t>
      </w:r>
      <w:r w:rsidR="00B36503" w:rsidRPr="00EE135B">
        <w:rPr>
          <w:rFonts w:ascii="Times New Roman" w:hAnsi="Times New Roman" w:cs="Times New Roman"/>
          <w:sz w:val="28"/>
          <w:szCs w:val="28"/>
        </w:rPr>
        <w:t>ни</w:t>
      </w:r>
      <w:r w:rsidR="00415806" w:rsidRPr="00EE135B">
        <w:rPr>
          <w:rFonts w:ascii="Times New Roman" w:hAnsi="Times New Roman" w:cs="Times New Roman"/>
          <w:sz w:val="28"/>
          <w:szCs w:val="28"/>
        </w:rPr>
        <w:t>я</w:t>
      </w:r>
      <w:r w:rsidRPr="00EE135B">
        <w:rPr>
          <w:rFonts w:ascii="Times New Roman" w:hAnsi="Times New Roman" w:cs="Times New Roman"/>
          <w:sz w:val="28"/>
          <w:szCs w:val="28"/>
        </w:rPr>
        <w:t xml:space="preserve"> систем оплаты труда на основе «эффективного контракта» с работниками, в зависимости от результатов и качества их труда, с учетом обеспечения г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рантий в сфере оплаты труда, установленных трудовым законодательством, иными нормативными правовыми актами Российской Федерации и Красн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дарского края.</w:t>
      </w:r>
      <w:proofErr w:type="gramEnd"/>
    </w:p>
    <w:p w:rsidR="0038568E" w:rsidRPr="00EE135B" w:rsidRDefault="0038568E" w:rsidP="00EE135B">
      <w:pPr>
        <w:pStyle w:val="1"/>
        <w:shd w:val="clear" w:color="auto" w:fill="auto"/>
        <w:tabs>
          <w:tab w:val="left" w:pos="158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3.1.4.</w:t>
      </w:r>
      <w:r w:rsidRPr="00EE135B">
        <w:rPr>
          <w:rFonts w:ascii="Times New Roman" w:hAnsi="Times New Roman" w:cs="Times New Roman"/>
          <w:sz w:val="28"/>
          <w:szCs w:val="28"/>
        </w:rPr>
        <w:t xml:space="preserve"> Фонд оплаты труда в </w:t>
      </w:r>
      <w:r w:rsidR="00B36503" w:rsidRPr="00EE135B">
        <w:rPr>
          <w:rFonts w:ascii="Times New Roman" w:hAnsi="Times New Roman" w:cs="Times New Roman"/>
          <w:sz w:val="28"/>
          <w:szCs w:val="28"/>
        </w:rPr>
        <w:t>муниципальных</w:t>
      </w:r>
      <w:r w:rsidRPr="00EE135B">
        <w:rPr>
          <w:rFonts w:ascii="Times New Roman" w:hAnsi="Times New Roman" w:cs="Times New Roman"/>
          <w:sz w:val="28"/>
          <w:szCs w:val="28"/>
        </w:rPr>
        <w:t xml:space="preserve"> учреждениях формируется на календарный год, исходя:</w:t>
      </w: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в казенных учреждениях </w:t>
      </w:r>
      <w:r w:rsidR="00404CAF" w:rsidRPr="00404CAF">
        <w:rPr>
          <w:rFonts w:ascii="Times New Roman" w:hAnsi="Times New Roman" w:cs="Times New Roman"/>
          <w:sz w:val="28"/>
          <w:szCs w:val="28"/>
        </w:rPr>
        <w:t xml:space="preserve">– </w:t>
      </w:r>
      <w:r w:rsidRPr="00EE135B">
        <w:rPr>
          <w:rFonts w:ascii="Times New Roman" w:hAnsi="Times New Roman" w:cs="Times New Roman"/>
          <w:sz w:val="28"/>
          <w:szCs w:val="28"/>
        </w:rPr>
        <w:t>из объема бюджетных ассигнований на обе</w:t>
      </w:r>
      <w:r w:rsidRPr="00EE135B">
        <w:rPr>
          <w:rFonts w:ascii="Times New Roman" w:hAnsi="Times New Roman" w:cs="Times New Roman"/>
          <w:sz w:val="28"/>
          <w:szCs w:val="28"/>
        </w:rPr>
        <w:t>с</w:t>
      </w:r>
      <w:r w:rsidRPr="00EE135B">
        <w:rPr>
          <w:rFonts w:ascii="Times New Roman" w:hAnsi="Times New Roman" w:cs="Times New Roman"/>
          <w:sz w:val="28"/>
          <w:szCs w:val="28"/>
        </w:rPr>
        <w:t>печение выполнения функций казенного учреждения и соответствующих л</w:t>
      </w:r>
      <w:r w:rsidRPr="00EE135B">
        <w:rPr>
          <w:rFonts w:ascii="Times New Roman" w:hAnsi="Times New Roman" w:cs="Times New Roman"/>
          <w:sz w:val="28"/>
          <w:szCs w:val="28"/>
        </w:rPr>
        <w:t>и</w:t>
      </w:r>
      <w:r w:rsidRPr="00EE135B">
        <w:rPr>
          <w:rFonts w:ascii="Times New Roman" w:hAnsi="Times New Roman" w:cs="Times New Roman"/>
          <w:sz w:val="28"/>
          <w:szCs w:val="28"/>
        </w:rPr>
        <w:t>митов бюджетных обязательств в части оплаты труда работников указанного учреждения;</w:t>
      </w:r>
    </w:p>
    <w:p w:rsidR="0038568E" w:rsidRDefault="0038568E" w:rsidP="00EE135B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в бюджетных учреждениях </w:t>
      </w:r>
      <w:r w:rsidR="00404CAF" w:rsidRPr="00404CAF">
        <w:rPr>
          <w:rFonts w:ascii="Times New Roman" w:hAnsi="Times New Roman" w:cs="Times New Roman"/>
          <w:sz w:val="28"/>
          <w:szCs w:val="28"/>
        </w:rPr>
        <w:t xml:space="preserve">– </w:t>
      </w:r>
      <w:r w:rsidRPr="00EE135B">
        <w:rPr>
          <w:rFonts w:ascii="Times New Roman" w:hAnsi="Times New Roman" w:cs="Times New Roman"/>
          <w:sz w:val="28"/>
          <w:szCs w:val="28"/>
        </w:rPr>
        <w:t>из размеров субсидий на финансовое обе</w:t>
      </w:r>
      <w:r w:rsidRPr="00EE135B">
        <w:rPr>
          <w:rFonts w:ascii="Times New Roman" w:hAnsi="Times New Roman" w:cs="Times New Roman"/>
          <w:sz w:val="28"/>
          <w:szCs w:val="28"/>
        </w:rPr>
        <w:t>с</w:t>
      </w:r>
      <w:r w:rsidRPr="00EE135B">
        <w:rPr>
          <w:rFonts w:ascii="Times New Roman" w:hAnsi="Times New Roman" w:cs="Times New Roman"/>
          <w:sz w:val="28"/>
          <w:szCs w:val="28"/>
        </w:rPr>
        <w:t xml:space="preserve">печение выполнения ими </w:t>
      </w:r>
      <w:r w:rsidR="00A008DB" w:rsidRPr="00EE135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135B">
        <w:rPr>
          <w:rFonts w:ascii="Times New Roman" w:hAnsi="Times New Roman" w:cs="Times New Roman"/>
          <w:sz w:val="28"/>
          <w:szCs w:val="28"/>
        </w:rPr>
        <w:t xml:space="preserve"> задания и средств, поступающих от приносящей доход деятельности. </w:t>
      </w:r>
    </w:p>
    <w:p w:rsidR="00404CAF" w:rsidRPr="00EE135B" w:rsidRDefault="00404CAF" w:rsidP="00EE135B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EE135B">
        <w:rPr>
          <w:rFonts w:ascii="Times New Roman" w:hAnsi="Times New Roman" w:cs="Times New Roman"/>
          <w:sz w:val="28"/>
          <w:szCs w:val="28"/>
        </w:rPr>
        <w:t>3.2. Стороны Соглашения рекомендуют работодателям:</w:t>
      </w:r>
      <w:bookmarkEnd w:id="3"/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3.2.1.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Вносить изменения и дополнения в локальные акты в части опл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 труда в порядке, установленном трудовым законодательством Российской Федерации, </w:t>
      </w:r>
      <w:r w:rsidR="00A008DB"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Краснодарского края 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с учетом мнения выборного органа перви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EE135B">
        <w:rPr>
          <w:rFonts w:ascii="Times New Roman" w:hAnsi="Times New Roman" w:cs="Times New Roman"/>
          <w:b w:val="0"/>
          <w:bCs w:val="0"/>
          <w:sz w:val="28"/>
          <w:szCs w:val="28"/>
        </w:rPr>
        <w:t>ной профсоюзной организации.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354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3.2.2.</w:t>
      </w:r>
      <w:r w:rsidRPr="00EE135B">
        <w:rPr>
          <w:rFonts w:ascii="Times New Roman" w:hAnsi="Times New Roman" w:cs="Times New Roman"/>
          <w:sz w:val="28"/>
          <w:szCs w:val="28"/>
        </w:rPr>
        <w:t xml:space="preserve"> Создавать условия для оплаты труда на основе «эффективного контракта» с работниками в зависимости от результатов и качества их труда, а также их заинтересованности в эффективном функционировании </w:t>
      </w:r>
      <w:r w:rsidR="00B7740C" w:rsidRPr="00EE135B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EE135B">
        <w:rPr>
          <w:rFonts w:ascii="Times New Roman" w:hAnsi="Times New Roman" w:cs="Times New Roman"/>
          <w:sz w:val="28"/>
          <w:szCs w:val="28"/>
        </w:rPr>
        <w:t>структурных подразделений, повышении качества оказываемых услуг.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354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3.2.3.</w:t>
      </w:r>
      <w:r w:rsidRPr="00EE1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При введении «эффективного контракта» заключать в порядке, установленном трудовым законодательством Российской Федерации, допо</w:t>
      </w:r>
      <w:r w:rsidRPr="00EE135B">
        <w:rPr>
          <w:rFonts w:ascii="Times New Roman" w:hAnsi="Times New Roman" w:cs="Times New Roman"/>
          <w:sz w:val="28"/>
          <w:szCs w:val="28"/>
        </w:rPr>
        <w:t>л</w:t>
      </w:r>
      <w:r w:rsidRPr="00EE135B">
        <w:rPr>
          <w:rFonts w:ascii="Times New Roman" w:hAnsi="Times New Roman" w:cs="Times New Roman"/>
          <w:sz w:val="28"/>
          <w:szCs w:val="28"/>
        </w:rPr>
        <w:t xml:space="preserve">нительные соглашения с работниками в целях конкретизации должностных </w:t>
      </w:r>
      <w:r w:rsidRPr="00EE135B">
        <w:rPr>
          <w:rFonts w:ascii="Times New Roman" w:hAnsi="Times New Roman" w:cs="Times New Roman"/>
          <w:sz w:val="28"/>
          <w:szCs w:val="28"/>
        </w:rPr>
        <w:lastRenderedPageBreak/>
        <w:t>обязанностей, условий оплаты труда, показателей и критериев оценки эффе</w:t>
      </w:r>
      <w:r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 xml:space="preserve">тивности деятельности работников для назначения стимулирующих выплат в зависимости от результатов их труда и качества оказываемых </w:t>
      </w:r>
      <w:r w:rsidR="00B7740C" w:rsidRPr="00EE135B">
        <w:rPr>
          <w:rFonts w:ascii="Times New Roman" w:hAnsi="Times New Roman" w:cs="Times New Roman"/>
          <w:sz w:val="28"/>
          <w:szCs w:val="28"/>
        </w:rPr>
        <w:t>муниципальных</w:t>
      </w:r>
      <w:r w:rsidRPr="00EE135B">
        <w:rPr>
          <w:rFonts w:ascii="Times New Roman" w:hAnsi="Times New Roman" w:cs="Times New Roman"/>
          <w:sz w:val="28"/>
          <w:szCs w:val="28"/>
        </w:rPr>
        <w:t xml:space="preserve"> услуг, а также мер социальной поддержки.</w:t>
      </w:r>
      <w:proofErr w:type="gramEnd"/>
    </w:p>
    <w:p w:rsidR="0038568E" w:rsidRPr="00EE135B" w:rsidRDefault="0038568E" w:rsidP="00EE135B">
      <w:pPr>
        <w:pStyle w:val="1"/>
        <w:shd w:val="clear" w:color="auto" w:fill="auto"/>
        <w:tabs>
          <w:tab w:val="left" w:pos="1450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3.2.4</w:t>
      </w:r>
      <w:r w:rsidRPr="00EE13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В дополнительное соглашение к трудовому договору («эффекти</w:t>
      </w:r>
      <w:r w:rsidRPr="00EE135B">
        <w:rPr>
          <w:rFonts w:ascii="Times New Roman" w:hAnsi="Times New Roman" w:cs="Times New Roman"/>
          <w:sz w:val="28"/>
          <w:szCs w:val="28"/>
        </w:rPr>
        <w:t>в</w:t>
      </w:r>
      <w:r w:rsidRPr="00EE135B">
        <w:rPr>
          <w:rFonts w:ascii="Times New Roman" w:hAnsi="Times New Roman" w:cs="Times New Roman"/>
          <w:sz w:val="28"/>
          <w:szCs w:val="28"/>
        </w:rPr>
        <w:t>ный контракт») рекомендуется включать условия, предусмотренные статьей 57 Трудового кодекса Российской Федерации (в случае отсутствия этих усл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вий в ранее заключенном трудовом договоре), в частности: место работы, трудовую функцию, условия оплаты труда, включая размеры окладов (дол</w:t>
      </w:r>
      <w:r w:rsidRPr="00EE135B">
        <w:rPr>
          <w:rFonts w:ascii="Times New Roman" w:hAnsi="Times New Roman" w:cs="Times New Roman"/>
          <w:sz w:val="28"/>
          <w:szCs w:val="28"/>
        </w:rPr>
        <w:t>ж</w:t>
      </w:r>
      <w:r w:rsidRPr="00EE135B">
        <w:rPr>
          <w:rFonts w:ascii="Times New Roman" w:hAnsi="Times New Roman" w:cs="Times New Roman"/>
          <w:sz w:val="28"/>
          <w:szCs w:val="28"/>
        </w:rPr>
        <w:t>ностных окладов), ставок заработной платы, доплат, надбавок, компенсаций за работу с вредными и (или) опасными условиями труда по итогам провед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специальной оценки труда на рабочих местах, иные выплаты компенс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ционного характера, выплаты стимулирующего характера, в том числе с уч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том показателей и критериев эффективности деятельности работника, усл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 xml:space="preserve">вия, определяющие в необходимых случаях характер работы (подвижной, разъездной, в пути, другой характер работы), а также иные особые условия труда работников. 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302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3.2.5.</w:t>
      </w:r>
      <w:r w:rsidRPr="00EE1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При установлении и реализации систем оплаты труда исходить из того, что система оплаты труда работников учреждений и организаций подв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 xml:space="preserve">домственных </w:t>
      </w:r>
      <w:r w:rsidR="00B7740C" w:rsidRPr="00EE135B">
        <w:rPr>
          <w:rFonts w:ascii="Times New Roman" w:hAnsi="Times New Roman" w:cs="Times New Roman"/>
          <w:sz w:val="28"/>
          <w:szCs w:val="28"/>
        </w:rPr>
        <w:t>Управлению</w:t>
      </w:r>
      <w:r w:rsidRPr="00EE135B">
        <w:rPr>
          <w:rFonts w:ascii="Times New Roman" w:hAnsi="Times New Roman" w:cs="Times New Roman"/>
          <w:sz w:val="28"/>
          <w:szCs w:val="28"/>
        </w:rPr>
        <w:t>, включающая размеры базовых окладов (базовых должностных окладов), выплаты компенсационного и стимулирующего х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рактера, устанавливается коллективными договорами, локальными нормати</w:t>
      </w:r>
      <w:r w:rsidRPr="00EE135B">
        <w:rPr>
          <w:rFonts w:ascii="Times New Roman" w:hAnsi="Times New Roman" w:cs="Times New Roman"/>
          <w:sz w:val="28"/>
          <w:szCs w:val="28"/>
        </w:rPr>
        <w:t>в</w:t>
      </w:r>
      <w:r w:rsidRPr="00EE135B">
        <w:rPr>
          <w:rFonts w:ascii="Times New Roman" w:hAnsi="Times New Roman" w:cs="Times New Roman"/>
          <w:sz w:val="28"/>
          <w:szCs w:val="28"/>
        </w:rPr>
        <w:t>ными актами в соответствии с постановлениями главы администрации (г</w:t>
      </w:r>
      <w:r w:rsidRPr="00EE135B">
        <w:rPr>
          <w:rFonts w:ascii="Times New Roman" w:hAnsi="Times New Roman" w:cs="Times New Roman"/>
          <w:sz w:val="28"/>
          <w:szCs w:val="28"/>
        </w:rPr>
        <w:t>у</w:t>
      </w:r>
      <w:r w:rsidRPr="00EE135B">
        <w:rPr>
          <w:rFonts w:ascii="Times New Roman" w:hAnsi="Times New Roman" w:cs="Times New Roman"/>
          <w:sz w:val="28"/>
          <w:szCs w:val="28"/>
        </w:rPr>
        <w:t xml:space="preserve">бернатора) Краснодарского края </w:t>
      </w:r>
      <w:r w:rsidR="00B7740C" w:rsidRPr="00EE135B">
        <w:rPr>
          <w:rFonts w:ascii="Times New Roman" w:hAnsi="Times New Roman" w:cs="Times New Roman"/>
          <w:sz w:val="28"/>
          <w:szCs w:val="28"/>
        </w:rPr>
        <w:t>по вопросам оплаты труда работников бю</w:t>
      </w:r>
      <w:r w:rsidR="00B7740C" w:rsidRPr="00EE135B">
        <w:rPr>
          <w:rFonts w:ascii="Times New Roman" w:hAnsi="Times New Roman" w:cs="Times New Roman"/>
          <w:sz w:val="28"/>
          <w:szCs w:val="28"/>
        </w:rPr>
        <w:t>д</w:t>
      </w:r>
      <w:r w:rsidR="00B7740C" w:rsidRPr="00EE135B">
        <w:rPr>
          <w:rFonts w:ascii="Times New Roman" w:hAnsi="Times New Roman" w:cs="Times New Roman"/>
          <w:sz w:val="28"/>
          <w:szCs w:val="28"/>
        </w:rPr>
        <w:t>жетных учреждений.</w:t>
      </w:r>
      <w:proofErr w:type="gramEnd"/>
    </w:p>
    <w:p w:rsidR="0038568E" w:rsidRPr="00EE135B" w:rsidRDefault="0038568E" w:rsidP="00EE135B">
      <w:pPr>
        <w:pStyle w:val="1"/>
        <w:shd w:val="clear" w:color="auto" w:fill="auto"/>
        <w:tabs>
          <w:tab w:val="left" w:pos="1412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3.2.6.</w:t>
      </w:r>
      <w:r w:rsidRPr="00EE1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Системы оплаты труда, включая размеры тарифных ставок, баз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вых окладов (базовых должностных окладов), доплат и надбавок компенсац</w:t>
      </w:r>
      <w:r w:rsidRPr="00EE135B">
        <w:rPr>
          <w:rFonts w:ascii="Times New Roman" w:hAnsi="Times New Roman" w:cs="Times New Roman"/>
          <w:sz w:val="28"/>
          <w:szCs w:val="28"/>
        </w:rPr>
        <w:t>и</w:t>
      </w:r>
      <w:r w:rsidRPr="00EE135B">
        <w:rPr>
          <w:rFonts w:ascii="Times New Roman" w:hAnsi="Times New Roman" w:cs="Times New Roman"/>
          <w:sz w:val="28"/>
          <w:szCs w:val="28"/>
        </w:rPr>
        <w:t>онного характера, в том числе за работу в условиях, отклоняющихся от но</w:t>
      </w:r>
      <w:r w:rsidRPr="00EE135B">
        <w:rPr>
          <w:rFonts w:ascii="Times New Roman" w:hAnsi="Times New Roman" w:cs="Times New Roman"/>
          <w:sz w:val="28"/>
          <w:szCs w:val="28"/>
        </w:rPr>
        <w:t>р</w:t>
      </w:r>
      <w:r w:rsidRPr="00EE135B">
        <w:rPr>
          <w:rFonts w:ascii="Times New Roman" w:hAnsi="Times New Roman" w:cs="Times New Roman"/>
          <w:sz w:val="28"/>
          <w:szCs w:val="28"/>
        </w:rPr>
        <w:t>мальных, системы доплат и надбавок стимулирующего характера, премиров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ние устанавливать коллективными договорами, соглашениями, локальными нормативными актами в соответствии с трудовым законодательством и ин</w:t>
      </w:r>
      <w:r w:rsidRPr="00EE135B">
        <w:rPr>
          <w:rFonts w:ascii="Times New Roman" w:hAnsi="Times New Roman" w:cs="Times New Roman"/>
          <w:sz w:val="28"/>
          <w:szCs w:val="28"/>
        </w:rPr>
        <w:t>ы</w:t>
      </w:r>
      <w:r w:rsidRPr="00EE135B">
        <w:rPr>
          <w:rFonts w:ascii="Times New Roman" w:hAnsi="Times New Roman" w:cs="Times New Roman"/>
          <w:sz w:val="28"/>
          <w:szCs w:val="28"/>
        </w:rPr>
        <w:t>ми нормативными правовыми актами, содержащими нормы трудового права.</w:t>
      </w:r>
      <w:proofErr w:type="gramEnd"/>
    </w:p>
    <w:p w:rsidR="0038568E" w:rsidRPr="00EE135B" w:rsidRDefault="0038568E" w:rsidP="00EE135B">
      <w:pPr>
        <w:pStyle w:val="1"/>
        <w:shd w:val="clear" w:color="auto" w:fill="auto"/>
        <w:tabs>
          <w:tab w:val="left" w:pos="1359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3.2.7.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Дифференцировать оплату труда основного и вспомогательного персонала, оптимизацию расходов на административно-управленческий и вспомогательный персонал, с учетом предельной доли расходов на оплату их труда в фонде оплаты труда учреждения </w:t>
      </w:r>
      <w:r w:rsidR="00404CAF" w:rsidRPr="00404CAF">
        <w:rPr>
          <w:rFonts w:ascii="Times New Roman" w:hAnsi="Times New Roman" w:cs="Times New Roman"/>
          <w:sz w:val="28"/>
          <w:szCs w:val="28"/>
        </w:rPr>
        <w:t xml:space="preserve">– </w:t>
      </w:r>
      <w:r w:rsidRPr="00EE135B">
        <w:rPr>
          <w:rFonts w:ascii="Times New Roman" w:hAnsi="Times New Roman" w:cs="Times New Roman"/>
          <w:sz w:val="28"/>
          <w:szCs w:val="28"/>
        </w:rPr>
        <w:t>не более 40%.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369"/>
        </w:tabs>
        <w:spacing w:line="240" w:lineRule="auto"/>
        <w:ind w:left="20" w:right="4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3.2.8.</w:t>
      </w:r>
      <w:r w:rsidRPr="00EE135B">
        <w:rPr>
          <w:rFonts w:ascii="Times New Roman" w:hAnsi="Times New Roman" w:cs="Times New Roman"/>
          <w:sz w:val="28"/>
          <w:szCs w:val="28"/>
        </w:rPr>
        <w:t xml:space="preserve"> Устанавливать:</w:t>
      </w:r>
    </w:p>
    <w:p w:rsidR="0038568E" w:rsidRPr="00EE135B" w:rsidRDefault="00404CAF" w:rsidP="00404CAF">
      <w:pPr>
        <w:pStyle w:val="1"/>
        <w:shd w:val="clear" w:color="auto" w:fill="auto"/>
        <w:tabs>
          <w:tab w:val="left" w:pos="774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CAF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>предельный (не менее 1 и не более</w:t>
      </w:r>
      <w:proofErr w:type="gramStart"/>
      <w:r w:rsidR="0038568E" w:rsidRPr="00EE13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568E" w:rsidRPr="00EE135B">
        <w:rPr>
          <w:rFonts w:ascii="Times New Roman" w:hAnsi="Times New Roman" w:cs="Times New Roman"/>
          <w:sz w:val="28"/>
          <w:szCs w:val="28"/>
        </w:rPr>
        <w:t xml:space="preserve"> чем в </w:t>
      </w:r>
      <w:r w:rsidR="00B7740C" w:rsidRPr="00EE135B">
        <w:rPr>
          <w:rFonts w:ascii="Times New Roman" w:hAnsi="Times New Roman" w:cs="Times New Roman"/>
          <w:sz w:val="28"/>
          <w:szCs w:val="28"/>
        </w:rPr>
        <w:t>5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 раз) уровень соотношения средней заработной платы руководителей учреждений и средней заработной платы работников учреждений;</w:t>
      </w:r>
    </w:p>
    <w:p w:rsidR="0038568E" w:rsidRPr="00EE135B" w:rsidRDefault="00404CAF" w:rsidP="00404CAF">
      <w:pPr>
        <w:pStyle w:val="1"/>
        <w:shd w:val="clear" w:color="auto" w:fill="auto"/>
        <w:tabs>
          <w:tab w:val="left" w:pos="937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CAF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и главных бу</w:t>
      </w:r>
      <w:r w:rsidR="0038568E" w:rsidRPr="00EE135B">
        <w:rPr>
          <w:rFonts w:ascii="Times New Roman" w:hAnsi="Times New Roman" w:cs="Times New Roman"/>
          <w:sz w:val="28"/>
          <w:szCs w:val="28"/>
        </w:rPr>
        <w:t>х</w:t>
      </w:r>
      <w:r w:rsidR="0038568E" w:rsidRPr="00EE135B">
        <w:rPr>
          <w:rFonts w:ascii="Times New Roman" w:hAnsi="Times New Roman" w:cs="Times New Roman"/>
          <w:sz w:val="28"/>
          <w:szCs w:val="28"/>
        </w:rPr>
        <w:t>галтеров, на 10-30% ниже должностных окладов руководителей. Другие усл</w:t>
      </w:r>
      <w:r w:rsidR="0038568E" w:rsidRPr="00EE135B">
        <w:rPr>
          <w:rFonts w:ascii="Times New Roman" w:hAnsi="Times New Roman" w:cs="Times New Roman"/>
          <w:sz w:val="28"/>
          <w:szCs w:val="28"/>
        </w:rPr>
        <w:t>о</w:t>
      </w:r>
      <w:r w:rsidR="0038568E" w:rsidRPr="00EE135B">
        <w:rPr>
          <w:rFonts w:ascii="Times New Roman" w:hAnsi="Times New Roman" w:cs="Times New Roman"/>
          <w:sz w:val="28"/>
          <w:szCs w:val="28"/>
        </w:rPr>
        <w:t>вия оплаты труда работников устанавливаются коллективными договорами, локальными нормативными актами учреждений, трудовым договором.</w:t>
      </w: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left="20" w:right="4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135B">
        <w:rPr>
          <w:rFonts w:ascii="Times New Roman" w:hAnsi="Times New Roman" w:cs="Times New Roman"/>
          <w:sz w:val="28"/>
          <w:szCs w:val="28"/>
        </w:rPr>
        <w:lastRenderedPageBreak/>
        <w:t xml:space="preserve">Выплаты стимулирующего характера заместителям руководителей и главным бухгалтерам учреждений и организаций подведомственных </w:t>
      </w:r>
      <w:r w:rsidR="00B7740C" w:rsidRPr="00EE135B">
        <w:rPr>
          <w:rFonts w:ascii="Times New Roman" w:hAnsi="Times New Roman" w:cs="Times New Roman"/>
          <w:sz w:val="28"/>
          <w:szCs w:val="28"/>
        </w:rPr>
        <w:t>Упра</w:t>
      </w:r>
      <w:r w:rsidR="00B7740C" w:rsidRPr="00EE135B">
        <w:rPr>
          <w:rFonts w:ascii="Times New Roman" w:hAnsi="Times New Roman" w:cs="Times New Roman"/>
          <w:sz w:val="28"/>
          <w:szCs w:val="28"/>
        </w:rPr>
        <w:t>в</w:t>
      </w:r>
      <w:r w:rsidR="00B7740C" w:rsidRPr="00EE135B">
        <w:rPr>
          <w:rFonts w:ascii="Times New Roman" w:hAnsi="Times New Roman" w:cs="Times New Roman"/>
          <w:sz w:val="28"/>
          <w:szCs w:val="28"/>
        </w:rPr>
        <w:t>лению</w:t>
      </w:r>
      <w:r w:rsidRPr="00EE135B">
        <w:rPr>
          <w:rFonts w:ascii="Times New Roman" w:hAnsi="Times New Roman" w:cs="Times New Roman"/>
          <w:sz w:val="28"/>
          <w:szCs w:val="28"/>
        </w:rPr>
        <w:t xml:space="preserve"> устанавливаются с учетом показателей эффективности работы;</w:t>
      </w:r>
      <w:proofErr w:type="gramEnd"/>
    </w:p>
    <w:p w:rsidR="0038568E" w:rsidRPr="00EE135B" w:rsidRDefault="00404CAF" w:rsidP="00EE135B">
      <w:pPr>
        <w:pStyle w:val="1"/>
        <w:shd w:val="clear" w:color="auto" w:fill="auto"/>
        <w:tabs>
          <w:tab w:val="left" w:pos="1369"/>
        </w:tabs>
        <w:spacing w:line="240" w:lineRule="auto"/>
        <w:ind w:left="20" w:right="40" w:firstLine="709"/>
        <w:rPr>
          <w:rFonts w:ascii="Times New Roman" w:hAnsi="Times New Roman" w:cs="Times New Roman"/>
          <w:sz w:val="28"/>
          <w:szCs w:val="28"/>
        </w:rPr>
      </w:pPr>
      <w:r w:rsidRPr="00404CAF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 оплату за работу в ночное время (с 22 часов до 6 часов) в повыше</w:t>
      </w:r>
      <w:r w:rsidR="0038568E" w:rsidRPr="00EE135B">
        <w:rPr>
          <w:rFonts w:ascii="Times New Roman" w:hAnsi="Times New Roman" w:cs="Times New Roman"/>
          <w:sz w:val="28"/>
          <w:szCs w:val="28"/>
        </w:rPr>
        <w:t>н</w:t>
      </w:r>
      <w:r w:rsidR="0038568E" w:rsidRPr="00EE135B">
        <w:rPr>
          <w:rFonts w:ascii="Times New Roman" w:hAnsi="Times New Roman" w:cs="Times New Roman"/>
          <w:sz w:val="28"/>
          <w:szCs w:val="28"/>
        </w:rPr>
        <w:t>ном размере, не менее 20% часовой тарифной ставки (базового оклада, баз</w:t>
      </w:r>
      <w:r w:rsidR="0038568E" w:rsidRPr="00EE135B">
        <w:rPr>
          <w:rFonts w:ascii="Times New Roman" w:hAnsi="Times New Roman" w:cs="Times New Roman"/>
          <w:sz w:val="28"/>
          <w:szCs w:val="28"/>
        </w:rPr>
        <w:t>о</w:t>
      </w:r>
      <w:r w:rsidR="0038568E" w:rsidRPr="00EE135B">
        <w:rPr>
          <w:rFonts w:ascii="Times New Roman" w:hAnsi="Times New Roman" w:cs="Times New Roman"/>
          <w:sz w:val="28"/>
          <w:szCs w:val="28"/>
        </w:rPr>
        <w:t>вого должностного оклада) за каждый час работы в ночное время.</w:t>
      </w: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left="20" w:right="4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Конкретные размеры повышения оплаты труда за работу в ночное вр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 xml:space="preserve">мя устанавливать коллективным договором, локальным нормативным актом,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принимаемыми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с учетом мнения выборного органа первичной профсоюзной организации, трудовым договором.</w:t>
      </w:r>
    </w:p>
    <w:p w:rsidR="0038568E" w:rsidRPr="00EE135B" w:rsidRDefault="00404CAF" w:rsidP="00EE135B">
      <w:pPr>
        <w:pStyle w:val="1"/>
        <w:shd w:val="clear" w:color="auto" w:fill="auto"/>
        <w:tabs>
          <w:tab w:val="left" w:pos="1551"/>
        </w:tabs>
        <w:spacing w:line="240" w:lineRule="auto"/>
        <w:ind w:left="20" w:right="40" w:firstLine="709"/>
        <w:rPr>
          <w:rFonts w:ascii="Times New Roman" w:hAnsi="Times New Roman" w:cs="Times New Roman"/>
          <w:sz w:val="28"/>
          <w:szCs w:val="28"/>
        </w:rPr>
      </w:pPr>
      <w:r w:rsidRPr="00404CAF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для работников определяются коллективными договорами, соглашениями л</w:t>
      </w:r>
      <w:r w:rsidR="0038568E" w:rsidRPr="00EE135B">
        <w:rPr>
          <w:rFonts w:ascii="Times New Roman" w:hAnsi="Times New Roman" w:cs="Times New Roman"/>
          <w:sz w:val="28"/>
          <w:szCs w:val="28"/>
        </w:rPr>
        <w:t>о</w:t>
      </w:r>
      <w:r w:rsidR="0038568E" w:rsidRPr="00EE135B">
        <w:rPr>
          <w:rFonts w:ascii="Times New Roman" w:hAnsi="Times New Roman" w:cs="Times New Roman"/>
          <w:sz w:val="28"/>
          <w:szCs w:val="28"/>
        </w:rPr>
        <w:t>кальными нормативными актами, принимаемыми с учетом мнения представ</w:t>
      </w:r>
      <w:r w:rsidR="0038568E" w:rsidRPr="00EE135B">
        <w:rPr>
          <w:rFonts w:ascii="Times New Roman" w:hAnsi="Times New Roman" w:cs="Times New Roman"/>
          <w:sz w:val="28"/>
          <w:szCs w:val="28"/>
        </w:rPr>
        <w:t>и</w:t>
      </w:r>
      <w:r w:rsidR="0038568E" w:rsidRPr="00EE135B">
        <w:rPr>
          <w:rFonts w:ascii="Times New Roman" w:hAnsi="Times New Roman" w:cs="Times New Roman"/>
          <w:sz w:val="28"/>
          <w:szCs w:val="28"/>
        </w:rPr>
        <w:t>тельного органа работников, на основе формализованных показателей и кр</w:t>
      </w:r>
      <w:r w:rsidR="0038568E" w:rsidRPr="00EE135B">
        <w:rPr>
          <w:rFonts w:ascii="Times New Roman" w:hAnsi="Times New Roman" w:cs="Times New Roman"/>
          <w:sz w:val="28"/>
          <w:szCs w:val="28"/>
        </w:rPr>
        <w:t>и</w:t>
      </w:r>
      <w:r w:rsidR="0038568E" w:rsidRPr="00EE135B">
        <w:rPr>
          <w:rFonts w:ascii="Times New Roman" w:hAnsi="Times New Roman" w:cs="Times New Roman"/>
          <w:sz w:val="28"/>
          <w:szCs w:val="28"/>
        </w:rPr>
        <w:t>териев эффективности работы.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29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Производить оплату труда педагогических работников с учетом имеющейся квалификационной категории за выполнение педагогической р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боты по должности с другим наименованием, по которой не установлена кв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лификационная категория,</w:t>
      </w:r>
      <w:r w:rsidR="00B7740C" w:rsidRPr="00EE135B">
        <w:rPr>
          <w:rFonts w:ascii="Times New Roman" w:hAnsi="Times New Roman" w:cs="Times New Roman"/>
          <w:sz w:val="28"/>
          <w:szCs w:val="28"/>
        </w:rPr>
        <w:t xml:space="preserve"> </w:t>
      </w:r>
      <w:r w:rsidRPr="00EE135B">
        <w:rPr>
          <w:rFonts w:ascii="Times New Roman" w:hAnsi="Times New Roman" w:cs="Times New Roman"/>
          <w:sz w:val="28"/>
          <w:szCs w:val="28"/>
        </w:rPr>
        <w:t>а также в других случаях, если по выполняемой р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 xml:space="preserve">боте совпадают должностные обязанности, профили работы (деятельности). Перечень должностей педагогических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по которым не установлена квалификационная категория, но выполняемая работа совпадает с должнос</w:t>
      </w:r>
      <w:r w:rsidRPr="00EE135B">
        <w:rPr>
          <w:rFonts w:ascii="Times New Roman" w:hAnsi="Times New Roman" w:cs="Times New Roman"/>
          <w:sz w:val="28"/>
          <w:szCs w:val="28"/>
        </w:rPr>
        <w:t>т</w:t>
      </w:r>
      <w:r w:rsidRPr="00EE135B">
        <w:rPr>
          <w:rFonts w:ascii="Times New Roman" w:hAnsi="Times New Roman" w:cs="Times New Roman"/>
          <w:sz w:val="28"/>
          <w:szCs w:val="28"/>
        </w:rPr>
        <w:t>ными обязанностями, профилем работы (деятельности) с должностями педаг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гических работников с учетом имеющи</w:t>
      </w:r>
      <w:r w:rsidR="00117A5F" w:rsidRPr="00EE135B">
        <w:rPr>
          <w:rFonts w:ascii="Times New Roman" w:hAnsi="Times New Roman" w:cs="Times New Roman"/>
          <w:sz w:val="28"/>
          <w:szCs w:val="28"/>
        </w:rPr>
        <w:t>х</w:t>
      </w:r>
      <w:r w:rsidRPr="00EE135B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опр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делен в Приложении 3 к настоящему Соглашению.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29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EE135B">
        <w:rPr>
          <w:rFonts w:ascii="Times New Roman" w:hAnsi="Times New Roman" w:cs="Times New Roman"/>
          <w:sz w:val="28"/>
          <w:szCs w:val="28"/>
        </w:rPr>
        <w:t xml:space="preserve"> Стороны принимают необходимые меры для обеспечения своевр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менной выплаты в подведомственных Управлению учреждениях и организ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циях заработной платы, стипендий, пособий и иных выплат, предусмотренных законодательством Российской Федерации.</w:t>
      </w:r>
      <w:bookmarkStart w:id="4" w:name="bookmark7"/>
    </w:p>
    <w:p w:rsidR="0038568E" w:rsidRPr="00EE135B" w:rsidRDefault="0038568E" w:rsidP="00EE135B">
      <w:pPr>
        <w:pStyle w:val="1"/>
        <w:shd w:val="clear" w:color="auto" w:fill="auto"/>
        <w:tabs>
          <w:tab w:val="left" w:pos="129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8E" w:rsidRPr="00EE135B" w:rsidRDefault="0038568E" w:rsidP="00EE135B">
      <w:pPr>
        <w:pStyle w:val="1"/>
        <w:shd w:val="clear" w:color="auto" w:fill="auto"/>
        <w:tabs>
          <w:tab w:val="left" w:pos="129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E135B">
        <w:rPr>
          <w:rFonts w:ascii="Times New Roman" w:hAnsi="Times New Roman" w:cs="Times New Roman"/>
          <w:b/>
          <w:bCs/>
          <w:sz w:val="28"/>
          <w:szCs w:val="28"/>
        </w:rPr>
        <w:t>. Режим труда и отдыха</w:t>
      </w:r>
      <w:bookmarkEnd w:id="4"/>
      <w:r w:rsidR="00117A5F" w:rsidRPr="00EE13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29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Стороны при регулировании вопросов рабочего времени и времени отдыха исходят из того, что: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29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8E" w:rsidRPr="00EE135B" w:rsidRDefault="0038568E" w:rsidP="00EE135B">
      <w:pPr>
        <w:pStyle w:val="1"/>
        <w:numPr>
          <w:ilvl w:val="1"/>
          <w:numId w:val="11"/>
        </w:numPr>
        <w:shd w:val="clear" w:color="auto" w:fill="auto"/>
        <w:tabs>
          <w:tab w:val="left" w:pos="1119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Режим рабочего времени в организациях и учреждениях культуры определяется коллективным договором и правилами внутреннего трудового распорядка.</w:t>
      </w:r>
    </w:p>
    <w:p w:rsidR="0038568E" w:rsidRPr="00EE135B" w:rsidRDefault="0038568E" w:rsidP="00EE135B">
      <w:pPr>
        <w:pStyle w:val="1"/>
        <w:numPr>
          <w:ilvl w:val="1"/>
          <w:numId w:val="11"/>
        </w:numPr>
        <w:shd w:val="clear" w:color="auto" w:fill="auto"/>
        <w:tabs>
          <w:tab w:val="left" w:pos="1182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Продолжительность ежедневной работы творческих работников, о</w:t>
      </w:r>
      <w:r w:rsidRPr="00EE135B">
        <w:rPr>
          <w:rFonts w:ascii="Times New Roman" w:hAnsi="Times New Roman" w:cs="Times New Roman"/>
          <w:sz w:val="28"/>
          <w:szCs w:val="28"/>
        </w:rPr>
        <w:t>р</w:t>
      </w:r>
      <w:r w:rsidRPr="00EE135B">
        <w:rPr>
          <w:rFonts w:ascii="Times New Roman" w:hAnsi="Times New Roman" w:cs="Times New Roman"/>
          <w:sz w:val="28"/>
          <w:szCs w:val="28"/>
        </w:rPr>
        <w:t>ганизаций кинематографии, тел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135B">
        <w:rPr>
          <w:rFonts w:ascii="Times New Roman" w:hAnsi="Times New Roman" w:cs="Times New Roman"/>
          <w:sz w:val="28"/>
          <w:szCs w:val="28"/>
        </w:rPr>
        <w:t>видеосъёмочных</w:t>
      </w:r>
      <w:proofErr w:type="spellEnd"/>
      <w:r w:rsidRPr="00EE135B">
        <w:rPr>
          <w:rFonts w:ascii="Times New Roman" w:hAnsi="Times New Roman" w:cs="Times New Roman"/>
          <w:sz w:val="28"/>
          <w:szCs w:val="28"/>
        </w:rPr>
        <w:t xml:space="preserve"> коллективов, театров, т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атральных и концертных организаций, цирков и иных лиц, участвующих в с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 xml:space="preserve">здании и (или) исполнении (экспонировании) произведений, устанавливается в соответствии с перечнем работ, профессий и должностей этих работников, утвержденным постановлением Правительства Российской Федерации от 28 апреля 2007 года № 252 «Об утверждении перечня профессий и должностей </w:t>
      </w:r>
      <w:r w:rsidRPr="00EE135B">
        <w:rPr>
          <w:rFonts w:ascii="Times New Roman" w:hAnsi="Times New Roman" w:cs="Times New Roman"/>
          <w:sz w:val="28"/>
          <w:szCs w:val="28"/>
        </w:rPr>
        <w:lastRenderedPageBreak/>
        <w:t>творческих работников средств массовой информации, организаций кинем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тографии, тел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135B">
        <w:rPr>
          <w:rFonts w:ascii="Times New Roman" w:hAnsi="Times New Roman" w:cs="Times New Roman"/>
          <w:sz w:val="28"/>
          <w:szCs w:val="28"/>
        </w:rPr>
        <w:t>видеосъёмочных</w:t>
      </w:r>
      <w:proofErr w:type="spellEnd"/>
      <w:r w:rsidRPr="00EE135B">
        <w:rPr>
          <w:rFonts w:ascii="Times New Roman" w:hAnsi="Times New Roman" w:cs="Times New Roman"/>
          <w:sz w:val="28"/>
          <w:szCs w:val="28"/>
        </w:rPr>
        <w:t xml:space="preserve"> коллективов, театров, театральных и ко</w:t>
      </w:r>
      <w:r w:rsidRPr="00EE135B">
        <w:rPr>
          <w:rFonts w:ascii="Times New Roman" w:hAnsi="Times New Roman" w:cs="Times New Roman"/>
          <w:sz w:val="28"/>
          <w:szCs w:val="28"/>
        </w:rPr>
        <w:t>н</w:t>
      </w:r>
      <w:r w:rsidRPr="00EE135B">
        <w:rPr>
          <w:rFonts w:ascii="Times New Roman" w:hAnsi="Times New Roman" w:cs="Times New Roman"/>
          <w:sz w:val="28"/>
          <w:szCs w:val="28"/>
        </w:rPr>
        <w:t>цертных организаций, цирков и иных лиц, участвующих в создании и (или) исполнении (экспонировании) произведений», может устанавливаться колле</w:t>
      </w:r>
      <w:r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>тивным договором, локальным нормативным актом, трудовым договором.</w:t>
      </w:r>
    </w:p>
    <w:p w:rsidR="0038568E" w:rsidRPr="00EE135B" w:rsidRDefault="0038568E" w:rsidP="00EE135B">
      <w:pPr>
        <w:pStyle w:val="1"/>
        <w:numPr>
          <w:ilvl w:val="1"/>
          <w:numId w:val="11"/>
        </w:numPr>
        <w:shd w:val="clear" w:color="auto" w:fill="auto"/>
        <w:tabs>
          <w:tab w:val="left" w:pos="1239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Нормальная продолжительность рабочего времени не может пр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вышать 40 часов в неделю.</w:t>
      </w: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Для отдельных категорий работников в соответствии со ст.92 Трудового кодекса Российской Федерации устанавливается сокращенная продолжител</w:t>
      </w:r>
      <w:r w:rsidRPr="00EE135B">
        <w:rPr>
          <w:rFonts w:ascii="Times New Roman" w:hAnsi="Times New Roman" w:cs="Times New Roman"/>
          <w:sz w:val="28"/>
          <w:szCs w:val="28"/>
        </w:rPr>
        <w:t>ь</w:t>
      </w:r>
      <w:r w:rsidRPr="00EE135B">
        <w:rPr>
          <w:rFonts w:ascii="Times New Roman" w:hAnsi="Times New Roman" w:cs="Times New Roman"/>
          <w:sz w:val="28"/>
          <w:szCs w:val="28"/>
        </w:rPr>
        <w:t>ность рабочего времени.</w:t>
      </w:r>
    </w:p>
    <w:p w:rsidR="0038568E" w:rsidRPr="00EE135B" w:rsidRDefault="0038568E" w:rsidP="00EE135B">
      <w:pPr>
        <w:pStyle w:val="1"/>
        <w:numPr>
          <w:ilvl w:val="1"/>
          <w:numId w:val="11"/>
        </w:numPr>
        <w:shd w:val="clear" w:color="auto" w:fill="auto"/>
        <w:tabs>
          <w:tab w:val="left" w:pos="1412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135B">
        <w:rPr>
          <w:rFonts w:ascii="Times New Roman" w:hAnsi="Times New Roman" w:cs="Times New Roman"/>
          <w:sz w:val="28"/>
          <w:szCs w:val="28"/>
        </w:rPr>
        <w:t>Сверхурочные работы проводятся только в случаях, предусмо</w:t>
      </w:r>
      <w:r w:rsidRPr="00EE135B">
        <w:rPr>
          <w:rFonts w:ascii="Times New Roman" w:hAnsi="Times New Roman" w:cs="Times New Roman"/>
          <w:sz w:val="28"/>
          <w:szCs w:val="28"/>
        </w:rPr>
        <w:t>т</w:t>
      </w:r>
      <w:r w:rsidRPr="00EE135B">
        <w:rPr>
          <w:rFonts w:ascii="Times New Roman" w:hAnsi="Times New Roman" w:cs="Times New Roman"/>
          <w:sz w:val="28"/>
          <w:szCs w:val="28"/>
        </w:rPr>
        <w:t>ренных ст. 99 Трудового кодекса Российской Федерации, с письменного с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гласия работника.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 организации.</w:t>
      </w: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Работодатель обязан обеспечить точный учет продолжительности сверхурочной работы каждого работника.</w:t>
      </w: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Оплата за работу в сверхурочное время производится в соответствии со ст. 152 Трудового кодекса Российской Федерации.</w:t>
      </w:r>
    </w:p>
    <w:p w:rsidR="0038568E" w:rsidRPr="00EE135B" w:rsidRDefault="0038568E" w:rsidP="00EE135B">
      <w:pPr>
        <w:pStyle w:val="1"/>
        <w:numPr>
          <w:ilvl w:val="1"/>
          <w:numId w:val="11"/>
        </w:numPr>
        <w:shd w:val="clear" w:color="auto" w:fill="auto"/>
        <w:tabs>
          <w:tab w:val="left" w:pos="1191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135B">
        <w:rPr>
          <w:rFonts w:ascii="Times New Roman" w:hAnsi="Times New Roman" w:cs="Times New Roman"/>
          <w:sz w:val="28"/>
          <w:szCs w:val="28"/>
        </w:rPr>
        <w:t xml:space="preserve">Привлечение к работе в выходные дни и нерабочие праздничные дни творческих работников подведомственных </w:t>
      </w:r>
      <w:r w:rsidR="00117A5F" w:rsidRPr="00EE135B">
        <w:rPr>
          <w:rFonts w:ascii="Times New Roman" w:hAnsi="Times New Roman" w:cs="Times New Roman"/>
          <w:sz w:val="28"/>
          <w:szCs w:val="28"/>
        </w:rPr>
        <w:t>Управлению</w:t>
      </w:r>
      <w:r w:rsidRPr="00EE135B">
        <w:rPr>
          <w:rFonts w:ascii="Times New Roman" w:hAnsi="Times New Roman" w:cs="Times New Roman"/>
          <w:sz w:val="28"/>
          <w:szCs w:val="28"/>
        </w:rPr>
        <w:t xml:space="preserve"> учреждений и о</w:t>
      </w:r>
      <w:r w:rsidRPr="00EE135B">
        <w:rPr>
          <w:rFonts w:ascii="Times New Roman" w:hAnsi="Times New Roman" w:cs="Times New Roman"/>
          <w:sz w:val="28"/>
          <w:szCs w:val="28"/>
        </w:rPr>
        <w:t>р</w:t>
      </w:r>
      <w:r w:rsidRPr="00EE135B">
        <w:rPr>
          <w:rFonts w:ascii="Times New Roman" w:hAnsi="Times New Roman" w:cs="Times New Roman"/>
          <w:sz w:val="28"/>
          <w:szCs w:val="28"/>
        </w:rPr>
        <w:t>ганизаций  осуществляется в соответствии с постановлением Правительства Российской Федерации от 28 апреля 2007 года № 252 «Об утверждении п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речня профессий и должностей творческих работников средств массовой и</w:t>
      </w:r>
      <w:r w:rsidRPr="00EE135B">
        <w:rPr>
          <w:rFonts w:ascii="Times New Roman" w:hAnsi="Times New Roman" w:cs="Times New Roman"/>
          <w:sz w:val="28"/>
          <w:szCs w:val="28"/>
        </w:rPr>
        <w:t>н</w:t>
      </w:r>
      <w:r w:rsidRPr="00EE135B">
        <w:rPr>
          <w:rFonts w:ascii="Times New Roman" w:hAnsi="Times New Roman" w:cs="Times New Roman"/>
          <w:sz w:val="28"/>
          <w:szCs w:val="28"/>
        </w:rPr>
        <w:t xml:space="preserve">формации, организаций кинематографии, теле - и </w:t>
      </w:r>
      <w:proofErr w:type="spellStart"/>
      <w:r w:rsidRPr="00EE135B">
        <w:rPr>
          <w:rFonts w:ascii="Times New Roman" w:hAnsi="Times New Roman" w:cs="Times New Roman"/>
          <w:sz w:val="28"/>
          <w:szCs w:val="28"/>
        </w:rPr>
        <w:t>видеосъемочных</w:t>
      </w:r>
      <w:proofErr w:type="spellEnd"/>
      <w:r w:rsidRPr="00EE135B">
        <w:rPr>
          <w:rFonts w:ascii="Times New Roman" w:hAnsi="Times New Roman" w:cs="Times New Roman"/>
          <w:sz w:val="28"/>
          <w:szCs w:val="28"/>
        </w:rPr>
        <w:t xml:space="preserve"> коллект</w:t>
      </w:r>
      <w:r w:rsidRPr="00EE135B">
        <w:rPr>
          <w:rFonts w:ascii="Times New Roman" w:hAnsi="Times New Roman" w:cs="Times New Roman"/>
          <w:sz w:val="28"/>
          <w:szCs w:val="28"/>
        </w:rPr>
        <w:t>и</w:t>
      </w:r>
      <w:r w:rsidRPr="00EE135B">
        <w:rPr>
          <w:rFonts w:ascii="Times New Roman" w:hAnsi="Times New Roman" w:cs="Times New Roman"/>
          <w:sz w:val="28"/>
          <w:szCs w:val="28"/>
        </w:rPr>
        <w:t>вов, театров, театральных и концертных организаций, цирков и иных лиц, участвующих в создании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(экспонировании) произвед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ний», допускается в порядке, устанавливаемом коллективным договором, л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кальным нормативным актом, трудовым договором.</w:t>
      </w:r>
    </w:p>
    <w:p w:rsidR="0038568E" w:rsidRPr="00EE135B" w:rsidRDefault="0038568E" w:rsidP="00EE135B">
      <w:pPr>
        <w:pStyle w:val="1"/>
        <w:numPr>
          <w:ilvl w:val="1"/>
          <w:numId w:val="11"/>
        </w:numPr>
        <w:shd w:val="clear" w:color="auto" w:fill="auto"/>
        <w:tabs>
          <w:tab w:val="left" w:pos="1081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Работодатель обязан вести учет времени, фактически отработа</w:t>
      </w:r>
      <w:r w:rsidRPr="00EE135B">
        <w:rPr>
          <w:rFonts w:ascii="Times New Roman" w:hAnsi="Times New Roman" w:cs="Times New Roman"/>
          <w:sz w:val="28"/>
          <w:szCs w:val="28"/>
        </w:rPr>
        <w:t>н</w:t>
      </w:r>
      <w:r w:rsidRPr="00EE135B">
        <w:rPr>
          <w:rFonts w:ascii="Times New Roman" w:hAnsi="Times New Roman" w:cs="Times New Roman"/>
          <w:sz w:val="28"/>
          <w:szCs w:val="28"/>
        </w:rPr>
        <w:t>ного каждым работником.</w:t>
      </w:r>
    </w:p>
    <w:p w:rsidR="0038568E" w:rsidRPr="00EE135B" w:rsidRDefault="0038568E" w:rsidP="00EE135B">
      <w:pPr>
        <w:pStyle w:val="1"/>
        <w:numPr>
          <w:ilvl w:val="1"/>
          <w:numId w:val="11"/>
        </w:numPr>
        <w:shd w:val="clear" w:color="auto" w:fill="auto"/>
        <w:tabs>
          <w:tab w:val="left" w:pos="1153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Продолжительность ежегодного оплачиваемого отпуска для всех р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ботников отрасли "Культура, искусство и кинематография" устанавливается в соответствии с действующим законодательством Российской Федерации.</w:t>
      </w: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Очередность предоставления оплачиваемых отпусков определяется еж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года.</w:t>
      </w: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38568E" w:rsidRPr="00EE135B" w:rsidRDefault="0038568E" w:rsidP="00EE135B">
      <w:pPr>
        <w:pStyle w:val="1"/>
        <w:numPr>
          <w:ilvl w:val="1"/>
          <w:numId w:val="11"/>
        </w:numPr>
        <w:shd w:val="clear" w:color="auto" w:fill="auto"/>
        <w:tabs>
          <w:tab w:val="left" w:pos="1100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Ежегодный отпуск должен быть продлён или перенесен на другой срок, определенный работодателем с учетом пожеланий работника, в случаях: временной нетрудоспособности работника; исполнения работником во время ежегодного оплачиваемого отпуска </w:t>
      </w:r>
      <w:r w:rsidR="00117A5F" w:rsidRPr="00EE135B">
        <w:rPr>
          <w:rFonts w:ascii="Times New Roman" w:hAnsi="Times New Roman" w:cs="Times New Roman"/>
          <w:sz w:val="28"/>
          <w:szCs w:val="28"/>
        </w:rPr>
        <w:t>иных</w:t>
      </w:r>
      <w:r w:rsidRPr="00EE135B">
        <w:rPr>
          <w:rFonts w:ascii="Times New Roman" w:hAnsi="Times New Roman" w:cs="Times New Roman"/>
          <w:sz w:val="28"/>
          <w:szCs w:val="28"/>
        </w:rPr>
        <w:t xml:space="preserve"> обязанностей, если для этого труд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lastRenderedPageBreak/>
        <w:t>вым законодательством предусмотрено освобождение от работы.</w:t>
      </w:r>
    </w:p>
    <w:p w:rsidR="0038568E" w:rsidRPr="00EE135B" w:rsidRDefault="0038568E" w:rsidP="00EE135B">
      <w:pPr>
        <w:pStyle w:val="1"/>
        <w:numPr>
          <w:ilvl w:val="1"/>
          <w:numId w:val="11"/>
        </w:numPr>
        <w:shd w:val="clear" w:color="auto" w:fill="auto"/>
        <w:tabs>
          <w:tab w:val="left" w:pos="1599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Ежегодные дополнительные оплачиваемые отпуска предоста</w:t>
      </w:r>
      <w:r w:rsidRPr="00EE135B">
        <w:rPr>
          <w:rFonts w:ascii="Times New Roman" w:hAnsi="Times New Roman" w:cs="Times New Roman"/>
          <w:sz w:val="28"/>
          <w:szCs w:val="28"/>
        </w:rPr>
        <w:t>в</w:t>
      </w:r>
      <w:r w:rsidRPr="00EE135B">
        <w:rPr>
          <w:rFonts w:ascii="Times New Roman" w:hAnsi="Times New Roman" w:cs="Times New Roman"/>
          <w:sz w:val="28"/>
          <w:szCs w:val="28"/>
        </w:rPr>
        <w:t>ляются работникам в соответствии с действующим законодательством Ро</w:t>
      </w:r>
      <w:r w:rsidRPr="00EE135B">
        <w:rPr>
          <w:rFonts w:ascii="Times New Roman" w:hAnsi="Times New Roman" w:cs="Times New Roman"/>
          <w:sz w:val="28"/>
          <w:szCs w:val="28"/>
        </w:rPr>
        <w:t>с</w:t>
      </w:r>
      <w:r w:rsidRPr="00EE135B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Учреждения и организации с учетом своих производственных и фина</w:t>
      </w:r>
      <w:r w:rsidRPr="00EE135B">
        <w:rPr>
          <w:rFonts w:ascii="Times New Roman" w:hAnsi="Times New Roman" w:cs="Times New Roman"/>
          <w:sz w:val="28"/>
          <w:szCs w:val="28"/>
        </w:rPr>
        <w:t>н</w:t>
      </w:r>
      <w:r w:rsidRPr="00EE135B">
        <w:rPr>
          <w:rFonts w:ascii="Times New Roman" w:hAnsi="Times New Roman" w:cs="Times New Roman"/>
          <w:sz w:val="28"/>
          <w:szCs w:val="28"/>
        </w:rPr>
        <w:t>совых возможностей могут самостоятельно устанавливать дополнительные отпуска для работников, если иное не предусмотрено законодательством Ро</w:t>
      </w:r>
      <w:r w:rsidRPr="00EE135B">
        <w:rPr>
          <w:rFonts w:ascii="Times New Roman" w:hAnsi="Times New Roman" w:cs="Times New Roman"/>
          <w:sz w:val="28"/>
          <w:szCs w:val="28"/>
        </w:rPr>
        <w:t>с</w:t>
      </w:r>
      <w:r w:rsidRPr="00EE135B">
        <w:rPr>
          <w:rFonts w:ascii="Times New Roman" w:hAnsi="Times New Roman" w:cs="Times New Roman"/>
          <w:sz w:val="28"/>
          <w:szCs w:val="28"/>
        </w:rPr>
        <w:t>сийской Федерации. Порядок и условия предоставления этих отпусков опр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деляются коллективными договорами или локальными нормативными актами, которые принимаются с учетом мнения выборного органа первичной профс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юзной организации.</w:t>
      </w: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28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EE135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135B">
        <w:rPr>
          <w:rFonts w:ascii="Times New Roman" w:hAnsi="Times New Roman" w:cs="Times New Roman"/>
          <w:sz w:val="28"/>
          <w:szCs w:val="28"/>
        </w:rPr>
        <w:t>. Охрана труда</w:t>
      </w:r>
      <w:bookmarkEnd w:id="5"/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28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404CAF">
      <w:pPr>
        <w:pStyle w:val="210"/>
        <w:keepNext/>
        <w:keepLines/>
        <w:numPr>
          <w:ilvl w:val="1"/>
          <w:numId w:val="11"/>
        </w:numPr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6" w:name="bookmark9"/>
      <w:r w:rsidRPr="00EE135B">
        <w:rPr>
          <w:rFonts w:ascii="Times New Roman" w:hAnsi="Times New Roman" w:cs="Times New Roman"/>
          <w:sz w:val="28"/>
          <w:szCs w:val="28"/>
        </w:rPr>
        <w:t>Управление обязуется:</w:t>
      </w:r>
      <w:bookmarkEnd w:id="6"/>
    </w:p>
    <w:p w:rsidR="0038568E" w:rsidRPr="00EE135B" w:rsidRDefault="0038568E" w:rsidP="00EE135B">
      <w:pPr>
        <w:pStyle w:val="1"/>
        <w:numPr>
          <w:ilvl w:val="2"/>
          <w:numId w:val="11"/>
        </w:numPr>
        <w:shd w:val="clear" w:color="auto" w:fill="auto"/>
        <w:tabs>
          <w:tab w:val="left" w:pos="159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Осуществлять контроль и координировать деятельность подв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домственных учреждений и организаций по обеспечению охраны труда, вести учет и регулярный анализ случаев производственного травматизма работн</w:t>
      </w:r>
      <w:r w:rsidRPr="00EE135B">
        <w:rPr>
          <w:rFonts w:ascii="Times New Roman" w:hAnsi="Times New Roman" w:cs="Times New Roman"/>
          <w:sz w:val="28"/>
          <w:szCs w:val="28"/>
        </w:rPr>
        <w:t>и</w:t>
      </w:r>
      <w:r w:rsidRPr="00EE135B">
        <w:rPr>
          <w:rFonts w:ascii="Times New Roman" w:hAnsi="Times New Roman" w:cs="Times New Roman"/>
          <w:sz w:val="28"/>
          <w:szCs w:val="28"/>
        </w:rPr>
        <w:t>ков.</w:t>
      </w:r>
    </w:p>
    <w:p w:rsidR="0038568E" w:rsidRPr="00EE135B" w:rsidRDefault="0038568E" w:rsidP="00EE135B">
      <w:pPr>
        <w:pStyle w:val="1"/>
        <w:numPr>
          <w:ilvl w:val="2"/>
          <w:numId w:val="11"/>
        </w:numPr>
        <w:shd w:val="clear" w:color="auto" w:fill="auto"/>
        <w:tabs>
          <w:tab w:val="left" w:pos="1532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Реализовывать мероприятия, направленные на улучшение труда работников культуры на основании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>.</w:t>
      </w:r>
    </w:p>
    <w:p w:rsidR="0038568E" w:rsidRPr="00EE135B" w:rsidRDefault="0038568E" w:rsidP="00EE135B">
      <w:pPr>
        <w:pStyle w:val="1"/>
        <w:numPr>
          <w:ilvl w:val="2"/>
          <w:numId w:val="11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rFonts w:ascii="Times New Roman" w:hAnsi="Times New Roman" w:cs="Times New Roman"/>
          <w:strike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Предусматривать расходы в пределах финансовых средств учр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ждения на мероприятия по улучшению условий и охраны труда, но, не менее сумм, установленных в соответствии с действующим законодательством, пр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ведение обучения безопасным приемам и методам выполнения работ, и</w:t>
      </w:r>
      <w:r w:rsidRPr="00EE135B">
        <w:rPr>
          <w:rFonts w:ascii="Times New Roman" w:hAnsi="Times New Roman" w:cs="Times New Roman"/>
          <w:sz w:val="28"/>
          <w:szCs w:val="28"/>
        </w:rPr>
        <w:t>н</w:t>
      </w:r>
      <w:r w:rsidRPr="00EE135B">
        <w:rPr>
          <w:rFonts w:ascii="Times New Roman" w:hAnsi="Times New Roman" w:cs="Times New Roman"/>
          <w:sz w:val="28"/>
          <w:szCs w:val="28"/>
        </w:rPr>
        <w:t xml:space="preserve">структажей по охране труда, стажировку на рабочих местах работников и проверку их знаний требований охраны труда. </w:t>
      </w:r>
    </w:p>
    <w:p w:rsidR="0038568E" w:rsidRPr="00EE135B" w:rsidRDefault="0038568E" w:rsidP="00EE135B">
      <w:pPr>
        <w:pStyle w:val="1"/>
        <w:numPr>
          <w:ilvl w:val="2"/>
          <w:numId w:val="11"/>
        </w:numPr>
        <w:shd w:val="clear" w:color="auto" w:fill="auto"/>
        <w:tabs>
          <w:tab w:val="left" w:pos="1508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135B">
        <w:rPr>
          <w:rFonts w:ascii="Times New Roman" w:hAnsi="Times New Roman" w:cs="Times New Roman"/>
          <w:sz w:val="28"/>
          <w:szCs w:val="28"/>
        </w:rPr>
        <w:t>Предусматривать финансирование организаций (учреждений) на проведение предварительных и периодических медицинских осмотров в соо</w:t>
      </w:r>
      <w:r w:rsidRPr="00EE135B">
        <w:rPr>
          <w:rFonts w:ascii="Times New Roman" w:hAnsi="Times New Roman" w:cs="Times New Roman"/>
          <w:sz w:val="28"/>
          <w:szCs w:val="28"/>
        </w:rPr>
        <w:t>т</w:t>
      </w:r>
      <w:r w:rsidRPr="00EE135B">
        <w:rPr>
          <w:rFonts w:ascii="Times New Roman" w:hAnsi="Times New Roman" w:cs="Times New Roman"/>
          <w:sz w:val="28"/>
          <w:szCs w:val="28"/>
        </w:rPr>
        <w:t xml:space="preserve">ветствии с Приказом </w:t>
      </w:r>
      <w:proofErr w:type="spellStart"/>
      <w:r w:rsidRPr="00EE135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E135B">
        <w:rPr>
          <w:rFonts w:ascii="Times New Roman" w:hAnsi="Times New Roman" w:cs="Times New Roman"/>
          <w:sz w:val="28"/>
          <w:szCs w:val="28"/>
        </w:rPr>
        <w:t xml:space="preserve"> России от 12 апреля 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</w:t>
      </w:r>
      <w:r w:rsidRPr="00EE135B">
        <w:rPr>
          <w:rFonts w:ascii="Times New Roman" w:hAnsi="Times New Roman" w:cs="Times New Roman"/>
          <w:sz w:val="28"/>
          <w:szCs w:val="28"/>
        </w:rPr>
        <w:t>б</w:t>
      </w:r>
      <w:r w:rsidRPr="00EE135B">
        <w:rPr>
          <w:rFonts w:ascii="Times New Roman" w:hAnsi="Times New Roman" w:cs="Times New Roman"/>
          <w:sz w:val="28"/>
          <w:szCs w:val="28"/>
        </w:rPr>
        <w:t>следований) работников, занятых на тяжелых работах и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на работах с вредн</w:t>
      </w:r>
      <w:r w:rsidRPr="00EE135B">
        <w:rPr>
          <w:rFonts w:ascii="Times New Roman" w:hAnsi="Times New Roman" w:cs="Times New Roman"/>
          <w:sz w:val="28"/>
          <w:szCs w:val="28"/>
        </w:rPr>
        <w:t>ы</w:t>
      </w:r>
      <w:r w:rsidRPr="00EE135B">
        <w:rPr>
          <w:rFonts w:ascii="Times New Roman" w:hAnsi="Times New Roman" w:cs="Times New Roman"/>
          <w:sz w:val="28"/>
          <w:szCs w:val="28"/>
        </w:rPr>
        <w:t>ми и (или) опасными условиями труда».</w:t>
      </w:r>
    </w:p>
    <w:p w:rsidR="0038568E" w:rsidRPr="00EE135B" w:rsidRDefault="00117A5F" w:rsidP="00EE135B">
      <w:pPr>
        <w:pStyle w:val="1"/>
        <w:numPr>
          <w:ilvl w:val="2"/>
          <w:numId w:val="11"/>
        </w:numPr>
        <w:shd w:val="clear" w:color="auto" w:fill="auto"/>
        <w:tabs>
          <w:tab w:val="left" w:pos="1450"/>
        </w:tabs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Контролировать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 санитарно-бытовое и медицинское обеспечение работников в соответствии с требованиями охраны труда.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450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1"/>
        <w:numPr>
          <w:ilvl w:val="1"/>
          <w:numId w:val="15"/>
        </w:numPr>
        <w:shd w:val="clear" w:color="auto" w:fill="auto"/>
        <w:tabs>
          <w:tab w:val="left" w:pos="1074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Стороны обязуются совместно:</w:t>
      </w:r>
    </w:p>
    <w:p w:rsidR="0038568E" w:rsidRPr="00EE135B" w:rsidRDefault="00164C70" w:rsidP="00EE135B">
      <w:pPr>
        <w:pStyle w:val="1"/>
        <w:shd w:val="clear" w:color="auto" w:fill="auto"/>
        <w:tabs>
          <w:tab w:val="left" w:pos="143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>оказывать руководителям (специалистам) учреждений и организаций подведомственных Управлению методическую помощь по вопросам орган</w:t>
      </w:r>
      <w:r w:rsidR="0038568E" w:rsidRPr="00EE135B">
        <w:rPr>
          <w:rFonts w:ascii="Times New Roman" w:hAnsi="Times New Roman" w:cs="Times New Roman"/>
          <w:sz w:val="28"/>
          <w:szCs w:val="28"/>
        </w:rPr>
        <w:t>и</w:t>
      </w:r>
      <w:r w:rsidR="0038568E" w:rsidRPr="00EE135B">
        <w:rPr>
          <w:rFonts w:ascii="Times New Roman" w:hAnsi="Times New Roman" w:cs="Times New Roman"/>
          <w:sz w:val="28"/>
          <w:szCs w:val="28"/>
        </w:rPr>
        <w:t>зации работы по охране труда;</w:t>
      </w:r>
    </w:p>
    <w:p w:rsidR="0038568E" w:rsidRPr="00EE135B" w:rsidRDefault="00164C70" w:rsidP="00EE135B">
      <w:pPr>
        <w:pStyle w:val="1"/>
        <w:shd w:val="clear" w:color="auto" w:fill="auto"/>
        <w:tabs>
          <w:tab w:val="left" w:pos="143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C7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>принима</w:t>
      </w:r>
      <w:r w:rsidR="00117A5F" w:rsidRPr="00EE135B">
        <w:rPr>
          <w:rFonts w:ascii="Times New Roman" w:hAnsi="Times New Roman" w:cs="Times New Roman"/>
          <w:sz w:val="28"/>
          <w:szCs w:val="28"/>
        </w:rPr>
        <w:t>ть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 участие в создании в учреждениях и организациях с чи</w:t>
      </w:r>
      <w:r w:rsidR="0038568E" w:rsidRPr="00EE135B">
        <w:rPr>
          <w:rFonts w:ascii="Times New Roman" w:hAnsi="Times New Roman" w:cs="Times New Roman"/>
          <w:sz w:val="28"/>
          <w:szCs w:val="28"/>
        </w:rPr>
        <w:t>с</w:t>
      </w:r>
      <w:r w:rsidR="0038568E" w:rsidRPr="00EE135B">
        <w:rPr>
          <w:rFonts w:ascii="Times New Roman" w:hAnsi="Times New Roman" w:cs="Times New Roman"/>
          <w:sz w:val="28"/>
          <w:szCs w:val="28"/>
        </w:rPr>
        <w:t>ленностью более 10 работников комитетов (комиссий) по охране труда;</w:t>
      </w:r>
    </w:p>
    <w:p w:rsidR="0038568E" w:rsidRPr="00EE135B" w:rsidRDefault="00164C70" w:rsidP="00164C70">
      <w:pPr>
        <w:pStyle w:val="1"/>
        <w:shd w:val="clear" w:color="auto" w:fill="auto"/>
        <w:tabs>
          <w:tab w:val="left" w:pos="7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>принима</w:t>
      </w:r>
      <w:r w:rsidR="00117A5F" w:rsidRPr="00EE135B">
        <w:rPr>
          <w:rFonts w:ascii="Times New Roman" w:hAnsi="Times New Roman" w:cs="Times New Roman"/>
          <w:sz w:val="28"/>
          <w:szCs w:val="28"/>
        </w:rPr>
        <w:t>ть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 участие в проведении </w:t>
      </w:r>
      <w:proofErr w:type="gramStart"/>
      <w:r w:rsidR="0038568E" w:rsidRPr="00EE135B">
        <w:rPr>
          <w:rFonts w:ascii="Times New Roman" w:hAnsi="Times New Roman" w:cs="Times New Roman"/>
          <w:sz w:val="28"/>
          <w:szCs w:val="28"/>
        </w:rPr>
        <w:t>проверок условий состояния охраны труда</w:t>
      </w:r>
      <w:proofErr w:type="gramEnd"/>
      <w:r w:rsidR="0038568E" w:rsidRPr="00EE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68E" w:rsidRPr="00EE135B" w:rsidRDefault="00164C70" w:rsidP="00164C70">
      <w:pPr>
        <w:pStyle w:val="1"/>
        <w:shd w:val="clear" w:color="auto" w:fill="auto"/>
        <w:tabs>
          <w:tab w:val="left" w:pos="7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117A5F" w:rsidRPr="00EE135B">
        <w:rPr>
          <w:rFonts w:ascii="Times New Roman" w:hAnsi="Times New Roman" w:cs="Times New Roman"/>
          <w:sz w:val="28"/>
          <w:szCs w:val="28"/>
        </w:rPr>
        <w:t xml:space="preserve">предусматривать </w:t>
      </w:r>
      <w:r w:rsidR="0038568E" w:rsidRPr="00EE135B">
        <w:rPr>
          <w:rFonts w:ascii="Times New Roman" w:hAnsi="Times New Roman" w:cs="Times New Roman"/>
          <w:sz w:val="28"/>
          <w:szCs w:val="28"/>
        </w:rPr>
        <w:t>в учреждениях и организациях, обобщени</w:t>
      </w:r>
      <w:r w:rsidR="00117A5F" w:rsidRPr="00EE135B">
        <w:rPr>
          <w:rFonts w:ascii="Times New Roman" w:hAnsi="Times New Roman" w:cs="Times New Roman"/>
          <w:sz w:val="28"/>
          <w:szCs w:val="28"/>
        </w:rPr>
        <w:t>е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 практики по предупреждению производственного травматизма и профзаболеваний, по</w:t>
      </w:r>
      <w:r w:rsidR="0038568E" w:rsidRPr="00EE135B">
        <w:rPr>
          <w:rFonts w:ascii="Times New Roman" w:hAnsi="Times New Roman" w:cs="Times New Roman"/>
          <w:sz w:val="28"/>
          <w:szCs w:val="28"/>
        </w:rPr>
        <w:t>д</w:t>
      </w:r>
      <w:r w:rsidR="0038568E" w:rsidRPr="00EE135B">
        <w:rPr>
          <w:rFonts w:ascii="Times New Roman" w:hAnsi="Times New Roman" w:cs="Times New Roman"/>
          <w:sz w:val="28"/>
          <w:szCs w:val="28"/>
        </w:rPr>
        <w:t>готовк</w:t>
      </w:r>
      <w:r w:rsidR="00117A5F" w:rsidRPr="00EE135B">
        <w:rPr>
          <w:rFonts w:ascii="Times New Roman" w:hAnsi="Times New Roman" w:cs="Times New Roman"/>
          <w:sz w:val="28"/>
          <w:szCs w:val="28"/>
        </w:rPr>
        <w:t>у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 совместных предложений по предупреждению несчастных случаев на производстве;</w:t>
      </w:r>
    </w:p>
    <w:p w:rsidR="0038568E" w:rsidRPr="00EE135B" w:rsidRDefault="00164C70" w:rsidP="00EE135B">
      <w:pPr>
        <w:pStyle w:val="1"/>
        <w:shd w:val="clear" w:color="auto" w:fill="auto"/>
        <w:tabs>
          <w:tab w:val="righ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>принимать меры по проведению специальной оценки условий труда с целью разработки и реализации программы действий по обеспечению бе</w:t>
      </w:r>
      <w:r w:rsidR="0038568E" w:rsidRPr="00EE135B">
        <w:rPr>
          <w:rFonts w:ascii="Times New Roman" w:hAnsi="Times New Roman" w:cs="Times New Roman"/>
          <w:sz w:val="28"/>
          <w:szCs w:val="28"/>
        </w:rPr>
        <w:t>з</w:t>
      </w:r>
      <w:r w:rsidR="0038568E" w:rsidRPr="00EE135B">
        <w:rPr>
          <w:rFonts w:ascii="Times New Roman" w:hAnsi="Times New Roman" w:cs="Times New Roman"/>
          <w:sz w:val="28"/>
          <w:szCs w:val="28"/>
        </w:rPr>
        <w:t>опасных условий и охраны труда в организациях и учреждениях подведо</w:t>
      </w:r>
      <w:r w:rsidR="0038568E" w:rsidRPr="00EE135B">
        <w:rPr>
          <w:rFonts w:ascii="Times New Roman" w:hAnsi="Times New Roman" w:cs="Times New Roman"/>
          <w:sz w:val="28"/>
          <w:szCs w:val="28"/>
        </w:rPr>
        <w:t>м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C41A8F" w:rsidRPr="00EE135B">
        <w:rPr>
          <w:rFonts w:ascii="Times New Roman" w:hAnsi="Times New Roman" w:cs="Times New Roman"/>
          <w:sz w:val="28"/>
          <w:szCs w:val="28"/>
        </w:rPr>
        <w:t>Управлению</w:t>
      </w:r>
      <w:r w:rsidR="0038568E" w:rsidRPr="00EE135B">
        <w:rPr>
          <w:rFonts w:ascii="Times New Roman" w:hAnsi="Times New Roman" w:cs="Times New Roman"/>
          <w:sz w:val="28"/>
          <w:szCs w:val="28"/>
        </w:rPr>
        <w:t>.</w:t>
      </w:r>
    </w:p>
    <w:p w:rsidR="0038568E" w:rsidRPr="00EE135B" w:rsidRDefault="00164C70" w:rsidP="00EE135B">
      <w:pPr>
        <w:pStyle w:val="1"/>
        <w:shd w:val="clear" w:color="auto" w:fill="auto"/>
        <w:tabs>
          <w:tab w:val="left" w:pos="1431"/>
        </w:tabs>
        <w:spacing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>принимать необходимые меры по профилактике производственного травматизма и профзаболеваний, своевременному расследованию несчастных случаев на производстве в соответствии с Трудовым кодексом Российской Федерации (статьи 227-231), постановлением Минтруда России от 24 октября 2002 № 73 «Об утверждении форм документов, необходимых для расследов</w:t>
      </w:r>
      <w:r w:rsidR="0038568E" w:rsidRPr="00EE135B">
        <w:rPr>
          <w:rFonts w:ascii="Times New Roman" w:hAnsi="Times New Roman" w:cs="Times New Roman"/>
          <w:sz w:val="28"/>
          <w:szCs w:val="28"/>
        </w:rPr>
        <w:t>а</w:t>
      </w:r>
      <w:r w:rsidR="0038568E" w:rsidRPr="00EE135B">
        <w:rPr>
          <w:rFonts w:ascii="Times New Roman" w:hAnsi="Times New Roman" w:cs="Times New Roman"/>
          <w:sz w:val="28"/>
          <w:szCs w:val="28"/>
        </w:rPr>
        <w:t>ния и учета несчастных случаев на производстве, и положения об особенн</w:t>
      </w:r>
      <w:r w:rsidR="0038568E" w:rsidRPr="00EE135B">
        <w:rPr>
          <w:rFonts w:ascii="Times New Roman" w:hAnsi="Times New Roman" w:cs="Times New Roman"/>
          <w:sz w:val="28"/>
          <w:szCs w:val="28"/>
        </w:rPr>
        <w:t>о</w:t>
      </w:r>
      <w:r w:rsidR="0038568E" w:rsidRPr="00EE135B">
        <w:rPr>
          <w:rFonts w:ascii="Times New Roman" w:hAnsi="Times New Roman" w:cs="Times New Roman"/>
          <w:sz w:val="28"/>
          <w:szCs w:val="28"/>
        </w:rPr>
        <w:t>стях расследования несчастных случаев на производстве в отдельных отра</w:t>
      </w:r>
      <w:r w:rsidR="0038568E" w:rsidRPr="00EE135B">
        <w:rPr>
          <w:rFonts w:ascii="Times New Roman" w:hAnsi="Times New Roman" w:cs="Times New Roman"/>
          <w:sz w:val="28"/>
          <w:szCs w:val="28"/>
        </w:rPr>
        <w:t>с</w:t>
      </w:r>
      <w:r w:rsidR="0038568E" w:rsidRPr="00EE135B">
        <w:rPr>
          <w:rFonts w:ascii="Times New Roman" w:hAnsi="Times New Roman" w:cs="Times New Roman"/>
          <w:sz w:val="28"/>
          <w:szCs w:val="28"/>
        </w:rPr>
        <w:t>лях и организациях», приказами</w:t>
      </w:r>
      <w:proofErr w:type="gramEnd"/>
      <w:r w:rsidR="0038568E" w:rsidRPr="00EE1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8568E" w:rsidRPr="00EE135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38568E" w:rsidRPr="00EE135B">
        <w:rPr>
          <w:rFonts w:ascii="Times New Roman" w:hAnsi="Times New Roman" w:cs="Times New Roman"/>
          <w:sz w:val="28"/>
          <w:szCs w:val="28"/>
        </w:rPr>
        <w:t xml:space="preserve"> России от 24 февраля 2005 года № 160 «Об определении степени тяжести повреждения здоровья при несчастных случаях на производстве», от 15 апреля 2005 года № 275 «О фо</w:t>
      </w:r>
      <w:r w:rsidR="0038568E" w:rsidRPr="00EE135B">
        <w:rPr>
          <w:rFonts w:ascii="Times New Roman" w:hAnsi="Times New Roman" w:cs="Times New Roman"/>
          <w:sz w:val="28"/>
          <w:szCs w:val="28"/>
        </w:rPr>
        <w:t>р</w:t>
      </w:r>
      <w:r w:rsidR="0038568E" w:rsidRPr="00EE135B">
        <w:rPr>
          <w:rFonts w:ascii="Times New Roman" w:hAnsi="Times New Roman" w:cs="Times New Roman"/>
          <w:sz w:val="28"/>
          <w:szCs w:val="28"/>
        </w:rPr>
        <w:t>мах документов, необходимых для расследования несчастных случаев на пр</w:t>
      </w:r>
      <w:r w:rsidR="0038568E" w:rsidRPr="00EE135B">
        <w:rPr>
          <w:rFonts w:ascii="Times New Roman" w:hAnsi="Times New Roman" w:cs="Times New Roman"/>
          <w:sz w:val="28"/>
          <w:szCs w:val="28"/>
        </w:rPr>
        <w:t>о</w:t>
      </w:r>
      <w:r w:rsidR="0038568E" w:rsidRPr="00EE135B">
        <w:rPr>
          <w:rFonts w:ascii="Times New Roman" w:hAnsi="Times New Roman" w:cs="Times New Roman"/>
          <w:sz w:val="28"/>
          <w:szCs w:val="28"/>
        </w:rPr>
        <w:t>изводстве», постановлением Правительства Российской Федерации от 15 д</w:t>
      </w:r>
      <w:r w:rsidR="0038568E" w:rsidRPr="00EE135B">
        <w:rPr>
          <w:rFonts w:ascii="Times New Roman" w:hAnsi="Times New Roman" w:cs="Times New Roman"/>
          <w:sz w:val="28"/>
          <w:szCs w:val="28"/>
        </w:rPr>
        <w:t>е</w:t>
      </w:r>
      <w:r w:rsidR="0038568E" w:rsidRPr="00EE135B">
        <w:rPr>
          <w:rFonts w:ascii="Times New Roman" w:hAnsi="Times New Roman" w:cs="Times New Roman"/>
          <w:sz w:val="28"/>
          <w:szCs w:val="28"/>
        </w:rPr>
        <w:t>кабря 2000 года № 967 « Об утверждении Положения о расследовании и учете профессиональных заболеваний» и приказом Минздрава России от 28</w:t>
      </w:r>
      <w:proofErr w:type="gramEnd"/>
      <w:r w:rsidR="0038568E" w:rsidRPr="00EE135B">
        <w:rPr>
          <w:rFonts w:ascii="Times New Roman" w:hAnsi="Times New Roman" w:cs="Times New Roman"/>
          <w:sz w:val="28"/>
          <w:szCs w:val="28"/>
        </w:rPr>
        <w:t xml:space="preserve"> мая 2001 года № 176 «О совершенствовании системы расследования и учета пр</w:t>
      </w:r>
      <w:r w:rsidR="0038568E" w:rsidRPr="00EE135B">
        <w:rPr>
          <w:rFonts w:ascii="Times New Roman" w:hAnsi="Times New Roman" w:cs="Times New Roman"/>
          <w:sz w:val="28"/>
          <w:szCs w:val="28"/>
        </w:rPr>
        <w:t>о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фессиональных заболеваний в Российской Федерации»; </w:t>
      </w:r>
    </w:p>
    <w:p w:rsidR="0038568E" w:rsidRPr="00EE135B" w:rsidRDefault="00164C70" w:rsidP="00EE135B">
      <w:pPr>
        <w:tabs>
          <w:tab w:val="left" w:pos="1594"/>
        </w:tabs>
        <w:ind w:right="2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C70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контроль и координировать деятельность </w:t>
      </w:r>
      <w:r w:rsidR="00C41A8F" w:rsidRPr="00EE135B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учреждений </w:t>
      </w:r>
      <w:r w:rsidR="0038568E" w:rsidRPr="00EE135B">
        <w:rPr>
          <w:rFonts w:ascii="Times New Roman" w:hAnsi="Times New Roman" w:cs="Times New Roman"/>
          <w:color w:val="auto"/>
          <w:sz w:val="28"/>
          <w:szCs w:val="28"/>
        </w:rPr>
        <w:t>и организаций по обеспечению охраны труда, вести учет и регулярный анализ случаев производственного травматизма работников.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1"/>
        <w:numPr>
          <w:ilvl w:val="1"/>
          <w:numId w:val="15"/>
        </w:numPr>
        <w:shd w:val="clear" w:color="auto" w:fill="auto"/>
        <w:tabs>
          <w:tab w:val="left" w:pos="1138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Профсоюз обязуется:</w:t>
      </w:r>
    </w:p>
    <w:p w:rsidR="0038568E" w:rsidRPr="00EE135B" w:rsidRDefault="00164C70" w:rsidP="00164C70">
      <w:pPr>
        <w:pStyle w:val="1"/>
        <w:shd w:val="clear" w:color="auto" w:fill="auto"/>
        <w:tabs>
          <w:tab w:val="left" w:pos="8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>контролировать организацию деятельности совместных комитетов (комиссий) по охране труда;</w:t>
      </w:r>
    </w:p>
    <w:p w:rsidR="0038568E" w:rsidRPr="00EE135B" w:rsidRDefault="00164C70" w:rsidP="00164C70">
      <w:pPr>
        <w:pStyle w:val="1"/>
        <w:shd w:val="clear" w:color="auto" w:fill="auto"/>
        <w:tabs>
          <w:tab w:val="left" w:pos="9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контролировать работу уполномоченных (доверенных) лиц </w:t>
      </w:r>
      <w:r w:rsidR="00C41A8F" w:rsidRPr="00EE135B">
        <w:rPr>
          <w:rFonts w:ascii="Times New Roman" w:hAnsi="Times New Roman" w:cs="Times New Roman"/>
          <w:sz w:val="28"/>
          <w:szCs w:val="28"/>
        </w:rPr>
        <w:t>от про</w:t>
      </w:r>
      <w:r w:rsidR="00C41A8F" w:rsidRPr="00EE135B">
        <w:rPr>
          <w:rFonts w:ascii="Times New Roman" w:hAnsi="Times New Roman" w:cs="Times New Roman"/>
          <w:sz w:val="28"/>
          <w:szCs w:val="28"/>
        </w:rPr>
        <w:t>ф</w:t>
      </w:r>
      <w:r w:rsidR="00C41A8F" w:rsidRPr="00EE135B">
        <w:rPr>
          <w:rFonts w:ascii="Times New Roman" w:hAnsi="Times New Roman" w:cs="Times New Roman"/>
          <w:sz w:val="28"/>
          <w:szCs w:val="28"/>
        </w:rPr>
        <w:t xml:space="preserve">союзных организаций </w:t>
      </w:r>
      <w:r w:rsidR="0038568E" w:rsidRPr="00EE135B">
        <w:rPr>
          <w:rFonts w:ascii="Times New Roman" w:hAnsi="Times New Roman" w:cs="Times New Roman"/>
          <w:sz w:val="28"/>
          <w:szCs w:val="28"/>
        </w:rPr>
        <w:t>по охране труда;</w:t>
      </w:r>
    </w:p>
    <w:p w:rsidR="0038568E" w:rsidRPr="00EE135B" w:rsidRDefault="00164C70" w:rsidP="00164C70">
      <w:pPr>
        <w:pStyle w:val="1"/>
        <w:shd w:val="clear" w:color="auto" w:fill="auto"/>
        <w:tabs>
          <w:tab w:val="left" w:pos="9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организовывать проведение общественного контроля состояния охраны труда, пожарной безопасности; </w:t>
      </w:r>
    </w:p>
    <w:p w:rsidR="0038568E" w:rsidRPr="00EE135B" w:rsidRDefault="00164C70" w:rsidP="00164C70">
      <w:pPr>
        <w:pStyle w:val="1"/>
        <w:shd w:val="clear" w:color="auto" w:fill="auto"/>
        <w:tabs>
          <w:tab w:val="left" w:pos="7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38568E" w:rsidRPr="00EE1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568E" w:rsidRPr="00EE135B">
        <w:rPr>
          <w:rFonts w:ascii="Times New Roman" w:hAnsi="Times New Roman" w:cs="Times New Roman"/>
          <w:sz w:val="28"/>
          <w:szCs w:val="28"/>
        </w:rPr>
        <w:t xml:space="preserve"> выполнением организациями и учрежден</w:t>
      </w:r>
      <w:r w:rsidR="0038568E" w:rsidRPr="00EE135B">
        <w:rPr>
          <w:rFonts w:ascii="Times New Roman" w:hAnsi="Times New Roman" w:cs="Times New Roman"/>
          <w:sz w:val="28"/>
          <w:szCs w:val="28"/>
        </w:rPr>
        <w:t>и</w:t>
      </w:r>
      <w:r w:rsidR="0038568E" w:rsidRPr="00EE135B">
        <w:rPr>
          <w:rFonts w:ascii="Times New Roman" w:hAnsi="Times New Roman" w:cs="Times New Roman"/>
          <w:sz w:val="28"/>
          <w:szCs w:val="28"/>
        </w:rPr>
        <w:t>ями культуры требований законов и иных нормативных правовых актов по охране труда с целью обеспечения здоровых и безопасных условий труда р</w:t>
      </w:r>
      <w:r w:rsidR="0038568E" w:rsidRPr="00EE135B">
        <w:rPr>
          <w:rFonts w:ascii="Times New Roman" w:hAnsi="Times New Roman" w:cs="Times New Roman"/>
          <w:sz w:val="28"/>
          <w:szCs w:val="28"/>
        </w:rPr>
        <w:t>а</w:t>
      </w:r>
      <w:r w:rsidR="0038568E" w:rsidRPr="00EE135B">
        <w:rPr>
          <w:rFonts w:ascii="Times New Roman" w:hAnsi="Times New Roman" w:cs="Times New Roman"/>
          <w:sz w:val="28"/>
          <w:szCs w:val="28"/>
        </w:rPr>
        <w:t>ботников отрасли (ст. 370 Трудового кодекса Российской Федерации).</w:t>
      </w:r>
    </w:p>
    <w:p w:rsidR="0038568E" w:rsidRPr="00EE135B" w:rsidRDefault="0038568E" w:rsidP="00EE135B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295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bookmark11"/>
      <w:r w:rsidRPr="00EE135B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EE135B">
        <w:rPr>
          <w:rFonts w:ascii="Times New Roman" w:hAnsi="Times New Roman" w:cs="Times New Roman"/>
          <w:sz w:val="28"/>
          <w:szCs w:val="28"/>
        </w:rPr>
        <w:t>. Развитие социальной сферы, предоставление льгот и компенс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ций</w:t>
      </w:r>
      <w:bookmarkEnd w:id="7"/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107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bookmark12"/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1079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6.1. Управление и Профсоюз</w:t>
      </w:r>
      <w:r w:rsidR="00C41A8F" w:rsidRPr="00EE135B">
        <w:rPr>
          <w:rFonts w:ascii="Times New Roman" w:hAnsi="Times New Roman" w:cs="Times New Roman"/>
          <w:sz w:val="28"/>
          <w:szCs w:val="28"/>
        </w:rPr>
        <w:t xml:space="preserve"> обязуются</w:t>
      </w:r>
      <w:r w:rsidRPr="00EE135B">
        <w:rPr>
          <w:rFonts w:ascii="Times New Roman" w:hAnsi="Times New Roman" w:cs="Times New Roman"/>
          <w:sz w:val="28"/>
          <w:szCs w:val="28"/>
        </w:rPr>
        <w:t>:</w:t>
      </w:r>
      <w:bookmarkEnd w:id="8"/>
    </w:p>
    <w:p w:rsidR="0038568E" w:rsidRPr="00EE135B" w:rsidRDefault="0038568E" w:rsidP="00EE135B">
      <w:pPr>
        <w:pStyle w:val="1"/>
        <w:shd w:val="clear" w:color="auto" w:fill="auto"/>
        <w:tabs>
          <w:tab w:val="left" w:pos="135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6.1.1.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C41A8F" w:rsidRPr="00EE135B">
        <w:rPr>
          <w:rFonts w:ascii="Times New Roman" w:hAnsi="Times New Roman" w:cs="Times New Roman"/>
          <w:sz w:val="28"/>
          <w:szCs w:val="28"/>
        </w:rPr>
        <w:t>ть</w:t>
      </w:r>
      <w:r w:rsidRPr="00EE135B">
        <w:rPr>
          <w:rFonts w:ascii="Times New Roman" w:hAnsi="Times New Roman" w:cs="Times New Roman"/>
          <w:sz w:val="28"/>
          <w:szCs w:val="28"/>
        </w:rPr>
        <w:t xml:space="preserve"> полное информирование работников о правах и г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рантиях в области пенсионного обеспечения, правомерности применения Списков производств, работ, профессий, должностей и показателей, по кот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рым устанавливаются льготные пенсии.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6.1.2.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В порядке и размерах, определяемых в коллективном договоре, в пределах собственных средств устанавливать дополнительные гарантии и компенсации работникам учреждений и организаций культуры, а также в др</w:t>
      </w:r>
      <w:r w:rsidRPr="00EE135B">
        <w:rPr>
          <w:rFonts w:ascii="Times New Roman" w:hAnsi="Times New Roman" w:cs="Times New Roman"/>
          <w:sz w:val="28"/>
          <w:szCs w:val="28"/>
        </w:rPr>
        <w:t>у</w:t>
      </w:r>
      <w:r w:rsidRPr="00EE135B">
        <w:rPr>
          <w:rFonts w:ascii="Times New Roman" w:hAnsi="Times New Roman" w:cs="Times New Roman"/>
          <w:sz w:val="28"/>
          <w:szCs w:val="28"/>
        </w:rPr>
        <w:t>гих случаях, предусмотренных действующим законодательством.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44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 xml:space="preserve">6.2. </w:t>
      </w:r>
      <w:r w:rsidRPr="00EE135B">
        <w:rPr>
          <w:rFonts w:ascii="Times New Roman" w:hAnsi="Times New Roman" w:cs="Times New Roman"/>
          <w:sz w:val="28"/>
          <w:szCs w:val="28"/>
        </w:rPr>
        <w:t>Работник</w:t>
      </w:r>
      <w:r w:rsidR="00C41A8F" w:rsidRPr="00EE135B">
        <w:rPr>
          <w:rFonts w:ascii="Times New Roman" w:hAnsi="Times New Roman" w:cs="Times New Roman"/>
          <w:sz w:val="28"/>
          <w:szCs w:val="28"/>
        </w:rPr>
        <w:t>ам</w:t>
      </w:r>
      <w:r w:rsidRPr="00EE135B">
        <w:rPr>
          <w:rFonts w:ascii="Times New Roman" w:hAnsi="Times New Roman" w:cs="Times New Roman"/>
          <w:sz w:val="28"/>
          <w:szCs w:val="28"/>
        </w:rPr>
        <w:t xml:space="preserve"> организаций и учреждений культуры, постоянно пр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живающи</w:t>
      </w:r>
      <w:r w:rsidR="00C41A8F" w:rsidRPr="00EE135B">
        <w:rPr>
          <w:rFonts w:ascii="Times New Roman" w:hAnsi="Times New Roman" w:cs="Times New Roman"/>
          <w:sz w:val="28"/>
          <w:szCs w:val="28"/>
        </w:rPr>
        <w:t>м</w:t>
      </w:r>
      <w:r w:rsidRPr="00EE135B">
        <w:rPr>
          <w:rFonts w:ascii="Times New Roman" w:hAnsi="Times New Roman" w:cs="Times New Roman"/>
          <w:sz w:val="28"/>
          <w:szCs w:val="28"/>
        </w:rPr>
        <w:t xml:space="preserve"> и работающи</w:t>
      </w:r>
      <w:r w:rsidR="00C41A8F" w:rsidRPr="00EE135B">
        <w:rPr>
          <w:rFonts w:ascii="Times New Roman" w:hAnsi="Times New Roman" w:cs="Times New Roman"/>
          <w:sz w:val="28"/>
          <w:szCs w:val="28"/>
        </w:rPr>
        <w:t>м</w:t>
      </w:r>
      <w:r w:rsidRPr="00EE135B">
        <w:rPr>
          <w:rFonts w:ascii="Times New Roman" w:hAnsi="Times New Roman" w:cs="Times New Roman"/>
          <w:sz w:val="28"/>
          <w:szCs w:val="28"/>
        </w:rPr>
        <w:t xml:space="preserve"> в сельской местности, </w:t>
      </w:r>
      <w:r w:rsidR="00C41A8F" w:rsidRPr="00EE135B">
        <w:rPr>
          <w:rFonts w:ascii="Times New Roman" w:hAnsi="Times New Roman" w:cs="Times New Roman"/>
          <w:sz w:val="28"/>
          <w:szCs w:val="28"/>
        </w:rPr>
        <w:t>обеспечивать</w:t>
      </w:r>
      <w:r w:rsidRPr="00EE135B">
        <w:rPr>
          <w:rFonts w:ascii="Times New Roman" w:hAnsi="Times New Roman" w:cs="Times New Roman"/>
          <w:sz w:val="28"/>
          <w:szCs w:val="28"/>
        </w:rPr>
        <w:t xml:space="preserve"> льготами по коммунальным услугам, и другими льготами, установленными законодател</w:t>
      </w:r>
      <w:r w:rsidRPr="00EE135B">
        <w:rPr>
          <w:rFonts w:ascii="Times New Roman" w:hAnsi="Times New Roman" w:cs="Times New Roman"/>
          <w:sz w:val="28"/>
          <w:szCs w:val="28"/>
        </w:rPr>
        <w:t>ь</w:t>
      </w:r>
      <w:r w:rsidRPr="00EE135B">
        <w:rPr>
          <w:rFonts w:ascii="Times New Roman" w:hAnsi="Times New Roman" w:cs="Times New Roman"/>
          <w:sz w:val="28"/>
          <w:szCs w:val="28"/>
        </w:rPr>
        <w:t>ством.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44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131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bookmark13"/>
      <w:r w:rsidRPr="00EE135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E135B">
        <w:rPr>
          <w:rFonts w:ascii="Times New Roman" w:hAnsi="Times New Roman" w:cs="Times New Roman"/>
          <w:sz w:val="28"/>
          <w:szCs w:val="28"/>
        </w:rPr>
        <w:t>. Создание условий для осуществления деятельности выборного профсоюзного органа</w:t>
      </w:r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131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1314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7.1. Управление обязуется:</w:t>
      </w:r>
      <w:bookmarkEnd w:id="9"/>
    </w:p>
    <w:p w:rsidR="0038568E" w:rsidRPr="00EE135B" w:rsidRDefault="0038568E" w:rsidP="00EE135B">
      <w:pPr>
        <w:pStyle w:val="1"/>
        <w:shd w:val="clear" w:color="auto" w:fill="auto"/>
        <w:tabs>
          <w:tab w:val="left" w:pos="134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7.1.1.</w:t>
      </w:r>
      <w:r w:rsidRPr="00EE135B">
        <w:rPr>
          <w:rFonts w:ascii="Times New Roman" w:hAnsi="Times New Roman" w:cs="Times New Roman"/>
          <w:sz w:val="28"/>
          <w:szCs w:val="28"/>
        </w:rPr>
        <w:t xml:space="preserve"> Соблюдать права Профсоюза, всемерно содействовать его де</w:t>
      </w:r>
      <w:r w:rsidRPr="00EE135B">
        <w:rPr>
          <w:rFonts w:ascii="Times New Roman" w:hAnsi="Times New Roman" w:cs="Times New Roman"/>
          <w:sz w:val="28"/>
          <w:szCs w:val="28"/>
        </w:rPr>
        <w:t>я</w:t>
      </w:r>
      <w:r w:rsidRPr="00EE135B">
        <w:rPr>
          <w:rFonts w:ascii="Times New Roman" w:hAnsi="Times New Roman" w:cs="Times New Roman"/>
          <w:sz w:val="28"/>
          <w:szCs w:val="28"/>
        </w:rPr>
        <w:t>тельности в целях обеспечения защиты трудовых прав и законных интересов работников в соответствии с законодательством Российской Федерации.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3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7.1.2.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Безвозмездно предоставлять выборным органам первичных про</w:t>
      </w:r>
      <w:r w:rsidRPr="00EE135B">
        <w:rPr>
          <w:rFonts w:ascii="Times New Roman" w:hAnsi="Times New Roman" w:cs="Times New Roman"/>
          <w:sz w:val="28"/>
          <w:szCs w:val="28"/>
        </w:rPr>
        <w:t>ф</w:t>
      </w:r>
      <w:r w:rsidRPr="00EE135B">
        <w:rPr>
          <w:rFonts w:ascii="Times New Roman" w:hAnsi="Times New Roman" w:cs="Times New Roman"/>
          <w:sz w:val="28"/>
          <w:szCs w:val="28"/>
        </w:rPr>
        <w:t>союзных организаций, объединяющих работников отрасли помещения для проведения заседаний, хранения документации, а также предоставлять во</w:t>
      </w:r>
      <w:r w:rsidRPr="00EE135B">
        <w:rPr>
          <w:rFonts w:ascii="Times New Roman" w:hAnsi="Times New Roman" w:cs="Times New Roman"/>
          <w:sz w:val="28"/>
          <w:szCs w:val="28"/>
        </w:rPr>
        <w:t>з</w:t>
      </w:r>
      <w:r w:rsidRPr="00EE135B">
        <w:rPr>
          <w:rFonts w:ascii="Times New Roman" w:hAnsi="Times New Roman" w:cs="Times New Roman"/>
          <w:sz w:val="28"/>
          <w:szCs w:val="28"/>
        </w:rPr>
        <w:t>можность размещения информации в доступном для всех работников месте (местах).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7.1.3.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Перечень объектов и размеры отчислений Профсоюзу средств на проведение им социально-культурной и иной работы в организациях опред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ляются в порядке и на условиях, установленных федеральным законодател</w:t>
      </w:r>
      <w:r w:rsidRPr="00EE135B">
        <w:rPr>
          <w:rFonts w:ascii="Times New Roman" w:hAnsi="Times New Roman" w:cs="Times New Roman"/>
          <w:sz w:val="28"/>
          <w:szCs w:val="28"/>
        </w:rPr>
        <w:t>ь</w:t>
      </w:r>
      <w:r w:rsidRPr="00EE135B">
        <w:rPr>
          <w:rFonts w:ascii="Times New Roman" w:hAnsi="Times New Roman" w:cs="Times New Roman"/>
          <w:sz w:val="28"/>
          <w:szCs w:val="28"/>
        </w:rPr>
        <w:t>ством, законодательством Краснодарского края, коллективным договором.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47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7.1.4.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Не препятствовать представителям профсоюзных органов в пос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 xml:space="preserve">щении учреждений и структурных подразделений, в которых работают члены профсоюза, для осуществления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тельства и иных нормативных правовых актов, содержащих нормы трудового права, выполнением условий коллективных договоров и соглашений.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28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7.1.5.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Предоставлять Профсоюзу по его запросу информацию, сведения и разъяснения по вопросам условий труда, заработной платы, другим социал</w:t>
      </w:r>
      <w:r w:rsidRPr="00EE135B">
        <w:rPr>
          <w:rFonts w:ascii="Times New Roman" w:hAnsi="Times New Roman" w:cs="Times New Roman"/>
          <w:sz w:val="28"/>
          <w:szCs w:val="28"/>
        </w:rPr>
        <w:t>ь</w:t>
      </w:r>
      <w:r w:rsidRPr="00EE135B">
        <w:rPr>
          <w:rFonts w:ascii="Times New Roman" w:hAnsi="Times New Roman" w:cs="Times New Roman"/>
          <w:sz w:val="28"/>
          <w:szCs w:val="28"/>
        </w:rPr>
        <w:t>но-экономическим вопросам.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35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7.1.6.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Гарантировать при наличии письменных заявлений работников, являющихся членами Профсоюза, ежемесячное бесплатное перечисление на счет профсоюзной организации членских профсоюзных взносов из заработной </w:t>
      </w:r>
      <w:r w:rsidRPr="00EE135B">
        <w:rPr>
          <w:rFonts w:ascii="Times New Roman" w:hAnsi="Times New Roman" w:cs="Times New Roman"/>
          <w:sz w:val="28"/>
          <w:szCs w:val="28"/>
        </w:rPr>
        <w:lastRenderedPageBreak/>
        <w:t>платы работников. Порядок их перечисления определяется коллективным д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говором. Перечисление сре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>оизводится в полном объёме и одновреме</w:t>
      </w:r>
      <w:r w:rsidRPr="00EE135B">
        <w:rPr>
          <w:rFonts w:ascii="Times New Roman" w:hAnsi="Times New Roman" w:cs="Times New Roman"/>
          <w:sz w:val="28"/>
          <w:szCs w:val="28"/>
        </w:rPr>
        <w:t>н</w:t>
      </w:r>
      <w:r w:rsidRPr="00EE135B">
        <w:rPr>
          <w:rFonts w:ascii="Times New Roman" w:hAnsi="Times New Roman" w:cs="Times New Roman"/>
          <w:sz w:val="28"/>
          <w:szCs w:val="28"/>
        </w:rPr>
        <w:t>но с выдачей банком средств на заработную плату. Руководители организаций и учреждений не имеют права задерживать перечисление указанных средств.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35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7.1.7.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Признавать работу председателей профсоюзных организаций и членов выборных органов значимой для деятельности организаций и учр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ждений и принимать во внимание при поощрении работников.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35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1"/>
        <w:shd w:val="clear" w:color="auto" w:fill="auto"/>
        <w:tabs>
          <w:tab w:val="left" w:pos="1359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7.2. Профсоюз обязуется: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25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7.2.1.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Осуществлять защиту трудовых, социально-экономических и пр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фессиональных прав и интересов членов профсоюза, в том числе в судебных и иных государственных органах, оказывать бесплатную юридическую помощь членам профсоюза, иным работникам в соответствии с коллективным догов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ром.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09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7.2.2.</w:t>
      </w:r>
      <w:r w:rsidRPr="00EE135B">
        <w:rPr>
          <w:rFonts w:ascii="Times New Roman" w:hAnsi="Times New Roman" w:cs="Times New Roman"/>
          <w:sz w:val="28"/>
          <w:szCs w:val="28"/>
        </w:rPr>
        <w:t xml:space="preserve"> Содействовать обеспечению работников организаций (учрежд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ний) культуры путевками на санаторно-курортное лечение и отдых, а также организации летнего отдыха и оздоровления детей работников и членов их с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мей.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11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7.2.3.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Осуществлять контроль и защиту гарантий работников в вопросах обеспечения занятости, увольнения, предоставления льгот и компенсаций в соответствии с законодательством Российской Федерации, настоящим Согл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шением и коллективным договором.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11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1"/>
        <w:shd w:val="clear" w:color="auto" w:fill="auto"/>
        <w:tabs>
          <w:tab w:val="left" w:pos="1158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7.3. Стороны договорились: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15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7.3.1.</w:t>
      </w:r>
      <w:r w:rsidRPr="00EE1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В коллективном договоре могут устанавливаться дополнительные гарантии для избранных (делегированных) в выборные органы профсоюза р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ботников, не освобождённых от производственной и творческой деятельности (работы), помимо установленных законодательством Российской Федерации;</w:t>
      </w:r>
      <w:proofErr w:type="gramEnd"/>
    </w:p>
    <w:p w:rsidR="0038568E" w:rsidRPr="00EE135B" w:rsidRDefault="0038568E" w:rsidP="00EE135B">
      <w:pPr>
        <w:pStyle w:val="1"/>
        <w:shd w:val="clear" w:color="auto" w:fill="auto"/>
        <w:tabs>
          <w:tab w:val="left" w:pos="115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7.3.2.</w:t>
      </w:r>
      <w:r w:rsidRPr="00EE135B">
        <w:rPr>
          <w:rFonts w:ascii="Times New Roman" w:hAnsi="Times New Roman" w:cs="Times New Roman"/>
          <w:sz w:val="28"/>
          <w:szCs w:val="28"/>
        </w:rPr>
        <w:t xml:space="preserve"> Участвовать в выдвижении коллективов и отдельных работников членов Профсоюза организаций культуры, искусства, кинематографии за успешное решение экономических и социальных задач отрасли и заслуги по осуществлению мер защиты профессиональных, экономических и социальных интересов работников для награждения ведомственными наградами. 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15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7.3.3.</w:t>
      </w:r>
      <w:r w:rsidRPr="00EE135B">
        <w:rPr>
          <w:rFonts w:ascii="Times New Roman" w:hAnsi="Times New Roman" w:cs="Times New Roman"/>
          <w:sz w:val="28"/>
          <w:szCs w:val="28"/>
        </w:rPr>
        <w:t xml:space="preserve"> Содействовать реализации настоящего Соглашения, коллективных договоров, снижению социальной напряжённости в трудовых коллективах о</w:t>
      </w:r>
      <w:r w:rsidRPr="00EE135B">
        <w:rPr>
          <w:rFonts w:ascii="Times New Roman" w:hAnsi="Times New Roman" w:cs="Times New Roman"/>
          <w:sz w:val="28"/>
          <w:szCs w:val="28"/>
        </w:rPr>
        <w:t>т</w:t>
      </w:r>
      <w:r w:rsidRPr="00EE135B">
        <w:rPr>
          <w:rFonts w:ascii="Times New Roman" w:hAnsi="Times New Roman" w:cs="Times New Roman"/>
          <w:sz w:val="28"/>
          <w:szCs w:val="28"/>
        </w:rPr>
        <w:t xml:space="preserve">расли, используя, в том числе, средства Профсоюза; 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1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7.3.4.</w:t>
      </w:r>
      <w:r w:rsidRPr="00EE135B">
        <w:rPr>
          <w:rFonts w:ascii="Times New Roman" w:hAnsi="Times New Roman" w:cs="Times New Roman"/>
          <w:sz w:val="28"/>
          <w:szCs w:val="28"/>
        </w:rPr>
        <w:t xml:space="preserve"> Рекомендовать предусматривать в коллективных договорах выд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ление материальной помощи за счет собственных средств организации (учр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 xml:space="preserve">ждения) и профсоюза семьям погибших </w:t>
      </w:r>
      <w:r w:rsidR="00C41A8F" w:rsidRPr="00EE135B">
        <w:rPr>
          <w:rFonts w:ascii="Times New Roman" w:hAnsi="Times New Roman" w:cs="Times New Roman"/>
          <w:sz w:val="28"/>
          <w:szCs w:val="28"/>
        </w:rPr>
        <w:t xml:space="preserve">или пострадавших </w:t>
      </w:r>
      <w:r w:rsidRPr="00EE135B">
        <w:rPr>
          <w:rFonts w:ascii="Times New Roman" w:hAnsi="Times New Roman" w:cs="Times New Roman"/>
          <w:sz w:val="28"/>
          <w:szCs w:val="28"/>
        </w:rPr>
        <w:t>на производстве</w:t>
      </w:r>
      <w:r w:rsidR="00C41A8F" w:rsidRPr="00EE135B">
        <w:rPr>
          <w:rFonts w:ascii="Times New Roman" w:hAnsi="Times New Roman" w:cs="Times New Roman"/>
          <w:sz w:val="28"/>
          <w:szCs w:val="28"/>
        </w:rPr>
        <w:t xml:space="preserve"> </w:t>
      </w:r>
      <w:r w:rsidRPr="00EE135B">
        <w:rPr>
          <w:rFonts w:ascii="Times New Roman" w:hAnsi="Times New Roman" w:cs="Times New Roman"/>
          <w:sz w:val="28"/>
          <w:szCs w:val="28"/>
        </w:rPr>
        <w:t>в результате несчастного случая, произошедшего не по вине работника</w:t>
      </w:r>
      <w:r w:rsidR="00C41A8F" w:rsidRPr="00EE135B">
        <w:rPr>
          <w:rFonts w:ascii="Times New Roman" w:hAnsi="Times New Roman" w:cs="Times New Roman"/>
          <w:sz w:val="28"/>
          <w:szCs w:val="28"/>
        </w:rPr>
        <w:t>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1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7.3.5.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Вносить предложения в соответствующие органы государственной власти по совершенствованию законодательства о труде и социальной по</w:t>
      </w:r>
      <w:r w:rsidRPr="00EE135B">
        <w:rPr>
          <w:rFonts w:ascii="Times New Roman" w:hAnsi="Times New Roman" w:cs="Times New Roman"/>
          <w:sz w:val="28"/>
          <w:szCs w:val="28"/>
        </w:rPr>
        <w:t>д</w:t>
      </w:r>
      <w:r w:rsidRPr="00EE135B">
        <w:rPr>
          <w:rFonts w:ascii="Times New Roman" w:hAnsi="Times New Roman" w:cs="Times New Roman"/>
          <w:sz w:val="28"/>
          <w:szCs w:val="28"/>
        </w:rPr>
        <w:t>держк</w:t>
      </w:r>
      <w:r w:rsidR="006D624C"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 xml:space="preserve"> работников отрасли, проводить общественную экспертизу законопр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ектов и других нормативных правовых актов.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1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308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bookmark15"/>
      <w:r w:rsidRPr="00EE135B">
        <w:rPr>
          <w:rFonts w:ascii="Times New Roman" w:hAnsi="Times New Roman" w:cs="Times New Roman"/>
          <w:sz w:val="28"/>
          <w:szCs w:val="28"/>
          <w:lang w:val="en-US"/>
        </w:rPr>
        <w:t>IIX</w:t>
      </w:r>
      <w:r w:rsidRPr="00EE135B">
        <w:rPr>
          <w:rFonts w:ascii="Times New Roman" w:hAnsi="Times New Roman" w:cs="Times New Roman"/>
          <w:sz w:val="28"/>
          <w:szCs w:val="28"/>
        </w:rPr>
        <w:t>. Контроль и ответственность за выполнением Соглашения</w:t>
      </w:r>
      <w:bookmarkEnd w:id="10"/>
    </w:p>
    <w:p w:rsidR="0038568E" w:rsidRPr="00EE135B" w:rsidRDefault="0038568E" w:rsidP="00EE135B">
      <w:pPr>
        <w:pStyle w:val="210"/>
        <w:keepNext/>
        <w:keepLines/>
        <w:shd w:val="clear" w:color="auto" w:fill="auto"/>
        <w:tabs>
          <w:tab w:val="left" w:pos="308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1"/>
        <w:shd w:val="clear" w:color="auto" w:fill="auto"/>
        <w:tabs>
          <w:tab w:val="left" w:pos="132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8.1.</w:t>
      </w:r>
      <w:r w:rsidRPr="00EE135B">
        <w:rPr>
          <w:rFonts w:ascii="Times New Roman" w:hAnsi="Times New Roman" w:cs="Times New Roman"/>
          <w:sz w:val="28"/>
          <w:szCs w:val="28"/>
        </w:rPr>
        <w:t xml:space="preserve"> Стороны осуществляют постоянный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реализацией С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глашения, информируя друг друга о своих действиях, принимаемых решениях, затрагивающих трудовые, социально-экономические и профессиональные и</w:t>
      </w:r>
      <w:r w:rsidRPr="00EE135B">
        <w:rPr>
          <w:rFonts w:ascii="Times New Roman" w:hAnsi="Times New Roman" w:cs="Times New Roman"/>
          <w:sz w:val="28"/>
          <w:szCs w:val="28"/>
        </w:rPr>
        <w:t>н</w:t>
      </w:r>
      <w:r w:rsidRPr="00EE135B">
        <w:rPr>
          <w:rFonts w:ascii="Times New Roman" w:hAnsi="Times New Roman" w:cs="Times New Roman"/>
          <w:sz w:val="28"/>
          <w:szCs w:val="28"/>
        </w:rPr>
        <w:t>тересы работников, предоставляют возможность присутствия представителей сторон Соглашения на коллегиальных заседаниях Управления и Президиума Профсоюза при рассмотрении вопросов, связанных с выполнением Соглаш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ния.</w:t>
      </w:r>
    </w:p>
    <w:p w:rsidR="0038568E" w:rsidRPr="00EE135B" w:rsidRDefault="0038568E" w:rsidP="00EE13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8.2</w:t>
      </w:r>
      <w:r w:rsidRPr="00EE13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Отношения и ответственность сторон Соглашения в процессе его реализации регламентируются Трудовым кодексом Российской Федерации, Кодексом об административных правонарушениях Российской Федерации и Федеральным законом РФ от 12 января 1996 года № 10-ФЗ «О професси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нальных союзах, их правах и гарантиях деятельности»,</w:t>
      </w:r>
      <w:r w:rsidRPr="00EE135B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6D624C" w:rsidRPr="00EE135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EE135B">
        <w:rPr>
          <w:rFonts w:ascii="Times New Roman" w:hAnsi="Times New Roman" w:cs="Times New Roman"/>
          <w:color w:val="auto"/>
          <w:sz w:val="28"/>
          <w:szCs w:val="28"/>
        </w:rPr>
        <w:t xml:space="preserve"> Краснода</w:t>
      </w:r>
      <w:r w:rsidRPr="00EE135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E135B">
        <w:rPr>
          <w:rFonts w:ascii="Times New Roman" w:hAnsi="Times New Roman" w:cs="Times New Roman"/>
          <w:color w:val="auto"/>
          <w:sz w:val="28"/>
          <w:szCs w:val="28"/>
        </w:rPr>
        <w:t xml:space="preserve">ского края от 07.08.2000 N 310-КЗ </w:t>
      </w:r>
      <w:r w:rsidR="00164C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E135B">
        <w:rPr>
          <w:rFonts w:ascii="Times New Roman" w:hAnsi="Times New Roman" w:cs="Times New Roman"/>
          <w:color w:val="auto"/>
          <w:sz w:val="28"/>
          <w:szCs w:val="28"/>
        </w:rPr>
        <w:t>О социальном партнерстве в Краснода</w:t>
      </w:r>
      <w:r w:rsidRPr="00EE135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E135B">
        <w:rPr>
          <w:rFonts w:ascii="Times New Roman" w:hAnsi="Times New Roman" w:cs="Times New Roman"/>
          <w:color w:val="auto"/>
          <w:sz w:val="28"/>
          <w:szCs w:val="28"/>
        </w:rPr>
        <w:t>ском крае</w:t>
      </w:r>
      <w:r w:rsidR="00164C7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E13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568E" w:rsidRPr="00EE135B" w:rsidRDefault="0038568E" w:rsidP="00EE135B">
      <w:pPr>
        <w:pStyle w:val="1"/>
        <w:shd w:val="clear" w:color="auto" w:fill="auto"/>
        <w:tabs>
          <w:tab w:val="left" w:pos="123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8.3.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Ответственность за включение в коллективные договоры льгот и г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рантий, оговоренных настоящим Соглашением, и их выполнение возлагается на работодателей и выборные профсоюзные органы.</w:t>
      </w:r>
    </w:p>
    <w:p w:rsidR="0038568E" w:rsidRPr="00EE135B" w:rsidRDefault="0038568E" w:rsidP="00EE135B">
      <w:pPr>
        <w:pStyle w:val="1"/>
        <w:shd w:val="clear" w:color="auto" w:fill="auto"/>
        <w:tabs>
          <w:tab w:val="left" w:pos="123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8.4.</w:t>
      </w:r>
      <w:r w:rsidRPr="00EE135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если работодатели нарушают настоящее Соглашение и Профсоюз планирует забастовку, то Профсоюз информирует Управление о сложившейся ситуации не менее чем за два месяца до планируемой даты заб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стовки.</w:t>
      </w: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Стороны принимают меры к урегулированию конфликтов с целью пр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дупреждения забастовки.</w:t>
      </w:r>
    </w:p>
    <w:p w:rsidR="00164C70" w:rsidRDefault="00164C70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EE135B">
      <w:pPr>
        <w:pStyle w:val="1"/>
        <w:shd w:val="clear" w:color="auto" w:fill="auto"/>
        <w:spacing w:line="240" w:lineRule="auto"/>
        <w:ind w:left="4678" w:right="20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164C70">
      <w:pPr>
        <w:pStyle w:val="1"/>
        <w:shd w:val="clear" w:color="auto" w:fill="auto"/>
        <w:spacing w:line="240" w:lineRule="auto"/>
        <w:ind w:left="4678" w:right="20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120E0" w:rsidRDefault="0038568E" w:rsidP="00164C70">
      <w:pPr>
        <w:pStyle w:val="23"/>
        <w:shd w:val="clear" w:color="auto" w:fill="auto"/>
        <w:spacing w:line="240" w:lineRule="auto"/>
        <w:ind w:left="4678"/>
        <w:jc w:val="left"/>
        <w:rPr>
          <w:color w:val="auto"/>
          <w:sz w:val="28"/>
          <w:szCs w:val="28"/>
        </w:rPr>
      </w:pPr>
      <w:r w:rsidRPr="00EE135B">
        <w:rPr>
          <w:color w:val="auto"/>
          <w:sz w:val="28"/>
          <w:szCs w:val="28"/>
        </w:rPr>
        <w:t>к Отраслевому соглашению ме</w:t>
      </w:r>
      <w:r w:rsidR="00164C70">
        <w:rPr>
          <w:color w:val="auto"/>
          <w:sz w:val="28"/>
          <w:szCs w:val="28"/>
        </w:rPr>
        <w:t>жду у</w:t>
      </w:r>
      <w:r w:rsidRPr="00EE135B">
        <w:rPr>
          <w:color w:val="auto"/>
          <w:sz w:val="28"/>
          <w:szCs w:val="28"/>
        </w:rPr>
        <w:t xml:space="preserve">правлением культуры </w:t>
      </w:r>
      <w:r w:rsidR="006D624C" w:rsidRPr="00EE135B">
        <w:rPr>
          <w:color w:val="auto"/>
          <w:sz w:val="28"/>
          <w:szCs w:val="28"/>
        </w:rPr>
        <w:t xml:space="preserve">администрации </w:t>
      </w:r>
      <w:r w:rsidR="00164C70">
        <w:rPr>
          <w:color w:val="auto"/>
          <w:sz w:val="28"/>
          <w:szCs w:val="28"/>
        </w:rPr>
        <w:t>муниципального образования</w:t>
      </w:r>
      <w:r w:rsidRPr="00EE135B">
        <w:rPr>
          <w:color w:val="auto"/>
          <w:sz w:val="28"/>
          <w:szCs w:val="28"/>
        </w:rPr>
        <w:t xml:space="preserve"> г</w:t>
      </w:r>
      <w:r w:rsidR="006D624C" w:rsidRPr="00EE135B">
        <w:rPr>
          <w:color w:val="auto"/>
          <w:sz w:val="28"/>
          <w:szCs w:val="28"/>
        </w:rPr>
        <w:t>ород</w:t>
      </w:r>
      <w:r w:rsidRPr="00EE135B">
        <w:rPr>
          <w:color w:val="auto"/>
          <w:sz w:val="28"/>
          <w:szCs w:val="28"/>
        </w:rPr>
        <w:t xml:space="preserve"> Краснодар и Краснодарской краевой территориальной организацией </w:t>
      </w:r>
    </w:p>
    <w:p w:rsidR="006D624C" w:rsidRPr="00EE135B" w:rsidRDefault="0038568E" w:rsidP="00164C70">
      <w:pPr>
        <w:pStyle w:val="23"/>
        <w:shd w:val="clear" w:color="auto" w:fill="auto"/>
        <w:spacing w:line="240" w:lineRule="auto"/>
        <w:ind w:left="4678"/>
        <w:jc w:val="left"/>
        <w:rPr>
          <w:color w:val="auto"/>
          <w:sz w:val="28"/>
          <w:szCs w:val="28"/>
        </w:rPr>
      </w:pPr>
      <w:r w:rsidRPr="00EE135B">
        <w:rPr>
          <w:color w:val="auto"/>
          <w:sz w:val="28"/>
          <w:szCs w:val="28"/>
        </w:rPr>
        <w:t xml:space="preserve">профсоюза работников культуры </w:t>
      </w:r>
    </w:p>
    <w:p w:rsidR="0038568E" w:rsidRPr="00EE135B" w:rsidRDefault="0038568E" w:rsidP="00164C70">
      <w:pPr>
        <w:pStyle w:val="23"/>
        <w:shd w:val="clear" w:color="auto" w:fill="auto"/>
        <w:spacing w:line="240" w:lineRule="auto"/>
        <w:ind w:left="4678"/>
        <w:jc w:val="left"/>
        <w:rPr>
          <w:color w:val="auto"/>
          <w:sz w:val="28"/>
          <w:szCs w:val="28"/>
        </w:rPr>
      </w:pPr>
      <w:r w:rsidRPr="00EE135B">
        <w:rPr>
          <w:color w:val="auto"/>
          <w:sz w:val="28"/>
          <w:szCs w:val="28"/>
        </w:rPr>
        <w:t>на 2019-2022 годы</w:t>
      </w: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right="2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right="2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1"/>
        <w:spacing w:line="240" w:lineRule="auto"/>
        <w:ind w:right="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>Положение об Отраслевой краевой комиссии по регулированию с</w:t>
      </w:r>
      <w:r w:rsidRPr="00EE135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E135B">
        <w:rPr>
          <w:rFonts w:ascii="Times New Roman" w:hAnsi="Times New Roman" w:cs="Times New Roman"/>
          <w:b/>
          <w:bCs/>
          <w:sz w:val="28"/>
          <w:szCs w:val="28"/>
        </w:rPr>
        <w:t>циально-трудовых отношений в сфере культуры, искусства и кинемат</w:t>
      </w:r>
      <w:r w:rsidRPr="00EE135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E135B">
        <w:rPr>
          <w:rFonts w:ascii="Times New Roman" w:hAnsi="Times New Roman" w:cs="Times New Roman"/>
          <w:b/>
          <w:bCs/>
          <w:sz w:val="28"/>
          <w:szCs w:val="28"/>
        </w:rPr>
        <w:t>графии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 xml:space="preserve">I. Общие положения 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Отраслевая комиссия по регулированию социально-трудовых отн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 xml:space="preserve">шений в сфере культуры, искусства и кинематографии (далее </w:t>
      </w:r>
      <w:r w:rsidR="00164C70"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6D624C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>омиссия) я</w:t>
      </w:r>
      <w:r w:rsidRPr="00EE135B">
        <w:rPr>
          <w:rFonts w:ascii="Times New Roman" w:hAnsi="Times New Roman" w:cs="Times New Roman"/>
          <w:sz w:val="28"/>
          <w:szCs w:val="28"/>
        </w:rPr>
        <w:t>в</w:t>
      </w:r>
      <w:r w:rsidRPr="00EE135B">
        <w:rPr>
          <w:rFonts w:ascii="Times New Roman" w:hAnsi="Times New Roman" w:cs="Times New Roman"/>
          <w:sz w:val="28"/>
          <w:szCs w:val="28"/>
        </w:rPr>
        <w:t xml:space="preserve">ляется постоянно действующим органом социального партнерства в сфере культуры, искусства и кинематографии, созданным для ведения коллективных переговоров, подготовки проекта и  заключения Отраслевого соглашения между </w:t>
      </w:r>
      <w:r w:rsidR="00164C70">
        <w:rPr>
          <w:rFonts w:ascii="Times New Roman" w:hAnsi="Times New Roman" w:cs="Times New Roman"/>
          <w:sz w:val="28"/>
          <w:szCs w:val="28"/>
        </w:rPr>
        <w:t>у</w:t>
      </w:r>
      <w:r w:rsidRPr="00EE135B">
        <w:rPr>
          <w:rFonts w:ascii="Times New Roman" w:hAnsi="Times New Roman" w:cs="Times New Roman"/>
          <w:sz w:val="28"/>
          <w:szCs w:val="28"/>
        </w:rPr>
        <w:t xml:space="preserve">правлением культуры </w:t>
      </w:r>
      <w:r w:rsidR="006D624C" w:rsidRPr="00EE13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4C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135B">
        <w:rPr>
          <w:rFonts w:ascii="Times New Roman" w:hAnsi="Times New Roman" w:cs="Times New Roman"/>
          <w:sz w:val="28"/>
          <w:szCs w:val="28"/>
        </w:rPr>
        <w:t xml:space="preserve"> </w:t>
      </w:r>
      <w:r w:rsidR="006D624C" w:rsidRPr="00EE135B">
        <w:rPr>
          <w:rFonts w:ascii="Times New Roman" w:hAnsi="Times New Roman" w:cs="Times New Roman"/>
          <w:sz w:val="28"/>
          <w:szCs w:val="28"/>
        </w:rPr>
        <w:t>город</w:t>
      </w:r>
      <w:r w:rsidRPr="00EE135B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164C70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EE135B">
        <w:rPr>
          <w:rFonts w:ascii="Times New Roman" w:hAnsi="Times New Roman" w:cs="Times New Roman"/>
          <w:sz w:val="28"/>
          <w:szCs w:val="28"/>
        </w:rPr>
        <w:t xml:space="preserve"> и Краснодарской краевой территор</w:t>
      </w:r>
      <w:r w:rsidRPr="00EE135B">
        <w:rPr>
          <w:rFonts w:ascii="Times New Roman" w:hAnsi="Times New Roman" w:cs="Times New Roman"/>
          <w:sz w:val="28"/>
          <w:szCs w:val="28"/>
        </w:rPr>
        <w:t>и</w:t>
      </w:r>
      <w:r w:rsidRPr="00EE135B">
        <w:rPr>
          <w:rFonts w:ascii="Times New Roman" w:hAnsi="Times New Roman" w:cs="Times New Roman"/>
          <w:sz w:val="28"/>
          <w:szCs w:val="28"/>
        </w:rPr>
        <w:t xml:space="preserve">альной организацией профсоюза работников культуры (далее </w:t>
      </w:r>
      <w:r w:rsidR="00164C70"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Pr="00EE135B">
        <w:rPr>
          <w:rFonts w:ascii="Times New Roman" w:hAnsi="Times New Roman" w:cs="Times New Roman"/>
          <w:sz w:val="28"/>
          <w:szCs w:val="28"/>
        </w:rPr>
        <w:t>Соглашение), внесения изменений и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дополнений в него, а также для осуществления текущ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ходом выполнения Соглашения.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6D624C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>омиссия в своей деятельности руководствуется Конституцией Ро</w:t>
      </w:r>
      <w:r w:rsidRPr="00EE135B">
        <w:rPr>
          <w:rFonts w:ascii="Times New Roman" w:hAnsi="Times New Roman" w:cs="Times New Roman"/>
          <w:sz w:val="28"/>
          <w:szCs w:val="28"/>
        </w:rPr>
        <w:t>с</w:t>
      </w:r>
      <w:r w:rsidRPr="00EE135B">
        <w:rPr>
          <w:rFonts w:ascii="Times New Roman" w:hAnsi="Times New Roman" w:cs="Times New Roman"/>
          <w:sz w:val="28"/>
          <w:szCs w:val="28"/>
        </w:rPr>
        <w:t>сийской Федерации, Трудовым кодексом Российской Федерации, Законом Краснодарского края от 07 августа 2010 г. № 310 «О социальном партнерстве в Краснодарском крае», иными федеральными законами и нормативными пр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вовыми актами Российской Федерации, законами и иными нормативными правовыми актами Краснодарского края, Краснодарским краевым трехст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ронним соглашением между Краснодарским краевым объединением орган</w:t>
      </w:r>
      <w:r w:rsidRPr="00EE135B">
        <w:rPr>
          <w:rFonts w:ascii="Times New Roman" w:hAnsi="Times New Roman" w:cs="Times New Roman"/>
          <w:sz w:val="28"/>
          <w:szCs w:val="28"/>
        </w:rPr>
        <w:t>и</w:t>
      </w:r>
      <w:r w:rsidRPr="00EE135B">
        <w:rPr>
          <w:rFonts w:ascii="Times New Roman" w:hAnsi="Times New Roman" w:cs="Times New Roman"/>
          <w:sz w:val="28"/>
          <w:szCs w:val="28"/>
        </w:rPr>
        <w:t xml:space="preserve">заций профсоюзов, ассоциацией </w:t>
      </w:r>
      <w:r w:rsidR="00164C70">
        <w:rPr>
          <w:rFonts w:ascii="Times New Roman" w:hAnsi="Times New Roman" w:cs="Times New Roman"/>
          <w:sz w:val="28"/>
          <w:szCs w:val="28"/>
        </w:rPr>
        <w:t>«</w:t>
      </w:r>
      <w:r w:rsidRPr="00EE135B">
        <w:rPr>
          <w:rFonts w:ascii="Times New Roman" w:hAnsi="Times New Roman" w:cs="Times New Roman"/>
          <w:sz w:val="28"/>
          <w:szCs w:val="28"/>
        </w:rPr>
        <w:t>Объединение работодателей краснодарского края</w:t>
      </w:r>
      <w:r w:rsidR="00164C70">
        <w:rPr>
          <w:rFonts w:ascii="Times New Roman" w:hAnsi="Times New Roman" w:cs="Times New Roman"/>
          <w:sz w:val="28"/>
          <w:szCs w:val="28"/>
        </w:rPr>
        <w:t>»</w:t>
      </w:r>
      <w:r w:rsidRPr="00EE135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администрацией Краснодарского края на 2017 </w:t>
      </w:r>
      <w:r w:rsidR="00164C70"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Pr="00EE135B">
        <w:rPr>
          <w:rFonts w:ascii="Times New Roman" w:hAnsi="Times New Roman" w:cs="Times New Roman"/>
          <w:sz w:val="28"/>
          <w:szCs w:val="28"/>
        </w:rPr>
        <w:t>2019 годы, Соглаш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 xml:space="preserve">нием, настоящим Положением. 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1.3. </w:t>
      </w:r>
      <w:r w:rsidR="006D624C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 xml:space="preserve">омиссия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образуется на равноправной основе по решению сторон Соглашения и состоит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из представителей Управлением и Краснодарской кра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 xml:space="preserve">вой территориальной организации профсоюза работников культуры (далее – стороны).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1.4. </w:t>
      </w:r>
      <w:r w:rsidR="006D624C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>омиссия осуществляет свои полномочия в период действия С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 xml:space="preserve">глашения. В случае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 xml:space="preserve">продления действия Соглашения полномочия </w:t>
      </w:r>
      <w:r w:rsidR="006D624C" w:rsidRPr="00EE135B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6D624C" w:rsidRPr="00EE135B">
        <w:rPr>
          <w:rFonts w:ascii="Times New Roman" w:hAnsi="Times New Roman" w:cs="Times New Roman"/>
          <w:sz w:val="28"/>
          <w:szCs w:val="28"/>
        </w:rPr>
        <w:t xml:space="preserve"> продлеваются.</w:t>
      </w:r>
    </w:p>
    <w:p w:rsidR="00164C70" w:rsidRDefault="00164C7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64C70" w:rsidRDefault="00164C7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Принципы действия и порядок формирования </w:t>
      </w:r>
      <w:r w:rsidR="006D624C" w:rsidRPr="00EE135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E135B">
        <w:rPr>
          <w:rFonts w:ascii="Times New Roman" w:hAnsi="Times New Roman" w:cs="Times New Roman"/>
          <w:b/>
          <w:bCs/>
          <w:sz w:val="28"/>
          <w:szCs w:val="28"/>
        </w:rPr>
        <w:t xml:space="preserve">омиссии 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2.1. </w:t>
      </w:r>
      <w:r w:rsidR="006D624C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>омиссия действует на основе следующих принципов:</w:t>
      </w:r>
    </w:p>
    <w:p w:rsidR="0038568E" w:rsidRPr="00EE135B" w:rsidRDefault="00164C7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равноправия, уважения и учета интересов сторон; </w:t>
      </w:r>
    </w:p>
    <w:p w:rsidR="0038568E" w:rsidRPr="00EE135B" w:rsidRDefault="00164C7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заинтересованности сторон в участии в договорных отношениях; </w:t>
      </w:r>
    </w:p>
    <w:p w:rsidR="0038568E" w:rsidRPr="00EE135B" w:rsidRDefault="00164C7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полномочности представителей сторон; </w:t>
      </w:r>
    </w:p>
    <w:p w:rsidR="0038568E" w:rsidRPr="00EE135B" w:rsidRDefault="00164C7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независимости сторон в принятии решений; </w:t>
      </w:r>
    </w:p>
    <w:p w:rsidR="0038568E" w:rsidRPr="00EE135B" w:rsidRDefault="00164C7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>свободы выбора и обсуждения вопросов, входящих в сферу социал</w:t>
      </w:r>
      <w:r w:rsidR="0038568E" w:rsidRPr="00EE135B">
        <w:rPr>
          <w:rFonts w:ascii="Times New Roman" w:hAnsi="Times New Roman" w:cs="Times New Roman"/>
          <w:sz w:val="28"/>
          <w:szCs w:val="28"/>
        </w:rPr>
        <w:t>ь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ного партнерства; </w:t>
      </w:r>
    </w:p>
    <w:p w:rsidR="0038568E" w:rsidRPr="00EE135B" w:rsidRDefault="00164C7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>добровольности принятия сторонами обязательств на основе взаимн</w:t>
      </w:r>
      <w:r w:rsidR="0038568E" w:rsidRPr="00EE135B">
        <w:rPr>
          <w:rFonts w:ascii="Times New Roman" w:hAnsi="Times New Roman" w:cs="Times New Roman"/>
          <w:sz w:val="28"/>
          <w:szCs w:val="28"/>
        </w:rPr>
        <w:t>о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го согласования; </w:t>
      </w:r>
    </w:p>
    <w:p w:rsidR="0038568E" w:rsidRPr="00EE135B" w:rsidRDefault="00164C7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реальности принятых сторонами обязательств; </w:t>
      </w:r>
    </w:p>
    <w:p w:rsidR="0038568E" w:rsidRPr="00EE135B" w:rsidRDefault="00164C7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регулярности проведения консультаций и переговоров по вопросам, входящим в сферу социального партнерства; </w:t>
      </w:r>
    </w:p>
    <w:p w:rsidR="0038568E" w:rsidRPr="00EE135B" w:rsidRDefault="00164C7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обязательности выполнения достигнутых договоренностей; </w:t>
      </w:r>
    </w:p>
    <w:p w:rsidR="0038568E" w:rsidRPr="00EE135B" w:rsidRDefault="00164C7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систематичности </w:t>
      </w:r>
      <w:proofErr w:type="gramStart"/>
      <w:r w:rsidR="0038568E" w:rsidRPr="00EE13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8568E" w:rsidRPr="00EE135B">
        <w:rPr>
          <w:rFonts w:ascii="Times New Roman" w:hAnsi="Times New Roman" w:cs="Times New Roman"/>
          <w:sz w:val="28"/>
          <w:szCs w:val="28"/>
        </w:rPr>
        <w:t xml:space="preserve"> выполнением принятого Соглашения; </w:t>
      </w:r>
    </w:p>
    <w:p w:rsidR="0038568E" w:rsidRPr="00EE135B" w:rsidRDefault="00164C7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64C70">
        <w:rPr>
          <w:rFonts w:ascii="Times New Roman" w:hAnsi="Times New Roman" w:cs="Times New Roman"/>
          <w:sz w:val="28"/>
          <w:szCs w:val="28"/>
        </w:rPr>
        <w:t xml:space="preserve">– </w:t>
      </w:r>
      <w:r w:rsidR="0038568E" w:rsidRPr="00EE135B">
        <w:rPr>
          <w:rFonts w:ascii="Times New Roman" w:hAnsi="Times New Roman" w:cs="Times New Roman"/>
          <w:sz w:val="28"/>
          <w:szCs w:val="28"/>
        </w:rPr>
        <w:t xml:space="preserve">ответственности сторон, их представителей за невыполнение по их вине принятых обязательств.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2.2. Инициатива формирования </w:t>
      </w:r>
      <w:r w:rsidR="006D624C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 xml:space="preserve">омиссии, изменения ее состава может исходить от любой из сторон Соглашения.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2.3. Количество членов </w:t>
      </w:r>
      <w:r w:rsidR="006D624C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>омиссии от каждой из сторон, представител</w:t>
      </w:r>
      <w:r w:rsidRPr="00EE135B">
        <w:rPr>
          <w:rFonts w:ascii="Times New Roman" w:hAnsi="Times New Roman" w:cs="Times New Roman"/>
          <w:sz w:val="28"/>
          <w:szCs w:val="28"/>
        </w:rPr>
        <w:t>ь</w:t>
      </w:r>
      <w:r w:rsidRPr="00EE135B">
        <w:rPr>
          <w:rFonts w:ascii="Times New Roman" w:hAnsi="Times New Roman" w:cs="Times New Roman"/>
          <w:sz w:val="28"/>
          <w:szCs w:val="28"/>
        </w:rPr>
        <w:t xml:space="preserve">ство и персональный состав членов </w:t>
      </w:r>
      <w:r w:rsidR="006D624C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определяется совместным р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шением сторон Соглашения и утверждается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приказом Управлени</w:t>
      </w:r>
      <w:r w:rsidR="006D624C" w:rsidRPr="00EE135B">
        <w:rPr>
          <w:rFonts w:ascii="Times New Roman" w:hAnsi="Times New Roman" w:cs="Times New Roman"/>
          <w:sz w:val="28"/>
          <w:szCs w:val="28"/>
        </w:rPr>
        <w:t>я</w:t>
      </w:r>
      <w:r w:rsidRPr="00EE135B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6D624C" w:rsidRPr="00EE13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135B">
        <w:rPr>
          <w:rFonts w:ascii="Times New Roman" w:hAnsi="Times New Roman" w:cs="Times New Roman"/>
          <w:sz w:val="28"/>
          <w:szCs w:val="28"/>
        </w:rPr>
        <w:t xml:space="preserve">МО </w:t>
      </w:r>
      <w:r w:rsidR="006D624C" w:rsidRPr="00EE135B">
        <w:rPr>
          <w:rFonts w:ascii="Times New Roman" w:hAnsi="Times New Roman" w:cs="Times New Roman"/>
          <w:sz w:val="28"/>
          <w:szCs w:val="28"/>
        </w:rPr>
        <w:t>город</w:t>
      </w:r>
      <w:r w:rsidRPr="00EE135B">
        <w:rPr>
          <w:rFonts w:ascii="Times New Roman" w:hAnsi="Times New Roman" w:cs="Times New Roman"/>
          <w:sz w:val="28"/>
          <w:szCs w:val="28"/>
        </w:rPr>
        <w:t xml:space="preserve">. Краснодар. В состав </w:t>
      </w:r>
      <w:r w:rsidR="006D624C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>омиссии входят представ</w:t>
      </w:r>
      <w:r w:rsidRPr="00EE135B">
        <w:rPr>
          <w:rFonts w:ascii="Times New Roman" w:hAnsi="Times New Roman" w:cs="Times New Roman"/>
          <w:sz w:val="28"/>
          <w:szCs w:val="28"/>
        </w:rPr>
        <w:t>и</w:t>
      </w:r>
      <w:r w:rsidRPr="00EE135B">
        <w:rPr>
          <w:rFonts w:ascii="Times New Roman" w:hAnsi="Times New Roman" w:cs="Times New Roman"/>
          <w:sz w:val="28"/>
          <w:szCs w:val="28"/>
        </w:rPr>
        <w:t>тели Управлени</w:t>
      </w:r>
      <w:r w:rsidR="006D624C" w:rsidRPr="00EE135B">
        <w:rPr>
          <w:rFonts w:ascii="Times New Roman" w:hAnsi="Times New Roman" w:cs="Times New Roman"/>
          <w:sz w:val="28"/>
          <w:szCs w:val="28"/>
        </w:rPr>
        <w:t>я</w:t>
      </w:r>
      <w:r w:rsidRPr="00EE135B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6D624C" w:rsidRPr="00EE13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135B">
        <w:rPr>
          <w:rFonts w:ascii="Times New Roman" w:hAnsi="Times New Roman" w:cs="Times New Roman"/>
          <w:sz w:val="28"/>
          <w:szCs w:val="28"/>
        </w:rPr>
        <w:t xml:space="preserve">МО </w:t>
      </w:r>
      <w:r w:rsidR="006D624C" w:rsidRPr="00EE135B">
        <w:rPr>
          <w:rFonts w:ascii="Times New Roman" w:hAnsi="Times New Roman" w:cs="Times New Roman"/>
          <w:sz w:val="28"/>
          <w:szCs w:val="28"/>
        </w:rPr>
        <w:t>город</w:t>
      </w:r>
      <w:r w:rsidRPr="00EE135B">
        <w:rPr>
          <w:rFonts w:ascii="Times New Roman" w:hAnsi="Times New Roman" w:cs="Times New Roman"/>
          <w:sz w:val="28"/>
          <w:szCs w:val="28"/>
        </w:rPr>
        <w:t xml:space="preserve"> Краснодар и аппарата Краснодарской краевой территориальной организацией профсоюза работн</w:t>
      </w:r>
      <w:r w:rsidRPr="00EE135B">
        <w:rPr>
          <w:rFonts w:ascii="Times New Roman" w:hAnsi="Times New Roman" w:cs="Times New Roman"/>
          <w:sz w:val="28"/>
          <w:szCs w:val="28"/>
        </w:rPr>
        <w:t>и</w:t>
      </w:r>
      <w:r w:rsidRPr="00EE135B">
        <w:rPr>
          <w:rFonts w:ascii="Times New Roman" w:hAnsi="Times New Roman" w:cs="Times New Roman"/>
          <w:sz w:val="28"/>
          <w:szCs w:val="28"/>
        </w:rPr>
        <w:t>ков культуры.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 xml:space="preserve">III. Основные цели и задачи </w:t>
      </w:r>
      <w:r w:rsidR="006D624C" w:rsidRPr="00EE135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E135B">
        <w:rPr>
          <w:rFonts w:ascii="Times New Roman" w:hAnsi="Times New Roman" w:cs="Times New Roman"/>
          <w:b/>
          <w:bCs/>
          <w:sz w:val="28"/>
          <w:szCs w:val="28"/>
        </w:rPr>
        <w:t xml:space="preserve">омиссии 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3.1. Основными целями </w:t>
      </w:r>
      <w:r w:rsidR="006D624C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>омиссии являются регулирование социально-трудовых отношений в сфере культуры, искусства и кинематографии и согл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 xml:space="preserve">сование социально-экономических интересов сторон.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3.2. Основными задачами </w:t>
      </w:r>
      <w:r w:rsidR="006D624C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3.2.1. Проведение коллективных переговоров по подготовке проекта С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 xml:space="preserve">глашения и его заключению.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3.2.2. Практическое и методическое содействие заключению </w:t>
      </w:r>
      <w:r w:rsidR="0011636E" w:rsidRPr="00EE135B">
        <w:rPr>
          <w:rFonts w:ascii="Times New Roman" w:hAnsi="Times New Roman" w:cs="Times New Roman"/>
          <w:sz w:val="28"/>
          <w:szCs w:val="28"/>
        </w:rPr>
        <w:t>коллекти</w:t>
      </w:r>
      <w:r w:rsidR="0011636E" w:rsidRPr="00EE135B">
        <w:rPr>
          <w:rFonts w:ascii="Times New Roman" w:hAnsi="Times New Roman" w:cs="Times New Roman"/>
          <w:sz w:val="28"/>
          <w:szCs w:val="28"/>
        </w:rPr>
        <w:t>в</w:t>
      </w:r>
      <w:r w:rsidR="0011636E" w:rsidRPr="00EE135B">
        <w:rPr>
          <w:rFonts w:ascii="Times New Roman" w:hAnsi="Times New Roman" w:cs="Times New Roman"/>
          <w:sz w:val="28"/>
          <w:szCs w:val="28"/>
        </w:rPr>
        <w:t xml:space="preserve">ных договоров </w:t>
      </w:r>
      <w:proofErr w:type="gramStart"/>
      <w:r w:rsidR="0011636E" w:rsidRPr="00EE13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636E" w:rsidRPr="00EE135B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учреждениям и организац</w:t>
      </w:r>
      <w:r w:rsidR="0011636E" w:rsidRPr="00EE135B">
        <w:rPr>
          <w:rFonts w:ascii="Times New Roman" w:hAnsi="Times New Roman" w:cs="Times New Roman"/>
          <w:sz w:val="28"/>
          <w:szCs w:val="28"/>
        </w:rPr>
        <w:t>и</w:t>
      </w:r>
      <w:r w:rsidR="0011636E" w:rsidRPr="00EE135B">
        <w:rPr>
          <w:rFonts w:ascii="Times New Roman" w:hAnsi="Times New Roman" w:cs="Times New Roman"/>
          <w:sz w:val="28"/>
          <w:szCs w:val="28"/>
        </w:rPr>
        <w:t>ям культуры</w:t>
      </w:r>
      <w:r w:rsidRPr="00EE135B">
        <w:rPr>
          <w:rFonts w:ascii="Times New Roman" w:hAnsi="Times New Roman" w:cs="Times New Roman"/>
          <w:sz w:val="28"/>
          <w:szCs w:val="28"/>
        </w:rPr>
        <w:t>.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3.2.3. Осуществление текущего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выполнением Соглашения.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3.2.4. Урегулирование разногласий, возникающих в ходе реализации С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 xml:space="preserve">глашения. 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3.2.5. Согласование мнений сторон Соглашения при необходимости внесения изменений и дополнений в Соглашение.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3.2.6. Согласование в установленном трудовым законодательством п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рядке интересов сторон Соглашения по вопросам регулирования социально-</w:t>
      </w:r>
      <w:r w:rsidRPr="00EE135B">
        <w:rPr>
          <w:rFonts w:ascii="Times New Roman" w:hAnsi="Times New Roman" w:cs="Times New Roman"/>
          <w:sz w:val="28"/>
          <w:szCs w:val="28"/>
        </w:rPr>
        <w:lastRenderedPageBreak/>
        <w:t xml:space="preserve">трудовых и связанных с ними экономических отношений.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3.2.7. Подготовка проекта соглашения на следующий срок в соотве</w:t>
      </w:r>
      <w:r w:rsidRPr="00EE135B">
        <w:rPr>
          <w:rFonts w:ascii="Times New Roman" w:hAnsi="Times New Roman" w:cs="Times New Roman"/>
          <w:sz w:val="28"/>
          <w:szCs w:val="28"/>
        </w:rPr>
        <w:t>т</w:t>
      </w:r>
      <w:r w:rsidRPr="00EE135B">
        <w:rPr>
          <w:rFonts w:ascii="Times New Roman" w:hAnsi="Times New Roman" w:cs="Times New Roman"/>
          <w:sz w:val="28"/>
          <w:szCs w:val="28"/>
        </w:rPr>
        <w:t xml:space="preserve">ствии с порядком, предусмотренным Соглашением. 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 xml:space="preserve">IV. Права </w:t>
      </w:r>
      <w:r w:rsidR="0011636E" w:rsidRPr="00EE135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E135B">
        <w:rPr>
          <w:rFonts w:ascii="Times New Roman" w:hAnsi="Times New Roman" w:cs="Times New Roman"/>
          <w:b/>
          <w:bCs/>
          <w:sz w:val="28"/>
          <w:szCs w:val="28"/>
        </w:rPr>
        <w:t xml:space="preserve">омиссии 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4.1. </w:t>
      </w:r>
      <w:r w:rsidR="0011636E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 xml:space="preserve">омиссия вправе: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4.1.1. Определять порядок подготовки проекта и заключения Соглаш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4.1.2. Проводить консультации по вопросам, связанным с разработкой проекта Соглашения и его дальнейшей реализацией.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4.1.3. Осуществлять текущий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выполнением Соглашения.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4.1.4. Запрашивать у работодателей, профсоюзных организаций инфо</w:t>
      </w:r>
      <w:r w:rsidRPr="00EE135B">
        <w:rPr>
          <w:rFonts w:ascii="Times New Roman" w:hAnsi="Times New Roman" w:cs="Times New Roman"/>
          <w:sz w:val="28"/>
          <w:szCs w:val="28"/>
        </w:rPr>
        <w:t>р</w:t>
      </w:r>
      <w:r w:rsidRPr="00EE135B">
        <w:rPr>
          <w:rFonts w:ascii="Times New Roman" w:hAnsi="Times New Roman" w:cs="Times New Roman"/>
          <w:sz w:val="28"/>
          <w:szCs w:val="28"/>
        </w:rPr>
        <w:t>мацию о заключенных территориальных отраслевых соглашениях и колле</w:t>
      </w:r>
      <w:r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>тивных договорах в муниципальных учреждениях и организациях отрасли в целях выработки рекомендаций по развитию коллективно-договорного рег</w:t>
      </w:r>
      <w:r w:rsidRPr="00EE135B">
        <w:rPr>
          <w:rFonts w:ascii="Times New Roman" w:hAnsi="Times New Roman" w:cs="Times New Roman"/>
          <w:sz w:val="28"/>
          <w:szCs w:val="28"/>
        </w:rPr>
        <w:t>у</w:t>
      </w:r>
      <w:r w:rsidRPr="00EE135B">
        <w:rPr>
          <w:rFonts w:ascii="Times New Roman" w:hAnsi="Times New Roman" w:cs="Times New Roman"/>
          <w:sz w:val="28"/>
          <w:szCs w:val="28"/>
        </w:rPr>
        <w:t>лирования социально-трудовых отношений в сфере культуры, искусства и к</w:t>
      </w:r>
      <w:r w:rsidRPr="00EE135B">
        <w:rPr>
          <w:rFonts w:ascii="Times New Roman" w:hAnsi="Times New Roman" w:cs="Times New Roman"/>
          <w:sz w:val="28"/>
          <w:szCs w:val="28"/>
        </w:rPr>
        <w:t>и</w:t>
      </w:r>
      <w:r w:rsidRPr="00EE135B">
        <w:rPr>
          <w:rFonts w:ascii="Times New Roman" w:hAnsi="Times New Roman" w:cs="Times New Roman"/>
          <w:sz w:val="28"/>
          <w:szCs w:val="28"/>
        </w:rPr>
        <w:t xml:space="preserve">нематографии.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4.1.5. Получать информацию о социально-экономическом положении в сфере </w:t>
      </w:r>
      <w:r w:rsidR="0011636E" w:rsidRPr="00EE135B">
        <w:rPr>
          <w:rFonts w:ascii="Times New Roman" w:hAnsi="Times New Roman" w:cs="Times New Roman"/>
          <w:sz w:val="28"/>
          <w:szCs w:val="28"/>
        </w:rPr>
        <w:t>культуры</w:t>
      </w:r>
      <w:r w:rsidRPr="00EE135B">
        <w:rPr>
          <w:rFonts w:ascii="Times New Roman" w:hAnsi="Times New Roman" w:cs="Times New Roman"/>
          <w:sz w:val="28"/>
          <w:szCs w:val="28"/>
        </w:rPr>
        <w:t>, необходимую для ведения коллективных переговоров и по</w:t>
      </w:r>
      <w:r w:rsidRPr="00EE135B">
        <w:rPr>
          <w:rFonts w:ascii="Times New Roman" w:hAnsi="Times New Roman" w:cs="Times New Roman"/>
          <w:sz w:val="28"/>
          <w:szCs w:val="28"/>
        </w:rPr>
        <w:t>д</w:t>
      </w:r>
      <w:r w:rsidRPr="00EE135B">
        <w:rPr>
          <w:rFonts w:ascii="Times New Roman" w:hAnsi="Times New Roman" w:cs="Times New Roman"/>
          <w:sz w:val="28"/>
          <w:szCs w:val="28"/>
        </w:rPr>
        <w:t xml:space="preserve">готовки проекта Соглашения, организации </w:t>
      </w:r>
      <w:proofErr w:type="gramStart"/>
      <w:r w:rsidRPr="00EE13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135B">
        <w:rPr>
          <w:rFonts w:ascii="Times New Roman" w:hAnsi="Times New Roman" w:cs="Times New Roman"/>
          <w:sz w:val="28"/>
          <w:szCs w:val="28"/>
        </w:rPr>
        <w:t xml:space="preserve"> выполнением Согл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 xml:space="preserve">шения, рассмотрения вопросов о ходе выполнения Соглашения. 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4.1.6. Участвовать в разработке проектов документов, подготовке и пр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 xml:space="preserve">ведении мероприятий в рамках реализации Соглашения.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4.1.7. Принимать участие в разработке и (или) обсуждении проектов з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конодательных и иных нормативных правовых актов, программ социально-экономического развития в сфере культуры, искусства и кинематографии, других актов органов власти в сфере труда в порядке, установленном труд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 xml:space="preserve">вым законодательством, Соглашением. 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b/>
          <w:bCs/>
          <w:sz w:val="28"/>
          <w:szCs w:val="28"/>
        </w:rPr>
        <w:t xml:space="preserve">V. Порядок работы </w:t>
      </w:r>
      <w:r w:rsidR="0011636E" w:rsidRPr="00EE135B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5.1. </w:t>
      </w:r>
      <w:r w:rsidR="0011636E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>омиссия осуществляет свою деятельность с учетом необходимости оперативного решения вопросов, возникающих в ходе выполнения Соглаш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5.2. </w:t>
      </w:r>
      <w:r w:rsidR="0011636E" w:rsidRPr="00EE135B">
        <w:rPr>
          <w:rFonts w:ascii="Times New Roman" w:hAnsi="Times New Roman" w:cs="Times New Roman"/>
          <w:sz w:val="28"/>
          <w:szCs w:val="28"/>
        </w:rPr>
        <w:t>Комиссия</w:t>
      </w:r>
      <w:r w:rsidRPr="00EE135B">
        <w:rPr>
          <w:rFonts w:ascii="Times New Roman" w:hAnsi="Times New Roman" w:cs="Times New Roman"/>
          <w:sz w:val="28"/>
          <w:szCs w:val="28"/>
        </w:rPr>
        <w:t xml:space="preserve"> возглавляют сопредседатели, которые поочередно пров</w:t>
      </w:r>
      <w:r w:rsidRPr="00EE135B">
        <w:rPr>
          <w:rFonts w:ascii="Times New Roman" w:hAnsi="Times New Roman" w:cs="Times New Roman"/>
          <w:sz w:val="28"/>
          <w:szCs w:val="28"/>
        </w:rPr>
        <w:t>о</w:t>
      </w:r>
      <w:r w:rsidRPr="00EE135B">
        <w:rPr>
          <w:rFonts w:ascii="Times New Roman" w:hAnsi="Times New Roman" w:cs="Times New Roman"/>
          <w:sz w:val="28"/>
          <w:szCs w:val="28"/>
        </w:rPr>
        <w:t>дят ее заседания. Сопредседатели Отраслевой комиссии обеспечивают вза</w:t>
      </w:r>
      <w:r w:rsidRPr="00EE135B">
        <w:rPr>
          <w:rFonts w:ascii="Times New Roman" w:hAnsi="Times New Roman" w:cs="Times New Roman"/>
          <w:sz w:val="28"/>
          <w:szCs w:val="28"/>
        </w:rPr>
        <w:t>и</w:t>
      </w:r>
      <w:r w:rsidRPr="00EE135B">
        <w:rPr>
          <w:rFonts w:ascii="Times New Roman" w:hAnsi="Times New Roman" w:cs="Times New Roman"/>
          <w:sz w:val="28"/>
          <w:szCs w:val="28"/>
        </w:rPr>
        <w:t>модействие и достижение согласия сторон при выработке совместных реш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ний и их реализации; поочередно председательствуют на заседаниях Отрасл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>вой комиссии; утверждают состав рабочих групп</w:t>
      </w:r>
      <w:r w:rsidRPr="00EE135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EE135B">
        <w:rPr>
          <w:rFonts w:ascii="Times New Roman" w:hAnsi="Times New Roman" w:cs="Times New Roman"/>
          <w:sz w:val="28"/>
          <w:szCs w:val="28"/>
        </w:rPr>
        <w:t xml:space="preserve">совместно подписывают решения Отраслевой комиссии.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5.3. Каждая из сторон имеет право привлекать к работе </w:t>
      </w:r>
      <w:r w:rsidR="0011636E" w:rsidRPr="00EE135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E135B">
        <w:rPr>
          <w:rFonts w:ascii="Times New Roman" w:hAnsi="Times New Roman" w:cs="Times New Roman"/>
          <w:sz w:val="28"/>
          <w:szCs w:val="28"/>
        </w:rPr>
        <w:t>с пр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 xml:space="preserve">вом совещательного голоса консультантов в количестве, не превышающем половину нормы представительства сторон.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5.</w:t>
      </w:r>
      <w:r w:rsidR="0011636E" w:rsidRPr="00EE135B">
        <w:rPr>
          <w:rFonts w:ascii="Times New Roman" w:hAnsi="Times New Roman" w:cs="Times New Roman"/>
          <w:sz w:val="28"/>
          <w:szCs w:val="28"/>
        </w:rPr>
        <w:t>4</w:t>
      </w:r>
      <w:r w:rsidRPr="00EE135B">
        <w:rPr>
          <w:rFonts w:ascii="Times New Roman" w:hAnsi="Times New Roman" w:cs="Times New Roman"/>
          <w:sz w:val="28"/>
          <w:szCs w:val="28"/>
        </w:rPr>
        <w:t xml:space="preserve">. В случае предложения одной из сторон о проведении внеочередного заседания </w:t>
      </w:r>
      <w:r w:rsidR="0011636E" w:rsidRPr="00EE135B">
        <w:rPr>
          <w:rFonts w:ascii="Times New Roman" w:hAnsi="Times New Roman" w:cs="Times New Roman"/>
          <w:sz w:val="28"/>
          <w:szCs w:val="28"/>
        </w:rPr>
        <w:t>Комиссии</w:t>
      </w:r>
      <w:r w:rsidRPr="00EE135B">
        <w:rPr>
          <w:rFonts w:ascii="Times New Roman" w:hAnsi="Times New Roman" w:cs="Times New Roman"/>
          <w:sz w:val="28"/>
          <w:szCs w:val="28"/>
        </w:rPr>
        <w:t xml:space="preserve"> оно должно быть проведено в течение 10 календарных </w:t>
      </w:r>
      <w:r w:rsidRPr="00EE135B">
        <w:rPr>
          <w:rFonts w:ascii="Times New Roman" w:hAnsi="Times New Roman" w:cs="Times New Roman"/>
          <w:sz w:val="28"/>
          <w:szCs w:val="28"/>
        </w:rPr>
        <w:lastRenderedPageBreak/>
        <w:t>дней с момента получения сторонами соответствующего предложения. Изм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 xml:space="preserve">нение данного срока допустимо при согласии сторон.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5.</w:t>
      </w:r>
      <w:r w:rsidR="0011636E" w:rsidRPr="00EE135B">
        <w:rPr>
          <w:rFonts w:ascii="Times New Roman" w:hAnsi="Times New Roman" w:cs="Times New Roman"/>
          <w:sz w:val="28"/>
          <w:szCs w:val="28"/>
        </w:rPr>
        <w:t>5</w:t>
      </w:r>
      <w:r w:rsidRPr="00EE135B">
        <w:rPr>
          <w:rFonts w:ascii="Times New Roman" w:hAnsi="Times New Roman" w:cs="Times New Roman"/>
          <w:sz w:val="28"/>
          <w:szCs w:val="28"/>
        </w:rPr>
        <w:t xml:space="preserve">. </w:t>
      </w:r>
      <w:r w:rsidR="0011636E" w:rsidRPr="00EE135B">
        <w:rPr>
          <w:rFonts w:ascii="Times New Roman" w:hAnsi="Times New Roman" w:cs="Times New Roman"/>
          <w:sz w:val="28"/>
          <w:szCs w:val="28"/>
        </w:rPr>
        <w:t>Комиссия</w:t>
      </w:r>
      <w:r w:rsidRPr="00EE135B">
        <w:rPr>
          <w:rFonts w:ascii="Times New Roman" w:hAnsi="Times New Roman" w:cs="Times New Roman"/>
          <w:sz w:val="28"/>
          <w:szCs w:val="28"/>
        </w:rPr>
        <w:t xml:space="preserve"> правомочна принимать решение, если на ее заседании присутствует более половины ее членов от каждой стороны.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5.</w:t>
      </w:r>
      <w:r w:rsidR="0011636E" w:rsidRPr="00EE135B">
        <w:rPr>
          <w:rFonts w:ascii="Times New Roman" w:hAnsi="Times New Roman" w:cs="Times New Roman"/>
          <w:sz w:val="28"/>
          <w:szCs w:val="28"/>
        </w:rPr>
        <w:t>6</w:t>
      </w:r>
      <w:r w:rsidRPr="00EE135B">
        <w:rPr>
          <w:rFonts w:ascii="Times New Roman" w:hAnsi="Times New Roman" w:cs="Times New Roman"/>
          <w:sz w:val="28"/>
          <w:szCs w:val="28"/>
        </w:rPr>
        <w:t xml:space="preserve">. Решение по всем вопросам, рассматриваемым </w:t>
      </w:r>
      <w:r w:rsidR="0011636E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>омиссией, приним</w:t>
      </w:r>
      <w:r w:rsidRPr="00EE135B">
        <w:rPr>
          <w:rFonts w:ascii="Times New Roman" w:hAnsi="Times New Roman" w:cs="Times New Roman"/>
          <w:sz w:val="28"/>
          <w:szCs w:val="28"/>
        </w:rPr>
        <w:t>а</w:t>
      </w:r>
      <w:r w:rsidRPr="00EE135B">
        <w:rPr>
          <w:rFonts w:ascii="Times New Roman" w:hAnsi="Times New Roman" w:cs="Times New Roman"/>
          <w:sz w:val="28"/>
          <w:szCs w:val="28"/>
        </w:rPr>
        <w:t>ется при согласии сторон, то есть в случае принятия большинством участв</w:t>
      </w:r>
      <w:r w:rsidRPr="00EE135B">
        <w:rPr>
          <w:rFonts w:ascii="Times New Roman" w:hAnsi="Times New Roman" w:cs="Times New Roman"/>
          <w:sz w:val="28"/>
          <w:szCs w:val="28"/>
        </w:rPr>
        <w:t>у</w:t>
      </w:r>
      <w:r w:rsidRPr="00EE135B">
        <w:rPr>
          <w:rFonts w:ascii="Times New Roman" w:hAnsi="Times New Roman" w:cs="Times New Roman"/>
          <w:sz w:val="28"/>
          <w:szCs w:val="28"/>
        </w:rPr>
        <w:t xml:space="preserve">ющих в заседании представителей от каждой из сторон. Решение, принятое таким образом, обязательно для исполнения каждой из сторон.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5.</w:t>
      </w:r>
      <w:r w:rsidR="0011636E" w:rsidRPr="00EE135B">
        <w:rPr>
          <w:rFonts w:ascii="Times New Roman" w:hAnsi="Times New Roman" w:cs="Times New Roman"/>
          <w:sz w:val="28"/>
          <w:szCs w:val="28"/>
        </w:rPr>
        <w:t>7</w:t>
      </w:r>
      <w:r w:rsidRPr="00EE135B">
        <w:rPr>
          <w:rFonts w:ascii="Times New Roman" w:hAnsi="Times New Roman" w:cs="Times New Roman"/>
          <w:sz w:val="28"/>
          <w:szCs w:val="28"/>
        </w:rPr>
        <w:t>. Каждая из сторон обязана представлять имеющуюся в ее распор</w:t>
      </w:r>
      <w:r w:rsidRPr="00EE135B">
        <w:rPr>
          <w:rFonts w:ascii="Times New Roman" w:hAnsi="Times New Roman" w:cs="Times New Roman"/>
          <w:sz w:val="28"/>
          <w:szCs w:val="28"/>
        </w:rPr>
        <w:t>я</w:t>
      </w:r>
      <w:r w:rsidRPr="00EE135B">
        <w:rPr>
          <w:rFonts w:ascii="Times New Roman" w:hAnsi="Times New Roman" w:cs="Times New Roman"/>
          <w:sz w:val="28"/>
          <w:szCs w:val="28"/>
        </w:rPr>
        <w:t xml:space="preserve">жении информацию, необходимую для работы </w:t>
      </w:r>
      <w:r w:rsidR="0011636E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>5.</w:t>
      </w:r>
      <w:r w:rsidR="0011636E" w:rsidRPr="00EE135B">
        <w:rPr>
          <w:rFonts w:ascii="Times New Roman" w:hAnsi="Times New Roman" w:cs="Times New Roman"/>
          <w:sz w:val="28"/>
          <w:szCs w:val="28"/>
        </w:rPr>
        <w:t>8</w:t>
      </w:r>
      <w:r w:rsidRPr="00EE135B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11636E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>омиссии, не согласные с принятым решением, вправе вн</w:t>
      </w:r>
      <w:r w:rsidRPr="00EE135B">
        <w:rPr>
          <w:rFonts w:ascii="Times New Roman" w:hAnsi="Times New Roman" w:cs="Times New Roman"/>
          <w:sz w:val="28"/>
          <w:szCs w:val="28"/>
        </w:rPr>
        <w:t>е</w:t>
      </w:r>
      <w:r w:rsidRPr="00EE135B">
        <w:rPr>
          <w:rFonts w:ascii="Times New Roman" w:hAnsi="Times New Roman" w:cs="Times New Roman"/>
          <w:sz w:val="28"/>
          <w:szCs w:val="28"/>
        </w:rPr>
        <w:t xml:space="preserve">сти особое мотивированное мнение в протокол заседания </w:t>
      </w:r>
      <w:r w:rsidR="0011636E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38568E" w:rsidRPr="00EE135B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5.11. Секретарь </w:t>
      </w:r>
      <w:r w:rsidR="0011636E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 xml:space="preserve">омиссии готовит материалы, необходимые для работы </w:t>
      </w:r>
      <w:r w:rsidR="0011636E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 xml:space="preserve">омиссии, ведет протокол заседаний.  </w:t>
      </w:r>
    </w:p>
    <w:p w:rsidR="0038568E" w:rsidRDefault="0038568E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5.12. Обеспечение деятельности </w:t>
      </w:r>
      <w:r w:rsidR="0011636E" w:rsidRPr="00EE135B">
        <w:rPr>
          <w:rFonts w:ascii="Times New Roman" w:hAnsi="Times New Roman" w:cs="Times New Roman"/>
          <w:sz w:val="28"/>
          <w:szCs w:val="28"/>
        </w:rPr>
        <w:t>К</w:t>
      </w:r>
      <w:r w:rsidRPr="00EE135B">
        <w:rPr>
          <w:rFonts w:ascii="Times New Roman" w:hAnsi="Times New Roman" w:cs="Times New Roman"/>
          <w:sz w:val="28"/>
          <w:szCs w:val="28"/>
        </w:rPr>
        <w:t>омиссии осуществляется сторонами Соглашения по договоренности.</w:t>
      </w: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120E0" w:rsidRPr="00EE135B" w:rsidRDefault="000120E0" w:rsidP="00EE135B">
      <w:pPr>
        <w:pStyle w:val="1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4"/>
        <w:gridCol w:w="4679"/>
      </w:tblGrid>
      <w:tr w:rsidR="0038568E" w:rsidRPr="00EE135B" w:rsidTr="00500ABA">
        <w:tc>
          <w:tcPr>
            <w:tcW w:w="4784" w:type="dxa"/>
          </w:tcPr>
          <w:p w:rsidR="0038568E" w:rsidRPr="00EE135B" w:rsidRDefault="0038568E" w:rsidP="00EE135B">
            <w:pPr>
              <w:widowControl/>
              <w:ind w:right="20" w:firstLine="709"/>
              <w:jc w:val="center"/>
              <w:rPr>
                <w:rFonts w:ascii="Times New Roman" w:eastAsia="MS ??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79" w:type="dxa"/>
          </w:tcPr>
          <w:p w:rsidR="0038568E" w:rsidRPr="00EE135B" w:rsidRDefault="0038568E" w:rsidP="000120E0">
            <w:pPr>
              <w:widowControl/>
              <w:tabs>
                <w:tab w:val="left" w:pos="7423"/>
                <w:tab w:val="left" w:pos="8326"/>
                <w:tab w:val="left" w:pos="9050"/>
                <w:tab w:val="left" w:pos="10136"/>
              </w:tabs>
              <w:ind w:left="18" w:right="-40" w:hanging="18"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 xml:space="preserve">Приложение 2 </w:t>
            </w:r>
          </w:p>
        </w:tc>
      </w:tr>
      <w:tr w:rsidR="0038568E" w:rsidRPr="00EE135B" w:rsidTr="00500ABA">
        <w:tc>
          <w:tcPr>
            <w:tcW w:w="4784" w:type="dxa"/>
          </w:tcPr>
          <w:p w:rsidR="0038568E" w:rsidRPr="00EE135B" w:rsidRDefault="0038568E" w:rsidP="00EE135B">
            <w:pPr>
              <w:widowControl/>
              <w:ind w:right="20" w:firstLine="709"/>
              <w:jc w:val="center"/>
              <w:rPr>
                <w:rFonts w:ascii="Times New Roman" w:eastAsia="MS ??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79" w:type="dxa"/>
          </w:tcPr>
          <w:p w:rsidR="000120E0" w:rsidRDefault="00500ABA" w:rsidP="002C0FFA">
            <w:pPr>
              <w:widowControl/>
              <w:ind w:right="20" w:firstLine="35"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к</w:t>
            </w:r>
            <w:r w:rsidR="0038568E"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84C1F"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 xml:space="preserve">Отраслевому </w:t>
            </w:r>
            <w:r w:rsidR="0038568E"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 xml:space="preserve">соглашению между </w:t>
            </w:r>
            <w:r w:rsidR="000120E0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у</w:t>
            </w:r>
            <w:r w:rsidR="0038568E" w:rsidRPr="00EE135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правлением культуры </w:t>
            </w:r>
            <w:r w:rsidRPr="00EE135B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EE13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35B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0120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8568E" w:rsidRPr="00EE135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E135B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38568E" w:rsidRPr="00EE135B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38568E"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 xml:space="preserve"> и Краснодарской краевой территориальной </w:t>
            </w:r>
          </w:p>
          <w:p w:rsidR="000120E0" w:rsidRDefault="0038568E" w:rsidP="002C0FFA">
            <w:pPr>
              <w:widowControl/>
              <w:ind w:right="20" w:firstLine="35"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 xml:space="preserve">организацией профсоюза </w:t>
            </w:r>
          </w:p>
          <w:p w:rsidR="00500ABA" w:rsidRPr="00EE135B" w:rsidRDefault="0038568E" w:rsidP="002C0FFA">
            <w:pPr>
              <w:widowControl/>
              <w:ind w:right="20" w:firstLine="35"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 xml:space="preserve">работников культуры </w:t>
            </w:r>
          </w:p>
          <w:p w:rsidR="0038568E" w:rsidRPr="00EE135B" w:rsidRDefault="0038568E" w:rsidP="000120E0">
            <w:pPr>
              <w:widowControl/>
              <w:ind w:right="20"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на 2019-2022годы</w:t>
            </w:r>
          </w:p>
          <w:p w:rsidR="0038568E" w:rsidRPr="00EE135B" w:rsidRDefault="0038568E" w:rsidP="00EE135B">
            <w:pPr>
              <w:widowControl/>
              <w:tabs>
                <w:tab w:val="left" w:pos="7423"/>
                <w:tab w:val="left" w:pos="8326"/>
                <w:tab w:val="left" w:pos="9050"/>
                <w:tab w:val="left" w:pos="10136"/>
              </w:tabs>
              <w:ind w:left="18" w:right="2060" w:firstLine="709"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8568E" w:rsidRPr="00EE135B" w:rsidRDefault="0038568E" w:rsidP="00EE135B">
      <w:pPr>
        <w:widowControl/>
        <w:ind w:left="181" w:right="20" w:firstLine="709"/>
        <w:jc w:val="center"/>
        <w:rPr>
          <w:rFonts w:ascii="Times New Roman" w:eastAsia="MS ??" w:hAnsi="Times New Roman" w:cs="Times New Roman"/>
          <w:b/>
          <w:bCs/>
          <w:color w:val="auto"/>
          <w:sz w:val="28"/>
          <w:szCs w:val="28"/>
        </w:rPr>
      </w:pPr>
      <w:r w:rsidRPr="00EE135B">
        <w:rPr>
          <w:rFonts w:ascii="Times New Roman" w:eastAsia="MS ??" w:hAnsi="Times New Roman" w:cs="Times New Roman"/>
          <w:b/>
          <w:bCs/>
          <w:color w:val="auto"/>
          <w:sz w:val="28"/>
          <w:szCs w:val="28"/>
        </w:rPr>
        <w:t>Состав</w:t>
      </w:r>
      <w:bookmarkStart w:id="11" w:name="bookmark1"/>
      <w:r w:rsidRPr="00EE135B">
        <w:rPr>
          <w:rFonts w:ascii="Times New Roman" w:eastAsia="MS ??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11"/>
      <w:r w:rsidRPr="00EE135B">
        <w:rPr>
          <w:rFonts w:ascii="Times New Roman" w:eastAsia="MS ??" w:hAnsi="Times New Roman" w:cs="Times New Roman"/>
          <w:b/>
          <w:bCs/>
          <w:color w:val="auto"/>
          <w:sz w:val="28"/>
          <w:szCs w:val="28"/>
        </w:rPr>
        <w:t>отраслевой комиссии по регулированию социально-трудовых отношений в сфере культуры, искусства и кинематографии</w:t>
      </w:r>
    </w:p>
    <w:p w:rsidR="0038568E" w:rsidRPr="00EE135B" w:rsidRDefault="0038568E" w:rsidP="00EE135B">
      <w:pPr>
        <w:widowControl/>
        <w:ind w:left="181" w:right="20" w:firstLine="709"/>
        <w:jc w:val="center"/>
        <w:rPr>
          <w:rFonts w:ascii="Times New Roman" w:eastAsia="MS ??" w:hAnsi="Times New Roman" w:cs="Times New Roman"/>
          <w:b/>
          <w:bCs/>
          <w:color w:val="auto"/>
          <w:sz w:val="28"/>
          <w:szCs w:val="28"/>
        </w:rPr>
      </w:pP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EE135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EE135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культуры </w:t>
      </w:r>
      <w:r w:rsidR="00500ABA" w:rsidRPr="00EE135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E1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0E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EE135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E84C1F" w:rsidRPr="00EE135B">
        <w:rPr>
          <w:rFonts w:ascii="Times New Roman" w:hAnsi="Times New Roman" w:cs="Times New Roman"/>
          <w:color w:val="000000"/>
          <w:sz w:val="28"/>
          <w:szCs w:val="28"/>
        </w:rPr>
        <w:t xml:space="preserve">ород </w:t>
      </w:r>
      <w:r w:rsidRPr="00EE135B">
        <w:rPr>
          <w:rFonts w:ascii="Times New Roman" w:hAnsi="Times New Roman" w:cs="Times New Roman"/>
          <w:color w:val="000000"/>
          <w:sz w:val="28"/>
          <w:szCs w:val="28"/>
        </w:rPr>
        <w:t>Краснодар</w:t>
      </w:r>
      <w:r w:rsidRPr="00EE135B">
        <w:rPr>
          <w:rFonts w:ascii="Times New Roman" w:hAnsi="Times New Roman" w:cs="Times New Roman"/>
          <w:sz w:val="28"/>
          <w:szCs w:val="28"/>
        </w:rPr>
        <w:t>:</w:t>
      </w:r>
    </w:p>
    <w:p w:rsidR="0038568E" w:rsidRPr="00EE135B" w:rsidRDefault="0038568E" w:rsidP="00EE135B">
      <w:pPr>
        <w:pStyle w:val="1"/>
        <w:shd w:val="clear" w:color="auto" w:fill="auto"/>
        <w:spacing w:line="240" w:lineRule="auto"/>
        <w:ind w:left="40" w:right="2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92"/>
        <w:gridCol w:w="5987"/>
      </w:tblGrid>
      <w:tr w:rsidR="0038568E" w:rsidRPr="00EE135B" w:rsidTr="000120E0">
        <w:tc>
          <w:tcPr>
            <w:tcW w:w="3692" w:type="dxa"/>
          </w:tcPr>
          <w:p w:rsidR="000120E0" w:rsidRDefault="00E84C1F" w:rsidP="000120E0">
            <w:pPr>
              <w:pStyle w:val="1"/>
              <w:shd w:val="clear" w:color="auto" w:fill="auto"/>
              <w:tabs>
                <w:tab w:val="left" w:pos="3976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Лукинская</w:t>
            </w:r>
            <w:proofErr w:type="spellEnd"/>
            <w:r w:rsidRPr="00EE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568E" w:rsidRPr="00EE135B" w:rsidRDefault="00E84C1F" w:rsidP="000120E0">
            <w:pPr>
              <w:pStyle w:val="1"/>
              <w:shd w:val="clear" w:color="auto" w:fill="auto"/>
              <w:tabs>
                <w:tab w:val="left" w:pos="3976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Владимировна</w:t>
            </w:r>
          </w:p>
        </w:tc>
        <w:tc>
          <w:tcPr>
            <w:tcW w:w="5987" w:type="dxa"/>
          </w:tcPr>
          <w:p w:rsidR="0038568E" w:rsidRPr="00EE135B" w:rsidRDefault="000120E0" w:rsidP="000120E0">
            <w:pPr>
              <w:pStyle w:val="1"/>
              <w:shd w:val="clear" w:color="auto" w:fill="auto"/>
              <w:tabs>
                <w:tab w:val="left" w:pos="3976"/>
              </w:tabs>
              <w:spacing w:line="240" w:lineRule="auto"/>
              <w:ind w:left="10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E84C1F" w:rsidRPr="00EE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500ABA" w:rsidRPr="00EE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управления культуры админ</w:t>
            </w:r>
            <w:r w:rsidR="00500ABA" w:rsidRPr="00EE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00ABA" w:rsidRPr="00EE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500ABA" w:rsidRPr="00EE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Краснодар</w:t>
            </w:r>
            <w:r w:rsidR="0038568E" w:rsidRPr="00EE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8568E" w:rsidRPr="00EE135B" w:rsidRDefault="0038568E" w:rsidP="000120E0">
            <w:pPr>
              <w:pStyle w:val="1"/>
              <w:shd w:val="clear" w:color="auto" w:fill="auto"/>
              <w:tabs>
                <w:tab w:val="left" w:pos="3976"/>
              </w:tabs>
              <w:spacing w:line="240" w:lineRule="auto"/>
              <w:ind w:left="10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0164" w:rsidRPr="00EE135B" w:rsidTr="000120E0">
        <w:tc>
          <w:tcPr>
            <w:tcW w:w="3692" w:type="dxa"/>
          </w:tcPr>
          <w:p w:rsidR="000120E0" w:rsidRDefault="000120E0" w:rsidP="000120E0">
            <w:pPr>
              <w:pStyle w:val="1"/>
              <w:shd w:val="clear" w:color="auto" w:fill="auto"/>
              <w:tabs>
                <w:tab w:val="left" w:pos="3976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Штефан </w:t>
            </w:r>
          </w:p>
          <w:p w:rsidR="00960164" w:rsidRPr="00EE135B" w:rsidRDefault="000120E0" w:rsidP="000120E0">
            <w:pPr>
              <w:pStyle w:val="1"/>
              <w:shd w:val="clear" w:color="auto" w:fill="auto"/>
              <w:tabs>
                <w:tab w:val="left" w:pos="3976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 Владимировна</w:t>
            </w:r>
          </w:p>
        </w:tc>
        <w:tc>
          <w:tcPr>
            <w:tcW w:w="5987" w:type="dxa"/>
          </w:tcPr>
          <w:p w:rsidR="00960164" w:rsidRPr="00EE135B" w:rsidRDefault="000120E0" w:rsidP="000120E0">
            <w:pPr>
              <w:pStyle w:val="1"/>
              <w:shd w:val="clear" w:color="auto" w:fill="auto"/>
              <w:tabs>
                <w:tab w:val="left" w:pos="3976"/>
              </w:tabs>
              <w:spacing w:line="240" w:lineRule="auto"/>
              <w:ind w:left="10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развития культуры, иску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 и дополнительного образования, предс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датель профсоюза</w:t>
            </w:r>
            <w:r w:rsidRPr="0001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культуры адм</w:t>
            </w:r>
            <w:r w:rsidRPr="0001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1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нистрации муниципального образования город Краснодар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960164" w:rsidRPr="00EE135B" w:rsidTr="000120E0">
        <w:tc>
          <w:tcPr>
            <w:tcW w:w="3692" w:type="dxa"/>
          </w:tcPr>
          <w:p w:rsidR="000120E0" w:rsidRDefault="000120E0" w:rsidP="000120E0">
            <w:pPr>
              <w:pStyle w:val="1"/>
              <w:shd w:val="clear" w:color="auto" w:fill="auto"/>
              <w:tabs>
                <w:tab w:val="left" w:pos="3976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Минжулов </w:t>
            </w:r>
          </w:p>
          <w:p w:rsidR="00960164" w:rsidRPr="00EE135B" w:rsidRDefault="000120E0" w:rsidP="000120E0">
            <w:pPr>
              <w:pStyle w:val="1"/>
              <w:shd w:val="clear" w:color="auto" w:fill="auto"/>
              <w:tabs>
                <w:tab w:val="left" w:pos="3976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Сергеевич</w:t>
            </w:r>
          </w:p>
        </w:tc>
        <w:tc>
          <w:tcPr>
            <w:tcW w:w="5987" w:type="dxa"/>
          </w:tcPr>
          <w:p w:rsidR="00960164" w:rsidRPr="00EE135B" w:rsidRDefault="000120E0" w:rsidP="000120E0">
            <w:pPr>
              <w:pStyle w:val="1"/>
              <w:shd w:val="clear" w:color="auto" w:fill="auto"/>
              <w:tabs>
                <w:tab w:val="left" w:pos="3976"/>
              </w:tabs>
              <w:spacing w:line="240" w:lineRule="auto"/>
              <w:ind w:left="10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ведущий специалист правового отдела </w:t>
            </w:r>
            <w:r w:rsidRPr="0001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культуры администрации муниц</w:t>
            </w:r>
            <w:r w:rsidRPr="0001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1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пального образования город Краснодар</w:t>
            </w:r>
          </w:p>
        </w:tc>
      </w:tr>
    </w:tbl>
    <w:p w:rsidR="0038568E" w:rsidRPr="00EE135B" w:rsidRDefault="0038568E" w:rsidP="00EE135B">
      <w:pPr>
        <w:widowControl/>
        <w:tabs>
          <w:tab w:val="left" w:pos="3976"/>
        </w:tabs>
        <w:ind w:left="40" w:firstLine="709"/>
        <w:rPr>
          <w:rFonts w:ascii="Times New Roman" w:eastAsia="MS ??" w:hAnsi="Times New Roman" w:cs="Times New Roman"/>
          <w:color w:val="auto"/>
          <w:sz w:val="28"/>
          <w:szCs w:val="28"/>
        </w:rPr>
      </w:pPr>
    </w:p>
    <w:p w:rsidR="0038568E" w:rsidRPr="00EE135B" w:rsidRDefault="0038568E" w:rsidP="00EE135B">
      <w:pPr>
        <w:widowControl/>
        <w:ind w:right="-7" w:firstLine="709"/>
        <w:jc w:val="both"/>
        <w:rPr>
          <w:rFonts w:ascii="Times New Roman" w:eastAsia="MS ??" w:hAnsi="Times New Roman" w:cs="Times New Roman"/>
          <w:color w:val="auto"/>
          <w:sz w:val="28"/>
          <w:szCs w:val="28"/>
        </w:rPr>
      </w:pPr>
      <w:r w:rsidRPr="00EE135B">
        <w:rPr>
          <w:rFonts w:ascii="Times New Roman" w:eastAsia="MS ??" w:hAnsi="Times New Roman" w:cs="Times New Roman"/>
          <w:color w:val="auto"/>
          <w:sz w:val="28"/>
          <w:szCs w:val="28"/>
        </w:rPr>
        <w:t>Представители Краснодарской краевой территориальной организации профсоюза работников культуры:</w:t>
      </w:r>
    </w:p>
    <w:p w:rsidR="0038568E" w:rsidRPr="00EE135B" w:rsidRDefault="0038568E" w:rsidP="00EE135B">
      <w:pPr>
        <w:widowControl/>
        <w:ind w:right="360" w:firstLine="709"/>
        <w:rPr>
          <w:rFonts w:ascii="Times New Roman" w:eastAsia="MS ??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29"/>
        <w:gridCol w:w="5983"/>
      </w:tblGrid>
      <w:tr w:rsidR="0038568E" w:rsidRPr="00EE135B">
        <w:tc>
          <w:tcPr>
            <w:tcW w:w="3936" w:type="dxa"/>
          </w:tcPr>
          <w:p w:rsidR="0038568E" w:rsidRPr="00EE135B" w:rsidRDefault="0038568E" w:rsidP="000120E0">
            <w:pPr>
              <w:widowControl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Семихатский</w:t>
            </w:r>
            <w:proofErr w:type="spellEnd"/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8568E" w:rsidRPr="00EE135B" w:rsidRDefault="0038568E" w:rsidP="000120E0">
            <w:pPr>
              <w:widowControl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Василий Александрович</w:t>
            </w:r>
          </w:p>
          <w:p w:rsidR="0038568E" w:rsidRPr="00EE135B" w:rsidRDefault="0038568E" w:rsidP="000120E0">
            <w:pPr>
              <w:widowControl/>
              <w:ind w:right="360"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79" w:type="dxa"/>
          </w:tcPr>
          <w:p w:rsidR="0038568E" w:rsidRPr="00EE135B" w:rsidRDefault="0038568E" w:rsidP="000120E0">
            <w:pPr>
              <w:widowControl/>
              <w:ind w:right="-7"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– председатель крайкома профсоюза работн</w:t>
            </w:r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и</w:t>
            </w:r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ков культуры, сопредседатель комиссии;</w:t>
            </w:r>
          </w:p>
        </w:tc>
      </w:tr>
      <w:tr w:rsidR="0038568E" w:rsidRPr="00EE135B">
        <w:tc>
          <w:tcPr>
            <w:tcW w:w="3936" w:type="dxa"/>
          </w:tcPr>
          <w:p w:rsidR="0038568E" w:rsidRPr="00EE135B" w:rsidRDefault="0038568E" w:rsidP="000120E0">
            <w:pPr>
              <w:widowControl/>
              <w:ind w:right="360"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Котричева</w:t>
            </w:r>
            <w:proofErr w:type="spellEnd"/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8568E" w:rsidRPr="00EE135B" w:rsidRDefault="0038568E" w:rsidP="000120E0">
            <w:pPr>
              <w:widowControl/>
              <w:ind w:right="360"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Виктория Геннадьевна</w:t>
            </w:r>
          </w:p>
        </w:tc>
        <w:tc>
          <w:tcPr>
            <w:tcW w:w="6479" w:type="dxa"/>
          </w:tcPr>
          <w:p w:rsidR="0038568E" w:rsidRPr="00EE135B" w:rsidRDefault="0038568E" w:rsidP="000120E0">
            <w:pPr>
              <w:widowControl/>
              <w:ind w:right="-7"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– заместитель председателя профсоюза рабо</w:t>
            </w:r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т</w:t>
            </w:r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ников культуры;</w:t>
            </w:r>
          </w:p>
          <w:p w:rsidR="0038568E" w:rsidRPr="00EE135B" w:rsidRDefault="0038568E" w:rsidP="000120E0">
            <w:pPr>
              <w:widowControl/>
              <w:ind w:right="-7"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8568E" w:rsidRPr="00EE135B">
        <w:tc>
          <w:tcPr>
            <w:tcW w:w="3936" w:type="dxa"/>
          </w:tcPr>
          <w:p w:rsidR="0038568E" w:rsidRPr="00EE135B" w:rsidRDefault="0038568E" w:rsidP="000120E0">
            <w:pPr>
              <w:widowControl/>
              <w:ind w:right="360"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Штринева</w:t>
            </w:r>
            <w:proofErr w:type="spellEnd"/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8568E" w:rsidRPr="00EE135B" w:rsidRDefault="0038568E" w:rsidP="000120E0">
            <w:pPr>
              <w:widowControl/>
              <w:ind w:right="360"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  <w:r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Татьяна Ивановна</w:t>
            </w:r>
          </w:p>
        </w:tc>
        <w:tc>
          <w:tcPr>
            <w:tcW w:w="6479" w:type="dxa"/>
          </w:tcPr>
          <w:p w:rsidR="0038568E" w:rsidRPr="00EE135B" w:rsidRDefault="000120E0" w:rsidP="000120E0">
            <w:pPr>
              <w:widowControl/>
              <w:ind w:right="-7"/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 xml:space="preserve">– юрисконсульт </w:t>
            </w:r>
            <w:r w:rsidR="0038568E"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крайкома профсоюза работн</w:t>
            </w:r>
            <w:r w:rsidR="0038568E"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и</w:t>
            </w:r>
            <w:r w:rsidR="0038568E" w:rsidRPr="00EE135B">
              <w:rPr>
                <w:rFonts w:ascii="Times New Roman" w:eastAsia="MS ??" w:hAnsi="Times New Roman" w:cs="Times New Roman"/>
                <w:color w:val="auto"/>
                <w:sz w:val="28"/>
                <w:szCs w:val="28"/>
              </w:rPr>
              <w:t>ков культуры.</w:t>
            </w:r>
          </w:p>
        </w:tc>
      </w:tr>
    </w:tbl>
    <w:p w:rsidR="0038568E" w:rsidRPr="00EE135B" w:rsidRDefault="0038568E" w:rsidP="00EE135B">
      <w:pPr>
        <w:widowControl/>
        <w:ind w:left="3960" w:firstLine="709"/>
        <w:rPr>
          <w:rFonts w:ascii="Times New Roman" w:eastAsia="MS ??" w:hAnsi="Times New Roman" w:cs="Times New Roman"/>
          <w:color w:val="auto"/>
          <w:sz w:val="28"/>
          <w:szCs w:val="28"/>
        </w:rPr>
      </w:pPr>
      <w:r w:rsidRPr="00EE135B">
        <w:rPr>
          <w:rFonts w:ascii="Times New Roman" w:eastAsia="MS ??" w:hAnsi="Times New Roman" w:cs="Times New Roman"/>
          <w:color w:val="auto"/>
          <w:sz w:val="28"/>
          <w:szCs w:val="28"/>
        </w:rPr>
        <w:t xml:space="preserve">                  </w:t>
      </w:r>
    </w:p>
    <w:p w:rsidR="0038568E" w:rsidRDefault="0038568E" w:rsidP="00EE135B">
      <w:pPr>
        <w:widowControl/>
        <w:ind w:left="3960" w:firstLine="709"/>
        <w:rPr>
          <w:rFonts w:ascii="Times New Roman" w:eastAsia="MS ??" w:hAnsi="Times New Roman" w:cs="Times New Roman"/>
          <w:color w:val="auto"/>
          <w:sz w:val="28"/>
          <w:szCs w:val="28"/>
        </w:rPr>
      </w:pPr>
    </w:p>
    <w:p w:rsidR="000120E0" w:rsidRPr="00EE135B" w:rsidRDefault="000120E0" w:rsidP="00EE135B">
      <w:pPr>
        <w:widowControl/>
        <w:ind w:left="3960" w:firstLine="709"/>
        <w:rPr>
          <w:rFonts w:ascii="Times New Roman" w:eastAsia="MS ??" w:hAnsi="Times New Roman" w:cs="Times New Roman"/>
          <w:color w:val="auto"/>
          <w:sz w:val="28"/>
          <w:szCs w:val="28"/>
        </w:rPr>
      </w:pPr>
    </w:p>
    <w:sectPr w:rsidR="000120E0" w:rsidRPr="00EE135B" w:rsidSect="00404CAF">
      <w:headerReference w:type="default" r:id="rId9"/>
      <w:pgSz w:w="11909" w:h="16838" w:code="9"/>
      <w:pgMar w:top="1134" w:right="710" w:bottom="1276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37" w:rsidRDefault="003E4D37">
      <w:r>
        <w:separator/>
      </w:r>
    </w:p>
  </w:endnote>
  <w:endnote w:type="continuationSeparator" w:id="0">
    <w:p w:rsidR="003E4D37" w:rsidRDefault="003E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37" w:rsidRDefault="003E4D37"/>
  </w:footnote>
  <w:footnote w:type="continuationSeparator" w:id="0">
    <w:p w:rsidR="003E4D37" w:rsidRDefault="003E4D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A7" w:rsidRPr="004D17A7" w:rsidRDefault="004D17A7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D17A7">
      <w:rPr>
        <w:rFonts w:ascii="Times New Roman" w:hAnsi="Times New Roman" w:cs="Times New Roman"/>
        <w:sz w:val="28"/>
        <w:szCs w:val="28"/>
      </w:rPr>
      <w:fldChar w:fldCharType="begin"/>
    </w:r>
    <w:r w:rsidRPr="004D17A7">
      <w:rPr>
        <w:rFonts w:ascii="Times New Roman" w:hAnsi="Times New Roman" w:cs="Times New Roman"/>
        <w:sz w:val="28"/>
        <w:szCs w:val="28"/>
      </w:rPr>
      <w:instrText>PAGE   \* MERGEFORMAT</w:instrText>
    </w:r>
    <w:r w:rsidRPr="004D17A7">
      <w:rPr>
        <w:rFonts w:ascii="Times New Roman" w:hAnsi="Times New Roman" w:cs="Times New Roman"/>
        <w:sz w:val="28"/>
        <w:szCs w:val="28"/>
      </w:rPr>
      <w:fldChar w:fldCharType="separate"/>
    </w:r>
    <w:r w:rsidR="009D5D11">
      <w:rPr>
        <w:rFonts w:ascii="Times New Roman" w:hAnsi="Times New Roman" w:cs="Times New Roman"/>
        <w:noProof/>
        <w:sz w:val="28"/>
        <w:szCs w:val="28"/>
      </w:rPr>
      <w:t>2</w:t>
    </w:r>
    <w:r w:rsidRPr="004D17A7">
      <w:rPr>
        <w:rFonts w:ascii="Times New Roman" w:hAnsi="Times New Roman" w:cs="Times New Roman"/>
        <w:sz w:val="28"/>
        <w:szCs w:val="28"/>
      </w:rPr>
      <w:fldChar w:fldCharType="end"/>
    </w:r>
  </w:p>
  <w:p w:rsidR="0038568E" w:rsidRDefault="003856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107"/>
    <w:multiLevelType w:val="multilevel"/>
    <w:tmpl w:val="C33EA720"/>
    <w:lvl w:ilvl="0">
      <w:start w:val="8"/>
      <w:numFmt w:val="decimal"/>
      <w:lvlText w:val="1.%1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">
    <w:nsid w:val="0A7854CF"/>
    <w:multiLevelType w:val="multilevel"/>
    <w:tmpl w:val="BD7CC816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02B7A"/>
    <w:multiLevelType w:val="multilevel"/>
    <w:tmpl w:val="C33EA720"/>
    <w:lvl w:ilvl="0">
      <w:start w:val="8"/>
      <w:numFmt w:val="decimal"/>
      <w:lvlText w:val="1.%1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">
    <w:nsid w:val="22C926C9"/>
    <w:multiLevelType w:val="multilevel"/>
    <w:tmpl w:val="5B428D26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FF33F1"/>
    <w:multiLevelType w:val="multilevel"/>
    <w:tmpl w:val="B43C128A"/>
    <w:lvl w:ilvl="0">
      <w:start w:val="4"/>
      <w:numFmt w:val="decimal"/>
      <w:lvlText w:val="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077F32"/>
    <w:multiLevelType w:val="multilevel"/>
    <w:tmpl w:val="C8F27B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A22206"/>
    <w:multiLevelType w:val="multilevel"/>
    <w:tmpl w:val="D55E0E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237087"/>
    <w:multiLevelType w:val="multilevel"/>
    <w:tmpl w:val="65C49946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7351D5"/>
    <w:multiLevelType w:val="multilevel"/>
    <w:tmpl w:val="50EA7012"/>
    <w:lvl w:ilvl="0">
      <w:start w:val="2012"/>
      <w:numFmt w:val="decimal"/>
      <w:lvlText w:val="26.1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505642"/>
    <w:multiLevelType w:val="multilevel"/>
    <w:tmpl w:val="C906962C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B8571A"/>
    <w:multiLevelType w:val="multilevel"/>
    <w:tmpl w:val="76D89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4240C1"/>
    <w:multiLevelType w:val="multilevel"/>
    <w:tmpl w:val="B570F924"/>
    <w:lvl w:ilvl="0">
      <w:start w:val="2"/>
      <w:numFmt w:val="decimal"/>
      <w:lvlText w:val="4.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E74F1"/>
    <w:multiLevelType w:val="multilevel"/>
    <w:tmpl w:val="463CC79A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4F1C8F"/>
    <w:multiLevelType w:val="multilevel"/>
    <w:tmpl w:val="80EA00FE"/>
    <w:lvl w:ilvl="0">
      <w:start w:val="4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CB2C7A"/>
    <w:multiLevelType w:val="multilevel"/>
    <w:tmpl w:val="E72C333E"/>
    <w:lvl w:ilvl="0">
      <w:start w:val="2013"/>
      <w:numFmt w:val="decimal"/>
      <w:lvlText w:val="25.0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4"/>
  </w:num>
  <w:num w:numId="11">
    <w:abstractNumId w:val="12"/>
  </w:num>
  <w:num w:numId="12">
    <w:abstractNumId w:val="6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9A"/>
    <w:rsid w:val="000113E2"/>
    <w:rsid w:val="000120E0"/>
    <w:rsid w:val="0006207F"/>
    <w:rsid w:val="0007499A"/>
    <w:rsid w:val="00084E13"/>
    <w:rsid w:val="000B12D3"/>
    <w:rsid w:val="000B24AE"/>
    <w:rsid w:val="000B2A81"/>
    <w:rsid w:val="000C4B30"/>
    <w:rsid w:val="001026BD"/>
    <w:rsid w:val="0011261D"/>
    <w:rsid w:val="0011636E"/>
    <w:rsid w:val="00117A5F"/>
    <w:rsid w:val="00164C70"/>
    <w:rsid w:val="00192B5F"/>
    <w:rsid w:val="001C3905"/>
    <w:rsid w:val="001D1138"/>
    <w:rsid w:val="001F6687"/>
    <w:rsid w:val="00204EEF"/>
    <w:rsid w:val="00207FF1"/>
    <w:rsid w:val="002C0FFA"/>
    <w:rsid w:val="002E5898"/>
    <w:rsid w:val="00300145"/>
    <w:rsid w:val="00300435"/>
    <w:rsid w:val="00317095"/>
    <w:rsid w:val="0034461A"/>
    <w:rsid w:val="00355CB9"/>
    <w:rsid w:val="0036373D"/>
    <w:rsid w:val="00370F09"/>
    <w:rsid w:val="00372669"/>
    <w:rsid w:val="00382C49"/>
    <w:rsid w:val="00384EC7"/>
    <w:rsid w:val="0038568E"/>
    <w:rsid w:val="003A68E6"/>
    <w:rsid w:val="003B2E48"/>
    <w:rsid w:val="003B36AB"/>
    <w:rsid w:val="003E08D7"/>
    <w:rsid w:val="003E4D37"/>
    <w:rsid w:val="003F55B3"/>
    <w:rsid w:val="00404CAF"/>
    <w:rsid w:val="0040701F"/>
    <w:rsid w:val="00415806"/>
    <w:rsid w:val="0043777A"/>
    <w:rsid w:val="00460E56"/>
    <w:rsid w:val="0049168A"/>
    <w:rsid w:val="004D17A7"/>
    <w:rsid w:val="004D2AAB"/>
    <w:rsid w:val="004F2A70"/>
    <w:rsid w:val="00500ABA"/>
    <w:rsid w:val="005157D7"/>
    <w:rsid w:val="00545BEC"/>
    <w:rsid w:val="00550D8E"/>
    <w:rsid w:val="0055500C"/>
    <w:rsid w:val="005A24A7"/>
    <w:rsid w:val="005E4C15"/>
    <w:rsid w:val="006036AB"/>
    <w:rsid w:val="00605AE8"/>
    <w:rsid w:val="00606D2E"/>
    <w:rsid w:val="0061270D"/>
    <w:rsid w:val="0063199E"/>
    <w:rsid w:val="00641B4A"/>
    <w:rsid w:val="00652D36"/>
    <w:rsid w:val="00686E92"/>
    <w:rsid w:val="00695190"/>
    <w:rsid w:val="006B053C"/>
    <w:rsid w:val="006C4C29"/>
    <w:rsid w:val="006D0E76"/>
    <w:rsid w:val="006D624C"/>
    <w:rsid w:val="006E182E"/>
    <w:rsid w:val="006E3D70"/>
    <w:rsid w:val="006E44FA"/>
    <w:rsid w:val="007025CC"/>
    <w:rsid w:val="0070741C"/>
    <w:rsid w:val="007150D3"/>
    <w:rsid w:val="00723B0B"/>
    <w:rsid w:val="0075191C"/>
    <w:rsid w:val="0079396A"/>
    <w:rsid w:val="007A2C15"/>
    <w:rsid w:val="007A574B"/>
    <w:rsid w:val="007A716F"/>
    <w:rsid w:val="007B0DD7"/>
    <w:rsid w:val="007D22FC"/>
    <w:rsid w:val="007F14EF"/>
    <w:rsid w:val="00846B8F"/>
    <w:rsid w:val="008839A9"/>
    <w:rsid w:val="00894BF1"/>
    <w:rsid w:val="00895D64"/>
    <w:rsid w:val="008D2C22"/>
    <w:rsid w:val="008E3018"/>
    <w:rsid w:val="009036DE"/>
    <w:rsid w:val="00920A56"/>
    <w:rsid w:val="00950F71"/>
    <w:rsid w:val="00960164"/>
    <w:rsid w:val="009B37C5"/>
    <w:rsid w:val="009C4241"/>
    <w:rsid w:val="009D5D11"/>
    <w:rsid w:val="009E1739"/>
    <w:rsid w:val="009F1F64"/>
    <w:rsid w:val="00A008DB"/>
    <w:rsid w:val="00A274BF"/>
    <w:rsid w:val="00A37983"/>
    <w:rsid w:val="00A4096D"/>
    <w:rsid w:val="00A42A66"/>
    <w:rsid w:val="00A54416"/>
    <w:rsid w:val="00A6410F"/>
    <w:rsid w:val="00AB6E91"/>
    <w:rsid w:val="00AD125E"/>
    <w:rsid w:val="00AD77BC"/>
    <w:rsid w:val="00AE40E4"/>
    <w:rsid w:val="00AF7C9B"/>
    <w:rsid w:val="00B022E8"/>
    <w:rsid w:val="00B270E7"/>
    <w:rsid w:val="00B3384C"/>
    <w:rsid w:val="00B36503"/>
    <w:rsid w:val="00B7740C"/>
    <w:rsid w:val="00BB68A6"/>
    <w:rsid w:val="00BC44D7"/>
    <w:rsid w:val="00BD482D"/>
    <w:rsid w:val="00BD564B"/>
    <w:rsid w:val="00C009F2"/>
    <w:rsid w:val="00C17270"/>
    <w:rsid w:val="00C2414E"/>
    <w:rsid w:val="00C33DD8"/>
    <w:rsid w:val="00C41A8F"/>
    <w:rsid w:val="00C85DA1"/>
    <w:rsid w:val="00CA0729"/>
    <w:rsid w:val="00CA0BBD"/>
    <w:rsid w:val="00CB236E"/>
    <w:rsid w:val="00CB4E61"/>
    <w:rsid w:val="00CD0D84"/>
    <w:rsid w:val="00CD43B9"/>
    <w:rsid w:val="00CE74EE"/>
    <w:rsid w:val="00CF45D7"/>
    <w:rsid w:val="00D17131"/>
    <w:rsid w:val="00D36F01"/>
    <w:rsid w:val="00D544F6"/>
    <w:rsid w:val="00D57C26"/>
    <w:rsid w:val="00D6658A"/>
    <w:rsid w:val="00D67E1C"/>
    <w:rsid w:val="00DC178A"/>
    <w:rsid w:val="00DD1915"/>
    <w:rsid w:val="00E01527"/>
    <w:rsid w:val="00E018FA"/>
    <w:rsid w:val="00E03E88"/>
    <w:rsid w:val="00E17799"/>
    <w:rsid w:val="00E33EE7"/>
    <w:rsid w:val="00E47C4D"/>
    <w:rsid w:val="00E84C1F"/>
    <w:rsid w:val="00EA0973"/>
    <w:rsid w:val="00ED0214"/>
    <w:rsid w:val="00EE135B"/>
    <w:rsid w:val="00EE6C7C"/>
    <w:rsid w:val="00EF0BB1"/>
    <w:rsid w:val="00EF4AD1"/>
    <w:rsid w:val="00F032AF"/>
    <w:rsid w:val="00F03CC4"/>
    <w:rsid w:val="00F140AF"/>
    <w:rsid w:val="00F418D5"/>
    <w:rsid w:val="00F53C6A"/>
    <w:rsid w:val="00FD3F48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3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0435"/>
    <w:rPr>
      <w:color w:val="auto"/>
      <w:u w:val="single"/>
    </w:rPr>
  </w:style>
  <w:style w:type="character" w:customStyle="1" w:styleId="3">
    <w:name w:val="Основной текст (3)_"/>
    <w:link w:val="30"/>
    <w:uiPriority w:val="99"/>
    <w:locked/>
    <w:rsid w:val="00300435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4">
    <w:name w:val="Основной текст (4)_"/>
    <w:link w:val="41"/>
    <w:uiPriority w:val="99"/>
    <w:locked/>
    <w:rsid w:val="00300435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character" w:customStyle="1" w:styleId="40">
    <w:name w:val="Основной текст (4)"/>
    <w:uiPriority w:val="99"/>
    <w:rsid w:val="00300435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none"/>
      <w:lang w:val="ru-RU"/>
    </w:rPr>
  </w:style>
  <w:style w:type="character" w:customStyle="1" w:styleId="2">
    <w:name w:val="Подпись к картинке (2)_"/>
    <w:link w:val="20"/>
    <w:uiPriority w:val="99"/>
    <w:locked/>
    <w:rsid w:val="00300435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4">
    <w:name w:val="Основной текст_"/>
    <w:link w:val="1"/>
    <w:uiPriority w:val="99"/>
    <w:locked/>
    <w:rsid w:val="00300435"/>
    <w:rPr>
      <w:rFonts w:ascii="Times New Roman" w:hAnsi="Times New Roman" w:cs="Times New Roman"/>
      <w:sz w:val="25"/>
      <w:szCs w:val="25"/>
      <w:u w:val="none"/>
    </w:rPr>
  </w:style>
  <w:style w:type="character" w:customStyle="1" w:styleId="a5">
    <w:name w:val="Колонтитул_"/>
    <w:link w:val="a6"/>
    <w:uiPriority w:val="99"/>
    <w:locked/>
    <w:rsid w:val="00300435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a7">
    <w:name w:val="Основной текст + Полужирный"/>
    <w:uiPriority w:val="99"/>
    <w:rsid w:val="00300435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Заголовок №2_"/>
    <w:link w:val="210"/>
    <w:uiPriority w:val="99"/>
    <w:locked/>
    <w:rsid w:val="00300435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0">
    <w:name w:val="Заголовок №1_"/>
    <w:link w:val="11"/>
    <w:uiPriority w:val="99"/>
    <w:locked/>
    <w:rsid w:val="00300435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2">
    <w:name w:val="Заголовок №2"/>
    <w:uiPriority w:val="99"/>
    <w:rsid w:val="00300435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30">
    <w:name w:val="Основной текст (3)"/>
    <w:basedOn w:val="a"/>
    <w:link w:val="3"/>
    <w:uiPriority w:val="99"/>
    <w:rsid w:val="00300435"/>
    <w:pPr>
      <w:shd w:val="clear" w:color="auto" w:fill="FFFFFF"/>
      <w:spacing w:line="370" w:lineRule="exact"/>
      <w:jc w:val="center"/>
    </w:pPr>
    <w:rPr>
      <w:b/>
      <w:bCs/>
      <w:color w:val="auto"/>
      <w:spacing w:val="10"/>
      <w:sz w:val="29"/>
      <w:szCs w:val="29"/>
    </w:rPr>
  </w:style>
  <w:style w:type="paragraph" w:customStyle="1" w:styleId="41">
    <w:name w:val="Основной текст (4)1"/>
    <w:basedOn w:val="a"/>
    <w:link w:val="4"/>
    <w:uiPriority w:val="99"/>
    <w:rsid w:val="00300435"/>
    <w:pPr>
      <w:shd w:val="clear" w:color="auto" w:fill="FFFFFF"/>
      <w:spacing w:after="4980" w:line="370" w:lineRule="exact"/>
      <w:jc w:val="center"/>
    </w:pPr>
    <w:rPr>
      <w:b/>
      <w:bCs/>
      <w:color w:val="auto"/>
      <w:spacing w:val="20"/>
      <w:sz w:val="28"/>
      <w:szCs w:val="28"/>
    </w:rPr>
  </w:style>
  <w:style w:type="paragraph" w:customStyle="1" w:styleId="20">
    <w:name w:val="Подпись к картинке (2)"/>
    <w:basedOn w:val="a"/>
    <w:link w:val="2"/>
    <w:uiPriority w:val="99"/>
    <w:rsid w:val="00300435"/>
    <w:pPr>
      <w:shd w:val="clear" w:color="auto" w:fill="FFFFFF"/>
      <w:spacing w:line="240" w:lineRule="atLeast"/>
    </w:pPr>
    <w:rPr>
      <w:b/>
      <w:bCs/>
      <w:color w:val="auto"/>
      <w:sz w:val="25"/>
      <w:szCs w:val="25"/>
    </w:rPr>
  </w:style>
  <w:style w:type="paragraph" w:customStyle="1" w:styleId="1">
    <w:name w:val="Основной текст1"/>
    <w:basedOn w:val="a"/>
    <w:link w:val="a4"/>
    <w:uiPriority w:val="99"/>
    <w:rsid w:val="00300435"/>
    <w:pPr>
      <w:shd w:val="clear" w:color="auto" w:fill="FFFFFF"/>
      <w:spacing w:line="326" w:lineRule="exact"/>
      <w:jc w:val="both"/>
    </w:pPr>
    <w:rPr>
      <w:color w:val="auto"/>
      <w:sz w:val="25"/>
      <w:szCs w:val="25"/>
    </w:rPr>
  </w:style>
  <w:style w:type="paragraph" w:customStyle="1" w:styleId="a6">
    <w:name w:val="Колонтитул"/>
    <w:basedOn w:val="a"/>
    <w:link w:val="a5"/>
    <w:uiPriority w:val="99"/>
    <w:rsid w:val="00300435"/>
    <w:pPr>
      <w:shd w:val="clear" w:color="auto" w:fill="FFFFFF"/>
      <w:spacing w:line="240" w:lineRule="atLeast"/>
    </w:pPr>
    <w:rPr>
      <w:b/>
      <w:bCs/>
      <w:color w:val="auto"/>
      <w:spacing w:val="10"/>
      <w:sz w:val="25"/>
      <w:szCs w:val="25"/>
    </w:rPr>
  </w:style>
  <w:style w:type="paragraph" w:customStyle="1" w:styleId="210">
    <w:name w:val="Заголовок №21"/>
    <w:basedOn w:val="a"/>
    <w:link w:val="21"/>
    <w:uiPriority w:val="99"/>
    <w:rsid w:val="00300435"/>
    <w:pPr>
      <w:shd w:val="clear" w:color="auto" w:fill="FFFFFF"/>
      <w:spacing w:before="300" w:after="300" w:line="240" w:lineRule="atLeast"/>
      <w:ind w:hanging="480"/>
      <w:jc w:val="center"/>
      <w:outlineLvl w:val="1"/>
    </w:pPr>
    <w:rPr>
      <w:b/>
      <w:bCs/>
      <w:color w:val="auto"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300435"/>
    <w:pPr>
      <w:shd w:val="clear" w:color="auto" w:fill="FFFFFF"/>
      <w:spacing w:line="322" w:lineRule="exact"/>
      <w:jc w:val="both"/>
      <w:outlineLvl w:val="0"/>
    </w:pPr>
    <w:rPr>
      <w:b/>
      <w:bCs/>
      <w:color w:val="auto"/>
      <w:sz w:val="25"/>
      <w:szCs w:val="25"/>
    </w:rPr>
  </w:style>
  <w:style w:type="paragraph" w:styleId="a8">
    <w:name w:val="header"/>
    <w:basedOn w:val="a"/>
    <w:link w:val="a9"/>
    <w:uiPriority w:val="99"/>
    <w:rsid w:val="00EF4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EF4AD1"/>
    <w:rPr>
      <w:color w:val="000000"/>
    </w:rPr>
  </w:style>
  <w:style w:type="paragraph" w:styleId="aa">
    <w:name w:val="footer"/>
    <w:basedOn w:val="a"/>
    <w:link w:val="ab"/>
    <w:uiPriority w:val="99"/>
    <w:rsid w:val="00EF4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EF4AD1"/>
    <w:rPr>
      <w:color w:val="000000"/>
    </w:rPr>
  </w:style>
  <w:style w:type="paragraph" w:styleId="ac">
    <w:name w:val="List Paragraph"/>
    <w:basedOn w:val="a"/>
    <w:uiPriority w:val="99"/>
    <w:qFormat/>
    <w:rsid w:val="00EF4AD1"/>
    <w:pPr>
      <w:ind w:left="720"/>
    </w:pPr>
  </w:style>
  <w:style w:type="paragraph" w:customStyle="1" w:styleId="23">
    <w:name w:val="Основной текст2"/>
    <w:basedOn w:val="a"/>
    <w:uiPriority w:val="99"/>
    <w:rsid w:val="00605AE8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Exact">
    <w:name w:val="Основной текст (6) Exact"/>
    <w:link w:val="6"/>
    <w:uiPriority w:val="99"/>
    <w:locked/>
    <w:rsid w:val="00605AE8"/>
    <w:rPr>
      <w:rFonts w:ascii="Arial Narrow" w:hAnsi="Arial Narrow" w:cs="Arial Narrow"/>
      <w:i/>
      <w:iCs/>
      <w:sz w:val="12"/>
      <w:szCs w:val="12"/>
    </w:rPr>
  </w:style>
  <w:style w:type="paragraph" w:customStyle="1" w:styleId="6">
    <w:name w:val="Основной текст (6)"/>
    <w:basedOn w:val="a"/>
    <w:link w:val="6Exact"/>
    <w:uiPriority w:val="99"/>
    <w:rsid w:val="00605AE8"/>
    <w:pPr>
      <w:shd w:val="clear" w:color="auto" w:fill="FFFFFF"/>
      <w:spacing w:line="240" w:lineRule="atLeast"/>
    </w:pPr>
    <w:rPr>
      <w:rFonts w:ascii="Arial Narrow" w:hAnsi="Arial Narrow" w:cs="Arial Narrow"/>
      <w:i/>
      <w:iCs/>
      <w:color w:val="auto"/>
      <w:sz w:val="12"/>
      <w:szCs w:val="12"/>
    </w:rPr>
  </w:style>
  <w:style w:type="character" w:styleId="ad">
    <w:name w:val="annotation reference"/>
    <w:uiPriority w:val="99"/>
    <w:semiHidden/>
    <w:rsid w:val="00084E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084E1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084E13"/>
    <w:rPr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rsid w:val="00084E1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084E13"/>
    <w:rPr>
      <w:b/>
      <w:bCs/>
      <w:color w:val="000000"/>
    </w:rPr>
  </w:style>
  <w:style w:type="paragraph" w:styleId="af2">
    <w:name w:val="Balloon Text"/>
    <w:basedOn w:val="a"/>
    <w:link w:val="af3"/>
    <w:uiPriority w:val="99"/>
    <w:semiHidden/>
    <w:rsid w:val="00084E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84E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3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0435"/>
    <w:rPr>
      <w:color w:val="auto"/>
      <w:u w:val="single"/>
    </w:rPr>
  </w:style>
  <w:style w:type="character" w:customStyle="1" w:styleId="3">
    <w:name w:val="Основной текст (3)_"/>
    <w:link w:val="30"/>
    <w:uiPriority w:val="99"/>
    <w:locked/>
    <w:rsid w:val="00300435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4">
    <w:name w:val="Основной текст (4)_"/>
    <w:link w:val="41"/>
    <w:uiPriority w:val="99"/>
    <w:locked/>
    <w:rsid w:val="00300435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character" w:customStyle="1" w:styleId="40">
    <w:name w:val="Основной текст (4)"/>
    <w:uiPriority w:val="99"/>
    <w:rsid w:val="00300435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none"/>
      <w:lang w:val="ru-RU"/>
    </w:rPr>
  </w:style>
  <w:style w:type="character" w:customStyle="1" w:styleId="2">
    <w:name w:val="Подпись к картинке (2)_"/>
    <w:link w:val="20"/>
    <w:uiPriority w:val="99"/>
    <w:locked/>
    <w:rsid w:val="00300435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4">
    <w:name w:val="Основной текст_"/>
    <w:link w:val="1"/>
    <w:uiPriority w:val="99"/>
    <w:locked/>
    <w:rsid w:val="00300435"/>
    <w:rPr>
      <w:rFonts w:ascii="Times New Roman" w:hAnsi="Times New Roman" w:cs="Times New Roman"/>
      <w:sz w:val="25"/>
      <w:szCs w:val="25"/>
      <w:u w:val="none"/>
    </w:rPr>
  </w:style>
  <w:style w:type="character" w:customStyle="1" w:styleId="a5">
    <w:name w:val="Колонтитул_"/>
    <w:link w:val="a6"/>
    <w:uiPriority w:val="99"/>
    <w:locked/>
    <w:rsid w:val="00300435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a7">
    <w:name w:val="Основной текст + Полужирный"/>
    <w:uiPriority w:val="99"/>
    <w:rsid w:val="00300435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Заголовок №2_"/>
    <w:link w:val="210"/>
    <w:uiPriority w:val="99"/>
    <w:locked/>
    <w:rsid w:val="00300435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0">
    <w:name w:val="Заголовок №1_"/>
    <w:link w:val="11"/>
    <w:uiPriority w:val="99"/>
    <w:locked/>
    <w:rsid w:val="00300435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2">
    <w:name w:val="Заголовок №2"/>
    <w:uiPriority w:val="99"/>
    <w:rsid w:val="00300435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30">
    <w:name w:val="Основной текст (3)"/>
    <w:basedOn w:val="a"/>
    <w:link w:val="3"/>
    <w:uiPriority w:val="99"/>
    <w:rsid w:val="00300435"/>
    <w:pPr>
      <w:shd w:val="clear" w:color="auto" w:fill="FFFFFF"/>
      <w:spacing w:line="370" w:lineRule="exact"/>
      <w:jc w:val="center"/>
    </w:pPr>
    <w:rPr>
      <w:b/>
      <w:bCs/>
      <w:color w:val="auto"/>
      <w:spacing w:val="10"/>
      <w:sz w:val="29"/>
      <w:szCs w:val="29"/>
    </w:rPr>
  </w:style>
  <w:style w:type="paragraph" w:customStyle="1" w:styleId="41">
    <w:name w:val="Основной текст (4)1"/>
    <w:basedOn w:val="a"/>
    <w:link w:val="4"/>
    <w:uiPriority w:val="99"/>
    <w:rsid w:val="00300435"/>
    <w:pPr>
      <w:shd w:val="clear" w:color="auto" w:fill="FFFFFF"/>
      <w:spacing w:after="4980" w:line="370" w:lineRule="exact"/>
      <w:jc w:val="center"/>
    </w:pPr>
    <w:rPr>
      <w:b/>
      <w:bCs/>
      <w:color w:val="auto"/>
      <w:spacing w:val="20"/>
      <w:sz w:val="28"/>
      <w:szCs w:val="28"/>
    </w:rPr>
  </w:style>
  <w:style w:type="paragraph" w:customStyle="1" w:styleId="20">
    <w:name w:val="Подпись к картинке (2)"/>
    <w:basedOn w:val="a"/>
    <w:link w:val="2"/>
    <w:uiPriority w:val="99"/>
    <w:rsid w:val="00300435"/>
    <w:pPr>
      <w:shd w:val="clear" w:color="auto" w:fill="FFFFFF"/>
      <w:spacing w:line="240" w:lineRule="atLeast"/>
    </w:pPr>
    <w:rPr>
      <w:b/>
      <w:bCs/>
      <w:color w:val="auto"/>
      <w:sz w:val="25"/>
      <w:szCs w:val="25"/>
    </w:rPr>
  </w:style>
  <w:style w:type="paragraph" w:customStyle="1" w:styleId="1">
    <w:name w:val="Основной текст1"/>
    <w:basedOn w:val="a"/>
    <w:link w:val="a4"/>
    <w:uiPriority w:val="99"/>
    <w:rsid w:val="00300435"/>
    <w:pPr>
      <w:shd w:val="clear" w:color="auto" w:fill="FFFFFF"/>
      <w:spacing w:line="326" w:lineRule="exact"/>
      <w:jc w:val="both"/>
    </w:pPr>
    <w:rPr>
      <w:color w:val="auto"/>
      <w:sz w:val="25"/>
      <w:szCs w:val="25"/>
    </w:rPr>
  </w:style>
  <w:style w:type="paragraph" w:customStyle="1" w:styleId="a6">
    <w:name w:val="Колонтитул"/>
    <w:basedOn w:val="a"/>
    <w:link w:val="a5"/>
    <w:uiPriority w:val="99"/>
    <w:rsid w:val="00300435"/>
    <w:pPr>
      <w:shd w:val="clear" w:color="auto" w:fill="FFFFFF"/>
      <w:spacing w:line="240" w:lineRule="atLeast"/>
    </w:pPr>
    <w:rPr>
      <w:b/>
      <w:bCs/>
      <w:color w:val="auto"/>
      <w:spacing w:val="10"/>
      <w:sz w:val="25"/>
      <w:szCs w:val="25"/>
    </w:rPr>
  </w:style>
  <w:style w:type="paragraph" w:customStyle="1" w:styleId="210">
    <w:name w:val="Заголовок №21"/>
    <w:basedOn w:val="a"/>
    <w:link w:val="21"/>
    <w:uiPriority w:val="99"/>
    <w:rsid w:val="00300435"/>
    <w:pPr>
      <w:shd w:val="clear" w:color="auto" w:fill="FFFFFF"/>
      <w:spacing w:before="300" w:after="300" w:line="240" w:lineRule="atLeast"/>
      <w:ind w:hanging="480"/>
      <w:jc w:val="center"/>
      <w:outlineLvl w:val="1"/>
    </w:pPr>
    <w:rPr>
      <w:b/>
      <w:bCs/>
      <w:color w:val="auto"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300435"/>
    <w:pPr>
      <w:shd w:val="clear" w:color="auto" w:fill="FFFFFF"/>
      <w:spacing w:line="322" w:lineRule="exact"/>
      <w:jc w:val="both"/>
      <w:outlineLvl w:val="0"/>
    </w:pPr>
    <w:rPr>
      <w:b/>
      <w:bCs/>
      <w:color w:val="auto"/>
      <w:sz w:val="25"/>
      <w:szCs w:val="25"/>
    </w:rPr>
  </w:style>
  <w:style w:type="paragraph" w:styleId="a8">
    <w:name w:val="header"/>
    <w:basedOn w:val="a"/>
    <w:link w:val="a9"/>
    <w:uiPriority w:val="99"/>
    <w:rsid w:val="00EF4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EF4AD1"/>
    <w:rPr>
      <w:color w:val="000000"/>
    </w:rPr>
  </w:style>
  <w:style w:type="paragraph" w:styleId="aa">
    <w:name w:val="footer"/>
    <w:basedOn w:val="a"/>
    <w:link w:val="ab"/>
    <w:uiPriority w:val="99"/>
    <w:rsid w:val="00EF4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EF4AD1"/>
    <w:rPr>
      <w:color w:val="000000"/>
    </w:rPr>
  </w:style>
  <w:style w:type="paragraph" w:styleId="ac">
    <w:name w:val="List Paragraph"/>
    <w:basedOn w:val="a"/>
    <w:uiPriority w:val="99"/>
    <w:qFormat/>
    <w:rsid w:val="00EF4AD1"/>
    <w:pPr>
      <w:ind w:left="720"/>
    </w:pPr>
  </w:style>
  <w:style w:type="paragraph" w:customStyle="1" w:styleId="23">
    <w:name w:val="Основной текст2"/>
    <w:basedOn w:val="a"/>
    <w:uiPriority w:val="99"/>
    <w:rsid w:val="00605AE8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Exact">
    <w:name w:val="Основной текст (6) Exact"/>
    <w:link w:val="6"/>
    <w:uiPriority w:val="99"/>
    <w:locked/>
    <w:rsid w:val="00605AE8"/>
    <w:rPr>
      <w:rFonts w:ascii="Arial Narrow" w:hAnsi="Arial Narrow" w:cs="Arial Narrow"/>
      <w:i/>
      <w:iCs/>
      <w:sz w:val="12"/>
      <w:szCs w:val="12"/>
    </w:rPr>
  </w:style>
  <w:style w:type="paragraph" w:customStyle="1" w:styleId="6">
    <w:name w:val="Основной текст (6)"/>
    <w:basedOn w:val="a"/>
    <w:link w:val="6Exact"/>
    <w:uiPriority w:val="99"/>
    <w:rsid w:val="00605AE8"/>
    <w:pPr>
      <w:shd w:val="clear" w:color="auto" w:fill="FFFFFF"/>
      <w:spacing w:line="240" w:lineRule="atLeast"/>
    </w:pPr>
    <w:rPr>
      <w:rFonts w:ascii="Arial Narrow" w:hAnsi="Arial Narrow" w:cs="Arial Narrow"/>
      <w:i/>
      <w:iCs/>
      <w:color w:val="auto"/>
      <w:sz w:val="12"/>
      <w:szCs w:val="12"/>
    </w:rPr>
  </w:style>
  <w:style w:type="character" w:styleId="ad">
    <w:name w:val="annotation reference"/>
    <w:uiPriority w:val="99"/>
    <w:semiHidden/>
    <w:rsid w:val="00084E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084E1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084E13"/>
    <w:rPr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rsid w:val="00084E1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084E13"/>
    <w:rPr>
      <w:b/>
      <w:bCs/>
      <w:color w:val="000000"/>
    </w:rPr>
  </w:style>
  <w:style w:type="paragraph" w:styleId="af2">
    <w:name w:val="Balloon Text"/>
    <w:basedOn w:val="a"/>
    <w:link w:val="af3"/>
    <w:uiPriority w:val="99"/>
    <w:semiHidden/>
    <w:rsid w:val="00084E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84E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FA2B-3EE7-4610-AD6B-71CCD33A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6199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</dc:creator>
  <cp:lastModifiedBy>Костенко Т.Л.</cp:lastModifiedBy>
  <cp:revision>2</cp:revision>
  <cp:lastPrinted>2019-03-15T07:43:00Z</cp:lastPrinted>
  <dcterms:created xsi:type="dcterms:W3CDTF">2019-04-02T13:40:00Z</dcterms:created>
  <dcterms:modified xsi:type="dcterms:W3CDTF">2019-04-02T13:40:00Z</dcterms:modified>
</cp:coreProperties>
</file>