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83" w:rsidRPr="009B0383" w:rsidRDefault="00992237" w:rsidP="009B03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9B0383" w:rsidRPr="009B0383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B0383" w:rsidRPr="009B0383">
        <w:rPr>
          <w:rFonts w:ascii="Times New Roman" w:hAnsi="Times New Roman" w:cs="Times New Roman"/>
          <w:b/>
          <w:sz w:val="28"/>
          <w:szCs w:val="28"/>
        </w:rPr>
        <w:t xml:space="preserve"> в выписку из схемы</w:t>
      </w:r>
    </w:p>
    <w:p w:rsidR="009B0383" w:rsidRP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83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B21296">
        <w:rPr>
          <w:rFonts w:ascii="Times New Roman" w:hAnsi="Times New Roman" w:cs="Times New Roman"/>
          <w:b/>
          <w:sz w:val="28"/>
          <w:szCs w:val="28"/>
        </w:rPr>
        <w:t xml:space="preserve">несезонных </w:t>
      </w:r>
      <w:r w:rsidRPr="009B0383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</w:t>
      </w:r>
    </w:p>
    <w:p w:rsidR="006D3AF2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8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B0383">
        <w:rPr>
          <w:rFonts w:ascii="Times New Roman" w:hAnsi="Times New Roman" w:cs="Times New Roman"/>
          <w:b/>
          <w:sz w:val="28"/>
          <w:szCs w:val="28"/>
        </w:rPr>
        <w:t>раснодар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размещённ</w:t>
      </w:r>
      <w:r w:rsidR="00B21296">
        <w:rPr>
          <w:rFonts w:ascii="Times New Roman" w:hAnsi="Times New Roman" w:cs="Times New Roman"/>
          <w:b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портале </w:t>
      </w:r>
      <w:r w:rsidR="00B21296">
        <w:rPr>
          <w:rFonts w:ascii="Times New Roman" w:hAnsi="Times New Roman" w:cs="Times New Roman"/>
          <w:b/>
          <w:sz w:val="28"/>
          <w:szCs w:val="28"/>
        </w:rPr>
        <w:t>11.05.2017</w:t>
      </w:r>
      <w:r w:rsidR="006D3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383" w:rsidRDefault="006D3AF2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газете «Краснодарские известия» </w:t>
      </w:r>
      <w:r w:rsidR="00B21296">
        <w:rPr>
          <w:rFonts w:ascii="Times New Roman" w:hAnsi="Times New Roman" w:cs="Times New Roman"/>
          <w:b/>
          <w:sz w:val="28"/>
          <w:szCs w:val="28"/>
        </w:rPr>
        <w:t>11.05.2017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21296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1296">
        <w:rPr>
          <w:rFonts w:ascii="Times New Roman" w:hAnsi="Times New Roman" w:cs="Times New Roman"/>
          <w:b/>
          <w:sz w:val="28"/>
          <w:szCs w:val="28"/>
        </w:rPr>
        <w:t>5875</w:t>
      </w:r>
      <w:r>
        <w:rPr>
          <w:rFonts w:ascii="Times New Roman" w:hAnsi="Times New Roman" w:cs="Times New Roman"/>
          <w:b/>
          <w:sz w:val="28"/>
          <w:szCs w:val="28"/>
        </w:rPr>
        <w:t>))</w:t>
      </w:r>
    </w:p>
    <w:p w:rsid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Pr="00B21296" w:rsidRDefault="009B0383" w:rsidP="00E84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256D">
        <w:rPr>
          <w:rFonts w:ascii="Times New Roman" w:hAnsi="Times New Roman" w:cs="Times New Roman"/>
          <w:sz w:val="28"/>
          <w:szCs w:val="28"/>
        </w:rPr>
        <w:tab/>
        <w:t>В целях устранения техническ</w:t>
      </w:r>
      <w:r w:rsidR="00992237">
        <w:rPr>
          <w:rFonts w:ascii="Times New Roman" w:hAnsi="Times New Roman" w:cs="Times New Roman"/>
          <w:sz w:val="28"/>
          <w:szCs w:val="28"/>
        </w:rPr>
        <w:t>ой</w:t>
      </w:r>
      <w:r w:rsidRPr="00AC256D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992237">
        <w:rPr>
          <w:rFonts w:ascii="Times New Roman" w:hAnsi="Times New Roman" w:cs="Times New Roman"/>
          <w:sz w:val="28"/>
          <w:szCs w:val="28"/>
        </w:rPr>
        <w:t>и</w:t>
      </w:r>
      <w:r w:rsidR="003D5795">
        <w:rPr>
          <w:rFonts w:ascii="Times New Roman" w:hAnsi="Times New Roman" w:cs="Times New Roman"/>
          <w:sz w:val="28"/>
          <w:szCs w:val="28"/>
        </w:rPr>
        <w:t xml:space="preserve"> в</w:t>
      </w:r>
      <w:r w:rsidRPr="00AC256D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3D5795">
        <w:rPr>
          <w:rFonts w:ascii="Times New Roman" w:hAnsi="Times New Roman" w:cs="Times New Roman"/>
          <w:sz w:val="28"/>
          <w:szCs w:val="28"/>
        </w:rPr>
        <w:t>е</w:t>
      </w:r>
      <w:r w:rsidRPr="00AC256D">
        <w:rPr>
          <w:rFonts w:ascii="Times New Roman" w:hAnsi="Times New Roman" w:cs="Times New Roman"/>
          <w:sz w:val="28"/>
          <w:szCs w:val="28"/>
        </w:rPr>
        <w:t xml:space="preserve"> из схемы размещения </w:t>
      </w:r>
      <w:r w:rsidR="00B21296">
        <w:rPr>
          <w:rFonts w:ascii="Times New Roman" w:hAnsi="Times New Roman" w:cs="Times New Roman"/>
          <w:sz w:val="28"/>
          <w:szCs w:val="28"/>
        </w:rPr>
        <w:t xml:space="preserve">несезонных </w:t>
      </w:r>
      <w:r w:rsidRPr="00AC256D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Pr="00B21296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  <w:r w:rsidR="003D5795" w:rsidRPr="00B21296">
        <w:rPr>
          <w:rFonts w:ascii="Times New Roman" w:hAnsi="Times New Roman" w:cs="Times New Roman"/>
          <w:sz w:val="28"/>
          <w:szCs w:val="28"/>
        </w:rPr>
        <w:t xml:space="preserve"> раздел «</w:t>
      </w:r>
      <w:proofErr w:type="spellStart"/>
      <w:r w:rsidR="00B21296" w:rsidRPr="00B21296">
        <w:rPr>
          <w:rFonts w:ascii="Times New Roman" w:hAnsi="Times New Roman" w:cs="Times New Roman"/>
          <w:sz w:val="28"/>
          <w:szCs w:val="28"/>
          <w:lang w:eastAsia="en-US"/>
        </w:rPr>
        <w:t>Прикубанский</w:t>
      </w:r>
      <w:proofErr w:type="spellEnd"/>
      <w:r w:rsidR="00B21296" w:rsidRPr="00B21296">
        <w:rPr>
          <w:rFonts w:ascii="Times New Roman" w:hAnsi="Times New Roman" w:cs="Times New Roman"/>
          <w:sz w:val="28"/>
          <w:szCs w:val="28"/>
          <w:lang w:eastAsia="en-US"/>
        </w:rPr>
        <w:t xml:space="preserve"> внутригородской округ города Краснодар, </w:t>
      </w:r>
      <w:proofErr w:type="spellStart"/>
      <w:r w:rsidR="00B21296" w:rsidRPr="00B21296">
        <w:rPr>
          <w:rFonts w:ascii="Times New Roman" w:hAnsi="Times New Roman" w:cs="Times New Roman"/>
          <w:sz w:val="28"/>
          <w:szCs w:val="28"/>
          <w:lang w:eastAsia="en-US"/>
        </w:rPr>
        <w:t>Берёзовский</w:t>
      </w:r>
      <w:proofErr w:type="spellEnd"/>
      <w:r w:rsidR="00B21296" w:rsidRPr="00B2129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сельский округ, Елизаветинский сельский округ, Калининский сельский округ муниципал</w:t>
      </w:r>
      <w:r w:rsidR="00B21296" w:rsidRPr="00B2129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B21296" w:rsidRPr="00B21296">
        <w:rPr>
          <w:rFonts w:ascii="Times New Roman" w:hAnsi="Times New Roman" w:cs="Times New Roman"/>
          <w:sz w:val="28"/>
          <w:szCs w:val="28"/>
          <w:lang w:eastAsia="en-US"/>
        </w:rPr>
        <w:t>ного образования город Краснодар</w:t>
      </w:r>
      <w:r w:rsidR="003D5795" w:rsidRPr="00B21296">
        <w:rPr>
          <w:rFonts w:ascii="Times New Roman" w:hAnsi="Times New Roman" w:cs="Times New Roman"/>
          <w:sz w:val="28"/>
          <w:szCs w:val="28"/>
        </w:rPr>
        <w:t xml:space="preserve">» </w:t>
      </w:r>
      <w:r w:rsidR="00B21296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</w:t>
      </w:r>
      <w:r w:rsidRPr="00B212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567"/>
        <w:gridCol w:w="2410"/>
        <w:gridCol w:w="1276"/>
        <w:gridCol w:w="425"/>
        <w:gridCol w:w="1701"/>
        <w:gridCol w:w="1134"/>
        <w:gridCol w:w="1418"/>
        <w:gridCol w:w="283"/>
      </w:tblGrid>
      <w:tr w:rsidR="00E84454" w:rsidRPr="00C67B0C" w:rsidTr="00C67B0C">
        <w:trPr>
          <w:cantSplit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454" w:rsidRPr="00C67B0C" w:rsidRDefault="00E84454" w:rsidP="00E8445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454" w:rsidRPr="00C67B0C" w:rsidRDefault="00E84454" w:rsidP="00E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84454" w:rsidRPr="00D57353" w:rsidRDefault="00C67B0C" w:rsidP="00D573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D5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84454" w:rsidRPr="00C67B0C" w:rsidRDefault="00C67B0C" w:rsidP="006D3A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410" w:type="dxa"/>
          </w:tcPr>
          <w:p w:rsidR="00E84454" w:rsidRPr="00C67B0C" w:rsidRDefault="00C67B0C" w:rsidP="00C67B0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им. Космонавта Гагарина (вблизи строения № 75)</w:t>
            </w:r>
          </w:p>
        </w:tc>
        <w:tc>
          <w:tcPr>
            <w:tcW w:w="1276" w:type="dxa"/>
          </w:tcPr>
          <w:p w:rsidR="00E84454" w:rsidRPr="00C67B0C" w:rsidRDefault="00E84454" w:rsidP="00E844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425" w:type="dxa"/>
          </w:tcPr>
          <w:p w:rsidR="00E84454" w:rsidRPr="00C67B0C" w:rsidRDefault="00C67B0C" w:rsidP="00E844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01" w:type="dxa"/>
          </w:tcPr>
          <w:p w:rsidR="00E84454" w:rsidRPr="00C67B0C" w:rsidRDefault="00C67B0C" w:rsidP="00E844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непродовол</w:t>
            </w: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ственные товары (лекарственные препараты мед</w:t>
            </w: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цинского назнач</w:t>
            </w: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1134" w:type="dxa"/>
          </w:tcPr>
          <w:p w:rsidR="00E84454" w:rsidRPr="00C67B0C" w:rsidRDefault="00E84454" w:rsidP="00E8445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4454" w:rsidRPr="00C67B0C" w:rsidRDefault="00C67B0C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0C">
              <w:rPr>
                <w:rFonts w:ascii="Times New Roman" w:hAnsi="Times New Roman" w:cs="Times New Roman"/>
                <w:sz w:val="24"/>
                <w:szCs w:val="24"/>
              </w:rPr>
              <w:t>1 торговый объект в составе торгового ряда из 3 торговых объектов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454" w:rsidRPr="00C67B0C" w:rsidRDefault="00E84454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54" w:rsidRPr="00C67B0C" w:rsidRDefault="00E84454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C" w:rsidRDefault="00C67B0C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C" w:rsidRDefault="00C67B0C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C" w:rsidRDefault="00C67B0C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0C" w:rsidRDefault="00C67B0C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54" w:rsidRPr="00C67B0C" w:rsidRDefault="00E84454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BC1E0C" w:rsidRPr="00BC1E0C" w:rsidRDefault="00BC1E0C" w:rsidP="00BC1E0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0383" w:rsidRPr="00AC256D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BB2" w:rsidRPr="009B0383" w:rsidRDefault="00C93BB2" w:rsidP="009B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3BB2" w:rsidRPr="009B0383" w:rsidSect="00D4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58"/>
    <w:multiLevelType w:val="hybridMultilevel"/>
    <w:tmpl w:val="9EB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53EE8"/>
    <w:multiLevelType w:val="hybridMultilevel"/>
    <w:tmpl w:val="DFE61634"/>
    <w:lvl w:ilvl="0" w:tplc="88FA7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5826"/>
    <w:multiLevelType w:val="hybridMultilevel"/>
    <w:tmpl w:val="43ACAC9C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3E89"/>
    <w:multiLevelType w:val="hybridMultilevel"/>
    <w:tmpl w:val="DD34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AF23F1"/>
    <w:multiLevelType w:val="hybridMultilevel"/>
    <w:tmpl w:val="21228C4C"/>
    <w:lvl w:ilvl="0" w:tplc="47A2873A">
      <w:start w:val="38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380A57"/>
    <w:multiLevelType w:val="hybridMultilevel"/>
    <w:tmpl w:val="013E010C"/>
    <w:lvl w:ilvl="0" w:tplc="C062F2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C31665"/>
    <w:multiLevelType w:val="hybridMultilevel"/>
    <w:tmpl w:val="AC3AD19E"/>
    <w:lvl w:ilvl="0" w:tplc="7898CD90">
      <w:start w:val="77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58690E60"/>
    <w:multiLevelType w:val="hybridMultilevel"/>
    <w:tmpl w:val="3E6058A8"/>
    <w:lvl w:ilvl="0" w:tplc="C542FBDE">
      <w:start w:val="3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70997"/>
    <w:multiLevelType w:val="hybridMultilevel"/>
    <w:tmpl w:val="DB8C08E4"/>
    <w:lvl w:ilvl="0" w:tplc="2E8654F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92978"/>
    <w:multiLevelType w:val="hybridMultilevel"/>
    <w:tmpl w:val="DCF42F46"/>
    <w:lvl w:ilvl="0" w:tplc="8BBC1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03A65"/>
    <w:multiLevelType w:val="hybridMultilevel"/>
    <w:tmpl w:val="4A76DE44"/>
    <w:lvl w:ilvl="0" w:tplc="35FE9D5C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4E626E6"/>
    <w:multiLevelType w:val="hybridMultilevel"/>
    <w:tmpl w:val="05F02752"/>
    <w:lvl w:ilvl="0" w:tplc="B0F430FE">
      <w:start w:val="3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F0C08"/>
    <w:multiLevelType w:val="multilevel"/>
    <w:tmpl w:val="72E8C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5"/>
  </w:num>
  <w:num w:numId="14">
    <w:abstractNumId w:val="2"/>
  </w:num>
  <w:num w:numId="15">
    <w:abstractNumId w:val="11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383"/>
    <w:rsid w:val="002D70CB"/>
    <w:rsid w:val="003D5795"/>
    <w:rsid w:val="006D3AF2"/>
    <w:rsid w:val="008E5253"/>
    <w:rsid w:val="00992237"/>
    <w:rsid w:val="009B0383"/>
    <w:rsid w:val="00AC256D"/>
    <w:rsid w:val="00B21296"/>
    <w:rsid w:val="00BC1E0C"/>
    <w:rsid w:val="00C67B0C"/>
    <w:rsid w:val="00C93BB2"/>
    <w:rsid w:val="00D466F4"/>
    <w:rsid w:val="00D57353"/>
    <w:rsid w:val="00E84454"/>
    <w:rsid w:val="00F73E11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l.makarenko</dc:creator>
  <cp:keywords/>
  <dc:description/>
  <cp:lastModifiedBy>l.makarenko</cp:lastModifiedBy>
  <cp:revision>8</cp:revision>
  <cp:lastPrinted>2017-05-11T14:36:00Z</cp:lastPrinted>
  <dcterms:created xsi:type="dcterms:W3CDTF">2015-05-29T13:27:00Z</dcterms:created>
  <dcterms:modified xsi:type="dcterms:W3CDTF">2017-05-11T14:36:00Z</dcterms:modified>
</cp:coreProperties>
</file>