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EF6" w:rsidRPr="000E6EF6" w:rsidRDefault="000E6EF6" w:rsidP="003A1EE2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20</w:t>
      </w:r>
    </w:p>
    <w:p w:rsidR="000E6EF6" w:rsidRPr="000E6EF6" w:rsidRDefault="000E6EF6" w:rsidP="003A1EE2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0E6EF6" w:rsidRPr="000E6EF6" w:rsidRDefault="000E6EF6" w:rsidP="003A1EE2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0E6EF6" w:rsidRDefault="000E6EF6" w:rsidP="003A1EE2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22.12.2016 № 30 п. 4</w:t>
      </w:r>
    </w:p>
    <w:p w:rsidR="003A1EE2" w:rsidRDefault="003A1EE2" w:rsidP="003A1EE2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3A1EE2" w:rsidRPr="000E6EF6" w:rsidRDefault="003A1EE2" w:rsidP="003A1EE2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 от 16.02.2017 № 32 п. 3)</w:t>
      </w:r>
    </w:p>
    <w:p w:rsidR="000E6EF6" w:rsidRPr="000E6EF6" w:rsidRDefault="000E6EF6" w:rsidP="000E6EF6">
      <w:pPr>
        <w:spacing w:after="0"/>
        <w:rPr>
          <w:rFonts w:ascii="Arial" w:hAnsi="Arial" w:cs="Arial"/>
          <w:sz w:val="28"/>
          <w:szCs w:val="28"/>
        </w:rPr>
      </w:pPr>
    </w:p>
    <w:p w:rsidR="000E6EF6" w:rsidRPr="000E6EF6" w:rsidRDefault="000E6EF6" w:rsidP="000E6EF6">
      <w:pPr>
        <w:spacing w:after="0"/>
        <w:rPr>
          <w:rFonts w:ascii="Arial" w:hAnsi="Arial" w:cs="Arial"/>
          <w:sz w:val="28"/>
          <w:szCs w:val="28"/>
        </w:rPr>
      </w:pPr>
    </w:p>
    <w:p w:rsidR="000E6EF6" w:rsidRPr="000E6EF6" w:rsidRDefault="000E6EF6" w:rsidP="000E6EF6">
      <w:pPr>
        <w:spacing w:after="0"/>
        <w:rPr>
          <w:rFonts w:ascii="Arial" w:hAnsi="Arial" w:cs="Arial"/>
          <w:sz w:val="28"/>
          <w:szCs w:val="28"/>
        </w:rPr>
      </w:pPr>
    </w:p>
    <w:p w:rsidR="000E6EF6" w:rsidRPr="000E6EF6" w:rsidRDefault="000E6EF6" w:rsidP="000E6EF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E6EF6">
        <w:rPr>
          <w:rFonts w:ascii="Arial" w:hAnsi="Arial" w:cs="Arial"/>
          <w:b/>
          <w:sz w:val="28"/>
          <w:szCs w:val="28"/>
        </w:rPr>
        <w:t>РАСХОДЫ</w:t>
      </w:r>
    </w:p>
    <w:p w:rsidR="000E6EF6" w:rsidRPr="000E6EF6" w:rsidRDefault="000E6EF6" w:rsidP="000E6EF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E6EF6">
        <w:rPr>
          <w:rFonts w:ascii="Arial" w:hAnsi="Arial" w:cs="Arial"/>
          <w:b/>
          <w:sz w:val="28"/>
          <w:szCs w:val="28"/>
        </w:rPr>
        <w:t>за счёт средств, передаваемых из краевого бюджета в 2017 году в соответствии с Законом Краснодарского края «О краевом бюджете на 2017 год и на плановый период 2018 и 2019 годов»</w:t>
      </w:r>
    </w:p>
    <w:p w:rsidR="000E6EF6" w:rsidRPr="000E6EF6" w:rsidRDefault="000E6EF6" w:rsidP="000E6EF6">
      <w:pPr>
        <w:spacing w:after="0"/>
        <w:rPr>
          <w:rFonts w:ascii="Arial" w:hAnsi="Arial" w:cs="Arial"/>
          <w:sz w:val="24"/>
          <w:szCs w:val="24"/>
        </w:rPr>
      </w:pPr>
    </w:p>
    <w:p w:rsidR="000E6EF6" w:rsidRPr="000E6EF6" w:rsidRDefault="000E6EF6" w:rsidP="000E6EF6">
      <w:pPr>
        <w:spacing w:after="0"/>
        <w:rPr>
          <w:rFonts w:ascii="Arial" w:hAnsi="Arial" w:cs="Arial"/>
          <w:sz w:val="24"/>
          <w:szCs w:val="24"/>
        </w:rPr>
      </w:pPr>
    </w:p>
    <w:p w:rsidR="00643C04" w:rsidRDefault="000E6EF6" w:rsidP="000E6EF6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0E6EF6">
        <w:rPr>
          <w:rFonts w:ascii="Arial" w:hAnsi="Arial" w:cs="Arial"/>
          <w:sz w:val="24"/>
          <w:szCs w:val="24"/>
        </w:rPr>
        <w:tab/>
      </w:r>
      <w:r w:rsidRPr="000E6EF6">
        <w:rPr>
          <w:rFonts w:ascii="Arial" w:hAnsi="Arial" w:cs="Arial"/>
          <w:sz w:val="24"/>
          <w:szCs w:val="24"/>
        </w:rPr>
        <w:tab/>
      </w:r>
      <w:r w:rsidRPr="000E6EF6">
        <w:rPr>
          <w:rFonts w:ascii="Arial" w:hAnsi="Arial" w:cs="Arial"/>
          <w:sz w:val="24"/>
          <w:szCs w:val="24"/>
        </w:rPr>
        <w:tab/>
        <w:t>(тыс. рублей)</w:t>
      </w: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660"/>
        <w:gridCol w:w="6997"/>
        <w:gridCol w:w="1417"/>
      </w:tblGrid>
      <w:tr w:rsidR="000E6EF6" w:rsidRPr="000E6EF6" w:rsidTr="006D70B9">
        <w:trPr>
          <w:trHeight w:val="4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0E6EF6" w:rsidRPr="000E6EF6" w:rsidTr="006630FF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Расходы за счёт субвенций бюджетам муниципальных образований – всего,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7 895 575,2</w:t>
            </w:r>
          </w:p>
        </w:tc>
      </w:tr>
      <w:tr w:rsidR="000E6EF6" w:rsidRPr="000E6EF6" w:rsidTr="006630F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E6EF6" w:rsidRPr="000E6EF6" w:rsidTr="006630FF">
        <w:trPr>
          <w:trHeight w:val="182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средства, либо перенёсших пересадки орга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 и тканей, получающих иммуно</w:t>
            </w:r>
            <w:r w:rsidRPr="000E6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депрессанты, – всего,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349 884,3</w:t>
            </w:r>
          </w:p>
        </w:tc>
      </w:tr>
      <w:tr w:rsidR="000E6EF6" w:rsidRPr="000E6EF6" w:rsidTr="006630FF">
        <w:trPr>
          <w:trHeight w:val="16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E6EF6" w:rsidRPr="000E6EF6" w:rsidTr="006630FF">
        <w:trPr>
          <w:trHeight w:val="1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344 713,6</w:t>
            </w:r>
          </w:p>
        </w:tc>
      </w:tr>
      <w:tr w:rsidR="000E6EF6" w:rsidRPr="000E6EF6" w:rsidTr="006630F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5 170,7</w:t>
            </w:r>
          </w:p>
        </w:tc>
      </w:tr>
      <w:tr w:rsidR="000E6EF6" w:rsidRPr="000E6EF6" w:rsidTr="006630FF">
        <w:trPr>
          <w:trHeight w:val="14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на осуществление отдельных государственн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ых полномочий по предоставлению</w:t>
            </w:r>
            <w:r w:rsidRPr="000E6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 - всего,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24 881,1</w:t>
            </w:r>
          </w:p>
        </w:tc>
      </w:tr>
      <w:tr w:rsidR="000E6EF6" w:rsidRPr="000E6EF6" w:rsidTr="006630FF">
        <w:trPr>
          <w:trHeight w:val="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E6EF6" w:rsidRPr="000E6EF6" w:rsidTr="006630FF">
        <w:trPr>
          <w:trHeight w:val="1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24 513,4</w:t>
            </w:r>
          </w:p>
        </w:tc>
      </w:tr>
      <w:tr w:rsidR="000E6EF6" w:rsidRPr="000E6EF6" w:rsidTr="006630F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367,7</w:t>
            </w:r>
          </w:p>
        </w:tc>
      </w:tr>
      <w:tr w:rsidR="000E6EF6" w:rsidRPr="000E6EF6" w:rsidTr="006630FF">
        <w:trPr>
          <w:trHeight w:val="19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предоставлению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социальной поддержки отдельным </w:t>
            </w: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«Образование» и «Физическая культура и спорт» - всего,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2 156,2</w:t>
            </w:r>
          </w:p>
        </w:tc>
      </w:tr>
      <w:tr w:rsidR="000E6EF6" w:rsidRPr="000E6EF6" w:rsidTr="006630FF">
        <w:trPr>
          <w:trHeight w:val="1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E6EF6" w:rsidRPr="000E6EF6" w:rsidTr="006630FF">
        <w:trPr>
          <w:trHeight w:val="14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917,5</w:t>
            </w:r>
          </w:p>
        </w:tc>
      </w:tr>
      <w:tr w:rsidR="000E6EF6" w:rsidRPr="000E6EF6" w:rsidTr="006630FF">
        <w:trPr>
          <w:trHeight w:val="14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1 238,7</w:t>
            </w:r>
          </w:p>
        </w:tc>
      </w:tr>
      <w:tr w:rsidR="000E6EF6" w:rsidRPr="000E6EF6" w:rsidTr="006630FF">
        <w:trPr>
          <w:trHeight w:val="41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11 939,1</w:t>
            </w:r>
          </w:p>
        </w:tc>
      </w:tr>
      <w:tr w:rsidR="000E6EF6" w:rsidRPr="000E6EF6" w:rsidTr="006630FF">
        <w:trPr>
          <w:trHeight w:val="43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147,9</w:t>
            </w:r>
          </w:p>
        </w:tc>
      </w:tr>
      <w:tr w:rsidR="000E6EF6" w:rsidRPr="000E6EF6" w:rsidTr="006630FF">
        <w:trPr>
          <w:trHeight w:val="18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EF6" w:rsidRPr="000E6EF6" w:rsidRDefault="000E6EF6" w:rsidP="000E6E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973,1</w:t>
            </w:r>
          </w:p>
        </w:tc>
      </w:tr>
      <w:tr w:rsidR="000E6EF6" w:rsidRPr="000E6EF6" w:rsidTr="006630FF">
        <w:trPr>
          <w:trHeight w:val="48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505,3</w:t>
            </w:r>
          </w:p>
        </w:tc>
      </w:tr>
      <w:tr w:rsidR="000E6EF6" w:rsidRPr="000E6EF6" w:rsidTr="006630FF">
        <w:trPr>
          <w:trHeight w:val="7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ению льготным питанием учащихся</w:t>
            </w: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 многодетных семей в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10 984,6</w:t>
            </w:r>
          </w:p>
        </w:tc>
      </w:tr>
      <w:tr w:rsidR="000E6EF6" w:rsidRPr="000E6EF6" w:rsidTr="006630FF">
        <w:trPr>
          <w:trHeight w:val="38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ьных государственных полномочий</w:t>
            </w: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ведению учёта граждан отдельных категорий в качестве нуждающихся в жилых помещениях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4 049,6</w:t>
            </w:r>
          </w:p>
        </w:tc>
      </w:tr>
      <w:tr w:rsidR="000E6EF6" w:rsidRPr="000E6EF6" w:rsidTr="006630FF">
        <w:trPr>
          <w:trHeight w:val="52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126,0</w:t>
            </w:r>
          </w:p>
        </w:tc>
      </w:tr>
      <w:tr w:rsidR="000E6EF6" w:rsidRPr="000E6EF6" w:rsidTr="006630FF">
        <w:trPr>
          <w:trHeight w:val="7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104 552,8</w:t>
            </w:r>
          </w:p>
        </w:tc>
      </w:tr>
      <w:tr w:rsidR="000E6EF6" w:rsidRPr="000E6EF6" w:rsidTr="006630FF">
        <w:trPr>
          <w:trHeight w:val="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506,4</w:t>
            </w:r>
          </w:p>
        </w:tc>
      </w:tr>
      <w:tr w:rsidR="000E6EF6" w:rsidRPr="000E6EF6" w:rsidTr="006630FF">
        <w:trPr>
          <w:trHeight w:val="4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41 357,0</w:t>
            </w:r>
          </w:p>
        </w:tc>
      </w:tr>
      <w:tr w:rsidR="000E6EF6" w:rsidRPr="000E6EF6" w:rsidTr="006630FF">
        <w:trPr>
          <w:trHeight w:val="12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1.14.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6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84,9</w:t>
            </w:r>
          </w:p>
        </w:tc>
      </w:tr>
      <w:tr w:rsidR="000E6EF6" w:rsidRPr="000E6EF6" w:rsidTr="006630FF">
        <w:trPr>
          <w:trHeight w:val="28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денежных средств на обеспечение бесплатного проезда на городском, пригородном, в сельской местности – на внутрирайонном транспорте (кроме такси)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 (за исключением детей, обучающихся в федеральных образовательных организациях)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3 957,3</w:t>
            </w:r>
          </w:p>
        </w:tc>
      </w:tr>
      <w:tr w:rsidR="000E6EF6" w:rsidRPr="000E6EF6" w:rsidTr="006630FF">
        <w:trPr>
          <w:trHeight w:val="7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138 019,4</w:t>
            </w:r>
          </w:p>
        </w:tc>
      </w:tr>
      <w:tr w:rsidR="000E6EF6" w:rsidRPr="000E6EF6" w:rsidTr="006630FF">
        <w:trPr>
          <w:trHeight w:val="37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85 142,9</w:t>
            </w:r>
          </w:p>
        </w:tc>
      </w:tr>
      <w:tr w:rsidR="000E6EF6" w:rsidRPr="000E6EF6" w:rsidTr="006630FF">
        <w:trPr>
          <w:trHeight w:val="38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505,2</w:t>
            </w:r>
          </w:p>
        </w:tc>
      </w:tr>
      <w:tr w:rsidR="000E6EF6" w:rsidRPr="000E6EF6" w:rsidTr="006630FF">
        <w:trPr>
          <w:trHeight w:val="266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федеральных медицинских организациях, перечень которых утверждается уполномоченным Правительством Российской Федерации федеральным органом исполнительной власти, и медицинской помощи, оказываемой в специализированных кожно-венерологических, противотуберкулёзных, наркологических, онкологических диспансерах и  других специализированных медицинских организациях) в Краснодарском крае – всего,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365 237,3</w:t>
            </w:r>
          </w:p>
        </w:tc>
      </w:tr>
      <w:tr w:rsidR="000E6EF6" w:rsidRPr="000E6EF6" w:rsidTr="006630FF">
        <w:trPr>
          <w:trHeight w:val="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E6EF6" w:rsidRPr="000E6EF6" w:rsidTr="006630FF">
        <w:trPr>
          <w:trHeight w:val="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84 677,5</w:t>
            </w:r>
          </w:p>
        </w:tc>
      </w:tr>
      <w:tr w:rsidR="000E6EF6" w:rsidRPr="000E6EF6" w:rsidTr="006630FF">
        <w:trPr>
          <w:trHeight w:val="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78 182,8</w:t>
            </w:r>
          </w:p>
        </w:tc>
      </w:tr>
      <w:tr w:rsidR="000E6EF6" w:rsidRPr="000E6EF6" w:rsidTr="006630FF">
        <w:trPr>
          <w:trHeight w:val="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0904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64 238,3</w:t>
            </w:r>
          </w:p>
        </w:tc>
      </w:tr>
      <w:tr w:rsidR="000E6EF6" w:rsidRPr="000E6EF6" w:rsidTr="006630FF">
        <w:trPr>
          <w:trHeight w:val="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138 138,7</w:t>
            </w:r>
          </w:p>
        </w:tc>
      </w:tr>
      <w:tr w:rsidR="000E6EF6" w:rsidRPr="000E6EF6" w:rsidTr="006630FF">
        <w:trPr>
          <w:trHeight w:val="268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1.20.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6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приёмных семьях, семьях опекунов (попечителей), а также по окончании службы в Вооружённых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627,0</w:t>
            </w:r>
          </w:p>
        </w:tc>
      </w:tr>
      <w:tr w:rsidR="000E6EF6" w:rsidRPr="000E6EF6" w:rsidTr="006630FF">
        <w:trPr>
          <w:trHeight w:val="22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1.21.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 – всего,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9 264,8</w:t>
            </w:r>
          </w:p>
        </w:tc>
      </w:tr>
      <w:tr w:rsidR="000E6EF6" w:rsidRPr="000E6EF6" w:rsidTr="006630FF">
        <w:trPr>
          <w:trHeight w:val="1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E6EF6" w:rsidRPr="000E6EF6" w:rsidTr="006630FF">
        <w:trPr>
          <w:trHeight w:val="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3 986,6</w:t>
            </w:r>
          </w:p>
        </w:tc>
      </w:tr>
      <w:tr w:rsidR="000E6EF6" w:rsidRPr="000E6EF6" w:rsidTr="006630FF">
        <w:trPr>
          <w:trHeight w:val="1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4 945,3</w:t>
            </w:r>
          </w:p>
        </w:tc>
      </w:tr>
      <w:tr w:rsidR="000E6EF6" w:rsidRPr="000E6EF6" w:rsidTr="006630FF">
        <w:trPr>
          <w:trHeight w:val="11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332,9</w:t>
            </w:r>
          </w:p>
        </w:tc>
      </w:tr>
      <w:tr w:rsidR="000E6EF6" w:rsidRPr="000E6EF6" w:rsidTr="006630FF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1.22.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535,4</w:t>
            </w:r>
          </w:p>
        </w:tc>
      </w:tr>
      <w:tr w:rsidR="000E6EF6" w:rsidRPr="000E6EF6" w:rsidTr="006630FF">
        <w:trPr>
          <w:trHeight w:val="83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1.23.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воспитания, и постинтернатного сопровождения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749,3</w:t>
            </w:r>
          </w:p>
        </w:tc>
      </w:tr>
      <w:tr w:rsidR="000E6EF6" w:rsidRPr="000E6EF6" w:rsidTr="006630FF">
        <w:trPr>
          <w:trHeight w:val="4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1.24.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EF6" w:rsidRPr="000E6EF6" w:rsidRDefault="000E6EF6" w:rsidP="000E6E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строительству, в том числе в рамках реализации региональной программы «Модернизация здравоохранения Краснодарского края на 2011 – 2016 годы», и реконструкцию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федеральных медицинских организациях, перечень которых утверждается уполномоченным Правительством Российской Федерации федеральным органом исполнительной власти, и медицинской помощи, оказываемой в специализированных кожно-венерологических, противотубер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кулёзных, наркологических, онко</w:t>
            </w:r>
            <w:r w:rsidRPr="000E6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логических диспансерах и других специализированных медицинских организациях) в Краснодарском крае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9 000,0</w:t>
            </w:r>
          </w:p>
        </w:tc>
      </w:tr>
      <w:tr w:rsidR="000E6EF6" w:rsidRPr="000E6EF6" w:rsidTr="006630FF">
        <w:trPr>
          <w:trHeight w:val="21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1.25.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6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её осуществления, за исключением жилых помещений, приобретённых за счёт средств 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</w:tr>
      <w:tr w:rsidR="000E6EF6" w:rsidRPr="000E6EF6" w:rsidTr="006630FF">
        <w:trPr>
          <w:trHeight w:val="24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1.26.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EF6" w:rsidRPr="000E6EF6" w:rsidRDefault="000E6EF6" w:rsidP="000E6E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 (за счёт средств краевого бюджета)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83 998,7</w:t>
            </w:r>
          </w:p>
        </w:tc>
      </w:tr>
      <w:tr w:rsidR="000E6EF6" w:rsidRPr="000E6EF6" w:rsidTr="006630FF">
        <w:trPr>
          <w:trHeight w:val="23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1.27.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1 655,0</w:t>
            </w:r>
          </w:p>
        </w:tc>
      </w:tr>
      <w:tr w:rsidR="000E6EF6" w:rsidRPr="000E6EF6" w:rsidTr="006630FF">
        <w:trPr>
          <w:trHeight w:val="7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1.28.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 – всего,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0E6EF6" w:rsidRPr="000E6EF6" w:rsidTr="006630FF">
        <w:trPr>
          <w:trHeight w:val="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E6EF6" w:rsidRPr="000E6EF6" w:rsidTr="006630FF">
        <w:trPr>
          <w:trHeight w:val="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985,2</w:t>
            </w:r>
          </w:p>
        </w:tc>
      </w:tr>
      <w:tr w:rsidR="000E6EF6" w:rsidRPr="000E6EF6" w:rsidTr="006630FF">
        <w:trPr>
          <w:trHeight w:val="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14,8</w:t>
            </w:r>
          </w:p>
        </w:tc>
      </w:tr>
      <w:tr w:rsidR="000E6EF6" w:rsidRPr="000E6EF6" w:rsidTr="006630FF">
        <w:trPr>
          <w:trHeight w:val="15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1.29.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3 278,8</w:t>
            </w:r>
          </w:p>
        </w:tc>
      </w:tr>
      <w:tr w:rsidR="000E6EF6" w:rsidRPr="000E6EF6" w:rsidTr="006630FF">
        <w:trPr>
          <w:trHeight w:val="10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1.30.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– всего,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6 502 790,8</w:t>
            </w:r>
          </w:p>
        </w:tc>
      </w:tr>
      <w:tr w:rsidR="000E6EF6" w:rsidRPr="000E6EF6" w:rsidTr="006630FF">
        <w:trPr>
          <w:trHeight w:val="11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E6EF6" w:rsidRPr="000E6EF6" w:rsidTr="006630FF">
        <w:trPr>
          <w:trHeight w:val="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3 289 562,9</w:t>
            </w:r>
          </w:p>
        </w:tc>
      </w:tr>
      <w:tr w:rsidR="000E6EF6" w:rsidRPr="000E6EF6" w:rsidTr="006630F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3 213 227,9</w:t>
            </w:r>
          </w:p>
        </w:tc>
      </w:tr>
      <w:tr w:rsidR="000E6EF6" w:rsidRPr="000E6EF6" w:rsidTr="006630FF">
        <w:trPr>
          <w:trHeight w:val="5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1.31.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по финансовому обеспечению получения образования в частных дошкольных и общеобразовательных организациях - всего,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123 096,6</w:t>
            </w:r>
          </w:p>
        </w:tc>
      </w:tr>
      <w:tr w:rsidR="000E6EF6" w:rsidRPr="000E6EF6" w:rsidTr="006630FF">
        <w:trPr>
          <w:trHeight w:val="15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E6EF6" w:rsidRPr="000E6EF6" w:rsidTr="006630FF">
        <w:trPr>
          <w:trHeight w:val="14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83 440,8</w:t>
            </w:r>
          </w:p>
        </w:tc>
      </w:tr>
      <w:tr w:rsidR="000E6EF6" w:rsidRPr="000E6EF6" w:rsidTr="006630FF">
        <w:trPr>
          <w:trHeight w:val="1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39 655,8</w:t>
            </w:r>
          </w:p>
        </w:tc>
      </w:tr>
      <w:tr w:rsidR="000E6EF6" w:rsidRPr="000E6EF6" w:rsidTr="006630FF">
        <w:trPr>
          <w:trHeight w:val="17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1.32.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EF6" w:rsidRPr="000E6EF6" w:rsidRDefault="000E6EF6" w:rsidP="000E6E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материально-техническому обеспечению пункта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14 563,2</w:t>
            </w:r>
          </w:p>
        </w:tc>
      </w:tr>
      <w:tr w:rsidR="000E6EF6" w:rsidRPr="000E6EF6" w:rsidTr="006630FF">
        <w:trPr>
          <w:trHeight w:val="1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Расходы за счёт субсидий бюджетам муниципальных образований - всего,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744 173,8</w:t>
            </w:r>
          </w:p>
        </w:tc>
      </w:tr>
      <w:tr w:rsidR="000E6EF6" w:rsidRPr="000E6EF6" w:rsidTr="006630FF">
        <w:trPr>
          <w:trHeight w:val="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E6EF6" w:rsidRPr="000E6EF6" w:rsidTr="006630FF">
        <w:trPr>
          <w:trHeight w:val="9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137 731,8</w:t>
            </w:r>
          </w:p>
        </w:tc>
      </w:tr>
      <w:tr w:rsidR="000E6EF6" w:rsidRPr="000E6EF6" w:rsidTr="006630FF">
        <w:trPr>
          <w:trHeight w:val="21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реализацию мероприятий по организации отдыха детей в каникулярное время на базе муниципальных учреждений, осуществляющих организацию отдыха детей в Краснодарском крае, и по организации отдыха детей в профильных лагерях, организованных муниципальными образователь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организациями, осуществляю</w:t>
            </w: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щими организацию отдыха 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оздоровления обучающихся в кани</w:t>
            </w: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кулярное время с дневным пребыванием с обязательной организацией их питания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30 743,9</w:t>
            </w:r>
          </w:p>
        </w:tc>
      </w:tr>
      <w:tr w:rsidR="000E6EF6" w:rsidRPr="000E6EF6" w:rsidTr="006630FF">
        <w:trPr>
          <w:trHeight w:val="27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2.3.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EF6" w:rsidRPr="000E6EF6" w:rsidRDefault="000E6EF6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развитие обществ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енной инфраструктуры муни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</w:t>
            </w: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F6" w:rsidRPr="000E6EF6" w:rsidRDefault="000E6EF6" w:rsidP="000E6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575 698,1</w:t>
            </w:r>
          </w:p>
        </w:tc>
      </w:tr>
      <w:tr w:rsidR="003A1EE2" w:rsidRPr="000E6EF6" w:rsidTr="006630FF">
        <w:trPr>
          <w:trHeight w:val="27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EE2" w:rsidRPr="000E6EF6" w:rsidRDefault="003A1EE2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EE2" w:rsidRPr="000E6EF6" w:rsidRDefault="003A1EE2" w:rsidP="000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EE2" w:rsidRPr="000E6EF6" w:rsidRDefault="003A1EE2" w:rsidP="000E6E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расходов за счёт средств, передаваемых из краевого бюджета в 2017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E2" w:rsidRPr="000E6EF6" w:rsidRDefault="003A1EE2" w:rsidP="000E6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E6E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8 639 749,0</w:t>
            </w:r>
          </w:p>
        </w:tc>
      </w:tr>
    </w:tbl>
    <w:p w:rsidR="000E6EF6" w:rsidRPr="000E6EF6" w:rsidRDefault="000E6EF6" w:rsidP="000E6EF6">
      <w:pPr>
        <w:spacing w:after="0"/>
        <w:rPr>
          <w:rFonts w:ascii="Arial" w:hAnsi="Arial" w:cs="Arial"/>
          <w:sz w:val="24"/>
          <w:szCs w:val="24"/>
        </w:rPr>
      </w:pPr>
    </w:p>
    <w:sectPr w:rsidR="000E6EF6" w:rsidRPr="000E6EF6" w:rsidSect="000E6E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F6"/>
    <w:rsid w:val="0000003B"/>
    <w:rsid w:val="000428FF"/>
    <w:rsid w:val="000533C4"/>
    <w:rsid w:val="00064CE1"/>
    <w:rsid w:val="000713BA"/>
    <w:rsid w:val="00075468"/>
    <w:rsid w:val="00081ED0"/>
    <w:rsid w:val="000B4AE0"/>
    <w:rsid w:val="000D0BAD"/>
    <w:rsid w:val="000E6EF6"/>
    <w:rsid w:val="000F37F8"/>
    <w:rsid w:val="00116C5C"/>
    <w:rsid w:val="00122AE2"/>
    <w:rsid w:val="0012631E"/>
    <w:rsid w:val="00130E31"/>
    <w:rsid w:val="00147E3B"/>
    <w:rsid w:val="00150958"/>
    <w:rsid w:val="00186819"/>
    <w:rsid w:val="00186D44"/>
    <w:rsid w:val="001B0F45"/>
    <w:rsid w:val="001D0A6E"/>
    <w:rsid w:val="002015DB"/>
    <w:rsid w:val="002039F9"/>
    <w:rsid w:val="00204828"/>
    <w:rsid w:val="00206754"/>
    <w:rsid w:val="00220E53"/>
    <w:rsid w:val="002222BF"/>
    <w:rsid w:val="0025294D"/>
    <w:rsid w:val="002640E6"/>
    <w:rsid w:val="00265FCB"/>
    <w:rsid w:val="00280198"/>
    <w:rsid w:val="00296B09"/>
    <w:rsid w:val="002C0E19"/>
    <w:rsid w:val="002E61F5"/>
    <w:rsid w:val="002F75FB"/>
    <w:rsid w:val="002F765C"/>
    <w:rsid w:val="002F7896"/>
    <w:rsid w:val="00300189"/>
    <w:rsid w:val="003105E5"/>
    <w:rsid w:val="00312DBC"/>
    <w:rsid w:val="00331EFA"/>
    <w:rsid w:val="003A1D5C"/>
    <w:rsid w:val="003A1EE2"/>
    <w:rsid w:val="003C276A"/>
    <w:rsid w:val="003C36E4"/>
    <w:rsid w:val="003C728B"/>
    <w:rsid w:val="003D55EE"/>
    <w:rsid w:val="0040687F"/>
    <w:rsid w:val="00407CEC"/>
    <w:rsid w:val="00415CC2"/>
    <w:rsid w:val="00456A04"/>
    <w:rsid w:val="0046066D"/>
    <w:rsid w:val="004606C1"/>
    <w:rsid w:val="00470E0C"/>
    <w:rsid w:val="00471F67"/>
    <w:rsid w:val="004A3476"/>
    <w:rsid w:val="004C024B"/>
    <w:rsid w:val="004C478C"/>
    <w:rsid w:val="004C4847"/>
    <w:rsid w:val="004D109A"/>
    <w:rsid w:val="004D1FC6"/>
    <w:rsid w:val="004D7C73"/>
    <w:rsid w:val="004E672D"/>
    <w:rsid w:val="00502469"/>
    <w:rsid w:val="005168E0"/>
    <w:rsid w:val="00516A9E"/>
    <w:rsid w:val="00540E11"/>
    <w:rsid w:val="005814C7"/>
    <w:rsid w:val="0058603E"/>
    <w:rsid w:val="005871E9"/>
    <w:rsid w:val="005920F1"/>
    <w:rsid w:val="005C5A89"/>
    <w:rsid w:val="005E345B"/>
    <w:rsid w:val="005F2D28"/>
    <w:rsid w:val="005F67AD"/>
    <w:rsid w:val="00607E7F"/>
    <w:rsid w:val="00611DCE"/>
    <w:rsid w:val="00615E8A"/>
    <w:rsid w:val="0062696F"/>
    <w:rsid w:val="00643C04"/>
    <w:rsid w:val="006630FF"/>
    <w:rsid w:val="0066687F"/>
    <w:rsid w:val="006B503D"/>
    <w:rsid w:val="006B76F2"/>
    <w:rsid w:val="006C3546"/>
    <w:rsid w:val="006D70B9"/>
    <w:rsid w:val="006F0B33"/>
    <w:rsid w:val="006F32A4"/>
    <w:rsid w:val="006F5F4F"/>
    <w:rsid w:val="006F7C97"/>
    <w:rsid w:val="007365EA"/>
    <w:rsid w:val="007609CE"/>
    <w:rsid w:val="007671C8"/>
    <w:rsid w:val="00767D85"/>
    <w:rsid w:val="007770A1"/>
    <w:rsid w:val="00784EE9"/>
    <w:rsid w:val="00795DD7"/>
    <w:rsid w:val="008005D7"/>
    <w:rsid w:val="00801FCA"/>
    <w:rsid w:val="008057F0"/>
    <w:rsid w:val="0080641D"/>
    <w:rsid w:val="008117FE"/>
    <w:rsid w:val="008229B1"/>
    <w:rsid w:val="0082606F"/>
    <w:rsid w:val="0083176A"/>
    <w:rsid w:val="00831C7A"/>
    <w:rsid w:val="00835538"/>
    <w:rsid w:val="0084703B"/>
    <w:rsid w:val="00867E3A"/>
    <w:rsid w:val="008863A7"/>
    <w:rsid w:val="008A6447"/>
    <w:rsid w:val="008D0CA2"/>
    <w:rsid w:val="008D1666"/>
    <w:rsid w:val="008D23AB"/>
    <w:rsid w:val="0090431E"/>
    <w:rsid w:val="0093421F"/>
    <w:rsid w:val="00943A36"/>
    <w:rsid w:val="009531F4"/>
    <w:rsid w:val="00961E96"/>
    <w:rsid w:val="009853D8"/>
    <w:rsid w:val="009B4353"/>
    <w:rsid w:val="009C0A0E"/>
    <w:rsid w:val="009E0A52"/>
    <w:rsid w:val="009E712B"/>
    <w:rsid w:val="009F4B8E"/>
    <w:rsid w:val="009F6A97"/>
    <w:rsid w:val="00A07487"/>
    <w:rsid w:val="00A13F15"/>
    <w:rsid w:val="00A36506"/>
    <w:rsid w:val="00A41A81"/>
    <w:rsid w:val="00A905B1"/>
    <w:rsid w:val="00AA1974"/>
    <w:rsid w:val="00AA640D"/>
    <w:rsid w:val="00AC4ABB"/>
    <w:rsid w:val="00AD7217"/>
    <w:rsid w:val="00AE4098"/>
    <w:rsid w:val="00AF0591"/>
    <w:rsid w:val="00B03B93"/>
    <w:rsid w:val="00B14714"/>
    <w:rsid w:val="00B7359A"/>
    <w:rsid w:val="00B86B2F"/>
    <w:rsid w:val="00B9418C"/>
    <w:rsid w:val="00B94FBC"/>
    <w:rsid w:val="00BA1125"/>
    <w:rsid w:val="00BB1172"/>
    <w:rsid w:val="00BB2D2D"/>
    <w:rsid w:val="00BC7756"/>
    <w:rsid w:val="00BD0D43"/>
    <w:rsid w:val="00BD6F28"/>
    <w:rsid w:val="00BE1277"/>
    <w:rsid w:val="00BE1C51"/>
    <w:rsid w:val="00BF4324"/>
    <w:rsid w:val="00C450DA"/>
    <w:rsid w:val="00C56D63"/>
    <w:rsid w:val="00C62CE4"/>
    <w:rsid w:val="00C7550A"/>
    <w:rsid w:val="00C77676"/>
    <w:rsid w:val="00C91E37"/>
    <w:rsid w:val="00C94424"/>
    <w:rsid w:val="00CB30AF"/>
    <w:rsid w:val="00D0396B"/>
    <w:rsid w:val="00D06BEA"/>
    <w:rsid w:val="00D10E3D"/>
    <w:rsid w:val="00D12470"/>
    <w:rsid w:val="00D14F09"/>
    <w:rsid w:val="00D455A8"/>
    <w:rsid w:val="00D626D2"/>
    <w:rsid w:val="00D6296C"/>
    <w:rsid w:val="00D97941"/>
    <w:rsid w:val="00DA03EB"/>
    <w:rsid w:val="00DA03F1"/>
    <w:rsid w:val="00DB3E3A"/>
    <w:rsid w:val="00DD2865"/>
    <w:rsid w:val="00DE79DB"/>
    <w:rsid w:val="00E037A3"/>
    <w:rsid w:val="00E24EEF"/>
    <w:rsid w:val="00E46EE2"/>
    <w:rsid w:val="00E5775A"/>
    <w:rsid w:val="00E64395"/>
    <w:rsid w:val="00E745D7"/>
    <w:rsid w:val="00E8073D"/>
    <w:rsid w:val="00E80F01"/>
    <w:rsid w:val="00EA218B"/>
    <w:rsid w:val="00EB220B"/>
    <w:rsid w:val="00EB58EC"/>
    <w:rsid w:val="00F0278B"/>
    <w:rsid w:val="00F053E4"/>
    <w:rsid w:val="00F075F8"/>
    <w:rsid w:val="00F149CD"/>
    <w:rsid w:val="00F24361"/>
    <w:rsid w:val="00F24600"/>
    <w:rsid w:val="00F579D0"/>
    <w:rsid w:val="00F906C3"/>
    <w:rsid w:val="00FB0BC7"/>
    <w:rsid w:val="00FC4E53"/>
    <w:rsid w:val="00FF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6D739-25A9-4FCB-A9EA-0A52C9B7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630F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630F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630F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630F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630F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63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3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1999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Кужель Евгения Николаевна</cp:lastModifiedBy>
  <cp:revision>6</cp:revision>
  <dcterms:created xsi:type="dcterms:W3CDTF">2017-02-21T08:43:00Z</dcterms:created>
  <dcterms:modified xsi:type="dcterms:W3CDTF">2017-02-21T14:40:00Z</dcterms:modified>
</cp:coreProperties>
</file>