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7" w:rsidRPr="00E669C7" w:rsidRDefault="00E669C7" w:rsidP="00E669C7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ПРИЛОЖЕНИЕ № 21</w:t>
      </w:r>
    </w:p>
    <w:p w:rsidR="00E669C7" w:rsidRPr="00E669C7" w:rsidRDefault="00E669C7" w:rsidP="00E669C7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к решению городской Думы</w:t>
      </w:r>
    </w:p>
    <w:p w:rsidR="00E669C7" w:rsidRPr="00E669C7" w:rsidRDefault="00E669C7" w:rsidP="00E669C7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Краснодара</w:t>
      </w:r>
    </w:p>
    <w:p w:rsidR="00E669C7" w:rsidRPr="00E669C7" w:rsidRDefault="00E669C7" w:rsidP="00E669C7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от 22.12.2016 № 30 п.4</w:t>
      </w:r>
    </w:p>
    <w:p w:rsidR="00E669C7" w:rsidRPr="00E669C7" w:rsidRDefault="00E669C7" w:rsidP="00E669C7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E669C7" w:rsidRPr="00E669C7" w:rsidRDefault="00E669C7" w:rsidP="00E669C7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E669C7" w:rsidRPr="00E669C7" w:rsidRDefault="00E669C7" w:rsidP="00E669C7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E669C7" w:rsidRPr="00E669C7" w:rsidRDefault="00E669C7" w:rsidP="00E669C7">
      <w:pPr>
        <w:jc w:val="center"/>
        <w:rPr>
          <w:rFonts w:ascii="Arial" w:hAnsi="Arial" w:cs="Arial"/>
          <w:b/>
          <w:sz w:val="28"/>
          <w:szCs w:val="28"/>
        </w:rPr>
      </w:pPr>
      <w:r w:rsidRPr="00E669C7">
        <w:rPr>
          <w:rFonts w:ascii="Arial" w:hAnsi="Arial" w:cs="Arial"/>
          <w:b/>
          <w:sz w:val="28"/>
          <w:szCs w:val="28"/>
        </w:rPr>
        <w:t>РАСХОДЫ</w:t>
      </w:r>
    </w:p>
    <w:p w:rsidR="00E669C7" w:rsidRPr="00E669C7" w:rsidRDefault="00E669C7" w:rsidP="00E669C7">
      <w:pPr>
        <w:spacing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669C7">
        <w:rPr>
          <w:rFonts w:ascii="Arial" w:eastAsiaTheme="minorHAnsi" w:hAnsi="Arial" w:cs="Arial"/>
          <w:b/>
          <w:sz w:val="28"/>
          <w:szCs w:val="28"/>
          <w:lang w:eastAsia="en-US"/>
        </w:rPr>
        <w:t>за счёт средств, передаваемых из краевого бюджета в 2018 и 2019 годах в соответствии с Законом Краснодарского края «О краевом бюджете на 2017 год и на плановый период 2018 и 2019 годов»</w:t>
      </w:r>
    </w:p>
    <w:p w:rsidR="00E669C7" w:rsidRPr="00E669C7" w:rsidRDefault="00E669C7" w:rsidP="00E669C7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E669C7" w:rsidRPr="00E669C7" w:rsidRDefault="00E669C7" w:rsidP="00E669C7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E669C7" w:rsidRPr="00E669C7" w:rsidRDefault="00E669C7" w:rsidP="00E669C7">
      <w:pPr>
        <w:ind w:left="5664"/>
        <w:rPr>
          <w:rFonts w:ascii="Arial" w:hAnsi="Arial" w:cs="Arial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</w:rPr>
        <w:t>(тыс. рублей)</w:t>
      </w:r>
    </w:p>
    <w:p w:rsidR="00E669C7" w:rsidRPr="00E669C7" w:rsidRDefault="00E669C7" w:rsidP="00E669C7">
      <w:pPr>
        <w:spacing w:line="14" w:lineRule="exact"/>
        <w:ind w:left="2829"/>
        <w:rPr>
          <w:rFonts w:ascii="Arial" w:hAnsi="Arial" w:cs="Arial"/>
        </w:rPr>
      </w:pPr>
    </w:p>
    <w:p w:rsidR="00E669C7" w:rsidRPr="00E669C7" w:rsidRDefault="00E669C7" w:rsidP="00E669C7">
      <w:pPr>
        <w:ind w:left="2832"/>
        <w:rPr>
          <w:rFonts w:ascii="Arial" w:hAnsi="Arial" w:cs="Arial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58"/>
        <w:gridCol w:w="5741"/>
        <w:gridCol w:w="1289"/>
        <w:gridCol w:w="1288"/>
      </w:tblGrid>
      <w:tr w:rsidR="00E669C7" w:rsidRPr="00E669C7" w:rsidTr="00E669C7">
        <w:trPr>
          <w:trHeight w:val="283"/>
          <w:jc w:val="right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год</w:t>
            </w:r>
          </w:p>
        </w:tc>
      </w:tr>
      <w:tr w:rsidR="00E669C7" w:rsidRPr="00E669C7" w:rsidTr="00E669C7">
        <w:trPr>
          <w:trHeight w:val="56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669C7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Расходы за счёт субвенций бюджетам мун</w:t>
            </w:r>
            <w:r w:rsidR="00AE3F71">
              <w:rPr>
                <w:rFonts w:ascii="Arial" w:hAnsi="Arial" w:cs="Arial"/>
                <w:b/>
                <w:bCs/>
                <w:color w:val="000000"/>
              </w:rPr>
              <w:t>иципальных образований –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7 893 720,0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7 898 459,8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534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E669C7">
              <w:rPr>
                <w:rFonts w:ascii="Arial" w:hAnsi="Arial" w:cs="Arial"/>
                <w:color w:val="000000"/>
              </w:rPr>
              <w:t>таблетированные</w:t>
            </w:r>
            <w:proofErr w:type="spellEnd"/>
            <w:r w:rsidRPr="00E669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669C7">
              <w:rPr>
                <w:rFonts w:ascii="Arial" w:hAnsi="Arial" w:cs="Arial"/>
                <w:color w:val="000000"/>
              </w:rPr>
              <w:t>сахароснижающие</w:t>
            </w:r>
            <w:proofErr w:type="spellEnd"/>
            <w:r w:rsidRPr="00E669C7">
              <w:rPr>
                <w:rFonts w:ascii="Arial" w:hAnsi="Arial" w:cs="Arial"/>
                <w:color w:val="000000"/>
              </w:rPr>
              <w:t xml:space="preserve"> препараты, средства </w:t>
            </w:r>
            <w:proofErr w:type="spellStart"/>
            <w:proofErr w:type="gramStart"/>
            <w:r w:rsidRPr="00E669C7">
              <w:rPr>
                <w:rFonts w:ascii="Arial" w:hAnsi="Arial" w:cs="Arial"/>
                <w:color w:val="000000"/>
              </w:rPr>
              <w:t>самоконт</w:t>
            </w:r>
            <w:proofErr w:type="spellEnd"/>
            <w:r w:rsidR="004367CD">
              <w:rPr>
                <w:rFonts w:ascii="Arial" w:hAnsi="Arial" w:cs="Arial"/>
                <w:color w:val="000000"/>
              </w:rPr>
              <w:t>-</w:t>
            </w:r>
            <w:r w:rsidRPr="00E669C7">
              <w:rPr>
                <w:rFonts w:ascii="Arial" w:hAnsi="Arial" w:cs="Arial"/>
                <w:color w:val="000000"/>
              </w:rPr>
              <w:t>роля</w:t>
            </w:r>
            <w:proofErr w:type="gramEnd"/>
            <w:r w:rsidRPr="00E669C7">
              <w:rPr>
                <w:rFonts w:ascii="Arial" w:hAnsi="Arial" w:cs="Arial"/>
                <w:color w:val="000000"/>
              </w:rPr>
              <w:t xml:space="preserve"> и диагностические средства, либо перенёсших пересадки органов и тканей, получающих иммунодепрессанты,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349 884,3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349 884,3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344 713,6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344 713,6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5 170,7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5 170,7</w:t>
            </w:r>
          </w:p>
        </w:tc>
      </w:tr>
      <w:tr w:rsidR="00E669C7" w:rsidRPr="00E669C7" w:rsidTr="00E669C7">
        <w:trPr>
          <w:trHeight w:val="256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24 881,1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24 881,1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24 513,4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24 513,4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367,7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367,7</w:t>
            </w:r>
          </w:p>
        </w:tc>
      </w:tr>
      <w:tr w:rsidR="00E669C7" w:rsidRPr="00E669C7" w:rsidTr="00E669C7">
        <w:trPr>
          <w:trHeight w:val="2347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предоставлению </w:t>
            </w:r>
            <w:proofErr w:type="spellStart"/>
            <w:proofErr w:type="gramStart"/>
            <w:r w:rsidRPr="00E669C7">
              <w:rPr>
                <w:rFonts w:ascii="Arial" w:hAnsi="Arial" w:cs="Arial"/>
                <w:color w:val="000000"/>
              </w:rPr>
              <w:t>социа</w:t>
            </w:r>
            <w:r w:rsidR="004367CD">
              <w:rPr>
                <w:rFonts w:ascii="Arial" w:hAnsi="Arial" w:cs="Arial"/>
                <w:color w:val="000000"/>
              </w:rPr>
              <w:t>-</w:t>
            </w:r>
            <w:r w:rsidRPr="00E669C7">
              <w:rPr>
                <w:rFonts w:ascii="Arial" w:hAnsi="Arial" w:cs="Arial"/>
                <w:color w:val="000000"/>
              </w:rPr>
              <w:t>льной</w:t>
            </w:r>
            <w:proofErr w:type="spellEnd"/>
            <w:proofErr w:type="gramEnd"/>
            <w:r w:rsidRPr="00E669C7">
              <w:rPr>
                <w:rFonts w:ascii="Arial" w:hAnsi="Arial" w:cs="Arial"/>
                <w:color w:val="000000"/>
              </w:rPr>
              <w:t xml:space="preserve">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2 156,2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2 156,2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917,5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917,5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1 238,7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1 238,7</w:t>
            </w:r>
          </w:p>
        </w:tc>
      </w:tr>
      <w:tr w:rsidR="00E669C7" w:rsidRPr="00E669C7" w:rsidTr="00E669C7">
        <w:trPr>
          <w:trHeight w:val="87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11 939,1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11 939,1</w:t>
            </w:r>
          </w:p>
        </w:tc>
      </w:tr>
      <w:tr w:rsidR="00E669C7" w:rsidRPr="00E669C7" w:rsidTr="00E669C7">
        <w:trPr>
          <w:trHeight w:val="89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147,9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147,9</w:t>
            </w:r>
          </w:p>
        </w:tc>
      </w:tr>
      <w:tr w:rsidR="00E669C7" w:rsidRPr="00E669C7" w:rsidTr="00E669C7">
        <w:trPr>
          <w:trHeight w:val="256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973,1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973,1</w:t>
            </w:r>
          </w:p>
        </w:tc>
      </w:tr>
      <w:tr w:rsidR="00E669C7" w:rsidRPr="00E669C7" w:rsidTr="00E669C7">
        <w:trPr>
          <w:trHeight w:val="917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505,3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505,3</w:t>
            </w:r>
          </w:p>
        </w:tc>
      </w:tr>
      <w:tr w:rsidR="00E669C7" w:rsidRPr="00E669C7" w:rsidTr="00E669C7">
        <w:trPr>
          <w:trHeight w:val="113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10 984,6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10 984,6</w:t>
            </w:r>
          </w:p>
        </w:tc>
      </w:tr>
      <w:tr w:rsidR="00E669C7" w:rsidRPr="00E669C7" w:rsidTr="00E669C7">
        <w:trPr>
          <w:trHeight w:val="94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4 049,6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4 049,6</w:t>
            </w:r>
          </w:p>
        </w:tc>
      </w:tr>
      <w:tr w:rsidR="00E669C7" w:rsidRPr="00E669C7" w:rsidTr="00E669C7">
        <w:trPr>
          <w:trHeight w:val="108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126,0</w:t>
            </w:r>
          </w:p>
        </w:tc>
      </w:tr>
      <w:tr w:rsidR="00E669C7" w:rsidRPr="00E669C7" w:rsidTr="00E669C7">
        <w:trPr>
          <w:trHeight w:val="1675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104 552,8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104 552,8</w:t>
            </w:r>
          </w:p>
        </w:tc>
      </w:tr>
      <w:tr w:rsidR="00E669C7" w:rsidRPr="00E669C7" w:rsidTr="00E669C7">
        <w:trPr>
          <w:trHeight w:val="622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lastRenderedPageBreak/>
              <w:t>1.12.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506,4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506,4</w:t>
            </w:r>
          </w:p>
        </w:tc>
      </w:tr>
      <w:tr w:rsidR="00E669C7" w:rsidRPr="00E669C7" w:rsidTr="00E669C7">
        <w:trPr>
          <w:trHeight w:val="113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1.13.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41 292,0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41 292,0</w:t>
            </w:r>
          </w:p>
        </w:tc>
      </w:tr>
      <w:tr w:rsidR="00E669C7" w:rsidRPr="00E669C7" w:rsidTr="00E669C7">
        <w:trPr>
          <w:trHeight w:val="1997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1.14.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78,2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78,2</w:t>
            </w:r>
          </w:p>
        </w:tc>
      </w:tr>
      <w:tr w:rsidR="00E669C7" w:rsidRPr="00E669C7" w:rsidTr="00E669C7">
        <w:trPr>
          <w:trHeight w:val="3144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1.15.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4 012,1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4 066,9</w:t>
            </w:r>
          </w:p>
        </w:tc>
      </w:tr>
      <w:tr w:rsidR="00E669C7" w:rsidRPr="00E669C7" w:rsidTr="00E669C7">
        <w:trPr>
          <w:trHeight w:val="197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1.16.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144 286,8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150 919,5</w:t>
            </w:r>
          </w:p>
        </w:tc>
      </w:tr>
      <w:tr w:rsidR="00E669C7" w:rsidRPr="00E669C7" w:rsidTr="00E669C7">
        <w:trPr>
          <w:trHeight w:val="1162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1.17.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90 275,2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90 628,7</w:t>
            </w:r>
          </w:p>
        </w:tc>
      </w:tr>
      <w:tr w:rsidR="00E669C7" w:rsidRPr="00E669C7" w:rsidTr="00E669C7">
        <w:trPr>
          <w:trHeight w:val="85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1.18.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505,2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505,2</w:t>
            </w:r>
          </w:p>
        </w:tc>
      </w:tr>
      <w:tr w:rsidR="004367CD" w:rsidRPr="00E669C7" w:rsidTr="00E669C7">
        <w:trPr>
          <w:trHeight w:val="85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D" w:rsidRPr="00E669C7" w:rsidRDefault="004367CD" w:rsidP="00436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1.19.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D" w:rsidRPr="00E669C7" w:rsidRDefault="004367CD" w:rsidP="00436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CD" w:rsidRPr="00E669C7" w:rsidRDefault="004367CD" w:rsidP="004367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</w:t>
            </w:r>
            <w:r w:rsidRPr="00E669C7">
              <w:rPr>
                <w:rFonts w:ascii="Arial" w:hAnsi="Arial" w:cs="Arial"/>
                <w:color w:val="000000"/>
              </w:rPr>
              <w:lastRenderedPageBreak/>
              <w:t>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организациях) в Краснодарском крае –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7CD" w:rsidRPr="00E669C7" w:rsidRDefault="004367CD" w:rsidP="00436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lastRenderedPageBreak/>
              <w:t>365 237,3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7CD" w:rsidRPr="00E669C7" w:rsidRDefault="004367CD" w:rsidP="004367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365 237,3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Стационарная медицинская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86 497,8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86 497,8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76 362,5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76 362,5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Скорая медицинская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64 238,3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64 238,3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138 138,7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138 138,7</w:t>
            </w:r>
          </w:p>
        </w:tc>
      </w:tr>
      <w:tr w:rsidR="00E669C7" w:rsidRPr="00E669C7" w:rsidTr="00E669C7">
        <w:trPr>
          <w:trHeight w:val="358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1.20.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792,0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792,0</w:t>
            </w:r>
          </w:p>
        </w:tc>
      </w:tr>
      <w:tr w:rsidR="00E669C7" w:rsidRPr="00E669C7" w:rsidTr="00E669C7">
        <w:trPr>
          <w:trHeight w:val="241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 –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9 264,8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9 264,8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3 986,6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3 986,6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4 945,3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4 945,3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332,9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332,9</w:t>
            </w:r>
          </w:p>
        </w:tc>
      </w:tr>
      <w:tr w:rsidR="00E669C7" w:rsidRPr="00E669C7" w:rsidTr="00E669C7">
        <w:trPr>
          <w:trHeight w:val="58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535,4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535,4</w:t>
            </w:r>
          </w:p>
        </w:tc>
      </w:tr>
      <w:tr w:rsidR="00E669C7" w:rsidRPr="00E669C7" w:rsidTr="00E669C7">
        <w:trPr>
          <w:trHeight w:val="1437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1.23.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воспитания, и </w:t>
            </w:r>
            <w:proofErr w:type="spellStart"/>
            <w:r w:rsidRPr="00E669C7">
              <w:rPr>
                <w:rFonts w:ascii="Arial" w:hAnsi="Arial" w:cs="Arial"/>
                <w:color w:val="000000"/>
              </w:rPr>
              <w:t>постинтернатного</w:t>
            </w:r>
            <w:proofErr w:type="spellEnd"/>
            <w:r w:rsidRPr="00E669C7">
              <w:rPr>
                <w:rFonts w:ascii="Arial" w:hAnsi="Arial" w:cs="Arial"/>
                <w:color w:val="000000"/>
              </w:rPr>
              <w:t xml:space="preserve"> сопровождения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749,3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749,3</w:t>
            </w:r>
          </w:p>
        </w:tc>
      </w:tr>
      <w:tr w:rsidR="00E669C7" w:rsidRPr="00E669C7" w:rsidTr="00E669C7">
        <w:trPr>
          <w:trHeight w:val="2405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lastRenderedPageBreak/>
              <w:t>1.24.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E669C7" w:rsidRPr="00E669C7" w:rsidTr="00E669C7">
        <w:trPr>
          <w:trHeight w:val="1714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1.25.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 –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194,5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194,5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 за счёт: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средств федерального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130,3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130,3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средств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64,2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64,2</w:t>
            </w:r>
          </w:p>
        </w:tc>
      </w:tr>
      <w:tr w:rsidR="00E669C7" w:rsidRPr="00E669C7" w:rsidTr="00E669C7">
        <w:trPr>
          <w:trHeight w:val="251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1.26.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79 396,0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77 094,8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 за счёт: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средств федерального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31 068,0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29 917,4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средств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48 328,0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47 177,4</w:t>
            </w:r>
          </w:p>
        </w:tc>
      </w:tr>
      <w:tr w:rsidR="00E669C7" w:rsidRPr="00E669C7" w:rsidTr="00E669C7">
        <w:trPr>
          <w:trHeight w:val="3389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1.27.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1 655,0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1 655,0</w:t>
            </w:r>
          </w:p>
        </w:tc>
      </w:tr>
      <w:tr w:rsidR="00E669C7" w:rsidRPr="00E669C7" w:rsidTr="004367CD">
        <w:trPr>
          <w:trHeight w:val="552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1.28.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</w:t>
            </w:r>
            <w:r w:rsidRPr="00E669C7">
              <w:rPr>
                <w:rFonts w:ascii="Arial" w:hAnsi="Arial" w:cs="Arial"/>
                <w:color w:val="000000"/>
              </w:rPr>
              <w:lastRenderedPageBreak/>
              <w:t xml:space="preserve">мероприятий по профилактике терроризма в Краснодарском крае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lastRenderedPageBreak/>
              <w:t>1 000,0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Скорая медицинская помощь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985,2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985,2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14,8</w:t>
            </w:r>
          </w:p>
        </w:tc>
      </w:tr>
      <w:tr w:rsidR="00E669C7" w:rsidRPr="00E669C7" w:rsidTr="00E669C7">
        <w:trPr>
          <w:trHeight w:val="1754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1.29.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3 278,8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3 278,8</w:t>
            </w:r>
          </w:p>
        </w:tc>
      </w:tr>
      <w:tr w:rsidR="00E669C7" w:rsidRPr="00E669C7" w:rsidTr="00E669C7">
        <w:trPr>
          <w:trHeight w:val="1702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1.30.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6 502 790,8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6 502 790,8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3 289 562,9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3 289 562,9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3 213 227,9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3 213 227,9</w:t>
            </w:r>
          </w:p>
        </w:tc>
      </w:tr>
      <w:tr w:rsidR="00E669C7" w:rsidRPr="00E669C7" w:rsidTr="00E669C7">
        <w:trPr>
          <w:trHeight w:val="850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1.31.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 xml:space="preserve">Субвенции по финансовому обеспечению получения образования в частных дошкольных и общеобразовательных организациях </w:t>
            </w:r>
            <w:r w:rsidRPr="00E669C7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E669C7">
              <w:rPr>
                <w:rFonts w:ascii="Arial" w:hAnsi="Arial" w:cs="Arial"/>
                <w:color w:val="000000"/>
              </w:rPr>
              <w:t xml:space="preserve"> всего,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123 096,6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123 096,6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83 440,8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83 440,8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39 655,8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39 655,8</w:t>
            </w:r>
          </w:p>
        </w:tc>
      </w:tr>
      <w:tr w:rsidR="00E669C7" w:rsidRPr="00E669C7" w:rsidTr="00E669C7">
        <w:trPr>
          <w:trHeight w:val="2578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1.32.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Субвенции на осуществление отдельных государственных полномочий по материально-техническому обеспечению пункта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14 563,2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14 563,2</w:t>
            </w:r>
          </w:p>
        </w:tc>
      </w:tr>
      <w:tr w:rsidR="00E669C7" w:rsidRPr="00E669C7" w:rsidTr="00E669C7">
        <w:trPr>
          <w:trHeight w:val="56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 xml:space="preserve">Расходы за счёт субсидий бюджетам муниципальных образований – всего,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168 335,7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168 092,0</w:t>
            </w:r>
          </w:p>
        </w:tc>
      </w:tr>
      <w:tr w:rsidR="00E669C7" w:rsidRPr="00E669C7" w:rsidTr="00E669C7">
        <w:trPr>
          <w:trHeight w:val="28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69C7" w:rsidRPr="00E669C7" w:rsidTr="00E669C7">
        <w:trPr>
          <w:trHeight w:val="113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137 731,8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137 731,8</w:t>
            </w:r>
          </w:p>
        </w:tc>
      </w:tr>
      <w:tr w:rsidR="00E669C7" w:rsidRPr="00E669C7" w:rsidTr="00E669C7">
        <w:trPr>
          <w:trHeight w:val="1133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30 603,9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69C7">
              <w:rPr>
                <w:rFonts w:ascii="Arial" w:hAnsi="Arial" w:cs="Arial"/>
                <w:color w:val="000000"/>
              </w:rPr>
              <w:t>30 360,2</w:t>
            </w:r>
          </w:p>
        </w:tc>
      </w:tr>
      <w:tr w:rsidR="00E669C7" w:rsidRPr="00E669C7" w:rsidTr="00E669C7">
        <w:trPr>
          <w:trHeight w:val="566"/>
          <w:jc w:val="right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C7" w:rsidRPr="00E669C7" w:rsidRDefault="00E669C7" w:rsidP="00E6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Всего расходов за счёт средств, передаваемых из краевого бюджета в 2018 и 2019 годах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8 062 055,7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69C7" w:rsidRPr="00E669C7" w:rsidRDefault="00E669C7" w:rsidP="000C33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9C7">
              <w:rPr>
                <w:rFonts w:ascii="Arial" w:hAnsi="Arial" w:cs="Arial"/>
                <w:b/>
                <w:bCs/>
                <w:color w:val="000000"/>
              </w:rPr>
              <w:t>8 066 551,8</w:t>
            </w:r>
          </w:p>
        </w:tc>
      </w:tr>
    </w:tbl>
    <w:p w:rsidR="001A656C" w:rsidRPr="00F21E2C" w:rsidRDefault="001A656C" w:rsidP="00F21E2C">
      <w:pPr>
        <w:rPr>
          <w:rFonts w:ascii="Arial" w:hAnsi="Arial" w:cs="Arial"/>
        </w:rPr>
      </w:pPr>
    </w:p>
    <w:sectPr w:rsidR="001A656C" w:rsidRPr="00F21E2C" w:rsidSect="00E6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C7"/>
    <w:rsid w:val="001A656C"/>
    <w:rsid w:val="004367CD"/>
    <w:rsid w:val="00AE3F71"/>
    <w:rsid w:val="00DE352F"/>
    <w:rsid w:val="00E669C7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02B1-2596-4B5B-9069-ABA9E31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Скрынникова Жанна Алексеевна</dc:creator>
  <cp:keywords/>
  <dc:description/>
  <cp:lastModifiedBy>Кужель Евгения Николаевна</cp:lastModifiedBy>
  <cp:revision>6</cp:revision>
  <dcterms:created xsi:type="dcterms:W3CDTF">2016-12-26T09:18:00Z</dcterms:created>
  <dcterms:modified xsi:type="dcterms:W3CDTF">2016-12-26T11:21:00Z</dcterms:modified>
</cp:coreProperties>
</file>