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 xml:space="preserve">ПРИЛОЖЕНИЕ № </w:t>
      </w:r>
      <w:r w:rsidR="002F5AAE">
        <w:rPr>
          <w:rFonts w:ascii="Arial" w:hAnsi="Arial" w:cs="Arial"/>
          <w:sz w:val="28"/>
          <w:szCs w:val="28"/>
        </w:rPr>
        <w:t>3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от </w:t>
      </w:r>
      <w:r w:rsidR="00502D4B">
        <w:rPr>
          <w:rFonts w:ascii="Arial" w:hAnsi="Arial" w:cs="Arial"/>
          <w:sz w:val="28"/>
          <w:szCs w:val="28"/>
        </w:rPr>
        <w:t>29</w:t>
      </w:r>
      <w:r>
        <w:rPr>
          <w:rFonts w:ascii="Arial" w:hAnsi="Arial" w:cs="Arial"/>
          <w:sz w:val="28"/>
          <w:szCs w:val="28"/>
        </w:rPr>
        <w:t>.</w:t>
      </w:r>
      <w:r w:rsidR="00335F0D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.2015 № </w:t>
      </w:r>
      <w:r w:rsidR="00502D4B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п.</w:t>
      </w:r>
      <w:r w:rsidR="00502D4B">
        <w:rPr>
          <w:rFonts w:ascii="Arial" w:hAnsi="Arial" w:cs="Arial"/>
          <w:sz w:val="28"/>
          <w:szCs w:val="28"/>
        </w:rPr>
        <w:t>1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tabs>
          <w:tab w:val="left" w:pos="5954"/>
          <w:tab w:val="left" w:pos="6096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0E0CCB">
        <w:rPr>
          <w:rFonts w:ascii="Arial" w:hAnsi="Arial" w:cs="Arial"/>
          <w:sz w:val="28"/>
          <w:szCs w:val="28"/>
        </w:rPr>
        <w:t xml:space="preserve">«ПРИЛОЖЕНИЕ № </w:t>
      </w:r>
      <w:r w:rsidR="002F5AAE">
        <w:rPr>
          <w:rFonts w:ascii="Arial" w:hAnsi="Arial" w:cs="Arial"/>
          <w:sz w:val="28"/>
          <w:szCs w:val="28"/>
        </w:rPr>
        <w:t>5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AA66DE">
        <w:rPr>
          <w:rFonts w:ascii="Arial" w:hAnsi="Arial" w:cs="Arial"/>
          <w:sz w:val="28"/>
          <w:szCs w:val="28"/>
        </w:rPr>
        <w:t xml:space="preserve"> от </w:t>
      </w:r>
      <w:r w:rsidRPr="000E0CCB">
        <w:rPr>
          <w:rFonts w:ascii="Arial" w:hAnsi="Arial" w:cs="Arial"/>
          <w:sz w:val="28"/>
          <w:szCs w:val="28"/>
        </w:rPr>
        <w:t>18.12.</w:t>
      </w:r>
      <w:r w:rsidR="00AA66DE">
        <w:rPr>
          <w:rFonts w:ascii="Arial" w:hAnsi="Arial" w:cs="Arial"/>
          <w:sz w:val="28"/>
          <w:szCs w:val="28"/>
        </w:rPr>
        <w:t>2014 №</w:t>
      </w:r>
      <w:r w:rsidRPr="000E0CCB">
        <w:rPr>
          <w:rFonts w:ascii="Arial" w:hAnsi="Arial" w:cs="Arial"/>
          <w:sz w:val="28"/>
          <w:szCs w:val="28"/>
        </w:rPr>
        <w:t xml:space="preserve"> 72 п.1</w:t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156" w:rsidRDefault="00D46156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5BC7" w:rsidRDefault="002F5AAE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5AAE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2015 году</w:t>
      </w:r>
    </w:p>
    <w:p w:rsidR="00EA77F3" w:rsidRDefault="00EA77F3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5AAE" w:rsidRDefault="002F5AAE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5BC7" w:rsidRDefault="00B11928" w:rsidP="00B119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6D5BC7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97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4819"/>
        <w:gridCol w:w="2041"/>
        <w:gridCol w:w="170"/>
      </w:tblGrid>
      <w:tr w:rsidR="00B11928" w:rsidRPr="002F5AAE" w:rsidTr="00B11928">
        <w:trPr>
          <w:trHeight w:val="1215"/>
        </w:trPr>
        <w:tc>
          <w:tcPr>
            <w:tcW w:w="2699" w:type="dxa"/>
            <w:noWrap/>
            <w:vAlign w:val="center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819" w:type="dxa"/>
            <w:vAlign w:val="center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2041" w:type="dxa"/>
            <w:vAlign w:val="center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630"/>
        </w:trPr>
        <w:tc>
          <w:tcPr>
            <w:tcW w:w="2699" w:type="dxa"/>
            <w:noWrap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10 357 532,8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630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субъектов Росси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ской Федерации и муниципальных о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разований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52 301,0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630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2 02 01001 04 0000 151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Дотации бюджетам городских округов на выравнивание бюджетной обеспеченн</w:t>
            </w:r>
            <w:r w:rsidRPr="002F5AAE">
              <w:rPr>
                <w:rFonts w:ascii="Arial" w:hAnsi="Arial" w:cs="Arial"/>
                <w:sz w:val="24"/>
                <w:szCs w:val="24"/>
              </w:rPr>
              <w:t>о</w:t>
            </w:r>
            <w:r w:rsidRPr="002F5AAE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52 301,0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615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 бюджетной с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сте</w:t>
            </w:r>
            <w:r w:rsidR="00B11928">
              <w:rPr>
                <w:rFonts w:ascii="Arial" w:hAnsi="Arial" w:cs="Arial"/>
                <w:b/>
                <w:bCs/>
                <w:sz w:val="24"/>
                <w:szCs w:val="24"/>
              </w:rPr>
              <w:t>мы Рос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сийской Федерации (ме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ж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бюджетные субсидии)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2 617 255,2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1260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2 02 02009 04 0000 151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56 000,0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615"/>
        </w:trPr>
        <w:tc>
          <w:tcPr>
            <w:tcW w:w="2699" w:type="dxa"/>
            <w:noWrap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2 02 02051 04 0000 151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федеральных целевых пр</w:t>
            </w:r>
            <w:r w:rsidRPr="002F5AAE">
              <w:rPr>
                <w:rFonts w:ascii="Arial" w:hAnsi="Arial" w:cs="Arial"/>
                <w:sz w:val="24"/>
                <w:szCs w:val="24"/>
              </w:rPr>
              <w:t>о</w:t>
            </w:r>
            <w:r w:rsidRPr="002F5AAE">
              <w:rPr>
                <w:rFonts w:ascii="Arial" w:hAnsi="Arial" w:cs="Arial"/>
                <w:sz w:val="24"/>
                <w:szCs w:val="24"/>
              </w:rPr>
              <w:t>грамм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57 253,9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1928" w:rsidRPr="002F5AAE" w:rsidTr="00CD0832">
        <w:trPr>
          <w:trHeight w:val="869"/>
        </w:trPr>
        <w:tc>
          <w:tcPr>
            <w:tcW w:w="2699" w:type="dxa"/>
            <w:noWrap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2 02 02204 04 0000 151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модернизацию региональных систем д</w:t>
            </w:r>
            <w:r w:rsidRPr="002F5AAE">
              <w:rPr>
                <w:rFonts w:ascii="Arial" w:hAnsi="Arial" w:cs="Arial"/>
                <w:sz w:val="24"/>
                <w:szCs w:val="24"/>
              </w:rPr>
              <w:t>о</w:t>
            </w:r>
            <w:r w:rsidRPr="002F5AAE">
              <w:rPr>
                <w:rFonts w:ascii="Arial" w:hAnsi="Arial" w:cs="Arial"/>
                <w:sz w:val="24"/>
                <w:szCs w:val="24"/>
              </w:rPr>
              <w:t>школьного образования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466 669,3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390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2 037 332,0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630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субъектов Ро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сийской Федерации и муниципальных образований 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7 670 216,3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945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lastRenderedPageBreak/>
              <w:t>2 02 03024 04 0000 151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</w:t>
            </w:r>
            <w:r w:rsidRPr="002F5AAE">
              <w:rPr>
                <w:rFonts w:ascii="Arial" w:hAnsi="Arial" w:cs="Arial"/>
                <w:sz w:val="24"/>
                <w:szCs w:val="24"/>
              </w:rPr>
              <w:t>о</w:t>
            </w:r>
            <w:r w:rsidRPr="002F5AAE">
              <w:rPr>
                <w:rFonts w:ascii="Arial" w:hAnsi="Arial" w:cs="Arial"/>
                <w:sz w:val="24"/>
                <w:szCs w:val="24"/>
              </w:rPr>
              <w:t xml:space="preserve">чий субъектов Российской Федерации 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7 295 732,9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960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2 02 03027 04 0000 151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184 255,9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1890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2 02 03029 04 0000 151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</w:t>
            </w:r>
            <w:r w:rsidRPr="002F5AAE">
              <w:rPr>
                <w:rFonts w:ascii="Arial" w:hAnsi="Arial" w:cs="Arial"/>
                <w:sz w:val="24"/>
                <w:szCs w:val="24"/>
              </w:rPr>
              <w:t>ю</w:t>
            </w:r>
            <w:r w:rsidRPr="002F5AAE">
              <w:rPr>
                <w:rFonts w:ascii="Arial" w:hAnsi="Arial" w:cs="Arial"/>
                <w:sz w:val="24"/>
                <w:szCs w:val="24"/>
              </w:rPr>
              <w:t>щими образовательные организации, р</w:t>
            </w:r>
            <w:r w:rsidRPr="002F5AAE">
              <w:rPr>
                <w:rFonts w:ascii="Arial" w:hAnsi="Arial" w:cs="Arial"/>
                <w:sz w:val="24"/>
                <w:szCs w:val="24"/>
              </w:rPr>
              <w:t>е</w:t>
            </w:r>
            <w:r w:rsidRPr="002F5AAE">
              <w:rPr>
                <w:rFonts w:ascii="Arial" w:hAnsi="Arial" w:cs="Arial"/>
                <w:sz w:val="24"/>
                <w:szCs w:val="24"/>
              </w:rPr>
              <w:t xml:space="preserve">ализующие образовательные программы дошкольного образования 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91 203,5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1260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2 02 03115 04 0000 151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возмещение части процентной ставки по долгосрочным, среднесрочным и кра</w:t>
            </w:r>
            <w:r w:rsidRPr="002F5AAE">
              <w:rPr>
                <w:rFonts w:ascii="Arial" w:hAnsi="Arial" w:cs="Arial"/>
                <w:sz w:val="24"/>
                <w:szCs w:val="24"/>
              </w:rPr>
              <w:t>т</w:t>
            </w:r>
            <w:r w:rsidRPr="002F5AAE">
              <w:rPr>
                <w:rFonts w:ascii="Arial" w:hAnsi="Arial" w:cs="Arial"/>
                <w:sz w:val="24"/>
                <w:szCs w:val="24"/>
              </w:rPr>
              <w:t>косрочным кредитам, взятым малыми формами хозяйствования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149,0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1575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2 02 03119 04 0000 151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</w:t>
            </w:r>
            <w:r w:rsidRPr="002F5AAE">
              <w:rPr>
                <w:rFonts w:ascii="Arial" w:hAnsi="Arial" w:cs="Arial"/>
                <w:sz w:val="24"/>
                <w:szCs w:val="24"/>
              </w:rPr>
              <w:t>е</w:t>
            </w:r>
            <w:r w:rsidRPr="002F5AAE">
              <w:rPr>
                <w:rFonts w:ascii="Arial" w:hAnsi="Arial" w:cs="Arial"/>
                <w:sz w:val="24"/>
                <w:szCs w:val="24"/>
              </w:rPr>
              <w:t>тям-сиротам и детям, оставшимся без п</w:t>
            </w:r>
            <w:r w:rsidRPr="002F5AAE">
              <w:rPr>
                <w:rFonts w:ascii="Arial" w:hAnsi="Arial" w:cs="Arial"/>
                <w:sz w:val="24"/>
                <w:szCs w:val="24"/>
              </w:rPr>
              <w:t>о</w:t>
            </w:r>
            <w:r w:rsidRPr="002F5AAE">
              <w:rPr>
                <w:rFonts w:ascii="Arial" w:hAnsi="Arial" w:cs="Arial"/>
                <w:sz w:val="24"/>
                <w:szCs w:val="24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98 875,0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315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AAE">
              <w:rPr>
                <w:rFonts w:ascii="Arial" w:hAnsi="Arial" w:cs="Arial"/>
                <w:b/>
                <w:bCs/>
                <w:sz w:val="24"/>
                <w:szCs w:val="24"/>
              </w:rPr>
              <w:t>17 760,3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975"/>
        </w:trPr>
        <w:tc>
          <w:tcPr>
            <w:tcW w:w="2699" w:type="dxa"/>
            <w:noWrap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2 02 04025 04 0000 151</w:t>
            </w:r>
          </w:p>
        </w:tc>
        <w:tc>
          <w:tcPr>
            <w:tcW w:w="4819" w:type="dxa"/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Межбюджетные трансферты, передава</w:t>
            </w:r>
            <w:r w:rsidRPr="002F5AAE">
              <w:rPr>
                <w:rFonts w:ascii="Arial" w:hAnsi="Arial" w:cs="Arial"/>
                <w:sz w:val="24"/>
                <w:szCs w:val="24"/>
              </w:rPr>
              <w:t>е</w:t>
            </w:r>
            <w:r w:rsidRPr="002F5AAE">
              <w:rPr>
                <w:rFonts w:ascii="Arial" w:hAnsi="Arial" w:cs="Arial"/>
                <w:sz w:val="24"/>
                <w:szCs w:val="24"/>
              </w:rPr>
              <w:t>мые бюджетам городских округов на ко</w:t>
            </w:r>
            <w:r w:rsidRPr="002F5AAE">
              <w:rPr>
                <w:rFonts w:ascii="Arial" w:hAnsi="Arial" w:cs="Arial"/>
                <w:sz w:val="24"/>
                <w:szCs w:val="24"/>
              </w:rPr>
              <w:t>м</w:t>
            </w:r>
            <w:r w:rsidRPr="002F5AAE">
              <w:rPr>
                <w:rFonts w:ascii="Arial" w:hAnsi="Arial" w:cs="Arial"/>
                <w:sz w:val="24"/>
                <w:szCs w:val="24"/>
              </w:rPr>
              <w:t>плектование книжных фондов библиотек муниципальных образований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1905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2 02 04081 04 0000 151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Межбюджетные трансферты, передава</w:t>
            </w:r>
            <w:r w:rsidRPr="002F5AAE">
              <w:rPr>
                <w:rFonts w:ascii="Arial" w:hAnsi="Arial" w:cs="Arial"/>
                <w:sz w:val="24"/>
                <w:szCs w:val="24"/>
              </w:rPr>
              <w:t>е</w:t>
            </w:r>
            <w:r w:rsidRPr="002F5AAE">
              <w:rPr>
                <w:rFonts w:ascii="Arial" w:hAnsi="Arial" w:cs="Arial"/>
                <w:sz w:val="24"/>
                <w:szCs w:val="24"/>
              </w:rPr>
              <w:t>мые бюджетам городских округов на ф</w:t>
            </w:r>
            <w:r w:rsidRPr="002F5AAE">
              <w:rPr>
                <w:rFonts w:ascii="Arial" w:hAnsi="Arial" w:cs="Arial"/>
                <w:sz w:val="24"/>
                <w:szCs w:val="24"/>
              </w:rPr>
              <w:t>и</w:t>
            </w:r>
            <w:r w:rsidRPr="002F5AAE">
              <w:rPr>
                <w:rFonts w:ascii="Arial" w:hAnsi="Arial" w:cs="Arial"/>
                <w:sz w:val="24"/>
                <w:szCs w:val="24"/>
              </w:rPr>
              <w:t>нансовое обеспечение мероприятий по временному социально-бытовому об</w:t>
            </w:r>
            <w:r w:rsidRPr="002F5AAE">
              <w:rPr>
                <w:rFonts w:ascii="Arial" w:hAnsi="Arial" w:cs="Arial"/>
                <w:sz w:val="24"/>
                <w:szCs w:val="24"/>
              </w:rPr>
              <w:t>у</w:t>
            </w:r>
            <w:r w:rsidRPr="002F5AAE">
              <w:rPr>
                <w:rFonts w:ascii="Arial" w:hAnsi="Arial" w:cs="Arial"/>
                <w:sz w:val="24"/>
                <w:szCs w:val="24"/>
              </w:rPr>
              <w:t>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928" w:rsidRPr="002F5AAE" w:rsidTr="00B11928">
        <w:trPr>
          <w:trHeight w:val="449"/>
        </w:trPr>
        <w:tc>
          <w:tcPr>
            <w:tcW w:w="2699" w:type="dxa"/>
            <w:hideMark/>
          </w:tcPr>
          <w:p w:rsidR="002F5AAE" w:rsidRPr="002F5AAE" w:rsidRDefault="002F5AAE" w:rsidP="00B11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4819" w:type="dxa"/>
            <w:hideMark/>
          </w:tcPr>
          <w:p w:rsidR="002F5AAE" w:rsidRPr="002F5AAE" w:rsidRDefault="002F5AAE" w:rsidP="002F5AAE">
            <w:pPr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Прочие межбюджетные трансферты, п</w:t>
            </w:r>
            <w:r w:rsidRPr="002F5AAE">
              <w:rPr>
                <w:rFonts w:ascii="Arial" w:hAnsi="Arial" w:cs="Arial"/>
                <w:sz w:val="24"/>
                <w:szCs w:val="24"/>
              </w:rPr>
              <w:t>е</w:t>
            </w:r>
            <w:r w:rsidRPr="002F5AAE">
              <w:rPr>
                <w:rFonts w:ascii="Arial" w:hAnsi="Arial" w:cs="Arial"/>
                <w:sz w:val="24"/>
                <w:szCs w:val="24"/>
              </w:rPr>
              <w:t>редаваемые бюджетам городских округов</w:t>
            </w:r>
          </w:p>
        </w:tc>
        <w:tc>
          <w:tcPr>
            <w:tcW w:w="2041" w:type="dxa"/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17 510,3</w:t>
            </w: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2F5AAE" w:rsidRPr="002F5AAE" w:rsidRDefault="002F5AAE" w:rsidP="00B119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AA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0E0CCB" w:rsidRDefault="000E0CCB" w:rsidP="00EA7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BC7" w:rsidRPr="006D5BC7" w:rsidRDefault="006D5BC7" w:rsidP="002F2D89">
      <w:pPr>
        <w:spacing w:after="0" w:line="240" w:lineRule="auto"/>
        <w:ind w:firstLine="426"/>
        <w:rPr>
          <w:rFonts w:ascii="Arial" w:hAnsi="Arial" w:cs="Arial"/>
          <w:sz w:val="28"/>
          <w:szCs w:val="28"/>
        </w:rPr>
      </w:pPr>
    </w:p>
    <w:sectPr w:rsidR="006D5BC7" w:rsidRPr="006D5BC7" w:rsidSect="00210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E0CCB"/>
    <w:rsid w:val="001414DA"/>
    <w:rsid w:val="00142A92"/>
    <w:rsid w:val="002109F1"/>
    <w:rsid w:val="002F2D89"/>
    <w:rsid w:val="002F5AAE"/>
    <w:rsid w:val="00335F0D"/>
    <w:rsid w:val="003E32F8"/>
    <w:rsid w:val="00502D4B"/>
    <w:rsid w:val="005F0AFF"/>
    <w:rsid w:val="006D5BC7"/>
    <w:rsid w:val="0072313D"/>
    <w:rsid w:val="00901BF0"/>
    <w:rsid w:val="009A4606"/>
    <w:rsid w:val="009D1728"/>
    <w:rsid w:val="00AA66DE"/>
    <w:rsid w:val="00B11928"/>
    <w:rsid w:val="00C02E77"/>
    <w:rsid w:val="00C52202"/>
    <w:rsid w:val="00C64D65"/>
    <w:rsid w:val="00C8467E"/>
    <w:rsid w:val="00CD0832"/>
    <w:rsid w:val="00D46156"/>
    <w:rsid w:val="00E5695E"/>
    <w:rsid w:val="00E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2258-07E0-4CEA-9D4E-701C31A5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18</cp:revision>
  <dcterms:created xsi:type="dcterms:W3CDTF">2015-11-23T06:51:00Z</dcterms:created>
  <dcterms:modified xsi:type="dcterms:W3CDTF">2015-12-29T14:51:00Z</dcterms:modified>
</cp:coreProperties>
</file>