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A1" w:rsidRPr="008D6EA1" w:rsidRDefault="008D6EA1" w:rsidP="00D06825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Pr="008D6EA1">
        <w:rPr>
          <w:b/>
          <w:sz w:val="28"/>
          <w:szCs w:val="28"/>
        </w:rPr>
        <w:t xml:space="preserve">Информация </w:t>
      </w:r>
      <w:r w:rsidR="00DD6A18">
        <w:rPr>
          <w:b/>
          <w:sz w:val="28"/>
          <w:szCs w:val="28"/>
        </w:rPr>
        <w:t>по 731 постановлению</w:t>
      </w:r>
    </w:p>
    <w:p w:rsidR="008D6EA1" w:rsidRDefault="008D6EA1" w:rsidP="00D06825">
      <w:pPr>
        <w:jc w:val="both"/>
        <w:rPr>
          <w:b/>
        </w:rPr>
      </w:pPr>
      <w:r w:rsidRPr="008D6EA1">
        <w:rPr>
          <w:b/>
        </w:rPr>
        <w:t>о ТСЖ "Промышленная 19</w:t>
      </w:r>
      <w:r w:rsidR="000B3A86" w:rsidRPr="008D6EA1">
        <w:rPr>
          <w:b/>
        </w:rPr>
        <w:t xml:space="preserve">» по состоянию на </w:t>
      </w:r>
      <w:r w:rsidRPr="008D6EA1">
        <w:rPr>
          <w:b/>
        </w:rPr>
        <w:t>11 января 2015</w:t>
      </w:r>
      <w:r w:rsidR="000B3A86" w:rsidRPr="008D6EA1">
        <w:rPr>
          <w:b/>
        </w:rPr>
        <w:t>г., подлежащая раскрытию согласно постановлению Правительства РФ №731от 23.09.2010г. в ред. от 06.02.2012г.</w:t>
      </w:r>
    </w:p>
    <w:p w:rsidR="000B3A86" w:rsidRPr="008D6EA1" w:rsidRDefault="000B3A86" w:rsidP="00D06825">
      <w:pPr>
        <w:contextualSpacing/>
        <w:jc w:val="both"/>
        <w:rPr>
          <w:b/>
        </w:rPr>
      </w:pPr>
      <w:r>
        <w:t>Общая информация о товариществе (в соответствии с п.8.1)</w:t>
      </w:r>
    </w:p>
    <w:p w:rsidR="00AB7115" w:rsidRPr="0095317E" w:rsidRDefault="000B3A86" w:rsidP="00DD6A18">
      <w:pPr>
        <w:contextualSpacing/>
        <w:jc w:val="both"/>
        <w:rPr>
          <w:b/>
          <w:i/>
        </w:rPr>
      </w:pPr>
      <w:r w:rsidRPr="002A0062">
        <w:rPr>
          <w:b/>
        </w:rPr>
        <w:t xml:space="preserve"> </w:t>
      </w:r>
      <w:r w:rsidRPr="0095317E">
        <w:rPr>
          <w:b/>
          <w:u w:val="single"/>
        </w:rPr>
        <w:t>а</w:t>
      </w:r>
      <w:r w:rsidRPr="0095317E">
        <w:rPr>
          <w:b/>
          <w:i/>
          <w:u w:val="single"/>
        </w:rPr>
        <w:t>)</w:t>
      </w:r>
      <w:r w:rsidRPr="0095317E">
        <w:rPr>
          <w:b/>
          <w:i/>
        </w:rPr>
        <w:t xml:space="preserve"> </w:t>
      </w:r>
      <w:r w:rsidR="00AB7115" w:rsidRPr="0095317E">
        <w:rPr>
          <w:b/>
          <w:i/>
          <w:u w:val="single"/>
        </w:rPr>
        <w:t>Общая информация об управляющей организации</w:t>
      </w:r>
      <w:r w:rsidR="0095317E">
        <w:rPr>
          <w:b/>
          <w:i/>
          <w:u w:val="single"/>
        </w:rPr>
        <w:t xml:space="preserve">, в т.ч. об основных показателях финансово-хозяйственной деятельности </w:t>
      </w:r>
      <w:r w:rsidR="00AB7115" w:rsidRPr="0095317E">
        <w:rPr>
          <w:b/>
          <w:i/>
          <w:u w:val="single"/>
        </w:rPr>
        <w:t>:</w:t>
      </w:r>
    </w:p>
    <w:p w:rsidR="000B3A86" w:rsidRPr="00AB7115" w:rsidRDefault="000B3A86" w:rsidP="00DD6A18">
      <w:pPr>
        <w:contextualSpacing/>
        <w:jc w:val="both"/>
      </w:pPr>
      <w:r w:rsidRPr="00AB7115">
        <w:t>Това</w:t>
      </w:r>
      <w:r w:rsidR="008D6EA1" w:rsidRPr="00AB7115">
        <w:t>рищество собственников жилья «Промышленная 19</w:t>
      </w:r>
      <w:r w:rsidRPr="00AB7115">
        <w:t>»</w:t>
      </w:r>
      <w:r w:rsidR="00E14C63" w:rsidRPr="00AB7115">
        <w:t xml:space="preserve"> или ТСЖ "Промышленная 19"</w:t>
      </w:r>
    </w:p>
    <w:p w:rsidR="00971FE4" w:rsidRPr="00AB7115" w:rsidRDefault="00971FE4" w:rsidP="00DD6A18">
      <w:pPr>
        <w:contextualSpacing/>
        <w:jc w:val="both"/>
      </w:pPr>
      <w:r w:rsidRPr="00AB7115">
        <w:t>Адрес: индекс-350015;.Ц,О., г.Краснодар, ул.Промышленная , дом 19</w:t>
      </w:r>
    </w:p>
    <w:p w:rsidR="000B3A86" w:rsidRPr="00971FE4" w:rsidRDefault="00971FE4" w:rsidP="00DD6A18">
      <w:pPr>
        <w:contextualSpacing/>
        <w:jc w:val="both"/>
      </w:pPr>
      <w:r>
        <w:t xml:space="preserve"> </w:t>
      </w:r>
      <w:r w:rsidR="008D6EA1">
        <w:t xml:space="preserve"> ОГРН 1142310003340 присвоен 19 мая 2014 года</w:t>
      </w:r>
      <w:r w:rsidR="000B3A86">
        <w:t xml:space="preserve"> Инспекцией Федеральной налоговой службы №2 по г.Краснодару</w:t>
      </w:r>
    </w:p>
    <w:p w:rsidR="000B3A86" w:rsidRDefault="000B3A86" w:rsidP="00DD6A18">
      <w:pPr>
        <w:contextualSpacing/>
        <w:jc w:val="both"/>
      </w:pPr>
      <w:r>
        <w:t xml:space="preserve">     Телефон пр</w:t>
      </w:r>
      <w:r w:rsidR="008D6EA1">
        <w:t>едседателя Правления: 8 (918)-2-444-135</w:t>
      </w:r>
      <w:r w:rsidR="00DD6A18">
        <w:t xml:space="preserve">;  </w:t>
      </w:r>
      <w:r w:rsidR="00DD6A18" w:rsidRPr="00AB7115">
        <w:t xml:space="preserve">   </w:t>
      </w:r>
      <w:r w:rsidR="00DD6A18" w:rsidRPr="00DD6A18">
        <w:rPr>
          <w:b/>
          <w:lang w:val="en-US"/>
        </w:rPr>
        <w:t>E</w:t>
      </w:r>
      <w:r w:rsidR="00DD6A18" w:rsidRPr="00DD6A18">
        <w:rPr>
          <w:b/>
        </w:rPr>
        <w:t>-</w:t>
      </w:r>
      <w:r w:rsidR="00DD6A18" w:rsidRPr="00DD6A18">
        <w:rPr>
          <w:b/>
          <w:lang w:val="en-US"/>
        </w:rPr>
        <w:t>mail</w:t>
      </w:r>
      <w:r w:rsidR="00DD6A18" w:rsidRPr="00DD6A18">
        <w:rPr>
          <w:b/>
        </w:rPr>
        <w:t xml:space="preserve">: </w:t>
      </w:r>
      <w:r w:rsidR="00DD6A18" w:rsidRPr="00DD6A18">
        <w:rPr>
          <w:b/>
          <w:lang w:val="en-US"/>
        </w:rPr>
        <w:t>iastrebov</w:t>
      </w:r>
      <w:r w:rsidR="00DD6A18" w:rsidRPr="00DD6A18">
        <w:rPr>
          <w:b/>
        </w:rPr>
        <w:t>23@</w:t>
      </w:r>
      <w:r w:rsidR="00DD6A18" w:rsidRPr="00DD6A18">
        <w:rPr>
          <w:b/>
          <w:lang w:val="en-US"/>
        </w:rPr>
        <w:t>mail</w:t>
      </w:r>
      <w:r w:rsidR="00DD6A18" w:rsidRPr="00DD6A18">
        <w:rPr>
          <w:b/>
        </w:rPr>
        <w:t>.</w:t>
      </w:r>
      <w:r w:rsidR="00DD6A18" w:rsidRPr="00DD6A18">
        <w:rPr>
          <w:b/>
          <w:lang w:val="en-US"/>
        </w:rPr>
        <w:t>ru</w:t>
      </w:r>
    </w:p>
    <w:p w:rsidR="000B3A86" w:rsidRDefault="000B3A86" w:rsidP="00DD6A18">
      <w:pPr>
        <w:contextualSpacing/>
        <w:jc w:val="both"/>
      </w:pPr>
      <w:r>
        <w:t xml:space="preserve">     Телефон Техн</w:t>
      </w:r>
      <w:r w:rsidR="008D6EA1">
        <w:t>ика-смотрителя: 8 (989)-282-90-67</w:t>
      </w:r>
    </w:p>
    <w:p w:rsidR="00AB7115" w:rsidRPr="0095317E" w:rsidRDefault="000B3A86" w:rsidP="00DD6A18">
      <w:pPr>
        <w:contextualSpacing/>
        <w:jc w:val="both"/>
        <w:rPr>
          <w:b/>
        </w:rPr>
      </w:pPr>
      <w:r>
        <w:t xml:space="preserve">     </w:t>
      </w:r>
      <w:r w:rsidRPr="0095317E">
        <w:rPr>
          <w:b/>
          <w:u w:val="single"/>
        </w:rPr>
        <w:t>Сайт</w:t>
      </w:r>
      <w:r w:rsidR="00AB7115" w:rsidRPr="0095317E">
        <w:rPr>
          <w:b/>
          <w:u w:val="single"/>
        </w:rPr>
        <w:t>ы где размещена информация об управляющей организации</w:t>
      </w:r>
      <w:r w:rsidR="00AB7115" w:rsidRPr="0095317E">
        <w:rPr>
          <w:b/>
        </w:rPr>
        <w:t>:</w:t>
      </w:r>
    </w:p>
    <w:p w:rsidR="00AB7115" w:rsidRPr="00AB7115" w:rsidRDefault="00AB7115" w:rsidP="00DD6A18">
      <w:pPr>
        <w:contextualSpacing/>
        <w:jc w:val="both"/>
        <w:rPr>
          <w:b/>
        </w:rPr>
      </w:pPr>
      <w:r>
        <w:t>1. Официальный сайт в сети Интернет</w:t>
      </w:r>
      <w:r w:rsidRPr="00AB7115">
        <w:t xml:space="preserve"> </w:t>
      </w:r>
      <w:r>
        <w:t xml:space="preserve">определенный уполномоченным федеральным органом исполнительной власти --- </w:t>
      </w:r>
      <w:r w:rsidRPr="00AB7115">
        <w:rPr>
          <w:b/>
          <w:lang w:val="en-US"/>
        </w:rPr>
        <w:t>www</w:t>
      </w:r>
      <w:r w:rsidRPr="00AB7115">
        <w:rPr>
          <w:b/>
        </w:rPr>
        <w:t>.</w:t>
      </w:r>
      <w:r w:rsidRPr="00AB7115">
        <w:rPr>
          <w:b/>
          <w:lang w:val="en-US"/>
        </w:rPr>
        <w:t>reformagkh</w:t>
      </w:r>
      <w:r w:rsidRPr="00AB7115">
        <w:rPr>
          <w:b/>
        </w:rPr>
        <w:t>.</w:t>
      </w:r>
      <w:r>
        <w:rPr>
          <w:b/>
          <w:lang w:val="en-US"/>
        </w:rPr>
        <w:t>ru</w:t>
      </w:r>
    </w:p>
    <w:p w:rsidR="00AB7115" w:rsidRPr="00AB7115" w:rsidRDefault="00AB7115" w:rsidP="00DD6A18">
      <w:pPr>
        <w:contextualSpacing/>
        <w:jc w:val="both"/>
      </w:pPr>
      <w:r>
        <w:t xml:space="preserve">2. </w:t>
      </w:r>
      <w:r w:rsidR="00DD6A18">
        <w:t>Официальный сайт в сети Интернет органа местного самоуправления муниципального образования</w:t>
      </w:r>
      <w:r w:rsidRPr="00AB7115">
        <w:t xml:space="preserve"> </w:t>
      </w:r>
      <w:r w:rsidR="00DD6A18">
        <w:t>г.Краснодара ---</w:t>
      </w:r>
      <w:r w:rsidRPr="00AB7115">
        <w:t xml:space="preserve">  </w:t>
      </w:r>
      <w:r w:rsidRPr="00DD6A18">
        <w:rPr>
          <w:b/>
          <w:lang w:val="en-US"/>
        </w:rPr>
        <w:t>www</w:t>
      </w:r>
      <w:r w:rsidRPr="00DD6A18">
        <w:rPr>
          <w:b/>
        </w:rPr>
        <w:t>.</w:t>
      </w:r>
      <w:r w:rsidRPr="00DD6A18">
        <w:rPr>
          <w:b/>
          <w:lang w:val="en-US"/>
        </w:rPr>
        <w:t>krd</w:t>
      </w:r>
      <w:r w:rsidRPr="00DD6A18">
        <w:rPr>
          <w:b/>
        </w:rPr>
        <w:t>.</w:t>
      </w:r>
      <w:r w:rsidRPr="00DD6A18">
        <w:rPr>
          <w:b/>
          <w:lang w:val="en-US"/>
        </w:rPr>
        <w:t>ru</w:t>
      </w:r>
      <w:r w:rsidRPr="00AB7115">
        <w:t xml:space="preserve">   </w:t>
      </w:r>
    </w:p>
    <w:p w:rsidR="000B3A86" w:rsidRPr="00971FE4" w:rsidRDefault="000B3A86" w:rsidP="00DD6A18">
      <w:pPr>
        <w:contextualSpacing/>
        <w:jc w:val="both"/>
        <w:rPr>
          <w:i/>
          <w:u w:val="single"/>
        </w:rPr>
      </w:pPr>
      <w:r w:rsidRPr="0095317E">
        <w:rPr>
          <w:b/>
          <w:u w:val="single"/>
        </w:rPr>
        <w:t xml:space="preserve">  </w:t>
      </w:r>
      <w:r w:rsidRPr="0095317E">
        <w:rPr>
          <w:b/>
          <w:i/>
          <w:u w:val="single"/>
        </w:rPr>
        <w:t>Режим работы</w:t>
      </w:r>
      <w:r w:rsidRPr="00971FE4">
        <w:rPr>
          <w:i/>
          <w:u w:val="single"/>
        </w:rPr>
        <w:t>:</w:t>
      </w:r>
    </w:p>
    <w:p w:rsidR="000B3A86" w:rsidRDefault="000B3A86" w:rsidP="00DD6A18">
      <w:pPr>
        <w:contextualSpacing/>
        <w:jc w:val="both"/>
      </w:pPr>
      <w:r>
        <w:t xml:space="preserve">Председатель Правления: </w:t>
      </w:r>
      <w:r w:rsidR="005E33C0" w:rsidRPr="00FD3D74">
        <w:t>08</w:t>
      </w:r>
      <w:r w:rsidR="005E33C0">
        <w:t>:00-1</w:t>
      </w:r>
      <w:r w:rsidR="005E33C0" w:rsidRPr="00FD3D74">
        <w:t>6</w:t>
      </w:r>
      <w:r>
        <w:t>:00 - ежедневно кроме выходных</w:t>
      </w:r>
    </w:p>
    <w:p w:rsidR="000B3A86" w:rsidRDefault="008D6EA1" w:rsidP="00DD6A18">
      <w:pPr>
        <w:contextualSpacing/>
        <w:jc w:val="both"/>
      </w:pPr>
      <w:r>
        <w:t xml:space="preserve">Техник-смотритель: </w:t>
      </w:r>
      <w:r w:rsidR="005E33C0" w:rsidRPr="00FD3D74">
        <w:t>0</w:t>
      </w:r>
      <w:r w:rsidRPr="005E33C0">
        <w:t>8</w:t>
      </w:r>
      <w:r>
        <w:t>:00-1</w:t>
      </w:r>
      <w:r w:rsidRPr="005E33C0">
        <w:t>6</w:t>
      </w:r>
      <w:r w:rsidR="000B3A86">
        <w:t>:00 - ежедневно кроме выходных</w:t>
      </w:r>
    </w:p>
    <w:p w:rsidR="000B3A86" w:rsidRDefault="000B3A86" w:rsidP="00DD6A18">
      <w:pPr>
        <w:contextualSpacing/>
        <w:jc w:val="both"/>
      </w:pPr>
      <w:r>
        <w:t xml:space="preserve">Уборщик помещений: </w:t>
      </w:r>
      <w:r w:rsidR="005E33C0" w:rsidRPr="005E33C0">
        <w:t>0</w:t>
      </w:r>
      <w:r>
        <w:t>9:00-13:00 - ежедневно кроме выходных</w:t>
      </w:r>
    </w:p>
    <w:p w:rsidR="000B3A86" w:rsidRPr="005E33C0" w:rsidRDefault="005E33C0" w:rsidP="00DD6A18">
      <w:pPr>
        <w:contextualSpacing/>
        <w:jc w:val="both"/>
      </w:pPr>
      <w:r>
        <w:t>Бухгалтер</w:t>
      </w:r>
      <w:r w:rsidR="000B3A86">
        <w:t>: вторник, четверг 19</w:t>
      </w:r>
      <w:r>
        <w:t>:00 – 20:0</w:t>
      </w:r>
      <w:r w:rsidRPr="005E33C0">
        <w:t>0</w:t>
      </w:r>
    </w:p>
    <w:p w:rsidR="005E33C0" w:rsidRDefault="005E33C0" w:rsidP="00DD6A18">
      <w:pPr>
        <w:contextualSpacing/>
        <w:jc w:val="both"/>
      </w:pPr>
      <w:r>
        <w:t>Сантехник: 08:00-12:00 - ежедневно кроме выходных</w:t>
      </w:r>
    </w:p>
    <w:p w:rsidR="000B3A86" w:rsidRDefault="000B3A86" w:rsidP="00DD6A18">
      <w:pPr>
        <w:contextualSpacing/>
        <w:jc w:val="both"/>
      </w:pPr>
      <w:r>
        <w:t>электрик - свободный график по мере поступления заявок</w:t>
      </w:r>
      <w:r w:rsidR="005E33C0">
        <w:t xml:space="preserve"> </w:t>
      </w:r>
    </w:p>
    <w:p w:rsidR="000B3A86" w:rsidRPr="00971FE4" w:rsidRDefault="000B3A86" w:rsidP="00DD6A18">
      <w:pPr>
        <w:contextualSpacing/>
        <w:jc w:val="both"/>
        <w:rPr>
          <w:u w:val="single"/>
        </w:rPr>
      </w:pPr>
      <w:r w:rsidRPr="005E33C0">
        <w:rPr>
          <w:i/>
        </w:rPr>
        <w:t xml:space="preserve"> </w:t>
      </w:r>
      <w:r w:rsidRPr="0095317E">
        <w:rPr>
          <w:b/>
          <w:i/>
          <w:u w:val="single"/>
        </w:rPr>
        <w:t>Члены Правления товарищества</w:t>
      </w:r>
      <w:r w:rsidRPr="00971FE4">
        <w:rPr>
          <w:i/>
          <w:u w:val="single"/>
        </w:rPr>
        <w:t>:</w:t>
      </w:r>
    </w:p>
    <w:p w:rsidR="000B3A86" w:rsidRDefault="005E33C0" w:rsidP="00D06825">
      <w:pPr>
        <w:contextualSpacing/>
        <w:jc w:val="both"/>
      </w:pPr>
      <w:r>
        <w:t>Лебедева Ольга Васильевна</w:t>
      </w:r>
      <w:r w:rsidR="000B3A86">
        <w:t xml:space="preserve"> (</w:t>
      </w:r>
      <w:r>
        <w:t>кв.30</w:t>
      </w:r>
      <w:r w:rsidR="000B3A86">
        <w:t>)</w:t>
      </w:r>
    </w:p>
    <w:p w:rsidR="000B3A86" w:rsidRDefault="005E33C0" w:rsidP="00D06825">
      <w:pPr>
        <w:contextualSpacing/>
        <w:jc w:val="both"/>
      </w:pPr>
      <w:r>
        <w:t>Ястребов Игорь Иванович(кв.62</w:t>
      </w:r>
      <w:r w:rsidR="000B3A86">
        <w:t>) – председатель правления</w:t>
      </w:r>
    </w:p>
    <w:p w:rsidR="000B3A86" w:rsidRDefault="005E33C0" w:rsidP="00D06825">
      <w:pPr>
        <w:contextualSpacing/>
        <w:jc w:val="both"/>
      </w:pPr>
      <w:r>
        <w:t>Гурулёва Лариса Анатольевна(кв.149</w:t>
      </w:r>
      <w:r w:rsidR="000B3A86">
        <w:t>)</w:t>
      </w:r>
    </w:p>
    <w:p w:rsidR="000B3A86" w:rsidRDefault="005E33C0" w:rsidP="00D06825">
      <w:pPr>
        <w:contextualSpacing/>
        <w:jc w:val="both"/>
      </w:pPr>
      <w:r>
        <w:t>Котенко Юлия Семёновна(кв.155</w:t>
      </w:r>
      <w:r w:rsidR="000B3A86">
        <w:t>)</w:t>
      </w:r>
    </w:p>
    <w:p w:rsidR="000B3A86" w:rsidRDefault="000B3A86" w:rsidP="00D06825">
      <w:pPr>
        <w:contextualSpacing/>
        <w:jc w:val="both"/>
      </w:pPr>
      <w:r w:rsidRPr="0095317E">
        <w:rPr>
          <w:b/>
          <w:i/>
          <w:u w:val="single"/>
        </w:rPr>
        <w:t>Члены ревизионной комиссии</w:t>
      </w:r>
      <w:r>
        <w:t>:</w:t>
      </w:r>
    </w:p>
    <w:p w:rsidR="000B3A86" w:rsidRDefault="005E33C0" w:rsidP="00D06825">
      <w:pPr>
        <w:contextualSpacing/>
        <w:jc w:val="both"/>
      </w:pPr>
      <w:r>
        <w:t>Бянкина Сания Гайнуловна</w:t>
      </w:r>
      <w:r w:rsidR="000B3A86">
        <w:t xml:space="preserve"> </w:t>
      </w:r>
      <w:r>
        <w:t>(кв.11</w:t>
      </w:r>
      <w:r w:rsidR="000B3A86">
        <w:t>7)</w:t>
      </w:r>
    </w:p>
    <w:p w:rsidR="000B3A86" w:rsidRDefault="005E33C0" w:rsidP="00D06825">
      <w:pPr>
        <w:contextualSpacing/>
        <w:jc w:val="both"/>
      </w:pPr>
      <w:r>
        <w:t>Артёменко Геннадий Александрович(кв.145</w:t>
      </w:r>
      <w:r w:rsidR="000B3A86">
        <w:t>)</w:t>
      </w:r>
    </w:p>
    <w:p w:rsidR="00727800" w:rsidRDefault="00A83E91" w:rsidP="00D06825">
      <w:pPr>
        <w:contextualSpacing/>
        <w:jc w:val="both"/>
      </w:pPr>
      <w:r>
        <w:rPr>
          <w:u w:val="single"/>
        </w:rPr>
        <w:t xml:space="preserve">- </w:t>
      </w:r>
      <w:r w:rsidR="00727800" w:rsidRPr="0095317E">
        <w:rPr>
          <w:b/>
          <w:u w:val="single"/>
        </w:rPr>
        <w:t>Смета доходов и расходов (финансовый план</w:t>
      </w:r>
      <w:r w:rsidR="00727800" w:rsidRPr="00A83E91">
        <w:rPr>
          <w:u w:val="single"/>
        </w:rPr>
        <w:t>)</w:t>
      </w:r>
      <w:r w:rsidR="00727800">
        <w:t xml:space="preserve"> </w:t>
      </w:r>
      <w:r>
        <w:t xml:space="preserve">--- см. </w:t>
      </w:r>
      <w:r w:rsidR="008C6FC4">
        <w:t>смету доходов и расходов (финансовый план)</w:t>
      </w:r>
      <w:r>
        <w:t xml:space="preserve"> ТСЖ "Промышленная 19"</w:t>
      </w:r>
      <w:r w:rsidR="008C6FC4">
        <w:t xml:space="preserve"> на 2014 год.</w:t>
      </w:r>
    </w:p>
    <w:p w:rsidR="00C04D51" w:rsidRDefault="00C04D51" w:rsidP="00D06825">
      <w:pPr>
        <w:contextualSpacing/>
        <w:jc w:val="both"/>
      </w:pPr>
      <w:r w:rsidRPr="008C6FC4">
        <w:rPr>
          <w:i/>
          <w:u w:val="single"/>
        </w:rPr>
        <w:t>Сведения о доходах</w:t>
      </w:r>
      <w:r>
        <w:t>: поступило денежных средств за услуги ЖКХ с тарифом на содержание и эксплуатацию: 2483433 рубля 19 копеек; поступило всего денежных средств на капремонт-45178 рублей 27 копеек.</w:t>
      </w:r>
    </w:p>
    <w:p w:rsidR="00C04D51" w:rsidRDefault="00C04D51" w:rsidP="00D06825">
      <w:pPr>
        <w:contextualSpacing/>
        <w:jc w:val="both"/>
      </w:pPr>
      <w:r w:rsidRPr="008C6FC4">
        <w:rPr>
          <w:i/>
          <w:u w:val="single"/>
        </w:rPr>
        <w:t>Сведения о расходах</w:t>
      </w:r>
      <w:r>
        <w:t>: оплата коммунальных ресурсов -1299818 рублей 87 копеек; расходы на содержание и эксплуатацию дома- 1143194 рубля 70копеек.</w:t>
      </w:r>
    </w:p>
    <w:p w:rsidR="00A83E91" w:rsidRDefault="00A83E91" w:rsidP="00D06825">
      <w:pPr>
        <w:contextualSpacing/>
        <w:jc w:val="both"/>
      </w:pPr>
      <w:r>
        <w:t xml:space="preserve">- </w:t>
      </w:r>
      <w:r w:rsidRPr="0095317E">
        <w:rPr>
          <w:b/>
          <w:u w:val="single"/>
        </w:rPr>
        <w:t>Сведения о годовой бухгалтерской отчетности (бухгалтерский баланс и налоговая декларация</w:t>
      </w:r>
      <w:r>
        <w:t xml:space="preserve">) ---см.  </w:t>
      </w:r>
      <w:r w:rsidR="0095317E">
        <w:t>бухгалтерская (финансовая) отчетность и налоговая декларация за 2014 год.</w:t>
      </w:r>
    </w:p>
    <w:p w:rsidR="00C04D51" w:rsidRDefault="00C04D51" w:rsidP="00D06825">
      <w:pPr>
        <w:contextualSpacing/>
        <w:jc w:val="both"/>
      </w:pPr>
      <w:r>
        <w:t>Товарищество собственников жилья «Промышленная 19» применяет УСН с объектом налогообложения в виде доходов, уменьшенных на величину расходов);</w:t>
      </w:r>
    </w:p>
    <w:p w:rsidR="00C04D51" w:rsidRDefault="00C04D51" w:rsidP="00D06825">
      <w:pPr>
        <w:contextualSpacing/>
        <w:jc w:val="both"/>
      </w:pPr>
      <w:r>
        <w:t>Налоговая декларация по налогу, уплачиваемому в связи с применением упрощённой системы налогообложения ;</w:t>
      </w:r>
    </w:p>
    <w:p w:rsidR="00A83E91" w:rsidRDefault="00A83E91" w:rsidP="00D06825">
      <w:pPr>
        <w:contextualSpacing/>
        <w:jc w:val="both"/>
      </w:pPr>
      <w:r>
        <w:lastRenderedPageBreak/>
        <w:t xml:space="preserve">- </w:t>
      </w:r>
      <w:r w:rsidRPr="0095317E">
        <w:rPr>
          <w:b/>
          <w:u w:val="single"/>
        </w:rPr>
        <w:t>Отчет о выполнении смет доходов и расходов (финансового плана) товарищества</w:t>
      </w:r>
      <w:r w:rsidR="0095317E">
        <w:t xml:space="preserve"> --- см. Отчет</w:t>
      </w:r>
      <w:r>
        <w:t xml:space="preserve"> </w:t>
      </w:r>
      <w:r w:rsidR="0095317E">
        <w:t>Председателя Правления</w:t>
      </w:r>
      <w:r>
        <w:t xml:space="preserve"> ТСЖ "Промышленная  19"</w:t>
      </w:r>
      <w:r w:rsidR="0095317E">
        <w:t xml:space="preserve"> за 2014 год</w:t>
      </w:r>
      <w:r w:rsidR="00C04D51">
        <w:t>:</w:t>
      </w:r>
    </w:p>
    <w:p w:rsidR="0095317E" w:rsidRDefault="00C04D51" w:rsidP="00D06825">
      <w:pPr>
        <w:contextualSpacing/>
        <w:jc w:val="both"/>
      </w:pPr>
      <w:r>
        <w:t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 - НЕТ;</w:t>
      </w:r>
    </w:p>
    <w:p w:rsidR="00C04D51" w:rsidRDefault="00C04D51" w:rsidP="00D06825">
      <w:pPr>
        <w:contextualSpacing/>
        <w:jc w:val="both"/>
      </w:pPr>
      <w:r>
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 – НЕТ;</w:t>
      </w:r>
    </w:p>
    <w:p w:rsidR="00C04D51" w:rsidRDefault="00C04D51" w:rsidP="00D06825">
      <w:pPr>
        <w:contextualSpacing/>
        <w:jc w:val="both"/>
      </w:pPr>
      <w:r>
        <w:t>Сведения о соответствии качества оказанных услуг государственным и иным стандартам (при наличии таких стандартов) – НЕТ;</w:t>
      </w:r>
    </w:p>
    <w:p w:rsidR="00AB7115" w:rsidRPr="0095317E" w:rsidRDefault="00971FE4" w:rsidP="00D06825">
      <w:pPr>
        <w:contextualSpacing/>
        <w:jc w:val="both"/>
        <w:rPr>
          <w:b/>
          <w:i/>
          <w:u w:val="single"/>
        </w:rPr>
      </w:pPr>
      <w:r w:rsidRPr="002A0062">
        <w:rPr>
          <w:b/>
          <w:u w:val="single"/>
        </w:rPr>
        <w:t>б</w:t>
      </w:r>
      <w:r w:rsidRPr="0095317E">
        <w:rPr>
          <w:b/>
          <w:u w:val="single"/>
        </w:rPr>
        <w:t>)</w:t>
      </w:r>
      <w:r w:rsidRPr="0095317E">
        <w:rPr>
          <w:b/>
          <w:i/>
        </w:rPr>
        <w:t xml:space="preserve">  </w:t>
      </w:r>
      <w:r w:rsidR="00AB7115" w:rsidRPr="0095317E">
        <w:rPr>
          <w:b/>
          <w:i/>
          <w:u w:val="single"/>
        </w:rPr>
        <w:t>Перечень многоквартирных домов, управление которыми осуществляет управляющая организация:</w:t>
      </w:r>
    </w:p>
    <w:p w:rsidR="00971FE4" w:rsidRPr="00C04D51" w:rsidRDefault="00971FE4" w:rsidP="00D06825">
      <w:pPr>
        <w:contextualSpacing/>
        <w:jc w:val="both"/>
      </w:pPr>
      <w:r>
        <w:t>На общем собрании собственников помещений в многоквартирном доме по адресу : г.Краснодар, ул.Промышленная , дом 19, 11 мая 2014 года было принято решение об изменении способа управления многоквартирным домом - на управление Товариществом собственников жилья, расторгнуть все имеющиеся договора с ООО "Управляющая компания" --- Протокол №2/2014 от 11 мая 2014 года. (см. Протоколы ТСЖ "Промышленная 19").</w:t>
      </w:r>
    </w:p>
    <w:p w:rsidR="000B3A86" w:rsidRDefault="000B3A86" w:rsidP="00D06825">
      <w:pPr>
        <w:contextualSpacing/>
        <w:jc w:val="both"/>
      </w:pPr>
      <w:r>
        <w:t>Сведения о членстве управляющей организации в саморегулируемой организации и (или) других объединениях управляющих организаций с указанием их наименований и адресов, включая официальный сайт в сети Интернет - НЕТ</w:t>
      </w:r>
    </w:p>
    <w:p w:rsidR="0095317E" w:rsidRPr="0095317E" w:rsidRDefault="00432380" w:rsidP="00D06825">
      <w:pPr>
        <w:contextualSpacing/>
        <w:jc w:val="both"/>
        <w:rPr>
          <w:b/>
          <w:i/>
          <w:u w:val="single"/>
        </w:rPr>
      </w:pPr>
      <w:r w:rsidRPr="002A0062">
        <w:rPr>
          <w:b/>
          <w:u w:val="single"/>
        </w:rPr>
        <w:t>в</w:t>
      </w:r>
      <w:r w:rsidR="007A1684" w:rsidRPr="002A0062">
        <w:rPr>
          <w:b/>
          <w:u w:val="single"/>
        </w:rPr>
        <w:t>)</w:t>
      </w:r>
      <w:r w:rsidR="007A1684">
        <w:t xml:space="preserve"> </w:t>
      </w:r>
      <w:r w:rsidR="0095317E" w:rsidRPr="0095317E">
        <w:rPr>
          <w:b/>
          <w:i/>
          <w:u w:val="single"/>
        </w:rPr>
        <w:t>Общая информация о многоквартирном доме, управление которым осуществляет управляющая организация:</w:t>
      </w:r>
    </w:p>
    <w:p w:rsidR="007A1684" w:rsidRPr="0095317E" w:rsidRDefault="007A1684" w:rsidP="00D06825">
      <w:pPr>
        <w:contextualSpacing/>
        <w:jc w:val="both"/>
      </w:pPr>
      <w:r w:rsidRPr="0095317E">
        <w:t>Общая характеристика дома согласно Техническому паспорту домовладения от 28.10.2011 г.</w:t>
      </w:r>
      <w:r w:rsidR="00A03C45" w:rsidRPr="0095317E">
        <w:t xml:space="preserve"> по адресу: г.Краснодар, ул.Промышленная , дом 19.</w:t>
      </w:r>
    </w:p>
    <w:p w:rsidR="007A1684" w:rsidRDefault="007A1684" w:rsidP="00D06825">
      <w:pPr>
        <w:contextualSpacing/>
        <w:jc w:val="both"/>
      </w:pPr>
      <w:r>
        <w:t>Год постройки-2011 год;   Число этажей-17 этажей;</w:t>
      </w:r>
    </w:p>
    <w:p w:rsidR="007A1684" w:rsidRDefault="00956BEC" w:rsidP="00D06825">
      <w:pPr>
        <w:contextualSpacing/>
        <w:jc w:val="both"/>
      </w:pPr>
      <w:r>
        <w:t>Согласно Технического паспорта дома: о</w:t>
      </w:r>
      <w:r w:rsidR="007A1684">
        <w:t>бща</w:t>
      </w:r>
      <w:r>
        <w:t>я площадь здания-14455,7 кв.м; о</w:t>
      </w:r>
      <w:r w:rsidR="007A1684">
        <w:t>бщая площадь жилых помещений-10377,7 кв.м. в т.ч. жилая площадь - 5394,0 кв.м; общая площадь нежилых помещений- 1930,5 кв.м; площадь мест общего пользования- 2147,5 кв.м; площадь балконов, лоджий, веранд и террас - 850,6 кв.м.</w:t>
      </w:r>
    </w:p>
    <w:p w:rsidR="00956BEC" w:rsidRPr="00956BEC" w:rsidRDefault="00956BEC" w:rsidP="00D06825">
      <w:pPr>
        <w:contextualSpacing/>
        <w:jc w:val="both"/>
        <w:rPr>
          <w:b/>
          <w:u w:val="single"/>
        </w:rPr>
      </w:pPr>
      <w:r>
        <w:t xml:space="preserve">Согласно </w:t>
      </w:r>
      <w:r w:rsidRPr="00956BEC">
        <w:rPr>
          <w:b/>
          <w:u w:val="single"/>
        </w:rPr>
        <w:t>Реестра общей площади собственников жилых и нежилых помещений</w:t>
      </w:r>
      <w:r>
        <w:t xml:space="preserve"> (основания: Свидетельства о государственной регистрации права собственников помещений)--- общая площадь для голосований и начислений составляет </w:t>
      </w:r>
      <w:r w:rsidRPr="00956BEC">
        <w:rPr>
          <w:b/>
        </w:rPr>
        <w:t xml:space="preserve">- </w:t>
      </w:r>
      <w:r w:rsidRPr="00956BEC">
        <w:rPr>
          <w:b/>
          <w:u w:val="single"/>
        </w:rPr>
        <w:t xml:space="preserve">10 743,90 кв.м  или 10744 кв.м. </w:t>
      </w:r>
    </w:p>
    <w:p w:rsidR="007A1684" w:rsidRDefault="007A1684" w:rsidP="00D06825">
      <w:pPr>
        <w:contextualSpacing/>
        <w:jc w:val="both"/>
      </w:pPr>
      <w:r>
        <w:t xml:space="preserve">Фундамент - бетонные сваи; наружные и внутренние капитальные стены и перегородки -кирпичные; чердачные, междуэтажные и подвальные перегородки - железобетонные; </w:t>
      </w:r>
      <w:r w:rsidR="001A1106">
        <w:t>крыша - мягкая совмещенная кровля; полы - бетон; внутренняя отделка стен - штукатурка; центральное отопление - от квартальной котельной на газе; электричество - скрытая проводка; водопровод - от городской сети; канализация - общесплавная; горячее водоснабжение - центральное с использованием домового ИТП; вентиляция - естественная по каналам; лифт - грузопассажирский (два - пассажирских и два - грузовых);</w:t>
      </w:r>
    </w:p>
    <w:p w:rsidR="001A1106" w:rsidRDefault="001A1106" w:rsidP="00D06825">
      <w:pPr>
        <w:contextualSpacing/>
        <w:jc w:val="both"/>
      </w:pPr>
      <w:r>
        <w:t>Стоимость здания:</w:t>
      </w:r>
    </w:p>
    <w:p w:rsidR="001A1106" w:rsidRDefault="001A1106" w:rsidP="00D06825">
      <w:pPr>
        <w:contextualSpacing/>
        <w:jc w:val="both"/>
      </w:pPr>
      <w:r>
        <w:t>действительная инвентаризационная стоимость в ценах 1969 года ---1463720 рублей;</w:t>
      </w:r>
    </w:p>
    <w:p w:rsidR="001A1106" w:rsidRDefault="001A1106" w:rsidP="00D06825">
      <w:pPr>
        <w:contextualSpacing/>
        <w:jc w:val="both"/>
      </w:pPr>
      <w:r>
        <w:t>действительная инвентаризационная стоимость в ценах 2006 года ---58628495 рублей</w:t>
      </w:r>
    </w:p>
    <w:p w:rsidR="000B3A86" w:rsidRDefault="000B3A86" w:rsidP="00D06825">
      <w:pPr>
        <w:contextualSpacing/>
        <w:jc w:val="both"/>
      </w:pPr>
      <w:r>
        <w:t>Информация об основных показателях финансово-хозяйственной деятельности товарищества: (в соответствии с п.9.1)</w:t>
      </w:r>
    </w:p>
    <w:p w:rsidR="0018634E" w:rsidRPr="00956BEC" w:rsidRDefault="0018634E" w:rsidP="00D06825">
      <w:pPr>
        <w:contextualSpacing/>
        <w:jc w:val="both"/>
        <w:rPr>
          <w:i/>
          <w:u w:val="single"/>
        </w:rPr>
      </w:pPr>
      <w:r w:rsidRPr="00956BEC">
        <w:rPr>
          <w:i/>
        </w:rPr>
        <w:t xml:space="preserve">Дом находится на </w:t>
      </w:r>
      <w:r w:rsidRPr="00956BEC">
        <w:rPr>
          <w:b/>
          <w:i/>
        </w:rPr>
        <w:t>земельном участке площадью 3400 кв.м</w:t>
      </w:r>
      <w:r w:rsidRPr="00956BEC">
        <w:rPr>
          <w:i/>
        </w:rPr>
        <w:t xml:space="preserve">.; </w:t>
      </w:r>
      <w:r w:rsidRPr="00956BEC">
        <w:rPr>
          <w:b/>
          <w:i/>
        </w:rPr>
        <w:t>кадастровый номер</w:t>
      </w:r>
      <w:r w:rsidRPr="00956BEC">
        <w:rPr>
          <w:i/>
        </w:rPr>
        <w:t xml:space="preserve"> участка </w:t>
      </w:r>
      <w:r w:rsidRPr="00956BEC">
        <w:rPr>
          <w:b/>
          <w:i/>
        </w:rPr>
        <w:t>23:43:0302020:11</w:t>
      </w:r>
      <w:r w:rsidRPr="00956BEC">
        <w:rPr>
          <w:i/>
        </w:rPr>
        <w:t xml:space="preserve"> согласно выписки из государственного кадастра недвижимости</w:t>
      </w:r>
      <w:r w:rsidRPr="00956BEC">
        <w:rPr>
          <w:i/>
          <w:u w:val="single"/>
        </w:rPr>
        <w:t>.</w:t>
      </w:r>
    </w:p>
    <w:p w:rsidR="00432380" w:rsidRPr="0043185A" w:rsidRDefault="00432380" w:rsidP="00D06825">
      <w:pPr>
        <w:contextualSpacing/>
        <w:jc w:val="both"/>
        <w:rPr>
          <w:b/>
          <w:sz w:val="16"/>
          <w:szCs w:val="16"/>
          <w:u w:val="single"/>
        </w:rPr>
      </w:pPr>
      <w:r w:rsidRPr="0043185A">
        <w:rPr>
          <w:b/>
          <w:i/>
          <w:u w:val="single"/>
        </w:rPr>
        <w:t>г)</w:t>
      </w:r>
      <w:r w:rsidR="0043185A" w:rsidRPr="0043185A">
        <w:rPr>
          <w:b/>
          <w:i/>
          <w:u w:val="single"/>
        </w:rPr>
        <w:t xml:space="preserve"> Информация о выполняемых работах</w:t>
      </w:r>
      <w:r w:rsidRPr="0043185A">
        <w:rPr>
          <w:b/>
          <w:i/>
          <w:u w:val="single"/>
        </w:rPr>
        <w:t xml:space="preserve"> по содержанию и ремонту общего имущества  в многоквартирном доме</w:t>
      </w:r>
      <w:r w:rsidR="0043185A">
        <w:rPr>
          <w:b/>
          <w:i/>
          <w:u w:val="single"/>
        </w:rPr>
        <w:t xml:space="preserve"> </w:t>
      </w:r>
      <w:r w:rsidR="0043185A" w:rsidRPr="0043185A">
        <w:rPr>
          <w:u w:val="single"/>
        </w:rPr>
        <w:t>(</w:t>
      </w:r>
      <w:r w:rsidR="0043185A">
        <w:rPr>
          <w:u w:val="single"/>
        </w:rPr>
        <w:t xml:space="preserve"> см. </w:t>
      </w:r>
      <w:r w:rsidR="0043185A" w:rsidRPr="0043185A">
        <w:rPr>
          <w:u w:val="single"/>
        </w:rPr>
        <w:t xml:space="preserve">план работ на 2014 год)  </w:t>
      </w:r>
      <w:r w:rsidRPr="0043185A">
        <w:rPr>
          <w:u w:val="single"/>
        </w:rPr>
        <w:t>:</w:t>
      </w:r>
      <w:r w:rsidRPr="0043185A">
        <w:rPr>
          <w:b/>
          <w:sz w:val="16"/>
          <w:szCs w:val="16"/>
          <w:u w:val="single"/>
        </w:rPr>
        <w:t xml:space="preserve"> </w:t>
      </w:r>
    </w:p>
    <w:p w:rsidR="00C04D51" w:rsidRPr="0043185A" w:rsidRDefault="00C04D51" w:rsidP="00D06825">
      <w:pPr>
        <w:contextualSpacing/>
        <w:jc w:val="both"/>
      </w:pPr>
      <w:r w:rsidRPr="0043185A">
        <w:lastRenderedPageBreak/>
        <w:t xml:space="preserve">Перечень работ по содержанию и текущему ремонту общего имущества в многоквартирном доме, выполняемых за счет платы за содержание и эксплуатацию жилых и не жилых помещений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32380" w:rsidRPr="00A37E89" w:rsidTr="00190E89">
        <w:trPr>
          <w:trHeight w:val="549"/>
        </w:trPr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№</w:t>
            </w:r>
          </w:p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proofErr w:type="spellStart"/>
            <w:r w:rsidRPr="00A37E89">
              <w:rPr>
                <w:b/>
                <w:sz w:val="16"/>
                <w:szCs w:val="16"/>
              </w:rPr>
              <w:t>п</w:t>
            </w:r>
            <w:proofErr w:type="spellEnd"/>
            <w:r w:rsidRPr="00A37E89">
              <w:rPr>
                <w:b/>
                <w:sz w:val="16"/>
                <w:szCs w:val="16"/>
              </w:rPr>
              <w:t>/</w:t>
            </w:r>
            <w:proofErr w:type="spellStart"/>
            <w:r w:rsidRPr="00A37E8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           Наименование работ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     Объём работ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  Срок выполнения</w:t>
            </w:r>
          </w:p>
        </w:tc>
      </w:tr>
      <w:tr w:rsidR="00432380" w:rsidRPr="00A37E89" w:rsidTr="00190E89">
        <w:trPr>
          <w:trHeight w:val="549"/>
        </w:trPr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Промывка и очистка фильтров на стояках горячей и холодной воде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24 шт.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и 4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Опрессовка внутридомовой системы отопления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4-6 час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3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Ревизия арматуры фланцевой, задвижка водонапорная, набивка сальников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и 4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Смена ламп люминесцентных, энергосберегающих и др.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100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В течении года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Ревизия расширительных бачков (технический этаж)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12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и 4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Ревизия сливной и канализационной системы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120 м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и 4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Замена электросчетчика домового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3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Ревизия </w:t>
            </w:r>
            <w:proofErr w:type="spellStart"/>
            <w:r w:rsidRPr="00A37E89">
              <w:rPr>
                <w:b/>
                <w:sz w:val="16"/>
                <w:szCs w:val="16"/>
              </w:rPr>
              <w:t>водонасосной</w:t>
            </w:r>
            <w:proofErr w:type="spellEnd"/>
            <w:r w:rsidRPr="00A37E89">
              <w:rPr>
                <w:b/>
                <w:sz w:val="16"/>
                <w:szCs w:val="16"/>
              </w:rPr>
              <w:t xml:space="preserve"> (устранение течи, покраска ржавеющих деталей)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Профилактический осмотр </w:t>
            </w:r>
            <w:proofErr w:type="spellStart"/>
            <w:r w:rsidRPr="00A37E89">
              <w:rPr>
                <w:b/>
                <w:sz w:val="16"/>
                <w:szCs w:val="16"/>
              </w:rPr>
              <w:t>электрощитовой</w:t>
            </w:r>
            <w:proofErr w:type="spellEnd"/>
            <w:r w:rsidRPr="00A37E89">
              <w:rPr>
                <w:b/>
                <w:sz w:val="16"/>
                <w:szCs w:val="16"/>
              </w:rPr>
              <w:t xml:space="preserve"> (осмотр </w:t>
            </w:r>
            <w:proofErr w:type="spellStart"/>
            <w:r w:rsidRPr="00A37E89">
              <w:rPr>
                <w:b/>
                <w:sz w:val="16"/>
                <w:szCs w:val="16"/>
              </w:rPr>
              <w:t>электроящиков</w:t>
            </w:r>
            <w:proofErr w:type="spellEnd"/>
            <w:r w:rsidRPr="00A37E89">
              <w:rPr>
                <w:b/>
                <w:sz w:val="16"/>
                <w:szCs w:val="16"/>
              </w:rPr>
              <w:t xml:space="preserve"> и замена вышедших из строя элементов, зачистка контактов, очистка от пыли и грязи)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и 4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Замена разбитых стекол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5 кв.м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3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Замена и установка доводчиков дверных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20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3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Ремонт и сварочные работы металлической кровли на крыше дома на вентиляции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Ремонт (закрепление)</w:t>
            </w:r>
          </w:p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деформационного шва на крыше 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20 м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Ремонт деформационного шва между подъездами дома силами НСИ-ЮГ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100 м.п.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3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Мелкий косметический ремонт стен в подъездах (оштукатуривание + окраска водоэмульсионной краской)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100 кв.м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и 3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Озеленение территории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200 кв.м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и 3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Очистка навесов от наледи и сосулек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24 кв.м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Ревизия и замена вентилей (подвал + </w:t>
            </w:r>
            <w:proofErr w:type="spellStart"/>
            <w:r w:rsidRPr="00A37E89">
              <w:rPr>
                <w:b/>
                <w:sz w:val="16"/>
                <w:szCs w:val="16"/>
              </w:rPr>
              <w:t>техэтаж</w:t>
            </w:r>
            <w:proofErr w:type="spellEnd"/>
            <w:r w:rsidRPr="00A37E8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48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В течении года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Ревизия и замена редукторов давления на системе отопления (16 этажи дома)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20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3 и 4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Ревизия и замена вентилей на стояках системы отопления (16 </w:t>
            </w:r>
            <w:proofErr w:type="spellStart"/>
            <w:r w:rsidRPr="00A37E89">
              <w:rPr>
                <w:b/>
                <w:sz w:val="16"/>
                <w:szCs w:val="16"/>
              </w:rPr>
              <w:t>эт</w:t>
            </w:r>
            <w:proofErr w:type="spellEnd"/>
            <w:r w:rsidRPr="00A37E8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20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3 и 4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Покраска бордюров, нанесение дорожной (стояночной) разметки во дворе дома 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500 кв.м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3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Покос и поливка газонной травы, обрезка деревьев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250 кв.м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и 3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Замена электрических выключателей на этажах дома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10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В течении года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Подметание и очистка от пыли и грязи крыши, </w:t>
            </w:r>
            <w:proofErr w:type="spellStart"/>
            <w:r w:rsidRPr="00A37E89">
              <w:rPr>
                <w:b/>
                <w:sz w:val="16"/>
                <w:szCs w:val="16"/>
              </w:rPr>
              <w:t>техэтажа</w:t>
            </w:r>
            <w:proofErr w:type="spellEnd"/>
            <w:r w:rsidRPr="00A37E89">
              <w:rPr>
                <w:b/>
                <w:sz w:val="16"/>
                <w:szCs w:val="16"/>
              </w:rPr>
              <w:t>, подвала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300 кв.м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и 4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Генеральная уборка подъездов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и 4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Разработка грунта в ручную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40 кв.м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Высадка деревьев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10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Опломбирование квартирных водяных счетчиков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350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3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Изготовление и монтаж решеток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20 кв.м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3 и 4 квартал</w:t>
            </w:r>
          </w:p>
        </w:tc>
      </w:tr>
      <w:tr w:rsidR="00432380" w:rsidRPr="00A37E89" w:rsidTr="00190E89">
        <w:tc>
          <w:tcPr>
            <w:tcW w:w="675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110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Профилактическая очистка канализационных колодцев</w:t>
            </w:r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 xml:space="preserve">4 </w:t>
            </w:r>
            <w:proofErr w:type="spellStart"/>
            <w:r w:rsidRPr="00A37E89"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393" w:type="dxa"/>
          </w:tcPr>
          <w:p w:rsidR="00432380" w:rsidRPr="00A37E89" w:rsidRDefault="00432380" w:rsidP="00D06825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A37E89">
              <w:rPr>
                <w:b/>
                <w:sz w:val="16"/>
                <w:szCs w:val="16"/>
              </w:rPr>
              <w:t>1 раз в месяц</w:t>
            </w:r>
          </w:p>
        </w:tc>
      </w:tr>
    </w:tbl>
    <w:p w:rsidR="00432380" w:rsidRDefault="00432380" w:rsidP="00D06825">
      <w:pPr>
        <w:contextualSpacing/>
        <w:jc w:val="both"/>
      </w:pPr>
    </w:p>
    <w:p w:rsidR="00432380" w:rsidRPr="0043185A" w:rsidRDefault="00432380" w:rsidP="00D06825">
      <w:pPr>
        <w:contextualSpacing/>
        <w:jc w:val="both"/>
        <w:rPr>
          <w:b/>
          <w:i/>
        </w:rPr>
      </w:pPr>
      <w:proofErr w:type="spellStart"/>
      <w:r w:rsidRPr="0043185A">
        <w:rPr>
          <w:b/>
          <w:i/>
        </w:rPr>
        <w:t>д</w:t>
      </w:r>
      <w:proofErr w:type="spellEnd"/>
      <w:r w:rsidRPr="0043185A">
        <w:rPr>
          <w:b/>
          <w:i/>
        </w:rPr>
        <w:t>) Информация об оказываемых коммунальных услугах</w:t>
      </w:r>
      <w:r w:rsidR="00755AA7" w:rsidRPr="0043185A">
        <w:rPr>
          <w:b/>
          <w:i/>
        </w:rPr>
        <w:t>, сведения о поставщиках, установленных ценах (тарифах</w:t>
      </w:r>
      <w:r w:rsidR="00727800" w:rsidRPr="0043185A">
        <w:rPr>
          <w:b/>
          <w:i/>
        </w:rPr>
        <w:t>) на коммунальные ресурсы, нормативах потребления коммунальных услуг</w:t>
      </w:r>
      <w:r w:rsidR="00755AA7" w:rsidRPr="0043185A">
        <w:rPr>
          <w:b/>
          <w:i/>
        </w:rPr>
        <w:t>:</w:t>
      </w:r>
    </w:p>
    <w:p w:rsidR="00755AA7" w:rsidRDefault="00755AA7" w:rsidP="00D06825">
      <w:pPr>
        <w:contextualSpacing/>
        <w:jc w:val="both"/>
      </w:pPr>
      <w:r w:rsidRPr="00C20414">
        <w:t>В соо</w:t>
      </w:r>
      <w:r>
        <w:t xml:space="preserve">тветствии со ст.154 ЖК РФ все расходы, связанные с содержанием и эксплуатацией общего имущества дома определены как одна величина, размер которой утвержден Решением общего собрания </w:t>
      </w:r>
      <w:r w:rsidRPr="0043185A">
        <w:rPr>
          <w:b/>
        </w:rPr>
        <w:t>Протокол № 2/2014 от 11 мая 2014 года и составляет 17 руб.  60 коп. с кв.м. общей</w:t>
      </w:r>
      <w:r>
        <w:t xml:space="preserve"> площади квартиры.</w:t>
      </w:r>
    </w:p>
    <w:p w:rsidR="00755AA7" w:rsidRDefault="00755AA7" w:rsidP="00D06825">
      <w:pPr>
        <w:contextualSpacing/>
        <w:jc w:val="both"/>
      </w:pPr>
      <w:r>
        <w:t xml:space="preserve">     Начисление за коммунальные ресурсы производится по тарифам (см. таблицу №1), утвержденным Постановлениями Администрации Муниципального образования город Краснодар: </w:t>
      </w:r>
    </w:p>
    <w:p w:rsidR="0043185A" w:rsidRDefault="0043185A" w:rsidP="00D06825">
      <w:pPr>
        <w:contextualSpacing/>
        <w:jc w:val="both"/>
      </w:pPr>
    </w:p>
    <w:p w:rsidR="00755AA7" w:rsidRPr="00121925" w:rsidRDefault="00755AA7" w:rsidP="00D06825">
      <w:pPr>
        <w:contextualSpacing/>
        <w:jc w:val="both"/>
        <w:rPr>
          <w:i/>
        </w:rPr>
      </w:pPr>
      <w:r w:rsidRPr="00121925">
        <w:rPr>
          <w:i/>
        </w:rPr>
        <w:lastRenderedPageBreak/>
        <w:t>Таблица №1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55AA7" w:rsidRPr="008B6E28" w:rsidTr="00190E89">
        <w:trPr>
          <w:trHeight w:val="567"/>
        </w:trPr>
        <w:tc>
          <w:tcPr>
            <w:tcW w:w="1914" w:type="dxa"/>
          </w:tcPr>
          <w:p w:rsidR="00755AA7" w:rsidRPr="008B6E28" w:rsidRDefault="00755AA7" w:rsidP="00D06825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Коммунальный </w:t>
            </w:r>
          </w:p>
          <w:p w:rsidR="00755AA7" w:rsidRPr="008B6E28" w:rsidRDefault="00755AA7" w:rsidP="00D06825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   ресурс</w:t>
            </w:r>
          </w:p>
        </w:tc>
        <w:tc>
          <w:tcPr>
            <w:tcW w:w="1914" w:type="dxa"/>
          </w:tcPr>
          <w:p w:rsidR="00755AA7" w:rsidRPr="008B6E28" w:rsidRDefault="00755AA7" w:rsidP="00D06825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 Поставщик</w:t>
            </w:r>
          </w:p>
        </w:tc>
        <w:tc>
          <w:tcPr>
            <w:tcW w:w="1914" w:type="dxa"/>
          </w:tcPr>
          <w:p w:rsidR="00755AA7" w:rsidRPr="008B6E28" w:rsidRDefault="00755AA7" w:rsidP="00D06825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Ед. измерения</w:t>
            </w:r>
          </w:p>
        </w:tc>
        <w:tc>
          <w:tcPr>
            <w:tcW w:w="1914" w:type="dxa"/>
          </w:tcPr>
          <w:p w:rsidR="00755AA7" w:rsidRPr="008B6E28" w:rsidRDefault="00755AA7" w:rsidP="00D06825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     Тариф</w:t>
            </w:r>
          </w:p>
          <w:p w:rsidR="00755AA7" w:rsidRPr="008B6E28" w:rsidRDefault="00755AA7" w:rsidP="00D06825">
            <w:pPr>
              <w:jc w:val="both"/>
              <w:rPr>
                <w:b/>
              </w:rPr>
            </w:pPr>
            <w:r w:rsidRPr="008B6E28">
              <w:rPr>
                <w:b/>
              </w:rPr>
              <w:t>с 01.01.2014 г.</w:t>
            </w:r>
          </w:p>
        </w:tc>
        <w:tc>
          <w:tcPr>
            <w:tcW w:w="1915" w:type="dxa"/>
          </w:tcPr>
          <w:p w:rsidR="00755AA7" w:rsidRPr="008B6E28" w:rsidRDefault="00755AA7" w:rsidP="00D06825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     Тариф</w:t>
            </w:r>
          </w:p>
          <w:p w:rsidR="00755AA7" w:rsidRPr="008B6E28" w:rsidRDefault="00755AA7" w:rsidP="00D06825">
            <w:pPr>
              <w:jc w:val="both"/>
              <w:rPr>
                <w:b/>
              </w:rPr>
            </w:pPr>
            <w:r w:rsidRPr="008B6E28">
              <w:rPr>
                <w:b/>
              </w:rPr>
              <w:t>с 01.07.2014 г.</w:t>
            </w:r>
          </w:p>
        </w:tc>
      </w:tr>
      <w:tr w:rsidR="00755AA7" w:rsidTr="00190E89">
        <w:trPr>
          <w:trHeight w:val="575"/>
        </w:trPr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 xml:space="preserve">Холодное </w:t>
            </w:r>
          </w:p>
          <w:p w:rsidR="00755AA7" w:rsidRDefault="00755AA7" w:rsidP="00D06825">
            <w:pPr>
              <w:jc w:val="both"/>
            </w:pPr>
            <w:r>
              <w:t>водоснабжение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>ООО «Краснодар Водоканал»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 xml:space="preserve">    руб./ м.куб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 xml:space="preserve">       22,82</w:t>
            </w:r>
          </w:p>
        </w:tc>
        <w:tc>
          <w:tcPr>
            <w:tcW w:w="1915" w:type="dxa"/>
          </w:tcPr>
          <w:p w:rsidR="00755AA7" w:rsidRDefault="00755AA7" w:rsidP="00D06825">
            <w:pPr>
              <w:jc w:val="both"/>
            </w:pPr>
            <w:r>
              <w:t xml:space="preserve">        23,93</w:t>
            </w:r>
          </w:p>
        </w:tc>
      </w:tr>
      <w:tr w:rsidR="00755AA7" w:rsidTr="00190E89">
        <w:trPr>
          <w:trHeight w:val="555"/>
        </w:trPr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>Водоотведение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>ООО «Краснодар Водоканал»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 xml:space="preserve">    руб./ м.куб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 xml:space="preserve">       13,49</w:t>
            </w:r>
          </w:p>
        </w:tc>
        <w:tc>
          <w:tcPr>
            <w:tcW w:w="1915" w:type="dxa"/>
          </w:tcPr>
          <w:p w:rsidR="00755AA7" w:rsidRDefault="00755AA7" w:rsidP="00D06825">
            <w:pPr>
              <w:jc w:val="both"/>
            </w:pPr>
            <w:r>
              <w:t xml:space="preserve">        14,15</w:t>
            </w:r>
          </w:p>
        </w:tc>
      </w:tr>
      <w:tr w:rsidR="00755AA7" w:rsidTr="00190E89">
        <w:trPr>
          <w:trHeight w:val="549"/>
        </w:trPr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>Тепловая энергия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>ОАО «АТЭК»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 xml:space="preserve">    руб./Гкал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 xml:space="preserve">     1671,15</w:t>
            </w:r>
          </w:p>
        </w:tc>
        <w:tc>
          <w:tcPr>
            <w:tcW w:w="1915" w:type="dxa"/>
          </w:tcPr>
          <w:p w:rsidR="00755AA7" w:rsidRDefault="00755AA7" w:rsidP="00D06825">
            <w:pPr>
              <w:jc w:val="both"/>
            </w:pPr>
            <w:r>
              <w:t xml:space="preserve">     1722,87</w:t>
            </w:r>
          </w:p>
        </w:tc>
      </w:tr>
      <w:tr w:rsidR="00755AA7" w:rsidTr="00190E89">
        <w:trPr>
          <w:trHeight w:val="557"/>
        </w:trPr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>Электроэнергия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>ОАО «НЭСК»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 xml:space="preserve">  за 1 кВт. час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 xml:space="preserve">       2,53</w:t>
            </w:r>
          </w:p>
        </w:tc>
        <w:tc>
          <w:tcPr>
            <w:tcW w:w="1915" w:type="dxa"/>
          </w:tcPr>
          <w:p w:rsidR="00755AA7" w:rsidRDefault="00755AA7" w:rsidP="00D06825">
            <w:pPr>
              <w:jc w:val="both"/>
            </w:pPr>
            <w:r>
              <w:t xml:space="preserve">         2,63</w:t>
            </w:r>
          </w:p>
        </w:tc>
      </w:tr>
      <w:tr w:rsidR="00755AA7" w:rsidTr="00190E89">
        <w:trPr>
          <w:trHeight w:val="551"/>
        </w:trPr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>Сбор и вывоз ТБО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 xml:space="preserve">        ООО «Мастермусор»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 xml:space="preserve">   руб./ м.куб</w:t>
            </w:r>
          </w:p>
        </w:tc>
        <w:tc>
          <w:tcPr>
            <w:tcW w:w="1914" w:type="dxa"/>
          </w:tcPr>
          <w:p w:rsidR="00755AA7" w:rsidRDefault="00755AA7" w:rsidP="00D06825">
            <w:pPr>
              <w:jc w:val="both"/>
            </w:pPr>
            <w:r>
              <w:t xml:space="preserve">       310</w:t>
            </w:r>
          </w:p>
        </w:tc>
        <w:tc>
          <w:tcPr>
            <w:tcW w:w="1915" w:type="dxa"/>
          </w:tcPr>
          <w:p w:rsidR="00755AA7" w:rsidRDefault="00755AA7" w:rsidP="00D06825">
            <w:pPr>
              <w:jc w:val="both"/>
            </w:pPr>
            <w:r>
              <w:t xml:space="preserve">         323</w:t>
            </w:r>
          </w:p>
        </w:tc>
      </w:tr>
    </w:tbl>
    <w:p w:rsidR="0043185A" w:rsidRDefault="0043185A" w:rsidP="00D06825">
      <w:pPr>
        <w:jc w:val="both"/>
        <w:rPr>
          <w:b/>
        </w:rPr>
      </w:pPr>
    </w:p>
    <w:p w:rsidR="00727800" w:rsidRPr="00727800" w:rsidRDefault="00727800" w:rsidP="00D06825">
      <w:pPr>
        <w:jc w:val="both"/>
      </w:pPr>
      <w:r>
        <w:rPr>
          <w:b/>
        </w:rPr>
        <w:t xml:space="preserve">    НОРМАТИВЫ ПОТРЕБЛЕНИЯ КОММУНАЛЬНЫХ УСЛУГ ПО ХВС и ГВС и ВОДООТВЕДЕНИЮ</w:t>
      </w:r>
      <w:r>
        <w:t xml:space="preserve">. </w:t>
      </w:r>
      <w:r>
        <w:rPr>
          <w:sz w:val="20"/>
          <w:szCs w:val="20"/>
        </w:rPr>
        <w:t>(для многоквартирного дома с централизованным холодным и горячим водоснабжением, канализацией                  /куб.метр в месяц на одного человека/)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27800" w:rsidTr="00727800">
        <w:trPr>
          <w:trHeight w:val="5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27800" w:rsidRDefault="00727800" w:rsidP="00D06825">
            <w:pPr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ПЕРИОД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ГОРЯЧЕЕ ВОДОСНАБЖЕНИЕ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ХОЛОДНОЕ ВОДОСНАБЖЕНИЕ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ВОДООТВЕДЕНИЕ</w:t>
            </w:r>
          </w:p>
        </w:tc>
      </w:tr>
      <w:tr w:rsidR="00727800" w:rsidTr="00727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01.07.2014 - 31.12.2014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6,690</w:t>
            </w:r>
          </w:p>
        </w:tc>
      </w:tr>
      <w:tr w:rsidR="00727800" w:rsidTr="00727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01.01.2015 - 30.06.2015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7,359</w:t>
            </w:r>
          </w:p>
        </w:tc>
      </w:tr>
      <w:tr w:rsidR="00727800" w:rsidTr="00727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01.07.2015 - 31.12.2015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8,028</w:t>
            </w:r>
          </w:p>
        </w:tc>
      </w:tr>
      <w:tr w:rsidR="00727800" w:rsidTr="00727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01.01.2016 - 30.06.2016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5,656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9,366</w:t>
            </w:r>
          </w:p>
        </w:tc>
      </w:tr>
      <w:tr w:rsidR="00727800" w:rsidTr="00727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01.07.2016 - 31.12.2016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10,035</w:t>
            </w:r>
          </w:p>
        </w:tc>
      </w:tr>
      <w:tr w:rsidR="00727800" w:rsidTr="007278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01.01.2017 -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4,240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6,464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0" w:rsidRDefault="00727800" w:rsidP="00D0682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10,704</w:t>
            </w:r>
          </w:p>
        </w:tc>
      </w:tr>
    </w:tbl>
    <w:p w:rsidR="00626D35" w:rsidRDefault="00727800" w:rsidP="00626D35">
      <w:pPr>
        <w:contextualSpacing/>
        <w:jc w:val="both"/>
      </w:pPr>
      <w:r>
        <w:rPr>
          <w:b/>
          <w:u w:val="single"/>
        </w:rPr>
        <w:t>Основание</w:t>
      </w:r>
      <w:r>
        <w:t>: Региональная энергетическая комиссия - Департамент цен и тарифов Краснодарского края --- Приказ № 3/2014-нп от 19 декабря 2014 года ( О внесении изменений  в приказ региональной энергетической комиссии - департамента цен и тарифов Краснодарского края от 31 августа 2012 года № 2/2012-нп "Об утверждении нормативов потребления коммунальных услуг в Краснодарском крае (при отсутствии приборов учета)".</w:t>
      </w:r>
    </w:p>
    <w:p w:rsidR="0043185A" w:rsidRDefault="0043185A" w:rsidP="00626D35">
      <w:pPr>
        <w:contextualSpacing/>
        <w:jc w:val="both"/>
        <w:rPr>
          <w:b/>
          <w:u w:val="single"/>
        </w:rPr>
      </w:pPr>
    </w:p>
    <w:p w:rsidR="000B3A86" w:rsidRPr="0043185A" w:rsidRDefault="00C04D51" w:rsidP="00626D35">
      <w:pPr>
        <w:contextualSpacing/>
        <w:jc w:val="both"/>
        <w:rPr>
          <w:b/>
          <w:i/>
          <w:u w:val="single"/>
        </w:rPr>
      </w:pPr>
      <w:r w:rsidRPr="0043185A">
        <w:rPr>
          <w:b/>
          <w:u w:val="single"/>
        </w:rPr>
        <w:t>е</w:t>
      </w:r>
      <w:r w:rsidRPr="0043185A">
        <w:rPr>
          <w:b/>
          <w:i/>
          <w:u w:val="single"/>
        </w:rPr>
        <w:t>) Информация об использовании общего имущества в многоквартирном доме:</w:t>
      </w:r>
    </w:p>
    <w:p w:rsidR="00626D35" w:rsidRPr="000F2549" w:rsidRDefault="00626D35" w:rsidP="00626D35">
      <w:pPr>
        <w:contextualSpacing/>
        <w:jc w:val="both"/>
        <w:rPr>
          <w:i/>
        </w:rPr>
      </w:pPr>
      <w:r>
        <w:rPr>
          <w:i/>
        </w:rPr>
        <w:t>- з</w:t>
      </w:r>
      <w:r w:rsidRPr="000F2549">
        <w:rPr>
          <w:i/>
        </w:rPr>
        <w:t>аключены договора аренды на размещение оборудования с компаниями:</w:t>
      </w:r>
    </w:p>
    <w:p w:rsidR="00626D35" w:rsidRDefault="00626D35" w:rsidP="00626D35">
      <w:pPr>
        <w:contextualSpacing/>
        <w:jc w:val="both"/>
      </w:pPr>
      <w:r>
        <w:t xml:space="preserve">1) договор № 0407/25/811-14 от 26.06.2014 г. с ОАО «Ростелеком» - 1500 руб./мес.; </w:t>
      </w:r>
    </w:p>
    <w:p w:rsidR="00626D35" w:rsidRDefault="00626D35" w:rsidP="00626D35">
      <w:pPr>
        <w:contextualSpacing/>
        <w:jc w:val="both"/>
      </w:pPr>
      <w:r>
        <w:t xml:space="preserve">2) договор № 534 от 01.06.2014 г. с ОАО «Мобильные ТелеСистемы» - 1000 руб./мес.; </w:t>
      </w:r>
    </w:p>
    <w:p w:rsidR="00626D35" w:rsidRDefault="00626D35" w:rsidP="00626D35">
      <w:pPr>
        <w:contextualSpacing/>
        <w:jc w:val="both"/>
      </w:pPr>
      <w:r>
        <w:t xml:space="preserve"> 3) договор № 247 от 01.06.2014 г.  с ЗАО «Компания ТрансТелеКом» - 2000 руб./мес.; </w:t>
      </w:r>
    </w:p>
    <w:p w:rsidR="00626D35" w:rsidRDefault="00626D35" w:rsidP="00626D35">
      <w:pPr>
        <w:contextualSpacing/>
        <w:jc w:val="both"/>
      </w:pPr>
      <w:r>
        <w:t xml:space="preserve"> - </w:t>
      </w:r>
      <w:r w:rsidRPr="000F2549">
        <w:rPr>
          <w:i/>
        </w:rPr>
        <w:t>на размещение Инфовывесок с компаниями</w:t>
      </w:r>
      <w:r>
        <w:t xml:space="preserve">: </w:t>
      </w:r>
    </w:p>
    <w:p w:rsidR="00626D35" w:rsidRDefault="00626D35" w:rsidP="00626D35">
      <w:pPr>
        <w:contextualSpacing/>
        <w:jc w:val="both"/>
      </w:pPr>
      <w:r>
        <w:t xml:space="preserve">  4) договор № 9/2014 от 01.09.2014 г. с ООО «ПЕРФЕКШИОН» - 1000 руб./мес.;</w:t>
      </w:r>
    </w:p>
    <w:p w:rsidR="00626D35" w:rsidRDefault="00626D35" w:rsidP="00626D35">
      <w:pPr>
        <w:contextualSpacing/>
        <w:jc w:val="both"/>
      </w:pPr>
      <w:r>
        <w:t xml:space="preserve">  5) договор № 11/2014 от 01.10.2014 г. с ООО «Ескай.ру» - 1000 руб./мес.;</w:t>
      </w:r>
    </w:p>
    <w:p w:rsidR="00626D35" w:rsidRDefault="00626D35" w:rsidP="00626D35">
      <w:pPr>
        <w:contextualSpacing/>
        <w:jc w:val="both"/>
      </w:pPr>
      <w:r>
        <w:t xml:space="preserve">  6) договор № 10/2014 от 01.09.2014 г. с ИП Струговщиков Д.В.- 1000 руб./мес.; </w:t>
      </w:r>
    </w:p>
    <w:p w:rsidR="00626D35" w:rsidRDefault="00626D35" w:rsidP="00626D35">
      <w:pPr>
        <w:contextualSpacing/>
        <w:jc w:val="both"/>
      </w:pPr>
      <w:r w:rsidRPr="000F2549">
        <w:rPr>
          <w:i/>
        </w:rPr>
        <w:t>- на аренду нежилого помещения</w:t>
      </w:r>
      <w:r>
        <w:t>:</w:t>
      </w:r>
    </w:p>
    <w:p w:rsidR="00626D35" w:rsidRDefault="00626D35" w:rsidP="00626D35">
      <w:pPr>
        <w:contextualSpacing/>
        <w:jc w:val="both"/>
      </w:pPr>
      <w:r>
        <w:t xml:space="preserve">  7) договор аренды нежилого помещения от 15.10.2014 г. с ИП Князев М.В.-5000 руб./мес. </w:t>
      </w:r>
    </w:p>
    <w:p w:rsidR="00626D35" w:rsidRPr="00626D35" w:rsidRDefault="00626D35" w:rsidP="00626D35">
      <w:pPr>
        <w:contextualSpacing/>
        <w:jc w:val="both"/>
      </w:pPr>
      <w:r>
        <w:t xml:space="preserve"> За аренду мест общего пользования в 2014 году собрано 39500 руб. 00 коп;</w:t>
      </w:r>
    </w:p>
    <w:p w:rsidR="00626D35" w:rsidRDefault="00626D35" w:rsidP="00626D35">
      <w:pPr>
        <w:contextualSpacing/>
        <w:jc w:val="both"/>
      </w:pPr>
      <w:r w:rsidRPr="005B1484">
        <w:rPr>
          <w:u w:val="single"/>
        </w:rPr>
        <w:t>--- денежные средства потрачены</w:t>
      </w:r>
      <w:r>
        <w:t xml:space="preserve">: </w:t>
      </w:r>
    </w:p>
    <w:p w:rsidR="00626D35" w:rsidRDefault="005B1484" w:rsidP="00626D35">
      <w:pPr>
        <w:contextualSpacing/>
        <w:jc w:val="both"/>
      </w:pPr>
      <w:r>
        <w:t>1</w:t>
      </w:r>
      <w:r w:rsidR="00626D35">
        <w:t>) на озеленение территории – 20000 руб. 00 коп;</w:t>
      </w:r>
    </w:p>
    <w:p w:rsidR="0043185A" w:rsidRDefault="005B1484" w:rsidP="00626D35">
      <w:pPr>
        <w:contextualSpacing/>
        <w:jc w:val="both"/>
      </w:pPr>
      <w:r>
        <w:t>2</w:t>
      </w:r>
      <w:r w:rsidR="00626D35">
        <w:t>) на приобретение офисной мебели в офис ТСЖ (расположен в фойе первого этажа второго подъезда дома) – 10848 руб. 00 коп; в) на приобретение стройматериалов для изготовления перегородок в подвале дома (слесарная + бытовая комната) – 8652 руб. 00 коп.</w:t>
      </w:r>
    </w:p>
    <w:p w:rsidR="00626D35" w:rsidRPr="0043185A" w:rsidRDefault="00626D35" w:rsidP="00626D35">
      <w:pPr>
        <w:contextualSpacing/>
        <w:jc w:val="both"/>
        <w:rPr>
          <w:b/>
          <w:i/>
          <w:u w:val="single"/>
        </w:rPr>
      </w:pPr>
      <w:r w:rsidRPr="0043185A">
        <w:rPr>
          <w:b/>
          <w:i/>
          <w:u w:val="single"/>
        </w:rPr>
        <w:lastRenderedPageBreak/>
        <w:t>ж) Информация о капитальном ремонте общего имущества  в многоквартирном доме:</w:t>
      </w:r>
    </w:p>
    <w:p w:rsidR="00626D35" w:rsidRDefault="005B1484" w:rsidP="00626D35">
      <w:pPr>
        <w:contextualSpacing/>
        <w:jc w:val="both"/>
      </w:pPr>
      <w:r>
        <w:t>Согласно Протокола № 4/2014 от 01 июля 2014 года общего собрания собственников помещений в многоквартирном доме по адресу: г.Краснодар, ул.Промышленная , дом 19 --- выбран способ формирования фонда капитального ремонта - перечисление взносов на капитальный ремонт на специальный счет своего дома в размере минимального размера, установленного нормативным правовым актом субъекта Российской Федерации с одного квадратного метра общей площади помещения в месяц --- 5,32 рублей.</w:t>
      </w:r>
    </w:p>
    <w:p w:rsidR="005B1484" w:rsidRDefault="005B1484" w:rsidP="005B1484">
      <w:pPr>
        <w:jc w:val="both"/>
        <w:rPr>
          <w:b/>
        </w:rPr>
      </w:pPr>
      <w:r>
        <w:t>-</w:t>
      </w:r>
      <w:r w:rsidRPr="005B1484">
        <w:t xml:space="preserve"> на р</w:t>
      </w:r>
      <w:r>
        <w:t>асчетном счете №2 (КАПРЕМОНТ)</w:t>
      </w:r>
      <w:r w:rsidR="002A0062" w:rsidRPr="002A0062">
        <w:t xml:space="preserve"> </w:t>
      </w:r>
      <w:r w:rsidR="002A0062">
        <w:t>на проведение ремонта общего имущества на 01 января 201</w:t>
      </w:r>
      <w:r>
        <w:t xml:space="preserve">5 года собрано --- </w:t>
      </w:r>
      <w:r w:rsidRPr="005B1484">
        <w:t>45178 руб. 27 коп</w:t>
      </w:r>
      <w:r w:rsidRPr="006C327D">
        <w:rPr>
          <w:b/>
        </w:rPr>
        <w:t>.</w:t>
      </w:r>
    </w:p>
    <w:p w:rsidR="008B031B" w:rsidRPr="0043185A" w:rsidRDefault="000B3A86" w:rsidP="00626D35">
      <w:pPr>
        <w:contextualSpacing/>
        <w:jc w:val="both"/>
        <w:rPr>
          <w:i/>
          <w:u w:val="single"/>
        </w:rPr>
      </w:pPr>
      <w:r w:rsidRPr="0043185A">
        <w:rPr>
          <w:i/>
          <w:u w:val="single"/>
        </w:rPr>
        <w:t xml:space="preserve">Сведения о </w:t>
      </w:r>
      <w:r w:rsidR="00FD3D74" w:rsidRPr="0043185A">
        <w:rPr>
          <w:i/>
          <w:u w:val="single"/>
        </w:rPr>
        <w:t>расходах по дополнительному финансированию на текущий ремонт</w:t>
      </w:r>
      <w:r w:rsidR="008B031B" w:rsidRPr="0043185A">
        <w:rPr>
          <w:i/>
          <w:u w:val="single"/>
        </w:rPr>
        <w:t>:</w:t>
      </w:r>
    </w:p>
    <w:p w:rsidR="000B3A86" w:rsidRDefault="008B031B" w:rsidP="00626D35">
      <w:pPr>
        <w:contextualSpacing/>
        <w:jc w:val="both"/>
      </w:pPr>
      <w:r>
        <w:t xml:space="preserve">--- согласно Протокола №4/2014 от 01 июля 2014 года утвержден единовременный платеж в размере 51(пятьдесят один)рубль с кв.м общей площади помещения для проведения ремонта в фойе первых этажей и 9 (девять) рублей с кв.м общей площади помещения для изготовления и монтажа навесов над входами в подъезды дома и собрано </w:t>
      </w:r>
      <w:r w:rsidR="00FD3D74">
        <w:t>644640 рублей 00 копеек.</w:t>
      </w:r>
    </w:p>
    <w:p w:rsidR="008B031B" w:rsidRDefault="008B031B" w:rsidP="00626D35">
      <w:pPr>
        <w:contextualSpacing/>
        <w:jc w:val="both"/>
      </w:pPr>
      <w:r>
        <w:t>Работы проведены в срок и закончены 01 декабря 2014 года (см. отчеты о работе ТСЖ "Промышленная 19" --- Работы по ремонту крылец и вестибюлей подъездов дома).</w:t>
      </w:r>
    </w:p>
    <w:p w:rsidR="008B031B" w:rsidRDefault="008B031B" w:rsidP="00626D35">
      <w:pPr>
        <w:contextualSpacing/>
        <w:jc w:val="both"/>
      </w:pPr>
      <w:proofErr w:type="spellStart"/>
      <w:r w:rsidRPr="002A0062">
        <w:rPr>
          <w:b/>
          <w:u w:val="single"/>
        </w:rPr>
        <w:t>з</w:t>
      </w:r>
      <w:proofErr w:type="spellEnd"/>
      <w:r w:rsidRPr="0043185A">
        <w:rPr>
          <w:b/>
          <w:i/>
          <w:u w:val="single"/>
        </w:rPr>
        <w:t>) Информация о проведении общих собраний собственников помещений в многоквартирном доме</w:t>
      </w:r>
      <w:r w:rsidR="00715DFB">
        <w:rPr>
          <w:b/>
          <w:i/>
          <w:u w:val="single"/>
        </w:rPr>
        <w:t xml:space="preserve">, результатах (решениях) таких собраний </w:t>
      </w:r>
      <w:r w:rsidR="0043185A" w:rsidRPr="00715DFB">
        <w:rPr>
          <w:i/>
          <w:u w:val="single"/>
        </w:rPr>
        <w:t>(</w:t>
      </w:r>
      <w:r>
        <w:t xml:space="preserve"> см. Протоколы ТСЖ "Промышленная 19"</w:t>
      </w:r>
      <w:r w:rsidR="0043185A">
        <w:t>):</w:t>
      </w:r>
    </w:p>
    <w:p w:rsidR="0043185A" w:rsidRDefault="00715DFB" w:rsidP="00626D35">
      <w:pPr>
        <w:contextualSpacing/>
        <w:jc w:val="both"/>
      </w:pPr>
      <w:r>
        <w:t xml:space="preserve">             </w:t>
      </w:r>
      <w:r w:rsidR="008620A3">
        <w:t xml:space="preserve">В 2014 году было </w:t>
      </w:r>
      <w:r w:rsidR="008620A3" w:rsidRPr="00715DFB">
        <w:rPr>
          <w:i/>
        </w:rPr>
        <w:t>проведено четыре общих собрания</w:t>
      </w:r>
      <w:r w:rsidR="008620A3">
        <w:t xml:space="preserve"> - два в форме совместного присутствия которые не состоялись из-за отсутствия кворума и два в форме заочного голосования, на которых были приняты следующие вопросы</w:t>
      </w:r>
      <w:r>
        <w:t xml:space="preserve"> (решения)</w:t>
      </w:r>
      <w:r w:rsidR="008620A3">
        <w:t>:</w:t>
      </w:r>
    </w:p>
    <w:p w:rsidR="008620A3" w:rsidRPr="008620A3" w:rsidRDefault="008620A3" w:rsidP="00626D35">
      <w:pPr>
        <w:contextualSpacing/>
        <w:jc w:val="both"/>
        <w:rPr>
          <w:u w:val="single"/>
        </w:rPr>
      </w:pPr>
      <w:r>
        <w:t xml:space="preserve">                  </w:t>
      </w:r>
      <w:r w:rsidRPr="008620A3">
        <w:rPr>
          <w:u w:val="single"/>
        </w:rPr>
        <w:t>Протокол № 2/2014 от 11 мая 2014 года</w:t>
      </w:r>
    </w:p>
    <w:p w:rsidR="008620A3" w:rsidRDefault="008620A3" w:rsidP="008620A3">
      <w:pPr>
        <w:numPr>
          <w:ilvl w:val="0"/>
          <w:numId w:val="2"/>
        </w:numPr>
        <w:tabs>
          <w:tab w:val="num" w:pos="480"/>
        </w:tabs>
        <w:spacing w:after="0" w:line="300" w:lineRule="auto"/>
        <w:ind w:left="480" w:hanging="4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 изменении способа управления многоквартирным домом – на управление Товариществом собственников жилья, расторгнуть все имеющиеся договора с ООО «Управляющая компания».</w:t>
      </w:r>
    </w:p>
    <w:p w:rsidR="008620A3" w:rsidRDefault="008620A3" w:rsidP="008620A3">
      <w:pPr>
        <w:numPr>
          <w:ilvl w:val="0"/>
          <w:numId w:val="2"/>
        </w:numPr>
        <w:tabs>
          <w:tab w:val="num" w:pos="480"/>
        </w:tabs>
        <w:spacing w:after="0" w:line="300" w:lineRule="auto"/>
        <w:ind w:left="480" w:hanging="4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 создании Товарищества собственников жилья «Промышленная 19» для управления многоквартирным домом, утверждение Устава товарищества, принять в члены товарищества собственников принявших решение о создании товарищества.</w:t>
      </w:r>
    </w:p>
    <w:p w:rsidR="008620A3" w:rsidRDefault="008620A3" w:rsidP="008620A3">
      <w:pPr>
        <w:numPr>
          <w:ilvl w:val="0"/>
          <w:numId w:val="2"/>
        </w:numPr>
        <w:tabs>
          <w:tab w:val="num" w:pos="480"/>
        </w:tabs>
        <w:spacing w:after="0" w:line="300" w:lineRule="auto"/>
        <w:ind w:left="480" w:hanging="4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 избрании членов и председателя правления Товарищества.</w:t>
      </w:r>
    </w:p>
    <w:p w:rsidR="008620A3" w:rsidRDefault="008620A3" w:rsidP="008620A3">
      <w:pPr>
        <w:numPr>
          <w:ilvl w:val="0"/>
          <w:numId w:val="2"/>
        </w:numPr>
        <w:tabs>
          <w:tab w:val="num" w:pos="480"/>
        </w:tabs>
        <w:spacing w:after="0" w:line="300" w:lineRule="auto"/>
        <w:ind w:left="480" w:hanging="4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 избрании членов ревизионной комиссии Товарищества.</w:t>
      </w:r>
    </w:p>
    <w:p w:rsidR="008620A3" w:rsidRDefault="008620A3" w:rsidP="008620A3">
      <w:pPr>
        <w:numPr>
          <w:ilvl w:val="0"/>
          <w:numId w:val="2"/>
        </w:numPr>
        <w:tabs>
          <w:tab w:val="num" w:pos="480"/>
        </w:tabs>
        <w:spacing w:after="0" w:line="300" w:lineRule="auto"/>
        <w:ind w:left="480" w:hanging="480"/>
        <w:jc w:val="both"/>
      </w:pPr>
      <w:r>
        <w:rPr>
          <w:rFonts w:ascii="Calibri" w:eastAsia="Calibri" w:hAnsi="Calibri" w:cs="Times New Roman"/>
        </w:rPr>
        <w:t>Об утверждение сметы расходов и доходов (финансового плана) Товарищества собственников жилья на 2014 год.</w:t>
      </w:r>
    </w:p>
    <w:p w:rsidR="008620A3" w:rsidRDefault="008620A3" w:rsidP="008620A3">
      <w:pPr>
        <w:numPr>
          <w:ilvl w:val="0"/>
          <w:numId w:val="2"/>
        </w:numPr>
        <w:tabs>
          <w:tab w:val="num" w:pos="480"/>
        </w:tabs>
        <w:spacing w:after="0" w:line="300" w:lineRule="auto"/>
        <w:ind w:left="480" w:hanging="4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 назначении лица, ответственного за регистрацию Товарищества.</w:t>
      </w:r>
    </w:p>
    <w:p w:rsidR="008620A3" w:rsidRDefault="008620A3" w:rsidP="008620A3">
      <w:pPr>
        <w:numPr>
          <w:ilvl w:val="0"/>
          <w:numId w:val="2"/>
        </w:numPr>
        <w:tabs>
          <w:tab w:val="num" w:pos="480"/>
        </w:tabs>
        <w:spacing w:after="0" w:line="300" w:lineRule="auto"/>
        <w:ind w:left="480" w:hanging="4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 порядке уведомления о проведении общих собраний членов Товарищества.</w:t>
      </w:r>
    </w:p>
    <w:p w:rsidR="008620A3" w:rsidRDefault="008620A3" w:rsidP="00626D35">
      <w:pPr>
        <w:contextualSpacing/>
        <w:jc w:val="both"/>
        <w:rPr>
          <w:u w:val="single"/>
        </w:rPr>
      </w:pPr>
      <w:r w:rsidRPr="008620A3">
        <w:t xml:space="preserve">          </w:t>
      </w:r>
      <w:r>
        <w:t xml:space="preserve">   </w:t>
      </w:r>
      <w:r w:rsidRPr="008620A3">
        <w:rPr>
          <w:u w:val="single"/>
        </w:rPr>
        <w:t xml:space="preserve"> Протокол № 4/2014 от 01 июля 2014 года</w:t>
      </w:r>
    </w:p>
    <w:p w:rsidR="008620A3" w:rsidRPr="008620A3" w:rsidRDefault="008620A3" w:rsidP="008620A3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8620A3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Утвердить единовременный платеж в размере 51 (пятьдесят один) руб. с 1(одного) кв.м общей площади помещения для проведения ремонта фойе первых этажей.</w:t>
      </w:r>
    </w:p>
    <w:p w:rsidR="008620A3" w:rsidRPr="008620A3" w:rsidRDefault="008620A3" w:rsidP="008620A3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8620A3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Утвердить единовременный платеж в размере 9 (девять) руб. с 1 (одного) кв.м общей площади помещения для изготовления и монтажа навесов над входами в подъезды.</w:t>
      </w:r>
    </w:p>
    <w:p w:rsidR="008620A3" w:rsidRPr="008620A3" w:rsidRDefault="008620A3" w:rsidP="008620A3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8620A3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Утвердить тариф на охрану территории жилого комплекса (дома 19,19/1,19/2) не более 2,6 руб. с 1 кв.м. общей площади помещения в месяц.</w:t>
      </w:r>
    </w:p>
    <w:p w:rsidR="008620A3" w:rsidRPr="008620A3" w:rsidRDefault="008620A3" w:rsidP="00715DFB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8620A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Выбрать способ формирования фонда капитального ремонта – перечисление взносов на капитальный ремонт на специальный счет своего дома в размере минимального размера, установленного нормативным правовым актом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8620A3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субъекта </w:t>
      </w:r>
      <w:r w:rsidRPr="008620A3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lastRenderedPageBreak/>
        <w:t>Российской Федерации с одного квадратного метра общей площади помещения в месяц (5,32 руб.).</w:t>
      </w:r>
    </w:p>
    <w:p w:rsidR="008620A3" w:rsidRPr="008620A3" w:rsidRDefault="008620A3" w:rsidP="00715DFB">
      <w:pPr>
        <w:pStyle w:val="a4"/>
        <w:numPr>
          <w:ilvl w:val="0"/>
          <w:numId w:val="3"/>
        </w:numPr>
        <w:spacing w:after="20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8620A3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Выбрать владельцем специального счета дома товарищество собственников жилья.</w:t>
      </w:r>
    </w:p>
    <w:p w:rsidR="00715DFB" w:rsidRDefault="008620A3" w:rsidP="00715DFB">
      <w:pPr>
        <w:pStyle w:val="a4"/>
        <w:numPr>
          <w:ilvl w:val="0"/>
          <w:numId w:val="3"/>
        </w:numPr>
        <w:spacing w:after="20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8620A3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Заключить договор с Интернет- провайдером «ТТК» на оказание телекоммуникационных услуг жителям дома.</w:t>
      </w:r>
    </w:p>
    <w:p w:rsidR="00190E89" w:rsidRDefault="008B031B" w:rsidP="00190E89">
      <w:pPr>
        <w:contextualSpacing/>
        <w:jc w:val="both"/>
      </w:pPr>
      <w:r w:rsidRPr="00190E89">
        <w:rPr>
          <w:b/>
          <w:u w:val="single"/>
        </w:rPr>
        <w:t xml:space="preserve">и) </w:t>
      </w:r>
      <w:r w:rsidR="002A0062" w:rsidRPr="00190E89">
        <w:rPr>
          <w:b/>
          <w:i/>
          <w:u w:val="single"/>
        </w:rPr>
        <w:t xml:space="preserve">Отчет об исполнении смет доходов и расходов (финансового плана) </w:t>
      </w:r>
      <w:r w:rsidR="00190E89">
        <w:t>--- см. Отчет Председателя Правления ТСЖ "Промышленная  19" за 2014 год:</w:t>
      </w:r>
    </w:p>
    <w:p w:rsidR="00190E89" w:rsidRPr="00190E89" w:rsidRDefault="00190E89" w:rsidP="00190E89">
      <w:pPr>
        <w:contextualSpacing/>
        <w:jc w:val="both"/>
      </w:pPr>
      <w:r>
        <w:t xml:space="preserve">                                  </w:t>
      </w:r>
      <w:r w:rsidRPr="00190E89">
        <w:rPr>
          <w:b/>
        </w:rPr>
        <w:t>Хозяйственная деятельность ТСЖ «Промышленная 19»:</w:t>
      </w:r>
    </w:p>
    <w:p w:rsidR="00190E89" w:rsidRPr="00190E89" w:rsidRDefault="00190E89" w:rsidP="00190E89">
      <w:pPr>
        <w:contextualSpacing/>
        <w:jc w:val="both"/>
      </w:pPr>
      <w:r w:rsidRPr="00190E89">
        <w:t>Согласно утвержденного общим собранием финансового плана на 2014 год, помимо обязательных работ, было выполнено следующее:</w:t>
      </w:r>
    </w:p>
    <w:p w:rsidR="00190E89" w:rsidRPr="00190E89" w:rsidRDefault="00190E89" w:rsidP="00190E89">
      <w:pPr>
        <w:contextualSpacing/>
        <w:jc w:val="both"/>
      </w:pPr>
      <w:r>
        <w:rPr>
          <w:i/>
          <w:u w:val="single"/>
        </w:rPr>
        <w:t xml:space="preserve">   </w:t>
      </w:r>
      <w:r w:rsidRPr="00190E89">
        <w:rPr>
          <w:i/>
          <w:u w:val="single"/>
        </w:rPr>
        <w:t xml:space="preserve"> без дополнительного финансирования:</w:t>
      </w:r>
    </w:p>
    <w:p w:rsidR="00190E89" w:rsidRPr="00190E89" w:rsidRDefault="00190E89" w:rsidP="00190E89">
      <w:pPr>
        <w:contextualSpacing/>
        <w:jc w:val="both"/>
      </w:pPr>
      <w:r w:rsidRPr="00190E89">
        <w:t>- ремонт офиса ТСЖ «Промышленная 19» в фойе первого этажа второго подъезда дома;</w:t>
      </w:r>
    </w:p>
    <w:p w:rsidR="00190E89" w:rsidRPr="00190E89" w:rsidRDefault="00190E89" w:rsidP="00190E89">
      <w:pPr>
        <w:contextualSpacing/>
        <w:jc w:val="both"/>
      </w:pPr>
      <w:r w:rsidRPr="00190E89">
        <w:t>- для офиса закуплена мебель (три стола, пять стульев, шкаф);</w:t>
      </w:r>
    </w:p>
    <w:p w:rsidR="00190E89" w:rsidRPr="00190E89" w:rsidRDefault="00190E89" w:rsidP="00190E89">
      <w:pPr>
        <w:contextualSpacing/>
        <w:jc w:val="both"/>
      </w:pPr>
      <w:r w:rsidRPr="00190E89">
        <w:t xml:space="preserve">- в подвале дома, второго подъезда, сделаны две комнаты: «Слесарная» (с закупкой всего инструмента для ведения </w:t>
      </w:r>
      <w:proofErr w:type="spellStart"/>
      <w:r w:rsidRPr="00190E89">
        <w:t>хозработ</w:t>
      </w:r>
      <w:proofErr w:type="spellEnd"/>
      <w:r w:rsidRPr="00190E89">
        <w:t>, стеллажей для хранения и верстака) и «Бытовая комната с туалетом» для отдыха обслуживающего персонала дома;</w:t>
      </w:r>
    </w:p>
    <w:p w:rsidR="00190E89" w:rsidRPr="00190E89" w:rsidRDefault="00190E89" w:rsidP="00190E89">
      <w:pPr>
        <w:contextualSpacing/>
        <w:jc w:val="both"/>
      </w:pPr>
      <w:r w:rsidRPr="00190E89">
        <w:t>- установлена сетевая версия домофона, с возможностью открывания калитки из квартиры;</w:t>
      </w:r>
    </w:p>
    <w:p w:rsidR="00190E89" w:rsidRPr="00190E89" w:rsidRDefault="00190E89" w:rsidP="00190E89">
      <w:pPr>
        <w:contextualSpacing/>
        <w:jc w:val="both"/>
      </w:pPr>
      <w:r w:rsidRPr="00190E89">
        <w:t>- установлена система «</w:t>
      </w:r>
      <w:r w:rsidRPr="00190E89">
        <w:rPr>
          <w:lang w:val="en-US"/>
        </w:rPr>
        <w:t>GSM</w:t>
      </w:r>
      <w:r w:rsidRPr="00190E89">
        <w:t>– ключ» для открывания автоматических ворот с помощью сотового телефона;</w:t>
      </w:r>
    </w:p>
    <w:p w:rsidR="00190E89" w:rsidRPr="00190E89" w:rsidRDefault="00190E89" w:rsidP="00190E89">
      <w:pPr>
        <w:contextualSpacing/>
        <w:jc w:val="both"/>
      </w:pPr>
      <w:r w:rsidRPr="00190E89">
        <w:t>- в тепловом пункте установлен «</w:t>
      </w:r>
      <w:r w:rsidRPr="00190E89">
        <w:rPr>
          <w:lang w:val="en-US"/>
        </w:rPr>
        <w:t>GSM</w:t>
      </w:r>
      <w:r w:rsidRPr="00190E89">
        <w:t xml:space="preserve"> – модем», который в реальном времени передает текущие параметры тепла на диспетчерский пункт, что позволяет вовремя реагировать на нештатные ситуации;</w:t>
      </w:r>
    </w:p>
    <w:p w:rsidR="00190E89" w:rsidRPr="00190E89" w:rsidRDefault="00190E89" w:rsidP="00190E89">
      <w:pPr>
        <w:contextualSpacing/>
        <w:jc w:val="both"/>
      </w:pPr>
      <w:r w:rsidRPr="00190E89">
        <w:t>- ООО «</w:t>
      </w:r>
      <w:proofErr w:type="spellStart"/>
      <w:r w:rsidRPr="00190E89">
        <w:t>Строймакс</w:t>
      </w:r>
      <w:proofErr w:type="spellEnd"/>
      <w:r w:rsidRPr="00190E89">
        <w:t>» проведены работы по гидравлическому испытанию системы отопления, в рамках подготовки дома к отопительному сезону 2014-2015 гг., включая приобретения материалов и выполнения работ, а также сдачу завершенной работы в ОАО «АТЭК», и получения «Паспорта готовности» дома к эксплуатации в зимних условиях;</w:t>
      </w:r>
    </w:p>
    <w:p w:rsidR="00190E89" w:rsidRPr="00190E89" w:rsidRDefault="00190E89" w:rsidP="00190E89">
      <w:pPr>
        <w:contextualSpacing/>
        <w:jc w:val="both"/>
      </w:pPr>
      <w:r w:rsidRPr="00190E89">
        <w:t xml:space="preserve">- ООО «Региональный </w:t>
      </w:r>
      <w:proofErr w:type="spellStart"/>
      <w:r w:rsidRPr="00190E89">
        <w:t>учебно</w:t>
      </w:r>
      <w:proofErr w:type="spellEnd"/>
      <w:r w:rsidRPr="00190E89">
        <w:t xml:space="preserve"> – инженерный центр «</w:t>
      </w:r>
      <w:proofErr w:type="spellStart"/>
      <w:r w:rsidRPr="00190E89">
        <w:t>Лифтгрузмаш</w:t>
      </w:r>
      <w:proofErr w:type="spellEnd"/>
      <w:r w:rsidRPr="00190E89">
        <w:t>» провел работы по оценке соответствия лифтов в течении всего срока эксплуатации в форме периодического технического освидетельствования;</w:t>
      </w:r>
    </w:p>
    <w:p w:rsidR="00190E89" w:rsidRPr="00190E89" w:rsidRDefault="00190E89" w:rsidP="00190E89">
      <w:pPr>
        <w:contextualSpacing/>
        <w:jc w:val="both"/>
      </w:pPr>
      <w:r w:rsidRPr="00190E89">
        <w:t>- произведен монтаж и демонтаж в лифтах: лифтового блока, речевого информатора, микрофонный усилитель, динамик кабины и программирование речевого информатора;</w:t>
      </w:r>
    </w:p>
    <w:p w:rsidR="00190E89" w:rsidRPr="00190E89" w:rsidRDefault="00190E89" w:rsidP="00190E89">
      <w:pPr>
        <w:contextualSpacing/>
        <w:jc w:val="both"/>
      </w:pPr>
      <w:r w:rsidRPr="00190E89">
        <w:t>- установлено «фотореле», которое автоматически включает и выключает освещение на балконах запасного выхода в темное время суток;</w:t>
      </w:r>
    </w:p>
    <w:p w:rsidR="00190E89" w:rsidRPr="00190E89" w:rsidRDefault="00190E89" w:rsidP="00190E89">
      <w:pPr>
        <w:contextualSpacing/>
        <w:jc w:val="both"/>
      </w:pPr>
      <w:r w:rsidRPr="00190E89">
        <w:t>- заменено более 70 лампочек накаливания и 20 светильников;</w:t>
      </w:r>
    </w:p>
    <w:p w:rsidR="00190E89" w:rsidRPr="00190E89" w:rsidRDefault="00190E89" w:rsidP="00190E89">
      <w:pPr>
        <w:contextualSpacing/>
        <w:jc w:val="both"/>
      </w:pPr>
      <w:r w:rsidRPr="00190E89">
        <w:t>- на все этажные электрощиты установлены крючки для закрывания створок;</w:t>
      </w:r>
    </w:p>
    <w:p w:rsidR="00190E89" w:rsidRPr="00190E89" w:rsidRDefault="00190E89" w:rsidP="00190E89">
      <w:pPr>
        <w:contextualSpacing/>
        <w:jc w:val="both"/>
      </w:pPr>
      <w:r w:rsidRPr="00190E89">
        <w:t>- произведены профилактические работы по устранению течи в канализационной и ливневой системе;</w:t>
      </w:r>
    </w:p>
    <w:p w:rsidR="00190E89" w:rsidRPr="00190E89" w:rsidRDefault="00190E89" w:rsidP="00190E89">
      <w:pPr>
        <w:contextualSpacing/>
        <w:jc w:val="both"/>
      </w:pPr>
      <w:r w:rsidRPr="00190E89">
        <w:t xml:space="preserve">- проведена профилактика </w:t>
      </w:r>
      <w:r>
        <w:t>с заменой</w:t>
      </w:r>
      <w:r w:rsidRPr="00190E89">
        <w:t xml:space="preserve"> </w:t>
      </w:r>
      <w:proofErr w:type="spellStart"/>
      <w:r w:rsidRPr="00190E89">
        <w:t>авто-воздушных</w:t>
      </w:r>
      <w:proofErr w:type="spellEnd"/>
      <w:r w:rsidRPr="00190E89">
        <w:t xml:space="preserve"> клапанов с дополнительной установкой редукторов давления в системе отопления на 16-х этажах, что благоприятно отразилось на работе системы отопления и температуре горячей воды;</w:t>
      </w:r>
    </w:p>
    <w:p w:rsidR="00190E89" w:rsidRPr="00190E89" w:rsidRDefault="00190E89" w:rsidP="00190E89">
      <w:pPr>
        <w:contextualSpacing/>
        <w:jc w:val="both"/>
      </w:pPr>
      <w:r w:rsidRPr="00190E89">
        <w:t>- заменено два радиатора отопления во втором подъезде дома;</w:t>
      </w:r>
    </w:p>
    <w:p w:rsidR="00190E89" w:rsidRPr="00190E89" w:rsidRDefault="00190E89" w:rsidP="00190E89">
      <w:pPr>
        <w:contextualSpacing/>
        <w:jc w:val="both"/>
      </w:pPr>
      <w:r w:rsidRPr="00190E89">
        <w:t>- произведена ревизия оборудования</w:t>
      </w:r>
      <w:r>
        <w:t xml:space="preserve"> с заменой </w:t>
      </w:r>
      <w:r w:rsidRPr="00190E89">
        <w:t xml:space="preserve"> кабеля в </w:t>
      </w:r>
      <w:proofErr w:type="spellStart"/>
      <w:r w:rsidRPr="00190E89">
        <w:t>электрощитовой</w:t>
      </w:r>
      <w:proofErr w:type="spellEnd"/>
      <w:r w:rsidRPr="00190E89">
        <w:t xml:space="preserve"> с участием сотрудников НСИ-ЮГ;</w:t>
      </w:r>
    </w:p>
    <w:p w:rsidR="00190E89" w:rsidRPr="00190E89" w:rsidRDefault="00190E89" w:rsidP="00190E89">
      <w:pPr>
        <w:contextualSpacing/>
        <w:jc w:val="both"/>
      </w:pPr>
      <w:r w:rsidRPr="00190E89">
        <w:t>- выполнена парковочная разметка на территории двора и прилегающей территории с торца дома;</w:t>
      </w:r>
    </w:p>
    <w:p w:rsidR="00190E89" w:rsidRPr="00190E89" w:rsidRDefault="00190E89" w:rsidP="00190E89">
      <w:pPr>
        <w:contextualSpacing/>
        <w:jc w:val="both"/>
      </w:pPr>
      <w:r w:rsidRPr="00190E89">
        <w:lastRenderedPageBreak/>
        <w:t>- наведен порядок, на прилегающей территории с торца дома, с установкой: светоотражающих столбиков, лавочек для отдыха, урны для мелкого мусора; асфальтирование дополнительного пешеходного прохода возле калитки;</w:t>
      </w:r>
      <w:r>
        <w:t xml:space="preserve"> </w:t>
      </w:r>
      <w:r w:rsidRPr="00190E89">
        <w:t>за счет средств арендаторов собственника офисных помещений установлен шлагбаум;</w:t>
      </w:r>
    </w:p>
    <w:p w:rsidR="00190E89" w:rsidRPr="00190E89" w:rsidRDefault="00190E89" w:rsidP="00190E89">
      <w:pPr>
        <w:contextualSpacing/>
        <w:jc w:val="both"/>
      </w:pPr>
      <w:r w:rsidRPr="00190E89">
        <w:t>- восстановлено освещение придомовой территории с установкой датчика света;</w:t>
      </w:r>
    </w:p>
    <w:p w:rsidR="00190E89" w:rsidRPr="00190E89" w:rsidRDefault="00190E89" w:rsidP="00190E89">
      <w:pPr>
        <w:contextualSpacing/>
        <w:jc w:val="both"/>
      </w:pPr>
      <w:r w:rsidRPr="00190E89">
        <w:t>- заменены разбитые армированные стекла и фанерные вставки на дверях лестничных площадок; заменены три дверных доводчика;</w:t>
      </w:r>
    </w:p>
    <w:p w:rsidR="00190E89" w:rsidRPr="00190E89" w:rsidRDefault="00190E89" w:rsidP="00190E89">
      <w:pPr>
        <w:contextualSpacing/>
        <w:jc w:val="both"/>
      </w:pPr>
      <w:r w:rsidRPr="00190E89">
        <w:t>- произведен ремонт мусорных контейнеров;</w:t>
      </w:r>
    </w:p>
    <w:p w:rsidR="00190E89" w:rsidRDefault="00190E89" w:rsidP="00190E89">
      <w:pPr>
        <w:contextualSpacing/>
        <w:jc w:val="both"/>
      </w:pPr>
      <w:r w:rsidRPr="00190E89">
        <w:t>- на придомовой территории высажены две голубые ели, деревья и кустарники, произведено озеленение территории в результате высадки газонной травы;</w:t>
      </w:r>
    </w:p>
    <w:p w:rsidR="00190E89" w:rsidRDefault="00190E89" w:rsidP="00190E89">
      <w:pPr>
        <w:contextualSpacing/>
        <w:jc w:val="both"/>
      </w:pPr>
      <w:r>
        <w:t xml:space="preserve"> </w:t>
      </w:r>
      <w:r w:rsidRPr="007845FF">
        <w:rPr>
          <w:i/>
          <w:u w:val="single"/>
        </w:rPr>
        <w:t>с помощью дополнительного финансирования</w:t>
      </w:r>
      <w:r>
        <w:t>:</w:t>
      </w:r>
    </w:p>
    <w:p w:rsidR="00190E89" w:rsidRDefault="00190E89" w:rsidP="00190E89">
      <w:pPr>
        <w:contextualSpacing/>
        <w:jc w:val="both"/>
      </w:pPr>
      <w:r>
        <w:t>- произведено изготовления и монтаж металлических навесов над входами в подъезды дома;</w:t>
      </w:r>
    </w:p>
    <w:p w:rsidR="00190E89" w:rsidRPr="00306F9E" w:rsidRDefault="00190E89" w:rsidP="00190E89">
      <w:pPr>
        <w:contextualSpacing/>
        <w:jc w:val="both"/>
      </w:pPr>
      <w:r>
        <w:t>- произведен ремонт фойе первых этажей дома с укладкой плитки и заменой светильников.</w:t>
      </w:r>
    </w:p>
    <w:p w:rsidR="00190E89" w:rsidRDefault="00190E89" w:rsidP="00626D35">
      <w:pPr>
        <w:contextualSpacing/>
        <w:jc w:val="both"/>
      </w:pPr>
      <w:r>
        <w:t xml:space="preserve">                       Финансовая деятельность ТСЖ "Промышленная 19":</w:t>
      </w:r>
    </w:p>
    <w:p w:rsidR="00190E89" w:rsidRDefault="00190E89" w:rsidP="00190E89">
      <w:pPr>
        <w:jc w:val="both"/>
      </w:pPr>
      <w:r>
        <w:t>Исполнение финансового плана ТСЖ «Промышленная 19» за период с 01 июня по 31 декабря 2014 года отражено в таблице №2; №3; №4 (см. ниже):</w:t>
      </w:r>
    </w:p>
    <w:p w:rsidR="00190E89" w:rsidRPr="00190E89" w:rsidRDefault="00190E89" w:rsidP="00190E89">
      <w:pPr>
        <w:contextualSpacing/>
        <w:jc w:val="both"/>
        <w:rPr>
          <w:rFonts w:cstheme="minorHAnsi"/>
          <w:i/>
          <w:sz w:val="20"/>
          <w:szCs w:val="20"/>
        </w:rPr>
      </w:pPr>
      <w:r w:rsidRPr="00190E89">
        <w:rPr>
          <w:rFonts w:cstheme="minorHAnsi"/>
          <w:i/>
          <w:sz w:val="20"/>
          <w:szCs w:val="20"/>
        </w:rPr>
        <w:t>Таблица №2</w:t>
      </w:r>
    </w:p>
    <w:tbl>
      <w:tblPr>
        <w:tblStyle w:val="a3"/>
        <w:tblW w:w="0" w:type="auto"/>
        <w:tblLook w:val="04A0"/>
      </w:tblPr>
      <w:tblGrid>
        <w:gridCol w:w="5920"/>
        <w:gridCol w:w="1843"/>
        <w:gridCol w:w="1808"/>
      </w:tblGrid>
      <w:tr w:rsidR="00190E89" w:rsidRPr="00190E89" w:rsidTr="00190E89">
        <w:trPr>
          <w:trHeight w:val="499"/>
        </w:trPr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 xml:space="preserve">        ДОХОДЫ (поступление денежных средств)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Счет №1 (ЖКХ)</w:t>
            </w:r>
          </w:p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 xml:space="preserve">       рублей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 xml:space="preserve">Счет №2 (КАП) </w:t>
            </w:r>
          </w:p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 xml:space="preserve">     рублей</w:t>
            </w: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Поступило всего денежных средств за услуги ЖКХ с тарифом на содержание и эксплуатацию: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2483433-19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Поступило всего денежных средств на капремонт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45178-27</w:t>
            </w: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Дополнительный сбор на текущий ремонт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644640-00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в т.ч. на изготовление и монтаж металлического навеса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96350-00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в т.ч.  на ремонт фойе первых этажей дома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548290-00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От сдачи в аренду мест общего пользования: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39710-40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в т.ч.: от ОАО «Ростелеком»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7500-00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 xml:space="preserve">        - от ОАО «Мобильные ТелеСистемы»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6000-00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 xml:space="preserve">        - от ЗАО «Компания ТрансТелеКом»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6000-00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 xml:space="preserve">        - от ООО «ПЕРФЕКШИОН»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1500-00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 xml:space="preserve">        - от ООО «Ескай.ру»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2000-00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 xml:space="preserve">        - от ИП Струговщиков Д.В.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4000-00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 xml:space="preserve">        - от ИП Князев М.В.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12710-40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90E89" w:rsidRPr="00190E89" w:rsidTr="00190E89">
        <w:tc>
          <w:tcPr>
            <w:tcW w:w="5920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Итого доход</w:t>
            </w:r>
          </w:p>
        </w:tc>
        <w:tc>
          <w:tcPr>
            <w:tcW w:w="184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3167783-59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45178-27</w:t>
            </w:r>
          </w:p>
        </w:tc>
      </w:tr>
    </w:tbl>
    <w:p w:rsidR="00190E89" w:rsidRPr="00190E89" w:rsidRDefault="00190E89" w:rsidP="00190E89">
      <w:pPr>
        <w:contextualSpacing/>
        <w:jc w:val="both"/>
        <w:rPr>
          <w:rFonts w:cstheme="minorHAnsi"/>
          <w:b/>
          <w:sz w:val="20"/>
          <w:szCs w:val="20"/>
        </w:rPr>
      </w:pPr>
    </w:p>
    <w:p w:rsidR="00190E89" w:rsidRPr="00190E89" w:rsidRDefault="00190E89" w:rsidP="00190E89">
      <w:pPr>
        <w:contextualSpacing/>
        <w:jc w:val="both"/>
        <w:rPr>
          <w:rFonts w:cstheme="minorHAnsi"/>
          <w:i/>
          <w:sz w:val="20"/>
          <w:szCs w:val="20"/>
        </w:rPr>
      </w:pPr>
      <w:r w:rsidRPr="00190E89">
        <w:rPr>
          <w:rFonts w:cstheme="minorHAnsi"/>
          <w:i/>
          <w:sz w:val="20"/>
          <w:szCs w:val="20"/>
        </w:rPr>
        <w:t>Таблица №3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90E89" w:rsidRPr="00190E89" w:rsidTr="00190E89">
        <w:trPr>
          <w:trHeight w:val="437"/>
        </w:trPr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РАСХОДЫ (оплата коммунальных ресурсов)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 xml:space="preserve">Перечислено денежных </w:t>
            </w:r>
            <w:proofErr w:type="spellStart"/>
            <w:r w:rsidRPr="00190E89">
              <w:rPr>
                <w:rFonts w:cstheme="minorHAnsi"/>
                <w:b/>
                <w:sz w:val="20"/>
                <w:szCs w:val="20"/>
              </w:rPr>
              <w:t>ср-в</w:t>
            </w:r>
            <w:proofErr w:type="spellEnd"/>
            <w:r w:rsidRPr="00190E89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 xml:space="preserve">   рублей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ОАО «АТЭК» - за нагрев ГВС и отопление (тепловая энергия)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406359-58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ООО «Управляющая компания» по договору за тепловую энергию (июнь)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41695-19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ОАО «НЭСК» - за потребленную электроэнергию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544620-40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ООО «Управляющая компания» за электроэнергию (июнь)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78475-54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ООО «Краснодар Водоканал» холодная вода и водоотведение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127683-32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ООО «Мастермусор» вывоз ТБО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100984-84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Итого расход по коммунальным ресурсам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1299818-87</w:t>
            </w:r>
          </w:p>
        </w:tc>
      </w:tr>
    </w:tbl>
    <w:p w:rsidR="00190E89" w:rsidRPr="00190E89" w:rsidRDefault="00190E89" w:rsidP="00190E89">
      <w:pPr>
        <w:contextualSpacing/>
        <w:jc w:val="both"/>
        <w:rPr>
          <w:rFonts w:cstheme="minorHAnsi"/>
          <w:sz w:val="20"/>
          <w:szCs w:val="20"/>
        </w:rPr>
      </w:pPr>
    </w:p>
    <w:p w:rsidR="00190E89" w:rsidRPr="00190E89" w:rsidRDefault="00190E89" w:rsidP="00190E89">
      <w:pPr>
        <w:contextualSpacing/>
        <w:jc w:val="both"/>
        <w:rPr>
          <w:rFonts w:cstheme="minorHAnsi"/>
          <w:i/>
          <w:sz w:val="20"/>
          <w:szCs w:val="20"/>
        </w:rPr>
      </w:pPr>
      <w:r w:rsidRPr="00190E8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Таблица№4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90E89" w:rsidRPr="00190E89" w:rsidTr="00190E89">
        <w:trPr>
          <w:trHeight w:val="511"/>
        </w:trPr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 xml:space="preserve">РАСХОДЫ (на содержание и </w:t>
            </w:r>
            <w:proofErr w:type="spellStart"/>
            <w:r w:rsidRPr="00190E89">
              <w:rPr>
                <w:rFonts w:cstheme="minorHAnsi"/>
                <w:b/>
                <w:sz w:val="20"/>
                <w:szCs w:val="20"/>
              </w:rPr>
              <w:t>эксплуатациюдома</w:t>
            </w:r>
            <w:proofErr w:type="spellEnd"/>
            <w:r w:rsidRPr="00190E8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 xml:space="preserve">Перечислено денежных </w:t>
            </w:r>
            <w:proofErr w:type="spellStart"/>
            <w:r w:rsidRPr="00190E89">
              <w:rPr>
                <w:rFonts w:cstheme="minorHAnsi"/>
                <w:b/>
                <w:sz w:val="20"/>
                <w:szCs w:val="20"/>
              </w:rPr>
              <w:t>ср-в</w:t>
            </w:r>
            <w:proofErr w:type="spellEnd"/>
            <w:r w:rsidRPr="00190E89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 xml:space="preserve">   рублей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ООО «Сервис-Лифт» - техническое обслуживание лифтов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90000-00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lastRenderedPageBreak/>
              <w:t>ООО «</w:t>
            </w:r>
            <w:proofErr w:type="spellStart"/>
            <w:r w:rsidRPr="00190E89">
              <w:rPr>
                <w:rFonts w:cstheme="minorHAnsi"/>
                <w:sz w:val="20"/>
                <w:szCs w:val="20"/>
              </w:rPr>
              <w:t>Лифтгрузмаш</w:t>
            </w:r>
            <w:proofErr w:type="spellEnd"/>
            <w:r w:rsidRPr="00190E89">
              <w:rPr>
                <w:rFonts w:cstheme="minorHAnsi"/>
                <w:sz w:val="20"/>
                <w:szCs w:val="20"/>
              </w:rPr>
              <w:t xml:space="preserve">» -ежегодное техническое освидетельствование 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12000-00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ООО «СВС Сервис-прибор» - техническое обслуживание ИТП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25000-00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ООО «</w:t>
            </w:r>
            <w:proofErr w:type="spellStart"/>
            <w:r w:rsidRPr="00190E89">
              <w:rPr>
                <w:rFonts w:cstheme="minorHAnsi"/>
                <w:sz w:val="20"/>
                <w:szCs w:val="20"/>
              </w:rPr>
              <w:t>Строймакс</w:t>
            </w:r>
            <w:proofErr w:type="spellEnd"/>
            <w:r w:rsidRPr="00190E89">
              <w:rPr>
                <w:rFonts w:cstheme="minorHAnsi"/>
                <w:sz w:val="20"/>
                <w:szCs w:val="20"/>
              </w:rPr>
              <w:t>» -гидравлическое испытание системы отопления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20080-05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ООО «Управляющая компания» - техническое обслуживание ИТП (июнь)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6000-00</w:t>
            </w:r>
          </w:p>
        </w:tc>
      </w:tr>
    </w:tbl>
    <w:p w:rsidR="00190E89" w:rsidRPr="00190E89" w:rsidRDefault="00190E89" w:rsidP="00190E89">
      <w:pPr>
        <w:contextualSpacing/>
        <w:jc w:val="both"/>
        <w:rPr>
          <w:rFonts w:cstheme="minorHAnsi"/>
          <w:i/>
          <w:sz w:val="20"/>
          <w:szCs w:val="20"/>
        </w:rPr>
      </w:pPr>
      <w:r w:rsidRPr="00190E89">
        <w:rPr>
          <w:rFonts w:cstheme="minorHAnsi"/>
          <w:i/>
          <w:sz w:val="20"/>
          <w:szCs w:val="20"/>
        </w:rPr>
        <w:t>продолжение Таблицы №4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90E89" w:rsidRPr="00190E89" w:rsidTr="00190E89">
        <w:trPr>
          <w:trHeight w:val="511"/>
        </w:trPr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РАСХОДЫ (на содержание и эксплуатацию дома)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 xml:space="preserve">Перечислено денежных </w:t>
            </w:r>
            <w:proofErr w:type="spellStart"/>
            <w:r w:rsidRPr="00190E89">
              <w:rPr>
                <w:rFonts w:cstheme="minorHAnsi"/>
                <w:b/>
                <w:sz w:val="20"/>
                <w:szCs w:val="20"/>
              </w:rPr>
              <w:t>ср-в</w:t>
            </w:r>
            <w:proofErr w:type="spellEnd"/>
            <w:r w:rsidRPr="00190E89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 xml:space="preserve">   рублей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ООО «Управляющая компания» обслуживание пожарной сигнализации (июнь)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3750-00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ИП Боровой А.И.- техническому обслуживанию системы контроля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45900-00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ИП Боровой А.И.- установка сетевой версии домофона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30000-00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ООО «Квартплатв24» - услуги по расчету оплаты за ЖКХ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23500-00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ЗАО «ПФ» «СКБ Контур.Бухгалтерия» по тарифу «Стандарт».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4700-00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Банковская комиссия за бесплатный прием платежей в ОАО «УРАЛСИБ»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2734-00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Банковская комиссия за ведение счета в ОАО «УРАЛСИБ»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3750-00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Содержание и эксплуатация мест общего пользование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169322-50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По договору подряда – монтаж системы речевого информатора в лифтах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20000-00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По договору подряда -  ремонт мусорных контейнеров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3000-00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По договору подряда - ремонт перил пандуса второго подъезда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1000-00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По договору подряда – монтаж электропроводки дежурного освещения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1000-00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По договору подряда - асфальтирование дополнительного пешеходного проход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10000-00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Фонд оплаты сотрудников ТСЖ «Промышленная 19»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542964-14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НДФЛ (13%)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80908-19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ПФР (22% + 5,1%)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41840-90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ФСС (0,2% + 2,9%)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5744-92</w:t>
            </w:r>
          </w:p>
        </w:tc>
      </w:tr>
      <w:tr w:rsidR="00190E89" w:rsidRPr="00190E89" w:rsidTr="00190E89"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ИТОГО расходов на содержание и эксплуатацию дома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1143194-70</w:t>
            </w:r>
          </w:p>
        </w:tc>
      </w:tr>
    </w:tbl>
    <w:p w:rsidR="00190E89" w:rsidRPr="00190E89" w:rsidRDefault="00190E89" w:rsidP="00190E89">
      <w:pPr>
        <w:contextualSpacing/>
        <w:jc w:val="both"/>
        <w:rPr>
          <w:rFonts w:cstheme="minorHAnsi"/>
          <w:i/>
          <w:sz w:val="20"/>
          <w:szCs w:val="20"/>
        </w:rPr>
      </w:pPr>
    </w:p>
    <w:p w:rsidR="00190E89" w:rsidRPr="00190E89" w:rsidRDefault="00190E89" w:rsidP="00190E89">
      <w:pPr>
        <w:contextualSpacing/>
        <w:jc w:val="both"/>
        <w:rPr>
          <w:rFonts w:cstheme="minorHAnsi"/>
          <w:i/>
        </w:rPr>
      </w:pPr>
      <w:r w:rsidRPr="00190E89">
        <w:rPr>
          <w:rFonts w:cstheme="minorHAnsi"/>
        </w:rPr>
        <w:t xml:space="preserve">        Расходы ТСЖ «Промышленная 19» по дополнительному финансированию согласно Протокола № 4/2014 от 01 июля 2014 года</w:t>
      </w:r>
      <w:r w:rsidRPr="00190E89">
        <w:rPr>
          <w:rFonts w:cstheme="minorHAnsi"/>
          <w:i/>
        </w:rPr>
        <w:t xml:space="preserve"> (см. Таблицу №5).  </w:t>
      </w:r>
    </w:p>
    <w:p w:rsidR="00190E89" w:rsidRPr="00190E89" w:rsidRDefault="00190E89" w:rsidP="00190E89">
      <w:pPr>
        <w:contextualSpacing/>
        <w:jc w:val="both"/>
        <w:rPr>
          <w:rFonts w:cstheme="minorHAnsi"/>
          <w:i/>
        </w:rPr>
      </w:pPr>
      <w:r w:rsidRPr="00190E89">
        <w:rPr>
          <w:rFonts w:cstheme="minorHAnsi"/>
          <w:i/>
        </w:rPr>
        <w:t xml:space="preserve">                                                                                                                                   Таблица №5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90E89" w:rsidRPr="00190E89" w:rsidTr="00190E89">
        <w:trPr>
          <w:trHeight w:val="511"/>
        </w:trPr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РАСХОДЫ (по дополнительному финансированию)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 xml:space="preserve">Перечислено денежных </w:t>
            </w:r>
            <w:proofErr w:type="spellStart"/>
            <w:r w:rsidRPr="00190E89">
              <w:rPr>
                <w:rFonts w:cstheme="minorHAnsi"/>
                <w:b/>
                <w:sz w:val="20"/>
                <w:szCs w:val="20"/>
              </w:rPr>
              <w:t>ср-в</w:t>
            </w:r>
            <w:proofErr w:type="spellEnd"/>
            <w:r w:rsidRPr="00190E89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 xml:space="preserve">   рублей</w:t>
            </w:r>
          </w:p>
        </w:tc>
      </w:tr>
      <w:tr w:rsidR="00190E89" w:rsidRPr="00190E89" w:rsidTr="00190E89">
        <w:trPr>
          <w:trHeight w:val="511"/>
        </w:trPr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Изготовления и монтаж металлических навесов над входами в подъезды дома</w:t>
            </w:r>
          </w:p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96350-00</w:t>
            </w:r>
          </w:p>
        </w:tc>
      </w:tr>
      <w:tr w:rsidR="00190E89" w:rsidRPr="00190E89" w:rsidTr="00190E89">
        <w:trPr>
          <w:trHeight w:val="511"/>
        </w:trPr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Ремонт фойе первых этажей дома с укладкой плитки и заменой светильников.</w:t>
            </w:r>
          </w:p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sz w:val="20"/>
                <w:szCs w:val="20"/>
              </w:rPr>
              <w:t>548290-00</w:t>
            </w:r>
          </w:p>
        </w:tc>
      </w:tr>
      <w:tr w:rsidR="00190E89" w:rsidRPr="00190E89" w:rsidTr="00190E89">
        <w:trPr>
          <w:trHeight w:val="511"/>
        </w:trPr>
        <w:tc>
          <w:tcPr>
            <w:tcW w:w="7763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ИТОГО расходов по дополнительному финансированию</w:t>
            </w:r>
          </w:p>
        </w:tc>
        <w:tc>
          <w:tcPr>
            <w:tcW w:w="1808" w:type="dxa"/>
          </w:tcPr>
          <w:p w:rsidR="00190E89" w:rsidRPr="00190E89" w:rsidRDefault="00190E89" w:rsidP="00190E89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90E89">
              <w:rPr>
                <w:rFonts w:cstheme="minorHAnsi"/>
                <w:b/>
                <w:sz w:val="20"/>
                <w:szCs w:val="20"/>
              </w:rPr>
              <w:t>644640-00</w:t>
            </w:r>
          </w:p>
        </w:tc>
      </w:tr>
    </w:tbl>
    <w:p w:rsidR="00190E89" w:rsidRDefault="00190E89" w:rsidP="00626D35">
      <w:pPr>
        <w:contextualSpacing/>
        <w:jc w:val="both"/>
      </w:pPr>
    </w:p>
    <w:p w:rsidR="002A0062" w:rsidRPr="00A4443B" w:rsidRDefault="002A0062" w:rsidP="00A4443B">
      <w:pPr>
        <w:contextualSpacing/>
        <w:jc w:val="both"/>
        <w:rPr>
          <w:b/>
          <w:i/>
          <w:u w:val="single"/>
        </w:rPr>
      </w:pPr>
      <w:r w:rsidRPr="00A4443B">
        <w:rPr>
          <w:b/>
          <w:i/>
          <w:u w:val="single"/>
        </w:rPr>
        <w:t>к)</w:t>
      </w:r>
      <w:r w:rsidR="00A4443B">
        <w:rPr>
          <w:b/>
          <w:i/>
          <w:u w:val="single"/>
        </w:rPr>
        <w:t xml:space="preserve"> </w:t>
      </w:r>
      <w:r w:rsidRPr="00A4443B">
        <w:rPr>
          <w:b/>
          <w:i/>
          <w:u w:val="single"/>
        </w:rPr>
        <w:t>Информация о случаях привлечения товарищества к административной ответственности за нарушения в сфере управления многоквартирным домом:</w:t>
      </w:r>
    </w:p>
    <w:p w:rsidR="00A4443B" w:rsidRDefault="00A4443B" w:rsidP="00A4443B">
      <w:pPr>
        <w:contextualSpacing/>
        <w:jc w:val="both"/>
      </w:pPr>
      <w:r>
        <w:t xml:space="preserve"> --- за время работы в 2014 году, замечаний со стороны надзорных органов Администрации г.Краснодара, Государственной жилищной инспекции и др.  в адрес ТСЖ «Промышленная 19» --- не поступало.</w:t>
      </w:r>
    </w:p>
    <w:p w:rsidR="002A0062" w:rsidRPr="002A0062" w:rsidRDefault="002A0062" w:rsidP="00A4443B">
      <w:pPr>
        <w:contextualSpacing/>
        <w:jc w:val="both"/>
      </w:pPr>
      <w:r>
        <w:t>--- случаев привлечения ТСЖ "Промышленная 19" к административной ответственности не было.</w:t>
      </w:r>
    </w:p>
    <w:p w:rsidR="008B031B" w:rsidRDefault="008B031B" w:rsidP="00A4443B">
      <w:pPr>
        <w:contextualSpacing/>
        <w:jc w:val="both"/>
      </w:pPr>
    </w:p>
    <w:p w:rsidR="008B031B" w:rsidRDefault="008B031B" w:rsidP="00A4443B">
      <w:pPr>
        <w:contextualSpacing/>
        <w:jc w:val="both"/>
      </w:pPr>
    </w:p>
    <w:p w:rsidR="008B031B" w:rsidRDefault="008B031B" w:rsidP="00626D35">
      <w:pPr>
        <w:contextualSpacing/>
        <w:jc w:val="both"/>
      </w:pPr>
    </w:p>
    <w:p w:rsidR="00E76A4C" w:rsidRDefault="00B81C4D" w:rsidP="00D06825">
      <w:pPr>
        <w:jc w:val="both"/>
      </w:pPr>
      <w:r>
        <w:t xml:space="preserve">                                                                                                                               </w:t>
      </w:r>
      <w:r w:rsidR="000D5B34">
        <w:t xml:space="preserve">           </w:t>
      </w:r>
      <w:r>
        <w:t xml:space="preserve">  ТСЖ "Промышленная 19"</w:t>
      </w:r>
    </w:p>
    <w:sectPr w:rsidR="00E76A4C" w:rsidSect="00E7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369"/>
    <w:multiLevelType w:val="multilevel"/>
    <w:tmpl w:val="68E8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u w:val="single"/>
      </w:rPr>
    </w:lvl>
  </w:abstractNum>
  <w:abstractNum w:abstractNumId="1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A55EC"/>
    <w:multiLevelType w:val="hybridMultilevel"/>
    <w:tmpl w:val="7EB2EE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874A3"/>
    <w:multiLevelType w:val="multilevel"/>
    <w:tmpl w:val="064AC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8431406"/>
    <w:multiLevelType w:val="hybridMultilevel"/>
    <w:tmpl w:val="36A6C578"/>
    <w:lvl w:ilvl="0" w:tplc="07D86B0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3A86"/>
    <w:rsid w:val="000B3A86"/>
    <w:rsid w:val="000D3709"/>
    <w:rsid w:val="000D5B34"/>
    <w:rsid w:val="00124194"/>
    <w:rsid w:val="0018634E"/>
    <w:rsid w:val="00190E89"/>
    <w:rsid w:val="001A1106"/>
    <w:rsid w:val="002A0062"/>
    <w:rsid w:val="002B5C73"/>
    <w:rsid w:val="002C36A2"/>
    <w:rsid w:val="0032543C"/>
    <w:rsid w:val="00371ED4"/>
    <w:rsid w:val="0041785E"/>
    <w:rsid w:val="0043185A"/>
    <w:rsid w:val="00432380"/>
    <w:rsid w:val="00573296"/>
    <w:rsid w:val="00577103"/>
    <w:rsid w:val="005B1484"/>
    <w:rsid w:val="005E33C0"/>
    <w:rsid w:val="00610C7D"/>
    <w:rsid w:val="00626D35"/>
    <w:rsid w:val="00627F03"/>
    <w:rsid w:val="006C2B91"/>
    <w:rsid w:val="006F7C17"/>
    <w:rsid w:val="00715DFB"/>
    <w:rsid w:val="00727800"/>
    <w:rsid w:val="00740B25"/>
    <w:rsid w:val="00755AA7"/>
    <w:rsid w:val="007A1684"/>
    <w:rsid w:val="007C3E83"/>
    <w:rsid w:val="008546F2"/>
    <w:rsid w:val="008620A3"/>
    <w:rsid w:val="008B031B"/>
    <w:rsid w:val="008C6FC4"/>
    <w:rsid w:val="008D6EA1"/>
    <w:rsid w:val="0095317E"/>
    <w:rsid w:val="00956BEC"/>
    <w:rsid w:val="00971FE4"/>
    <w:rsid w:val="00976EED"/>
    <w:rsid w:val="00A03C45"/>
    <w:rsid w:val="00A4443B"/>
    <w:rsid w:val="00A73BF7"/>
    <w:rsid w:val="00A83E91"/>
    <w:rsid w:val="00AA39E5"/>
    <w:rsid w:val="00AB1636"/>
    <w:rsid w:val="00AB7115"/>
    <w:rsid w:val="00AE5071"/>
    <w:rsid w:val="00B81C4D"/>
    <w:rsid w:val="00C04D51"/>
    <w:rsid w:val="00C97742"/>
    <w:rsid w:val="00D06825"/>
    <w:rsid w:val="00D079F7"/>
    <w:rsid w:val="00DD6A18"/>
    <w:rsid w:val="00E14C63"/>
    <w:rsid w:val="00E76A4C"/>
    <w:rsid w:val="00F02F56"/>
    <w:rsid w:val="00F73903"/>
    <w:rsid w:val="00FD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6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">
    <w:name w:val="textcopy"/>
    <w:basedOn w:val="a0"/>
    <w:rsid w:val="008620A3"/>
  </w:style>
  <w:style w:type="character" w:styleId="a6">
    <w:name w:val="Strong"/>
    <w:basedOn w:val="a0"/>
    <w:uiPriority w:val="22"/>
    <w:qFormat/>
    <w:rsid w:val="008620A3"/>
    <w:rPr>
      <w:b/>
      <w:bCs/>
    </w:rPr>
  </w:style>
  <w:style w:type="character" w:customStyle="1" w:styleId="apple-converted-space">
    <w:name w:val="apple-converted-space"/>
    <w:basedOn w:val="a0"/>
    <w:rsid w:val="00862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35</cp:revision>
  <cp:lastPrinted>2015-05-09T10:50:00Z</cp:lastPrinted>
  <dcterms:created xsi:type="dcterms:W3CDTF">2015-04-10T14:15:00Z</dcterms:created>
  <dcterms:modified xsi:type="dcterms:W3CDTF">2015-05-09T10:51:00Z</dcterms:modified>
</cp:coreProperties>
</file>