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70C6A" w:rsidRPr="00E1661D" w:rsidRDefault="00970C6A" w:rsidP="00970C6A">
      <w:pPr>
        <w:tabs>
          <w:tab w:val="left" w:pos="6946"/>
        </w:tabs>
        <w:spacing w:after="0" w:line="240" w:lineRule="auto"/>
        <w:ind w:left="13183" w:right="-709" w:firstLine="1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88800" behindDoc="1" locked="0" layoutInCell="1" allowOverlap="1">
            <wp:simplePos x="0" y="0"/>
            <wp:positionH relativeFrom="column">
              <wp:posOffset>6132195</wp:posOffset>
            </wp:positionH>
            <wp:positionV relativeFrom="paragraph">
              <wp:posOffset>41910</wp:posOffset>
            </wp:positionV>
            <wp:extent cx="1169670" cy="975360"/>
            <wp:effectExtent l="19050" t="0" r="0" b="0"/>
            <wp:wrapNone/>
            <wp:docPr id="42" name="Рисунок 9" descr="C:\Documents and Settings\Администратор\Рабочий стол\герб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C:\Documents and Settings\Администратор\Рабочий стол\герб.gif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" cy="975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t xml:space="preserve">ПРИЛОЖЕНИЕ № </w:t>
      </w:r>
      <w:r>
        <w:rPr>
          <w:rFonts w:ascii="Times New Roman" w:hAnsi="Times New Roman"/>
          <w:sz w:val="28"/>
          <w:szCs w:val="28"/>
        </w:rPr>
        <w:tab/>
      </w:r>
      <w:r w:rsidR="00E63C38">
        <w:rPr>
          <w:rFonts w:ascii="Times New Roman" w:hAnsi="Times New Roman"/>
          <w:sz w:val="28"/>
          <w:szCs w:val="28"/>
        </w:rPr>
        <w:t>40</w:t>
      </w:r>
    </w:p>
    <w:p w:rsidR="00970C6A" w:rsidRPr="00C67CFE" w:rsidRDefault="00970C6A" w:rsidP="00970C6A">
      <w:pPr>
        <w:tabs>
          <w:tab w:val="left" w:pos="6946"/>
          <w:tab w:val="left" w:pos="13608"/>
        </w:tabs>
        <w:spacing w:after="0" w:line="240" w:lineRule="auto"/>
        <w:ind w:left="13183" w:right="-709" w:firstLine="1"/>
        <w:jc w:val="center"/>
        <w:rPr>
          <w:rFonts w:ascii="Times New Roman" w:hAnsi="Times New Roman"/>
          <w:sz w:val="28"/>
          <w:szCs w:val="28"/>
        </w:rPr>
      </w:pPr>
      <w:r w:rsidRPr="00C67CFE">
        <w:rPr>
          <w:rFonts w:ascii="Times New Roman" w:hAnsi="Times New Roman"/>
          <w:sz w:val="28"/>
          <w:szCs w:val="28"/>
        </w:rPr>
        <w:t>к решению городской Думы Краснодара</w:t>
      </w:r>
    </w:p>
    <w:p w:rsidR="00970C6A" w:rsidRDefault="00970C6A" w:rsidP="00970C6A">
      <w:pPr>
        <w:spacing w:after="0" w:line="240" w:lineRule="auto"/>
        <w:ind w:left="13183" w:right="-709" w:firstLine="1"/>
        <w:jc w:val="center"/>
        <w:rPr>
          <w:rFonts w:ascii="Times New Roman" w:hAnsi="Times New Roman"/>
          <w:b/>
          <w:sz w:val="18"/>
        </w:rPr>
      </w:pPr>
      <w:r>
        <w:rPr>
          <w:rFonts w:ascii="Times New Roman" w:hAnsi="Times New Roman"/>
          <w:sz w:val="28"/>
          <w:szCs w:val="28"/>
        </w:rPr>
        <w:t>от__________________№_____________</w:t>
      </w:r>
    </w:p>
    <w:p w:rsidR="00970C6A" w:rsidRDefault="00970C6A" w:rsidP="00970C6A">
      <w:pPr>
        <w:tabs>
          <w:tab w:val="left" w:pos="6946"/>
        </w:tabs>
        <w:spacing w:after="0" w:line="240" w:lineRule="auto"/>
        <w:ind w:left="12899"/>
        <w:jc w:val="center"/>
        <w:rPr>
          <w:rFonts w:ascii="Times New Roman" w:hAnsi="Times New Roman"/>
          <w:sz w:val="28"/>
          <w:szCs w:val="28"/>
        </w:rPr>
      </w:pPr>
    </w:p>
    <w:p w:rsidR="00970C6A" w:rsidRDefault="00970C6A" w:rsidP="00970C6A">
      <w:pPr>
        <w:spacing w:after="0" w:line="240" w:lineRule="auto"/>
        <w:jc w:val="center"/>
        <w:rPr>
          <w:rFonts w:ascii="Times New Roman" w:hAnsi="Times New Roman"/>
          <w:b/>
          <w:sz w:val="32"/>
        </w:rPr>
      </w:pPr>
    </w:p>
    <w:p w:rsidR="00970C6A" w:rsidRDefault="00970C6A" w:rsidP="00970C6A">
      <w:pPr>
        <w:spacing w:after="0" w:line="240" w:lineRule="auto"/>
        <w:jc w:val="center"/>
        <w:rPr>
          <w:rFonts w:ascii="Times New Roman" w:hAnsi="Times New Roman"/>
          <w:b/>
          <w:sz w:val="32"/>
        </w:rPr>
      </w:pPr>
    </w:p>
    <w:p w:rsidR="00970C6A" w:rsidRDefault="00970C6A" w:rsidP="00970C6A">
      <w:pPr>
        <w:spacing w:after="0" w:line="240" w:lineRule="auto"/>
        <w:jc w:val="center"/>
        <w:rPr>
          <w:rFonts w:ascii="Times New Roman" w:hAnsi="Times New Roman"/>
          <w:b/>
          <w:sz w:val="32"/>
        </w:rPr>
      </w:pPr>
      <w:r>
        <w:rPr>
          <w:rFonts w:ascii="Times New Roman" w:hAnsi="Times New Roman"/>
          <w:b/>
          <w:sz w:val="32"/>
        </w:rPr>
        <w:t>АДМИНИСТРАЦИЯ МУНИЦИПАЛЬНОГО ОБРАЗОВАНИЯ ГОРОД КРАСНОДАР</w:t>
      </w:r>
    </w:p>
    <w:p w:rsidR="00970C6A" w:rsidRDefault="00970C6A" w:rsidP="00970C6A">
      <w:pPr>
        <w:tabs>
          <w:tab w:val="left" w:pos="6946"/>
        </w:tabs>
        <w:spacing w:after="0" w:line="240" w:lineRule="auto"/>
        <w:ind w:left="13183"/>
        <w:jc w:val="center"/>
        <w:rPr>
          <w:rFonts w:ascii="Times New Roman" w:hAnsi="Times New Roman"/>
          <w:sz w:val="28"/>
          <w:szCs w:val="28"/>
        </w:rPr>
      </w:pPr>
    </w:p>
    <w:p w:rsidR="00970C6A" w:rsidRDefault="00970C6A" w:rsidP="00970C6A">
      <w:pPr>
        <w:tabs>
          <w:tab w:val="left" w:pos="6946"/>
        </w:tabs>
        <w:spacing w:after="0" w:line="240" w:lineRule="auto"/>
        <w:ind w:left="13041" w:right="-851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«ПРИЛОЖЕНИЕ № </w:t>
      </w:r>
      <w:r w:rsidR="00E63C38">
        <w:rPr>
          <w:rFonts w:ascii="Times New Roman" w:hAnsi="Times New Roman"/>
          <w:sz w:val="28"/>
          <w:szCs w:val="28"/>
        </w:rPr>
        <w:t>30</w:t>
      </w:r>
    </w:p>
    <w:p w:rsidR="00970C6A" w:rsidRDefault="00970C6A" w:rsidP="00970C6A">
      <w:pPr>
        <w:tabs>
          <w:tab w:val="left" w:pos="6946"/>
          <w:tab w:val="left" w:pos="13608"/>
          <w:tab w:val="left" w:pos="15876"/>
        </w:tabs>
        <w:spacing w:after="0" w:line="240" w:lineRule="auto"/>
        <w:ind w:left="13041" w:right="-851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 решению городской Думы Краснодара</w:t>
      </w:r>
    </w:p>
    <w:p w:rsidR="00970C6A" w:rsidRDefault="00970C6A" w:rsidP="00970C6A">
      <w:pPr>
        <w:tabs>
          <w:tab w:val="left" w:pos="6946"/>
          <w:tab w:val="left" w:pos="13608"/>
          <w:tab w:val="left" w:pos="15876"/>
        </w:tabs>
        <w:spacing w:after="0" w:line="240" w:lineRule="auto"/>
        <w:ind w:left="13041" w:right="-851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787776" behindDoc="1" locked="0" layoutInCell="1" allowOverlap="1">
            <wp:simplePos x="0" y="0"/>
            <wp:positionH relativeFrom="column">
              <wp:posOffset>2912110</wp:posOffset>
            </wp:positionH>
            <wp:positionV relativeFrom="paragraph">
              <wp:posOffset>191770</wp:posOffset>
            </wp:positionV>
            <wp:extent cx="7620000" cy="5069840"/>
            <wp:effectExtent l="19050" t="0" r="0" b="0"/>
            <wp:wrapNone/>
            <wp:docPr id="4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5069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t xml:space="preserve">«Об утверждении схем размещения рекламных конструкций (остановочные павильоны) на земельных участках, находящихся в муниципальной собственности муниципального образования город Краснодар или государственная собственность на </w:t>
      </w:r>
      <w:r>
        <w:rPr>
          <w:rFonts w:ascii="Times New Roman" w:hAnsi="Times New Roman"/>
          <w:sz w:val="28"/>
          <w:szCs w:val="28"/>
        </w:rPr>
        <w:br/>
        <w:t>которые не разграничена»</w:t>
      </w:r>
    </w:p>
    <w:p w:rsidR="00970C6A" w:rsidRDefault="00970C6A" w:rsidP="00970C6A">
      <w:pPr>
        <w:tabs>
          <w:tab w:val="left" w:pos="15876"/>
        </w:tabs>
        <w:spacing w:after="0" w:line="240" w:lineRule="auto"/>
        <w:ind w:left="13041" w:right="-851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 19.06.2014 № 64 п. 27</w:t>
      </w:r>
    </w:p>
    <w:p w:rsidR="00E91E48" w:rsidRDefault="00E91E48" w:rsidP="003B0F0B">
      <w:pPr>
        <w:spacing w:after="0" w:line="240" w:lineRule="auto"/>
        <w:jc w:val="center"/>
        <w:rPr>
          <w:rFonts w:ascii="Times New Roman" w:hAnsi="Times New Roman" w:cs="Times New Roman"/>
          <w:sz w:val="36"/>
        </w:rPr>
      </w:pPr>
    </w:p>
    <w:p w:rsidR="00E91E48" w:rsidRDefault="00E91E48" w:rsidP="003B0F0B">
      <w:pPr>
        <w:spacing w:after="0" w:line="240" w:lineRule="auto"/>
        <w:jc w:val="center"/>
        <w:rPr>
          <w:rFonts w:ascii="Times New Roman" w:hAnsi="Times New Roman" w:cs="Times New Roman"/>
          <w:sz w:val="36"/>
        </w:rPr>
      </w:pPr>
    </w:p>
    <w:p w:rsidR="00515810" w:rsidRDefault="00515810" w:rsidP="000B3062">
      <w:pPr>
        <w:spacing w:after="0"/>
        <w:jc w:val="center"/>
        <w:rPr>
          <w:rFonts w:ascii="Arial" w:hAnsi="Arial" w:cs="Arial"/>
          <w:sz w:val="48"/>
        </w:rPr>
      </w:pPr>
    </w:p>
    <w:p w:rsidR="00515810" w:rsidRDefault="00515810" w:rsidP="000B3062">
      <w:pPr>
        <w:spacing w:after="0"/>
        <w:jc w:val="center"/>
        <w:rPr>
          <w:rFonts w:ascii="Arial" w:hAnsi="Arial" w:cs="Arial"/>
          <w:sz w:val="48"/>
        </w:rPr>
      </w:pPr>
    </w:p>
    <w:p w:rsidR="00515810" w:rsidRDefault="00515810" w:rsidP="000B3062">
      <w:pPr>
        <w:spacing w:after="0"/>
        <w:jc w:val="center"/>
        <w:rPr>
          <w:rFonts w:ascii="Arial" w:hAnsi="Arial" w:cs="Arial"/>
          <w:sz w:val="48"/>
        </w:rPr>
      </w:pPr>
    </w:p>
    <w:p w:rsidR="00825739" w:rsidRDefault="00825739" w:rsidP="000B3062">
      <w:pPr>
        <w:spacing w:after="0"/>
        <w:jc w:val="center"/>
        <w:rPr>
          <w:rFonts w:ascii="Arial" w:hAnsi="Arial" w:cs="Arial"/>
          <w:sz w:val="48"/>
        </w:rPr>
      </w:pPr>
    </w:p>
    <w:p w:rsidR="00825739" w:rsidRDefault="00825739" w:rsidP="000B3062">
      <w:pPr>
        <w:spacing w:after="0"/>
        <w:jc w:val="center"/>
        <w:rPr>
          <w:rFonts w:ascii="Arial" w:hAnsi="Arial" w:cs="Arial"/>
          <w:sz w:val="48"/>
        </w:rPr>
      </w:pPr>
    </w:p>
    <w:p w:rsidR="00825739" w:rsidRDefault="00825739" w:rsidP="000B3062">
      <w:pPr>
        <w:spacing w:after="0"/>
        <w:jc w:val="center"/>
        <w:rPr>
          <w:rFonts w:ascii="Arial" w:hAnsi="Arial" w:cs="Arial"/>
          <w:sz w:val="48"/>
        </w:rPr>
      </w:pPr>
    </w:p>
    <w:p w:rsidR="00970C6A" w:rsidRDefault="00970C6A" w:rsidP="003D5F70">
      <w:pPr>
        <w:spacing w:after="0"/>
        <w:jc w:val="center"/>
        <w:rPr>
          <w:rFonts w:ascii="Times New Roman" w:hAnsi="Times New Roman"/>
          <w:sz w:val="48"/>
        </w:rPr>
      </w:pPr>
    </w:p>
    <w:p w:rsidR="003D5F70" w:rsidRPr="00D536FC" w:rsidRDefault="003D5F70" w:rsidP="003D5F70">
      <w:pPr>
        <w:spacing w:after="0"/>
        <w:jc w:val="center"/>
        <w:rPr>
          <w:rFonts w:ascii="Times New Roman" w:hAnsi="Times New Roman"/>
          <w:sz w:val="48"/>
        </w:rPr>
      </w:pPr>
      <w:r>
        <w:rPr>
          <w:rFonts w:ascii="Times New Roman" w:hAnsi="Times New Roman"/>
          <w:sz w:val="48"/>
        </w:rPr>
        <w:t>С</w:t>
      </w:r>
      <w:r w:rsidRPr="00D536FC">
        <w:rPr>
          <w:rFonts w:ascii="Times New Roman" w:hAnsi="Times New Roman"/>
          <w:sz w:val="48"/>
        </w:rPr>
        <w:t xml:space="preserve">хема </w:t>
      </w:r>
      <w:r>
        <w:rPr>
          <w:rFonts w:ascii="Times New Roman" w:hAnsi="Times New Roman"/>
          <w:sz w:val="48"/>
        </w:rPr>
        <w:t>размещения рекламных конструкций</w:t>
      </w:r>
    </w:p>
    <w:p w:rsidR="003D5F70" w:rsidRDefault="003D5F70" w:rsidP="003D5F70">
      <w:pPr>
        <w:spacing w:after="0"/>
        <w:jc w:val="center"/>
        <w:rPr>
          <w:rFonts w:ascii="Times New Roman" w:hAnsi="Times New Roman"/>
          <w:sz w:val="48"/>
          <w:szCs w:val="48"/>
        </w:rPr>
      </w:pPr>
      <w:r w:rsidRPr="00F51953">
        <w:rPr>
          <w:rFonts w:ascii="Times New Roman" w:hAnsi="Times New Roman"/>
          <w:sz w:val="48"/>
          <w:szCs w:val="48"/>
        </w:rPr>
        <w:t xml:space="preserve">(остановочные павильоны) на земельных участках, находящихся </w:t>
      </w:r>
    </w:p>
    <w:p w:rsidR="003D5F70" w:rsidRDefault="003D5F70" w:rsidP="003D5F70">
      <w:pPr>
        <w:spacing w:after="0"/>
        <w:jc w:val="center"/>
        <w:rPr>
          <w:rFonts w:ascii="Times New Roman" w:hAnsi="Times New Roman"/>
          <w:sz w:val="48"/>
          <w:szCs w:val="48"/>
        </w:rPr>
      </w:pPr>
      <w:r w:rsidRPr="00F51953">
        <w:rPr>
          <w:rFonts w:ascii="Times New Roman" w:hAnsi="Times New Roman"/>
          <w:sz w:val="48"/>
          <w:szCs w:val="48"/>
        </w:rPr>
        <w:t xml:space="preserve">в муниципальной собственности муниципального образования </w:t>
      </w:r>
    </w:p>
    <w:p w:rsidR="003D5F70" w:rsidRDefault="003D5F70" w:rsidP="003D5F70">
      <w:pPr>
        <w:spacing w:after="0"/>
        <w:jc w:val="center"/>
        <w:rPr>
          <w:rFonts w:ascii="Times New Roman" w:hAnsi="Times New Roman"/>
          <w:sz w:val="48"/>
          <w:szCs w:val="48"/>
        </w:rPr>
      </w:pPr>
      <w:r w:rsidRPr="00F51953">
        <w:rPr>
          <w:rFonts w:ascii="Times New Roman" w:hAnsi="Times New Roman"/>
          <w:sz w:val="48"/>
          <w:szCs w:val="48"/>
        </w:rPr>
        <w:t>город Краснодар или государственная собственность на которые не разграничена</w:t>
      </w:r>
    </w:p>
    <w:p w:rsidR="00970C6A" w:rsidRPr="00970C6A" w:rsidRDefault="00DA5567" w:rsidP="00970C6A">
      <w:pPr>
        <w:spacing w:after="240"/>
        <w:jc w:val="center"/>
        <w:rPr>
          <w:rFonts w:ascii="Times New Roman" w:hAnsi="Times New Roman"/>
          <w:sz w:val="48"/>
        </w:rPr>
      </w:pPr>
      <w:r w:rsidRPr="00D536FC">
        <w:rPr>
          <w:rFonts w:ascii="Times New Roman" w:hAnsi="Times New Roman"/>
          <w:sz w:val="48"/>
        </w:rPr>
        <w:t xml:space="preserve">(по улице </w:t>
      </w:r>
      <w:r w:rsidR="00926C2E">
        <w:rPr>
          <w:rFonts w:ascii="Times New Roman" w:hAnsi="Times New Roman"/>
          <w:sz w:val="48"/>
        </w:rPr>
        <w:t xml:space="preserve">им. </w:t>
      </w:r>
      <w:r w:rsidR="002B4283">
        <w:rPr>
          <w:rFonts w:ascii="Times New Roman" w:hAnsi="Times New Roman"/>
          <w:sz w:val="48"/>
        </w:rPr>
        <w:t>Захарова</w:t>
      </w:r>
      <w:r w:rsidRPr="00D536FC">
        <w:rPr>
          <w:rFonts w:ascii="Times New Roman" w:hAnsi="Times New Roman"/>
          <w:sz w:val="48"/>
        </w:rPr>
        <w:t>)</w:t>
      </w:r>
    </w:p>
    <w:p w:rsidR="00970C6A" w:rsidRPr="00970C6A" w:rsidRDefault="00970C6A" w:rsidP="00970C6A">
      <w:pPr>
        <w:spacing w:after="0"/>
        <w:jc w:val="center"/>
        <w:rPr>
          <w:rFonts w:ascii="Times New Roman" w:hAnsi="Times New Roman" w:cs="Times New Roman"/>
          <w:b/>
          <w:sz w:val="36"/>
        </w:rPr>
      </w:pPr>
      <w:r>
        <w:rPr>
          <w:rFonts w:ascii="Times New Roman" w:hAnsi="Times New Roman" w:cs="Times New Roman"/>
          <w:b/>
          <w:sz w:val="48"/>
          <w:szCs w:val="48"/>
        </w:rPr>
        <w:t>2014</w:t>
      </w:r>
      <w:r w:rsidR="00C95E4B">
        <w:rPr>
          <w:rFonts w:ascii="Times New Roman" w:hAnsi="Times New Roman"/>
          <w:b/>
          <w:sz w:val="40"/>
        </w:rPr>
        <w:br w:type="page"/>
      </w:r>
      <w:r>
        <w:rPr>
          <w:rFonts w:ascii="Times New Roman" w:hAnsi="Times New Roman" w:cs="Times New Roman"/>
          <w:b/>
          <w:noProof/>
          <w:color w:val="000000" w:themeColor="text1"/>
          <w:sz w:val="40"/>
        </w:rPr>
        <w:lastRenderedPageBreak/>
        <w:drawing>
          <wp:anchor distT="0" distB="0" distL="114300" distR="114300" simplePos="0" relativeHeight="251778560" behindDoc="0" locked="0" layoutInCell="1" allowOverlap="1">
            <wp:simplePos x="0" y="0"/>
            <wp:positionH relativeFrom="column">
              <wp:posOffset>-615862</wp:posOffset>
            </wp:positionH>
            <wp:positionV relativeFrom="paragraph">
              <wp:posOffset>-762657</wp:posOffset>
            </wp:positionV>
            <wp:extent cx="14935200" cy="10562590"/>
            <wp:effectExtent l="0" t="0" r="0" b="0"/>
            <wp:wrapNone/>
            <wp:docPr id="6" name="Рисунок 5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35200" cy="10562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sz w:val="40"/>
        </w:rPr>
        <w:br w:type="page"/>
      </w:r>
    </w:p>
    <w:p w:rsidR="00C95E4B" w:rsidRDefault="00C95E4B">
      <w:pPr>
        <w:rPr>
          <w:rFonts w:ascii="Times New Roman" w:hAnsi="Times New Roman"/>
          <w:b/>
          <w:sz w:val="40"/>
        </w:rPr>
      </w:pPr>
    </w:p>
    <w:p w:rsidR="00C95E4B" w:rsidRDefault="00C95E4B" w:rsidP="00C95E4B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40"/>
        </w:rPr>
        <w:drawing>
          <wp:anchor distT="0" distB="0" distL="114300" distR="114300" simplePos="0" relativeHeight="251779584" behindDoc="0" locked="0" layoutInCell="1" allowOverlap="1">
            <wp:simplePos x="0" y="0"/>
            <wp:positionH relativeFrom="column">
              <wp:posOffset>-602095</wp:posOffset>
            </wp:positionH>
            <wp:positionV relativeFrom="paragraph">
              <wp:posOffset>-779780</wp:posOffset>
            </wp:positionV>
            <wp:extent cx="14935200" cy="10562723"/>
            <wp:effectExtent l="0" t="0" r="0" b="0"/>
            <wp:wrapNone/>
            <wp:docPr id="7" name="Рисунок 6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35200" cy="105627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43CB5" w:rsidRPr="00E43CB5">
        <w:rPr>
          <w:rFonts w:ascii="Times New Roman" w:hAnsi="Times New Roman" w:cs="Times New Roman"/>
          <w:b/>
          <w:noProof/>
          <w:color w:val="000000" w:themeColor="text1"/>
          <w:sz w:val="40"/>
        </w:rPr>
        <w:pict>
          <v:rect id="Rectangle 5" o:spid="_x0000_s1026" style="position:absolute;left:0;text-align:left;margin-left:549.8pt;margin-top:18.05pt;width:57.6pt;height:26.75pt;z-index:25176422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" strokecolor="white [3212]"/>
        </w:pict>
      </w:r>
    </w:p>
    <w:p w:rsidR="00C95E4B" w:rsidRDefault="00C95E4B">
      <w:pPr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C95E4B" w:rsidRDefault="00C95E4B" w:rsidP="00C95E4B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40"/>
        </w:rPr>
        <w:lastRenderedPageBreak/>
        <w:drawing>
          <wp:anchor distT="0" distB="0" distL="114300" distR="114300" simplePos="0" relativeHeight="251780608" behindDoc="0" locked="0" layoutInCell="1" allowOverlap="1">
            <wp:simplePos x="0" y="0"/>
            <wp:positionH relativeFrom="column">
              <wp:posOffset>-671080</wp:posOffset>
            </wp:positionH>
            <wp:positionV relativeFrom="paragraph">
              <wp:posOffset>-808990</wp:posOffset>
            </wp:positionV>
            <wp:extent cx="15011400" cy="10616383"/>
            <wp:effectExtent l="0" t="0" r="0" b="0"/>
            <wp:wrapNone/>
            <wp:docPr id="9" name="Рисунок 8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11400" cy="1061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43CB5" w:rsidRPr="00E43CB5">
        <w:rPr>
          <w:rFonts w:ascii="Times New Roman" w:hAnsi="Times New Roman" w:cs="Times New Roman"/>
          <w:b/>
          <w:noProof/>
          <w:color w:val="000000" w:themeColor="text1"/>
          <w:sz w:val="40"/>
        </w:rPr>
        <w:pict>
          <v:rect id="Rectangle 6" o:spid="_x0000_s1033" style="position:absolute;left:0;text-align:left;margin-left:549.8pt;margin-top:14.95pt;width:57.6pt;height:26.75pt;z-index:25176524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" strokecolor="white [3212]"/>
        </w:pict>
      </w:r>
    </w:p>
    <w:p w:rsidR="00C95E4B" w:rsidRDefault="00C95E4B">
      <w:pPr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C95E4B" w:rsidRDefault="00C95E4B" w:rsidP="00C95E4B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40"/>
        </w:rPr>
        <w:lastRenderedPageBreak/>
        <w:drawing>
          <wp:anchor distT="0" distB="0" distL="114300" distR="114300" simplePos="0" relativeHeight="251781632" behindDoc="0" locked="0" layoutInCell="1" allowOverlap="1">
            <wp:simplePos x="0" y="0"/>
            <wp:positionH relativeFrom="column">
              <wp:posOffset>-720090</wp:posOffset>
            </wp:positionH>
            <wp:positionV relativeFrom="paragraph">
              <wp:posOffset>-832370</wp:posOffset>
            </wp:positionV>
            <wp:extent cx="15087600" cy="10670833"/>
            <wp:effectExtent l="0" t="0" r="0" b="0"/>
            <wp:wrapNone/>
            <wp:docPr id="11" name="Рисунок 10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87600" cy="106708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43CB5" w:rsidRPr="00E43CB5">
        <w:rPr>
          <w:rFonts w:ascii="Times New Roman" w:hAnsi="Times New Roman" w:cs="Times New Roman"/>
          <w:b/>
          <w:noProof/>
          <w:color w:val="000000" w:themeColor="text1"/>
          <w:sz w:val="40"/>
        </w:rPr>
        <w:pict>
          <v:rect id="Rectangle 7" o:spid="_x0000_s1032" style="position:absolute;left:0;text-align:left;margin-left:547.75pt;margin-top:22.15pt;width:57.6pt;height:26.75pt;z-index:25176627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" strokecolor="white [3212]"/>
        </w:pict>
      </w:r>
    </w:p>
    <w:p w:rsidR="00C95E4B" w:rsidRDefault="00C95E4B">
      <w:pPr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C95E4B" w:rsidRDefault="00C95E4B" w:rsidP="00C95E4B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40"/>
        </w:rPr>
        <w:lastRenderedPageBreak/>
        <w:drawing>
          <wp:anchor distT="0" distB="0" distL="114300" distR="114300" simplePos="0" relativeHeight="251782656" behindDoc="0" locked="0" layoutInCell="1" allowOverlap="1">
            <wp:simplePos x="0" y="0"/>
            <wp:positionH relativeFrom="column">
              <wp:posOffset>-720090</wp:posOffset>
            </wp:positionH>
            <wp:positionV relativeFrom="paragraph">
              <wp:posOffset>-832370</wp:posOffset>
            </wp:positionV>
            <wp:extent cx="15240000" cy="10778619"/>
            <wp:effectExtent l="0" t="0" r="0" b="0"/>
            <wp:wrapNone/>
            <wp:docPr id="12" name="Рисунок 11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00" cy="10778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43CB5" w:rsidRPr="00E43CB5">
        <w:rPr>
          <w:rFonts w:ascii="Times New Roman" w:hAnsi="Times New Roman" w:cs="Times New Roman"/>
          <w:b/>
          <w:noProof/>
          <w:color w:val="000000" w:themeColor="text1"/>
          <w:sz w:val="40"/>
        </w:rPr>
        <w:pict>
          <v:rect id="Rectangle 8" o:spid="_x0000_s1031" style="position:absolute;left:0;text-align:left;margin-left:547.75pt;margin-top:23.2pt;width:57.6pt;height:26.75pt;z-index:25176729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" strokecolor="white [3212]"/>
        </w:pict>
      </w:r>
    </w:p>
    <w:p w:rsidR="00C95E4B" w:rsidRDefault="00C95E4B">
      <w:pPr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C95E4B" w:rsidRDefault="00C95E4B" w:rsidP="00C95E4B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40"/>
        </w:rPr>
        <w:lastRenderedPageBreak/>
        <w:drawing>
          <wp:anchor distT="0" distB="0" distL="114300" distR="114300" simplePos="0" relativeHeight="251783680" behindDoc="0" locked="0" layoutInCell="1" allowOverlap="1">
            <wp:simplePos x="0" y="0"/>
            <wp:positionH relativeFrom="column">
              <wp:posOffset>-720090</wp:posOffset>
            </wp:positionH>
            <wp:positionV relativeFrom="paragraph">
              <wp:posOffset>-845705</wp:posOffset>
            </wp:positionV>
            <wp:extent cx="15163800" cy="10724726"/>
            <wp:effectExtent l="0" t="0" r="0" b="0"/>
            <wp:wrapNone/>
            <wp:docPr id="13" name="Рисунок 12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63800" cy="107247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43CB5" w:rsidRPr="00E43CB5">
        <w:rPr>
          <w:rFonts w:ascii="Times New Roman" w:hAnsi="Times New Roman" w:cs="Times New Roman"/>
          <w:b/>
          <w:noProof/>
          <w:color w:val="000000" w:themeColor="text1"/>
          <w:sz w:val="40"/>
        </w:rPr>
        <w:pict>
          <v:rect id="Rectangle 9" o:spid="_x0000_s1030" style="position:absolute;left:0;text-align:left;margin-left:542.6pt;margin-top:13.95pt;width:57.6pt;height:26.75pt;z-index:25176832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" strokecolor="white [3212]"/>
        </w:pict>
      </w:r>
    </w:p>
    <w:p w:rsidR="00C95E4B" w:rsidRDefault="00C95E4B">
      <w:pPr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C95E4B" w:rsidRDefault="00C95E4B" w:rsidP="00C95E4B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40"/>
        </w:rPr>
        <w:lastRenderedPageBreak/>
        <w:drawing>
          <wp:anchor distT="0" distB="0" distL="114300" distR="114300" simplePos="0" relativeHeight="251784704" behindDoc="0" locked="0" layoutInCell="1" allowOverlap="1">
            <wp:simplePos x="0" y="0"/>
            <wp:positionH relativeFrom="column">
              <wp:posOffset>-622300</wp:posOffset>
            </wp:positionH>
            <wp:positionV relativeFrom="paragraph">
              <wp:posOffset>-790690</wp:posOffset>
            </wp:positionV>
            <wp:extent cx="14935200" cy="10563047"/>
            <wp:effectExtent l="0" t="0" r="0" b="0"/>
            <wp:wrapNone/>
            <wp:docPr id="14" name="Рисунок 13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35200" cy="10563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43CB5" w:rsidRPr="00E43CB5">
        <w:rPr>
          <w:rFonts w:ascii="Times New Roman" w:hAnsi="Times New Roman" w:cs="Times New Roman"/>
          <w:b/>
          <w:noProof/>
          <w:color w:val="000000" w:themeColor="text1"/>
          <w:sz w:val="40"/>
        </w:rPr>
        <w:pict>
          <v:rect id="Rectangle 10" o:spid="_x0000_s1029" style="position:absolute;left:0;text-align:left;margin-left:541.55pt;margin-top:15.95pt;width:57.6pt;height:26.75pt;z-index:25176934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" strokecolor="white [3212]"/>
        </w:pict>
      </w:r>
    </w:p>
    <w:p w:rsidR="00C95E4B" w:rsidRDefault="00C95E4B">
      <w:pPr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C95E4B" w:rsidRDefault="00C95E4B" w:rsidP="00C95E4B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40"/>
        </w:rPr>
        <w:lastRenderedPageBreak/>
        <w:drawing>
          <wp:anchor distT="0" distB="0" distL="114300" distR="114300" simplePos="0" relativeHeight="251785728" behindDoc="0" locked="0" layoutInCell="1" allowOverlap="1">
            <wp:simplePos x="0" y="0"/>
            <wp:positionH relativeFrom="column">
              <wp:posOffset>-720090</wp:posOffset>
            </wp:positionH>
            <wp:positionV relativeFrom="paragraph">
              <wp:posOffset>-830465</wp:posOffset>
            </wp:positionV>
            <wp:extent cx="15126346" cy="10616339"/>
            <wp:effectExtent l="0" t="0" r="0" b="0"/>
            <wp:wrapNone/>
            <wp:docPr id="15" name="Рисунок 14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26346" cy="106163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43CB5" w:rsidRPr="00E43CB5">
        <w:rPr>
          <w:rFonts w:ascii="Times New Roman" w:hAnsi="Times New Roman" w:cs="Times New Roman"/>
          <w:b/>
          <w:noProof/>
          <w:color w:val="000000" w:themeColor="text1"/>
          <w:sz w:val="40"/>
        </w:rPr>
        <w:pict>
          <v:rect id="Rectangle 11" o:spid="_x0000_s1028" style="position:absolute;left:0;text-align:left;margin-left:539.55pt;margin-top:17.05pt;width:57.6pt;height:26.75pt;z-index:25177036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" strokecolor="white [3212]"/>
        </w:pict>
      </w:r>
    </w:p>
    <w:p w:rsidR="00C95E4B" w:rsidRDefault="00C95E4B">
      <w:pPr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C95E4B" w:rsidRPr="00451BB9" w:rsidRDefault="00C95E4B" w:rsidP="00C95E4B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</w:rPr>
      </w:pPr>
      <w:r w:rsidRPr="00451BB9">
        <w:rPr>
          <w:rFonts w:ascii="Times New Roman" w:hAnsi="Times New Roman" w:cs="Times New Roman"/>
          <w:b/>
          <w:color w:val="000000" w:themeColor="text1"/>
          <w:sz w:val="40"/>
        </w:rPr>
        <w:lastRenderedPageBreak/>
        <w:t xml:space="preserve">Раздел </w:t>
      </w:r>
      <w:r w:rsidRPr="00451BB9">
        <w:rPr>
          <w:rFonts w:ascii="Times New Roman" w:hAnsi="Times New Roman" w:cs="Times New Roman"/>
          <w:b/>
          <w:color w:val="000000" w:themeColor="text1"/>
          <w:sz w:val="40"/>
          <w:lang w:val="en-US"/>
        </w:rPr>
        <w:t>III</w:t>
      </w:r>
    </w:p>
    <w:p w:rsidR="00C95E4B" w:rsidRPr="00451BB9" w:rsidRDefault="00C95E4B" w:rsidP="00C95E4B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</w:rPr>
      </w:pPr>
      <w:r w:rsidRPr="00451BB9">
        <w:rPr>
          <w:rFonts w:ascii="Times New Roman" w:hAnsi="Times New Roman" w:cs="Times New Roman"/>
          <w:b/>
          <w:color w:val="000000" w:themeColor="text1"/>
          <w:sz w:val="40"/>
        </w:rPr>
        <w:t>Типы и виды рекламных конструкций</w:t>
      </w:r>
    </w:p>
    <w:p w:rsidR="00C95E4B" w:rsidRPr="00451BB9" w:rsidRDefault="00C95E4B" w:rsidP="00C95E4B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4B5987" w:rsidRDefault="004B5987" w:rsidP="004B5987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Остановочный павильон – </w:t>
      </w:r>
      <w:r w:rsidRPr="001B4303">
        <w:rPr>
          <w:rFonts w:ascii="Times New Roman" w:hAnsi="Times New Roman" w:cs="Times New Roman"/>
          <w:color w:val="000000" w:themeColor="text1"/>
          <w:sz w:val="28"/>
          <w:szCs w:val="28"/>
        </w:rPr>
        <w:t>рекламная конструкция, устанавливаемая на остановочном пункте движения общественного транспорта и имеющая плоскости для размещения рекламы малого формата с</w:t>
      </w:r>
      <w:r w:rsidR="00970C6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одним или</w:t>
      </w:r>
      <w:bookmarkStart w:id="0" w:name="_GoBack"/>
      <w:bookmarkEnd w:id="0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несколькими информационными полями, размер каждого из которых составляет 1,2 х 1,8 м.</w:t>
      </w:r>
    </w:p>
    <w:p w:rsidR="004B5987" w:rsidRDefault="004B5987" w:rsidP="004B5987">
      <w:pPr>
        <w:tabs>
          <w:tab w:val="left" w:pos="15078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Одна из плоскостей информационного поля </w:t>
      </w:r>
      <w:r w:rsidRPr="00C44E00">
        <w:rPr>
          <w:rFonts w:ascii="Times New Roman" w:hAnsi="Times New Roman" w:cs="Times New Roman"/>
          <w:color w:val="000000" w:themeColor="text1"/>
          <w:sz w:val="28"/>
          <w:szCs w:val="28"/>
        </w:rPr>
        <w:t>может использоваться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размещения:</w:t>
      </w:r>
    </w:p>
    <w:p w:rsidR="004B5987" w:rsidRPr="00C44E00" w:rsidRDefault="004B5987" w:rsidP="004B5987">
      <w:pPr>
        <w:tabs>
          <w:tab w:val="left" w:pos="15078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4E00">
        <w:rPr>
          <w:rFonts w:ascii="Times New Roman" w:hAnsi="Times New Roman" w:cs="Times New Roman"/>
          <w:color w:val="000000" w:themeColor="text1"/>
          <w:sz w:val="28"/>
          <w:szCs w:val="28"/>
        </w:rPr>
        <w:t>электронного табло, размером 0,5 х 0,815 х 0,06 м, содержащего информацию о маршруте, графике движения общественного транспорта и информацию, относящуюся к социальной рекламе (телефоны экстренных служб);</w:t>
      </w:r>
    </w:p>
    <w:p w:rsidR="004B5987" w:rsidRPr="00C44E00" w:rsidRDefault="004B5987" w:rsidP="004B5987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4E00">
        <w:rPr>
          <w:rFonts w:ascii="Times New Roman" w:hAnsi="Times New Roman" w:cs="Times New Roman"/>
          <w:color w:val="000000" w:themeColor="text1"/>
          <w:sz w:val="28"/>
          <w:szCs w:val="28"/>
        </w:rPr>
        <w:t>схемы движения общественного транспорта на территории муниципального образования город Краснодар и информацию, относящуюся к социальной рекламе (телефоны аварийно-диспетчерских служб).</w:t>
      </w:r>
    </w:p>
    <w:p w:rsidR="007558D6" w:rsidRPr="007C192D" w:rsidRDefault="007558D6" w:rsidP="007558D6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C192D">
        <w:rPr>
          <w:rFonts w:ascii="Times New Roman" w:hAnsi="Times New Roman" w:cs="Times New Roman"/>
          <w:color w:val="000000" w:themeColor="text1"/>
          <w:sz w:val="28"/>
          <w:szCs w:val="28"/>
        </w:rPr>
        <w:t>Площадь информационного поля остановочного павильона определяется общей площадью его сторон. Доведение до потребителя рекламных сообщений / изображений производится с помощью неподвижных полиграфических постеров, с помощью демонстрации постеров с автоматической сменой изображения (роллерная система, система пово</w:t>
      </w:r>
      <w:r w:rsidR="00B41A20">
        <w:rPr>
          <w:rFonts w:ascii="Times New Roman" w:hAnsi="Times New Roman" w:cs="Times New Roman"/>
          <w:color w:val="000000" w:themeColor="text1"/>
          <w:sz w:val="28"/>
          <w:szCs w:val="28"/>
        </w:rPr>
        <w:t>ротных панелей, призматрон и др.</w:t>
      </w:r>
      <w:r w:rsidRPr="007C192D">
        <w:rPr>
          <w:rFonts w:ascii="Times New Roman" w:hAnsi="Times New Roman" w:cs="Times New Roman"/>
          <w:color w:val="000000" w:themeColor="text1"/>
          <w:sz w:val="28"/>
          <w:szCs w:val="28"/>
        </w:rPr>
        <w:t>) или с помощью демонстрации изображений.</w:t>
      </w:r>
    </w:p>
    <w:p w:rsidR="004B5987" w:rsidRPr="00451BB9" w:rsidRDefault="004B5987" w:rsidP="004B5987">
      <w:pPr>
        <w:spacing w:after="0" w:line="240" w:lineRule="auto"/>
        <w:ind w:firstLine="708"/>
        <w:jc w:val="both"/>
        <w:rPr>
          <w:rFonts w:ascii="Times New Roman" w:hAnsi="Times New Roman"/>
          <w:b/>
          <w:color w:val="000000" w:themeColor="text1"/>
          <w:sz w:val="40"/>
        </w:rPr>
      </w:pPr>
    </w:p>
    <w:p w:rsidR="004B5987" w:rsidRPr="00451BB9" w:rsidRDefault="004B5987" w:rsidP="004B5987">
      <w:pPr>
        <w:tabs>
          <w:tab w:val="left" w:pos="12450"/>
        </w:tabs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40"/>
        </w:rPr>
      </w:pPr>
      <w:r w:rsidRPr="00451BB9">
        <w:rPr>
          <w:rFonts w:ascii="Times New Roman" w:hAnsi="Times New Roman"/>
          <w:b/>
          <w:color w:val="000000" w:themeColor="text1"/>
          <w:sz w:val="40"/>
        </w:rPr>
        <w:t>Тип 1                                                                                             Тип 2</w:t>
      </w:r>
    </w:p>
    <w:p w:rsidR="004B5987" w:rsidRPr="00451BB9" w:rsidRDefault="004B5987" w:rsidP="004B5987">
      <w:pPr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40"/>
        </w:rPr>
      </w:pPr>
      <w:r>
        <w:rPr>
          <w:rFonts w:ascii="Times New Roman" w:hAnsi="Times New Roman"/>
          <w:b/>
          <w:noProof/>
          <w:color w:val="000000" w:themeColor="text1"/>
          <w:sz w:val="40"/>
        </w:rPr>
        <w:drawing>
          <wp:anchor distT="0" distB="0" distL="114300" distR="114300" simplePos="0" relativeHeight="251660800" behindDoc="0" locked="0" layoutInCell="1" allowOverlap="1">
            <wp:simplePos x="0" y="0"/>
            <wp:positionH relativeFrom="column">
              <wp:posOffset>7206615</wp:posOffset>
            </wp:positionH>
            <wp:positionV relativeFrom="paragraph">
              <wp:posOffset>36830</wp:posOffset>
            </wp:positionV>
            <wp:extent cx="6381750" cy="4072255"/>
            <wp:effectExtent l="0" t="0" r="0" b="4445"/>
            <wp:wrapNone/>
            <wp:docPr id="25" name="Рисунок 2" descr="C:\Users\Puchinyan\Desktop\без боковин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uchinyan\Desktop\без боковинок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072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color w:val="000000" w:themeColor="text1"/>
          <w:sz w:val="40"/>
        </w:rPr>
        <w:drawing>
          <wp:anchor distT="0" distB="0" distL="114300" distR="114300" simplePos="0" relativeHeight="251659776" behindDoc="0" locked="0" layoutInCell="1" allowOverlap="1">
            <wp:simplePos x="0" y="0"/>
            <wp:positionH relativeFrom="column">
              <wp:posOffset>43571</wp:posOffset>
            </wp:positionH>
            <wp:positionV relativeFrom="paragraph">
              <wp:posOffset>170180</wp:posOffset>
            </wp:positionV>
            <wp:extent cx="7362042" cy="3467100"/>
            <wp:effectExtent l="0" t="0" r="0" b="0"/>
            <wp:wrapNone/>
            <wp:docPr id="2" name="Рисунок 1" descr="C:\Users\Puchinyan\Desktop\с боковинкам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uchinyan\Desktop\с боковинками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8500" cy="3470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D521E" w:rsidRPr="00C95E4B" w:rsidRDefault="004B5987" w:rsidP="004B5987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 w:cs="Times New Roman"/>
          <w:b/>
          <w:noProof/>
          <w:sz w:val="36"/>
        </w:rPr>
        <w:drawing>
          <wp:anchor distT="0" distB="0" distL="114300" distR="114300" simplePos="0" relativeHeight="251661824" behindDoc="1" locked="0" layoutInCell="1" allowOverlap="1">
            <wp:simplePos x="0" y="0"/>
            <wp:positionH relativeFrom="column">
              <wp:posOffset>122495</wp:posOffset>
            </wp:positionH>
            <wp:positionV relativeFrom="paragraph">
              <wp:posOffset>3960495</wp:posOffset>
            </wp:positionV>
            <wp:extent cx="13682980" cy="1623695"/>
            <wp:effectExtent l="0" t="0" r="0" b="0"/>
            <wp:wrapNone/>
            <wp:docPr id="27" name="Рисунок 3" descr="C:\Documents and Settings\Администратор\Рабочий стол\достопримечательности\подложка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Администратор\Рабочий стол\достопримечательности\подложка копия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2980" cy="1623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51BB9">
        <w:rPr>
          <w:rFonts w:ascii="Times New Roman" w:hAnsi="Times New Roman"/>
          <w:b/>
          <w:color w:val="000000" w:themeColor="text1"/>
          <w:sz w:val="40"/>
        </w:rPr>
        <w:br w:type="page"/>
      </w:r>
      <w:r w:rsidR="00E43CB5" w:rsidRPr="00E43CB5">
        <w:rPr>
          <w:rFonts w:ascii="Times New Roman" w:hAnsi="Times New Roman" w:cs="Times New Roman"/>
          <w:noProof/>
          <w:sz w:val="28"/>
          <w:szCs w:val="28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2" o:spid="_x0000_s1027" type="#_x0000_t202" style="position:absolute;left:0;text-align:left;margin-left:1046.35pt;margin-top:15pt;width:52.4pt;height:8.2pt;z-index:25174681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" stroked="f">
            <v:textbox>
              <w:txbxContent>
                <w:p w:rsidR="0012278E" w:rsidRPr="00123975" w:rsidRDefault="0012278E">
                  <w:pPr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 w:rsidR="00DA5567" w:rsidRPr="003C1DFB">
        <w:rPr>
          <w:rFonts w:ascii="Times New Roman" w:hAnsi="Times New Roman"/>
          <w:b/>
          <w:sz w:val="40"/>
        </w:rPr>
        <w:t xml:space="preserve">Раздел </w:t>
      </w:r>
      <w:r w:rsidR="00DA5567" w:rsidRPr="003C1DFB">
        <w:rPr>
          <w:rFonts w:ascii="Times New Roman" w:hAnsi="Times New Roman"/>
          <w:b/>
          <w:sz w:val="40"/>
          <w:lang w:val="en-US"/>
        </w:rPr>
        <w:t>IV</w:t>
      </w:r>
    </w:p>
    <w:tbl>
      <w:tblPr>
        <w:tblpPr w:leftFromText="180" w:rightFromText="180" w:vertAnchor="text" w:horzAnchor="margin" w:tblpXSpec="center" w:tblpY="1001"/>
        <w:tblW w:w="202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697"/>
        <w:gridCol w:w="4406"/>
        <w:gridCol w:w="1984"/>
        <w:gridCol w:w="2268"/>
        <w:gridCol w:w="2268"/>
        <w:gridCol w:w="4395"/>
        <w:gridCol w:w="4219"/>
      </w:tblGrid>
      <w:tr w:rsidR="008C0737" w:rsidRPr="00E11992" w:rsidTr="008C0737">
        <w:trPr>
          <w:trHeight w:val="1233"/>
        </w:trPr>
        <w:tc>
          <w:tcPr>
            <w:tcW w:w="697" w:type="dxa"/>
            <w:vAlign w:val="center"/>
          </w:tcPr>
          <w:p w:rsidR="008C0737" w:rsidRPr="00E11992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</w:rPr>
            </w:pPr>
            <w:r w:rsidRPr="00E11992">
              <w:rPr>
                <w:rFonts w:ascii="Times New Roman" w:hAnsi="Times New Roman"/>
                <w:b/>
                <w:sz w:val="32"/>
              </w:rPr>
              <w:t>№ п/п</w:t>
            </w:r>
          </w:p>
        </w:tc>
        <w:tc>
          <w:tcPr>
            <w:tcW w:w="4406" w:type="dxa"/>
            <w:vAlign w:val="center"/>
          </w:tcPr>
          <w:p w:rsidR="008C0737" w:rsidRPr="00E11992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</w:rPr>
            </w:pPr>
            <w:r w:rsidRPr="00E11992">
              <w:rPr>
                <w:rFonts w:ascii="Times New Roman" w:hAnsi="Times New Roman"/>
                <w:b/>
                <w:sz w:val="32"/>
              </w:rPr>
              <w:t>Тип и вид рекламной конструкции</w:t>
            </w:r>
          </w:p>
        </w:tc>
        <w:tc>
          <w:tcPr>
            <w:tcW w:w="1984" w:type="dxa"/>
            <w:vAlign w:val="center"/>
          </w:tcPr>
          <w:p w:rsidR="008C0737" w:rsidRPr="00E11992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</w:rPr>
            </w:pPr>
            <w:r>
              <w:rPr>
                <w:rFonts w:ascii="Times New Roman" w:hAnsi="Times New Roman"/>
                <w:b/>
                <w:sz w:val="32"/>
              </w:rPr>
              <w:t>Количество сторон</w:t>
            </w:r>
          </w:p>
        </w:tc>
        <w:tc>
          <w:tcPr>
            <w:tcW w:w="2268" w:type="dxa"/>
            <w:vAlign w:val="center"/>
          </w:tcPr>
          <w:p w:rsidR="008C0737" w:rsidRPr="00E11992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</w:rPr>
            </w:pPr>
            <w:r>
              <w:rPr>
                <w:rFonts w:ascii="Times New Roman" w:hAnsi="Times New Roman"/>
                <w:b/>
                <w:sz w:val="32"/>
              </w:rPr>
              <w:t>Количество рекламных поверхностей</w:t>
            </w:r>
          </w:p>
        </w:tc>
        <w:tc>
          <w:tcPr>
            <w:tcW w:w="2268" w:type="dxa"/>
            <w:vAlign w:val="center"/>
          </w:tcPr>
          <w:p w:rsidR="008C0737" w:rsidRPr="00E11992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</w:rPr>
            </w:pPr>
            <w:r w:rsidRPr="00E11992">
              <w:rPr>
                <w:rFonts w:ascii="Times New Roman" w:hAnsi="Times New Roman"/>
                <w:b/>
                <w:sz w:val="32"/>
              </w:rPr>
              <w:t>Площадь информационного поля, кв.м</w:t>
            </w:r>
          </w:p>
        </w:tc>
        <w:tc>
          <w:tcPr>
            <w:tcW w:w="4395" w:type="dxa"/>
            <w:vAlign w:val="center"/>
          </w:tcPr>
          <w:p w:rsidR="008C0737" w:rsidRPr="00E11992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</w:rPr>
            </w:pPr>
            <w:r>
              <w:rPr>
                <w:rFonts w:ascii="Times New Roman" w:hAnsi="Times New Roman"/>
                <w:b/>
                <w:sz w:val="32"/>
              </w:rPr>
              <w:t>Название остановки (адрес)</w:t>
            </w:r>
          </w:p>
        </w:tc>
        <w:tc>
          <w:tcPr>
            <w:tcW w:w="4219" w:type="dxa"/>
            <w:tcBorders>
              <w:right w:val="single" w:sz="4" w:space="0" w:color="auto"/>
            </w:tcBorders>
            <w:vAlign w:val="center"/>
          </w:tcPr>
          <w:p w:rsidR="008C0737" w:rsidRPr="00E11992" w:rsidRDefault="008C0737" w:rsidP="008C0737">
            <w:pPr>
              <w:spacing w:after="0" w:line="240" w:lineRule="auto"/>
              <w:ind w:firstLine="34"/>
              <w:jc w:val="center"/>
              <w:rPr>
                <w:rFonts w:ascii="Times New Roman" w:hAnsi="Times New Roman"/>
                <w:b/>
                <w:sz w:val="32"/>
              </w:rPr>
            </w:pPr>
            <w:r w:rsidRPr="00E11992">
              <w:rPr>
                <w:rFonts w:ascii="Times New Roman" w:hAnsi="Times New Roman"/>
                <w:b/>
                <w:sz w:val="32"/>
              </w:rPr>
              <w:t>Способ доведения до потребителя рекламных сообщений</w:t>
            </w:r>
          </w:p>
        </w:tc>
      </w:tr>
      <w:tr w:rsidR="00E9276C" w:rsidRPr="00E11992" w:rsidTr="008C0737">
        <w:trPr>
          <w:trHeight w:val="291"/>
        </w:trPr>
        <w:tc>
          <w:tcPr>
            <w:tcW w:w="697" w:type="dxa"/>
            <w:vMerge w:val="restart"/>
            <w:vAlign w:val="center"/>
          </w:tcPr>
          <w:p w:rsidR="00E9276C" w:rsidRPr="00E11992" w:rsidRDefault="00E9276C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92">
              <w:rPr>
                <w:rFonts w:ascii="Times New Roman" w:hAnsi="Times New Roman"/>
                <w:sz w:val="28"/>
                <w:szCs w:val="28"/>
              </w:rPr>
              <w:t>1.</w:t>
            </w:r>
          </w:p>
        </w:tc>
        <w:tc>
          <w:tcPr>
            <w:tcW w:w="4406" w:type="dxa"/>
            <w:vMerge w:val="restart"/>
          </w:tcPr>
          <w:p w:rsidR="00E9276C" w:rsidRDefault="00E9276C" w:rsidP="008C0737">
            <w:r w:rsidRPr="00E81360">
              <w:rPr>
                <w:rFonts w:ascii="Times New Roman" w:hAnsi="Times New Roman"/>
                <w:sz w:val="28"/>
                <w:szCs w:val="28"/>
              </w:rPr>
              <w:t>Остановочный павильон  тип 2</w:t>
            </w:r>
          </w:p>
        </w:tc>
        <w:tc>
          <w:tcPr>
            <w:tcW w:w="1984" w:type="dxa"/>
            <w:vMerge w:val="restart"/>
            <w:vAlign w:val="center"/>
          </w:tcPr>
          <w:p w:rsidR="00E9276C" w:rsidRPr="00E11992" w:rsidRDefault="00E9276C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vAlign w:val="center"/>
          </w:tcPr>
          <w:p w:rsidR="00E9276C" w:rsidRPr="00946A17" w:rsidRDefault="00E9276C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vAlign w:val="center"/>
          </w:tcPr>
          <w:p w:rsidR="00E9276C" w:rsidRPr="00946A17" w:rsidRDefault="00E9276C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10,8</w:t>
            </w:r>
          </w:p>
        </w:tc>
        <w:tc>
          <w:tcPr>
            <w:tcW w:w="4395" w:type="dxa"/>
            <w:vMerge w:val="restart"/>
            <w:vAlign w:val="center"/>
          </w:tcPr>
          <w:p w:rsidR="00E9276C" w:rsidRPr="00E11992" w:rsidRDefault="00E9276C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Индустриальная</w:t>
            </w:r>
          </w:p>
        </w:tc>
        <w:tc>
          <w:tcPr>
            <w:tcW w:w="4219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E9276C" w:rsidRPr="00946A17" w:rsidRDefault="00E9276C" w:rsidP="00BD71DF">
            <w:pPr>
              <w:spacing w:after="0" w:line="240" w:lineRule="auto"/>
              <w:jc w:val="center"/>
            </w:pPr>
            <w:r>
              <w:rPr>
                <w:rFonts w:ascii="Times New Roman" w:hAnsi="Times New Roman"/>
                <w:sz w:val="28"/>
                <w:szCs w:val="28"/>
              </w:rPr>
              <w:t>Роллерная система</w:t>
            </w:r>
          </w:p>
        </w:tc>
      </w:tr>
      <w:tr w:rsidR="00E9276C" w:rsidRPr="00E11992" w:rsidTr="008C0737">
        <w:trPr>
          <w:trHeight w:val="326"/>
        </w:trPr>
        <w:tc>
          <w:tcPr>
            <w:tcW w:w="697" w:type="dxa"/>
            <w:vMerge/>
            <w:vAlign w:val="center"/>
          </w:tcPr>
          <w:p w:rsidR="00E9276C" w:rsidRPr="00E11992" w:rsidRDefault="00E9276C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406" w:type="dxa"/>
            <w:vMerge/>
          </w:tcPr>
          <w:p w:rsidR="00E9276C" w:rsidRPr="00E81360" w:rsidRDefault="00E9276C" w:rsidP="008C0737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4" w:type="dxa"/>
            <w:vMerge/>
            <w:vAlign w:val="center"/>
          </w:tcPr>
          <w:p w:rsidR="00E9276C" w:rsidRDefault="00E9276C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68" w:type="dxa"/>
            <w:tcBorders>
              <w:top w:val="single" w:sz="4" w:space="0" w:color="auto"/>
            </w:tcBorders>
            <w:vAlign w:val="center"/>
          </w:tcPr>
          <w:p w:rsidR="00E9276C" w:rsidRDefault="00E9276C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268" w:type="dxa"/>
            <w:tcBorders>
              <w:top w:val="single" w:sz="4" w:space="0" w:color="auto"/>
            </w:tcBorders>
            <w:vAlign w:val="center"/>
          </w:tcPr>
          <w:p w:rsidR="00E9276C" w:rsidRDefault="00E9276C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12,96</w:t>
            </w:r>
          </w:p>
        </w:tc>
        <w:tc>
          <w:tcPr>
            <w:tcW w:w="4395" w:type="dxa"/>
            <w:vMerge/>
            <w:vAlign w:val="center"/>
          </w:tcPr>
          <w:p w:rsidR="00E9276C" w:rsidRDefault="00E9276C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219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E9276C" w:rsidRPr="00946A17" w:rsidRDefault="00E9276C" w:rsidP="00BD71D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46A17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</w:tr>
      <w:tr w:rsidR="008C0737" w:rsidRPr="00E11992" w:rsidTr="008C0737">
        <w:trPr>
          <w:trHeight w:val="553"/>
        </w:trPr>
        <w:tc>
          <w:tcPr>
            <w:tcW w:w="697" w:type="dxa"/>
            <w:vMerge/>
            <w:vAlign w:val="center"/>
          </w:tcPr>
          <w:p w:rsidR="008C0737" w:rsidRPr="00E11992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406" w:type="dxa"/>
          </w:tcPr>
          <w:p w:rsidR="008C0737" w:rsidRDefault="008C0737" w:rsidP="008C0737">
            <w:r w:rsidRPr="00E81360">
              <w:rPr>
                <w:rFonts w:ascii="Times New Roman" w:hAnsi="Times New Roman"/>
                <w:sz w:val="28"/>
                <w:szCs w:val="28"/>
              </w:rPr>
              <w:t>Остановочный павильон  тип 2</w:t>
            </w:r>
          </w:p>
        </w:tc>
        <w:tc>
          <w:tcPr>
            <w:tcW w:w="1984" w:type="dxa"/>
            <w:vAlign w:val="center"/>
          </w:tcPr>
          <w:p w:rsidR="008C0737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vAlign w:val="center"/>
          </w:tcPr>
          <w:p w:rsidR="008C0737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8C0737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0,40</w:t>
            </w:r>
          </w:p>
        </w:tc>
        <w:tc>
          <w:tcPr>
            <w:tcW w:w="4395" w:type="dxa"/>
            <w:vMerge/>
            <w:vAlign w:val="center"/>
          </w:tcPr>
          <w:p w:rsidR="008C0737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219" w:type="dxa"/>
            <w:tcBorders>
              <w:right w:val="single" w:sz="4" w:space="0" w:color="auto"/>
            </w:tcBorders>
            <w:vAlign w:val="center"/>
          </w:tcPr>
          <w:p w:rsidR="008C0737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электронное табло</w:t>
            </w:r>
          </w:p>
        </w:tc>
      </w:tr>
      <w:tr w:rsidR="00E9276C" w:rsidRPr="00E11992" w:rsidTr="008C0737">
        <w:trPr>
          <w:trHeight w:val="326"/>
        </w:trPr>
        <w:tc>
          <w:tcPr>
            <w:tcW w:w="697" w:type="dxa"/>
            <w:vMerge w:val="restart"/>
            <w:vAlign w:val="center"/>
          </w:tcPr>
          <w:p w:rsidR="00E9276C" w:rsidRPr="00E11992" w:rsidRDefault="00E9276C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2.</w:t>
            </w:r>
          </w:p>
        </w:tc>
        <w:tc>
          <w:tcPr>
            <w:tcW w:w="4406" w:type="dxa"/>
            <w:vMerge w:val="restart"/>
          </w:tcPr>
          <w:p w:rsidR="00E9276C" w:rsidRDefault="00E9276C" w:rsidP="008C0737">
            <w:r w:rsidRPr="00E81360">
              <w:rPr>
                <w:rFonts w:ascii="Times New Roman" w:hAnsi="Times New Roman"/>
                <w:sz w:val="28"/>
                <w:szCs w:val="28"/>
              </w:rPr>
              <w:t>Остановочный павильон  тип 2</w:t>
            </w:r>
          </w:p>
        </w:tc>
        <w:tc>
          <w:tcPr>
            <w:tcW w:w="1984" w:type="dxa"/>
            <w:vMerge w:val="restart"/>
            <w:vAlign w:val="center"/>
          </w:tcPr>
          <w:p w:rsidR="00E9276C" w:rsidRDefault="00E9276C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E9276C" w:rsidRPr="00946A17" w:rsidRDefault="00E9276C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vAlign w:val="center"/>
          </w:tcPr>
          <w:p w:rsidR="00E9276C" w:rsidRPr="00946A17" w:rsidRDefault="00E9276C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10,8</w:t>
            </w:r>
          </w:p>
        </w:tc>
        <w:tc>
          <w:tcPr>
            <w:tcW w:w="4395" w:type="dxa"/>
            <w:vMerge w:val="restart"/>
            <w:vAlign w:val="center"/>
          </w:tcPr>
          <w:p w:rsidR="00E9276C" w:rsidRDefault="00E9276C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Нефтезавод</w:t>
            </w:r>
          </w:p>
        </w:tc>
        <w:tc>
          <w:tcPr>
            <w:tcW w:w="4219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E9276C" w:rsidRPr="00946A17" w:rsidRDefault="00E9276C" w:rsidP="00BD71DF">
            <w:pPr>
              <w:spacing w:after="0" w:line="240" w:lineRule="auto"/>
              <w:jc w:val="center"/>
            </w:pPr>
            <w:r>
              <w:rPr>
                <w:rFonts w:ascii="Times New Roman" w:hAnsi="Times New Roman"/>
                <w:sz w:val="28"/>
                <w:szCs w:val="28"/>
              </w:rPr>
              <w:t>Роллерная система</w:t>
            </w:r>
          </w:p>
        </w:tc>
      </w:tr>
      <w:tr w:rsidR="00E9276C" w:rsidRPr="00E11992" w:rsidTr="008C0737">
        <w:trPr>
          <w:trHeight w:val="291"/>
        </w:trPr>
        <w:tc>
          <w:tcPr>
            <w:tcW w:w="697" w:type="dxa"/>
            <w:vMerge/>
            <w:vAlign w:val="center"/>
          </w:tcPr>
          <w:p w:rsidR="00E9276C" w:rsidRDefault="00E9276C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406" w:type="dxa"/>
            <w:vMerge/>
          </w:tcPr>
          <w:p w:rsidR="00E9276C" w:rsidRPr="00E81360" w:rsidRDefault="00E9276C" w:rsidP="008C0737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4" w:type="dxa"/>
            <w:vMerge/>
            <w:vAlign w:val="center"/>
          </w:tcPr>
          <w:p w:rsidR="00E9276C" w:rsidRDefault="00E9276C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68" w:type="dxa"/>
            <w:tcBorders>
              <w:top w:val="single" w:sz="4" w:space="0" w:color="auto"/>
            </w:tcBorders>
            <w:vAlign w:val="center"/>
          </w:tcPr>
          <w:p w:rsidR="00E9276C" w:rsidRDefault="00E9276C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268" w:type="dxa"/>
            <w:tcBorders>
              <w:top w:val="single" w:sz="4" w:space="0" w:color="auto"/>
            </w:tcBorders>
            <w:vAlign w:val="center"/>
          </w:tcPr>
          <w:p w:rsidR="00E9276C" w:rsidRDefault="00E9276C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12,96</w:t>
            </w:r>
          </w:p>
        </w:tc>
        <w:tc>
          <w:tcPr>
            <w:tcW w:w="4395" w:type="dxa"/>
            <w:vMerge/>
            <w:vAlign w:val="center"/>
          </w:tcPr>
          <w:p w:rsidR="00E9276C" w:rsidRDefault="00E9276C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219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E9276C" w:rsidRPr="00946A17" w:rsidRDefault="00E9276C" w:rsidP="00BD71D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46A17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</w:tr>
      <w:tr w:rsidR="008C0737" w:rsidRPr="00E11992" w:rsidTr="008C0737">
        <w:trPr>
          <w:trHeight w:val="553"/>
        </w:trPr>
        <w:tc>
          <w:tcPr>
            <w:tcW w:w="697" w:type="dxa"/>
            <w:vMerge/>
            <w:vAlign w:val="center"/>
          </w:tcPr>
          <w:p w:rsidR="008C0737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406" w:type="dxa"/>
          </w:tcPr>
          <w:p w:rsidR="008C0737" w:rsidRDefault="008C0737" w:rsidP="008C0737">
            <w:r w:rsidRPr="00E81360">
              <w:rPr>
                <w:rFonts w:ascii="Times New Roman" w:hAnsi="Times New Roman"/>
                <w:sz w:val="28"/>
                <w:szCs w:val="28"/>
              </w:rPr>
              <w:t>Остановочный павильон  тип 2</w:t>
            </w:r>
          </w:p>
        </w:tc>
        <w:tc>
          <w:tcPr>
            <w:tcW w:w="1984" w:type="dxa"/>
            <w:vAlign w:val="center"/>
          </w:tcPr>
          <w:p w:rsidR="008C0737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8C0737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8C0737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0,40</w:t>
            </w:r>
          </w:p>
        </w:tc>
        <w:tc>
          <w:tcPr>
            <w:tcW w:w="4395" w:type="dxa"/>
            <w:vMerge/>
            <w:vAlign w:val="center"/>
          </w:tcPr>
          <w:p w:rsidR="008C0737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219" w:type="dxa"/>
            <w:tcBorders>
              <w:right w:val="single" w:sz="4" w:space="0" w:color="auto"/>
            </w:tcBorders>
            <w:vAlign w:val="center"/>
          </w:tcPr>
          <w:p w:rsidR="008C0737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электронное табло</w:t>
            </w:r>
          </w:p>
        </w:tc>
      </w:tr>
      <w:tr w:rsidR="00E9276C" w:rsidRPr="00E11992" w:rsidTr="008C0737">
        <w:trPr>
          <w:trHeight w:val="264"/>
        </w:trPr>
        <w:tc>
          <w:tcPr>
            <w:tcW w:w="697" w:type="dxa"/>
            <w:vMerge w:val="restart"/>
            <w:vAlign w:val="center"/>
          </w:tcPr>
          <w:p w:rsidR="00E9276C" w:rsidRPr="00E11992" w:rsidRDefault="00E9276C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3.</w:t>
            </w:r>
          </w:p>
        </w:tc>
        <w:tc>
          <w:tcPr>
            <w:tcW w:w="4406" w:type="dxa"/>
            <w:vMerge w:val="restart"/>
          </w:tcPr>
          <w:p w:rsidR="00E9276C" w:rsidRDefault="00E9276C" w:rsidP="008C0737">
            <w:r w:rsidRPr="00E81360">
              <w:rPr>
                <w:rFonts w:ascii="Times New Roman" w:hAnsi="Times New Roman"/>
                <w:sz w:val="28"/>
                <w:szCs w:val="28"/>
              </w:rPr>
              <w:t>Остановочный павильон  тип 2</w:t>
            </w:r>
          </w:p>
        </w:tc>
        <w:tc>
          <w:tcPr>
            <w:tcW w:w="1984" w:type="dxa"/>
            <w:vMerge w:val="restart"/>
            <w:vAlign w:val="center"/>
          </w:tcPr>
          <w:p w:rsidR="00E9276C" w:rsidRDefault="00E9276C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vAlign w:val="center"/>
          </w:tcPr>
          <w:p w:rsidR="00E9276C" w:rsidRPr="00946A17" w:rsidRDefault="00E9276C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vAlign w:val="center"/>
          </w:tcPr>
          <w:p w:rsidR="00E9276C" w:rsidRPr="00946A17" w:rsidRDefault="00E9276C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10,8</w:t>
            </w:r>
          </w:p>
        </w:tc>
        <w:tc>
          <w:tcPr>
            <w:tcW w:w="4395" w:type="dxa"/>
            <w:vMerge w:val="restart"/>
            <w:vAlign w:val="center"/>
          </w:tcPr>
          <w:p w:rsidR="00E9276C" w:rsidRDefault="00E9276C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Нефтезавод</w:t>
            </w:r>
          </w:p>
        </w:tc>
        <w:tc>
          <w:tcPr>
            <w:tcW w:w="4219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E9276C" w:rsidRPr="00946A17" w:rsidRDefault="00E9276C" w:rsidP="00BD71DF">
            <w:pPr>
              <w:spacing w:after="0" w:line="240" w:lineRule="auto"/>
              <w:jc w:val="center"/>
            </w:pPr>
            <w:r>
              <w:rPr>
                <w:rFonts w:ascii="Times New Roman" w:hAnsi="Times New Roman"/>
                <w:sz w:val="28"/>
                <w:szCs w:val="28"/>
              </w:rPr>
              <w:t>Роллерная система</w:t>
            </w:r>
          </w:p>
        </w:tc>
      </w:tr>
      <w:tr w:rsidR="00E9276C" w:rsidRPr="00E11992" w:rsidTr="008C0737">
        <w:trPr>
          <w:trHeight w:val="353"/>
        </w:trPr>
        <w:tc>
          <w:tcPr>
            <w:tcW w:w="697" w:type="dxa"/>
            <w:vMerge/>
            <w:vAlign w:val="center"/>
          </w:tcPr>
          <w:p w:rsidR="00E9276C" w:rsidRDefault="00E9276C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406" w:type="dxa"/>
            <w:vMerge/>
          </w:tcPr>
          <w:p w:rsidR="00E9276C" w:rsidRPr="00E81360" w:rsidRDefault="00E9276C" w:rsidP="008C0737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4" w:type="dxa"/>
            <w:vMerge/>
            <w:vAlign w:val="center"/>
          </w:tcPr>
          <w:p w:rsidR="00E9276C" w:rsidRDefault="00E9276C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68" w:type="dxa"/>
            <w:tcBorders>
              <w:top w:val="single" w:sz="4" w:space="0" w:color="auto"/>
            </w:tcBorders>
            <w:vAlign w:val="center"/>
          </w:tcPr>
          <w:p w:rsidR="00E9276C" w:rsidRDefault="00E9276C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268" w:type="dxa"/>
            <w:tcBorders>
              <w:top w:val="single" w:sz="4" w:space="0" w:color="auto"/>
            </w:tcBorders>
            <w:vAlign w:val="center"/>
          </w:tcPr>
          <w:p w:rsidR="00E9276C" w:rsidRDefault="00E9276C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12,96</w:t>
            </w:r>
          </w:p>
        </w:tc>
        <w:tc>
          <w:tcPr>
            <w:tcW w:w="4395" w:type="dxa"/>
            <w:vMerge/>
            <w:vAlign w:val="center"/>
          </w:tcPr>
          <w:p w:rsidR="00E9276C" w:rsidRDefault="00E9276C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219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E9276C" w:rsidRPr="00946A17" w:rsidRDefault="00E9276C" w:rsidP="00BD71D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46A17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</w:tr>
      <w:tr w:rsidR="008C0737" w:rsidRPr="00E11992" w:rsidTr="008C0737">
        <w:trPr>
          <w:trHeight w:val="553"/>
        </w:trPr>
        <w:tc>
          <w:tcPr>
            <w:tcW w:w="697" w:type="dxa"/>
            <w:vMerge/>
            <w:vAlign w:val="center"/>
          </w:tcPr>
          <w:p w:rsidR="008C0737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406" w:type="dxa"/>
          </w:tcPr>
          <w:p w:rsidR="008C0737" w:rsidRDefault="008C0737" w:rsidP="008C0737">
            <w:r w:rsidRPr="00E81360">
              <w:rPr>
                <w:rFonts w:ascii="Times New Roman" w:hAnsi="Times New Roman"/>
                <w:sz w:val="28"/>
                <w:szCs w:val="28"/>
              </w:rPr>
              <w:t>Остановочный павильон  тип 2</w:t>
            </w:r>
          </w:p>
        </w:tc>
        <w:tc>
          <w:tcPr>
            <w:tcW w:w="1984" w:type="dxa"/>
            <w:vAlign w:val="center"/>
          </w:tcPr>
          <w:p w:rsidR="008C0737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8C0737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8C0737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0,40</w:t>
            </w:r>
          </w:p>
        </w:tc>
        <w:tc>
          <w:tcPr>
            <w:tcW w:w="4395" w:type="dxa"/>
            <w:vMerge/>
            <w:vAlign w:val="center"/>
          </w:tcPr>
          <w:p w:rsidR="008C0737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219" w:type="dxa"/>
            <w:tcBorders>
              <w:right w:val="single" w:sz="4" w:space="0" w:color="auto"/>
            </w:tcBorders>
            <w:vAlign w:val="center"/>
          </w:tcPr>
          <w:p w:rsidR="008C0737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электронное табло</w:t>
            </w:r>
          </w:p>
        </w:tc>
      </w:tr>
      <w:tr w:rsidR="008C0737" w:rsidRPr="00E11992" w:rsidTr="008C0737">
        <w:trPr>
          <w:trHeight w:val="553"/>
        </w:trPr>
        <w:tc>
          <w:tcPr>
            <w:tcW w:w="697" w:type="dxa"/>
            <w:vMerge w:val="restart"/>
            <w:vAlign w:val="center"/>
          </w:tcPr>
          <w:p w:rsidR="008C0737" w:rsidRPr="00E11992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4.</w:t>
            </w:r>
          </w:p>
        </w:tc>
        <w:tc>
          <w:tcPr>
            <w:tcW w:w="4406" w:type="dxa"/>
          </w:tcPr>
          <w:p w:rsidR="008C0737" w:rsidRDefault="008C0737" w:rsidP="008C0737">
            <w:r w:rsidRPr="00E81360">
              <w:rPr>
                <w:rFonts w:ascii="Times New Roman" w:hAnsi="Times New Roman"/>
                <w:sz w:val="28"/>
                <w:szCs w:val="28"/>
              </w:rPr>
              <w:t>Остановочный павильон  тип 2</w:t>
            </w:r>
          </w:p>
        </w:tc>
        <w:tc>
          <w:tcPr>
            <w:tcW w:w="1984" w:type="dxa"/>
            <w:tcBorders>
              <w:right w:val="single" w:sz="4" w:space="0" w:color="auto"/>
            </w:tcBorders>
            <w:vAlign w:val="center"/>
          </w:tcPr>
          <w:p w:rsidR="008C0737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268" w:type="dxa"/>
            <w:tcBorders>
              <w:left w:val="single" w:sz="4" w:space="0" w:color="auto"/>
            </w:tcBorders>
            <w:vAlign w:val="center"/>
          </w:tcPr>
          <w:p w:rsidR="008C0737" w:rsidRPr="00E11992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2268" w:type="dxa"/>
            <w:vAlign w:val="center"/>
          </w:tcPr>
          <w:p w:rsidR="008C0737" w:rsidRPr="00E11992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23,76</w:t>
            </w:r>
          </w:p>
        </w:tc>
        <w:tc>
          <w:tcPr>
            <w:tcW w:w="4395" w:type="dxa"/>
            <w:vMerge w:val="restart"/>
            <w:vAlign w:val="center"/>
          </w:tcPr>
          <w:p w:rsidR="008C0737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Завод Седина</w:t>
            </w:r>
          </w:p>
        </w:tc>
        <w:tc>
          <w:tcPr>
            <w:tcW w:w="4219" w:type="dxa"/>
            <w:tcBorders>
              <w:right w:val="single" w:sz="4" w:space="0" w:color="auto"/>
            </w:tcBorders>
            <w:vAlign w:val="center"/>
          </w:tcPr>
          <w:p w:rsidR="008C0737" w:rsidRPr="00E11992" w:rsidRDefault="008C0737" w:rsidP="00E9276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Неподвижный </w:t>
            </w:r>
          </w:p>
        </w:tc>
      </w:tr>
      <w:tr w:rsidR="008C0737" w:rsidRPr="00E11992" w:rsidTr="008C0737">
        <w:trPr>
          <w:trHeight w:val="553"/>
        </w:trPr>
        <w:tc>
          <w:tcPr>
            <w:tcW w:w="697" w:type="dxa"/>
            <w:vMerge/>
            <w:vAlign w:val="center"/>
          </w:tcPr>
          <w:p w:rsidR="008C0737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406" w:type="dxa"/>
          </w:tcPr>
          <w:p w:rsidR="008C0737" w:rsidRDefault="008C0737" w:rsidP="008C0737">
            <w:r w:rsidRPr="00E81360">
              <w:rPr>
                <w:rFonts w:ascii="Times New Roman" w:hAnsi="Times New Roman"/>
                <w:sz w:val="28"/>
                <w:szCs w:val="28"/>
              </w:rPr>
              <w:t>Остановочный павильон  тип 2</w:t>
            </w:r>
          </w:p>
        </w:tc>
        <w:tc>
          <w:tcPr>
            <w:tcW w:w="1984" w:type="dxa"/>
            <w:vAlign w:val="center"/>
          </w:tcPr>
          <w:p w:rsidR="008C0737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8C0737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8C0737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0,40</w:t>
            </w:r>
          </w:p>
        </w:tc>
        <w:tc>
          <w:tcPr>
            <w:tcW w:w="4395" w:type="dxa"/>
            <w:vMerge/>
            <w:vAlign w:val="center"/>
          </w:tcPr>
          <w:p w:rsidR="008C0737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219" w:type="dxa"/>
            <w:tcBorders>
              <w:right w:val="single" w:sz="4" w:space="0" w:color="auto"/>
            </w:tcBorders>
            <w:vAlign w:val="center"/>
          </w:tcPr>
          <w:p w:rsidR="008C0737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электронное табло</w:t>
            </w:r>
          </w:p>
        </w:tc>
      </w:tr>
      <w:tr w:rsidR="008C0737" w:rsidRPr="00E11992" w:rsidTr="008C0737">
        <w:trPr>
          <w:trHeight w:val="553"/>
        </w:trPr>
        <w:tc>
          <w:tcPr>
            <w:tcW w:w="697" w:type="dxa"/>
            <w:vMerge w:val="restart"/>
            <w:vAlign w:val="center"/>
          </w:tcPr>
          <w:p w:rsidR="008C0737" w:rsidRPr="00E11992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5.</w:t>
            </w:r>
          </w:p>
        </w:tc>
        <w:tc>
          <w:tcPr>
            <w:tcW w:w="4406" w:type="dxa"/>
          </w:tcPr>
          <w:p w:rsidR="008C0737" w:rsidRDefault="008C0737" w:rsidP="008C0737">
            <w:r w:rsidRPr="00E81360">
              <w:rPr>
                <w:rFonts w:ascii="Times New Roman" w:hAnsi="Times New Roman"/>
                <w:sz w:val="28"/>
                <w:szCs w:val="28"/>
              </w:rPr>
              <w:t>Остановочный павильон  тип 2</w:t>
            </w:r>
          </w:p>
        </w:tc>
        <w:tc>
          <w:tcPr>
            <w:tcW w:w="1984" w:type="dxa"/>
            <w:vAlign w:val="center"/>
          </w:tcPr>
          <w:p w:rsidR="008C0737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268" w:type="dxa"/>
            <w:vAlign w:val="center"/>
          </w:tcPr>
          <w:p w:rsidR="008C0737" w:rsidRPr="00E11992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2268" w:type="dxa"/>
            <w:vAlign w:val="center"/>
          </w:tcPr>
          <w:p w:rsidR="008C0737" w:rsidRPr="00E11992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23,76</w:t>
            </w:r>
          </w:p>
        </w:tc>
        <w:tc>
          <w:tcPr>
            <w:tcW w:w="4395" w:type="dxa"/>
            <w:vMerge w:val="restart"/>
            <w:vAlign w:val="center"/>
          </w:tcPr>
          <w:p w:rsidR="008C0737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Завод Седина</w:t>
            </w:r>
          </w:p>
        </w:tc>
        <w:tc>
          <w:tcPr>
            <w:tcW w:w="4219" w:type="dxa"/>
            <w:tcBorders>
              <w:right w:val="single" w:sz="4" w:space="0" w:color="auto"/>
            </w:tcBorders>
            <w:vAlign w:val="center"/>
          </w:tcPr>
          <w:p w:rsidR="008C0737" w:rsidRPr="00E11992" w:rsidRDefault="008C0737" w:rsidP="00E9276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Неподвижный </w:t>
            </w:r>
          </w:p>
        </w:tc>
      </w:tr>
      <w:tr w:rsidR="008C0737" w:rsidRPr="00E11992" w:rsidTr="008C0737">
        <w:trPr>
          <w:trHeight w:val="553"/>
        </w:trPr>
        <w:tc>
          <w:tcPr>
            <w:tcW w:w="697" w:type="dxa"/>
            <w:vMerge/>
            <w:vAlign w:val="center"/>
          </w:tcPr>
          <w:p w:rsidR="008C0737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406" w:type="dxa"/>
          </w:tcPr>
          <w:p w:rsidR="008C0737" w:rsidRDefault="008C0737" w:rsidP="008C0737">
            <w:r w:rsidRPr="00E81360">
              <w:rPr>
                <w:rFonts w:ascii="Times New Roman" w:hAnsi="Times New Roman"/>
                <w:sz w:val="28"/>
                <w:szCs w:val="28"/>
              </w:rPr>
              <w:t>Остановочный павильон  тип 2</w:t>
            </w:r>
          </w:p>
        </w:tc>
        <w:tc>
          <w:tcPr>
            <w:tcW w:w="1984" w:type="dxa"/>
            <w:vAlign w:val="center"/>
          </w:tcPr>
          <w:p w:rsidR="008C0737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8C0737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8C0737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0,40</w:t>
            </w:r>
          </w:p>
        </w:tc>
        <w:tc>
          <w:tcPr>
            <w:tcW w:w="4395" w:type="dxa"/>
            <w:vMerge/>
            <w:vAlign w:val="center"/>
          </w:tcPr>
          <w:p w:rsidR="008C0737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219" w:type="dxa"/>
            <w:tcBorders>
              <w:right w:val="single" w:sz="4" w:space="0" w:color="auto"/>
            </w:tcBorders>
            <w:vAlign w:val="center"/>
          </w:tcPr>
          <w:p w:rsidR="008C0737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электронное табло</w:t>
            </w:r>
          </w:p>
        </w:tc>
      </w:tr>
      <w:tr w:rsidR="008C0737" w:rsidRPr="00E11992" w:rsidTr="008C0737">
        <w:trPr>
          <w:trHeight w:val="553"/>
        </w:trPr>
        <w:tc>
          <w:tcPr>
            <w:tcW w:w="697" w:type="dxa"/>
            <w:vMerge w:val="restart"/>
            <w:vAlign w:val="center"/>
          </w:tcPr>
          <w:p w:rsidR="008C0737" w:rsidRPr="00E11992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6.</w:t>
            </w:r>
          </w:p>
        </w:tc>
        <w:tc>
          <w:tcPr>
            <w:tcW w:w="4406" w:type="dxa"/>
          </w:tcPr>
          <w:p w:rsidR="008C0737" w:rsidRDefault="008C0737" w:rsidP="008C0737">
            <w:r w:rsidRPr="00E81360">
              <w:rPr>
                <w:rFonts w:ascii="Times New Roman" w:hAnsi="Times New Roman"/>
                <w:sz w:val="28"/>
                <w:szCs w:val="28"/>
              </w:rPr>
              <w:t>Остановочный павильон  тип 2</w:t>
            </w:r>
          </w:p>
        </w:tc>
        <w:tc>
          <w:tcPr>
            <w:tcW w:w="1984" w:type="dxa"/>
            <w:vAlign w:val="center"/>
          </w:tcPr>
          <w:p w:rsidR="008C0737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268" w:type="dxa"/>
            <w:vAlign w:val="center"/>
          </w:tcPr>
          <w:p w:rsidR="008C0737" w:rsidRPr="00E11992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2268" w:type="dxa"/>
            <w:vAlign w:val="center"/>
          </w:tcPr>
          <w:p w:rsidR="008C0737" w:rsidRPr="00E11992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23,76</w:t>
            </w:r>
          </w:p>
        </w:tc>
        <w:tc>
          <w:tcPr>
            <w:tcW w:w="4395" w:type="dxa"/>
            <w:vMerge w:val="restart"/>
            <w:vAlign w:val="center"/>
          </w:tcPr>
          <w:p w:rsidR="008C0737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Водолечебница</w:t>
            </w:r>
          </w:p>
        </w:tc>
        <w:tc>
          <w:tcPr>
            <w:tcW w:w="4219" w:type="dxa"/>
            <w:tcBorders>
              <w:right w:val="single" w:sz="4" w:space="0" w:color="auto"/>
            </w:tcBorders>
            <w:vAlign w:val="center"/>
          </w:tcPr>
          <w:p w:rsidR="008C0737" w:rsidRPr="00E11992" w:rsidRDefault="008C0737" w:rsidP="00E9276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Неподвижный </w:t>
            </w:r>
          </w:p>
        </w:tc>
      </w:tr>
      <w:tr w:rsidR="008C0737" w:rsidRPr="00E11992" w:rsidTr="008C0737">
        <w:trPr>
          <w:trHeight w:val="553"/>
        </w:trPr>
        <w:tc>
          <w:tcPr>
            <w:tcW w:w="697" w:type="dxa"/>
            <w:vMerge/>
            <w:vAlign w:val="center"/>
          </w:tcPr>
          <w:p w:rsidR="008C0737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406" w:type="dxa"/>
          </w:tcPr>
          <w:p w:rsidR="008C0737" w:rsidRDefault="008C0737" w:rsidP="008C0737">
            <w:r w:rsidRPr="00E81360">
              <w:rPr>
                <w:rFonts w:ascii="Times New Roman" w:hAnsi="Times New Roman"/>
                <w:sz w:val="28"/>
                <w:szCs w:val="28"/>
              </w:rPr>
              <w:t>Остановочный павильон  тип 2</w:t>
            </w:r>
          </w:p>
        </w:tc>
        <w:tc>
          <w:tcPr>
            <w:tcW w:w="1984" w:type="dxa"/>
            <w:vAlign w:val="center"/>
          </w:tcPr>
          <w:p w:rsidR="008C0737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8C0737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8C0737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0,40</w:t>
            </w:r>
          </w:p>
        </w:tc>
        <w:tc>
          <w:tcPr>
            <w:tcW w:w="4395" w:type="dxa"/>
            <w:vMerge/>
            <w:vAlign w:val="center"/>
          </w:tcPr>
          <w:p w:rsidR="008C0737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219" w:type="dxa"/>
            <w:tcBorders>
              <w:right w:val="single" w:sz="4" w:space="0" w:color="auto"/>
            </w:tcBorders>
            <w:vAlign w:val="center"/>
          </w:tcPr>
          <w:p w:rsidR="008C0737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электронное табло</w:t>
            </w:r>
          </w:p>
        </w:tc>
      </w:tr>
      <w:tr w:rsidR="008C0737" w:rsidRPr="00E11992" w:rsidTr="008C0737">
        <w:trPr>
          <w:trHeight w:val="553"/>
        </w:trPr>
        <w:tc>
          <w:tcPr>
            <w:tcW w:w="697" w:type="dxa"/>
            <w:vMerge w:val="restart"/>
            <w:vAlign w:val="center"/>
          </w:tcPr>
          <w:p w:rsidR="008C0737" w:rsidRPr="00E11992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7.</w:t>
            </w:r>
          </w:p>
        </w:tc>
        <w:tc>
          <w:tcPr>
            <w:tcW w:w="4406" w:type="dxa"/>
          </w:tcPr>
          <w:p w:rsidR="008C0737" w:rsidRDefault="008C0737" w:rsidP="008C0737">
            <w:r w:rsidRPr="00E81360">
              <w:rPr>
                <w:rFonts w:ascii="Times New Roman" w:hAnsi="Times New Roman"/>
                <w:sz w:val="28"/>
                <w:szCs w:val="28"/>
              </w:rPr>
              <w:t>Остановочный павильон  тип 2</w:t>
            </w:r>
          </w:p>
        </w:tc>
        <w:tc>
          <w:tcPr>
            <w:tcW w:w="1984" w:type="dxa"/>
            <w:vAlign w:val="center"/>
          </w:tcPr>
          <w:p w:rsidR="008C0737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8C0737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268" w:type="dxa"/>
            <w:vAlign w:val="center"/>
          </w:tcPr>
          <w:p w:rsidR="008C0737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10,8</w:t>
            </w:r>
          </w:p>
        </w:tc>
        <w:tc>
          <w:tcPr>
            <w:tcW w:w="4395" w:type="dxa"/>
            <w:vMerge w:val="restart"/>
            <w:vAlign w:val="center"/>
          </w:tcPr>
          <w:p w:rsidR="008C0737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Водолечебница</w:t>
            </w:r>
          </w:p>
        </w:tc>
        <w:tc>
          <w:tcPr>
            <w:tcW w:w="4219" w:type="dxa"/>
            <w:tcBorders>
              <w:right w:val="single" w:sz="4" w:space="0" w:color="auto"/>
            </w:tcBorders>
            <w:vAlign w:val="center"/>
          </w:tcPr>
          <w:p w:rsidR="008C0737" w:rsidRPr="00E11992" w:rsidRDefault="008C0737" w:rsidP="00E9276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Неподвижный </w:t>
            </w:r>
          </w:p>
        </w:tc>
      </w:tr>
      <w:tr w:rsidR="008C0737" w:rsidRPr="00E11992" w:rsidTr="008C0737">
        <w:trPr>
          <w:trHeight w:val="553"/>
        </w:trPr>
        <w:tc>
          <w:tcPr>
            <w:tcW w:w="697" w:type="dxa"/>
            <w:vMerge/>
            <w:vAlign w:val="center"/>
          </w:tcPr>
          <w:p w:rsidR="008C0737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406" w:type="dxa"/>
          </w:tcPr>
          <w:p w:rsidR="008C0737" w:rsidRDefault="008C0737" w:rsidP="008C0737">
            <w:r w:rsidRPr="00E81360">
              <w:rPr>
                <w:rFonts w:ascii="Times New Roman" w:hAnsi="Times New Roman"/>
                <w:sz w:val="28"/>
                <w:szCs w:val="28"/>
              </w:rPr>
              <w:t>Остановочный павильон  тип 2</w:t>
            </w:r>
          </w:p>
        </w:tc>
        <w:tc>
          <w:tcPr>
            <w:tcW w:w="1984" w:type="dxa"/>
            <w:vAlign w:val="center"/>
          </w:tcPr>
          <w:p w:rsidR="008C0737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8C0737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8C0737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0,40</w:t>
            </w:r>
          </w:p>
        </w:tc>
        <w:tc>
          <w:tcPr>
            <w:tcW w:w="4395" w:type="dxa"/>
            <w:vMerge/>
            <w:vAlign w:val="center"/>
          </w:tcPr>
          <w:p w:rsidR="008C0737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219" w:type="dxa"/>
            <w:tcBorders>
              <w:right w:val="single" w:sz="4" w:space="0" w:color="auto"/>
            </w:tcBorders>
            <w:vAlign w:val="center"/>
          </w:tcPr>
          <w:p w:rsidR="008C0737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электронное табло</w:t>
            </w:r>
          </w:p>
        </w:tc>
      </w:tr>
      <w:tr w:rsidR="008C0737" w:rsidRPr="00E11992" w:rsidTr="008C0737">
        <w:trPr>
          <w:trHeight w:val="553"/>
        </w:trPr>
        <w:tc>
          <w:tcPr>
            <w:tcW w:w="697" w:type="dxa"/>
            <w:vMerge w:val="restart"/>
            <w:vAlign w:val="center"/>
          </w:tcPr>
          <w:p w:rsidR="008C0737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8C0737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8.</w:t>
            </w:r>
          </w:p>
        </w:tc>
        <w:tc>
          <w:tcPr>
            <w:tcW w:w="4406" w:type="dxa"/>
          </w:tcPr>
          <w:p w:rsidR="008C0737" w:rsidRDefault="008C0737" w:rsidP="008C0737">
            <w:r w:rsidRPr="00E81360">
              <w:rPr>
                <w:rFonts w:ascii="Times New Roman" w:hAnsi="Times New Roman"/>
                <w:sz w:val="28"/>
                <w:szCs w:val="28"/>
              </w:rPr>
              <w:t>Остановочный павильон  тип 2</w:t>
            </w:r>
          </w:p>
        </w:tc>
        <w:tc>
          <w:tcPr>
            <w:tcW w:w="1984" w:type="dxa"/>
            <w:vAlign w:val="center"/>
          </w:tcPr>
          <w:p w:rsidR="008C0737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8C0737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268" w:type="dxa"/>
            <w:vAlign w:val="center"/>
          </w:tcPr>
          <w:p w:rsidR="008C0737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10,8</w:t>
            </w:r>
          </w:p>
        </w:tc>
        <w:tc>
          <w:tcPr>
            <w:tcW w:w="4395" w:type="dxa"/>
            <w:vMerge w:val="restart"/>
            <w:vAlign w:val="center"/>
          </w:tcPr>
          <w:p w:rsidR="008C0737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Городской сад</w:t>
            </w:r>
          </w:p>
        </w:tc>
        <w:tc>
          <w:tcPr>
            <w:tcW w:w="4219" w:type="dxa"/>
            <w:tcBorders>
              <w:right w:val="single" w:sz="4" w:space="0" w:color="auto"/>
            </w:tcBorders>
            <w:vAlign w:val="center"/>
          </w:tcPr>
          <w:p w:rsidR="008C0737" w:rsidRDefault="008C0737" w:rsidP="00E9276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Неподвижный </w:t>
            </w:r>
          </w:p>
        </w:tc>
      </w:tr>
      <w:tr w:rsidR="008C0737" w:rsidRPr="00E11992" w:rsidTr="008C0737">
        <w:trPr>
          <w:trHeight w:val="553"/>
        </w:trPr>
        <w:tc>
          <w:tcPr>
            <w:tcW w:w="697" w:type="dxa"/>
            <w:vMerge/>
            <w:vAlign w:val="center"/>
          </w:tcPr>
          <w:p w:rsidR="008C0737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406" w:type="dxa"/>
          </w:tcPr>
          <w:p w:rsidR="008C0737" w:rsidRDefault="008C0737" w:rsidP="008C0737">
            <w:r w:rsidRPr="00E81360">
              <w:rPr>
                <w:rFonts w:ascii="Times New Roman" w:hAnsi="Times New Roman"/>
                <w:sz w:val="28"/>
                <w:szCs w:val="28"/>
              </w:rPr>
              <w:t>Остановочный павильон  тип 2</w:t>
            </w:r>
          </w:p>
        </w:tc>
        <w:tc>
          <w:tcPr>
            <w:tcW w:w="1984" w:type="dxa"/>
            <w:vAlign w:val="center"/>
          </w:tcPr>
          <w:p w:rsidR="008C0737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8C0737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8C0737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0,40</w:t>
            </w:r>
          </w:p>
        </w:tc>
        <w:tc>
          <w:tcPr>
            <w:tcW w:w="4395" w:type="dxa"/>
            <w:vMerge/>
            <w:vAlign w:val="center"/>
          </w:tcPr>
          <w:p w:rsidR="008C0737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219" w:type="dxa"/>
            <w:tcBorders>
              <w:right w:val="single" w:sz="4" w:space="0" w:color="auto"/>
            </w:tcBorders>
            <w:vAlign w:val="center"/>
          </w:tcPr>
          <w:p w:rsidR="008C0737" w:rsidRDefault="008C0737" w:rsidP="008C073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электронное табло</w:t>
            </w:r>
          </w:p>
        </w:tc>
      </w:tr>
    </w:tbl>
    <w:p w:rsidR="00193B3B" w:rsidRPr="00CD521E" w:rsidRDefault="00DA5567" w:rsidP="00CD521E">
      <w:pPr>
        <w:spacing w:after="0" w:line="240" w:lineRule="auto"/>
        <w:jc w:val="center"/>
        <w:rPr>
          <w:rFonts w:ascii="Times New Roman" w:hAnsi="Times New Roman"/>
          <w:b/>
          <w:sz w:val="48"/>
        </w:rPr>
      </w:pPr>
      <w:r w:rsidRPr="003C1DFB">
        <w:rPr>
          <w:rFonts w:ascii="Times New Roman" w:hAnsi="Times New Roman"/>
          <w:b/>
          <w:sz w:val="40"/>
        </w:rPr>
        <w:t>Перече</w:t>
      </w:r>
      <w:r w:rsidR="00193B3B">
        <w:rPr>
          <w:rFonts w:ascii="Times New Roman" w:hAnsi="Times New Roman"/>
          <w:b/>
          <w:sz w:val="40"/>
        </w:rPr>
        <w:t>нь рекламных конс</w:t>
      </w:r>
      <w:r w:rsidR="0013286B">
        <w:rPr>
          <w:rFonts w:ascii="Times New Roman" w:hAnsi="Times New Roman"/>
          <w:b/>
          <w:sz w:val="40"/>
        </w:rPr>
        <w:t xml:space="preserve">трукций по ул. </w:t>
      </w:r>
      <w:r w:rsidR="00926C2E">
        <w:rPr>
          <w:rFonts w:ascii="Times New Roman" w:hAnsi="Times New Roman"/>
          <w:b/>
          <w:sz w:val="40"/>
        </w:rPr>
        <w:t xml:space="preserve">им. </w:t>
      </w:r>
      <w:r w:rsidR="002B4283">
        <w:rPr>
          <w:rFonts w:ascii="Times New Roman" w:hAnsi="Times New Roman"/>
          <w:b/>
          <w:sz w:val="40"/>
        </w:rPr>
        <w:t>Захарова</w:t>
      </w:r>
    </w:p>
    <w:p w:rsidR="00473052" w:rsidRPr="003C1DFB" w:rsidRDefault="00473052" w:rsidP="00DA5567">
      <w:pPr>
        <w:jc w:val="both"/>
        <w:rPr>
          <w:rFonts w:ascii="Times New Roman" w:hAnsi="Times New Roman" w:cs="Times New Roman"/>
          <w:b/>
          <w:sz w:val="40"/>
        </w:rPr>
      </w:pPr>
    </w:p>
    <w:p w:rsidR="00473052" w:rsidRPr="0008587F" w:rsidRDefault="00473052" w:rsidP="00D23085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:rsidR="0008587F" w:rsidRPr="0008587F" w:rsidRDefault="0008587F" w:rsidP="0008587F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:rsidR="00356732" w:rsidRDefault="00356732" w:rsidP="00D23085">
      <w:pPr>
        <w:spacing w:after="0"/>
        <w:jc w:val="center"/>
        <w:rPr>
          <w:rFonts w:ascii="Times New Roman" w:hAnsi="Times New Roman" w:cs="Times New Roman"/>
          <w:b/>
          <w:sz w:val="36"/>
        </w:rPr>
      </w:pPr>
    </w:p>
    <w:p w:rsidR="00773172" w:rsidRDefault="00773172" w:rsidP="00542662">
      <w:pPr>
        <w:rPr>
          <w:rFonts w:ascii="Times New Roman" w:hAnsi="Times New Roman" w:cs="Times New Roman"/>
          <w:b/>
          <w:sz w:val="36"/>
        </w:rPr>
      </w:pPr>
    </w:p>
    <w:p w:rsidR="00C95E4B" w:rsidRDefault="00C95E4B" w:rsidP="00C95E4B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C95E4B" w:rsidRDefault="00C95E4B" w:rsidP="00C95E4B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C95E4B" w:rsidRDefault="00C95E4B" w:rsidP="00C95E4B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C95E4B" w:rsidRDefault="00C95E4B" w:rsidP="00C95E4B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C95E4B" w:rsidRDefault="00C95E4B" w:rsidP="00C95E4B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C95E4B" w:rsidRDefault="00C95E4B" w:rsidP="00C95E4B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C95E4B" w:rsidRDefault="00C95E4B" w:rsidP="00C95E4B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C95E4B" w:rsidRDefault="00C95E4B" w:rsidP="00C95E4B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C95E4B" w:rsidRDefault="00C95E4B" w:rsidP="00C95E4B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C95E4B" w:rsidRDefault="00C95E4B" w:rsidP="00C95E4B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C95E4B" w:rsidRDefault="00C95E4B" w:rsidP="00C95E4B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C95E4B" w:rsidRDefault="00C95E4B" w:rsidP="00C95E4B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C95E4B" w:rsidRDefault="00C95E4B" w:rsidP="00C95E4B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C95E4B" w:rsidRDefault="00C95E4B" w:rsidP="00C95E4B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C95E4B" w:rsidRDefault="00C95E4B" w:rsidP="00C95E4B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C95E4B" w:rsidRDefault="00C95E4B" w:rsidP="00C95E4B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C95E4B" w:rsidRDefault="00C95E4B" w:rsidP="00C95E4B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C95E4B" w:rsidRDefault="00C95E4B" w:rsidP="00C95E4B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C95E4B" w:rsidRDefault="00C95E4B" w:rsidP="00C95E4B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C95E4B" w:rsidRDefault="00C95E4B" w:rsidP="00C95E4B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C95E4B" w:rsidRDefault="008C0737" w:rsidP="00C95E4B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 w:cs="Times New Roman"/>
          <w:b/>
          <w:noProof/>
          <w:sz w:val="36"/>
        </w:rPr>
        <w:drawing>
          <wp:anchor distT="0" distB="0" distL="114300" distR="114300" simplePos="0" relativeHeight="251658752" behindDoc="1" locked="0" layoutInCell="1" allowOverlap="1">
            <wp:simplePos x="0" y="0"/>
            <wp:positionH relativeFrom="column">
              <wp:posOffset>46355</wp:posOffset>
            </wp:positionH>
            <wp:positionV relativeFrom="paragraph">
              <wp:posOffset>-8890</wp:posOffset>
            </wp:positionV>
            <wp:extent cx="13646785" cy="1318895"/>
            <wp:effectExtent l="0" t="0" r="0" b="0"/>
            <wp:wrapNone/>
            <wp:docPr id="1" name="Рисунок 3" descr="C:\Documents and Settings\Администратор\Рабочий стол\достопримечательности\подложка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Администратор\Рабочий стол\достопримечательности\подложка копия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46785" cy="1318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95E4B" w:rsidRDefault="00C95E4B" w:rsidP="00C95E4B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C95E4B" w:rsidRDefault="00C95E4B" w:rsidP="00C95E4B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150334" w:rsidRPr="002E1B86" w:rsidRDefault="00150334" w:rsidP="00150334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  <w:r w:rsidRPr="00A04A75">
        <w:rPr>
          <w:rFonts w:ascii="Times New Roman" w:hAnsi="Times New Roman"/>
          <w:b/>
          <w:sz w:val="40"/>
        </w:rPr>
        <w:lastRenderedPageBreak/>
        <w:t xml:space="preserve">Раздел </w:t>
      </w:r>
      <w:r>
        <w:rPr>
          <w:rFonts w:ascii="Times New Roman" w:hAnsi="Times New Roman"/>
          <w:b/>
          <w:sz w:val="40"/>
          <w:lang w:val="en-US"/>
        </w:rPr>
        <w:t>V</w:t>
      </w:r>
    </w:p>
    <w:p w:rsidR="00150334" w:rsidRDefault="00150334" w:rsidP="00150334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40"/>
        </w:rPr>
      </w:pPr>
      <w:r w:rsidRPr="003C1DFB">
        <w:rPr>
          <w:rFonts w:ascii="Times New Roman" w:hAnsi="Times New Roman" w:cs="Times New Roman"/>
          <w:b/>
          <w:sz w:val="40"/>
        </w:rPr>
        <w:t>Техн</w:t>
      </w:r>
      <w:r>
        <w:rPr>
          <w:rFonts w:ascii="Times New Roman" w:hAnsi="Times New Roman" w:cs="Times New Roman"/>
          <w:b/>
          <w:sz w:val="40"/>
        </w:rPr>
        <w:t xml:space="preserve">ические характеристики рекламной конструкции </w:t>
      </w:r>
    </w:p>
    <w:p w:rsidR="00150334" w:rsidRPr="00E026F8" w:rsidRDefault="00150334" w:rsidP="00150334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40"/>
        </w:rPr>
      </w:pPr>
      <w:r w:rsidRPr="00E026F8">
        <w:rPr>
          <w:rFonts w:ascii="Times New Roman" w:hAnsi="Times New Roman" w:cs="Times New Roman"/>
          <w:b/>
          <w:sz w:val="40"/>
        </w:rPr>
        <w:t>«остановочный павильон»</w:t>
      </w:r>
    </w:p>
    <w:p w:rsidR="00150334" w:rsidRDefault="00150334" w:rsidP="00150334">
      <w:pPr>
        <w:spacing w:after="0" w:line="240" w:lineRule="auto"/>
        <w:ind w:left="708"/>
        <w:rPr>
          <w:rFonts w:ascii="Times New Roman" w:hAnsi="Times New Roman"/>
          <w:b/>
          <w:sz w:val="28"/>
          <w:szCs w:val="28"/>
        </w:rPr>
      </w:pPr>
    </w:p>
    <w:p w:rsidR="00F737CE" w:rsidRDefault="00F737CE" w:rsidP="00F737CE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>Остановочный павильон -</w:t>
      </w:r>
      <w:r>
        <w:rPr>
          <w:rFonts w:ascii="Times New Roman" w:hAnsi="Times New Roman"/>
          <w:color w:val="000000"/>
          <w:sz w:val="28"/>
          <w:szCs w:val="28"/>
        </w:rPr>
        <w:t xml:space="preserve"> рекламная конструкция должна быть спроектирована, изготовлена и установлена в соответствии с требованиями строительных норм и правил, правил устройства электроустановок, технических регламентов, санитарных норм и правил (в том числе требований к освещённости, электромагнитному излучению и пр.), с требованиями пожарной безопасности, законодательства Российской Федерации об объектах культурного наследия (памятниках истории и культуры) народов Российской Федерации, их охране и использовании других нормативных актов, содержащих требования к рекламным конструкциям. Устанавливаемый на остановочном пункте движения общественного транспорта и имеющий плоскости для размещения рекламы малого формата с одним или несколькими информационными полями, размер каждого из которых составляет 1,2 x 1,8 м. Рекламный щит представляет собой короб из алюминиевого профиля, рекламной поверхности и калёного стекла. Остановочный павильон должен иметь внутренний и внешний подсвет. На одном информационном поле может размещаться схема движения общественного транспорта на территории муниципального образования город Краснодар и информация, относящаяся к социальной рекламе (телефоны аварийно-диспетчерских служб). По бокам конструкции встроено 2 динамика для трансляции радио через интернет. Рекламная конструкция, выполненная в одностороннем варианте, должна иметь декоративно оформленную обратную сторону. Остановочный павильон может иметь электронное табло, размер которого составляет 0,5 х 0,815 х 0,06м, с тремя строками и отображением монохромной информации и примитивной графики в статическом и динамическом режимах. На электронном табло должно отображаться наименование остановочного пункта, температура воздуха, дата и время графика движения общественного транспорта и информация, относящаяся к социальной рекламе (телефоны экстренных служб). Основной цвет рекламной конструкции: серый.».</w:t>
      </w:r>
    </w:p>
    <w:p w:rsidR="00C95E4B" w:rsidRDefault="00C95E4B" w:rsidP="00C95E4B">
      <w:pPr>
        <w:spacing w:after="0" w:line="240" w:lineRule="auto"/>
        <w:ind w:firstLine="708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C95E4B" w:rsidRDefault="00C95E4B" w:rsidP="00C95E4B">
      <w:pPr>
        <w:spacing w:after="0" w:line="24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</w:p>
    <w:p w:rsidR="00E31C7B" w:rsidRPr="00542662" w:rsidRDefault="00C95E4B" w:rsidP="00542662">
      <w:pPr>
        <w:rPr>
          <w:rFonts w:ascii="Times New Roman" w:hAnsi="Times New Roman" w:cs="Times New Roman"/>
          <w:b/>
          <w:sz w:val="36"/>
        </w:rPr>
      </w:pPr>
      <w:r>
        <w:rPr>
          <w:rFonts w:ascii="Times New Roman" w:hAnsi="Times New Roman" w:cs="Times New Roman"/>
          <w:b/>
          <w:noProof/>
          <w:sz w:val="36"/>
        </w:rPr>
        <w:drawing>
          <wp:anchor distT="0" distB="0" distL="114300" distR="114300" simplePos="0" relativeHeight="251777536" behindDoc="1" locked="0" layoutInCell="1" allowOverlap="1">
            <wp:simplePos x="0" y="0"/>
            <wp:positionH relativeFrom="column">
              <wp:posOffset>108585</wp:posOffset>
            </wp:positionH>
            <wp:positionV relativeFrom="paragraph">
              <wp:posOffset>3763530</wp:posOffset>
            </wp:positionV>
            <wp:extent cx="13646785" cy="1318895"/>
            <wp:effectExtent l="0" t="0" r="0" b="0"/>
            <wp:wrapNone/>
            <wp:docPr id="17" name="Рисунок 3" descr="C:\Documents and Settings\Администратор\Рабочий стол\достопримечательности\подложка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Администратор\Рабочий стол\достопримечательности\подложка копия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46785" cy="1318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E31C7B" w:rsidRPr="00542662" w:rsidSect="003D5F70">
      <w:headerReference w:type="default" r:id="rId21"/>
      <w:footerReference w:type="default" r:id="rId22"/>
      <w:pgSz w:w="23820" w:h="16834" w:orient="landscape" w:code="109"/>
      <w:pgMar w:top="709" w:right="1134" w:bottom="1276" w:left="1134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C0D77" w:rsidRDefault="001C0D77" w:rsidP="00936DAE">
      <w:pPr>
        <w:spacing w:after="0" w:line="240" w:lineRule="auto"/>
      </w:pPr>
      <w:r>
        <w:separator/>
      </w:r>
    </w:p>
  </w:endnote>
  <w:endnote w:type="continuationSeparator" w:id="1">
    <w:p w:rsidR="001C0D77" w:rsidRDefault="001C0D77" w:rsidP="00936DA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B16ED" w:rsidRDefault="006B16ED">
    <w:pPr>
      <w:pStyle w:val="a9"/>
      <w:jc w:val="right"/>
    </w:pPr>
  </w:p>
  <w:p w:rsidR="006B16ED" w:rsidRDefault="006B16ED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C0D77" w:rsidRDefault="001C0D77" w:rsidP="00936DAE">
      <w:pPr>
        <w:spacing w:after="0" w:line="240" w:lineRule="auto"/>
      </w:pPr>
      <w:r>
        <w:separator/>
      </w:r>
    </w:p>
  </w:footnote>
  <w:footnote w:type="continuationSeparator" w:id="1">
    <w:p w:rsidR="001C0D77" w:rsidRDefault="001C0D77" w:rsidP="00936DA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273978924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32"/>
        <w:szCs w:val="32"/>
      </w:rPr>
    </w:sdtEndPr>
    <w:sdtContent>
      <w:p w:rsidR="00CD521E" w:rsidRPr="00CD521E" w:rsidRDefault="00E43CB5">
        <w:pPr>
          <w:pStyle w:val="a7"/>
          <w:jc w:val="center"/>
          <w:rPr>
            <w:rFonts w:ascii="Times New Roman" w:hAnsi="Times New Roman" w:cs="Times New Roman"/>
            <w:sz w:val="32"/>
            <w:szCs w:val="32"/>
          </w:rPr>
        </w:pPr>
        <w:r w:rsidRPr="00CD521E">
          <w:rPr>
            <w:rFonts w:ascii="Times New Roman" w:hAnsi="Times New Roman" w:cs="Times New Roman"/>
            <w:sz w:val="32"/>
            <w:szCs w:val="32"/>
          </w:rPr>
          <w:fldChar w:fldCharType="begin"/>
        </w:r>
        <w:r w:rsidR="00CD521E" w:rsidRPr="00CD521E">
          <w:rPr>
            <w:rFonts w:ascii="Times New Roman" w:hAnsi="Times New Roman" w:cs="Times New Roman"/>
            <w:sz w:val="32"/>
            <w:szCs w:val="32"/>
          </w:rPr>
          <w:instrText>PAGE   \* MERGEFORMAT</w:instrText>
        </w:r>
        <w:r w:rsidRPr="00CD521E">
          <w:rPr>
            <w:rFonts w:ascii="Times New Roman" w:hAnsi="Times New Roman" w:cs="Times New Roman"/>
            <w:sz w:val="32"/>
            <w:szCs w:val="32"/>
          </w:rPr>
          <w:fldChar w:fldCharType="separate"/>
        </w:r>
        <w:r w:rsidR="00F737CE">
          <w:rPr>
            <w:rFonts w:ascii="Times New Roman" w:hAnsi="Times New Roman" w:cs="Times New Roman"/>
            <w:noProof/>
            <w:sz w:val="32"/>
            <w:szCs w:val="32"/>
          </w:rPr>
          <w:t>12</w:t>
        </w:r>
        <w:r w:rsidRPr="00CD521E">
          <w:rPr>
            <w:rFonts w:ascii="Times New Roman" w:hAnsi="Times New Roman" w:cs="Times New Roman"/>
            <w:sz w:val="32"/>
            <w:szCs w:val="32"/>
          </w:rPr>
          <w:fldChar w:fldCharType="end"/>
        </w:r>
      </w:p>
    </w:sdtContent>
  </w:sdt>
  <w:p w:rsidR="00D23085" w:rsidRPr="00C261FD" w:rsidRDefault="00D23085" w:rsidP="008B0E70">
    <w:pPr>
      <w:pStyle w:val="a7"/>
      <w:jc w:val="cent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gutterAtTop/>
  <w:defaultTabStop w:val="708"/>
  <w:drawingGridHorizontalSpacing w:val="110"/>
  <w:displayHorizontalDrawingGridEvery w:val="2"/>
  <w:characterSpacingControl w:val="doNotCompress"/>
  <w:hdrShapeDefaults>
    <o:shapedefaults v:ext="edit" spidmax="8194"/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553E93"/>
    <w:rsid w:val="0001342B"/>
    <w:rsid w:val="00042C60"/>
    <w:rsid w:val="0005196E"/>
    <w:rsid w:val="0005554F"/>
    <w:rsid w:val="000620B7"/>
    <w:rsid w:val="00065578"/>
    <w:rsid w:val="00083473"/>
    <w:rsid w:val="00084113"/>
    <w:rsid w:val="0008587F"/>
    <w:rsid w:val="000B3062"/>
    <w:rsid w:val="000B4668"/>
    <w:rsid w:val="000B47E6"/>
    <w:rsid w:val="000B5352"/>
    <w:rsid w:val="000C1651"/>
    <w:rsid w:val="000C175D"/>
    <w:rsid w:val="000E45BC"/>
    <w:rsid w:val="000F707A"/>
    <w:rsid w:val="00101ABF"/>
    <w:rsid w:val="00104E69"/>
    <w:rsid w:val="0012278E"/>
    <w:rsid w:val="00123975"/>
    <w:rsid w:val="00123F88"/>
    <w:rsid w:val="0013286B"/>
    <w:rsid w:val="00142497"/>
    <w:rsid w:val="00150334"/>
    <w:rsid w:val="001863E1"/>
    <w:rsid w:val="00193B3B"/>
    <w:rsid w:val="001A3152"/>
    <w:rsid w:val="001B4F1A"/>
    <w:rsid w:val="001C0D77"/>
    <w:rsid w:val="001D710B"/>
    <w:rsid w:val="001E4C1F"/>
    <w:rsid w:val="001F352D"/>
    <w:rsid w:val="001F587C"/>
    <w:rsid w:val="00226E43"/>
    <w:rsid w:val="00237DC7"/>
    <w:rsid w:val="0024133B"/>
    <w:rsid w:val="00242E57"/>
    <w:rsid w:val="00244764"/>
    <w:rsid w:val="00244E4B"/>
    <w:rsid w:val="00257804"/>
    <w:rsid w:val="00272AC3"/>
    <w:rsid w:val="0029288A"/>
    <w:rsid w:val="00293968"/>
    <w:rsid w:val="002A2AE0"/>
    <w:rsid w:val="002B1B49"/>
    <w:rsid w:val="002B3DD5"/>
    <w:rsid w:val="002B4283"/>
    <w:rsid w:val="002B60A2"/>
    <w:rsid w:val="002C1B23"/>
    <w:rsid w:val="002E51FB"/>
    <w:rsid w:val="002F367D"/>
    <w:rsid w:val="002F3ADD"/>
    <w:rsid w:val="0030680E"/>
    <w:rsid w:val="00312BDE"/>
    <w:rsid w:val="00315389"/>
    <w:rsid w:val="00322A5F"/>
    <w:rsid w:val="0033611E"/>
    <w:rsid w:val="00356732"/>
    <w:rsid w:val="003666A5"/>
    <w:rsid w:val="00377F6B"/>
    <w:rsid w:val="003801F5"/>
    <w:rsid w:val="003941B1"/>
    <w:rsid w:val="003A0012"/>
    <w:rsid w:val="003A1002"/>
    <w:rsid w:val="003A43DD"/>
    <w:rsid w:val="003A690E"/>
    <w:rsid w:val="003B0F0B"/>
    <w:rsid w:val="003B4EA9"/>
    <w:rsid w:val="003C1DFB"/>
    <w:rsid w:val="003D5C02"/>
    <w:rsid w:val="003D5F70"/>
    <w:rsid w:val="003E60C9"/>
    <w:rsid w:val="004246A6"/>
    <w:rsid w:val="0044705F"/>
    <w:rsid w:val="0047191D"/>
    <w:rsid w:val="00473052"/>
    <w:rsid w:val="00474A6E"/>
    <w:rsid w:val="004934FA"/>
    <w:rsid w:val="004941C9"/>
    <w:rsid w:val="004A3DED"/>
    <w:rsid w:val="004B33C2"/>
    <w:rsid w:val="004B5987"/>
    <w:rsid w:val="004C61ED"/>
    <w:rsid w:val="004F0FA1"/>
    <w:rsid w:val="004F2979"/>
    <w:rsid w:val="004F3586"/>
    <w:rsid w:val="00507DB4"/>
    <w:rsid w:val="0051032D"/>
    <w:rsid w:val="0051254F"/>
    <w:rsid w:val="00515810"/>
    <w:rsid w:val="00522CD1"/>
    <w:rsid w:val="00542662"/>
    <w:rsid w:val="00543F32"/>
    <w:rsid w:val="00551DEF"/>
    <w:rsid w:val="00552402"/>
    <w:rsid w:val="00553E93"/>
    <w:rsid w:val="0057716D"/>
    <w:rsid w:val="005B0C54"/>
    <w:rsid w:val="005C51A5"/>
    <w:rsid w:val="005D370A"/>
    <w:rsid w:val="005D47A5"/>
    <w:rsid w:val="005E6B23"/>
    <w:rsid w:val="005F0F0B"/>
    <w:rsid w:val="005F4503"/>
    <w:rsid w:val="00617252"/>
    <w:rsid w:val="006553B6"/>
    <w:rsid w:val="00661129"/>
    <w:rsid w:val="0068283C"/>
    <w:rsid w:val="00685AEB"/>
    <w:rsid w:val="00686ACA"/>
    <w:rsid w:val="0069363A"/>
    <w:rsid w:val="006A6612"/>
    <w:rsid w:val="006A6A8C"/>
    <w:rsid w:val="006B16ED"/>
    <w:rsid w:val="006C322C"/>
    <w:rsid w:val="006D0BF7"/>
    <w:rsid w:val="006D45FB"/>
    <w:rsid w:val="006D6C7F"/>
    <w:rsid w:val="006E5EAC"/>
    <w:rsid w:val="00702FE9"/>
    <w:rsid w:val="007037AE"/>
    <w:rsid w:val="00745497"/>
    <w:rsid w:val="00745837"/>
    <w:rsid w:val="00747495"/>
    <w:rsid w:val="0075015C"/>
    <w:rsid w:val="007558D6"/>
    <w:rsid w:val="00764FE5"/>
    <w:rsid w:val="007665DD"/>
    <w:rsid w:val="0077256E"/>
    <w:rsid w:val="00773172"/>
    <w:rsid w:val="00774980"/>
    <w:rsid w:val="00781CFE"/>
    <w:rsid w:val="007857F0"/>
    <w:rsid w:val="007A546F"/>
    <w:rsid w:val="007B4254"/>
    <w:rsid w:val="007B54C7"/>
    <w:rsid w:val="007B61B1"/>
    <w:rsid w:val="007C6EA8"/>
    <w:rsid w:val="007C7965"/>
    <w:rsid w:val="007D25D0"/>
    <w:rsid w:val="007E0522"/>
    <w:rsid w:val="007E45BB"/>
    <w:rsid w:val="00810277"/>
    <w:rsid w:val="00811473"/>
    <w:rsid w:val="00825739"/>
    <w:rsid w:val="00843F46"/>
    <w:rsid w:val="00844241"/>
    <w:rsid w:val="00846F2A"/>
    <w:rsid w:val="00847DB4"/>
    <w:rsid w:val="0089437E"/>
    <w:rsid w:val="008B0B86"/>
    <w:rsid w:val="008B0E70"/>
    <w:rsid w:val="008C0737"/>
    <w:rsid w:val="008E7025"/>
    <w:rsid w:val="008F4A27"/>
    <w:rsid w:val="00914C00"/>
    <w:rsid w:val="00915F9F"/>
    <w:rsid w:val="00926688"/>
    <w:rsid w:val="00926C2E"/>
    <w:rsid w:val="00936DAE"/>
    <w:rsid w:val="009371A4"/>
    <w:rsid w:val="00947137"/>
    <w:rsid w:val="00962B27"/>
    <w:rsid w:val="00970C6A"/>
    <w:rsid w:val="00977F02"/>
    <w:rsid w:val="009818E5"/>
    <w:rsid w:val="009A3B29"/>
    <w:rsid w:val="009B11E3"/>
    <w:rsid w:val="009B45B7"/>
    <w:rsid w:val="009C4543"/>
    <w:rsid w:val="009C455E"/>
    <w:rsid w:val="009D65F7"/>
    <w:rsid w:val="009D6F72"/>
    <w:rsid w:val="009F02DC"/>
    <w:rsid w:val="009F3B3F"/>
    <w:rsid w:val="00A01207"/>
    <w:rsid w:val="00A04A75"/>
    <w:rsid w:val="00A137F4"/>
    <w:rsid w:val="00A40C08"/>
    <w:rsid w:val="00A419C5"/>
    <w:rsid w:val="00A47ECA"/>
    <w:rsid w:val="00A47F6A"/>
    <w:rsid w:val="00A67CC5"/>
    <w:rsid w:val="00A908B5"/>
    <w:rsid w:val="00AA4B55"/>
    <w:rsid w:val="00AA6B2D"/>
    <w:rsid w:val="00B03D3C"/>
    <w:rsid w:val="00B2163E"/>
    <w:rsid w:val="00B4031B"/>
    <w:rsid w:val="00B41A20"/>
    <w:rsid w:val="00B42895"/>
    <w:rsid w:val="00B52160"/>
    <w:rsid w:val="00B60719"/>
    <w:rsid w:val="00B662F3"/>
    <w:rsid w:val="00B84EE3"/>
    <w:rsid w:val="00B90255"/>
    <w:rsid w:val="00B90674"/>
    <w:rsid w:val="00B91BB6"/>
    <w:rsid w:val="00B92A3F"/>
    <w:rsid w:val="00B92FBA"/>
    <w:rsid w:val="00B939F0"/>
    <w:rsid w:val="00BC1DE1"/>
    <w:rsid w:val="00BE1D73"/>
    <w:rsid w:val="00BF4A2D"/>
    <w:rsid w:val="00BF6CF9"/>
    <w:rsid w:val="00BF7557"/>
    <w:rsid w:val="00C0148C"/>
    <w:rsid w:val="00C06F27"/>
    <w:rsid w:val="00C17976"/>
    <w:rsid w:val="00C261FD"/>
    <w:rsid w:val="00C379F7"/>
    <w:rsid w:val="00C46F2D"/>
    <w:rsid w:val="00C50C18"/>
    <w:rsid w:val="00C7208C"/>
    <w:rsid w:val="00C77EE4"/>
    <w:rsid w:val="00C80F42"/>
    <w:rsid w:val="00C87F96"/>
    <w:rsid w:val="00C91A9E"/>
    <w:rsid w:val="00C95C63"/>
    <w:rsid w:val="00C95E4B"/>
    <w:rsid w:val="00CD521E"/>
    <w:rsid w:val="00CD66A3"/>
    <w:rsid w:val="00CE41F4"/>
    <w:rsid w:val="00CE5BBF"/>
    <w:rsid w:val="00CF745D"/>
    <w:rsid w:val="00CF7B09"/>
    <w:rsid w:val="00D04A8B"/>
    <w:rsid w:val="00D23085"/>
    <w:rsid w:val="00D350ED"/>
    <w:rsid w:val="00D45342"/>
    <w:rsid w:val="00D725DE"/>
    <w:rsid w:val="00D85D85"/>
    <w:rsid w:val="00DA4C14"/>
    <w:rsid w:val="00DA5567"/>
    <w:rsid w:val="00DB7BAC"/>
    <w:rsid w:val="00DD3080"/>
    <w:rsid w:val="00DD7B13"/>
    <w:rsid w:val="00DE5661"/>
    <w:rsid w:val="00E05580"/>
    <w:rsid w:val="00E105EF"/>
    <w:rsid w:val="00E31C7B"/>
    <w:rsid w:val="00E375F3"/>
    <w:rsid w:val="00E4004F"/>
    <w:rsid w:val="00E430DF"/>
    <w:rsid w:val="00E43CB5"/>
    <w:rsid w:val="00E56DF5"/>
    <w:rsid w:val="00E63C38"/>
    <w:rsid w:val="00E71880"/>
    <w:rsid w:val="00E80733"/>
    <w:rsid w:val="00E8274D"/>
    <w:rsid w:val="00E8276A"/>
    <w:rsid w:val="00E8369C"/>
    <w:rsid w:val="00E91E48"/>
    <w:rsid w:val="00E9276C"/>
    <w:rsid w:val="00EA0585"/>
    <w:rsid w:val="00EA0812"/>
    <w:rsid w:val="00EA1364"/>
    <w:rsid w:val="00EC2FE4"/>
    <w:rsid w:val="00EE2AD1"/>
    <w:rsid w:val="00EE5576"/>
    <w:rsid w:val="00F00426"/>
    <w:rsid w:val="00F47E27"/>
    <w:rsid w:val="00F62DB2"/>
    <w:rsid w:val="00F65133"/>
    <w:rsid w:val="00F737CE"/>
    <w:rsid w:val="00F84023"/>
    <w:rsid w:val="00F93B9C"/>
    <w:rsid w:val="00F9758B"/>
    <w:rsid w:val="00FA00F2"/>
    <w:rsid w:val="00FA1626"/>
    <w:rsid w:val="00FB402A"/>
    <w:rsid w:val="00FD52BE"/>
    <w:rsid w:val="00FD7B7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A081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104E69"/>
    <w:rPr>
      <w:color w:val="0000FF" w:themeColor="hyperlink"/>
      <w:u w:val="single"/>
    </w:rPr>
  </w:style>
  <w:style w:type="character" w:customStyle="1" w:styleId="apple-converted-space">
    <w:name w:val="apple-converted-space"/>
    <w:basedOn w:val="a0"/>
    <w:rsid w:val="00C379F7"/>
  </w:style>
  <w:style w:type="paragraph" w:styleId="a4">
    <w:name w:val="Balloon Text"/>
    <w:basedOn w:val="a"/>
    <w:link w:val="a5"/>
    <w:uiPriority w:val="99"/>
    <w:semiHidden/>
    <w:unhideWhenUsed/>
    <w:rsid w:val="003B0F0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B0F0B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47305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uiPriority w:val="99"/>
    <w:unhideWhenUsed/>
    <w:rsid w:val="00936DA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936DAE"/>
  </w:style>
  <w:style w:type="paragraph" w:styleId="a9">
    <w:name w:val="footer"/>
    <w:basedOn w:val="a"/>
    <w:link w:val="aa"/>
    <w:uiPriority w:val="99"/>
    <w:unhideWhenUsed/>
    <w:rsid w:val="00936DA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936DA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104E69"/>
    <w:rPr>
      <w:color w:val="0000FF" w:themeColor="hyperlink"/>
      <w:u w:val="single"/>
    </w:rPr>
  </w:style>
  <w:style w:type="character" w:customStyle="1" w:styleId="apple-converted-space">
    <w:name w:val="apple-converted-space"/>
    <w:basedOn w:val="a0"/>
    <w:rsid w:val="00C379F7"/>
  </w:style>
  <w:style w:type="paragraph" w:styleId="a4">
    <w:name w:val="Balloon Text"/>
    <w:basedOn w:val="a"/>
    <w:link w:val="a5"/>
    <w:uiPriority w:val="99"/>
    <w:semiHidden/>
    <w:unhideWhenUsed/>
    <w:rsid w:val="003B0F0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B0F0B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473052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7">
    <w:name w:val="header"/>
    <w:basedOn w:val="a"/>
    <w:link w:val="a8"/>
    <w:uiPriority w:val="99"/>
    <w:unhideWhenUsed/>
    <w:rsid w:val="00936DA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936DAE"/>
  </w:style>
  <w:style w:type="paragraph" w:styleId="a9">
    <w:name w:val="footer"/>
    <w:basedOn w:val="a"/>
    <w:link w:val="aa"/>
    <w:uiPriority w:val="99"/>
    <w:unhideWhenUsed/>
    <w:rsid w:val="00936DA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936DAE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9223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header" Target="header1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microsoft.com/office/2007/relationships/stylesWithEffects" Target="stylesWithEffects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E8EF5DD-352A-4510-9FFC-8A27B549A8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818</Words>
  <Characters>4663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5471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Kopylcov</cp:lastModifiedBy>
  <cp:revision>14</cp:revision>
  <cp:lastPrinted>2014-06-19T13:20:00Z</cp:lastPrinted>
  <dcterms:created xsi:type="dcterms:W3CDTF">2014-11-14T13:50:00Z</dcterms:created>
  <dcterms:modified xsi:type="dcterms:W3CDTF">2014-11-19T18:29:00Z</dcterms:modified>
</cp:coreProperties>
</file>