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1D" w:rsidRDefault="002E6A1D" w:rsidP="002E6A1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75</w:t>
      </w:r>
    </w:p>
    <w:p w:rsidR="002E6A1D" w:rsidRDefault="002E6A1D" w:rsidP="002E6A1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2E6A1D" w:rsidRDefault="002E6A1D" w:rsidP="002E6A1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2E6A1D" w:rsidRDefault="002E6A1D" w:rsidP="002E6A1D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2E6A1D" w:rsidRDefault="002E6A1D" w:rsidP="002E6A1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2E6A1D" w:rsidRDefault="002E6A1D" w:rsidP="002E6A1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2E6A1D" w:rsidRDefault="002E6A1D" w:rsidP="002E6A1D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2E6A1D" w:rsidRDefault="002E6A1D" w:rsidP="002E6A1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54FF" w:rsidRPr="00D536FC" w:rsidRDefault="00B154FF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54FF" w:rsidRDefault="00B154FF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54FF" w:rsidRDefault="00B154F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54FF" w:rsidRDefault="00B154FF" w:rsidP="000B3062">
      <w:pPr>
        <w:spacing w:after="0"/>
        <w:jc w:val="center"/>
        <w:rPr>
          <w:rFonts w:ascii="Arial" w:hAnsi="Arial" w:cs="Arial"/>
          <w:sz w:val="48"/>
        </w:rPr>
      </w:pPr>
    </w:p>
    <w:p w:rsidR="00B154FF" w:rsidRDefault="00B154FF" w:rsidP="000B3062">
      <w:pPr>
        <w:spacing w:after="0"/>
        <w:jc w:val="center"/>
        <w:rPr>
          <w:rFonts w:ascii="Arial" w:hAnsi="Arial" w:cs="Arial"/>
          <w:sz w:val="48"/>
        </w:rPr>
      </w:pPr>
    </w:p>
    <w:p w:rsidR="00B154FF" w:rsidRDefault="00B154FF" w:rsidP="000B3062">
      <w:pPr>
        <w:spacing w:after="0"/>
        <w:jc w:val="center"/>
        <w:rPr>
          <w:rFonts w:ascii="Arial" w:hAnsi="Arial" w:cs="Arial"/>
          <w:sz w:val="48"/>
        </w:rPr>
      </w:pPr>
    </w:p>
    <w:p w:rsidR="00B154FF" w:rsidRDefault="00B154FF" w:rsidP="000B3062">
      <w:pPr>
        <w:spacing w:after="0"/>
        <w:jc w:val="center"/>
        <w:rPr>
          <w:rFonts w:ascii="Arial" w:hAnsi="Arial" w:cs="Arial"/>
          <w:sz w:val="48"/>
        </w:rPr>
      </w:pPr>
    </w:p>
    <w:p w:rsidR="00B154FF" w:rsidRDefault="00B154FF" w:rsidP="000B3062">
      <w:pPr>
        <w:spacing w:after="0"/>
        <w:jc w:val="center"/>
        <w:rPr>
          <w:rFonts w:ascii="Arial" w:hAnsi="Arial" w:cs="Arial"/>
          <w:sz w:val="48"/>
        </w:rPr>
      </w:pPr>
    </w:p>
    <w:p w:rsidR="00B154FF" w:rsidRDefault="00B154FF" w:rsidP="000B3062">
      <w:pPr>
        <w:spacing w:after="0"/>
        <w:jc w:val="center"/>
        <w:rPr>
          <w:rFonts w:ascii="Arial" w:hAnsi="Arial" w:cs="Arial"/>
          <w:sz w:val="48"/>
        </w:rPr>
      </w:pPr>
    </w:p>
    <w:p w:rsidR="00B154FF" w:rsidRPr="00D536FC" w:rsidRDefault="00B154FF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B154FF" w:rsidRPr="00D536FC" w:rsidRDefault="00B154FF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B154FF" w:rsidRPr="00D536FC" w:rsidRDefault="00B154FF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B154FF" w:rsidRPr="00D536FC" w:rsidRDefault="00B154FF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B154FF" w:rsidRDefault="00B154FF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>(</w:t>
      </w:r>
      <w:r>
        <w:rPr>
          <w:rFonts w:ascii="Times New Roman" w:hAnsi="Times New Roman"/>
          <w:sz w:val="48"/>
        </w:rPr>
        <w:t>по улице Мира</w:t>
      </w:r>
      <w:r w:rsidRPr="00D536FC">
        <w:rPr>
          <w:rFonts w:ascii="Times New Roman" w:hAnsi="Times New Roman"/>
          <w:sz w:val="48"/>
        </w:rPr>
        <w:t>)</w:t>
      </w:r>
    </w:p>
    <w:p w:rsidR="00B154FF" w:rsidRPr="00D536FC" w:rsidRDefault="00B154FF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B154FF" w:rsidRDefault="00B154FF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A640E9" w:rsidRPr="00A640E9" w:rsidRDefault="002E6A1D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-749935</wp:posOffset>
            </wp:positionV>
            <wp:extent cx="15138400" cy="10693400"/>
            <wp:effectExtent l="0" t="0" r="6350" b="0"/>
            <wp:wrapNone/>
            <wp:docPr id="22" name="Рисунок 37" descr="Описание: C:\Users\836D~1\AppData\Local\Temp\FineReader11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Users\836D~1\AppData\Local\Temp\FineReader11\media\image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0E9" w:rsidRDefault="00A640E9" w:rsidP="00A640E9">
      <w:pPr>
        <w:rPr>
          <w:sz w:val="2"/>
          <w:szCs w:val="2"/>
        </w:rPr>
      </w:pPr>
    </w:p>
    <w:p w:rsidR="00A640E9" w:rsidRDefault="00A640E9" w:rsidP="00A640E9">
      <w:pPr>
        <w:rPr>
          <w:sz w:val="2"/>
          <w:szCs w:val="2"/>
        </w:rPr>
        <w:sectPr w:rsidR="00A640E9" w:rsidSect="00A640E9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640E9" w:rsidRDefault="002E6A1D" w:rsidP="00A640E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1" name="Рисунок 38" descr="Описание: C:\Users\836D~1\AppData\Local\Temp\FineReader11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Users\836D~1\AppData\Local\Temp\FineReader11\media\image3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E9" w:rsidRDefault="00A640E9" w:rsidP="00A640E9">
      <w:pPr>
        <w:rPr>
          <w:sz w:val="2"/>
          <w:szCs w:val="2"/>
        </w:rPr>
        <w:sectPr w:rsidR="00A640E9" w:rsidSect="00C51650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A640E9" w:rsidRDefault="002E6A1D" w:rsidP="00A640E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-694055</wp:posOffset>
            </wp:positionV>
            <wp:extent cx="15138400" cy="10693400"/>
            <wp:effectExtent l="0" t="0" r="6350" b="0"/>
            <wp:wrapNone/>
            <wp:docPr id="23" name="Рисунок 39" descr="Описание: C:\Users\836D~1\AppData\Local\Temp\FineReader11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C:\Users\836D~1\AppData\Local\Temp\FineReader11\media\image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4FF" w:rsidRPr="00A04A75" w:rsidRDefault="00A640E9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B154FF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154FF" w:rsidRPr="00A04A75">
        <w:rPr>
          <w:rFonts w:ascii="Times New Roman" w:hAnsi="Times New Roman"/>
          <w:b/>
          <w:sz w:val="40"/>
          <w:lang w:val="en-US"/>
        </w:rPr>
        <w:t>III</w:t>
      </w:r>
    </w:p>
    <w:p w:rsidR="00B154FF" w:rsidRPr="00A04A75" w:rsidRDefault="00B154FF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B154FF" w:rsidRDefault="00B154FF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B154FF" w:rsidRDefault="00B154FF" w:rsidP="00533C22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2D2DAD">
        <w:rPr>
          <w:rFonts w:ascii="Times New Roman" w:hAnsi="Times New Roman"/>
          <w:b/>
          <w:sz w:val="28"/>
          <w:szCs w:val="28"/>
        </w:rPr>
        <w:t>Пилон</w:t>
      </w:r>
      <w:r w:rsidRPr="002D2DAD">
        <w:rPr>
          <w:rFonts w:ascii="Times New Roman" w:hAnsi="Times New Roman"/>
          <w:sz w:val="28"/>
          <w:szCs w:val="28"/>
        </w:rPr>
        <w:t xml:space="preserve"> – двухсторонняя рекламная конструкция малого формата с внутренним подсветом, двумя информационными полями, размер каждого из которых составляет 1,2 x </w:t>
      </w:r>
      <w:smartTag w:uri="urn:schemas-microsoft-com:office:smarttags" w:element="metricconverter">
        <w:smartTagPr>
          <w:attr w:name="ProductID" w:val="1,8 м"/>
        </w:smartTagPr>
        <w:r w:rsidRPr="002D2DAD">
          <w:rPr>
            <w:rFonts w:ascii="Times New Roman" w:hAnsi="Times New Roman"/>
            <w:sz w:val="28"/>
            <w:szCs w:val="28"/>
          </w:rPr>
          <w:t>1,8 м</w:t>
        </w:r>
      </w:smartTag>
      <w:r w:rsidRPr="002D2D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Пилон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/>
          <w:sz w:val="28"/>
          <w:szCs w:val="28"/>
        </w:rPr>
        <w:t>ном языке Российской Федерации.Пилон</w:t>
      </w:r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B154FF" w:rsidRDefault="00B154FF" w:rsidP="00533C22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B154FF" w:rsidRPr="00DE2E69" w:rsidRDefault="002E6A1D" w:rsidP="00533C22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8263890</wp:posOffset>
            </wp:positionH>
            <wp:positionV relativeFrom="paragraph">
              <wp:posOffset>269240</wp:posOffset>
            </wp:positionV>
            <wp:extent cx="2209165" cy="4678045"/>
            <wp:effectExtent l="0" t="0" r="635" b="8255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67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259715</wp:posOffset>
            </wp:positionV>
            <wp:extent cx="4679950" cy="467995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4FF" w:rsidRDefault="00B154FF" w:rsidP="00533C22">
      <w:pPr>
        <w:rPr>
          <w:rFonts w:ascii="Times New Roman" w:hAnsi="Times New Roman"/>
          <w:b/>
          <w:sz w:val="36"/>
        </w:rPr>
      </w:pPr>
    </w:p>
    <w:p w:rsidR="00B154FF" w:rsidRDefault="002E6A1D" w:rsidP="00533C22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777875</wp:posOffset>
            </wp:positionV>
            <wp:extent cx="820420" cy="6908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D8C" w:rsidRPr="00356D8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left:0;text-align:left;margin-left:780.05pt;margin-top:237.05pt;width:26pt;height:22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CsIgIAAD8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"/>
        </w:pict>
      </w:r>
      <w:r w:rsidR="00356D8C" w:rsidRPr="00356D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3" type="#_x0000_t202" style="position:absolute;left:0;text-align:left;margin-left:823.9pt;margin-top:245.45pt;width:210.55pt;height:93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M1hAIAABE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" stroked="f">
            <v:textbox>
              <w:txbxContent>
                <w:p w:rsidR="00B154FF" w:rsidRPr="00507DB4" w:rsidRDefault="00B154FF" w:rsidP="00533C2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владелец рекламной конструкции,                       телефон оператора,                               номер и дата разрешения на установку и     эксплуатацию рекламной конструкции                                  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54FF">
        <w:rPr>
          <w:rFonts w:ascii="Times New Roman" w:hAnsi="Times New Roman"/>
          <w:b/>
          <w:sz w:val="36"/>
        </w:rPr>
        <w:br w:type="page"/>
      </w:r>
    </w:p>
    <w:p w:rsidR="00B154FF" w:rsidRDefault="00B154FF" w:rsidP="00A239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Pr="002D2DAD">
        <w:rPr>
          <w:rFonts w:ascii="Times New Roman" w:hAnsi="Times New Roman"/>
          <w:b/>
          <w:sz w:val="28"/>
          <w:szCs w:val="28"/>
        </w:rPr>
        <w:t>иллар</w:t>
      </w:r>
      <w:r w:rsidRPr="002D2DAD">
        <w:rPr>
          <w:rFonts w:ascii="Times New Roman" w:hAnsi="Times New Roman"/>
          <w:sz w:val="28"/>
          <w:szCs w:val="28"/>
        </w:rPr>
        <w:t xml:space="preserve"> – рекламная конструкция малого формата (трёхгранная тумба), с тремя  информационными полями, размер каждого из которых составляет не более 1,4 х </w:t>
      </w:r>
      <w:smartTag w:uri="urn:schemas-microsoft-com:office:smarttags" w:element="metricconverter">
        <w:smartTagPr>
          <w:attr w:name="ProductID" w:val="3,0 м"/>
        </w:smartTagPr>
        <w:r w:rsidRPr="002D2DAD">
          <w:rPr>
            <w:rFonts w:ascii="Times New Roman" w:hAnsi="Times New Roman"/>
            <w:sz w:val="28"/>
            <w:szCs w:val="28"/>
          </w:rPr>
          <w:t>3,0 м</w:t>
        </w:r>
      </w:smartTag>
      <w:r w:rsidRPr="002D2DAD">
        <w:rPr>
          <w:rFonts w:ascii="Times New Roman" w:hAnsi="Times New Roman"/>
          <w:sz w:val="28"/>
          <w:szCs w:val="28"/>
        </w:rPr>
        <w:t>,с внутренним подсветом, присоединяемая к земельному участку и состоящая из основания, каркаса и рекламных поверхностей вогнутой формы.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сторон. Пиллар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Пиллар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>ентами. Ф</w:t>
      </w:r>
      <w:r w:rsidRPr="00B25E93">
        <w:rPr>
          <w:rFonts w:ascii="Times New Roman" w:hAnsi="Times New Roman"/>
          <w:sz w:val="28"/>
          <w:szCs w:val="28"/>
        </w:rPr>
        <w:t>ундамент должен быть закрыт декоративн</w:t>
      </w:r>
      <w:r>
        <w:rPr>
          <w:rFonts w:ascii="Times New Roman" w:hAnsi="Times New Roman"/>
          <w:sz w:val="28"/>
          <w:szCs w:val="28"/>
        </w:rPr>
        <w:t>ой юбкой</w:t>
      </w:r>
      <w:r w:rsidRPr="00B25E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случае установки пиллара на газоне, место установки конструкции выкладывается тротуарной плиткой в диаметре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54FF" w:rsidRPr="00DE2E69" w:rsidRDefault="002E6A1D" w:rsidP="00A239EC">
      <w:pPr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8384540</wp:posOffset>
            </wp:positionH>
            <wp:positionV relativeFrom="paragraph">
              <wp:posOffset>273685</wp:posOffset>
            </wp:positionV>
            <wp:extent cx="1961515" cy="4679315"/>
            <wp:effectExtent l="0" t="0" r="63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467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257810</wp:posOffset>
            </wp:positionV>
            <wp:extent cx="4679950" cy="4679950"/>
            <wp:effectExtent l="0" t="0" r="635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4FF" w:rsidRDefault="00356D8C" w:rsidP="00A239EC">
      <w:pPr>
        <w:rPr>
          <w:rFonts w:ascii="Times New Roman" w:hAnsi="Times New Roman"/>
          <w:b/>
          <w:sz w:val="36"/>
        </w:rPr>
      </w:pPr>
      <w:r w:rsidRPr="00356D8C">
        <w:rPr>
          <w:noProof/>
        </w:rPr>
        <w:pict>
          <v:shape id="_x0000_s1032" type="#_x0000_t32" style="position:absolute;margin-left:645.45pt;margin-top:26.45pt;width:22.75pt;height:22pt;flip:x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"/>
        </w:pict>
      </w:r>
      <w:r w:rsidRPr="00356D8C">
        <w:rPr>
          <w:noProof/>
        </w:rPr>
        <w:pict>
          <v:shape id="_x0000_s1031" type="#_x0000_t32" style="position:absolute;margin-left:776.35pt;margin-top:25.25pt;width:85.1pt;height:108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"/>
        </w:pict>
      </w:r>
      <w:r w:rsidRPr="00356D8C">
        <w:rPr>
          <w:noProof/>
        </w:rPr>
        <w:pict>
          <v:shape id="_x0000_s1030" type="#_x0000_t32" style="position:absolute;margin-left:806.15pt;margin-top:26.4pt;width:26pt;height:22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"/>
        </w:pict>
      </w:r>
    </w:p>
    <w:p w:rsidR="00B154FF" w:rsidRPr="00CC01C4" w:rsidRDefault="00356D8C" w:rsidP="00CC01C4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356D8C">
        <w:rPr>
          <w:noProof/>
        </w:rPr>
        <w:pict>
          <v:shape id="Text Box 4" o:spid="_x0000_s1027" type="#_x0000_t202" style="position:absolute;left:0;text-align:left;margin-left:541.45pt;margin-top:22.75pt;width:103.85pt;height:20.9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/ThAIAABc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" stroked="f">
            <v:textbox>
              <w:txbxContent>
                <w:p w:rsidR="00B154FF" w:rsidRPr="00507DB4" w:rsidRDefault="00B154FF" w:rsidP="00A239E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Pr="00356D8C">
        <w:rPr>
          <w:noProof/>
        </w:rPr>
        <w:pict>
          <v:shape id="_x0000_s1028" type="#_x0000_t202" style="position:absolute;left:0;text-align:left;margin-left:844.45pt;margin-top:99.45pt;width:210.55pt;height:41.3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iEgw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" stroked="f">
            <v:textbox>
              <w:txbxContent>
                <w:p w:rsidR="00B154FF" w:rsidRPr="00507DB4" w:rsidRDefault="00B154FF" w:rsidP="00A239E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Pr="00356D8C">
        <w:rPr>
          <w:noProof/>
        </w:rPr>
        <w:pict>
          <v:shape id="_x0000_s1029" type="#_x0000_t202" style="position:absolute;left:0;text-align:left;margin-left:832.15pt;margin-top:19.55pt;width:210.55pt;height:41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Yd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" stroked="f">
            <v:textbox>
              <w:txbxContent>
                <w:p w:rsidR="00B154FF" w:rsidRPr="00507DB4" w:rsidRDefault="00B154FF" w:rsidP="00A239E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="002E6A1D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54FF">
        <w:rPr>
          <w:rFonts w:ascii="Times New Roman" w:hAnsi="Times New Roman"/>
          <w:b/>
          <w:sz w:val="36"/>
        </w:rPr>
        <w:br w:type="page"/>
      </w:r>
      <w:r w:rsidR="00B154FF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154FF" w:rsidRPr="003C1DFB">
        <w:rPr>
          <w:rFonts w:ascii="Times New Roman" w:hAnsi="Times New Roman"/>
          <w:b/>
          <w:sz w:val="40"/>
          <w:lang w:val="en-US"/>
        </w:rPr>
        <w:t>IV</w:t>
      </w:r>
    </w:p>
    <w:p w:rsidR="00B154FF" w:rsidRPr="003C1DFB" w:rsidRDefault="00B154FF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>
        <w:rPr>
          <w:rFonts w:ascii="Times New Roman" w:hAnsi="Times New Roman"/>
          <w:b/>
          <w:sz w:val="40"/>
        </w:rPr>
        <w:t>нь рекламных конструкций по ул. Мира</w:t>
      </w:r>
    </w:p>
    <w:p w:rsidR="00B154FF" w:rsidRPr="0008587F" w:rsidRDefault="00B154FF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529"/>
        <w:gridCol w:w="3560"/>
        <w:gridCol w:w="3953"/>
      </w:tblGrid>
      <w:tr w:rsidR="002A5642" w:rsidRPr="0081336B" w:rsidTr="002A5642">
        <w:trPr>
          <w:trHeight w:val="1243"/>
        </w:trPr>
        <w:tc>
          <w:tcPr>
            <w:tcW w:w="709" w:type="dxa"/>
            <w:vAlign w:val="center"/>
          </w:tcPr>
          <w:p w:rsidR="002A5642" w:rsidRPr="0081336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81336B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2A5642" w:rsidRPr="0081336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81336B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2A5642" w:rsidRPr="0081336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81336B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2A5642" w:rsidRPr="0081336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81336B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529" w:type="dxa"/>
            <w:vAlign w:val="center"/>
          </w:tcPr>
          <w:p w:rsidR="002A5642" w:rsidRPr="0081336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81336B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560" w:type="dxa"/>
            <w:tcBorders>
              <w:right w:val="single" w:sz="4" w:space="0" w:color="auto"/>
            </w:tcBorders>
            <w:vAlign w:val="center"/>
          </w:tcPr>
          <w:p w:rsidR="002A5642" w:rsidRPr="0081336B" w:rsidRDefault="002A5642" w:rsidP="0081336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81336B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953" w:type="dxa"/>
            <w:tcBorders>
              <w:left w:val="single" w:sz="4" w:space="0" w:color="auto"/>
            </w:tcBorders>
            <w:vAlign w:val="center"/>
          </w:tcPr>
          <w:p w:rsidR="002A5642" w:rsidRPr="0081336B" w:rsidRDefault="002A5642" w:rsidP="0081336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2A5642" w:rsidRPr="0081336B" w:rsidTr="002A5642">
        <w:trPr>
          <w:trHeight w:val="641"/>
        </w:trPr>
        <w:tc>
          <w:tcPr>
            <w:tcW w:w="709" w:type="dxa"/>
            <w:vAlign w:val="center"/>
          </w:tcPr>
          <w:p w:rsidR="002A5642" w:rsidRPr="00563C38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63C38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2A5642" w:rsidRPr="00563C38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63C38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2A5642" w:rsidRPr="00563C38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63C38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2A5642" w:rsidRPr="00563C38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63C38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529" w:type="dxa"/>
            <w:vAlign w:val="center"/>
          </w:tcPr>
          <w:p w:rsidR="002A5642" w:rsidRPr="00563C38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63C38">
              <w:rPr>
                <w:rFonts w:ascii="Times New Roman" w:hAnsi="Times New Roman"/>
                <w:color w:val="FF0000"/>
                <w:sz w:val="28"/>
                <w:szCs w:val="28"/>
              </w:rPr>
              <w:t>ул. Мира (рядом с № 35)</w:t>
            </w:r>
          </w:p>
        </w:tc>
        <w:tc>
          <w:tcPr>
            <w:tcW w:w="3560" w:type="dxa"/>
            <w:tcBorders>
              <w:right w:val="single" w:sz="4" w:space="0" w:color="auto"/>
            </w:tcBorders>
            <w:vAlign w:val="center"/>
          </w:tcPr>
          <w:p w:rsidR="002A5642" w:rsidRPr="00563C38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63C38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53" w:type="dxa"/>
            <w:tcBorders>
              <w:left w:val="single" w:sz="4" w:space="0" w:color="auto"/>
            </w:tcBorders>
            <w:vAlign w:val="center"/>
          </w:tcPr>
          <w:p w:rsidR="002A5642" w:rsidRPr="00563C38" w:rsidRDefault="002A5642" w:rsidP="002A564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63C38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2A5642" w:rsidRPr="0081321C" w:rsidTr="002A5642">
        <w:trPr>
          <w:trHeight w:val="641"/>
        </w:trPr>
        <w:tc>
          <w:tcPr>
            <w:tcW w:w="709" w:type="dxa"/>
            <w:vAlign w:val="center"/>
          </w:tcPr>
          <w:p w:rsidR="002A5642" w:rsidRPr="0081321C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1321C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2A5642" w:rsidRPr="0081321C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1321C">
              <w:rPr>
                <w:rFonts w:ascii="Times New Roman" w:hAnsi="Times New Roman"/>
                <w:color w:val="FF0000"/>
                <w:sz w:val="28"/>
                <w:szCs w:val="28"/>
              </w:rPr>
              <w:t>Пиллар</w:t>
            </w:r>
          </w:p>
        </w:tc>
        <w:tc>
          <w:tcPr>
            <w:tcW w:w="1985" w:type="dxa"/>
            <w:vAlign w:val="center"/>
          </w:tcPr>
          <w:p w:rsidR="002A5642" w:rsidRPr="0081321C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1321C">
              <w:rPr>
                <w:rFonts w:ascii="Times New Roman" w:hAnsi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2A5642" w:rsidRPr="0081321C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1321C">
              <w:rPr>
                <w:rFonts w:ascii="Times New Roman" w:hAnsi="Times New Roman"/>
                <w:color w:val="FF0000"/>
                <w:sz w:val="28"/>
                <w:szCs w:val="28"/>
              </w:rPr>
              <w:t>12,6</w:t>
            </w:r>
          </w:p>
        </w:tc>
        <w:tc>
          <w:tcPr>
            <w:tcW w:w="5529" w:type="dxa"/>
            <w:vAlign w:val="center"/>
          </w:tcPr>
          <w:p w:rsidR="002A5642" w:rsidRPr="0081321C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1321C">
              <w:rPr>
                <w:rFonts w:ascii="Times New Roman" w:hAnsi="Times New Roman"/>
                <w:color w:val="FF0000"/>
                <w:sz w:val="28"/>
                <w:szCs w:val="28"/>
              </w:rPr>
              <w:t>ул. Мира (рядом с № 51)</w:t>
            </w:r>
          </w:p>
        </w:tc>
        <w:tc>
          <w:tcPr>
            <w:tcW w:w="3560" w:type="dxa"/>
            <w:tcBorders>
              <w:right w:val="single" w:sz="4" w:space="0" w:color="auto"/>
            </w:tcBorders>
            <w:vAlign w:val="center"/>
          </w:tcPr>
          <w:p w:rsidR="002A5642" w:rsidRPr="0081321C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1321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53" w:type="dxa"/>
            <w:tcBorders>
              <w:left w:val="single" w:sz="4" w:space="0" w:color="auto"/>
            </w:tcBorders>
            <w:vAlign w:val="center"/>
          </w:tcPr>
          <w:p w:rsidR="002A5642" w:rsidRPr="0081321C" w:rsidRDefault="002A5642" w:rsidP="002A564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1321C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2A5642" w:rsidRPr="0081336B" w:rsidTr="002A5642">
        <w:trPr>
          <w:trHeight w:val="641"/>
        </w:trPr>
        <w:tc>
          <w:tcPr>
            <w:tcW w:w="709" w:type="dxa"/>
            <w:vAlign w:val="center"/>
          </w:tcPr>
          <w:p w:rsidR="002A5642" w:rsidRPr="008C128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C128B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2A5642" w:rsidRPr="008C128B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C128B">
              <w:rPr>
                <w:rFonts w:ascii="Times New Roman" w:hAnsi="Times New Roman"/>
                <w:color w:val="FF0000"/>
                <w:sz w:val="28"/>
                <w:szCs w:val="28"/>
              </w:rPr>
              <w:t>Пиллар</w:t>
            </w:r>
          </w:p>
        </w:tc>
        <w:tc>
          <w:tcPr>
            <w:tcW w:w="1985" w:type="dxa"/>
            <w:vAlign w:val="center"/>
          </w:tcPr>
          <w:p w:rsidR="002A5642" w:rsidRPr="008C128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C128B">
              <w:rPr>
                <w:rFonts w:ascii="Times New Roman" w:hAnsi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2A5642" w:rsidRPr="008C128B" w:rsidRDefault="002A5642" w:rsidP="008133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C128B">
              <w:rPr>
                <w:rFonts w:ascii="Times New Roman" w:hAnsi="Times New Roman"/>
                <w:color w:val="FF0000"/>
                <w:sz w:val="28"/>
                <w:szCs w:val="28"/>
              </w:rPr>
              <w:t>12,6</w:t>
            </w:r>
          </w:p>
        </w:tc>
        <w:tc>
          <w:tcPr>
            <w:tcW w:w="5529" w:type="dxa"/>
            <w:vAlign w:val="center"/>
          </w:tcPr>
          <w:p w:rsidR="002A5642" w:rsidRPr="008C128B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C128B">
              <w:rPr>
                <w:rFonts w:ascii="Times New Roman" w:hAnsi="Times New Roman"/>
                <w:color w:val="FF0000"/>
                <w:sz w:val="28"/>
                <w:szCs w:val="28"/>
              </w:rPr>
              <w:t>ул. Мира (рядом с № 90)</w:t>
            </w:r>
          </w:p>
        </w:tc>
        <w:tc>
          <w:tcPr>
            <w:tcW w:w="3560" w:type="dxa"/>
            <w:tcBorders>
              <w:right w:val="single" w:sz="4" w:space="0" w:color="auto"/>
            </w:tcBorders>
            <w:vAlign w:val="center"/>
          </w:tcPr>
          <w:p w:rsidR="002A5642" w:rsidRPr="008C128B" w:rsidRDefault="002A5642" w:rsidP="008133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C128B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53" w:type="dxa"/>
            <w:tcBorders>
              <w:left w:val="single" w:sz="4" w:space="0" w:color="auto"/>
            </w:tcBorders>
            <w:vAlign w:val="center"/>
          </w:tcPr>
          <w:p w:rsidR="002A5642" w:rsidRPr="008C128B" w:rsidRDefault="002A5642" w:rsidP="002A564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C128B">
              <w:rPr>
                <w:rFonts w:ascii="Times New Roman" w:hAnsi="Times New Roman"/>
                <w:color w:val="FF0000"/>
                <w:sz w:val="28"/>
                <w:szCs w:val="28"/>
              </w:rPr>
              <w:t>ООО «Гэллери-Сервис»</w:t>
            </w:r>
            <w:bookmarkStart w:id="0" w:name="_GoBack"/>
            <w:bookmarkEnd w:id="0"/>
          </w:p>
        </w:tc>
      </w:tr>
    </w:tbl>
    <w:p w:rsidR="00B154FF" w:rsidRPr="0008587F" w:rsidRDefault="00B154FF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B154FF" w:rsidRDefault="00B154FF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B154FF" w:rsidRPr="00CC01C4" w:rsidRDefault="00B154FF" w:rsidP="00CC01C4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B154FF" w:rsidRPr="003C1DFB" w:rsidRDefault="00B154FF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B154FF" w:rsidRDefault="00B154FF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154FF" w:rsidRDefault="00B154FF" w:rsidP="00533C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b/>
          <w:sz w:val="28"/>
          <w:szCs w:val="28"/>
        </w:rPr>
        <w:t>Пилон</w:t>
      </w:r>
      <w:r w:rsidRPr="00D91AD4">
        <w:rPr>
          <w:rFonts w:ascii="Times New Roman" w:hAnsi="Times New Roman"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B154FF" w:rsidRDefault="00B154FF" w:rsidP="00533C2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154FF" w:rsidRPr="00016790" w:rsidRDefault="002E6A1D" w:rsidP="00533C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166600" cy="4927600"/>
            <wp:effectExtent l="0" t="0" r="6350" b="635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FF" w:rsidRDefault="00B154FF" w:rsidP="00533C22">
      <w:pPr>
        <w:ind w:firstLine="705"/>
        <w:rPr>
          <w:rFonts w:ascii="Times New Roman" w:hAnsi="Times New Roman"/>
          <w:sz w:val="28"/>
          <w:szCs w:val="28"/>
        </w:rPr>
      </w:pPr>
    </w:p>
    <w:p w:rsidR="00B154FF" w:rsidRDefault="00B154FF" w:rsidP="00533C22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B154FF" w:rsidRDefault="00B154FF" w:rsidP="00533C22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B154FF" w:rsidRPr="00BB6166" w:rsidRDefault="00B154FF" w:rsidP="00533C22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B154FF" w:rsidRPr="00181E3C" w:rsidRDefault="00B154FF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5E4B0F">
        <w:rPr>
          <w:rFonts w:ascii="Times New Roman" w:hAnsi="Times New Roman"/>
          <w:sz w:val="28"/>
          <w:szCs w:val="28"/>
        </w:rPr>
        <w:tab/>
      </w: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пилона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B154FF" w:rsidRDefault="00B154FF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E4B0F">
        <w:rPr>
          <w:rFonts w:ascii="Times New Roman" w:hAnsi="Times New Roman"/>
          <w:color w:val="000000"/>
          <w:sz w:val="28"/>
          <w:szCs w:val="28"/>
        </w:rPr>
        <w:t>В основе пилона лежит внутренний стальной каркас и короб, выполненный из алюминиевого профиля высокого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154FF" w:rsidRDefault="00B154FF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рекламного поля: вертикальное.</w:t>
      </w:r>
    </w:p>
    <w:p w:rsidR="00B154FF" w:rsidRDefault="00B154FF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два.</w:t>
      </w:r>
    </w:p>
    <w:p w:rsidR="00B154FF" w:rsidRPr="008A6A26" w:rsidRDefault="00B154FF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B154FF" w:rsidRPr="00C87483" w:rsidRDefault="00B154FF" w:rsidP="00533C22">
      <w:pPr>
        <w:spacing w:after="0" w:line="240" w:lineRule="auto"/>
        <w:ind w:firstLine="709"/>
        <w:jc w:val="both"/>
        <w:rPr>
          <w:rFonts w:ascii="Arial" w:hAnsi="Arial" w:cs="Arial"/>
          <w:color w:val="414042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алюминиевый короб, </w:t>
      </w:r>
      <w:r w:rsidRPr="005E4B0F">
        <w:rPr>
          <w:rFonts w:ascii="Times New Roman" w:hAnsi="Times New Roman"/>
          <w:color w:val="000000"/>
          <w:sz w:val="28"/>
          <w:szCs w:val="28"/>
        </w:rPr>
        <w:t>закреплённый на усиленный стальной каркас прочности. Опорная</w:t>
      </w:r>
      <w:r>
        <w:rPr>
          <w:rFonts w:ascii="Times New Roman" w:hAnsi="Times New Roman"/>
          <w:sz w:val="28"/>
          <w:szCs w:val="28"/>
        </w:rPr>
        <w:t xml:space="preserve">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используется </w:t>
      </w:r>
      <w:r>
        <w:rPr>
          <w:rFonts w:ascii="Times New Roman" w:hAnsi="Times New Roman"/>
          <w:color w:val="000000"/>
          <w:sz w:val="28"/>
          <w:szCs w:val="28"/>
        </w:rPr>
        <w:t>антивандальный материал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толщиной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3A1D">
        <w:rPr>
          <w:rFonts w:ascii="Times New Roman" w:hAnsi="Times New Roman"/>
          <w:color w:val="000000"/>
          <w:sz w:val="28"/>
          <w:szCs w:val="28"/>
        </w:rPr>
        <w:t>стекло каленое</w:t>
      </w:r>
      <w:r>
        <w:rPr>
          <w:rFonts w:ascii="Times New Roman" w:hAnsi="Times New Roman"/>
          <w:color w:val="000000"/>
          <w:sz w:val="28"/>
          <w:szCs w:val="28"/>
        </w:rPr>
        <w:t>, поликарбонат, оргстекло.</w:t>
      </w:r>
    </w:p>
    <w:p w:rsidR="00B154FF" w:rsidRDefault="00B154FF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4FF" w:rsidRPr="00D4164C" w:rsidRDefault="00B154FF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1200 х </w:t>
      </w:r>
      <w:smartTag w:uri="urn:schemas-microsoft-com:office:smarttags" w:element="metricconverter">
        <w:smartTagPr>
          <w:attr w:name="ProductID" w:val="3920 мм"/>
        </w:smartTagPr>
        <w:r>
          <w:rPr>
            <w:rFonts w:ascii="Times New Roman" w:hAnsi="Times New Roman"/>
            <w:sz w:val="28"/>
            <w:szCs w:val="28"/>
          </w:rPr>
          <w:t>1800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17</w:t>
      </w:r>
      <w:r w:rsidRPr="00016790">
        <w:rPr>
          <w:rFonts w:ascii="Times New Roman" w:hAnsi="Times New Roman"/>
          <w:sz w:val="28"/>
          <w:szCs w:val="28"/>
        </w:rPr>
        <w:t xml:space="preserve">00 х </w:t>
      </w:r>
      <w:smartTag w:uri="urn:schemas-microsoft-com:office:smarttags" w:element="metricconverter">
        <w:smartTagPr>
          <w:attr w:name="ProductID" w:val="3920 мм"/>
        </w:smartTagPr>
        <w:r>
          <w:rPr>
            <w:rFonts w:ascii="Times New Roman" w:hAnsi="Times New Roman"/>
            <w:sz w:val="28"/>
            <w:szCs w:val="28"/>
          </w:rPr>
          <w:t>2300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54FF" w:rsidRDefault="00B154FF" w:rsidP="00533C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Расстояние между информационным полем и уровнем земли: 500 - </w:t>
      </w:r>
      <w:smartTag w:uri="urn:schemas-microsoft-com:office:smarttags" w:element="metricconverter">
        <w:smartTagPr>
          <w:attr w:name="ProductID" w:val="3920 мм"/>
        </w:smartTagPr>
        <w:r>
          <w:rPr>
            <w:rFonts w:ascii="Times New Roman" w:hAnsi="Times New Roman"/>
            <w:sz w:val="28"/>
            <w:szCs w:val="28"/>
          </w:rPr>
          <w:t>800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392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4FF" w:rsidRPr="00A3471F" w:rsidRDefault="00B154FF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B154FF" w:rsidRPr="00016790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4FF" w:rsidRDefault="00B154FF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678DC">
        <w:rPr>
          <w:rFonts w:ascii="Times New Roman" w:hAnsi="Times New Roman"/>
          <w:b/>
          <w:sz w:val="28"/>
          <w:szCs w:val="28"/>
        </w:rPr>
        <w:t>5.</w:t>
      </w:r>
      <w:r w:rsidRPr="009007FC">
        <w:rPr>
          <w:rFonts w:ascii="Times New Roman" w:hAnsi="Times New Roman"/>
          <w:b/>
          <w:sz w:val="28"/>
          <w:szCs w:val="28"/>
        </w:rPr>
        <w:t xml:space="preserve"> Доведение до потребителя рекламных сообщений.</w:t>
      </w:r>
    </w:p>
    <w:p w:rsidR="00B154FF" w:rsidRPr="009007FC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пилонах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B154FF" w:rsidRPr="009007FC" w:rsidRDefault="00B154FF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</w:t>
      </w:r>
      <w:r>
        <w:rPr>
          <w:rFonts w:ascii="Times New Roman" w:hAnsi="Times New Roman"/>
          <w:sz w:val="28"/>
          <w:szCs w:val="28"/>
        </w:rPr>
        <w:t>ижных полиграфических постеров</w:t>
      </w:r>
      <w:r w:rsidRPr="009007FC">
        <w:rPr>
          <w:rFonts w:ascii="Times New Roman" w:hAnsi="Times New Roman"/>
          <w:sz w:val="28"/>
          <w:szCs w:val="28"/>
        </w:rPr>
        <w:t>;</w:t>
      </w: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>с помощью демонстрации постеров на динамических системах смены изображений (роллерных системах), обеспечивающих последовательную вертикальную прокрутку плакатов.</w:t>
      </w: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Pr="0013695A" w:rsidRDefault="00B154FF" w:rsidP="00A239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695A">
        <w:rPr>
          <w:rFonts w:ascii="Times New Roman" w:hAnsi="Times New Roman"/>
          <w:b/>
          <w:sz w:val="28"/>
          <w:szCs w:val="28"/>
        </w:rPr>
        <w:lastRenderedPageBreak/>
        <w:t>Пиллар</w:t>
      </w:r>
      <w:r w:rsidRPr="0013695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р</w:t>
      </w:r>
      <w:r w:rsidRPr="00B25E93">
        <w:rPr>
          <w:rFonts w:ascii="Times New Roman" w:hAnsi="Times New Roman"/>
          <w:sz w:val="28"/>
          <w:szCs w:val="28"/>
        </w:rPr>
        <w:t>екламн</w:t>
      </w:r>
      <w:r>
        <w:rPr>
          <w:rFonts w:ascii="Times New Roman" w:hAnsi="Times New Roman"/>
          <w:sz w:val="28"/>
          <w:szCs w:val="28"/>
        </w:rPr>
        <w:t>ая</w:t>
      </w:r>
      <w:r w:rsidRPr="00B25E93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я должна быть спроектирована, из</w:t>
      </w:r>
      <w:r w:rsidRPr="00B25E93">
        <w:rPr>
          <w:rFonts w:ascii="Times New Roman" w:hAnsi="Times New Roman"/>
          <w:sz w:val="28"/>
          <w:szCs w:val="28"/>
        </w:rPr>
        <w:t>готовлен</w:t>
      </w:r>
      <w:r>
        <w:rPr>
          <w:rFonts w:ascii="Times New Roman" w:hAnsi="Times New Roman"/>
          <w:sz w:val="28"/>
          <w:szCs w:val="28"/>
        </w:rPr>
        <w:t>а</w:t>
      </w:r>
      <w:r w:rsidRPr="00B25E93">
        <w:rPr>
          <w:rFonts w:ascii="Times New Roman" w:hAnsi="Times New Roman"/>
          <w:sz w:val="28"/>
          <w:szCs w:val="28"/>
        </w:rPr>
        <w:t xml:space="preserve"> и установлен</w:t>
      </w:r>
      <w:r>
        <w:rPr>
          <w:rFonts w:ascii="Times New Roman" w:hAnsi="Times New Roman"/>
          <w:sz w:val="28"/>
          <w:szCs w:val="28"/>
        </w:rPr>
        <w:t>а</w:t>
      </w:r>
      <w:r w:rsidRPr="00B25E93">
        <w:rPr>
          <w:rFonts w:ascii="Times New Roman" w:hAnsi="Times New Roman"/>
          <w:sz w:val="28"/>
          <w:szCs w:val="28"/>
        </w:rPr>
        <w:t xml:space="preserve">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B154FF" w:rsidRDefault="002E6A1D" w:rsidP="00A239E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10726420</wp:posOffset>
            </wp:positionH>
            <wp:positionV relativeFrom="paragraph">
              <wp:posOffset>19685</wp:posOffset>
            </wp:positionV>
            <wp:extent cx="2934335" cy="53828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538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4FF" w:rsidRPr="00BB6166" w:rsidRDefault="00B154FF" w:rsidP="00A239EC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размещения пиллара разрабатывается проектная документация с целью обеспечения безопасности при установке, монтаже и эксплуатации. 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5E4B0F">
        <w:rPr>
          <w:rFonts w:ascii="Times New Roman" w:hAnsi="Times New Roman"/>
          <w:color w:val="000000"/>
          <w:sz w:val="28"/>
          <w:szCs w:val="28"/>
        </w:rPr>
        <w:t xml:space="preserve">В основе </w:t>
      </w:r>
      <w:r>
        <w:rPr>
          <w:rFonts w:ascii="Times New Roman" w:hAnsi="Times New Roman"/>
          <w:color w:val="000000"/>
          <w:sz w:val="28"/>
          <w:szCs w:val="28"/>
        </w:rPr>
        <w:t>пиллара</w:t>
      </w:r>
      <w:r w:rsidRPr="005E4B0F">
        <w:rPr>
          <w:rFonts w:ascii="Times New Roman" w:hAnsi="Times New Roman"/>
          <w:color w:val="000000"/>
          <w:sz w:val="28"/>
          <w:szCs w:val="28"/>
        </w:rPr>
        <w:t xml:space="preserve"> лежит внутренний стальной каркас и </w:t>
      </w:r>
      <w:r>
        <w:rPr>
          <w:rFonts w:ascii="Times New Roman" w:hAnsi="Times New Roman"/>
          <w:color w:val="000000"/>
          <w:sz w:val="28"/>
          <w:szCs w:val="28"/>
        </w:rPr>
        <w:t>корпус</w:t>
      </w:r>
      <w:r w:rsidRPr="005E4B0F">
        <w:rPr>
          <w:rFonts w:ascii="Times New Roman" w:hAnsi="Times New Roman"/>
          <w:color w:val="000000"/>
          <w:sz w:val="28"/>
          <w:szCs w:val="28"/>
        </w:rPr>
        <w:t>, выполненный из алюминиевого профиля высокого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вертикальное.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Количество информационных полей: три.</w:t>
      </w:r>
    </w:p>
    <w:p w:rsidR="00B154FF" w:rsidRPr="00870C0F" w:rsidRDefault="00B154FF" w:rsidP="00A239E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не заглубляемый фундаментный блок. </w:t>
      </w:r>
      <w:r w:rsidRPr="00823A1D">
        <w:rPr>
          <w:rFonts w:ascii="Times New Roman" w:hAnsi="Times New Roman"/>
          <w:color w:val="000000"/>
          <w:sz w:val="28"/>
          <w:szCs w:val="28"/>
        </w:rPr>
        <w:t>В качестве заполнения створн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рам используется </w:t>
      </w:r>
      <w:r>
        <w:rPr>
          <w:rFonts w:ascii="Times New Roman" w:hAnsi="Times New Roman"/>
          <w:color w:val="000000"/>
          <w:sz w:val="28"/>
          <w:szCs w:val="28"/>
        </w:rPr>
        <w:t xml:space="preserve">антивандальный материал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толщиной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3A1D">
        <w:rPr>
          <w:rFonts w:ascii="Times New Roman" w:hAnsi="Times New Roman"/>
          <w:color w:val="000000"/>
          <w:sz w:val="28"/>
          <w:szCs w:val="28"/>
        </w:rPr>
        <w:t>стекло каленое</w:t>
      </w:r>
      <w:r>
        <w:rPr>
          <w:rFonts w:ascii="Times New Roman" w:hAnsi="Times New Roman"/>
          <w:color w:val="000000"/>
          <w:sz w:val="28"/>
          <w:szCs w:val="28"/>
        </w:rPr>
        <w:t>, поликарбонат, оргстекло.</w:t>
      </w:r>
    </w:p>
    <w:p w:rsidR="00B154FF" w:rsidRDefault="00B154FF" w:rsidP="00A239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154FF" w:rsidRPr="00D4164C" w:rsidRDefault="00B154FF" w:rsidP="00A239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1400 х </w:t>
      </w:r>
      <w:smartTag w:uri="urn:schemas-microsoft-com:office:smarttags" w:element="metricconverter">
        <w:smartTagPr>
          <w:attr w:name="ProductID" w:val="392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1920</w:t>
      </w:r>
      <w:r w:rsidRPr="00016790">
        <w:rPr>
          <w:rFonts w:ascii="Times New Roman" w:hAnsi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920 мм"/>
        </w:smartTagPr>
        <w:r>
          <w:rPr>
            <w:rFonts w:ascii="Times New Roman" w:hAnsi="Times New Roman"/>
            <w:sz w:val="28"/>
            <w:szCs w:val="28"/>
          </w:rPr>
          <w:t>3920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4FF" w:rsidRPr="00016790" w:rsidRDefault="00B154FF" w:rsidP="00A239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4. Технология замены изображения:</w:t>
      </w:r>
    </w:p>
    <w:p w:rsidR="00B154FF" w:rsidRPr="00016790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4FF" w:rsidRDefault="00B154FF" w:rsidP="00A239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B357C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B154FF" w:rsidRPr="009007FC" w:rsidRDefault="00B154FF" w:rsidP="00A23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пилларах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B154FF" w:rsidRPr="009007FC" w:rsidRDefault="00B154FF" w:rsidP="00A239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 (</w:t>
      </w:r>
      <w:r>
        <w:rPr>
          <w:rFonts w:ascii="Times New Roman" w:hAnsi="Times New Roman"/>
          <w:sz w:val="28"/>
          <w:szCs w:val="28"/>
        </w:rPr>
        <w:t>винил, бумага</w:t>
      </w:r>
      <w:r w:rsidRPr="009007FC">
        <w:rPr>
          <w:rFonts w:ascii="Times New Roman" w:hAnsi="Times New Roman"/>
          <w:sz w:val="28"/>
          <w:szCs w:val="28"/>
        </w:rPr>
        <w:t>);</w:t>
      </w:r>
    </w:p>
    <w:p w:rsidR="00B154FF" w:rsidRPr="0066082B" w:rsidRDefault="00B154FF" w:rsidP="00A239EC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91AD4">
        <w:rPr>
          <w:rFonts w:ascii="Times New Roman" w:hAnsi="Times New Roman"/>
          <w:color w:val="000000"/>
          <w:sz w:val="28"/>
          <w:szCs w:val="28"/>
        </w:rPr>
        <w:t>помощью демонстрации постеров на динамических системах смены изображений (ролл</w:t>
      </w:r>
      <w:r>
        <w:rPr>
          <w:rFonts w:ascii="Times New Roman" w:hAnsi="Times New Roman"/>
          <w:color w:val="000000"/>
          <w:sz w:val="28"/>
          <w:szCs w:val="28"/>
        </w:rPr>
        <w:t xml:space="preserve">ерных системах), обеспечивающих </w:t>
      </w:r>
      <w:r w:rsidRPr="00D91AD4">
        <w:rPr>
          <w:rFonts w:ascii="Times New Roman" w:hAnsi="Times New Roman"/>
          <w:color w:val="000000"/>
          <w:sz w:val="28"/>
          <w:szCs w:val="28"/>
        </w:rPr>
        <w:t>последовательную прокрутку плакатов.</w:t>
      </w: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Pr="00D91AD4" w:rsidRDefault="00B154FF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54FF" w:rsidRPr="0008587F" w:rsidRDefault="00B154FF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B154FF" w:rsidRPr="0008587F" w:rsidSect="009213F2">
      <w:headerReference w:type="default" r:id="rId20"/>
      <w:footerReference w:type="default" r:id="rId21"/>
      <w:pgSz w:w="23808" w:h="16834" w:orient="landscape" w:code="172"/>
      <w:pgMar w:top="1134" w:right="567" w:bottom="1134" w:left="1701" w:header="142" w:footer="1134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687" w:rsidRDefault="00E81687" w:rsidP="00936DAE">
      <w:pPr>
        <w:spacing w:after="0" w:line="240" w:lineRule="auto"/>
      </w:pPr>
      <w:r>
        <w:separator/>
      </w:r>
    </w:p>
  </w:endnote>
  <w:endnote w:type="continuationSeparator" w:id="1">
    <w:p w:rsidR="00E81687" w:rsidRDefault="00E81687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4FF" w:rsidRDefault="002E6A1D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687" w:rsidRDefault="00E81687" w:rsidP="00936DAE">
      <w:pPr>
        <w:spacing w:after="0" w:line="240" w:lineRule="auto"/>
      </w:pPr>
      <w:r>
        <w:separator/>
      </w:r>
    </w:p>
  </w:footnote>
  <w:footnote w:type="continuationSeparator" w:id="1">
    <w:p w:rsidR="00E81687" w:rsidRDefault="00E81687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4FF" w:rsidRDefault="00B154FF">
    <w:pPr>
      <w:pStyle w:val="a7"/>
      <w:jc w:val="center"/>
      <w:rPr>
        <w:rFonts w:ascii="Times New Roman" w:hAnsi="Times New Roman"/>
        <w:sz w:val="28"/>
        <w:szCs w:val="28"/>
      </w:rPr>
    </w:pPr>
  </w:p>
  <w:p w:rsidR="00B154FF" w:rsidRPr="00BF3316" w:rsidRDefault="00356D8C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B154FF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81321C">
      <w:rPr>
        <w:rFonts w:ascii="Times New Roman" w:hAnsi="Times New Roman"/>
        <w:noProof/>
        <w:sz w:val="28"/>
        <w:szCs w:val="28"/>
      </w:rPr>
      <w:t>7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B154FF" w:rsidRPr="00BF3316" w:rsidRDefault="00B154FF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42C60"/>
    <w:rsid w:val="00044012"/>
    <w:rsid w:val="00055D57"/>
    <w:rsid w:val="00071035"/>
    <w:rsid w:val="0007591A"/>
    <w:rsid w:val="00077242"/>
    <w:rsid w:val="00085466"/>
    <w:rsid w:val="0008587F"/>
    <w:rsid w:val="000A1F98"/>
    <w:rsid w:val="000A5EA1"/>
    <w:rsid w:val="000B3062"/>
    <w:rsid w:val="000B5352"/>
    <w:rsid w:val="000C175D"/>
    <w:rsid w:val="000D1F9C"/>
    <w:rsid w:val="000E6D62"/>
    <w:rsid w:val="000F707A"/>
    <w:rsid w:val="00104E69"/>
    <w:rsid w:val="0013695A"/>
    <w:rsid w:val="001421EA"/>
    <w:rsid w:val="00146340"/>
    <w:rsid w:val="00146E3B"/>
    <w:rsid w:val="0015029E"/>
    <w:rsid w:val="00161F08"/>
    <w:rsid w:val="00181E3C"/>
    <w:rsid w:val="001863E1"/>
    <w:rsid w:val="001A5339"/>
    <w:rsid w:val="001C58D1"/>
    <w:rsid w:val="001C653F"/>
    <w:rsid w:val="001D1394"/>
    <w:rsid w:val="001D710B"/>
    <w:rsid w:val="001E0478"/>
    <w:rsid w:val="001F667C"/>
    <w:rsid w:val="00225C4D"/>
    <w:rsid w:val="0022624D"/>
    <w:rsid w:val="00242340"/>
    <w:rsid w:val="00244764"/>
    <w:rsid w:val="002448EB"/>
    <w:rsid w:val="00244E4B"/>
    <w:rsid w:val="0025790B"/>
    <w:rsid w:val="00264144"/>
    <w:rsid w:val="002903AB"/>
    <w:rsid w:val="002A32DD"/>
    <w:rsid w:val="002A5642"/>
    <w:rsid w:val="002B3DD5"/>
    <w:rsid w:val="002B457B"/>
    <w:rsid w:val="002B60A2"/>
    <w:rsid w:val="002C1B23"/>
    <w:rsid w:val="002C40D8"/>
    <w:rsid w:val="002D15E8"/>
    <w:rsid w:val="002D2DAD"/>
    <w:rsid w:val="002E6A1D"/>
    <w:rsid w:val="002F27E0"/>
    <w:rsid w:val="002F361F"/>
    <w:rsid w:val="002F367D"/>
    <w:rsid w:val="0030680E"/>
    <w:rsid w:val="00315389"/>
    <w:rsid w:val="00321A6B"/>
    <w:rsid w:val="0033611E"/>
    <w:rsid w:val="00356732"/>
    <w:rsid w:val="00356D8C"/>
    <w:rsid w:val="003666A5"/>
    <w:rsid w:val="00372B2E"/>
    <w:rsid w:val="003748C7"/>
    <w:rsid w:val="00377F6B"/>
    <w:rsid w:val="00387861"/>
    <w:rsid w:val="003A1002"/>
    <w:rsid w:val="003A1FA5"/>
    <w:rsid w:val="003B0F0B"/>
    <w:rsid w:val="003B2DAE"/>
    <w:rsid w:val="003B357C"/>
    <w:rsid w:val="003B4EA9"/>
    <w:rsid w:val="003B6E94"/>
    <w:rsid w:val="003C1DFB"/>
    <w:rsid w:val="003C23EE"/>
    <w:rsid w:val="0042134C"/>
    <w:rsid w:val="004243BF"/>
    <w:rsid w:val="004246A6"/>
    <w:rsid w:val="004678DC"/>
    <w:rsid w:val="00473052"/>
    <w:rsid w:val="00483785"/>
    <w:rsid w:val="004934FA"/>
    <w:rsid w:val="004C61ED"/>
    <w:rsid w:val="004E1CAD"/>
    <w:rsid w:val="004F457F"/>
    <w:rsid w:val="00507DB4"/>
    <w:rsid w:val="0051032D"/>
    <w:rsid w:val="00515810"/>
    <w:rsid w:val="00522CD1"/>
    <w:rsid w:val="00531A29"/>
    <w:rsid w:val="00533C22"/>
    <w:rsid w:val="00551DEF"/>
    <w:rsid w:val="00553E93"/>
    <w:rsid w:val="005614F7"/>
    <w:rsid w:val="00563C38"/>
    <w:rsid w:val="005D370A"/>
    <w:rsid w:val="005D47A5"/>
    <w:rsid w:val="005E4B0F"/>
    <w:rsid w:val="005F0F0B"/>
    <w:rsid w:val="006318D9"/>
    <w:rsid w:val="00637A21"/>
    <w:rsid w:val="0064647A"/>
    <w:rsid w:val="00652F69"/>
    <w:rsid w:val="006553B6"/>
    <w:rsid w:val="0066082B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3530B"/>
    <w:rsid w:val="00746F55"/>
    <w:rsid w:val="0075015C"/>
    <w:rsid w:val="007537BC"/>
    <w:rsid w:val="00774421"/>
    <w:rsid w:val="007771C0"/>
    <w:rsid w:val="007916D8"/>
    <w:rsid w:val="007938CA"/>
    <w:rsid w:val="007A00E7"/>
    <w:rsid w:val="007A546F"/>
    <w:rsid w:val="007B4D31"/>
    <w:rsid w:val="007C7965"/>
    <w:rsid w:val="007E0EBD"/>
    <w:rsid w:val="007E21AC"/>
    <w:rsid w:val="00806491"/>
    <w:rsid w:val="00811473"/>
    <w:rsid w:val="0081321C"/>
    <w:rsid w:val="0081336B"/>
    <w:rsid w:val="0081486B"/>
    <w:rsid w:val="00823A1D"/>
    <w:rsid w:val="00825739"/>
    <w:rsid w:val="00844241"/>
    <w:rsid w:val="00846E5A"/>
    <w:rsid w:val="00861FBA"/>
    <w:rsid w:val="00870C0F"/>
    <w:rsid w:val="008716C6"/>
    <w:rsid w:val="00875F2C"/>
    <w:rsid w:val="0089437E"/>
    <w:rsid w:val="00894C1C"/>
    <w:rsid w:val="00896175"/>
    <w:rsid w:val="008A434B"/>
    <w:rsid w:val="008A6A26"/>
    <w:rsid w:val="008B3CD4"/>
    <w:rsid w:val="008C128B"/>
    <w:rsid w:val="008C6FBC"/>
    <w:rsid w:val="008F407E"/>
    <w:rsid w:val="009007FC"/>
    <w:rsid w:val="009028DB"/>
    <w:rsid w:val="00903364"/>
    <w:rsid w:val="009127CA"/>
    <w:rsid w:val="00914C00"/>
    <w:rsid w:val="009213F2"/>
    <w:rsid w:val="00934E75"/>
    <w:rsid w:val="00936DAE"/>
    <w:rsid w:val="009371A4"/>
    <w:rsid w:val="00946781"/>
    <w:rsid w:val="00977F02"/>
    <w:rsid w:val="009A13C6"/>
    <w:rsid w:val="009B6F7C"/>
    <w:rsid w:val="009C35B7"/>
    <w:rsid w:val="009D4CEE"/>
    <w:rsid w:val="009D65F7"/>
    <w:rsid w:val="009F02DC"/>
    <w:rsid w:val="009F5999"/>
    <w:rsid w:val="00A04A75"/>
    <w:rsid w:val="00A17DA7"/>
    <w:rsid w:val="00A239EC"/>
    <w:rsid w:val="00A27950"/>
    <w:rsid w:val="00A31F36"/>
    <w:rsid w:val="00A3471F"/>
    <w:rsid w:val="00A47F6A"/>
    <w:rsid w:val="00A617DA"/>
    <w:rsid w:val="00A640E9"/>
    <w:rsid w:val="00A65559"/>
    <w:rsid w:val="00A73212"/>
    <w:rsid w:val="00A75CE2"/>
    <w:rsid w:val="00A908B5"/>
    <w:rsid w:val="00A92F91"/>
    <w:rsid w:val="00AE0D01"/>
    <w:rsid w:val="00AE5F08"/>
    <w:rsid w:val="00B118DC"/>
    <w:rsid w:val="00B14362"/>
    <w:rsid w:val="00B154FF"/>
    <w:rsid w:val="00B2163E"/>
    <w:rsid w:val="00B23FD5"/>
    <w:rsid w:val="00B25E93"/>
    <w:rsid w:val="00B546C7"/>
    <w:rsid w:val="00BB6166"/>
    <w:rsid w:val="00BC3C51"/>
    <w:rsid w:val="00BC6B3A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84765"/>
    <w:rsid w:val="00C87483"/>
    <w:rsid w:val="00C95C63"/>
    <w:rsid w:val="00CB58F1"/>
    <w:rsid w:val="00CC01C4"/>
    <w:rsid w:val="00CE5612"/>
    <w:rsid w:val="00CF745D"/>
    <w:rsid w:val="00D05BD3"/>
    <w:rsid w:val="00D23085"/>
    <w:rsid w:val="00D30F86"/>
    <w:rsid w:val="00D4164C"/>
    <w:rsid w:val="00D536FC"/>
    <w:rsid w:val="00D61BAC"/>
    <w:rsid w:val="00D91AD4"/>
    <w:rsid w:val="00DC32CD"/>
    <w:rsid w:val="00DE2E69"/>
    <w:rsid w:val="00DE7D96"/>
    <w:rsid w:val="00E05580"/>
    <w:rsid w:val="00E24B5D"/>
    <w:rsid w:val="00E4004F"/>
    <w:rsid w:val="00E440E5"/>
    <w:rsid w:val="00E63222"/>
    <w:rsid w:val="00E65527"/>
    <w:rsid w:val="00E80733"/>
    <w:rsid w:val="00E81687"/>
    <w:rsid w:val="00E91E48"/>
    <w:rsid w:val="00EA0975"/>
    <w:rsid w:val="00EA4331"/>
    <w:rsid w:val="00EA650B"/>
    <w:rsid w:val="00EF70DC"/>
    <w:rsid w:val="00F21D40"/>
    <w:rsid w:val="00F24C61"/>
    <w:rsid w:val="00F252C0"/>
    <w:rsid w:val="00F275F6"/>
    <w:rsid w:val="00F571AA"/>
    <w:rsid w:val="00F62DB2"/>
    <w:rsid w:val="00F80C57"/>
    <w:rsid w:val="00F86299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5" type="connector" idref="#_x0000_s1032"/>
        <o:r id="V:Rule6" type="connector" idref="#_x0000_s1031"/>
        <o:r id="V:Rule7" type="connector" idref="#AutoShape 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1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1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2013-09-02T05:23:00Z</cp:lastPrinted>
  <dcterms:created xsi:type="dcterms:W3CDTF">2013-10-21T06:16:00Z</dcterms:created>
  <dcterms:modified xsi:type="dcterms:W3CDTF">2014-06-09T11:30:00Z</dcterms:modified>
</cp:coreProperties>
</file>