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ГОРОДСКАЯ ДУМА КРАСНОДАРА</w:t>
      </w: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пятого созыва </w:t>
      </w:r>
      <w:r w:rsidRPr="00397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_________ _ __ </w:t>
      </w:r>
      <w:r w:rsidRPr="003971C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en-US" w:eastAsia="ru-RU"/>
        </w:rPr>
        <w:t>LXIV</w:t>
      </w:r>
      <w:r w:rsidRPr="00397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</w:t>
      </w:r>
      <w:r w:rsidRPr="00397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заседание Думы </w:t>
      </w: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19.06.2014 № 64 п. 2</w:t>
      </w: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г. Краснодар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внесении изменений в Устав муниципального образования</w:t>
      </w:r>
    </w:p>
    <w:p w:rsidR="003971C8" w:rsidRPr="003971C8" w:rsidRDefault="003971C8" w:rsidP="003971C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город Краснодар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статьёй 44 Федерального закона от 06.10.2003 № 131-ФЗ «Об общих принципах организации местного самоуправления в Российской Федерации» городская Дума Краснодара РЕШИЛА:</w:t>
      </w:r>
    </w:p>
    <w:p w:rsidR="003971C8" w:rsidRPr="003971C8" w:rsidRDefault="003971C8" w:rsidP="003971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>1. Внести в Устав муниципального образования город Краснодар следующие изменения:</w:t>
      </w:r>
    </w:p>
    <w:p w:rsidR="003971C8" w:rsidRPr="003971C8" w:rsidRDefault="003971C8" w:rsidP="003971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1.1. В абзаце шестом статьи 4 слова «подсобного производственного хозяйства </w:t>
      </w:r>
      <w:proofErr w:type="spellStart"/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>биофабрики</w:t>
      </w:r>
      <w:proofErr w:type="spellEnd"/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>» заменить словом «Пригородный».</w:t>
      </w:r>
    </w:p>
    <w:p w:rsidR="003971C8" w:rsidRPr="003971C8" w:rsidRDefault="003971C8" w:rsidP="003971C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 xml:space="preserve">1.2. </w:t>
      </w:r>
      <w:proofErr w:type="gramStart"/>
      <w:r w:rsidRPr="003971C8">
        <w:rPr>
          <w:rFonts w:ascii="Times New Roman" w:eastAsia="Times New Roman" w:hAnsi="Times New Roman" w:cs="Times New Roman"/>
          <w:b/>
          <w:bCs/>
          <w:color w:val="00000A"/>
          <w:kern w:val="36"/>
          <w:sz w:val="27"/>
          <w:szCs w:val="27"/>
          <w:lang w:eastAsia="ru-RU"/>
        </w:rPr>
        <w:t>Пункт 14) статьи 8 изложить в следующей редакции: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«14) </w:t>
      </w: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условий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1.3. 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28) статьи 8 изложить в следующей редакции: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«28)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 </w:t>
      </w: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город Краснодар, изменение, аннулирование таких наименований, размещение информации в государственном адресном реестре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</w:t>
      </w: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37) статьи 8 изложить в следующей редакции: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«37)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1.5. 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38.1) статьи 8 признать утратившим силу.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В пункте 3) части 1 статьи 10 слова «</w:t>
      </w: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и размещение муниципального заказа» заменить словами «осуществление закупок товаров, работ, услуг для обеспечения муниципальных нужд».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Абзац третий части 1 статьи 14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«В</w:t>
      </w: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ыборы депутатов городской Думы Краснодара проводятся по мажоритарной системе относительного большинства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 Пункт 7) части 2 статьи 25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«7) присвоение наименований элементам улично-дорожной сети (за исключением дорог федерального значения, автомобильных дорог регионального или межмуниципального значения), элементам планировочной структуры в границах муниципального образования город Краснодар, изменение, аннулирование таких наименований;».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Пункт 9) статьи 41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«9) осуществляет закупки товаров, работ, услуг для обеспечения муниципальных нужд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1.10. 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Пункт 12.1) статьи 41 признать утратившим силу.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1.11. В пункте 5) статьи 42 слова «формирование и размещение муниципального заказа» заменить словами «осуществляет закупки товаров, работ, услуг для обеспечения муниципальных нужд».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1.12. Пункт 7) статьи 45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«7) осуществляет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1.13. 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Статью 45 дополнить пунктом 7.1) следующего содержания: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«7.1)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;»</w:t>
      </w:r>
      <w:proofErr w:type="gramEnd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1.14. 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пункте 12) статьи 48 слова «с наименованиями улиц и номерами домов» заменить словом «адресов».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1.15. Пункт 1) статьи 50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«1) создаёт условия для оказания медицинской помощи населению на территории муниципального образования город Краснодар в соответствии с территориальной программой государственных гарантий бесплатного оказания гражданам медицинской помощи;».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1.16. Часть 2 статьи 57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«2. Контрольно-счётная палата муниципального образования город Краснодар в установленных законодательством случаях вносит представления и предписания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.».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1.17. Пункт 8) части 1 статьи 61 признать утратившим силу.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1.18. Статью 61 дополнить частью 3 следующего содержания: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муниципального образования город Краснодар в порядке, установленном муниципальными нормативными правовыми актами в соответствии с законом Краснодарского края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1.19. Статью 70 признать утратившей силу.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1.20. Статью 71 дополнить частью 3 следующего содержания: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город Краснодар в порядке, установленном муниципальными нормативными правовыми актами в соответствии с законом Краснодарского края.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</w:t>
      </w: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необоснованных расходов субъектов предпринимательской и инвестиционной деятельности и местных бюджетов</w:t>
      </w:r>
      <w:proofErr w:type="gramStart"/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1.21. </w:t>
      </w: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абзаце третьем статьи 74 слова «ими решения» заменить словами «ею решения».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1.22. Статью 88 изложить в следующей редакции: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3971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88. Закупки для обеспечения муниципальных нужд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2. Закупки товаров, работ, услуг для обеспечения муниципальных нужд осуществляются за счёт средств местного бюджета (бюджета муниципального образования город Краснодар).».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1.23. Статью 99 дополнить частью 3.1 следующего содержания: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«3.1. 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Пункт 28) статьи 8, пункт 7) части 2 статьи 25, пункт 7) статьи 45, пункт 7.1) статьи 45, пункт 12) статьи 48 Устава муниципального образования город Краснодар вступают в силу с 01.07.2014.». </w:t>
      </w:r>
      <w:proofErr w:type="gramEnd"/>
    </w:p>
    <w:p w:rsidR="003971C8" w:rsidRPr="003971C8" w:rsidRDefault="003971C8" w:rsidP="003971C8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1.24. Статью 99 дополнить частью 3.2 следующего содержания: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«3.2. </w:t>
      </w:r>
      <w:proofErr w:type="gramStart"/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37) статьи 8 Устава муниципального образования город Краснодар вступает в силу с 02.07.2014.».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1.25. Статью 99 дополнить частью 6 следующего содержания: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«6. Часть 3 статьи 61, часть 3 статьи 71 Устава муниципального образования город Краснодар вступают в силу с 01.01.2015.».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Поручить главе муниципального образования город Краснодар В.Л.Евланову зарегистрировать настоящее решение в установленном порядке.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Поручить администрации муниципального образования город Краснодар опубликовать официально настоящее решение в установленном порядке после его государственной регистрации.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 после государственной регистрации, за исключением пунктов 2-5, вступающих в силу со дня его подписания.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5. </w:t>
      </w:r>
      <w:proofErr w:type="gramStart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3971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решения возложить на председателя городской Думы Краснодара В.Ф.Галушко.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город Краснодар В.Л.Евланов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1C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Думы Краснодара В.Ф.Галушко</w:t>
      </w: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1C8" w:rsidRPr="003971C8" w:rsidRDefault="003971C8" w:rsidP="003971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27B" w:rsidRDefault="005F027B"/>
    <w:sectPr w:rsidR="005F027B" w:rsidSect="005F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3971C8"/>
    <w:rsid w:val="00064AC9"/>
    <w:rsid w:val="00083A73"/>
    <w:rsid w:val="00125837"/>
    <w:rsid w:val="001F5C7E"/>
    <w:rsid w:val="00223AED"/>
    <w:rsid w:val="002A59C6"/>
    <w:rsid w:val="002D329E"/>
    <w:rsid w:val="002E6614"/>
    <w:rsid w:val="003971C8"/>
    <w:rsid w:val="003F565B"/>
    <w:rsid w:val="00422DFA"/>
    <w:rsid w:val="0047233E"/>
    <w:rsid w:val="005F027B"/>
    <w:rsid w:val="006233F1"/>
    <w:rsid w:val="0079756C"/>
    <w:rsid w:val="008610CA"/>
    <w:rsid w:val="00A67570"/>
    <w:rsid w:val="00A844F2"/>
    <w:rsid w:val="00A94A9C"/>
    <w:rsid w:val="00AA7EC1"/>
    <w:rsid w:val="00BC3AB0"/>
    <w:rsid w:val="00C522EF"/>
    <w:rsid w:val="00C53308"/>
    <w:rsid w:val="00C61F32"/>
    <w:rsid w:val="00C66E5C"/>
    <w:rsid w:val="00C72C12"/>
    <w:rsid w:val="00CA0F96"/>
    <w:rsid w:val="00CA231D"/>
    <w:rsid w:val="00CD18A9"/>
    <w:rsid w:val="00D20091"/>
    <w:rsid w:val="00D52FFA"/>
    <w:rsid w:val="00D62FAE"/>
    <w:rsid w:val="00D77E34"/>
    <w:rsid w:val="00ED1BAD"/>
    <w:rsid w:val="00FA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7B"/>
  </w:style>
  <w:style w:type="paragraph" w:styleId="1">
    <w:name w:val="heading 1"/>
    <w:basedOn w:val="a"/>
    <w:link w:val="10"/>
    <w:uiPriority w:val="9"/>
    <w:qFormat/>
    <w:rsid w:val="00397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3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orudakova</dc:creator>
  <cp:lastModifiedBy>orudakova</cp:lastModifiedBy>
  <cp:revision>1</cp:revision>
  <dcterms:created xsi:type="dcterms:W3CDTF">2014-07-28T06:42:00Z</dcterms:created>
  <dcterms:modified xsi:type="dcterms:W3CDTF">2014-07-28T06:46:00Z</dcterms:modified>
</cp:coreProperties>
</file>