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4536"/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ПРИЛОЖЕНИЕ № 3</w:t>
      </w:r>
    </w:p>
    <w:p>
      <w:pPr>
        <w:pStyle w:val="Normal"/>
        <w:ind w:left="4536"/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к административному регламенту</w:t>
      </w:r>
    </w:p>
    <w:p>
      <w:pPr>
        <w:pStyle w:val="Normal"/>
        <w:ind w:left="4536"/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предоставления администрацией</w:t>
      </w:r>
    </w:p>
    <w:p>
      <w:pPr>
        <w:pStyle w:val="Normal"/>
        <w:ind w:left="4536"/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муниципального образования город</w:t>
      </w:r>
    </w:p>
    <w:p>
      <w:pPr>
        <w:pStyle w:val="Normal"/>
        <w:ind w:left="4536"/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Краснодар муниципальной услуги      «Предоставление информации                      об организации общедоступного                     и бесплатного дошкольного, начального  общего, основного общего, среднего            общего образования, а также                       дополнительного образования                         в общеобразовательных организациях,          расположенных  на территории                  муниципального образования                             город Краснодар»</w:t>
      </w:r>
    </w:p>
    <w:p>
      <w:pPr>
        <w:pStyle w:val="Normal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</w:r>
    </w:p>
    <w:p>
      <w:pPr>
        <w:pStyle w:val="Normal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  <w:shd w:fill="FFFFFF" w:val="clear"/>
        </w:rPr>
        <w:t xml:space="preserve">ИСЧЕРПЫВАЮЩИЙ ПЕРЕЧЕНЬ ДОКУМЕНТОВ, 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  <w:shd w:fill="FFFFFF" w:val="clear"/>
        </w:rPr>
        <w:t>необходимых для предоставления муниципальной услуги</w:t>
      </w:r>
    </w:p>
    <w:p>
      <w:pPr>
        <w:pStyle w:val="Normal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</w:r>
    </w:p>
    <w:p>
      <w:pPr>
        <w:pStyle w:val="Normal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</w:r>
    </w:p>
    <w:tbl>
      <w:tblPr>
        <w:tblW w:w="964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4"/>
        <w:gridCol w:w="2443"/>
        <w:gridCol w:w="1721"/>
        <w:gridCol w:w="1648"/>
        <w:gridCol w:w="1684"/>
        <w:gridCol w:w="1684"/>
      </w:tblGrid>
      <w:tr>
        <w:trPr>
          <w:tblHeader w:val="true"/>
        </w:trPr>
        <w:tc>
          <w:tcPr>
            <w:tcW w:w="4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Style16"/>
              <w:jc w:val="both"/>
              <w:rPr/>
            </w:pPr>
            <w:r>
              <w:rPr>
                <w:sz w:val="24"/>
                <w:szCs w:val="24"/>
              </w:rPr>
              <w:t>№</w:t>
            </w:r>
          </w:p>
          <w:p>
            <w:pPr>
              <w:pStyle w:val="Style16"/>
              <w:jc w:val="both"/>
              <w:rPr/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4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  <w:shd w:fill="FFFFFF" w:val="clear"/>
              </w:rPr>
              <w:t>Идентификатор категории (признаков) зая-вителей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  <w:shd w:fill="FFFFFF" w:val="clear"/>
              </w:rPr>
              <w:t>Способы подачи таких документов и (или) информации</w:t>
            </w:r>
          </w:p>
        </w:tc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  <w:shd w:fill="FFFFFF" w:val="clear"/>
              </w:rPr>
              <w:t>Требования к представлению документов заявителем</w:t>
            </w:r>
          </w:p>
        </w:tc>
        <w:tc>
          <w:tcPr>
            <w:tcW w:w="3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shd w:fill="FFFFFF" w:val="clear"/>
              </w:rPr>
              <w:t>Перечень необходимых для предоставления муниципальной услуги документов и (или) информации</w:t>
            </w:r>
          </w:p>
        </w:tc>
      </w:tr>
      <w:tr>
        <w:trPr/>
        <w:tc>
          <w:tcPr>
            <w:tcW w:w="464" w:type="dxa"/>
            <w:vMerge w:val="continue"/>
            <w:tcBorders>
              <w:left w:val="single" w:sz="4" w:space="0" w:color="000000"/>
            </w:tcBorders>
            <w:vAlign w:val="center"/>
          </w:tcPr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43" w:type="dxa"/>
            <w:vMerge w:val="continue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21" w:type="dxa"/>
            <w:vMerge w:val="continue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48" w:type="dxa"/>
            <w:vMerge w:val="continue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84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</w:rPr>
              <w:t>Документы и (или) информация, которые заявитель должен представить самостоятельно</w:t>
            </w:r>
          </w:p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</w:rPr>
              <w:t>и документы</w:t>
            </w:r>
          </w:p>
        </w:tc>
        <w:tc>
          <w:tcPr>
            <w:tcW w:w="16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</w:rPr>
              <w:t>Документы и (или)  информация,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</w:tc>
      </w:tr>
    </w:tbl>
    <w:p>
      <w:pPr>
        <w:pStyle w:val="Normal"/>
        <w:jc w:val="both"/>
        <w:rPr>
          <w:spacing w:val="-6"/>
          <w:sz w:val="4"/>
          <w:szCs w:val="4"/>
        </w:rPr>
      </w:pPr>
      <w:r>
        <w:rPr>
          <w:spacing w:val="-6"/>
          <w:sz w:val="4"/>
          <w:szCs w:val="4"/>
        </w:rPr>
      </w:r>
    </w:p>
    <w:tbl>
      <w:tblPr>
        <w:tblW w:w="964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4"/>
        <w:gridCol w:w="2443"/>
        <w:gridCol w:w="1722"/>
        <w:gridCol w:w="1647"/>
        <w:gridCol w:w="1685"/>
        <w:gridCol w:w="1683"/>
      </w:tblGrid>
      <w:tr>
        <w:trPr>
          <w:tblHeader w:val="true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ind w:hanging="0" w:left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rPr/>
        <w:tc>
          <w:tcPr>
            <w:tcW w:w="4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44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ind w:hanging="0" w:left="0"/>
              <w:jc w:val="both"/>
              <w:outlineLvl w:val="1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Физические лица, желающие получить информацию об организации образования в муниципальных общеобразовательных организациях, расположенных на территории муниципального образования город Краснодар</w:t>
            </w:r>
          </w:p>
        </w:tc>
        <w:tc>
          <w:tcPr>
            <w:tcW w:w="17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В электронной форме посредством Портала;</w:t>
            </w:r>
          </w:p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муниципального образования город Краснодар</w:t>
            </w:r>
          </w:p>
        </w:tc>
        <w:tc>
          <w:tcPr>
            <w:tcW w:w="164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представлению документов заявителем, включая требования к формату, количеству, представлению документов то-лько отдельными категориями заявителей и иные необходимые требования предусмотрены настоящим Административным регламентом, а также иными нормативными правовыми актами Российской Федерации</w:t>
            </w:r>
          </w:p>
        </w:tc>
        <w:tc>
          <w:tcPr>
            <w:tcW w:w="16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Заявление о предоставлении информации об организации образования, которое оформляется по форме согласно приложению № 1      к настоящему Административному регламенту;</w:t>
            </w:r>
          </w:p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копия документа, удостоверяющего личность зая-вителя.</w:t>
            </w:r>
          </w:p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>
        <w:trPr/>
        <w:tc>
          <w:tcPr>
            <w:tcW w:w="4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44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Заявители, ранее обратившиеся за получением муниципальной услуги, по результатам предоставления которой выдана письменная информация </w:t>
            </w:r>
            <w:r>
              <w:rPr>
                <w:color w:val="000000"/>
                <w:sz w:val="24"/>
                <w:szCs w:val="24"/>
              </w:rPr>
              <w:t>об организации образования</w:t>
            </w:r>
            <w:r>
              <w:rPr>
                <w:sz w:val="24"/>
                <w:szCs w:val="24"/>
              </w:rPr>
              <w:t xml:space="preserve"> с допущенными опечатками и ошибками</w:t>
            </w:r>
          </w:p>
        </w:tc>
        <w:tc>
          <w:tcPr>
            <w:tcW w:w="17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</w:rPr>
              <w:t xml:space="preserve">1. В электронной форме посредством </w:t>
            </w:r>
            <w:r>
              <w:fldChar w:fldCharType="begin"/>
            </w:r>
            <w:r>
              <w:rPr>
                <w:rStyle w:val="Hyperlink"/>
                <w:sz w:val="24"/>
                <w:u w:val="none"/>
                <w:szCs w:val="24"/>
                <w:color w:val="auto"/>
              </w:rPr>
              <w:instrText xml:space="preserve"> HYPERLINK "https://internet.garant.ru/" \l "/multilink/406377293/paragraph/2287/number/0"</w:instrText>
            </w:r>
            <w:r>
              <w:rPr>
                <w:rStyle w:val="Hyperlink"/>
                <w:sz w:val="24"/>
                <w:u w:val="none"/>
                <w:szCs w:val="24"/>
                <w:color w:val="auto"/>
              </w:rPr>
              <w:fldChar w:fldCharType="separate"/>
            </w:r>
            <w:r>
              <w:rPr>
                <w:rStyle w:val="Hyperlink"/>
                <w:color w:val="auto"/>
                <w:sz w:val="24"/>
                <w:szCs w:val="24"/>
                <w:u w:val="none"/>
              </w:rPr>
              <w:t>Портала</w:t>
            </w:r>
            <w:r>
              <w:rPr>
                <w:rStyle w:val="Hyperlink"/>
                <w:sz w:val="24"/>
                <w:u w:val="none"/>
                <w:szCs w:val="24"/>
                <w:color w:val="auto"/>
              </w:rPr>
              <w:fldChar w:fldCharType="end"/>
            </w:r>
            <w:r>
              <w:rPr>
                <w:sz w:val="24"/>
                <w:szCs w:val="24"/>
              </w:rPr>
              <w:t>;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муниципального образования город Краснодар</w:t>
            </w:r>
          </w:p>
        </w:tc>
        <w:tc>
          <w:tcPr>
            <w:tcW w:w="164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 предусмотрены настоящим Административным регламентом, а также иными нормативными правовыми актами Российской Федерации</w:t>
            </w:r>
          </w:p>
        </w:tc>
        <w:tc>
          <w:tcPr>
            <w:tcW w:w="16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Заявление в свободной форме, содержащее указание на опечатки и ошибки, допущенные в выданных в результате предоставления муниципальной услуги документах;</w:t>
            </w:r>
          </w:p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копия документа, удостоверяющего личность заявителя;</w:t>
            </w:r>
          </w:p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документ, выданный по результату ранее предоставленной муниципальной услуги, в котором допущены опечатки и (или) ошибки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>
        <w:trPr/>
        <w:tc>
          <w:tcPr>
            <w:tcW w:w="4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44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Заявители, ранее обращавшиеся за получением муниципальной услуги за выдачей дубликата документа, выданного по результату её предоставления</w:t>
            </w:r>
          </w:p>
        </w:tc>
        <w:tc>
          <w:tcPr>
            <w:tcW w:w="17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В электронной форме посредством Портала;</w:t>
            </w:r>
          </w:p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муниципального образования город Краснодар</w:t>
            </w:r>
          </w:p>
        </w:tc>
        <w:tc>
          <w:tcPr>
            <w:tcW w:w="164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представлению документов заявителем, включая требования к формату, количеству, представлению документов то-лько отдельными категориями заявителей и иные необходимые требования предусмотрены настоящим Административным регламентом, а также иными нормативными правовыми актами Российской Федерации</w:t>
            </w:r>
          </w:p>
        </w:tc>
        <w:tc>
          <w:tcPr>
            <w:tcW w:w="16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Заявление в произвольной форме о выдаче дубликата документа, выданного по результату ранее предоставленной муниципальной услуги, содержащее обоснование необходимости выдачи дубликата документа, а также вид, дату, номер выдачи (регистрации) документа, выданного в результате ранее предоставленной муниципальной услуги (при наличии такой информации);</w:t>
            </w:r>
          </w:p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копия документа, удостоверяющего личность заявителя (представителя заявителя)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>
        <w:trPr/>
        <w:tc>
          <w:tcPr>
            <w:tcW w:w="4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44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имени заявителя могут действовать его представители, наделённые соответствующими полномочиями в порядке, установленном законодательством Российской Федерации</w:t>
            </w:r>
          </w:p>
        </w:tc>
        <w:tc>
          <w:tcPr>
            <w:tcW w:w="17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В электронной форме посредством Портала;</w:t>
            </w:r>
          </w:p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муниципального образования город Краснодар</w:t>
            </w:r>
          </w:p>
        </w:tc>
        <w:tc>
          <w:tcPr>
            <w:tcW w:w="164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требования, предусмотрены настоящим Административным регламентом, а также иными нормативными правовыми актами Российской Федерации</w:t>
            </w:r>
          </w:p>
        </w:tc>
        <w:tc>
          <w:tcPr>
            <w:tcW w:w="16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Документы и (или) информации предоставляются в зависимости от идентификаторов категорий (признаков) заявителей, чьи интересы представляет уполномоченное лицо;</w:t>
            </w:r>
          </w:p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копия документа, удостоверяющего ли-чность представителя, и документа, подтверждающего полномочия представителя заявителя в соответствии с законодательством Российской Федерации, в случае обращения представителя заявителя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</w:tbl>
    <w:p>
      <w:pPr>
        <w:pStyle w:val="Normal"/>
        <w:widowControl w:val="false"/>
        <w:jc w:val="center"/>
        <w:rPr>
          <w:b/>
          <w:bCs/>
          <w:sz w:val="28"/>
        </w:rPr>
      </w:pPr>
      <w:r>
        <w:rPr>
          <w:b/>
          <w:bCs/>
          <w:sz w:val="28"/>
        </w:rPr>
      </w:r>
    </w:p>
    <w:p>
      <w:pPr>
        <w:pStyle w:val="Normal"/>
        <w:widowControl w:val="false"/>
        <w:jc w:val="center"/>
        <w:rPr>
          <w:b/>
          <w:bCs/>
          <w:sz w:val="28"/>
        </w:rPr>
      </w:pPr>
      <w:r>
        <w:rPr>
          <w:b/>
          <w:bCs/>
          <w:sz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директора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департамента образования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город Краснодар                                                              Е.С.Ильченко</w:t>
      </w:r>
    </w:p>
    <w:sectPr>
      <w:headerReference w:type="default" r:id="rId2"/>
      <w:headerReference w:type="first" r:id="rId3"/>
      <w:type w:val="nextPage"/>
      <w:pgSz w:w="11906" w:h="16838"/>
      <w:pgMar w:left="1701" w:right="567" w:gutter="0" w:header="1134" w:top="1693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sz w:val="28"/>
        <w:szCs w:val="28"/>
      </w:rPr>
    </w:pPr>
    <w:bookmarkStart w:id="0" w:name="PageNumWizard_HEADER_Базовый2_Копия_1"/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4</w:t>
    </w:r>
    <w:r>
      <w:rPr>
        <w:sz w:val="28"/>
        <w:szCs w:val="28"/>
      </w:rPr>
      <w:fldChar w:fldCharType="end"/>
    </w:r>
    <w:bookmarkEnd w:id="0"/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f672b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Style14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6">
    <w:name w:val="Содержимое таблицы"/>
    <w:basedOn w:val="Normal"/>
    <w:qFormat/>
    <w:pPr>
      <w:widowControl w:val="false"/>
      <w:suppressLineNumbers/>
    </w:pPr>
    <w:rPr/>
  </w:style>
  <w:style w:type="paragraph" w:styleId="S1">
    <w:name w:val="s_1"/>
    <w:basedOn w:val="Normal"/>
    <w:qFormat/>
    <w:pPr>
      <w:widowControl/>
      <w:suppressAutoHyphens w:val="false"/>
      <w:overflowPunct w:val="true"/>
      <w:spacing w:before="100" w:after="100"/>
      <w:textAlignment w:val="auto"/>
    </w:pPr>
    <w:rPr>
      <w:kern w:val="0"/>
      <w:szCs w:val="24"/>
    </w:rPr>
  </w:style>
  <w:style w:type="paragraph" w:styleId="S16">
    <w:name w:val="s_16"/>
    <w:basedOn w:val="Normal"/>
    <w:qFormat/>
    <w:pPr>
      <w:widowControl/>
      <w:suppressAutoHyphens w:val="false"/>
      <w:overflowPunct w:val="false"/>
      <w:spacing w:before="100" w:after="100"/>
      <w:textAlignment w:val="auto"/>
    </w:pPr>
    <w:rPr>
      <w:kern w:val="0"/>
      <w:szCs w:val="24"/>
    </w:rPr>
  </w:style>
  <w:style w:type="paragraph" w:styleId="NoSpacing">
    <w:name w:val="No Spacing"/>
    <w:qFormat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ru-RU" w:eastAsia="en-US" w:bidi="ar-SA"/>
    </w:rPr>
  </w:style>
  <w:style w:type="paragraph" w:styleId="Style17">
    <w:name w:val="Заголовок таблицы"/>
    <w:basedOn w:val="Style16"/>
    <w:qFormat/>
    <w:pPr>
      <w:suppressLineNumbers/>
      <w:jc w:val="center"/>
    </w:pPr>
    <w:rPr>
      <w:b/>
      <w:bCs/>
    </w:rPr>
  </w:style>
  <w:style w:type="paragraph" w:styleId="Style18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Style18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LibreOffice/7.6.7.2$Linux_X86_64 LibreOffice_project/60$Build-2</Application>
  <AppVersion>15.0000</AppVersion>
  <Pages>4</Pages>
  <Words>636</Words>
  <Characters>4957</Characters>
  <CharactersWithSpaces>5763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2018-10-25T08:11:00Z</dcterms:created>
  <dc:creator>Сахно Лидия Викторовна</dc:creator>
  <dc:description/>
  <dc:language>ru-RU</dc:language>
  <cp:lastModifiedBy/>
  <cp:lastPrinted>2025-08-12T10:32:01Z</cp:lastPrinted>
  <dcterms:modified xsi:type="dcterms:W3CDTF">2025-08-12T10:34:35Z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