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проекта 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7"/>
          <w:szCs w:val="27"/>
          <w:shd w:fill="auto" w:val="clear"/>
        </w:rPr>
        <w:t>«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Об утверждении изменений в документацию по планировке территории (проект планировки территории и проект межевания территории в составе проекта планировки территории) для размещения линейного объекта «Головной канализационный коллектор в городе Краснодаре (2-я очередь)» </w:t>
      </w:r>
      <w:r>
        <w:rPr>
          <w:rFonts w:cs="Times New Roman"/>
          <w:bCs/>
          <w:color w:val="000000"/>
          <w:sz w:val="28"/>
          <w:szCs w:val="28"/>
          <w:shd w:fill="auto" w:val="clear"/>
        </w:rPr>
        <w:t>от пересечения улиц Рашпилевской и им. Будённого до улицы им. Генерала И.Л. Шифрина, через улицы им. Братьев Игнатовых, им. Калинина,                              им. Передерия, Скорняжную, Минскую, им. Думенко, в Западном внутригородском округе города Краснодара</w:t>
      </w:r>
      <w:r>
        <w:rPr>
          <w:rFonts w:cs="Times New Roman"/>
          <w:color w:val="000000"/>
          <w:sz w:val="27"/>
          <w:szCs w:val="27"/>
          <w:shd w:fill="auto" w:val="clear"/>
        </w:rPr>
        <w:t>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28</w:t>
      </w:r>
      <w:r>
        <w:rPr>
          <w:rFonts w:eastAsia="Calibri"/>
          <w:color w:val="000000"/>
          <w:sz w:val="27"/>
          <w:szCs w:val="27"/>
          <w:lang w:eastAsia="en-US"/>
        </w:rPr>
        <w:t>.0</w:t>
      </w:r>
      <w:r>
        <w:rPr>
          <w:rFonts w:eastAsia="Calibri"/>
          <w:color w:val="000000"/>
          <w:sz w:val="27"/>
          <w:szCs w:val="27"/>
          <w:lang w:eastAsia="en-US"/>
        </w:rPr>
        <w:t>7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01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8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start="720" w:end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start="0" w:end="0"/>
      <w:jc w:val="star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Application>LibreOffice/24.8.4.2$Linux_X86_64 LibreOffice_project/480$Build-2</Application>
  <AppVersion>15.0000</AppVersion>
  <Pages>1</Pages>
  <Words>179</Words>
  <Characters>1391</Characters>
  <CharactersWithSpaces>1619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2025-07-28T12:04:59Z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