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BC" w:rsidRPr="009505C0" w:rsidRDefault="009505C0" w:rsidP="00653552">
      <w:pPr>
        <w:jc w:val="both"/>
        <w:rPr>
          <w:b/>
        </w:rPr>
      </w:pPr>
      <w:r w:rsidRPr="009505C0">
        <w:rPr>
          <w:b/>
        </w:rPr>
        <w:t xml:space="preserve">                     Отчет Председателя Правления ТСЖ «Промышленная 19»</w:t>
      </w:r>
    </w:p>
    <w:p w:rsidR="00781D0B" w:rsidRDefault="009505C0">
      <w:pPr>
        <w:rPr>
          <w:b/>
        </w:rPr>
      </w:pPr>
      <w:r w:rsidRPr="009505C0">
        <w:rPr>
          <w:b/>
        </w:rPr>
        <w:t>о финансово – хозяйственно</w:t>
      </w:r>
      <w:r w:rsidR="0074667F">
        <w:rPr>
          <w:b/>
        </w:rPr>
        <w:t>й деятельности за период с 01.01.2015 г. по 31.12.2015</w:t>
      </w:r>
      <w:r w:rsidRPr="009505C0">
        <w:rPr>
          <w:b/>
        </w:rPr>
        <w:t xml:space="preserve"> г. </w:t>
      </w:r>
    </w:p>
    <w:p w:rsidR="009505C0" w:rsidRDefault="009505C0"/>
    <w:p w:rsidR="007F5842" w:rsidRDefault="009505C0" w:rsidP="009505C0">
      <w:pPr>
        <w:jc w:val="both"/>
      </w:pPr>
      <w:r>
        <w:t xml:space="preserve">   ТСЖ «Промышленная 19» зарегистрировано как юридическое лицо 19 мая 2014 года ОГРН 1142310003340 и приступило к непосредственному управлению многоквартирным домом по адресу: г.Краснодар, ул.Промышленная, дом 19 с 01 июня 2014 года.</w:t>
      </w:r>
    </w:p>
    <w:p w:rsidR="009505C0" w:rsidRDefault="007F5842" w:rsidP="009505C0">
      <w:pPr>
        <w:jc w:val="both"/>
      </w:pPr>
      <w:r>
        <w:t>Площадь помещен</w:t>
      </w:r>
      <w:r w:rsidR="00DF142C">
        <w:t xml:space="preserve">ий членов ТСЖ по состоянию на 31 декабря </w:t>
      </w:r>
      <w:r w:rsidR="0074667F">
        <w:t xml:space="preserve">2015 </w:t>
      </w:r>
      <w:r>
        <w:t xml:space="preserve"> года составляет</w:t>
      </w:r>
      <w:r w:rsidR="0074667F">
        <w:t xml:space="preserve"> 69,39</w:t>
      </w:r>
      <w:r w:rsidR="00DF142C">
        <w:t xml:space="preserve"> % от общей п</w:t>
      </w:r>
      <w:r w:rsidR="0074667F">
        <w:t xml:space="preserve">лощади собственности дома (10776,70 кв.м.) или 7477,80 </w:t>
      </w:r>
      <w:r w:rsidR="00DF142C">
        <w:t xml:space="preserve">кв.м. Деятельности ТСЖ легитимна. </w:t>
      </w:r>
      <w:r w:rsidR="00B2336F">
        <w:t>Правление ТСЖ осуществляет свою деятельность согласно Уставу ТСЖ.</w:t>
      </w:r>
    </w:p>
    <w:p w:rsidR="00B2336F" w:rsidRDefault="00B2336F" w:rsidP="009505C0">
      <w:pPr>
        <w:jc w:val="both"/>
      </w:pPr>
      <w:r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изменения</w:t>
      </w:r>
      <w:r w:rsidR="000908E1">
        <w:t xml:space="preserve"> в финансовом </w:t>
      </w:r>
      <w:r w:rsidR="007F5842">
        <w:t>положении, признаются</w:t>
      </w:r>
      <w:r w:rsidR="000908E1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Default="000908E1" w:rsidP="009505C0">
      <w:pPr>
        <w:jc w:val="both"/>
      </w:pPr>
      <w:r>
        <w:t xml:space="preserve">       Расчет и начисления квартплаты ведется с использованием облачного сервиса «Квартплата 24». Серви</w:t>
      </w:r>
      <w:r w:rsidR="009D01D2">
        <w:t>с имеет все необходимые документы</w:t>
      </w:r>
      <w:r>
        <w:t>.</w:t>
      </w:r>
    </w:p>
    <w:p w:rsidR="000908E1" w:rsidRDefault="000908E1" w:rsidP="009505C0">
      <w:pPr>
        <w:jc w:val="both"/>
      </w:pPr>
      <w:r>
        <w:t xml:space="preserve">   Кассовые операции за отчетный период не проводились в связи с тем, что все расчеты в ТСЖ «Промышленная 19» ведутся в безналичной форме, </w:t>
      </w:r>
      <w:r w:rsidR="007F5842">
        <w:t>через расчетный счет,</w:t>
      </w:r>
      <w:r>
        <w:t xml:space="preserve"> открытый в ОАО «Банк УРАЛСИБ», что делает абсолютно прозрачными все расчеты с поставщиками, сотрудниками и под</w:t>
      </w:r>
      <w:r w:rsidR="003A5FDC">
        <w:t>отчетными лицами.</w:t>
      </w:r>
    </w:p>
    <w:p w:rsidR="003A5FDC" w:rsidRDefault="003A5FDC" w:rsidP="009505C0">
      <w:pPr>
        <w:jc w:val="both"/>
      </w:pPr>
      <w:r>
        <w:t xml:space="preserve">  В ТСЖ «Промышленная 19» открыта два расчетных сче</w:t>
      </w:r>
      <w:r w:rsidR="0074667F">
        <w:t>та в филиале «Южный» ПАО «БАНК</w:t>
      </w:r>
      <w:r>
        <w:t xml:space="preserve"> УРАЛСИБ»:</w:t>
      </w:r>
    </w:p>
    <w:p w:rsidR="003A5FDC" w:rsidRPr="00B72AD6" w:rsidRDefault="003A5FDC" w:rsidP="009505C0">
      <w:pPr>
        <w:jc w:val="both"/>
        <w:rPr>
          <w:b/>
        </w:rPr>
      </w:pPr>
      <w:r w:rsidRPr="00B72AD6">
        <w:rPr>
          <w:b/>
        </w:rPr>
        <w:t>Счет №1- для оплаты услуг ЖКХ-  40703810447700000178;</w:t>
      </w:r>
    </w:p>
    <w:p w:rsidR="003A5FDC" w:rsidRDefault="003A5FDC" w:rsidP="009505C0">
      <w:pPr>
        <w:jc w:val="both"/>
      </w:pPr>
      <w:r w:rsidRPr="00B72AD6">
        <w:rPr>
          <w:b/>
        </w:rPr>
        <w:t>С</w:t>
      </w:r>
      <w:r w:rsidR="0074667F" w:rsidRPr="00B72AD6">
        <w:rPr>
          <w:b/>
        </w:rPr>
        <w:t>пецс</w:t>
      </w:r>
      <w:r w:rsidRPr="00B72AD6">
        <w:rPr>
          <w:b/>
        </w:rPr>
        <w:t>чет №2- для накопления средств на капремонт – 40705810347700000001</w:t>
      </w:r>
      <w:r>
        <w:t xml:space="preserve">. </w:t>
      </w:r>
    </w:p>
    <w:p w:rsidR="003A5FDC" w:rsidRDefault="003A5FDC" w:rsidP="009505C0">
      <w:pPr>
        <w:jc w:val="both"/>
      </w:pPr>
      <w:r>
        <w:t xml:space="preserve">  С 19 января 2015 года с банком заключено Дополнительное соглашение о поддержании неснижаемого остатка «Классический» на второй расчетный счет.</w:t>
      </w:r>
      <w:r w:rsidR="0074667F">
        <w:t xml:space="preserve"> </w:t>
      </w:r>
      <w:r w:rsidR="007F5842">
        <w:t>На денежные средства,</w:t>
      </w:r>
      <w:r w:rsidR="00981982">
        <w:t xml:space="preserve"> размещенные на втором расчетном счете, банк выплачивает проценты на сумму Неснижаемого</w:t>
      </w:r>
      <w:r w:rsidR="0074667F">
        <w:t xml:space="preserve"> остатка</w:t>
      </w:r>
      <w:r w:rsidR="00981982">
        <w:t>.</w:t>
      </w:r>
    </w:p>
    <w:p w:rsidR="00901CE1" w:rsidRDefault="00981982" w:rsidP="00981982">
      <w:pPr>
        <w:jc w:val="both"/>
      </w:pPr>
      <w:r>
        <w:t xml:space="preserve">  </w:t>
      </w:r>
      <w:r w:rsidR="0074667F">
        <w:t xml:space="preserve"> ТСЖ «Промышленная 19» заключины </w:t>
      </w:r>
      <w:r>
        <w:t xml:space="preserve">долгосрочные договора со всеми </w:t>
      </w:r>
      <w:r w:rsidR="007F5842">
        <w:t>ресурсоснабжающими организациями</w:t>
      </w:r>
      <w:r>
        <w:t>.</w:t>
      </w:r>
    </w:p>
    <w:p w:rsidR="00E21D17" w:rsidRPr="00E21D17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901CE1">
        <w:rPr>
          <w:b/>
        </w:rPr>
        <w:t>Общие сведения о ТСЖ «Промышленная 19»:</w:t>
      </w:r>
    </w:p>
    <w:p w:rsidR="00901CE1" w:rsidRPr="00E21D17" w:rsidRDefault="00E21D17" w:rsidP="00901CE1">
      <w:pPr>
        <w:ind w:left="360"/>
        <w:jc w:val="both"/>
        <w:rPr>
          <w:i/>
          <w:u w:val="single"/>
        </w:rPr>
      </w:pPr>
      <w:r>
        <w:rPr>
          <w:i/>
          <w:u w:val="single"/>
        </w:rPr>
        <w:t>1.1.</w:t>
      </w:r>
      <w:r w:rsidR="00901CE1" w:rsidRPr="00E21D17">
        <w:rPr>
          <w:i/>
          <w:u w:val="single"/>
        </w:rPr>
        <w:t>в состав Правления ТСЖ «Промышленная 19» входят</w:t>
      </w:r>
      <w:r>
        <w:rPr>
          <w:i/>
          <w:u w:val="single"/>
        </w:rPr>
        <w:t>:</w:t>
      </w:r>
    </w:p>
    <w:p w:rsidR="00901CE1" w:rsidRDefault="00901CE1" w:rsidP="00901CE1">
      <w:pPr>
        <w:ind w:left="360"/>
        <w:jc w:val="both"/>
      </w:pPr>
      <w:r>
        <w:t>- Ястребов Игорь Иванович -квартира №62</w:t>
      </w:r>
      <w:r w:rsidR="00221097">
        <w:t>;</w:t>
      </w:r>
    </w:p>
    <w:p w:rsidR="00901CE1" w:rsidRDefault="00901CE1" w:rsidP="00901CE1">
      <w:pPr>
        <w:ind w:left="360"/>
        <w:jc w:val="both"/>
      </w:pPr>
      <w:r>
        <w:t xml:space="preserve">- </w:t>
      </w:r>
      <w:r w:rsidR="0074667F">
        <w:t>Кооп Дмитрий Эдуардович –квартира № 44</w:t>
      </w:r>
      <w:r w:rsidR="00221097">
        <w:t>;</w:t>
      </w:r>
    </w:p>
    <w:p w:rsidR="00901CE1" w:rsidRDefault="0074667F" w:rsidP="00901CE1">
      <w:pPr>
        <w:ind w:left="360"/>
        <w:jc w:val="both"/>
      </w:pPr>
      <w:r>
        <w:t>- Гойгова Марета Саворбековна</w:t>
      </w:r>
      <w:r w:rsidR="00901CE1">
        <w:t xml:space="preserve"> – кварти</w:t>
      </w:r>
      <w:r>
        <w:t>ра № 101</w:t>
      </w:r>
      <w:r w:rsidR="00221097">
        <w:t>;</w:t>
      </w:r>
    </w:p>
    <w:p w:rsidR="00901CE1" w:rsidRPr="00901CE1" w:rsidRDefault="00901CE1" w:rsidP="00901CE1">
      <w:pPr>
        <w:ind w:left="360"/>
        <w:jc w:val="both"/>
      </w:pPr>
      <w:r>
        <w:t>- Котенко Юлия Семеновна – квартира № 155</w:t>
      </w:r>
      <w:r w:rsidR="00221097">
        <w:t>.</w:t>
      </w:r>
    </w:p>
    <w:p w:rsidR="00981982" w:rsidRDefault="00E21D17" w:rsidP="00981982">
      <w:pPr>
        <w:jc w:val="both"/>
      </w:pPr>
      <w:r>
        <w:t>В указанном составе Правление</w:t>
      </w:r>
      <w:r w:rsidR="0085404F">
        <w:t xml:space="preserve"> было сформировано на</w:t>
      </w:r>
      <w:r>
        <w:t xml:space="preserve"> срок </w:t>
      </w:r>
      <w:r w:rsidR="0085404F">
        <w:t xml:space="preserve">до 01.06.2016 года </w:t>
      </w:r>
      <w:r>
        <w:t>по решению общего собрания собственников помещений в многоквартирном доме, о чем был составлен Протокол № 2/2014 от 11 мая 2014 года</w:t>
      </w:r>
      <w:r w:rsidR="0085404F">
        <w:t xml:space="preserve"> и Протокол № 7/2015 от 01 октября 2015 года</w:t>
      </w:r>
      <w:r>
        <w:t>. Председателем Правления ТСЖ «Промышленная 19» избран собственник квартиры № 62--- Ястребов Игорь Иванович</w:t>
      </w:r>
      <w:r w:rsidR="0085404F">
        <w:t xml:space="preserve"> – Протокол № 2/2014 от 11 мая 2014 года</w:t>
      </w:r>
      <w:r>
        <w:t>.</w:t>
      </w:r>
    </w:p>
    <w:p w:rsidR="00E21D17" w:rsidRPr="00E21D17" w:rsidRDefault="00E21D17" w:rsidP="00E21D17">
      <w:pPr>
        <w:pStyle w:val="a4"/>
        <w:numPr>
          <w:ilvl w:val="1"/>
          <w:numId w:val="2"/>
        </w:numPr>
        <w:jc w:val="both"/>
      </w:pPr>
      <w:r w:rsidRPr="00E21D17">
        <w:rPr>
          <w:i/>
          <w:u w:val="single"/>
        </w:rPr>
        <w:t>в состав Ревизионной комиссии ТСЖ «Промышленная 19» входят</w:t>
      </w:r>
      <w:r>
        <w:rPr>
          <w:i/>
          <w:u w:val="single"/>
        </w:rPr>
        <w:t>:</w:t>
      </w:r>
    </w:p>
    <w:p w:rsidR="00E21D17" w:rsidRDefault="00E21D17" w:rsidP="00E21D17">
      <w:pPr>
        <w:jc w:val="both"/>
      </w:pPr>
      <w:r>
        <w:t xml:space="preserve">     - Бянкина Сания Гайнуловна – квартира № 117;</w:t>
      </w:r>
    </w:p>
    <w:p w:rsidR="00E21D17" w:rsidRDefault="00E21D17" w:rsidP="00E21D17">
      <w:pPr>
        <w:jc w:val="both"/>
      </w:pPr>
      <w:r>
        <w:t xml:space="preserve">     - Артеменко Геннадий Александрович – квартира № 145.</w:t>
      </w:r>
    </w:p>
    <w:p w:rsidR="00221097" w:rsidRDefault="00221097" w:rsidP="00E21D17">
      <w:pPr>
        <w:jc w:val="both"/>
      </w:pPr>
      <w:r>
        <w:t>В указанном составе Ревизионная комиссия была сформирована на двухлетний срок</w:t>
      </w:r>
      <w:r w:rsidR="0085404F">
        <w:t xml:space="preserve"> до 01.06.2016 года</w:t>
      </w:r>
      <w:r>
        <w:t xml:space="preserve"> по решению общего собрания собственников помещений в многоквартирном доме, о чем был составлен Протокол № 2/2014 от 11 мая 2014 года.</w:t>
      </w:r>
    </w:p>
    <w:p w:rsidR="000A3631" w:rsidRPr="000A3631" w:rsidRDefault="000A3631" w:rsidP="000A3631">
      <w:pPr>
        <w:pStyle w:val="a4"/>
        <w:numPr>
          <w:ilvl w:val="0"/>
          <w:numId w:val="2"/>
        </w:numPr>
        <w:jc w:val="both"/>
        <w:rPr>
          <w:b/>
        </w:rPr>
      </w:pPr>
      <w:r w:rsidRPr="000A3631">
        <w:rPr>
          <w:b/>
        </w:rPr>
        <w:lastRenderedPageBreak/>
        <w:t>Хозяйственная деятельность ТСЖ «</w:t>
      </w:r>
      <w:r>
        <w:rPr>
          <w:b/>
        </w:rPr>
        <w:t>Промышленная 19</w:t>
      </w:r>
      <w:r w:rsidR="007F5842" w:rsidRPr="000A3631">
        <w:rPr>
          <w:b/>
        </w:rPr>
        <w:t>»</w:t>
      </w:r>
      <w:r w:rsidR="007F5842">
        <w:rPr>
          <w:b/>
        </w:rPr>
        <w:t>:</w:t>
      </w:r>
    </w:p>
    <w:p w:rsidR="000A3631" w:rsidRDefault="000A3631" w:rsidP="000A3631">
      <w:pPr>
        <w:jc w:val="both"/>
      </w:pPr>
      <w:r>
        <w:t>Согласно утвержденного общим соб</w:t>
      </w:r>
      <w:r w:rsidR="0085404F">
        <w:t>ранием финансового плана на 2015</w:t>
      </w:r>
      <w:r>
        <w:t xml:space="preserve"> год, помимо обязательных </w:t>
      </w:r>
      <w:r w:rsidR="007F5842">
        <w:t>работ, было</w:t>
      </w:r>
      <w:r>
        <w:t xml:space="preserve"> выполнено следующее:</w:t>
      </w:r>
    </w:p>
    <w:p w:rsidR="000A3631" w:rsidRPr="006A1A3C" w:rsidRDefault="000A3631" w:rsidP="000A3631">
      <w:pPr>
        <w:jc w:val="both"/>
        <w:rPr>
          <w:i/>
          <w:u w:val="single"/>
        </w:rPr>
      </w:pPr>
      <w:r w:rsidRPr="000A3631">
        <w:rPr>
          <w:i/>
          <w:u w:val="single"/>
        </w:rPr>
        <w:t xml:space="preserve">  2.1. без</w:t>
      </w:r>
      <w:r>
        <w:rPr>
          <w:i/>
          <w:u w:val="single"/>
        </w:rPr>
        <w:t xml:space="preserve"> дополнительного финансирования:</w:t>
      </w:r>
    </w:p>
    <w:p w:rsidR="00156166" w:rsidRDefault="00156166" w:rsidP="000A3631">
      <w:pPr>
        <w:jc w:val="both"/>
      </w:pPr>
    </w:p>
    <w:p w:rsidR="007E7696" w:rsidRDefault="009954FE" w:rsidP="000A3631">
      <w:pPr>
        <w:jc w:val="both"/>
      </w:pPr>
      <w:r>
        <w:t xml:space="preserve">1) </w:t>
      </w:r>
      <w:r w:rsidR="0085404F">
        <w:t>ООО «Единая монтажная компания</w:t>
      </w:r>
      <w:r w:rsidR="007E7696">
        <w:t xml:space="preserve">» проведены работы по гидравлическому испытанию системы отопления, в рамках подготовки </w:t>
      </w:r>
      <w:r w:rsidR="007F5842">
        <w:t>дома к</w:t>
      </w:r>
      <w:r w:rsidR="0085404F">
        <w:t xml:space="preserve"> отопительному сезону 2015-2016</w:t>
      </w:r>
      <w:r w:rsidR="007E7696">
        <w:t xml:space="preserve"> </w:t>
      </w:r>
      <w:r w:rsidR="007F5842">
        <w:t>гг.</w:t>
      </w:r>
      <w:r w:rsidR="007E7696">
        <w:t xml:space="preserve">, включая приобретения материалов и выполнения работ, а </w:t>
      </w:r>
      <w:r w:rsidR="007F5842">
        <w:t>также</w:t>
      </w:r>
      <w:r w:rsidR="007E7696"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Default="009954FE" w:rsidP="000A3631">
      <w:pPr>
        <w:jc w:val="both"/>
      </w:pPr>
      <w:r>
        <w:t xml:space="preserve">2) </w:t>
      </w:r>
      <w:r w:rsidR="0050371E">
        <w:t>ООО «Региональный учебно – инженерный центр «Лифтгрузмаш» провел работы по оценке соответствия лифтов в течении всего срока эксплуатации в форме периодического технического освидетельствования;</w:t>
      </w:r>
    </w:p>
    <w:p w:rsidR="0050371E" w:rsidRDefault="009954FE" w:rsidP="000A3631">
      <w:pPr>
        <w:jc w:val="both"/>
      </w:pPr>
      <w:r>
        <w:t xml:space="preserve">3) </w:t>
      </w:r>
      <w:r w:rsidR="0085404F">
        <w:t>застрахованы все четыре лифта в САО «ВСК»</w:t>
      </w:r>
      <w:r w:rsidR="00E8760B">
        <w:t xml:space="preserve"> со страховой суммой по договору страхования 10000000 (десять миллионов) рублей (страховой полис: серия 111 № 0101660792);</w:t>
      </w:r>
    </w:p>
    <w:p w:rsidR="005F0CA5" w:rsidRDefault="000648AB" w:rsidP="000A3631">
      <w:pPr>
        <w:jc w:val="both"/>
      </w:pPr>
      <w:r>
        <w:t xml:space="preserve">4) </w:t>
      </w:r>
      <w:r w:rsidR="005F0CA5">
        <w:t>заменено бо</w:t>
      </w:r>
      <w:r w:rsidR="00E8760B">
        <w:t>лее 10</w:t>
      </w:r>
      <w:r w:rsidR="005F0CA5">
        <w:t>0 лампоч</w:t>
      </w:r>
      <w:r w:rsidR="00E8760B">
        <w:t>ек накаливания</w:t>
      </w:r>
      <w:r w:rsidR="005F0CA5">
        <w:t>;</w:t>
      </w:r>
    </w:p>
    <w:p w:rsidR="005F0CA5" w:rsidRDefault="000648AB" w:rsidP="000A3631">
      <w:pPr>
        <w:jc w:val="both"/>
      </w:pPr>
      <w:r>
        <w:t xml:space="preserve">5) </w:t>
      </w:r>
      <w:r w:rsidR="000E60D8">
        <w:t>произведены профилактические работы по устранению течи</w:t>
      </w:r>
      <w:r w:rsidR="00573F6B">
        <w:t xml:space="preserve"> и затора</w:t>
      </w:r>
      <w:r w:rsidR="000E60D8">
        <w:t xml:space="preserve"> в </w:t>
      </w:r>
      <w:r w:rsidR="007F5842">
        <w:t>канализационной и</w:t>
      </w:r>
      <w:r w:rsidR="000E60D8">
        <w:t xml:space="preserve"> ливневой системе</w:t>
      </w:r>
      <w:r w:rsidR="00573F6B">
        <w:t>, а так же произведен монтаж заградительного устройства препятствующего разливанию фекальных масс по подвальному помещению первого подъезда  и установка обратного клапана на канализационную трубу во втором подъезде</w:t>
      </w:r>
      <w:r w:rsidR="000E60D8">
        <w:t>;</w:t>
      </w:r>
    </w:p>
    <w:p w:rsidR="009D00D6" w:rsidRDefault="000648AB" w:rsidP="000A3631">
      <w:pPr>
        <w:jc w:val="both"/>
      </w:pPr>
      <w:r>
        <w:t xml:space="preserve">6) </w:t>
      </w:r>
      <w:r w:rsidR="00E4676F" w:rsidRPr="008969B0">
        <w:t>проведена</w:t>
      </w:r>
      <w:r w:rsidR="00E4676F" w:rsidRPr="00E8760B">
        <w:rPr>
          <w:b/>
        </w:rPr>
        <w:t xml:space="preserve"> </w:t>
      </w:r>
      <w:r w:rsidR="00E4676F">
        <w:t xml:space="preserve">профилактика </w:t>
      </w:r>
      <w:r w:rsidR="007F5842">
        <w:t>авто-воздушных клапанов</w:t>
      </w:r>
      <w:r w:rsidR="00E4676F">
        <w:t xml:space="preserve"> </w:t>
      </w:r>
      <w:r w:rsidR="008969B0">
        <w:t xml:space="preserve">и произведен демонтаж, монтаж и установка мембраны на баке </w:t>
      </w:r>
      <w:r w:rsidR="008969B0">
        <w:rPr>
          <w:lang w:val="en-US"/>
        </w:rPr>
        <w:t>Wester</w:t>
      </w:r>
      <w:r w:rsidR="008969B0" w:rsidRPr="008969B0">
        <w:t xml:space="preserve"> </w:t>
      </w:r>
      <w:r w:rsidR="008969B0">
        <w:rPr>
          <w:lang w:val="en-US"/>
        </w:rPr>
        <w:t>WRV</w:t>
      </w:r>
      <w:r w:rsidR="008969B0" w:rsidRPr="008969B0">
        <w:t xml:space="preserve"> 500</w:t>
      </w:r>
      <w:r w:rsidR="008969B0">
        <w:t xml:space="preserve"> в ИТП системы отопления дома, </w:t>
      </w:r>
      <w:r w:rsidR="00E4676F">
        <w:t>что благоприятно отразилось на работе системы отопления и температуре горячей воды;</w:t>
      </w:r>
    </w:p>
    <w:p w:rsidR="000E60D8" w:rsidRDefault="000648AB" w:rsidP="000A3631">
      <w:pPr>
        <w:jc w:val="both"/>
      </w:pPr>
      <w:r>
        <w:t xml:space="preserve">7) </w:t>
      </w:r>
      <w:r w:rsidR="00E4676F">
        <w:t>произведена ревизия оборудования</w:t>
      </w:r>
      <w:r w:rsidR="008969B0">
        <w:t xml:space="preserve"> </w:t>
      </w:r>
      <w:r w:rsidR="009F674C">
        <w:t>в электрощитовой с участием сотрудников НСИ-ЮГ</w:t>
      </w:r>
      <w:r w:rsidR="008969B0">
        <w:t xml:space="preserve"> и пуско-наладочные работы на второй линии АВР</w:t>
      </w:r>
      <w:r w:rsidR="009F674C">
        <w:t>;</w:t>
      </w:r>
    </w:p>
    <w:p w:rsidR="008969B0" w:rsidRDefault="008969B0" w:rsidP="000A3631">
      <w:pPr>
        <w:jc w:val="both"/>
      </w:pPr>
      <w:r>
        <w:t>- произведена замена вышедших из строя счетчиков активной электрической энергии СЕ 300 в колличестве двух штук, с одновременной пломбировкой;</w:t>
      </w:r>
    </w:p>
    <w:p w:rsidR="009F674C" w:rsidRDefault="000648AB" w:rsidP="008969B0">
      <w:pPr>
        <w:jc w:val="both"/>
      </w:pPr>
      <w:r>
        <w:t xml:space="preserve">8) </w:t>
      </w:r>
      <w:r w:rsidR="008969B0">
        <w:t>в рамках гарантийного ремонта сотрудниками застройщика НСИ-ЮГ были проведены следующие работы:</w:t>
      </w:r>
    </w:p>
    <w:p w:rsidR="007B6815" w:rsidRDefault="007B6815" w:rsidP="008969B0">
      <w:pPr>
        <w:jc w:val="both"/>
      </w:pPr>
      <w:r>
        <w:t>а) частичное оштукатуривание стен с подготовкой и покраской в межквартирных коридорах первого подъезда дома на этажах № 8, 9, 10 в колличестве 41 кв.м.;</w:t>
      </w:r>
    </w:p>
    <w:p w:rsidR="007B6815" w:rsidRPr="005A457A" w:rsidRDefault="007B6815" w:rsidP="008969B0">
      <w:pPr>
        <w:jc w:val="both"/>
      </w:pPr>
      <w:r w:rsidRPr="005A457A">
        <w:t xml:space="preserve">б) частичная замена мягкой кровли </w:t>
      </w:r>
      <w:r w:rsidR="000648AB" w:rsidRPr="005A457A">
        <w:t xml:space="preserve">и устранение течи </w:t>
      </w:r>
      <w:r w:rsidR="005A457A">
        <w:t>на крыше дома в количестве двух</w:t>
      </w:r>
      <w:r w:rsidRPr="005A457A">
        <w:t xml:space="preserve"> кв.м.;</w:t>
      </w:r>
    </w:p>
    <w:p w:rsidR="007B6815" w:rsidRPr="009954FE" w:rsidRDefault="009954FE" w:rsidP="008969B0">
      <w:pPr>
        <w:jc w:val="both"/>
      </w:pPr>
      <w:r w:rsidRPr="009954FE">
        <w:t>в) произведено утепление деформационного шва минплитами согласно узла утвержденного ООО «НСИ-проект»;</w:t>
      </w:r>
    </w:p>
    <w:p w:rsidR="007B6815" w:rsidRDefault="007B6815" w:rsidP="008969B0">
      <w:pPr>
        <w:jc w:val="both"/>
      </w:pPr>
      <w:r w:rsidRPr="007B6815">
        <w:t>г) п</w:t>
      </w:r>
      <w:r>
        <w:t xml:space="preserve">роизведено укрепление </w:t>
      </w:r>
      <w:r w:rsidR="009954FE">
        <w:t>металлической</w:t>
      </w:r>
      <w:r>
        <w:t xml:space="preserve"> кровли </w:t>
      </w:r>
      <w:r w:rsidR="009954FE">
        <w:t>на вытяжных коллекторах на кровле дома;</w:t>
      </w:r>
    </w:p>
    <w:p w:rsidR="009954FE" w:rsidRDefault="009954FE" w:rsidP="008969B0">
      <w:pPr>
        <w:jc w:val="both"/>
      </w:pPr>
      <w:r>
        <w:t>д) выполнен косметический ремонт межэтажных рустов</w:t>
      </w:r>
      <w:r w:rsidR="000648AB">
        <w:t>;</w:t>
      </w:r>
    </w:p>
    <w:p w:rsidR="000648AB" w:rsidRDefault="000648AB" w:rsidP="008969B0">
      <w:pPr>
        <w:jc w:val="both"/>
      </w:pPr>
      <w:r>
        <w:t xml:space="preserve">9) произведены разграничения балансовой принадлежности и границ эксплутационной ответственности за состояние участка сети канализации: границей эксплутационной ответственности между ООО «Краснодар Водоканал» и потребителем (МКД по ул.Промышленная дом 19) являются </w:t>
      </w:r>
      <w:r w:rsidRPr="000648AB">
        <w:rPr>
          <w:u w:val="single"/>
        </w:rPr>
        <w:t>-  первые выпускные колодцы</w:t>
      </w:r>
      <w:r>
        <w:t>;</w:t>
      </w:r>
    </w:p>
    <w:p w:rsidR="000648AB" w:rsidRDefault="000648AB" w:rsidP="008969B0">
      <w:pPr>
        <w:jc w:val="both"/>
        <w:rPr>
          <w:u w:val="single"/>
        </w:rPr>
      </w:pPr>
      <w:r>
        <w:t xml:space="preserve">10) произведены разграничения балансовой принадлежности и границ эксплутационной ответственности за состояние участка сети водопровода: границей эксплутационной ответственности между ООО «Краснодар Водоканал» и потребителем (МКД по ул.Промышленная дом 19) являются -  </w:t>
      </w:r>
      <w:r w:rsidRPr="000648AB">
        <w:rPr>
          <w:u w:val="single"/>
        </w:rPr>
        <w:t>наружный срез фундамента дома;</w:t>
      </w:r>
    </w:p>
    <w:p w:rsidR="006C2193" w:rsidRDefault="006C2193" w:rsidP="008969B0">
      <w:pPr>
        <w:jc w:val="both"/>
      </w:pPr>
      <w:r w:rsidRPr="006C2193">
        <w:t>11) произведен</w:t>
      </w:r>
      <w:r>
        <w:t xml:space="preserve">о изготавление и </w:t>
      </w:r>
      <w:r w:rsidRPr="006C2193">
        <w:t xml:space="preserve"> монта</w:t>
      </w:r>
      <w:r>
        <w:t>ж решетчатых металлических дверей в колличестве двух штук блокирующих выход с пожарной лестницы на техэтаж и кровлю дома;</w:t>
      </w:r>
    </w:p>
    <w:p w:rsidR="006C2193" w:rsidRDefault="006C2193" w:rsidP="008969B0">
      <w:pPr>
        <w:jc w:val="both"/>
      </w:pPr>
      <w:r>
        <w:t>12) произведено изготавление и монтаж спускных лестниц в лифтовые шахты четырех лифтов;</w:t>
      </w:r>
    </w:p>
    <w:p w:rsidR="006C2193" w:rsidRDefault="006C2193" w:rsidP="008969B0">
      <w:pPr>
        <w:jc w:val="both"/>
      </w:pPr>
      <w:r>
        <w:lastRenderedPageBreak/>
        <w:t>13) изгатовлена и установлена на фосад дома с ул.Промышленная литая адресная табличка из алюминия;</w:t>
      </w:r>
    </w:p>
    <w:p w:rsidR="00816CFB" w:rsidRPr="00573F6B" w:rsidRDefault="00816CFB" w:rsidP="008969B0">
      <w:pPr>
        <w:jc w:val="both"/>
      </w:pPr>
      <w:r>
        <w:t xml:space="preserve">14) произведена установка и запуск жесткого диска 1,5 ТВ </w:t>
      </w:r>
      <w:r w:rsidR="00573F6B">
        <w:rPr>
          <w:lang w:val="en-US"/>
        </w:rPr>
        <w:t>Segate</w:t>
      </w:r>
      <w:r w:rsidR="00573F6B">
        <w:t xml:space="preserve"> на видеорегистратор камер наружного наблюдения общего пользования.</w:t>
      </w:r>
    </w:p>
    <w:p w:rsidR="00156166" w:rsidRDefault="00156166" w:rsidP="005A457A">
      <w:pPr>
        <w:jc w:val="both"/>
        <w:rPr>
          <w:i/>
          <w:u w:val="single"/>
        </w:rPr>
      </w:pPr>
    </w:p>
    <w:p w:rsidR="005A457A" w:rsidRDefault="005A457A" w:rsidP="005A457A">
      <w:pPr>
        <w:jc w:val="both"/>
      </w:pPr>
      <w:r>
        <w:rPr>
          <w:i/>
          <w:u w:val="single"/>
        </w:rPr>
        <w:t>2.2. с привлечением средств  финансирования</w:t>
      </w:r>
      <w:r w:rsidR="004A0622">
        <w:rPr>
          <w:i/>
          <w:u w:val="single"/>
        </w:rPr>
        <w:t xml:space="preserve"> из дополнительных доходов ТСЖ за счет сдачи в аренду мест общего пользования</w:t>
      </w:r>
      <w:r>
        <w:rPr>
          <w:i/>
          <w:u w:val="single"/>
        </w:rPr>
        <w:t>:</w:t>
      </w:r>
    </w:p>
    <w:p w:rsidR="009954FE" w:rsidRPr="007B6815" w:rsidRDefault="004A0622" w:rsidP="008969B0">
      <w:pPr>
        <w:jc w:val="both"/>
      </w:pPr>
      <w:r>
        <w:t>1) произведено частичное оштукатуривание стен с подготовкой и покраской в межквартирных коридорах первого подъезда дома на этажах со 2 по 16 (кроме этажей № 8, 9, 10) в колличестве 129 кв.м.;</w:t>
      </w:r>
    </w:p>
    <w:p w:rsidR="004A0622" w:rsidRPr="007B6815" w:rsidRDefault="004A0622" w:rsidP="004A0622">
      <w:pPr>
        <w:jc w:val="both"/>
      </w:pPr>
      <w:r>
        <w:t>2) произведено частичное оштукатуривание стен с подготовкой и покраской в межквартирных коридорах второго подъезда дома на этажах со 2 по 16  в колличестве 91 кв.м.;</w:t>
      </w:r>
    </w:p>
    <w:p w:rsidR="00816CFB" w:rsidRDefault="004A0622" w:rsidP="004A0622">
      <w:pPr>
        <w:jc w:val="both"/>
      </w:pPr>
      <w:r>
        <w:t>3) с помощью ООО «СВС Сервис-прибор»</w:t>
      </w:r>
      <w:r w:rsidR="00816CFB">
        <w:t xml:space="preserve"> согласно Договора № 55 от 11 сентября 2015 года «на поверку приборов узла учета тепловой энергии» произведена поверка приборов узла учета тепловой энергии в ИТП дома;</w:t>
      </w:r>
    </w:p>
    <w:p w:rsidR="008969B0" w:rsidRPr="006A1A3C" w:rsidRDefault="00816CFB" w:rsidP="000A3631">
      <w:pPr>
        <w:jc w:val="both"/>
      </w:pPr>
      <w:r>
        <w:t>4) с помощью ООО «Дом-Сервис» согласно Договора № 115 от 01 декабря 2015 года изготовлены, доставлены и установлены металлические двери-решетки на спуски в подвальные помещения в количестве трех штук</w:t>
      </w:r>
      <w:r w:rsidR="006A1A3C">
        <w:t>.</w:t>
      </w:r>
      <w:r>
        <w:t xml:space="preserve"> </w:t>
      </w:r>
    </w:p>
    <w:p w:rsidR="00A563BB" w:rsidRDefault="006A1A3C" w:rsidP="00A563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56166" w:rsidRPr="00156166">
        <w:rPr>
          <w:b/>
          <w:sz w:val="22"/>
          <w:szCs w:val="22"/>
        </w:rPr>
        <w:t xml:space="preserve">                                                        </w:t>
      </w:r>
      <w:r w:rsidR="00A563BB">
        <w:rPr>
          <w:b/>
          <w:sz w:val="22"/>
          <w:szCs w:val="22"/>
        </w:rPr>
        <w:t xml:space="preserve">  </w:t>
      </w:r>
    </w:p>
    <w:p w:rsidR="000F2549" w:rsidRPr="00A563BB" w:rsidRDefault="006A1A3C" w:rsidP="00A563BB">
      <w:pPr>
        <w:rPr>
          <w:sz w:val="20"/>
          <w:szCs w:val="20"/>
        </w:rPr>
      </w:pPr>
      <w:r w:rsidRPr="006A1A3C">
        <w:rPr>
          <w:i/>
          <w:u w:val="single"/>
        </w:rPr>
        <w:t xml:space="preserve">2.3. </w:t>
      </w:r>
      <w:r w:rsidR="000F2549" w:rsidRPr="006A1A3C">
        <w:rPr>
          <w:i/>
          <w:u w:val="single"/>
        </w:rPr>
        <w:t xml:space="preserve">заключены договора аренды на </w:t>
      </w:r>
      <w:r w:rsidR="00CA00C2" w:rsidRPr="006A1A3C">
        <w:rPr>
          <w:i/>
          <w:u w:val="single"/>
        </w:rPr>
        <w:t>размещение оборудования с компаниями</w:t>
      </w:r>
      <w:r w:rsidR="00CA00C2" w:rsidRPr="000F2549">
        <w:rPr>
          <w:i/>
        </w:rPr>
        <w:t>:</w:t>
      </w:r>
    </w:p>
    <w:p w:rsidR="000F2549" w:rsidRDefault="006A1A3C" w:rsidP="000A3631">
      <w:pPr>
        <w:jc w:val="both"/>
      </w:pPr>
      <w:r>
        <w:t xml:space="preserve">  </w:t>
      </w:r>
      <w:r w:rsidR="000F2549">
        <w:t xml:space="preserve">а) договор № 0407/25/811-14 от 26.06.2014 г. с </w:t>
      </w:r>
      <w:r w:rsidR="00CA00C2">
        <w:t>ОАО «</w:t>
      </w:r>
      <w:r w:rsidR="007F5842">
        <w:t>Ростелеком» -</w:t>
      </w:r>
      <w:r w:rsidR="00CA00C2">
        <w:t xml:space="preserve"> 1500 руб./мес.; </w:t>
      </w:r>
    </w:p>
    <w:p w:rsidR="000F2549" w:rsidRDefault="006A1A3C" w:rsidP="000A3631">
      <w:pPr>
        <w:jc w:val="both"/>
      </w:pPr>
      <w:r>
        <w:t xml:space="preserve">  </w:t>
      </w:r>
      <w:r w:rsidR="007F5842">
        <w:t>б) договор</w:t>
      </w:r>
      <w:r w:rsidR="000F2549">
        <w:t xml:space="preserve"> № 534 от 01.06.2014 г. с </w:t>
      </w:r>
      <w:r w:rsidR="00CA00C2">
        <w:t xml:space="preserve">ОАО «Мобильные </w:t>
      </w:r>
      <w:r w:rsidR="007F5842">
        <w:t>ТелеСистемы» -</w:t>
      </w:r>
      <w:r w:rsidR="00CA00C2">
        <w:t xml:space="preserve"> 1000 руб./мес.; </w:t>
      </w:r>
    </w:p>
    <w:p w:rsidR="000F2549" w:rsidRDefault="000F2549" w:rsidP="000A3631">
      <w:pPr>
        <w:jc w:val="both"/>
      </w:pPr>
      <w:r>
        <w:t xml:space="preserve">  в) договор № 247 от 01.06.2014 г.  с </w:t>
      </w:r>
      <w:r w:rsidR="00CA00C2">
        <w:t xml:space="preserve">ЗАО «Компания </w:t>
      </w:r>
      <w:r w:rsidR="007F5842">
        <w:t>ТрансТелеКом» - 2000 руб./ме</w:t>
      </w:r>
      <w:r w:rsidR="00CA00C2">
        <w:t xml:space="preserve">с.; </w:t>
      </w:r>
    </w:p>
    <w:p w:rsidR="006A1A3C" w:rsidRDefault="006A1A3C" w:rsidP="000A3631">
      <w:pPr>
        <w:jc w:val="both"/>
      </w:pPr>
      <w:r>
        <w:t xml:space="preserve">  г) договор № </w:t>
      </w:r>
      <w:r>
        <w:rPr>
          <w:lang w:val="en-US"/>
        </w:rPr>
        <w:t>S</w:t>
      </w:r>
      <w:r>
        <w:t>-661 от 21.01.2015 г. с ООО «Скай Телеком» - 1000 руб./мес.</w:t>
      </w:r>
      <w:r w:rsidR="009B1F37">
        <w:t>;</w:t>
      </w:r>
    </w:p>
    <w:p w:rsidR="009B1F37" w:rsidRPr="006A1A3C" w:rsidRDefault="009B1F37" w:rsidP="000A3631">
      <w:pPr>
        <w:jc w:val="both"/>
      </w:pPr>
      <w:r>
        <w:t xml:space="preserve">  д) договор № 696/15/Д от 07.07.2015 г. с ООО «Кубтелеком» - 1500 руб./мес..</w:t>
      </w:r>
    </w:p>
    <w:p w:rsidR="000F2549" w:rsidRDefault="000F2549" w:rsidP="000A3631">
      <w:pPr>
        <w:jc w:val="both"/>
      </w:pPr>
      <w:r>
        <w:t xml:space="preserve"> - </w:t>
      </w:r>
      <w:r w:rsidRPr="000F2549">
        <w:rPr>
          <w:i/>
        </w:rPr>
        <w:t xml:space="preserve">на </w:t>
      </w:r>
      <w:r w:rsidR="00CA00C2" w:rsidRPr="000F2549">
        <w:rPr>
          <w:i/>
        </w:rPr>
        <w:t>размещение Инфовывесок с компаниями</w:t>
      </w:r>
      <w:r w:rsidR="00CA00C2">
        <w:t xml:space="preserve">: </w:t>
      </w:r>
    </w:p>
    <w:p w:rsidR="000F2549" w:rsidRDefault="006A1A3C" w:rsidP="000A3631">
      <w:pPr>
        <w:jc w:val="both"/>
      </w:pPr>
      <w:r>
        <w:t xml:space="preserve">  а) договор № 9/2015 от 23.07.2015</w:t>
      </w:r>
      <w:r w:rsidR="000F2549">
        <w:t xml:space="preserve"> г. с </w:t>
      </w:r>
      <w:r w:rsidR="00CA00C2">
        <w:t>ООО «</w:t>
      </w:r>
      <w:r w:rsidR="007F5842">
        <w:t>ПЕРФЕКШИОН» -</w:t>
      </w:r>
      <w:r w:rsidR="00CA00C2">
        <w:t xml:space="preserve"> 1000 руб./мес.;</w:t>
      </w:r>
    </w:p>
    <w:p w:rsidR="000F2549" w:rsidRDefault="000F2549" w:rsidP="000A3631">
      <w:pPr>
        <w:jc w:val="both"/>
      </w:pPr>
      <w:r>
        <w:t xml:space="preserve">  б) договор № 11/2014 от 01.10.2014 г. с</w:t>
      </w:r>
      <w:r w:rsidR="00CA00C2">
        <w:t xml:space="preserve"> ООО «</w:t>
      </w:r>
      <w:r w:rsidR="007F5842">
        <w:t>Ескай.ру» -</w:t>
      </w:r>
      <w:r w:rsidR="00CA00C2">
        <w:t xml:space="preserve"> 1000 руб./мес.;</w:t>
      </w:r>
    </w:p>
    <w:p w:rsidR="000F2549" w:rsidRDefault="000F2549" w:rsidP="000A3631">
      <w:pPr>
        <w:jc w:val="both"/>
      </w:pPr>
      <w:r>
        <w:t xml:space="preserve">  в) договор № 10/2014 от 01.09.2014 г. </w:t>
      </w:r>
      <w:r w:rsidR="007F5842">
        <w:t>с ИП</w:t>
      </w:r>
      <w:r w:rsidR="00CA00C2">
        <w:t xml:space="preserve"> Струговщиков Д.В.- 1000 руб./мес.; </w:t>
      </w:r>
    </w:p>
    <w:p w:rsidR="000F2549" w:rsidRDefault="000F2549" w:rsidP="000A3631">
      <w:pPr>
        <w:jc w:val="both"/>
      </w:pPr>
      <w:r w:rsidRPr="000F2549">
        <w:rPr>
          <w:i/>
        </w:rPr>
        <w:t xml:space="preserve">- на </w:t>
      </w:r>
      <w:r w:rsidR="007F5842" w:rsidRPr="000F2549">
        <w:rPr>
          <w:i/>
        </w:rPr>
        <w:t>аренду нежилого</w:t>
      </w:r>
      <w:r w:rsidR="00CA00C2" w:rsidRPr="000F2549">
        <w:rPr>
          <w:i/>
        </w:rPr>
        <w:t xml:space="preserve"> помещения</w:t>
      </w:r>
      <w:r>
        <w:t>:</w:t>
      </w:r>
    </w:p>
    <w:p w:rsidR="006A1A3C" w:rsidRDefault="000F2549" w:rsidP="00FC68DD">
      <w:pPr>
        <w:jc w:val="both"/>
        <w:rPr>
          <w:i/>
          <w:u w:val="single"/>
        </w:rPr>
      </w:pPr>
      <w:r>
        <w:t xml:space="preserve">  а) договор аренды нежилого помещения от 15.10.2014 г. с</w:t>
      </w:r>
      <w:r w:rsidR="00CA00C2">
        <w:t xml:space="preserve"> ИП Князев М.В.-5000 руб./мес.</w:t>
      </w:r>
      <w:r w:rsidR="00BD1474">
        <w:t xml:space="preserve">       </w:t>
      </w:r>
      <w:r w:rsidR="006A1A3C">
        <w:t xml:space="preserve">         </w:t>
      </w:r>
      <w:r w:rsidR="00BD1474">
        <w:t>Это</w:t>
      </w:r>
      <w:r w:rsidR="006A1A3C">
        <w:t xml:space="preserve"> позволило дополнительно получи</w:t>
      </w:r>
      <w:r w:rsidR="009D00D6">
        <w:t xml:space="preserve">ть в бюджет </w:t>
      </w:r>
      <w:r w:rsidR="006A1A3C">
        <w:t>ТСЖ «Промышленная 19»  188123 (сто восемьдесят восемь тысяч сто двадцать три) рубля 79</w:t>
      </w:r>
      <w:r w:rsidR="009D00D6">
        <w:t xml:space="preserve"> копеек. </w:t>
      </w:r>
    </w:p>
    <w:p w:rsidR="00C07671" w:rsidRDefault="00970935" w:rsidP="00C07671">
      <w:pPr>
        <w:jc w:val="both"/>
      </w:pPr>
      <w:r>
        <w:t xml:space="preserve">        За время работы в 2015 году</w:t>
      </w:r>
      <w:r w:rsidR="009D00D6">
        <w:t xml:space="preserve"> Го</w:t>
      </w:r>
      <w:r>
        <w:t>сударственной жилищной инспекцией Краснодарского края по жалобе собственника квартиры № 91 была проведена внеплановая документарная проверка</w:t>
      </w:r>
      <w:r w:rsidR="00E35192">
        <w:t xml:space="preserve"> на предмет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г. № 731. </w:t>
      </w:r>
      <w:r>
        <w:t xml:space="preserve"> </w:t>
      </w:r>
      <w:r w:rsidR="00C07671">
        <w:t xml:space="preserve">Информация должна быть размещена на портале Администрации и городской Думы г.Краснодара - </w:t>
      </w:r>
      <w:hyperlink r:id="rId7" w:history="1">
        <w:r w:rsidR="00C07671">
          <w:rPr>
            <w:rStyle w:val="ac"/>
            <w:lang w:val="en-US"/>
          </w:rPr>
          <w:t>www</w:t>
        </w:r>
        <w:r w:rsidR="00C07671">
          <w:rPr>
            <w:rStyle w:val="ac"/>
          </w:rPr>
          <w:t>.</w:t>
        </w:r>
        <w:r w:rsidR="00C07671">
          <w:rPr>
            <w:rStyle w:val="ac"/>
            <w:lang w:val="en-US"/>
          </w:rPr>
          <w:t>krd</w:t>
        </w:r>
        <w:r w:rsidR="00C07671">
          <w:rPr>
            <w:rStyle w:val="ac"/>
          </w:rPr>
          <w:t>.</w:t>
        </w:r>
        <w:r w:rsidR="00C07671">
          <w:rPr>
            <w:rStyle w:val="ac"/>
            <w:lang w:val="en-US"/>
          </w:rPr>
          <w:t>ru</w:t>
        </w:r>
      </w:hyperlink>
      <w:r w:rsidR="00C07671">
        <w:t xml:space="preserve">  и согласно Приказа Минрегиона РФ от 02.04.2013 года № 124 на сайте – </w:t>
      </w:r>
      <w:hyperlink r:id="rId8" w:history="1">
        <w:r w:rsidR="00C07671">
          <w:rPr>
            <w:rStyle w:val="ac"/>
            <w:lang w:val="en-US"/>
          </w:rPr>
          <w:t>www</w:t>
        </w:r>
        <w:r w:rsidR="00C07671">
          <w:rPr>
            <w:rStyle w:val="ac"/>
          </w:rPr>
          <w:t>.</w:t>
        </w:r>
        <w:r w:rsidR="00C07671">
          <w:rPr>
            <w:rStyle w:val="ac"/>
            <w:lang w:val="en-US"/>
          </w:rPr>
          <w:t>reformagkh</w:t>
        </w:r>
        <w:r w:rsidR="00C07671">
          <w:rPr>
            <w:rStyle w:val="ac"/>
          </w:rPr>
          <w:t>.</w:t>
        </w:r>
        <w:r w:rsidR="00C07671">
          <w:rPr>
            <w:rStyle w:val="ac"/>
            <w:lang w:val="en-US"/>
          </w:rPr>
          <w:t>ru</w:t>
        </w:r>
      </w:hyperlink>
      <w:r w:rsidR="00C07671" w:rsidRPr="00C07671">
        <w:t xml:space="preserve"> </w:t>
      </w:r>
      <w:r w:rsidR="00C07671">
        <w:t>.</w:t>
      </w:r>
      <w:r w:rsidR="00F743DC">
        <w:t xml:space="preserve"> Информация на данных интернетпорталах была размещена, но в июне месяце 2015 года произошли изменения и информацию необходимо было раскрывать  </w:t>
      </w:r>
      <w:r w:rsidR="00FB4167">
        <w:t xml:space="preserve">согласно Стандарта </w:t>
      </w:r>
      <w:r w:rsidR="00F743DC">
        <w:t>по формам, соответственно ТСЖ не успела раскрыть информацию о чем был составлен Протокол № 001792 об Административном правонарушении, а 29 сентября 2015 года суд, без вызова ответчика в суд, вынес Постановление к делу № 08-273/15 и признал ТСЖ «Промышленная 19» виновным в совершении административного правонарушения, предусмотренного</w:t>
      </w:r>
      <w:r w:rsidR="00DB0825">
        <w:t xml:space="preserve"> ч.1 ст. 19.5 КоАП РФ и наначил</w:t>
      </w:r>
      <w:r w:rsidR="00F743DC">
        <w:t xml:space="preserve"> административный штраф в размере 10000 (десять тысяч) рублей в доход государства. Административный штраф был оплачен в установленны</w:t>
      </w:r>
      <w:r w:rsidR="00FB4167">
        <w:t>й законом срок из личных доходов</w:t>
      </w:r>
      <w:r w:rsidR="00F743DC">
        <w:t xml:space="preserve"> Председателя Правления ТСЖ «Промышленная 19».</w:t>
      </w:r>
    </w:p>
    <w:p w:rsidR="00970935" w:rsidRDefault="00FB4167" w:rsidP="00970935">
      <w:pPr>
        <w:jc w:val="both"/>
      </w:pPr>
      <w:r>
        <w:lastRenderedPageBreak/>
        <w:t xml:space="preserve">       28 ноября 2015 года Государственная жилищная инспекция Краснодарского края провела повторную проверку с целью установления факта выполнения (невыполнения) предписания об устранении нарушений законодательства, о чем составлен Акт проверки № 004752 из которого следует, что при изучении информации, размещенной ТСЖ «Промышленная 19» в информационно-телекоммуникационной сети «Интернет» на сайтах </w:t>
      </w:r>
      <w:hyperlink r:id="rId9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reformagkh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rStyle w:val="ac"/>
        </w:rPr>
        <w:t xml:space="preserve"> </w:t>
      </w:r>
      <w:r w:rsidRPr="00FB4167">
        <w:rPr>
          <w:rStyle w:val="ac"/>
          <w:color w:val="auto"/>
          <w:u w:val="none"/>
        </w:rPr>
        <w:t>и</w:t>
      </w:r>
      <w:r>
        <w:rPr>
          <w:rStyle w:val="ac"/>
        </w:rPr>
        <w:t xml:space="preserve"> </w:t>
      </w:r>
      <w:hyperlink r:id="rId10" w:history="1">
        <w:r w:rsidR="00DB0825">
          <w:rPr>
            <w:rStyle w:val="ac"/>
            <w:lang w:val="en-US"/>
          </w:rPr>
          <w:t>www</w:t>
        </w:r>
        <w:r w:rsidR="00DB0825">
          <w:rPr>
            <w:rStyle w:val="ac"/>
          </w:rPr>
          <w:t>.</w:t>
        </w:r>
        <w:r w:rsidR="00DB0825">
          <w:rPr>
            <w:rStyle w:val="ac"/>
            <w:lang w:val="en-US"/>
          </w:rPr>
          <w:t>krd</w:t>
        </w:r>
        <w:r w:rsidR="00DB0825">
          <w:rPr>
            <w:rStyle w:val="ac"/>
          </w:rPr>
          <w:t>.</w:t>
        </w:r>
        <w:r w:rsidR="00DB0825">
          <w:rPr>
            <w:rStyle w:val="ac"/>
            <w:lang w:val="en-US"/>
          </w:rPr>
          <w:t>ru</w:t>
        </w:r>
      </w:hyperlink>
      <w:r w:rsidRPr="00FB4167">
        <w:rPr>
          <w:rStyle w:val="ac"/>
          <w:color w:val="auto"/>
        </w:rPr>
        <w:t>,</w:t>
      </w:r>
      <w:r w:rsidRPr="0016139E">
        <w:rPr>
          <w:rStyle w:val="ac"/>
          <w:color w:val="auto"/>
          <w:u w:val="none"/>
        </w:rPr>
        <w:t xml:space="preserve"> установлено</w:t>
      </w:r>
      <w:r w:rsidRPr="00FB4167">
        <w:rPr>
          <w:rStyle w:val="ac"/>
          <w:color w:val="auto"/>
          <w:u w:val="none"/>
        </w:rPr>
        <w:t>, что</w:t>
      </w:r>
      <w:r w:rsidRPr="00DB0825">
        <w:rPr>
          <w:rStyle w:val="ac"/>
          <w:color w:val="auto"/>
          <w:u w:val="none"/>
        </w:rPr>
        <w:t xml:space="preserve"> </w:t>
      </w:r>
      <w:r w:rsidR="00DB0825">
        <w:rPr>
          <w:rStyle w:val="ac"/>
          <w:color w:val="auto"/>
          <w:u w:val="none"/>
        </w:rPr>
        <w:t>на данных сайтах товариществом в полном объеме раскрыта информация, подлежащая раскрытию, согласно Стандарту.</w:t>
      </w:r>
    </w:p>
    <w:p w:rsidR="00C20414" w:rsidRPr="00C20414" w:rsidRDefault="00C20414" w:rsidP="00970935">
      <w:pPr>
        <w:jc w:val="both"/>
        <w:rPr>
          <w:b/>
        </w:rPr>
      </w:pPr>
      <w:r w:rsidRPr="00C20414">
        <w:rPr>
          <w:b/>
        </w:rPr>
        <w:t>Финансовая деятельность ТСЖ «Промышленная 19»:</w:t>
      </w:r>
    </w:p>
    <w:p w:rsidR="00C20414" w:rsidRDefault="00C20414" w:rsidP="00C20414">
      <w:pPr>
        <w:jc w:val="both"/>
      </w:pPr>
      <w:r w:rsidRPr="00C20414">
        <w:t>В соо</w:t>
      </w:r>
      <w:r>
        <w:t xml:space="preserve">тветствии со ст.154 ЖК РФ </w:t>
      </w:r>
      <w:r w:rsidR="007F5842">
        <w:t>все расходы,</w:t>
      </w:r>
      <w:r>
        <w:t xml:space="preserve"> связанные с содержанием и эксплуатацией общего имущества дома определены как одна величина, размер которой утвержден Решением общего </w:t>
      </w:r>
      <w:r w:rsidR="007F5842">
        <w:t>собрания Протокол</w:t>
      </w:r>
      <w:r w:rsidR="00B7231B">
        <w:t xml:space="preserve"> № 4/2015 от 21 мая 2015</w:t>
      </w:r>
      <w:r>
        <w:t xml:space="preserve"> года и составляет 17 руб.  60 коп. с кв.м. общей площади квартиры.</w:t>
      </w:r>
    </w:p>
    <w:p w:rsidR="008B6E28" w:rsidRDefault="008B6E28" w:rsidP="00C20414">
      <w:pPr>
        <w:jc w:val="both"/>
      </w:pPr>
      <w:r>
        <w:t xml:space="preserve">     Начисление за коммунальные ресурсы производилось по тарифам</w:t>
      </w:r>
      <w:r w:rsidR="00121925">
        <w:t xml:space="preserve"> (см. таблицу №1)</w:t>
      </w:r>
      <w:r>
        <w:t xml:space="preserve">, утвержденным Постановлениями Администрации Муниципального образования город Краснодар: </w:t>
      </w:r>
    </w:p>
    <w:p w:rsidR="00B7231B" w:rsidRDefault="00B7231B" w:rsidP="00C20414">
      <w:pPr>
        <w:jc w:val="both"/>
        <w:rPr>
          <w:i/>
        </w:rPr>
      </w:pPr>
    </w:p>
    <w:p w:rsidR="008B6E28" w:rsidRPr="00121925" w:rsidRDefault="00121925" w:rsidP="00C20414">
      <w:pPr>
        <w:jc w:val="both"/>
        <w:rPr>
          <w:i/>
        </w:rPr>
      </w:pPr>
      <w:r w:rsidRPr="00121925">
        <w:rPr>
          <w:i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6E28" w:rsidRPr="008B6E28" w:rsidTr="008B6E28">
        <w:trPr>
          <w:trHeight w:val="567"/>
        </w:trPr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Коммунальный </w:t>
            </w:r>
          </w:p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ресурс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Поставщик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Ед. измерения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с </w:t>
            </w:r>
            <w:r w:rsidR="00B7231B">
              <w:rPr>
                <w:b/>
              </w:rPr>
              <w:t>01.01.2015</w:t>
            </w:r>
            <w:r w:rsidRPr="008B6E28">
              <w:rPr>
                <w:b/>
              </w:rPr>
              <w:t xml:space="preserve"> г.</w:t>
            </w:r>
          </w:p>
        </w:tc>
        <w:tc>
          <w:tcPr>
            <w:tcW w:w="1915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8B6E28" w:rsidRPr="008B6E28" w:rsidRDefault="00B7231B" w:rsidP="00C20414">
            <w:pPr>
              <w:jc w:val="both"/>
              <w:rPr>
                <w:b/>
              </w:rPr>
            </w:pPr>
            <w:r>
              <w:rPr>
                <w:b/>
              </w:rPr>
              <w:t>с 01.07.2015</w:t>
            </w:r>
            <w:r w:rsidR="008B6E28" w:rsidRPr="008B6E28">
              <w:rPr>
                <w:b/>
              </w:rPr>
              <w:t xml:space="preserve"> г.</w:t>
            </w:r>
          </w:p>
        </w:tc>
      </w:tr>
      <w:tr w:rsidR="008B6E28" w:rsidTr="008B6E28">
        <w:trPr>
          <w:trHeight w:val="575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Холодное </w:t>
            </w:r>
          </w:p>
          <w:p w:rsidR="008B6E28" w:rsidRDefault="008B6E28" w:rsidP="00C20414">
            <w:pPr>
              <w:jc w:val="both"/>
            </w:pPr>
            <w:r>
              <w:t>водоснабжение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  </w:t>
            </w:r>
            <w:r w:rsidR="00B7231B">
              <w:t>23,93</w:t>
            </w:r>
          </w:p>
        </w:tc>
        <w:tc>
          <w:tcPr>
            <w:tcW w:w="1915" w:type="dxa"/>
          </w:tcPr>
          <w:p w:rsidR="008B6E28" w:rsidRDefault="008B6E28" w:rsidP="00B7231B">
            <w:pPr>
              <w:jc w:val="both"/>
            </w:pPr>
            <w:r>
              <w:t xml:space="preserve">     </w:t>
            </w:r>
            <w:r w:rsidR="00B7231B">
              <w:t>28,85</w:t>
            </w:r>
            <w:r>
              <w:t xml:space="preserve">   </w:t>
            </w:r>
          </w:p>
        </w:tc>
      </w:tr>
      <w:tr w:rsidR="008B6E28" w:rsidTr="008B6E28">
        <w:trPr>
          <w:trHeight w:val="555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Водоотведение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  </w:t>
            </w:r>
            <w:r w:rsidR="00B7231B">
              <w:t>14,15</w:t>
            </w:r>
          </w:p>
        </w:tc>
        <w:tc>
          <w:tcPr>
            <w:tcW w:w="1915" w:type="dxa"/>
          </w:tcPr>
          <w:p w:rsidR="008B6E28" w:rsidRDefault="008B6E28" w:rsidP="00B7231B">
            <w:pPr>
              <w:jc w:val="both"/>
            </w:pPr>
            <w:r>
              <w:t xml:space="preserve">      </w:t>
            </w:r>
            <w:r w:rsidR="00B7231B">
              <w:t>17,26</w:t>
            </w:r>
            <w:r>
              <w:t xml:space="preserve">  </w:t>
            </w:r>
          </w:p>
        </w:tc>
      </w:tr>
      <w:tr w:rsidR="008B6E28" w:rsidTr="008B6E28">
        <w:trPr>
          <w:trHeight w:val="549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Тепловая энергия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ОАО «АТЭК»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руб./Гкал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</w:t>
            </w:r>
            <w:r w:rsidR="00B7231B">
              <w:t xml:space="preserve"> 1722,87</w:t>
            </w:r>
          </w:p>
        </w:tc>
        <w:tc>
          <w:tcPr>
            <w:tcW w:w="1915" w:type="dxa"/>
          </w:tcPr>
          <w:p w:rsidR="008B6E28" w:rsidRDefault="008B6E28" w:rsidP="00B7231B">
            <w:pPr>
              <w:jc w:val="both"/>
            </w:pPr>
            <w:r>
              <w:t xml:space="preserve">    </w:t>
            </w:r>
            <w:r w:rsidR="00B7231B">
              <w:t>1841,52</w:t>
            </w:r>
          </w:p>
        </w:tc>
      </w:tr>
      <w:tr w:rsidR="008B6E28" w:rsidTr="008B6E28">
        <w:trPr>
          <w:trHeight w:val="557"/>
        </w:trPr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Электроэнергия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ОАО «НЭСК»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за 1 кВт. час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</w:t>
            </w:r>
            <w:r w:rsidR="00B7231B">
              <w:t>2,63</w:t>
            </w:r>
          </w:p>
        </w:tc>
        <w:tc>
          <w:tcPr>
            <w:tcW w:w="1915" w:type="dxa"/>
          </w:tcPr>
          <w:p w:rsidR="008B6E28" w:rsidRDefault="00EE24DD" w:rsidP="00B7231B">
            <w:pPr>
              <w:jc w:val="both"/>
            </w:pPr>
            <w:r>
              <w:t xml:space="preserve">      </w:t>
            </w:r>
            <w:r w:rsidR="00B7231B">
              <w:t>2,88</w:t>
            </w:r>
            <w:r>
              <w:t xml:space="preserve">   </w:t>
            </w:r>
          </w:p>
        </w:tc>
      </w:tr>
      <w:tr w:rsidR="008B6E28" w:rsidTr="008B6E28">
        <w:trPr>
          <w:trHeight w:val="551"/>
        </w:trPr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Сбор и вывоз ТБО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 ООО «Мастермусор»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руб./ м.куб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</w:t>
            </w:r>
            <w:r w:rsidR="00B7231B">
              <w:t>323,00</w:t>
            </w:r>
          </w:p>
        </w:tc>
        <w:tc>
          <w:tcPr>
            <w:tcW w:w="1915" w:type="dxa"/>
          </w:tcPr>
          <w:p w:rsidR="008B6E28" w:rsidRDefault="00EE24DD" w:rsidP="002E2747">
            <w:pPr>
              <w:jc w:val="both"/>
            </w:pPr>
            <w:r>
              <w:t xml:space="preserve">      </w:t>
            </w:r>
            <w:r w:rsidR="002E2747">
              <w:t>*</w:t>
            </w:r>
            <w:r>
              <w:t xml:space="preserve">   </w:t>
            </w:r>
          </w:p>
        </w:tc>
      </w:tr>
      <w:tr w:rsidR="00B7231B" w:rsidTr="008B6E28">
        <w:trPr>
          <w:trHeight w:val="551"/>
        </w:trPr>
        <w:tc>
          <w:tcPr>
            <w:tcW w:w="1914" w:type="dxa"/>
          </w:tcPr>
          <w:p w:rsidR="00B7231B" w:rsidRDefault="00B7231B" w:rsidP="00C20414">
            <w:pPr>
              <w:jc w:val="both"/>
            </w:pPr>
            <w:r>
              <w:t>Сбор и вывоз ТБО</w:t>
            </w:r>
          </w:p>
        </w:tc>
        <w:tc>
          <w:tcPr>
            <w:tcW w:w="1914" w:type="dxa"/>
          </w:tcPr>
          <w:p w:rsidR="00B7231B" w:rsidRDefault="00B7231B" w:rsidP="00C20414">
            <w:pPr>
              <w:jc w:val="both"/>
            </w:pPr>
            <w:r>
              <w:t xml:space="preserve">        ООО</w:t>
            </w:r>
          </w:p>
          <w:p w:rsidR="00B7231B" w:rsidRPr="002E2747" w:rsidRDefault="00B7231B" w:rsidP="00C20414">
            <w:pPr>
              <w:jc w:val="both"/>
              <w:rPr>
                <w:sz w:val="16"/>
                <w:szCs w:val="16"/>
              </w:rPr>
            </w:pPr>
            <w:r w:rsidRPr="002E2747">
              <w:rPr>
                <w:sz w:val="16"/>
                <w:szCs w:val="16"/>
              </w:rPr>
              <w:t>«</w:t>
            </w:r>
            <w:r w:rsidR="002E2747" w:rsidRPr="002E2747">
              <w:rPr>
                <w:sz w:val="16"/>
                <w:szCs w:val="16"/>
              </w:rPr>
              <w:t>Улыбнись чистому городу</w:t>
            </w:r>
            <w:r w:rsidRPr="002E2747">
              <w:rPr>
                <w:sz w:val="16"/>
                <w:szCs w:val="16"/>
              </w:rPr>
              <w:t>»</w:t>
            </w:r>
          </w:p>
        </w:tc>
        <w:tc>
          <w:tcPr>
            <w:tcW w:w="1914" w:type="dxa"/>
          </w:tcPr>
          <w:p w:rsidR="00B7231B" w:rsidRDefault="002E2747" w:rsidP="00C20414">
            <w:pPr>
              <w:jc w:val="both"/>
            </w:pPr>
            <w:r>
              <w:t>руб./ м.куб</w:t>
            </w:r>
          </w:p>
        </w:tc>
        <w:tc>
          <w:tcPr>
            <w:tcW w:w="1914" w:type="dxa"/>
          </w:tcPr>
          <w:p w:rsidR="00B7231B" w:rsidRDefault="002E2747" w:rsidP="00C20414">
            <w:pPr>
              <w:jc w:val="both"/>
            </w:pPr>
            <w:r>
              <w:t xml:space="preserve">            *</w:t>
            </w:r>
          </w:p>
        </w:tc>
        <w:tc>
          <w:tcPr>
            <w:tcW w:w="1915" w:type="dxa"/>
          </w:tcPr>
          <w:p w:rsidR="00B7231B" w:rsidRDefault="002E2747" w:rsidP="00B7231B">
            <w:pPr>
              <w:jc w:val="both"/>
            </w:pPr>
            <w:r>
              <w:t xml:space="preserve">    360,00   </w:t>
            </w:r>
          </w:p>
        </w:tc>
      </w:tr>
    </w:tbl>
    <w:p w:rsidR="008B6E28" w:rsidRDefault="008B6E28" w:rsidP="00C20414">
      <w:pPr>
        <w:jc w:val="both"/>
      </w:pPr>
    </w:p>
    <w:p w:rsidR="00EE24DD" w:rsidRDefault="00EE24DD" w:rsidP="00C20414">
      <w:pPr>
        <w:jc w:val="both"/>
      </w:pPr>
      <w:r>
        <w:t xml:space="preserve">   В целях исполнения обязательств собственников дома по оплате коммунальных ресурсов ТСЖ «Промышленная 19» заключены договора с ресурсоснабжающими организациями:</w:t>
      </w:r>
    </w:p>
    <w:p w:rsidR="00EE24DD" w:rsidRDefault="002E2747" w:rsidP="00EE24DD">
      <w:pPr>
        <w:pStyle w:val="a4"/>
        <w:numPr>
          <w:ilvl w:val="0"/>
          <w:numId w:val="3"/>
        </w:numPr>
        <w:jc w:val="both"/>
      </w:pPr>
      <w:r>
        <w:t>Договор № 10358/УК-СП от 16 июня 2015</w:t>
      </w:r>
      <w:r w:rsidR="00EE24DD">
        <w:t xml:space="preserve"> года на оказание услуг по сбору и вывозу отходов с ООО «</w:t>
      </w:r>
      <w:r>
        <w:t>УЛЫБНИСЬ ЧИСТОМУ ГОРОДУ</w:t>
      </w:r>
      <w:r w:rsidR="00EE24DD">
        <w:t>»;</w:t>
      </w:r>
    </w:p>
    <w:p w:rsidR="00EE24DD" w:rsidRDefault="00EE24DD" w:rsidP="00EE24DD">
      <w:pPr>
        <w:pStyle w:val="a4"/>
        <w:numPr>
          <w:ilvl w:val="0"/>
          <w:numId w:val="3"/>
        </w:numPr>
        <w:jc w:val="both"/>
      </w:pPr>
      <w:r>
        <w:t xml:space="preserve">Договор № 9358 от 23 июня 2014 </w:t>
      </w:r>
      <w:r w:rsidR="00C869E1">
        <w:t>года холодного</w:t>
      </w:r>
      <w:r>
        <w:t xml:space="preserve"> водоснабжения и водоотведения с ООО «Краснодар Водоканал»;</w:t>
      </w:r>
    </w:p>
    <w:p w:rsidR="00EE24DD" w:rsidRDefault="004E3C60" w:rsidP="00EE24DD">
      <w:pPr>
        <w:pStyle w:val="a4"/>
        <w:numPr>
          <w:ilvl w:val="0"/>
          <w:numId w:val="3"/>
        </w:numPr>
        <w:jc w:val="both"/>
      </w:pPr>
      <w:r>
        <w:t>Договор № 11028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4E3C60" w:rsidRDefault="004E3C60" w:rsidP="00EE24DD">
      <w:pPr>
        <w:pStyle w:val="a4"/>
        <w:numPr>
          <w:ilvl w:val="0"/>
          <w:numId w:val="3"/>
        </w:numPr>
        <w:jc w:val="both"/>
      </w:pPr>
      <w:r>
        <w:t>Договор № 71017 от 31 июля 2014 года энергоснабжения с ОАО «НЭСК» «Краснодарэнергосбыт».</w:t>
      </w:r>
    </w:p>
    <w:p w:rsidR="00B32879" w:rsidRDefault="00B32879" w:rsidP="00B32879">
      <w:pPr>
        <w:jc w:val="both"/>
      </w:pPr>
      <w:r>
        <w:t xml:space="preserve">  Так же заключены договора для содержания и эксплуатации дома: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 89-14 от 01 июля 2014 года на техническое обслуживание лифтов и диспетчерской связи с ООО «Сервис-Лифт»;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№17 от 01 ноября 2014 года на техническое обслуживание автоматической пожарной сигнализации с ООО «Дом-Сервис»;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 34 от 01 июля 2014 года о техническом обслуживании ИТП с ООО «СВС Сервис-прибор»</w:t>
      </w:r>
      <w:r w:rsidR="007864DB">
        <w:t>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>
        <w:lastRenderedPageBreak/>
        <w:t>Договор № б/н от 01 июня 2014 года об оказании услуг по техническому обслуживанию системы контроля управления доступом с ИП Боровой А.И.;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>
        <w:t>Договор № 20101893093 от 22 мая 2014 года на оказание услуг по расчету оплаты за ЖКХ с ООО «Квартплатв24»;</w:t>
      </w:r>
    </w:p>
    <w:p w:rsidR="00550CD3" w:rsidRDefault="00550CD3" w:rsidP="00550CD3">
      <w:pPr>
        <w:jc w:val="both"/>
      </w:pPr>
      <w:r>
        <w:t>Исполнение финансового плана ТСЖ «Пром</w:t>
      </w:r>
      <w:r w:rsidR="002E2747">
        <w:t>ышленная 19» за период с 01 января по 31 декабря 2015</w:t>
      </w:r>
      <w:r>
        <w:t xml:space="preserve"> года отражено в таблице</w:t>
      </w:r>
      <w:r w:rsidR="00121925">
        <w:t xml:space="preserve"> №</w:t>
      </w:r>
      <w:r w:rsidR="007F5842">
        <w:t>2;</w:t>
      </w:r>
      <w:r w:rsidR="00121925">
        <w:t xml:space="preserve"> №3</w:t>
      </w:r>
      <w:r w:rsidR="00982D01">
        <w:t>; №4</w:t>
      </w:r>
      <w:r>
        <w:t xml:space="preserve"> (</w:t>
      </w:r>
      <w:r w:rsidR="007F5842">
        <w:t>см. ниже</w:t>
      </w:r>
      <w:r>
        <w:t>):</w:t>
      </w:r>
    </w:p>
    <w:p w:rsidR="00121925" w:rsidRPr="00121925" w:rsidRDefault="00121925" w:rsidP="00550CD3">
      <w:pPr>
        <w:jc w:val="both"/>
        <w:rPr>
          <w:i/>
        </w:rPr>
      </w:pPr>
      <w:r w:rsidRPr="00121925">
        <w:rPr>
          <w:i/>
        </w:rPr>
        <w:t>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550CD3" w:rsidTr="00550CD3">
        <w:trPr>
          <w:trHeight w:val="499"/>
        </w:trPr>
        <w:tc>
          <w:tcPr>
            <w:tcW w:w="5920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   ДОХОДЫ (поступление денежных средств)</w:t>
            </w:r>
          </w:p>
        </w:tc>
        <w:tc>
          <w:tcPr>
            <w:tcW w:w="1843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>Счет №1 (ЖКХ)</w:t>
            </w:r>
          </w:p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  рублей</w:t>
            </w:r>
          </w:p>
        </w:tc>
        <w:tc>
          <w:tcPr>
            <w:tcW w:w="1808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Счет №2 (КАП) </w:t>
            </w:r>
          </w:p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рублей</w:t>
            </w:r>
          </w:p>
        </w:tc>
      </w:tr>
      <w:tr w:rsidR="009B2E30" w:rsidTr="00550CD3">
        <w:trPr>
          <w:trHeight w:val="499"/>
        </w:trPr>
        <w:tc>
          <w:tcPr>
            <w:tcW w:w="5920" w:type="dxa"/>
          </w:tcPr>
          <w:p w:rsidR="009B2E30" w:rsidRPr="00550CD3" w:rsidRDefault="009B2E30" w:rsidP="00550CD3">
            <w:pPr>
              <w:jc w:val="both"/>
              <w:rPr>
                <w:b/>
              </w:rPr>
            </w:pPr>
            <w:r>
              <w:rPr>
                <w:b/>
              </w:rPr>
              <w:t>Остаток средств на расчетном счете по состоянию на 01.01.2015 года</w:t>
            </w:r>
          </w:p>
        </w:tc>
        <w:tc>
          <w:tcPr>
            <w:tcW w:w="1843" w:type="dxa"/>
          </w:tcPr>
          <w:p w:rsidR="009B2E30" w:rsidRPr="00550CD3" w:rsidRDefault="009B2E30" w:rsidP="00550CD3">
            <w:pPr>
              <w:jc w:val="both"/>
              <w:rPr>
                <w:b/>
              </w:rPr>
            </w:pPr>
            <w:r>
              <w:rPr>
                <w:b/>
              </w:rPr>
              <w:t>70153,53</w:t>
            </w:r>
          </w:p>
        </w:tc>
        <w:tc>
          <w:tcPr>
            <w:tcW w:w="1808" w:type="dxa"/>
          </w:tcPr>
          <w:p w:rsidR="009B2E30" w:rsidRPr="00550CD3" w:rsidRDefault="009B2E30" w:rsidP="00550CD3">
            <w:pPr>
              <w:jc w:val="both"/>
              <w:rPr>
                <w:b/>
              </w:rPr>
            </w:pPr>
            <w:r>
              <w:rPr>
                <w:b/>
              </w:rPr>
              <w:t>45178,27</w:t>
            </w:r>
          </w:p>
        </w:tc>
      </w:tr>
      <w:tr w:rsidR="006C327D" w:rsidTr="00550CD3">
        <w:tc>
          <w:tcPr>
            <w:tcW w:w="5920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  <w:r w:rsidRPr="008C63A0">
              <w:rPr>
                <w:b/>
              </w:rPr>
              <w:t>Поступило всего денежных средств</w:t>
            </w:r>
            <w:r>
              <w:rPr>
                <w:b/>
              </w:rPr>
              <w:t xml:space="preserve"> за услуги ЖКХ</w:t>
            </w:r>
            <w:r w:rsidR="009B6755">
              <w:rPr>
                <w:b/>
              </w:rPr>
              <w:t xml:space="preserve"> с тарифом на содержание и эксплуатацию</w:t>
            </w:r>
            <w:r w:rsidR="009B2E30">
              <w:rPr>
                <w:b/>
              </w:rPr>
              <w:t xml:space="preserve"> в 2016 году</w:t>
            </w:r>
            <w:r w:rsidRPr="008C63A0">
              <w:rPr>
                <w:b/>
              </w:rPr>
              <w:t>:</w:t>
            </w:r>
          </w:p>
        </w:tc>
        <w:tc>
          <w:tcPr>
            <w:tcW w:w="1843" w:type="dxa"/>
          </w:tcPr>
          <w:p w:rsidR="006C327D" w:rsidRPr="008C63A0" w:rsidRDefault="005A6F34" w:rsidP="00550CD3">
            <w:pPr>
              <w:jc w:val="both"/>
              <w:rPr>
                <w:b/>
              </w:rPr>
            </w:pPr>
            <w:r>
              <w:rPr>
                <w:b/>
              </w:rPr>
              <w:t>6421214,51</w:t>
            </w:r>
          </w:p>
        </w:tc>
        <w:tc>
          <w:tcPr>
            <w:tcW w:w="1808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</w:p>
        </w:tc>
      </w:tr>
      <w:tr w:rsidR="009B6755" w:rsidTr="00550CD3">
        <w:tc>
          <w:tcPr>
            <w:tcW w:w="5920" w:type="dxa"/>
          </w:tcPr>
          <w:p w:rsidR="009B6755" w:rsidRPr="008C63A0" w:rsidRDefault="009B6755" w:rsidP="00550CD3">
            <w:pPr>
              <w:jc w:val="both"/>
              <w:rPr>
                <w:b/>
              </w:rPr>
            </w:pPr>
            <w:r>
              <w:rPr>
                <w:b/>
              </w:rPr>
              <w:t xml:space="preserve">Поступило всего денежных средств на </w:t>
            </w:r>
            <w:r w:rsidR="002E2747">
              <w:rPr>
                <w:b/>
              </w:rPr>
              <w:t xml:space="preserve">спецсчет на </w:t>
            </w:r>
            <w:r>
              <w:rPr>
                <w:b/>
              </w:rPr>
              <w:t>кап</w:t>
            </w:r>
            <w:r w:rsidR="002E2747">
              <w:rPr>
                <w:b/>
              </w:rPr>
              <w:t xml:space="preserve">итальный </w:t>
            </w:r>
            <w:r>
              <w:rPr>
                <w:b/>
              </w:rPr>
              <w:t>ремонт</w:t>
            </w:r>
            <w:r w:rsidR="002E2747">
              <w:rPr>
                <w:b/>
              </w:rPr>
              <w:t xml:space="preserve"> МКД</w:t>
            </w:r>
            <w:r w:rsidR="00CB3E5A">
              <w:rPr>
                <w:b/>
              </w:rPr>
              <w:t xml:space="preserve"> на 01.01.2016 года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B6755" w:rsidRDefault="009B6755" w:rsidP="00550CD3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9B6755" w:rsidRPr="008C63A0" w:rsidRDefault="002E2747" w:rsidP="00550CD3">
            <w:pPr>
              <w:jc w:val="both"/>
              <w:rPr>
                <w:b/>
              </w:rPr>
            </w:pPr>
            <w:r>
              <w:rPr>
                <w:b/>
              </w:rPr>
              <w:t>748137,95</w:t>
            </w:r>
          </w:p>
        </w:tc>
      </w:tr>
      <w:tr w:rsidR="00E56467" w:rsidTr="00550CD3">
        <w:tc>
          <w:tcPr>
            <w:tcW w:w="5920" w:type="dxa"/>
          </w:tcPr>
          <w:p w:rsidR="00E56467" w:rsidRPr="00B02134" w:rsidRDefault="00B02134" w:rsidP="00550CD3">
            <w:pPr>
              <w:jc w:val="both"/>
              <w:rPr>
                <w:b/>
              </w:rPr>
            </w:pPr>
            <w:r w:rsidRPr="00B02134">
              <w:rPr>
                <w:b/>
              </w:rPr>
              <w:t>в т.ч. по дополнительному соглашению о поддержании неснижаемого остатка «Классический»</w:t>
            </w:r>
          </w:p>
        </w:tc>
        <w:tc>
          <w:tcPr>
            <w:tcW w:w="1843" w:type="dxa"/>
          </w:tcPr>
          <w:p w:rsidR="00E56467" w:rsidRDefault="00E56467" w:rsidP="00550CD3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E56467" w:rsidRDefault="00B02134" w:rsidP="00550CD3">
            <w:pPr>
              <w:jc w:val="both"/>
              <w:rPr>
                <w:b/>
              </w:rPr>
            </w:pPr>
            <w:r>
              <w:rPr>
                <w:b/>
              </w:rPr>
              <w:t>22268,37</w:t>
            </w:r>
          </w:p>
        </w:tc>
      </w:tr>
      <w:tr w:rsidR="00B02134" w:rsidTr="00550CD3">
        <w:tc>
          <w:tcPr>
            <w:tcW w:w="5920" w:type="dxa"/>
          </w:tcPr>
          <w:p w:rsidR="00B02134" w:rsidRPr="00B02134" w:rsidRDefault="00A563BB" w:rsidP="00550CD3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B02134">
              <w:rPr>
                <w:b/>
              </w:rPr>
              <w:t xml:space="preserve"> т.ч. собрано пени за просрочку платежей</w:t>
            </w:r>
          </w:p>
        </w:tc>
        <w:tc>
          <w:tcPr>
            <w:tcW w:w="1843" w:type="dxa"/>
          </w:tcPr>
          <w:p w:rsidR="00B02134" w:rsidRDefault="00A563BB" w:rsidP="00550CD3">
            <w:pPr>
              <w:jc w:val="both"/>
              <w:rPr>
                <w:b/>
              </w:rPr>
            </w:pPr>
            <w:r>
              <w:rPr>
                <w:b/>
              </w:rPr>
              <w:t>10440,60</w:t>
            </w:r>
          </w:p>
        </w:tc>
        <w:tc>
          <w:tcPr>
            <w:tcW w:w="1808" w:type="dxa"/>
          </w:tcPr>
          <w:p w:rsidR="00B02134" w:rsidRDefault="00B02134" w:rsidP="00550CD3">
            <w:pPr>
              <w:jc w:val="both"/>
              <w:rPr>
                <w:b/>
              </w:rPr>
            </w:pPr>
            <w:r>
              <w:rPr>
                <w:b/>
              </w:rPr>
              <w:t>191,83</w:t>
            </w:r>
          </w:p>
        </w:tc>
      </w:tr>
      <w:tr w:rsidR="00544EA9" w:rsidTr="00550CD3">
        <w:tc>
          <w:tcPr>
            <w:tcW w:w="5920" w:type="dxa"/>
          </w:tcPr>
          <w:p w:rsidR="00544EA9" w:rsidRDefault="00544EA9" w:rsidP="00550CD3">
            <w:pPr>
              <w:jc w:val="both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BA04F0">
              <w:rPr>
                <w:b/>
              </w:rPr>
              <w:t>возврат  по  расторжению договора ЗАО «ПФ «СКБ  Контур»</w:t>
            </w:r>
          </w:p>
        </w:tc>
        <w:tc>
          <w:tcPr>
            <w:tcW w:w="1843" w:type="dxa"/>
          </w:tcPr>
          <w:p w:rsidR="00544EA9" w:rsidRDefault="00544EA9" w:rsidP="00550CD3">
            <w:pPr>
              <w:jc w:val="both"/>
              <w:rPr>
                <w:b/>
              </w:rPr>
            </w:pPr>
            <w:r>
              <w:rPr>
                <w:b/>
              </w:rPr>
              <w:t>3600,00</w:t>
            </w:r>
          </w:p>
        </w:tc>
        <w:tc>
          <w:tcPr>
            <w:tcW w:w="1808" w:type="dxa"/>
          </w:tcPr>
          <w:p w:rsidR="00544EA9" w:rsidRDefault="00544EA9" w:rsidP="00550CD3">
            <w:pPr>
              <w:jc w:val="both"/>
              <w:rPr>
                <w:b/>
              </w:rPr>
            </w:pPr>
          </w:p>
        </w:tc>
      </w:tr>
      <w:tr w:rsidR="00544EA9" w:rsidTr="00550CD3">
        <w:tc>
          <w:tcPr>
            <w:tcW w:w="5920" w:type="dxa"/>
          </w:tcPr>
          <w:p w:rsidR="00544EA9" w:rsidRDefault="00544EA9" w:rsidP="00550CD3">
            <w:pPr>
              <w:jc w:val="both"/>
              <w:rPr>
                <w:b/>
              </w:rPr>
            </w:pPr>
            <w:r>
              <w:rPr>
                <w:b/>
              </w:rPr>
              <w:t>в т.ч. возврат по суду  расходы на представителя + госпошлина Иваненко Л.М. кв.91</w:t>
            </w:r>
          </w:p>
        </w:tc>
        <w:tc>
          <w:tcPr>
            <w:tcW w:w="1843" w:type="dxa"/>
          </w:tcPr>
          <w:p w:rsidR="00544EA9" w:rsidRDefault="00544EA9" w:rsidP="00550CD3">
            <w:pPr>
              <w:jc w:val="both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808" w:type="dxa"/>
          </w:tcPr>
          <w:p w:rsidR="00544EA9" w:rsidRDefault="00544EA9" w:rsidP="00550CD3">
            <w:pPr>
              <w:jc w:val="both"/>
              <w:rPr>
                <w:b/>
              </w:rPr>
            </w:pPr>
          </w:p>
        </w:tc>
      </w:tr>
      <w:tr w:rsidR="002E2747" w:rsidTr="00550CD3">
        <w:tc>
          <w:tcPr>
            <w:tcW w:w="5920" w:type="dxa"/>
          </w:tcPr>
          <w:p w:rsidR="002E2747" w:rsidRDefault="009B1F37" w:rsidP="00550CD3">
            <w:pPr>
              <w:jc w:val="both"/>
              <w:rPr>
                <w:b/>
              </w:rPr>
            </w:pPr>
            <w:r>
              <w:rPr>
                <w:b/>
              </w:rPr>
              <w:t>в т.ч.о</w:t>
            </w:r>
            <w:r w:rsidR="002E2747" w:rsidRPr="008C63A0">
              <w:rPr>
                <w:b/>
              </w:rPr>
              <w:t>т сдачи в аренду мест общего пользования:</w:t>
            </w:r>
          </w:p>
        </w:tc>
        <w:tc>
          <w:tcPr>
            <w:tcW w:w="1843" w:type="dxa"/>
          </w:tcPr>
          <w:p w:rsidR="002E2747" w:rsidRDefault="002E2747" w:rsidP="00550CD3">
            <w:pPr>
              <w:jc w:val="both"/>
              <w:rPr>
                <w:b/>
              </w:rPr>
            </w:pPr>
            <w:r>
              <w:rPr>
                <w:b/>
              </w:rPr>
              <w:t>177683,19</w:t>
            </w:r>
          </w:p>
        </w:tc>
        <w:tc>
          <w:tcPr>
            <w:tcW w:w="1808" w:type="dxa"/>
          </w:tcPr>
          <w:p w:rsidR="002E2747" w:rsidRPr="008C63A0" w:rsidRDefault="002E2747" w:rsidP="00550CD3">
            <w:pPr>
              <w:jc w:val="both"/>
              <w:rPr>
                <w:b/>
              </w:rPr>
            </w:pPr>
          </w:p>
        </w:tc>
      </w:tr>
      <w:tr w:rsidR="002E2747" w:rsidTr="00550CD3">
        <w:tc>
          <w:tcPr>
            <w:tcW w:w="5920" w:type="dxa"/>
          </w:tcPr>
          <w:p w:rsidR="002E2747" w:rsidRDefault="002E2747" w:rsidP="00550CD3">
            <w:pPr>
              <w:jc w:val="both"/>
            </w:pPr>
            <w:r>
              <w:t>в</w:t>
            </w:r>
            <w:r w:rsidR="009B1F37">
              <w:t xml:space="preserve"> т.ч.: от П</w:t>
            </w:r>
            <w:r>
              <w:t>АО «Ростелеком»</w:t>
            </w:r>
          </w:p>
        </w:tc>
        <w:tc>
          <w:tcPr>
            <w:tcW w:w="1843" w:type="dxa"/>
          </w:tcPr>
          <w:p w:rsidR="002E2747" w:rsidRDefault="002E2747" w:rsidP="00550CD3">
            <w:pPr>
              <w:jc w:val="both"/>
            </w:pPr>
            <w:r>
              <w:t>18000,00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Default="009B1F37" w:rsidP="00550CD3">
            <w:pPr>
              <w:jc w:val="both"/>
            </w:pPr>
            <w:r>
              <w:t xml:space="preserve">        - от П</w:t>
            </w:r>
            <w:r w:rsidR="002E2747">
              <w:t>АО «Мобильные ТелеСистемы»</w:t>
            </w:r>
          </w:p>
        </w:tc>
        <w:tc>
          <w:tcPr>
            <w:tcW w:w="1843" w:type="dxa"/>
          </w:tcPr>
          <w:p w:rsidR="002E2747" w:rsidRDefault="009B1F37" w:rsidP="00550CD3">
            <w:pPr>
              <w:jc w:val="both"/>
            </w:pPr>
            <w:r>
              <w:t>12500,00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Pr="008C63A0" w:rsidRDefault="002E2747" w:rsidP="00550CD3">
            <w:pPr>
              <w:jc w:val="both"/>
              <w:rPr>
                <w:b/>
              </w:rPr>
            </w:pPr>
            <w:r>
              <w:t xml:space="preserve">        - от ЗАО «Компания ТрансТелеКом»</w:t>
            </w:r>
          </w:p>
        </w:tc>
        <w:tc>
          <w:tcPr>
            <w:tcW w:w="1843" w:type="dxa"/>
          </w:tcPr>
          <w:p w:rsidR="002E2747" w:rsidRPr="008C63A0" w:rsidRDefault="009B1F37" w:rsidP="00550CD3">
            <w:pPr>
              <w:jc w:val="both"/>
              <w:rPr>
                <w:b/>
              </w:rPr>
            </w:pPr>
            <w:r>
              <w:t>28000,00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Default="002E2747" w:rsidP="00550CD3">
            <w:pPr>
              <w:jc w:val="both"/>
            </w:pPr>
            <w:r>
              <w:t xml:space="preserve">        - от ООО «ПЕРФЕКШИОН»</w:t>
            </w:r>
          </w:p>
        </w:tc>
        <w:tc>
          <w:tcPr>
            <w:tcW w:w="1843" w:type="dxa"/>
          </w:tcPr>
          <w:p w:rsidR="002E2747" w:rsidRDefault="009B1F37" w:rsidP="00550CD3">
            <w:pPr>
              <w:jc w:val="both"/>
            </w:pPr>
            <w:r>
              <w:t>8000,00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Default="002E2747" w:rsidP="00550CD3">
            <w:pPr>
              <w:jc w:val="both"/>
            </w:pPr>
            <w:r>
              <w:t xml:space="preserve">        - от ООО «Ескай.ру»</w:t>
            </w:r>
          </w:p>
        </w:tc>
        <w:tc>
          <w:tcPr>
            <w:tcW w:w="1843" w:type="dxa"/>
          </w:tcPr>
          <w:p w:rsidR="002E2747" w:rsidRDefault="009B1F37" w:rsidP="00550CD3">
            <w:pPr>
              <w:jc w:val="both"/>
            </w:pPr>
            <w:r>
              <w:t>13000,00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Default="002E2747" w:rsidP="00550CD3">
            <w:pPr>
              <w:jc w:val="both"/>
            </w:pPr>
            <w:r>
              <w:t xml:space="preserve">        - от ИП Струговщиков Д.В.</w:t>
            </w:r>
          </w:p>
        </w:tc>
        <w:tc>
          <w:tcPr>
            <w:tcW w:w="1843" w:type="dxa"/>
          </w:tcPr>
          <w:p w:rsidR="002E2747" w:rsidRDefault="009B1F37" w:rsidP="00550CD3">
            <w:pPr>
              <w:jc w:val="both"/>
            </w:pPr>
            <w:r>
              <w:t>12000,00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2E2747" w:rsidTr="00550CD3">
        <w:tc>
          <w:tcPr>
            <w:tcW w:w="5920" w:type="dxa"/>
          </w:tcPr>
          <w:p w:rsidR="002E2747" w:rsidRDefault="002E2747" w:rsidP="00550CD3">
            <w:pPr>
              <w:jc w:val="both"/>
            </w:pPr>
            <w:r>
              <w:t xml:space="preserve">        - от ИП Князев М.В.</w:t>
            </w:r>
          </w:p>
        </w:tc>
        <w:tc>
          <w:tcPr>
            <w:tcW w:w="1843" w:type="dxa"/>
          </w:tcPr>
          <w:p w:rsidR="002E2747" w:rsidRDefault="009B1F37" w:rsidP="00550CD3">
            <w:pPr>
              <w:jc w:val="both"/>
            </w:pPr>
            <w:r>
              <w:t>60000,00</w:t>
            </w:r>
          </w:p>
        </w:tc>
        <w:tc>
          <w:tcPr>
            <w:tcW w:w="1808" w:type="dxa"/>
          </w:tcPr>
          <w:p w:rsidR="002E2747" w:rsidRDefault="002E2747" w:rsidP="00550CD3">
            <w:pPr>
              <w:jc w:val="both"/>
            </w:pPr>
          </w:p>
        </w:tc>
      </w:tr>
      <w:tr w:rsidR="009B1F37" w:rsidTr="00550CD3">
        <w:tc>
          <w:tcPr>
            <w:tcW w:w="5920" w:type="dxa"/>
          </w:tcPr>
          <w:p w:rsidR="009B1F37" w:rsidRDefault="009B1F37" w:rsidP="00550CD3">
            <w:pPr>
              <w:jc w:val="both"/>
            </w:pPr>
            <w:r>
              <w:t xml:space="preserve">        - от ООО «Скай Телеком»</w:t>
            </w:r>
          </w:p>
        </w:tc>
        <w:tc>
          <w:tcPr>
            <w:tcW w:w="1843" w:type="dxa"/>
          </w:tcPr>
          <w:p w:rsidR="009B1F37" w:rsidRDefault="009B1F37" w:rsidP="00550CD3">
            <w:pPr>
              <w:jc w:val="both"/>
            </w:pPr>
            <w:r>
              <w:t>10000,00</w:t>
            </w:r>
          </w:p>
        </w:tc>
        <w:tc>
          <w:tcPr>
            <w:tcW w:w="1808" w:type="dxa"/>
          </w:tcPr>
          <w:p w:rsidR="009B1F37" w:rsidRDefault="009B1F37" w:rsidP="00550CD3">
            <w:pPr>
              <w:jc w:val="both"/>
            </w:pPr>
          </w:p>
        </w:tc>
      </w:tr>
      <w:tr w:rsidR="009B1F37" w:rsidTr="00550CD3">
        <w:tc>
          <w:tcPr>
            <w:tcW w:w="5920" w:type="dxa"/>
          </w:tcPr>
          <w:p w:rsidR="009B1F37" w:rsidRDefault="009B1F37" w:rsidP="00550CD3">
            <w:pPr>
              <w:jc w:val="both"/>
            </w:pPr>
            <w:r>
              <w:t xml:space="preserve">        -  от ООО «Кубтелеком»</w:t>
            </w:r>
          </w:p>
        </w:tc>
        <w:tc>
          <w:tcPr>
            <w:tcW w:w="1843" w:type="dxa"/>
          </w:tcPr>
          <w:p w:rsidR="009B1F37" w:rsidRDefault="009B1F37" w:rsidP="00550CD3">
            <w:pPr>
              <w:jc w:val="both"/>
            </w:pPr>
            <w:r>
              <w:t>5225,81</w:t>
            </w:r>
          </w:p>
        </w:tc>
        <w:tc>
          <w:tcPr>
            <w:tcW w:w="1808" w:type="dxa"/>
          </w:tcPr>
          <w:p w:rsidR="009B1F37" w:rsidRDefault="009B1F37" w:rsidP="00550CD3">
            <w:pPr>
              <w:jc w:val="both"/>
            </w:pPr>
          </w:p>
        </w:tc>
      </w:tr>
      <w:tr w:rsidR="009B1F37" w:rsidTr="00550CD3">
        <w:tc>
          <w:tcPr>
            <w:tcW w:w="5920" w:type="dxa"/>
          </w:tcPr>
          <w:p w:rsidR="009B1F37" w:rsidRDefault="009B1F37" w:rsidP="00550CD3">
            <w:pPr>
              <w:jc w:val="both"/>
            </w:pPr>
            <w:r>
              <w:t xml:space="preserve">        - от ООО «Мастермусор»</w:t>
            </w:r>
          </w:p>
        </w:tc>
        <w:tc>
          <w:tcPr>
            <w:tcW w:w="1843" w:type="dxa"/>
          </w:tcPr>
          <w:p w:rsidR="009B1F37" w:rsidRDefault="009B1F37" w:rsidP="00550CD3">
            <w:pPr>
              <w:jc w:val="both"/>
            </w:pPr>
            <w:r>
              <w:t>10957,38</w:t>
            </w:r>
          </w:p>
        </w:tc>
        <w:tc>
          <w:tcPr>
            <w:tcW w:w="1808" w:type="dxa"/>
          </w:tcPr>
          <w:p w:rsidR="009B1F37" w:rsidRDefault="009B1F37" w:rsidP="00550CD3">
            <w:pPr>
              <w:jc w:val="both"/>
            </w:pPr>
          </w:p>
        </w:tc>
      </w:tr>
      <w:tr w:rsidR="00804C81" w:rsidTr="00550CD3">
        <w:tc>
          <w:tcPr>
            <w:tcW w:w="5920" w:type="dxa"/>
          </w:tcPr>
          <w:p w:rsidR="00804C81" w:rsidRPr="004A342C" w:rsidRDefault="00804C81" w:rsidP="00550CD3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04C81" w:rsidRPr="004A342C" w:rsidRDefault="00804C81" w:rsidP="00550CD3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804C81" w:rsidRPr="004A342C" w:rsidRDefault="00804C81" w:rsidP="00550CD3">
            <w:pPr>
              <w:jc w:val="both"/>
              <w:rPr>
                <w:b/>
              </w:rPr>
            </w:pPr>
          </w:p>
        </w:tc>
      </w:tr>
    </w:tbl>
    <w:p w:rsidR="00550CD3" w:rsidRDefault="00550CD3" w:rsidP="00550CD3">
      <w:pPr>
        <w:jc w:val="both"/>
        <w:rPr>
          <w:b/>
        </w:rPr>
      </w:pPr>
    </w:p>
    <w:p w:rsidR="00121925" w:rsidRPr="00121925" w:rsidRDefault="00121925" w:rsidP="00550CD3">
      <w:pPr>
        <w:jc w:val="both"/>
        <w:rPr>
          <w:i/>
        </w:rPr>
      </w:pPr>
      <w:r w:rsidRPr="00121925">
        <w:rPr>
          <w:i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21925" w:rsidTr="00121925">
        <w:trPr>
          <w:trHeight w:val="437"/>
        </w:trPr>
        <w:tc>
          <w:tcPr>
            <w:tcW w:w="7763" w:type="dxa"/>
          </w:tcPr>
          <w:p w:rsidR="00121925" w:rsidRPr="00121925" w:rsidRDefault="007F5842" w:rsidP="00550CD3">
            <w:pPr>
              <w:jc w:val="both"/>
              <w:rPr>
                <w:b/>
              </w:rPr>
            </w:pPr>
            <w:r w:rsidRPr="00121925">
              <w:rPr>
                <w:b/>
              </w:rPr>
              <w:t xml:space="preserve">РАСХОДЫ </w:t>
            </w:r>
            <w:r>
              <w:rPr>
                <w:b/>
              </w:rPr>
              <w:t>(</w:t>
            </w:r>
            <w:r w:rsidR="00121925">
              <w:rPr>
                <w:b/>
              </w:rPr>
              <w:t>оплата коммунальных ресурсов)</w:t>
            </w:r>
          </w:p>
        </w:tc>
        <w:tc>
          <w:tcPr>
            <w:tcW w:w="1808" w:type="dxa"/>
          </w:tcPr>
          <w:p w:rsidR="00121925" w:rsidRPr="00121925" w:rsidRDefault="00121925" w:rsidP="00550CD3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121925" w:rsidRDefault="00121925" w:rsidP="00550CD3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121925" w:rsidTr="00121925">
        <w:tc>
          <w:tcPr>
            <w:tcW w:w="7763" w:type="dxa"/>
          </w:tcPr>
          <w:p w:rsidR="00121925" w:rsidRDefault="00121925" w:rsidP="00550CD3">
            <w:pPr>
              <w:jc w:val="both"/>
            </w:pPr>
            <w:r>
              <w:t>ОАО «</w:t>
            </w:r>
            <w:r w:rsidR="007F5842">
              <w:t>АТЭК» -</w:t>
            </w:r>
            <w:r>
              <w:t xml:space="preserve"> за нагрев ГВС и отопление</w:t>
            </w:r>
            <w:r w:rsidR="007078CF">
              <w:t xml:space="preserve"> (тепловая энергия)</w:t>
            </w:r>
          </w:p>
        </w:tc>
        <w:tc>
          <w:tcPr>
            <w:tcW w:w="1808" w:type="dxa"/>
          </w:tcPr>
          <w:p w:rsidR="00121925" w:rsidRDefault="00804C81" w:rsidP="00550CD3">
            <w:pPr>
              <w:jc w:val="both"/>
            </w:pPr>
            <w:r>
              <w:t>1836064,77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  <w:r>
              <w:t>ОАО «НЭСК» - за потребленную электроэнергию</w:t>
            </w:r>
          </w:p>
        </w:tc>
        <w:tc>
          <w:tcPr>
            <w:tcW w:w="1808" w:type="dxa"/>
          </w:tcPr>
          <w:p w:rsidR="00804C81" w:rsidRDefault="00804C81" w:rsidP="00550CD3">
            <w:pPr>
              <w:jc w:val="both"/>
            </w:pPr>
            <w:r>
              <w:t>1331867,67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  <w:r>
              <w:t>ООО «Краснодар Водоканал» холодная вода и водоотведение</w:t>
            </w:r>
          </w:p>
        </w:tc>
        <w:tc>
          <w:tcPr>
            <w:tcW w:w="1808" w:type="dxa"/>
          </w:tcPr>
          <w:p w:rsidR="00804C81" w:rsidRDefault="00804C81" w:rsidP="00550CD3">
            <w:pPr>
              <w:jc w:val="both"/>
            </w:pPr>
            <w:r>
              <w:t>313968,84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  <w:r>
              <w:t>ООО «Мастермусор» вывоз ТБО с 01.01.2015 по 31.07.2015 г.г.</w:t>
            </w:r>
          </w:p>
        </w:tc>
        <w:tc>
          <w:tcPr>
            <w:tcW w:w="1808" w:type="dxa"/>
          </w:tcPr>
          <w:p w:rsidR="00804C81" w:rsidRDefault="00177419" w:rsidP="00550CD3">
            <w:pPr>
              <w:jc w:val="both"/>
            </w:pPr>
            <w:r>
              <w:t>118162,9</w:t>
            </w:r>
            <w:r w:rsidR="00804C81">
              <w:t>1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  <w:r>
              <w:t>ООО «Улыбнись чистому городу» вывоз ТБО  с 01.07.2015 по 31.12.2015 г.г.</w:t>
            </w:r>
          </w:p>
        </w:tc>
        <w:tc>
          <w:tcPr>
            <w:tcW w:w="1808" w:type="dxa"/>
          </w:tcPr>
          <w:p w:rsidR="00804C81" w:rsidRDefault="008624C1" w:rsidP="00550CD3">
            <w:pPr>
              <w:jc w:val="both"/>
            </w:pPr>
            <w:r>
              <w:t>111573,72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  <w:r w:rsidRPr="005A1E04">
              <w:rPr>
                <w:b/>
              </w:rPr>
              <w:t>Итого расход по коммунальным ресурсам</w:t>
            </w:r>
          </w:p>
        </w:tc>
        <w:tc>
          <w:tcPr>
            <w:tcW w:w="1808" w:type="dxa"/>
          </w:tcPr>
          <w:p w:rsidR="00804C81" w:rsidRDefault="00177419" w:rsidP="00550CD3">
            <w:pPr>
              <w:jc w:val="both"/>
            </w:pPr>
            <w:r>
              <w:rPr>
                <w:b/>
              </w:rPr>
              <w:t>3711637,9</w:t>
            </w:r>
            <w:r w:rsidR="008624C1">
              <w:rPr>
                <w:b/>
              </w:rPr>
              <w:t>1</w:t>
            </w:r>
          </w:p>
        </w:tc>
      </w:tr>
      <w:tr w:rsidR="00804C81" w:rsidTr="00121925">
        <w:tc>
          <w:tcPr>
            <w:tcW w:w="7763" w:type="dxa"/>
          </w:tcPr>
          <w:p w:rsidR="00804C81" w:rsidRDefault="00804C81" w:rsidP="00550CD3">
            <w:pPr>
              <w:jc w:val="both"/>
            </w:pPr>
          </w:p>
        </w:tc>
        <w:tc>
          <w:tcPr>
            <w:tcW w:w="1808" w:type="dxa"/>
          </w:tcPr>
          <w:p w:rsidR="00804C81" w:rsidRDefault="00804C81" w:rsidP="00550CD3">
            <w:pPr>
              <w:jc w:val="both"/>
            </w:pPr>
          </w:p>
        </w:tc>
      </w:tr>
      <w:tr w:rsidR="00804C81" w:rsidTr="00121925">
        <w:tc>
          <w:tcPr>
            <w:tcW w:w="7763" w:type="dxa"/>
          </w:tcPr>
          <w:p w:rsidR="00804C81" w:rsidRPr="005A1E04" w:rsidRDefault="00804C81" w:rsidP="00550CD3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804C81" w:rsidRPr="005A1E04" w:rsidRDefault="00804C81" w:rsidP="00550CD3">
            <w:pPr>
              <w:jc w:val="both"/>
              <w:rPr>
                <w:b/>
              </w:rPr>
            </w:pPr>
          </w:p>
        </w:tc>
      </w:tr>
    </w:tbl>
    <w:p w:rsidR="00982D01" w:rsidRDefault="00982D01" w:rsidP="00550CD3">
      <w:pPr>
        <w:jc w:val="both"/>
      </w:pPr>
    </w:p>
    <w:p w:rsidR="00544EA9" w:rsidRDefault="00544EA9" w:rsidP="00550CD3">
      <w:pPr>
        <w:jc w:val="both"/>
      </w:pPr>
    </w:p>
    <w:p w:rsidR="00544EA9" w:rsidRDefault="00544EA9" w:rsidP="00550CD3">
      <w:pPr>
        <w:jc w:val="both"/>
      </w:pPr>
    </w:p>
    <w:p w:rsidR="00A563BB" w:rsidRDefault="00A563BB" w:rsidP="00550CD3">
      <w:pPr>
        <w:jc w:val="both"/>
      </w:pPr>
    </w:p>
    <w:p w:rsidR="00A563BB" w:rsidRDefault="00A563BB" w:rsidP="00550CD3">
      <w:pPr>
        <w:jc w:val="both"/>
      </w:pPr>
    </w:p>
    <w:p w:rsidR="00A563BB" w:rsidRDefault="00A563BB" w:rsidP="00550CD3">
      <w:pPr>
        <w:jc w:val="both"/>
      </w:pPr>
    </w:p>
    <w:p w:rsidR="00544EA9" w:rsidRDefault="00544EA9" w:rsidP="00550CD3">
      <w:pPr>
        <w:jc w:val="both"/>
      </w:pPr>
    </w:p>
    <w:p w:rsidR="00121925" w:rsidRPr="00982D01" w:rsidRDefault="00982D01" w:rsidP="00550CD3">
      <w:pPr>
        <w:jc w:val="both"/>
        <w:rPr>
          <w:i/>
        </w:rPr>
      </w:pPr>
      <w:r w:rsidRPr="00982D01">
        <w:rPr>
          <w:i/>
        </w:rPr>
        <w:lastRenderedPageBreak/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82D01" w:rsidTr="00AD2781">
        <w:trPr>
          <w:trHeight w:val="511"/>
        </w:trPr>
        <w:tc>
          <w:tcPr>
            <w:tcW w:w="7763" w:type="dxa"/>
          </w:tcPr>
          <w:p w:rsidR="00982D01" w:rsidRPr="00AD2781" w:rsidRDefault="00AD2781" w:rsidP="00550CD3">
            <w:pPr>
              <w:jc w:val="both"/>
              <w:rPr>
                <w:b/>
              </w:rPr>
            </w:pPr>
            <w:r>
              <w:rPr>
                <w:b/>
              </w:rPr>
              <w:t>РАСХОДЫ (</w:t>
            </w:r>
            <w:r w:rsidRPr="00AD2781">
              <w:rPr>
                <w:b/>
              </w:rPr>
              <w:t>на содержание и эксплуатацию</w:t>
            </w:r>
            <w:r w:rsidR="007F5842">
              <w:rPr>
                <w:b/>
              </w:rPr>
              <w:t>дома)</w:t>
            </w:r>
          </w:p>
        </w:tc>
        <w:tc>
          <w:tcPr>
            <w:tcW w:w="1808" w:type="dxa"/>
          </w:tcPr>
          <w:p w:rsidR="00AD2781" w:rsidRPr="00121925" w:rsidRDefault="00AD2781" w:rsidP="00AD2781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982D01" w:rsidRDefault="00AD2781" w:rsidP="00AD2781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«Сервис-</w:t>
            </w:r>
            <w:r w:rsidR="007F5842">
              <w:t>Лифт» -</w:t>
            </w:r>
            <w:r>
              <w:t xml:space="preserve"> техническое обслуживание лифтов</w:t>
            </w:r>
          </w:p>
        </w:tc>
        <w:tc>
          <w:tcPr>
            <w:tcW w:w="1808" w:type="dxa"/>
          </w:tcPr>
          <w:p w:rsidR="00982D01" w:rsidRDefault="001560EB" w:rsidP="00550CD3">
            <w:pPr>
              <w:jc w:val="both"/>
            </w:pPr>
            <w:r>
              <w:t>234000,00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</w:t>
            </w:r>
            <w:r w:rsidR="007F5842">
              <w:t>Лифтгрузмаш» -</w:t>
            </w:r>
            <w:r>
              <w:t xml:space="preserve">ежегодное техническое освидетельствование </w:t>
            </w:r>
          </w:p>
        </w:tc>
        <w:tc>
          <w:tcPr>
            <w:tcW w:w="1808" w:type="dxa"/>
          </w:tcPr>
          <w:p w:rsidR="00982D01" w:rsidRDefault="001560EB" w:rsidP="00550CD3">
            <w:pPr>
              <w:jc w:val="both"/>
            </w:pPr>
            <w:r>
              <w:t>12000,</w:t>
            </w:r>
            <w:r w:rsidR="00AD2781">
              <w:t>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«СВС Сервис-</w:t>
            </w:r>
            <w:r w:rsidR="007F5842">
              <w:t>прибор» -</w:t>
            </w:r>
            <w:r>
              <w:t xml:space="preserve"> техническое обслуживание ИТП</w:t>
            </w:r>
          </w:p>
        </w:tc>
        <w:tc>
          <w:tcPr>
            <w:tcW w:w="1808" w:type="dxa"/>
          </w:tcPr>
          <w:p w:rsidR="00982D01" w:rsidRDefault="001560EB" w:rsidP="00550CD3">
            <w:pPr>
              <w:jc w:val="both"/>
            </w:pPr>
            <w:r>
              <w:t>60000,00</w:t>
            </w:r>
          </w:p>
        </w:tc>
      </w:tr>
      <w:tr w:rsidR="00A42F62" w:rsidTr="00AD2781">
        <w:tc>
          <w:tcPr>
            <w:tcW w:w="7763" w:type="dxa"/>
          </w:tcPr>
          <w:p w:rsidR="00A42F62" w:rsidRDefault="00A42F62" w:rsidP="00550CD3">
            <w:pPr>
              <w:jc w:val="both"/>
            </w:pPr>
            <w:r>
              <w:t>ООО «Дом сервис» - обслуживание противопожарной сигнализации</w:t>
            </w:r>
          </w:p>
        </w:tc>
        <w:tc>
          <w:tcPr>
            <w:tcW w:w="1808" w:type="dxa"/>
          </w:tcPr>
          <w:p w:rsidR="00A42F62" w:rsidRDefault="00A42F62" w:rsidP="00550CD3">
            <w:pPr>
              <w:jc w:val="both"/>
            </w:pPr>
            <w:r>
              <w:t>70000,00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</w:t>
            </w:r>
            <w:r w:rsidR="001560EB">
              <w:t>Единая монтажная компания</w:t>
            </w:r>
            <w:r w:rsidR="007F5842">
              <w:t>» -</w:t>
            </w:r>
            <w:r w:rsidR="00A60CE5" w:rsidRPr="001560EB">
              <w:rPr>
                <w:sz w:val="18"/>
                <w:szCs w:val="18"/>
              </w:rPr>
              <w:t>гидравлическое испытание</w:t>
            </w:r>
            <w:r w:rsidRPr="001560EB"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808" w:type="dxa"/>
          </w:tcPr>
          <w:p w:rsidR="00982D01" w:rsidRDefault="001560EB" w:rsidP="00550CD3">
            <w:pPr>
              <w:jc w:val="both"/>
            </w:pPr>
            <w:r>
              <w:t>20080,</w:t>
            </w:r>
            <w:r w:rsidR="00A60CE5">
              <w:t>05</w:t>
            </w:r>
          </w:p>
        </w:tc>
      </w:tr>
      <w:tr w:rsidR="001560EB" w:rsidTr="00D13E98">
        <w:tc>
          <w:tcPr>
            <w:tcW w:w="7763" w:type="dxa"/>
          </w:tcPr>
          <w:p w:rsidR="001560EB" w:rsidRDefault="001560EB" w:rsidP="00520F46">
            <w:pPr>
              <w:jc w:val="both"/>
            </w:pPr>
            <w:r>
              <w:t>ИП Боровой А.И.- техническому обслуживанию системы контроля</w:t>
            </w:r>
          </w:p>
        </w:tc>
        <w:tc>
          <w:tcPr>
            <w:tcW w:w="1808" w:type="dxa"/>
          </w:tcPr>
          <w:p w:rsidR="001560EB" w:rsidRDefault="001560EB" w:rsidP="00D13E98">
            <w:pPr>
              <w:jc w:val="both"/>
            </w:pPr>
            <w:r>
              <w:t>107764,00</w:t>
            </w:r>
          </w:p>
        </w:tc>
      </w:tr>
      <w:tr w:rsidR="001560EB" w:rsidTr="00D13E98">
        <w:tc>
          <w:tcPr>
            <w:tcW w:w="7763" w:type="dxa"/>
          </w:tcPr>
          <w:p w:rsidR="001560EB" w:rsidRDefault="00160C71" w:rsidP="00901FC9">
            <w:pPr>
              <w:jc w:val="both"/>
            </w:pPr>
            <w:r>
              <w:t>ООО «Квартпла</w:t>
            </w:r>
            <w:r w:rsidR="001560EB">
              <w:t>24» - услуги по расчету оплаты за ЖКХ</w:t>
            </w:r>
          </w:p>
        </w:tc>
        <w:tc>
          <w:tcPr>
            <w:tcW w:w="1808" w:type="dxa"/>
          </w:tcPr>
          <w:p w:rsidR="001560EB" w:rsidRDefault="001560EB" w:rsidP="00901FC9">
            <w:pPr>
              <w:jc w:val="both"/>
            </w:pPr>
            <w:r>
              <w:t>30000,00</w:t>
            </w:r>
          </w:p>
        </w:tc>
      </w:tr>
      <w:tr w:rsidR="00803BDA" w:rsidTr="00D13E98">
        <w:tc>
          <w:tcPr>
            <w:tcW w:w="7763" w:type="dxa"/>
          </w:tcPr>
          <w:p w:rsidR="00803BDA" w:rsidRDefault="00803BDA" w:rsidP="00901FC9">
            <w:pPr>
              <w:jc w:val="both"/>
            </w:pPr>
            <w:r>
              <w:t>ООО «Русский сервис» услуги по обслуживанию канализации</w:t>
            </w:r>
          </w:p>
        </w:tc>
        <w:tc>
          <w:tcPr>
            <w:tcW w:w="1808" w:type="dxa"/>
          </w:tcPr>
          <w:p w:rsidR="00803BDA" w:rsidRDefault="00803BDA" w:rsidP="00901FC9">
            <w:pPr>
              <w:jc w:val="both"/>
            </w:pPr>
            <w:r>
              <w:t>13950,00</w:t>
            </w:r>
          </w:p>
        </w:tc>
      </w:tr>
      <w:tr w:rsidR="001560EB" w:rsidTr="00D13E98">
        <w:tc>
          <w:tcPr>
            <w:tcW w:w="7763" w:type="dxa"/>
          </w:tcPr>
          <w:p w:rsidR="001560EB" w:rsidRDefault="001560EB" w:rsidP="00901FC9">
            <w:pPr>
              <w:jc w:val="both"/>
            </w:pPr>
            <w:r>
              <w:t xml:space="preserve">ИП Николенко Т.А. сдача отчетности </w:t>
            </w:r>
            <w:r w:rsidRPr="00A42F62">
              <w:rPr>
                <w:sz w:val="16"/>
                <w:szCs w:val="16"/>
              </w:rPr>
              <w:t>ИФНС РФ, ПФ РФ,</w:t>
            </w:r>
            <w:r w:rsidR="00A42F62" w:rsidRPr="00A42F62">
              <w:rPr>
                <w:sz w:val="16"/>
                <w:szCs w:val="16"/>
              </w:rPr>
              <w:t xml:space="preserve"> СОЦСТРАХ,РОССТАТ</w:t>
            </w:r>
          </w:p>
        </w:tc>
        <w:tc>
          <w:tcPr>
            <w:tcW w:w="1808" w:type="dxa"/>
          </w:tcPr>
          <w:p w:rsidR="001560EB" w:rsidRDefault="00A42F62" w:rsidP="00901FC9">
            <w:pPr>
              <w:jc w:val="both"/>
            </w:pPr>
            <w:r>
              <w:t>13350,00</w:t>
            </w:r>
          </w:p>
        </w:tc>
      </w:tr>
      <w:tr w:rsidR="00A42F62" w:rsidTr="00D13E98">
        <w:tc>
          <w:tcPr>
            <w:tcW w:w="7763" w:type="dxa"/>
          </w:tcPr>
          <w:p w:rsidR="00A42F62" w:rsidRDefault="00A42F62" w:rsidP="00901FC9">
            <w:pPr>
              <w:jc w:val="both"/>
            </w:pPr>
            <w:r>
              <w:t>ИП Соловьева Л.И. изготовление и монтаж решеток на техэтажи дома</w:t>
            </w:r>
          </w:p>
        </w:tc>
        <w:tc>
          <w:tcPr>
            <w:tcW w:w="1808" w:type="dxa"/>
          </w:tcPr>
          <w:p w:rsidR="00A42F62" w:rsidRDefault="00A42F62" w:rsidP="00901FC9">
            <w:pPr>
              <w:jc w:val="both"/>
            </w:pPr>
            <w:r>
              <w:t>24000,00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ИП Овсиенко А.А изготавление адресной таблички</w:t>
            </w:r>
          </w:p>
        </w:tc>
        <w:tc>
          <w:tcPr>
            <w:tcW w:w="1808" w:type="dxa"/>
          </w:tcPr>
          <w:p w:rsidR="00AE6D0B" w:rsidRDefault="00AE6D0B" w:rsidP="00901FC9">
            <w:pPr>
              <w:jc w:val="both"/>
            </w:pPr>
            <w:r>
              <w:t>5400,00</w:t>
            </w:r>
          </w:p>
        </w:tc>
      </w:tr>
      <w:tr w:rsidR="00A42F62" w:rsidTr="00D13E98">
        <w:tc>
          <w:tcPr>
            <w:tcW w:w="7763" w:type="dxa"/>
          </w:tcPr>
          <w:p w:rsidR="00A42F62" w:rsidRDefault="00A42F62" w:rsidP="00901FC9">
            <w:pPr>
              <w:jc w:val="both"/>
            </w:pPr>
            <w:r>
              <w:t>ИП Царев К.А. юридические услуги по взысканию задолженности в суде</w:t>
            </w:r>
          </w:p>
        </w:tc>
        <w:tc>
          <w:tcPr>
            <w:tcW w:w="1808" w:type="dxa"/>
          </w:tcPr>
          <w:p w:rsidR="00A42F62" w:rsidRDefault="00A42F62" w:rsidP="00901FC9">
            <w:pPr>
              <w:jc w:val="both"/>
            </w:pPr>
            <w:r>
              <w:t>5000,00</w:t>
            </w:r>
          </w:p>
        </w:tc>
      </w:tr>
      <w:tr w:rsidR="00E24122" w:rsidTr="00D13E98">
        <w:tc>
          <w:tcPr>
            <w:tcW w:w="7763" w:type="dxa"/>
          </w:tcPr>
          <w:p w:rsidR="00E24122" w:rsidRDefault="00E24122" w:rsidP="00901FC9">
            <w:pPr>
              <w:jc w:val="both"/>
            </w:pPr>
            <w:r>
              <w:t>ИП Мелета Ю.С. подготовка сметной документации</w:t>
            </w:r>
          </w:p>
        </w:tc>
        <w:tc>
          <w:tcPr>
            <w:tcW w:w="1808" w:type="dxa"/>
          </w:tcPr>
          <w:p w:rsidR="00E24122" w:rsidRDefault="00E24122" w:rsidP="00901FC9">
            <w:pPr>
              <w:jc w:val="both"/>
            </w:pPr>
            <w:r>
              <w:t>2000,00</w:t>
            </w:r>
          </w:p>
        </w:tc>
      </w:tr>
      <w:tr w:rsidR="00A42F62" w:rsidTr="00D13E98">
        <w:tc>
          <w:tcPr>
            <w:tcW w:w="7763" w:type="dxa"/>
          </w:tcPr>
          <w:p w:rsidR="00A42F62" w:rsidRDefault="00A42F62" w:rsidP="00901FC9">
            <w:pPr>
              <w:jc w:val="both"/>
            </w:pPr>
            <w:r>
              <w:t>Госпошлина по взысканию задолженности в суд</w:t>
            </w:r>
          </w:p>
        </w:tc>
        <w:tc>
          <w:tcPr>
            <w:tcW w:w="1808" w:type="dxa"/>
          </w:tcPr>
          <w:p w:rsidR="00A42F62" w:rsidRDefault="00AE6D0B" w:rsidP="00901FC9">
            <w:pPr>
              <w:jc w:val="both"/>
            </w:pPr>
            <w:r>
              <w:t>800,00</w:t>
            </w:r>
          </w:p>
        </w:tc>
      </w:tr>
      <w:tr w:rsidR="00E24122" w:rsidTr="00D13E98">
        <w:tc>
          <w:tcPr>
            <w:tcW w:w="7763" w:type="dxa"/>
          </w:tcPr>
          <w:p w:rsidR="00E24122" w:rsidRDefault="00E24122" w:rsidP="00901FC9">
            <w:pPr>
              <w:jc w:val="both"/>
            </w:pPr>
            <w:r>
              <w:t>Оплата ГСМ, сотовой связи и интернета</w:t>
            </w:r>
          </w:p>
        </w:tc>
        <w:tc>
          <w:tcPr>
            <w:tcW w:w="1808" w:type="dxa"/>
          </w:tcPr>
          <w:p w:rsidR="00E24122" w:rsidRDefault="00E24122" w:rsidP="00901FC9">
            <w:pPr>
              <w:jc w:val="both"/>
            </w:pPr>
            <w:r>
              <w:t>51800,00</w:t>
            </w:r>
          </w:p>
        </w:tc>
      </w:tr>
      <w:tr w:rsidR="00803BDA" w:rsidTr="00D13E98">
        <w:tc>
          <w:tcPr>
            <w:tcW w:w="7763" w:type="dxa"/>
          </w:tcPr>
          <w:p w:rsidR="00803BDA" w:rsidRDefault="00803BDA" w:rsidP="00901FC9">
            <w:pPr>
              <w:jc w:val="both"/>
            </w:pPr>
            <w:r>
              <w:t>Срахование лифтов в САО «ВСК»</w:t>
            </w:r>
          </w:p>
        </w:tc>
        <w:tc>
          <w:tcPr>
            <w:tcW w:w="1808" w:type="dxa"/>
          </w:tcPr>
          <w:p w:rsidR="00803BDA" w:rsidRDefault="00803BDA" w:rsidP="00901FC9">
            <w:pPr>
              <w:jc w:val="both"/>
            </w:pPr>
            <w:r>
              <w:t>2000,00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Оплата труда сотрудникам ТСЖ «Промышленная 19»</w:t>
            </w:r>
          </w:p>
        </w:tc>
        <w:tc>
          <w:tcPr>
            <w:tcW w:w="1808" w:type="dxa"/>
          </w:tcPr>
          <w:p w:rsidR="00AE6D0B" w:rsidRPr="00F92296" w:rsidRDefault="00177419" w:rsidP="00901FC9">
            <w:pPr>
              <w:jc w:val="both"/>
            </w:pPr>
            <w:r w:rsidRPr="00F92296">
              <w:t>1235754,61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НДФЛ</w:t>
            </w:r>
          </w:p>
        </w:tc>
        <w:tc>
          <w:tcPr>
            <w:tcW w:w="1808" w:type="dxa"/>
          </w:tcPr>
          <w:p w:rsidR="00AE6D0B" w:rsidRPr="00BA04F0" w:rsidRDefault="00BA04F0" w:rsidP="00901FC9">
            <w:pPr>
              <w:jc w:val="both"/>
            </w:pPr>
            <w:r w:rsidRPr="00BA04F0">
              <w:t>183085,85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ПФР</w:t>
            </w:r>
          </w:p>
        </w:tc>
        <w:tc>
          <w:tcPr>
            <w:tcW w:w="1808" w:type="dxa"/>
          </w:tcPr>
          <w:p w:rsidR="00AE6D0B" w:rsidRPr="00BA04F0" w:rsidRDefault="00BA04F0" w:rsidP="00901FC9">
            <w:pPr>
              <w:jc w:val="both"/>
            </w:pPr>
            <w:r w:rsidRPr="00BA04F0">
              <w:t>77199,13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ФСС</w:t>
            </w:r>
          </w:p>
        </w:tc>
        <w:tc>
          <w:tcPr>
            <w:tcW w:w="1808" w:type="dxa"/>
          </w:tcPr>
          <w:p w:rsidR="00AE6D0B" w:rsidRDefault="00AE6D0B" w:rsidP="00901FC9">
            <w:pPr>
              <w:jc w:val="both"/>
            </w:pPr>
            <w:r>
              <w:t>2482,75</w:t>
            </w:r>
          </w:p>
        </w:tc>
      </w:tr>
      <w:tr w:rsidR="00AE6D0B" w:rsidTr="00D13E98">
        <w:tc>
          <w:tcPr>
            <w:tcW w:w="7763" w:type="dxa"/>
          </w:tcPr>
          <w:p w:rsidR="00AE6D0B" w:rsidRDefault="00AE6D0B" w:rsidP="00901FC9">
            <w:pPr>
              <w:jc w:val="both"/>
            </w:pPr>
            <w:r>
              <w:t>УСН</w:t>
            </w:r>
          </w:p>
        </w:tc>
        <w:tc>
          <w:tcPr>
            <w:tcW w:w="1808" w:type="dxa"/>
          </w:tcPr>
          <w:p w:rsidR="00AE6D0B" w:rsidRDefault="00AE6D0B" w:rsidP="00901FC9">
            <w:pPr>
              <w:jc w:val="both"/>
            </w:pPr>
            <w:r>
              <w:t>1720,33</w:t>
            </w:r>
          </w:p>
        </w:tc>
      </w:tr>
      <w:tr w:rsidR="001560EB" w:rsidTr="00D13E98">
        <w:tc>
          <w:tcPr>
            <w:tcW w:w="7763" w:type="dxa"/>
          </w:tcPr>
          <w:p w:rsidR="001560EB" w:rsidRDefault="001560EB" w:rsidP="00D13E98">
            <w:pPr>
              <w:jc w:val="both"/>
            </w:pPr>
            <w:r>
              <w:t>Банковская комиссия за бесплатный прием платежей в ОАО «УРАЛСИБ»</w:t>
            </w:r>
          </w:p>
        </w:tc>
        <w:tc>
          <w:tcPr>
            <w:tcW w:w="1808" w:type="dxa"/>
          </w:tcPr>
          <w:p w:rsidR="001560EB" w:rsidRPr="00BA04F0" w:rsidRDefault="00BA04F0" w:rsidP="00D13E98">
            <w:pPr>
              <w:jc w:val="both"/>
            </w:pPr>
            <w:r w:rsidRPr="00BA04F0">
              <w:t>11367,85</w:t>
            </w:r>
          </w:p>
        </w:tc>
      </w:tr>
      <w:tr w:rsidR="001560EB" w:rsidTr="00D13E98">
        <w:tc>
          <w:tcPr>
            <w:tcW w:w="7763" w:type="dxa"/>
          </w:tcPr>
          <w:p w:rsidR="001560EB" w:rsidRDefault="001560EB" w:rsidP="00D13E98">
            <w:pPr>
              <w:jc w:val="both"/>
            </w:pPr>
            <w:r>
              <w:t>Банковская комиссия за ведение счета в ОАО «УРАЛСИБ»</w:t>
            </w:r>
          </w:p>
        </w:tc>
        <w:tc>
          <w:tcPr>
            <w:tcW w:w="1808" w:type="dxa"/>
          </w:tcPr>
          <w:p w:rsidR="001560EB" w:rsidRDefault="00A42F62" w:rsidP="00D13E98">
            <w:pPr>
              <w:jc w:val="both"/>
            </w:pPr>
            <w:r>
              <w:t>9000,00</w:t>
            </w:r>
          </w:p>
        </w:tc>
      </w:tr>
      <w:tr w:rsidR="001560EB" w:rsidTr="00D13E98">
        <w:tc>
          <w:tcPr>
            <w:tcW w:w="7763" w:type="dxa"/>
          </w:tcPr>
          <w:p w:rsidR="001560EB" w:rsidRDefault="001560EB" w:rsidP="00D13E98">
            <w:pPr>
              <w:jc w:val="both"/>
            </w:pPr>
            <w:r>
              <w:t>Содержание и эксплуатация мест общего пользование</w:t>
            </w:r>
          </w:p>
        </w:tc>
        <w:tc>
          <w:tcPr>
            <w:tcW w:w="1808" w:type="dxa"/>
          </w:tcPr>
          <w:p w:rsidR="001560EB" w:rsidRDefault="008624C1" w:rsidP="00D13E98">
            <w:pPr>
              <w:jc w:val="both"/>
            </w:pPr>
            <w:r>
              <w:t>350066,36</w:t>
            </w:r>
          </w:p>
        </w:tc>
      </w:tr>
      <w:tr w:rsidR="001560EB" w:rsidTr="00D13E98">
        <w:tc>
          <w:tcPr>
            <w:tcW w:w="7763" w:type="dxa"/>
          </w:tcPr>
          <w:p w:rsidR="001560EB" w:rsidRPr="00AE6D0B" w:rsidRDefault="001560EB" w:rsidP="00D13E98">
            <w:pPr>
              <w:jc w:val="both"/>
            </w:pPr>
            <w:r w:rsidRPr="00AE6D0B">
              <w:t xml:space="preserve">По договору подряда </w:t>
            </w:r>
            <w:r w:rsidR="00AE6D0B">
              <w:t xml:space="preserve">с Бордюг А.Н. </w:t>
            </w:r>
            <w:r w:rsidR="00AE6D0B" w:rsidRPr="00AE6D0B">
              <w:rPr>
                <w:sz w:val="18"/>
                <w:szCs w:val="18"/>
              </w:rPr>
              <w:t>демонтаж/монтаж мембраны в баке отопления</w:t>
            </w:r>
          </w:p>
        </w:tc>
        <w:tc>
          <w:tcPr>
            <w:tcW w:w="1808" w:type="dxa"/>
          </w:tcPr>
          <w:p w:rsidR="001560EB" w:rsidRPr="00AE6D0B" w:rsidRDefault="00AE6D0B" w:rsidP="00D13E98">
            <w:pPr>
              <w:jc w:val="both"/>
            </w:pPr>
            <w:r w:rsidRPr="00AE6D0B">
              <w:t>6000,00</w:t>
            </w:r>
          </w:p>
        </w:tc>
      </w:tr>
      <w:tr w:rsidR="001560EB" w:rsidTr="00D13E98">
        <w:tc>
          <w:tcPr>
            <w:tcW w:w="7763" w:type="dxa"/>
          </w:tcPr>
          <w:p w:rsidR="001560EB" w:rsidRPr="00AE6D0B" w:rsidRDefault="00AE6D0B" w:rsidP="00D13E98">
            <w:pPr>
              <w:jc w:val="both"/>
            </w:pPr>
            <w:r>
              <w:t>По договору № 115  ООО «Дом</w:t>
            </w:r>
            <w:r w:rsidR="00E24122">
              <w:t>-</w:t>
            </w:r>
            <w:r>
              <w:t xml:space="preserve"> сервис» </w:t>
            </w:r>
            <w:r w:rsidRPr="00AE6D0B">
              <w:rPr>
                <w:sz w:val="16"/>
                <w:szCs w:val="16"/>
              </w:rPr>
              <w:t>изготовление и монтаж дверей решеток на спуски в подвальные помещения</w:t>
            </w:r>
          </w:p>
        </w:tc>
        <w:tc>
          <w:tcPr>
            <w:tcW w:w="1808" w:type="dxa"/>
          </w:tcPr>
          <w:p w:rsidR="001560EB" w:rsidRPr="00AE6D0B" w:rsidRDefault="001560EB" w:rsidP="00D13E98">
            <w:pPr>
              <w:jc w:val="both"/>
            </w:pPr>
            <w:r w:rsidRPr="00AE6D0B">
              <w:t>3</w:t>
            </w:r>
            <w:r w:rsidR="00AE6D0B">
              <w:t>0000,</w:t>
            </w:r>
            <w:r w:rsidRPr="00AE6D0B">
              <w:t>00</w:t>
            </w:r>
          </w:p>
        </w:tc>
      </w:tr>
      <w:tr w:rsidR="001560EB" w:rsidRPr="00E24122" w:rsidTr="00D13E98">
        <w:tc>
          <w:tcPr>
            <w:tcW w:w="7763" w:type="dxa"/>
          </w:tcPr>
          <w:p w:rsidR="001560EB" w:rsidRPr="00E24122" w:rsidRDefault="001560EB" w:rsidP="00E24122">
            <w:pPr>
              <w:jc w:val="both"/>
            </w:pPr>
            <w:r w:rsidRPr="00E24122">
              <w:t xml:space="preserve">По договору </w:t>
            </w:r>
            <w:r w:rsidR="00E24122">
              <w:t xml:space="preserve">№ 55 ООО «СВС Сервис </w:t>
            </w:r>
            <w:r w:rsidR="00803BDA">
              <w:t>–</w:t>
            </w:r>
            <w:r w:rsidR="00E24122">
              <w:t xml:space="preserve"> прибор» </w:t>
            </w:r>
            <w:r w:rsidR="00E24122" w:rsidRPr="00E24122">
              <w:rPr>
                <w:sz w:val="16"/>
                <w:szCs w:val="16"/>
              </w:rPr>
              <w:t>на поверку узлов учета тепловой энергии</w:t>
            </w:r>
          </w:p>
        </w:tc>
        <w:tc>
          <w:tcPr>
            <w:tcW w:w="1808" w:type="dxa"/>
          </w:tcPr>
          <w:p w:rsidR="001560EB" w:rsidRPr="00E24122" w:rsidRDefault="00E24122" w:rsidP="00D13E98">
            <w:pPr>
              <w:jc w:val="both"/>
            </w:pPr>
            <w:r>
              <w:t>57507,00</w:t>
            </w:r>
          </w:p>
        </w:tc>
      </w:tr>
      <w:tr w:rsidR="001560EB" w:rsidTr="00D13E98">
        <w:tc>
          <w:tcPr>
            <w:tcW w:w="7763" w:type="dxa"/>
          </w:tcPr>
          <w:p w:rsidR="001560EB" w:rsidRPr="00E24122" w:rsidRDefault="00E24122" w:rsidP="00E24122">
            <w:pPr>
              <w:jc w:val="both"/>
            </w:pPr>
            <w:r>
              <w:t xml:space="preserve">По договору подряда Ситников А.В. </w:t>
            </w:r>
            <w:r w:rsidRPr="00E24122">
              <w:rPr>
                <w:sz w:val="16"/>
                <w:szCs w:val="16"/>
              </w:rPr>
              <w:t>оплата труда за частичное оштукатуривание 1 подъезд</w:t>
            </w:r>
          </w:p>
        </w:tc>
        <w:tc>
          <w:tcPr>
            <w:tcW w:w="1808" w:type="dxa"/>
          </w:tcPr>
          <w:p w:rsidR="001560EB" w:rsidRPr="00E24122" w:rsidRDefault="00803BDA" w:rsidP="00D13E98">
            <w:pPr>
              <w:jc w:val="both"/>
            </w:pPr>
            <w:r>
              <w:t>36120,00</w:t>
            </w:r>
          </w:p>
        </w:tc>
      </w:tr>
      <w:tr w:rsidR="001560EB" w:rsidTr="00D13E98">
        <w:tc>
          <w:tcPr>
            <w:tcW w:w="7763" w:type="dxa"/>
          </w:tcPr>
          <w:p w:rsidR="001560EB" w:rsidRPr="00E24122" w:rsidRDefault="00E24122" w:rsidP="00E24122">
            <w:pPr>
              <w:jc w:val="both"/>
            </w:pPr>
            <w:r>
              <w:t xml:space="preserve">По договору подряда Стародынова Н.Е. </w:t>
            </w:r>
            <w:r w:rsidRPr="00E24122">
              <w:rPr>
                <w:sz w:val="16"/>
                <w:szCs w:val="16"/>
              </w:rPr>
              <w:t>оплата труда за частичное оштукатуривание 2 подъезд</w:t>
            </w:r>
          </w:p>
        </w:tc>
        <w:tc>
          <w:tcPr>
            <w:tcW w:w="1808" w:type="dxa"/>
          </w:tcPr>
          <w:p w:rsidR="001560EB" w:rsidRPr="00E24122" w:rsidRDefault="00803BDA" w:rsidP="00D13E98">
            <w:pPr>
              <w:jc w:val="both"/>
            </w:pPr>
            <w:r>
              <w:t>25480,00</w:t>
            </w:r>
          </w:p>
        </w:tc>
      </w:tr>
      <w:tr w:rsidR="00803BDA" w:rsidTr="00D13E98">
        <w:tc>
          <w:tcPr>
            <w:tcW w:w="7763" w:type="dxa"/>
          </w:tcPr>
          <w:p w:rsidR="00803BDA" w:rsidRDefault="00803BDA" w:rsidP="00E24122">
            <w:pPr>
              <w:jc w:val="both"/>
            </w:pPr>
            <w:r>
              <w:t xml:space="preserve">По договору подряда Левашов А.Г. </w:t>
            </w:r>
            <w:r w:rsidRPr="00803BDA">
              <w:rPr>
                <w:sz w:val="16"/>
                <w:szCs w:val="16"/>
              </w:rPr>
              <w:t>изготавление и монтаж спускных лестниц в лифтовые шахты</w:t>
            </w:r>
          </w:p>
        </w:tc>
        <w:tc>
          <w:tcPr>
            <w:tcW w:w="1808" w:type="dxa"/>
          </w:tcPr>
          <w:p w:rsidR="00803BDA" w:rsidRDefault="00803BDA" w:rsidP="00D13E98">
            <w:pPr>
              <w:jc w:val="both"/>
            </w:pPr>
            <w:r>
              <w:t>6000,00</w:t>
            </w:r>
          </w:p>
        </w:tc>
      </w:tr>
      <w:tr w:rsidR="00803BDA" w:rsidTr="00D13E98">
        <w:tc>
          <w:tcPr>
            <w:tcW w:w="7763" w:type="dxa"/>
          </w:tcPr>
          <w:p w:rsidR="00803BDA" w:rsidRDefault="00803BDA" w:rsidP="00E24122">
            <w:pPr>
              <w:jc w:val="both"/>
            </w:pPr>
            <w:r>
              <w:t>По договору подряда Леушин В.В. установка и запуск жесткого диска на видеорегистратор, чистка компьютера с установкой программ</w:t>
            </w:r>
          </w:p>
        </w:tc>
        <w:tc>
          <w:tcPr>
            <w:tcW w:w="1808" w:type="dxa"/>
          </w:tcPr>
          <w:p w:rsidR="00803BDA" w:rsidRDefault="00803BDA" w:rsidP="00D13E98">
            <w:pPr>
              <w:jc w:val="both"/>
            </w:pPr>
            <w:r>
              <w:t>9500,00</w:t>
            </w:r>
          </w:p>
        </w:tc>
      </w:tr>
      <w:tr w:rsidR="00160C71" w:rsidTr="00D13E98">
        <w:tc>
          <w:tcPr>
            <w:tcW w:w="7763" w:type="dxa"/>
          </w:tcPr>
          <w:p w:rsidR="00160C71" w:rsidRPr="00BA04F0" w:rsidRDefault="00BA04F0" w:rsidP="00E24122">
            <w:pPr>
              <w:jc w:val="both"/>
              <w:rPr>
                <w:color w:val="FF0000"/>
              </w:rPr>
            </w:pPr>
            <w:r w:rsidRPr="00BA04F0">
              <w:t>ЗАО «ПФ «СКБ  Контур»</w:t>
            </w:r>
          </w:p>
        </w:tc>
        <w:tc>
          <w:tcPr>
            <w:tcW w:w="1808" w:type="dxa"/>
          </w:tcPr>
          <w:p w:rsidR="00160C71" w:rsidRPr="00BA04F0" w:rsidRDefault="00BA04F0" w:rsidP="00D13E98">
            <w:pPr>
              <w:jc w:val="both"/>
            </w:pPr>
            <w:r w:rsidRPr="00BA04F0">
              <w:t>3600,00</w:t>
            </w:r>
          </w:p>
        </w:tc>
      </w:tr>
      <w:tr w:rsidR="00803BDA" w:rsidTr="00D13E98">
        <w:tc>
          <w:tcPr>
            <w:tcW w:w="7763" w:type="dxa"/>
          </w:tcPr>
          <w:p w:rsidR="00803BDA" w:rsidRPr="00A42F62" w:rsidRDefault="00803BDA" w:rsidP="00D13E98">
            <w:pPr>
              <w:jc w:val="both"/>
              <w:rPr>
                <w:b/>
              </w:rPr>
            </w:pPr>
            <w:r w:rsidRPr="001C7628">
              <w:rPr>
                <w:b/>
              </w:rPr>
              <w:t xml:space="preserve">ИТОГО </w:t>
            </w:r>
            <w:r>
              <w:rPr>
                <w:b/>
              </w:rPr>
              <w:t xml:space="preserve">расходов </w:t>
            </w:r>
            <w:r w:rsidRPr="001C7628">
              <w:rPr>
                <w:b/>
              </w:rPr>
              <w:t>на содержание и эксплуатацию дома</w:t>
            </w:r>
          </w:p>
        </w:tc>
        <w:tc>
          <w:tcPr>
            <w:tcW w:w="1808" w:type="dxa"/>
          </w:tcPr>
          <w:p w:rsidR="00803BDA" w:rsidRPr="00A42F62" w:rsidRDefault="00177419" w:rsidP="00D13E98">
            <w:pPr>
              <w:jc w:val="both"/>
              <w:rPr>
                <w:b/>
              </w:rPr>
            </w:pPr>
            <w:r>
              <w:rPr>
                <w:b/>
              </w:rPr>
              <w:t>2697027,93</w:t>
            </w:r>
          </w:p>
        </w:tc>
      </w:tr>
      <w:tr w:rsidR="00803BDA" w:rsidTr="00D13E98">
        <w:tc>
          <w:tcPr>
            <w:tcW w:w="7763" w:type="dxa"/>
          </w:tcPr>
          <w:p w:rsidR="00803BDA" w:rsidRPr="00A42F62" w:rsidRDefault="007A28DA" w:rsidP="00D13E98">
            <w:pPr>
              <w:jc w:val="both"/>
              <w:rPr>
                <w:b/>
              </w:rPr>
            </w:pPr>
            <w:r>
              <w:rPr>
                <w:b/>
              </w:rPr>
              <w:t>Возврат ошибочно оплаченных сумм</w:t>
            </w:r>
          </w:p>
        </w:tc>
        <w:tc>
          <w:tcPr>
            <w:tcW w:w="1808" w:type="dxa"/>
          </w:tcPr>
          <w:p w:rsidR="00803BDA" w:rsidRPr="00A42F62" w:rsidRDefault="00BA04F0" w:rsidP="00D13E98">
            <w:pPr>
              <w:jc w:val="both"/>
              <w:rPr>
                <w:b/>
              </w:rPr>
            </w:pPr>
            <w:r>
              <w:rPr>
                <w:b/>
              </w:rPr>
              <w:t>82702,20</w:t>
            </w:r>
          </w:p>
        </w:tc>
      </w:tr>
      <w:tr w:rsidR="007A28DA" w:rsidTr="00D13E98">
        <w:tc>
          <w:tcPr>
            <w:tcW w:w="7763" w:type="dxa"/>
          </w:tcPr>
          <w:p w:rsidR="007A28DA" w:rsidRPr="00A42F62" w:rsidRDefault="00AA175C" w:rsidP="00D13E98">
            <w:pPr>
              <w:jc w:val="both"/>
              <w:rPr>
                <w:b/>
              </w:rPr>
            </w:pPr>
            <w:r>
              <w:rPr>
                <w:b/>
              </w:rPr>
              <w:t>На 01.01.2016 года</w:t>
            </w:r>
          </w:p>
        </w:tc>
        <w:tc>
          <w:tcPr>
            <w:tcW w:w="1808" w:type="dxa"/>
          </w:tcPr>
          <w:p w:rsidR="007A28DA" w:rsidRDefault="007A28DA" w:rsidP="00D13E9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14E4A" w:rsidRDefault="00414E4A" w:rsidP="00550CD3">
      <w:pPr>
        <w:jc w:val="both"/>
        <w:rPr>
          <w:i/>
        </w:rPr>
      </w:pPr>
    </w:p>
    <w:p w:rsidR="00414E4A" w:rsidRDefault="00414E4A" w:rsidP="00B72AD6">
      <w:pPr>
        <w:jc w:val="both"/>
        <w:rPr>
          <w:i/>
        </w:rPr>
      </w:pPr>
      <w:r>
        <w:t xml:space="preserve">        </w:t>
      </w:r>
    </w:p>
    <w:p w:rsidR="00D966DF" w:rsidRDefault="00D966DF" w:rsidP="00550CD3">
      <w:pPr>
        <w:jc w:val="both"/>
        <w:rPr>
          <w:b/>
        </w:rPr>
      </w:pPr>
      <w:r w:rsidRPr="006C327D">
        <w:rPr>
          <w:b/>
        </w:rPr>
        <w:t>Остаток средств на расчетном счете</w:t>
      </w:r>
      <w:r w:rsidR="006C327D" w:rsidRPr="006C327D">
        <w:rPr>
          <w:b/>
        </w:rPr>
        <w:t xml:space="preserve"> №1 (ЖКХ)</w:t>
      </w:r>
      <w:r w:rsidR="00B72AD6">
        <w:rPr>
          <w:b/>
        </w:rPr>
        <w:t xml:space="preserve"> по состоянию на 01.01.2016</w:t>
      </w:r>
      <w:r w:rsidRPr="006C327D">
        <w:rPr>
          <w:b/>
        </w:rPr>
        <w:t xml:space="preserve"> года</w:t>
      </w:r>
      <w:r w:rsidR="00B72AD6">
        <w:rPr>
          <w:b/>
        </w:rPr>
        <w:t xml:space="preserve"> согласно справки № 05-1-05/8 от 11.01.2016 года</w:t>
      </w:r>
      <w:r w:rsidRPr="006C327D">
        <w:rPr>
          <w:b/>
        </w:rPr>
        <w:t xml:space="preserve"> </w:t>
      </w:r>
      <w:r w:rsidR="006C327D" w:rsidRPr="006C327D">
        <w:rPr>
          <w:b/>
        </w:rPr>
        <w:t>–</w:t>
      </w:r>
      <w:r w:rsidR="00B72AD6">
        <w:rPr>
          <w:b/>
        </w:rPr>
        <w:t xml:space="preserve"> составляет 0</w:t>
      </w:r>
      <w:r w:rsidR="006C327D" w:rsidRPr="006C327D">
        <w:rPr>
          <w:b/>
        </w:rPr>
        <w:t xml:space="preserve"> руб. </w:t>
      </w:r>
      <w:r w:rsidR="00B72AD6">
        <w:rPr>
          <w:b/>
        </w:rPr>
        <w:t>00</w:t>
      </w:r>
      <w:r w:rsidR="006C327D" w:rsidRPr="006C327D">
        <w:rPr>
          <w:b/>
        </w:rPr>
        <w:t xml:space="preserve"> коп</w:t>
      </w:r>
      <w:r w:rsidR="00B72AD6">
        <w:rPr>
          <w:b/>
        </w:rPr>
        <w:t>еек</w:t>
      </w:r>
      <w:r w:rsidR="006C327D" w:rsidRPr="006C327D">
        <w:rPr>
          <w:b/>
        </w:rPr>
        <w:t xml:space="preserve">. и на расчетном </w:t>
      </w:r>
      <w:r w:rsidR="00B72AD6">
        <w:rPr>
          <w:b/>
        </w:rPr>
        <w:t>спец</w:t>
      </w:r>
      <w:r w:rsidR="006C327D" w:rsidRPr="006C327D">
        <w:rPr>
          <w:b/>
        </w:rPr>
        <w:t xml:space="preserve">счете №2 (КАПРЕМОНТ) </w:t>
      </w:r>
      <w:r w:rsidR="00B72AD6">
        <w:rPr>
          <w:b/>
        </w:rPr>
        <w:t xml:space="preserve">согласно справки № 05-01-05/9 от 11.01.2016 года – 748137 руб. 95 </w:t>
      </w:r>
      <w:r w:rsidR="006C327D" w:rsidRPr="006C327D">
        <w:rPr>
          <w:b/>
        </w:rPr>
        <w:t>коп</w:t>
      </w:r>
      <w:r w:rsidR="00B72AD6">
        <w:rPr>
          <w:b/>
        </w:rPr>
        <w:t>еек</w:t>
      </w:r>
      <w:r w:rsidR="006C327D" w:rsidRPr="006C327D">
        <w:rPr>
          <w:b/>
        </w:rPr>
        <w:t>.</w:t>
      </w:r>
    </w:p>
    <w:p w:rsidR="005858CA" w:rsidRDefault="005858CA" w:rsidP="00550CD3">
      <w:pPr>
        <w:jc w:val="both"/>
        <w:rPr>
          <w:b/>
        </w:rPr>
      </w:pPr>
    </w:p>
    <w:p w:rsidR="005858CA" w:rsidRDefault="005858CA" w:rsidP="00550CD3">
      <w:pPr>
        <w:jc w:val="both"/>
        <w:rPr>
          <w:b/>
        </w:rPr>
      </w:pPr>
    </w:p>
    <w:p w:rsidR="005858CA" w:rsidRDefault="005858CA" w:rsidP="00550CD3">
      <w:pPr>
        <w:jc w:val="both"/>
        <w:rPr>
          <w:b/>
        </w:rPr>
      </w:pPr>
    </w:p>
    <w:p w:rsidR="005858CA" w:rsidRDefault="005858CA" w:rsidP="00550CD3">
      <w:pPr>
        <w:jc w:val="both"/>
        <w:rPr>
          <w:b/>
        </w:rPr>
      </w:pPr>
    </w:p>
    <w:p w:rsidR="00A563BB" w:rsidRDefault="00A563BB" w:rsidP="00550CD3">
      <w:pPr>
        <w:jc w:val="both"/>
        <w:rPr>
          <w:b/>
        </w:rPr>
      </w:pPr>
    </w:p>
    <w:p w:rsidR="005858CA" w:rsidRDefault="005858CA" w:rsidP="00550CD3">
      <w:pPr>
        <w:jc w:val="both"/>
        <w:rPr>
          <w:b/>
        </w:rPr>
      </w:pPr>
    </w:p>
    <w:p w:rsidR="001B3858" w:rsidRDefault="00AC0D9C" w:rsidP="00AC0D9C">
      <w:pPr>
        <w:pStyle w:val="a4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 Работа с должниками.</w:t>
      </w:r>
    </w:p>
    <w:p w:rsidR="00155727" w:rsidRDefault="00AC0D9C" w:rsidP="00B37479">
      <w:pPr>
        <w:ind w:left="426"/>
        <w:jc w:val="both"/>
      </w:pPr>
      <w:r w:rsidRPr="00AC0D9C">
        <w:t xml:space="preserve">Долг </w:t>
      </w:r>
      <w:r>
        <w:t xml:space="preserve">собственников </w:t>
      </w:r>
      <w:r w:rsidR="00155727">
        <w:t>по двум счетам приведен в таблице № 5 (см.ниже):</w:t>
      </w:r>
    </w:p>
    <w:p w:rsidR="00155727" w:rsidRPr="00155727" w:rsidRDefault="00155727" w:rsidP="00155727">
      <w:pPr>
        <w:pStyle w:val="a4"/>
        <w:ind w:left="786"/>
        <w:jc w:val="both"/>
      </w:pPr>
      <w:r>
        <w:t xml:space="preserve">                                                                                                               Таблица №5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5727" w:rsidTr="00155727">
        <w:trPr>
          <w:trHeight w:val="6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СЧЕТ – 178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КАПСПЕЦСЧЕТ – 001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183153,11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34435,54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210835,60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40195,19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138942,26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41984,17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185113,82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57600,95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192796,39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65122,78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191505,61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78537,79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139402,45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81392,52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163040,66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77052,94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151871,25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87185,83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121827,23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95419,36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144229,21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100039,17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182013,04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27" w:rsidRDefault="001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56254,63</w:t>
            </w:r>
          </w:p>
        </w:tc>
      </w:tr>
      <w:tr w:rsidR="00155727" w:rsidTr="0015572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Default="00155727">
            <w:pPr>
              <w:rPr>
                <w:b/>
              </w:rPr>
            </w:pPr>
            <w:r>
              <w:rPr>
                <w:b/>
              </w:rPr>
              <w:t>Средняя задолженность в месяц  в 2015 г.составила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Pr="00155727" w:rsidRDefault="00155727">
            <w:pPr>
              <w:rPr>
                <w:b/>
              </w:rPr>
            </w:pPr>
            <w:r w:rsidRPr="00155727">
              <w:rPr>
                <w:b/>
              </w:rPr>
              <w:t>167060,88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27" w:rsidRPr="00155727" w:rsidRDefault="00155727">
            <w:pPr>
              <w:rPr>
                <w:b/>
              </w:rPr>
            </w:pPr>
            <w:r w:rsidRPr="00155727">
              <w:rPr>
                <w:b/>
              </w:rPr>
              <w:t>67935,07</w:t>
            </w:r>
          </w:p>
        </w:tc>
      </w:tr>
    </w:tbl>
    <w:p w:rsidR="00155727" w:rsidRDefault="00155727" w:rsidP="00155727">
      <w:pPr>
        <w:jc w:val="both"/>
      </w:pPr>
    </w:p>
    <w:p w:rsidR="000C4E07" w:rsidRDefault="000C4E07" w:rsidP="000C4E07">
      <w:pPr>
        <w:jc w:val="both"/>
      </w:pPr>
      <w:r>
        <w:t xml:space="preserve">           </w:t>
      </w:r>
      <w:r w:rsidR="0088005C">
        <w:t>П</w:t>
      </w:r>
      <w:r>
        <w:t>о квартирам № 63 и № 91 были</w:t>
      </w:r>
      <w:r w:rsidR="0088005C">
        <w:t xml:space="preserve"> поданы исковые требова</w:t>
      </w:r>
      <w:r>
        <w:t>ния по взысканию задолженности.</w:t>
      </w:r>
    </w:p>
    <w:p w:rsidR="000C4E07" w:rsidRDefault="000C4E07" w:rsidP="000C4E07">
      <w:pPr>
        <w:jc w:val="both"/>
      </w:pPr>
      <w:r>
        <w:t xml:space="preserve">          03 марта 2015 года Решение к делу 02-84/15, Мировой судья судебного участка № 61 решил взыскать с Василеня Николая Вадимовича </w:t>
      </w:r>
      <w:r w:rsidR="00734731">
        <w:t xml:space="preserve">(квартира № 63) </w:t>
      </w:r>
      <w:r>
        <w:t>за проведение ремонта 2850,00 руб., судебные расходы 1500 руб. и оплату госпошлины 400 руб., исполнительный лист находится в Отделе судебных приставов по Центральному округу г.Краснодара на исполнении.</w:t>
      </w:r>
      <w:r w:rsidR="00734731">
        <w:t xml:space="preserve"> Хочется отметить, что данный собственник так же является должником по спецсчету на капремонт, задолженность на 01.01.2016 года составляет 3537,80 рублей.</w:t>
      </w:r>
    </w:p>
    <w:p w:rsidR="000C4E07" w:rsidRDefault="00734731" w:rsidP="00734731">
      <w:pPr>
        <w:jc w:val="both"/>
      </w:pPr>
      <w:r>
        <w:t xml:space="preserve">        11 марта 2015 года Решение к делу 02-85/15, Мировой судья судебного участка № 61 решил взыскать с Иваненко Лидии Михайловны (квартира №  91) за проведение ремонта 4452,00 руб., судебные расходы 1000 руб. и оплату госпошлины 400 руб. Хочется отметить, что данный собственник по Решению суда оплатил всю задолженность и на 01.01.2016 года не имеет ни какой задолженности.</w:t>
      </w:r>
    </w:p>
    <w:p w:rsidR="0088005C" w:rsidRDefault="00734731" w:rsidP="00734731">
      <w:pPr>
        <w:jc w:val="both"/>
      </w:pPr>
      <w:r>
        <w:t xml:space="preserve">       </w:t>
      </w:r>
      <w:r w:rsidR="0071303A">
        <w:t xml:space="preserve">Средняя задолженность по основному счету за год составила 167060,88 рублей. </w:t>
      </w:r>
      <w:r>
        <w:t>О</w:t>
      </w:r>
      <w:r w:rsidR="00E46BF0">
        <w:t>сновными неп</w:t>
      </w:r>
      <w:r>
        <w:t>лательщиками</w:t>
      </w:r>
      <w:r w:rsidR="00E46BF0">
        <w:t xml:space="preserve"> с постоянным накапливанием долга и оплатой не большими частями явл</w:t>
      </w:r>
      <w:r>
        <w:t>яются собственники квартир № 11</w:t>
      </w:r>
      <w:r w:rsidR="00B37479">
        <w:t>;</w:t>
      </w:r>
      <w:r>
        <w:t xml:space="preserve"> № 63; </w:t>
      </w:r>
      <w:r w:rsidR="00B37479">
        <w:t>№126; №127; №141; №146</w:t>
      </w:r>
      <w:r w:rsidR="00E46BF0">
        <w:t>; 151; № 155.</w:t>
      </w:r>
    </w:p>
    <w:p w:rsidR="00B37479" w:rsidRDefault="00B37479" w:rsidP="00B37479">
      <w:pPr>
        <w:jc w:val="both"/>
      </w:pPr>
      <w:r>
        <w:t xml:space="preserve">       Так же в течении месяца многие собственники просто забывают оплачивать, после напоминания оплата проходит в самые кротчайшие сроки. </w:t>
      </w:r>
    </w:p>
    <w:p w:rsidR="00B37479" w:rsidRDefault="00B37479" w:rsidP="00B37479">
      <w:pPr>
        <w:jc w:val="both"/>
      </w:pPr>
      <w:r>
        <w:t xml:space="preserve">        Большая просьба для собственников, оплату производить до 10 числа каждого месяца, с 2016 года пяня для собственников и штрафы для юридических лиц вырасли в разы.</w:t>
      </w:r>
    </w:p>
    <w:p w:rsidR="0071303A" w:rsidRDefault="00E46BF0" w:rsidP="00B37479">
      <w:pPr>
        <w:ind w:left="360"/>
        <w:jc w:val="both"/>
      </w:pPr>
      <w:r>
        <w:t xml:space="preserve">Долг собственников по второму </w:t>
      </w:r>
      <w:r w:rsidR="00B37479">
        <w:t>спец</w:t>
      </w:r>
      <w:r>
        <w:t xml:space="preserve">счету для сбора </w:t>
      </w:r>
      <w:r w:rsidR="0071303A">
        <w:t xml:space="preserve">средств на капремонт составляет </w:t>
      </w:r>
    </w:p>
    <w:p w:rsidR="00E46BF0" w:rsidRDefault="00B37479" w:rsidP="00B37479">
      <w:pPr>
        <w:ind w:left="360"/>
        <w:jc w:val="both"/>
      </w:pPr>
      <w:r>
        <w:t>в среднем за год 67935</w:t>
      </w:r>
      <w:r w:rsidR="00E46BF0">
        <w:t xml:space="preserve"> </w:t>
      </w:r>
      <w:r w:rsidR="007F5842">
        <w:t>руб.</w:t>
      </w:r>
      <w:r>
        <w:t xml:space="preserve"> 07</w:t>
      </w:r>
      <w:r w:rsidR="0071303A">
        <w:t xml:space="preserve"> коп. Основным неплатильщикам за год был представитель муниципальной собственности Муниципальное казенное учреждение муниципального образование город Краснодар «Горжилхоз», который по состаянию на 01.01.2016 года задолженности не имеет.</w:t>
      </w:r>
    </w:p>
    <w:p w:rsidR="0071303A" w:rsidRDefault="0071303A" w:rsidP="00B37479">
      <w:pPr>
        <w:ind w:left="360"/>
        <w:jc w:val="both"/>
      </w:pPr>
      <w:r>
        <w:t>Основными не платильщиками по спецсчету являются собственники квартир № 7; № 10; № 39; № 52; № 63; № 126; № 127; № 130; № 141; № 151; № 155. Собственник квартиры № 130 погасил задолженность в полном объеме 11.01.2016 года.</w:t>
      </w:r>
    </w:p>
    <w:p w:rsidR="00B37479" w:rsidRDefault="00B37479" w:rsidP="0071303A">
      <w:pPr>
        <w:jc w:val="both"/>
      </w:pPr>
    </w:p>
    <w:p w:rsidR="004A28D6" w:rsidRDefault="004A28D6" w:rsidP="005858CA">
      <w:pPr>
        <w:pStyle w:val="a4"/>
        <w:numPr>
          <w:ilvl w:val="0"/>
          <w:numId w:val="3"/>
        </w:numPr>
        <w:jc w:val="both"/>
      </w:pPr>
      <w:r w:rsidRPr="005858CA">
        <w:rPr>
          <w:b/>
        </w:rPr>
        <w:t>Расход денежных средств от сдачи в аренду мест общего пользования</w:t>
      </w:r>
      <w:r>
        <w:t>:</w:t>
      </w:r>
    </w:p>
    <w:p w:rsidR="00621892" w:rsidRDefault="00621892" w:rsidP="004A28D6">
      <w:pPr>
        <w:jc w:val="both"/>
      </w:pPr>
    </w:p>
    <w:p w:rsidR="00FC68DD" w:rsidRDefault="00FC68DD" w:rsidP="00FC68DD">
      <w:pPr>
        <w:jc w:val="both"/>
      </w:pPr>
      <w:r>
        <w:t xml:space="preserve">Денежные средства, полученные дополнительно были направлены на содержание дома: </w:t>
      </w:r>
    </w:p>
    <w:p w:rsidR="00FC68DD" w:rsidRDefault="00FC68DD" w:rsidP="00FC68DD">
      <w:pPr>
        <w:jc w:val="both"/>
        <w:rPr>
          <w:i/>
          <w:u w:val="single"/>
        </w:rPr>
      </w:pPr>
    </w:p>
    <w:p w:rsidR="00FC68DD" w:rsidRPr="00156166" w:rsidRDefault="00FC68DD" w:rsidP="00FC68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Pr="00156166">
        <w:rPr>
          <w:b/>
          <w:sz w:val="22"/>
          <w:szCs w:val="22"/>
        </w:rPr>
        <w:t>РЕЕСТР</w:t>
      </w:r>
    </w:p>
    <w:p w:rsidR="00FC68DD" w:rsidRPr="00156166" w:rsidRDefault="00FC68DD" w:rsidP="00FC68DD">
      <w:pPr>
        <w:jc w:val="both"/>
        <w:rPr>
          <w:b/>
          <w:sz w:val="18"/>
          <w:szCs w:val="18"/>
        </w:rPr>
      </w:pPr>
      <w:r w:rsidRPr="00156166">
        <w:rPr>
          <w:b/>
          <w:sz w:val="18"/>
          <w:szCs w:val="18"/>
        </w:rPr>
        <w:t>МАТЕРИАЛЬНЫХ ЗАТРАТ ДЕНЕЖНЫХ СРЕДСТВ ПОЛУЧЕННЫХ ЗА АРЕНДУ МЕСТ ОБЩЕГО                                                                               ПОЛЬЗОВАНИЯ ЗА 2015 ГОД ( ДОПОЛНИТЕЛЬНЫЙ ФОНД ТСЖ "ПРОМЫШЛЕННАЯ 19").</w:t>
      </w:r>
    </w:p>
    <w:tbl>
      <w:tblPr>
        <w:tblStyle w:val="a5"/>
        <w:tblW w:w="9301" w:type="dxa"/>
        <w:tblLook w:val="04A0" w:firstRow="1" w:lastRow="0" w:firstColumn="1" w:lastColumn="0" w:noHBand="0" w:noVBand="1"/>
      </w:tblPr>
      <w:tblGrid>
        <w:gridCol w:w="994"/>
        <w:gridCol w:w="7081"/>
        <w:gridCol w:w="1226"/>
      </w:tblGrid>
      <w:tr w:rsidR="00FC68DD" w:rsidRPr="00156166" w:rsidTr="00A642F4">
        <w:trPr>
          <w:trHeight w:val="51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rPr>
                <w:b/>
              </w:rPr>
            </w:pPr>
            <w:r w:rsidRPr="00156166">
              <w:rPr>
                <w:b/>
              </w:rPr>
              <w:t>№</w:t>
            </w:r>
          </w:p>
          <w:p w:rsidR="00FC68DD" w:rsidRPr="00156166" w:rsidRDefault="00FC68DD" w:rsidP="00A642F4">
            <w:pPr>
              <w:rPr>
                <w:b/>
              </w:rPr>
            </w:pPr>
            <w:r w:rsidRPr="00156166">
              <w:rPr>
                <w:b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rPr>
                <w:b/>
              </w:rPr>
            </w:pPr>
            <w:r w:rsidRPr="00156166">
              <w:rPr>
                <w:b/>
              </w:rPr>
              <w:t xml:space="preserve">    ОПИСАНИЕ ТОВАРА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rPr>
                <w:b/>
              </w:rPr>
            </w:pPr>
            <w:r w:rsidRPr="00156166">
              <w:rPr>
                <w:b/>
              </w:rPr>
              <w:t xml:space="preserve">    СУММА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1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ПОСТЕР НА СТЕКЛЕ в 1 и 2 подъезд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3430,00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2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ЧАСЫ в 1 и 2 подъезд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1200,00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3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jc w:val="both"/>
            </w:pPr>
            <w:r w:rsidRPr="00156166">
              <w:t>МАТЕРИАЛЫ для космитического ремонта 1 и 2 подъезда по контуру лифтовых, ремонт плиточных плинтусов, мелкое заделование отслоений штукатурки, затирка, подкрашевание стен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7396,00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4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jc w:val="both"/>
            </w:pPr>
            <w:r w:rsidRPr="00156166">
              <w:t>ЧАСТИЧНОЕ ОШТУКАТУРИВАНИЕ СТЕН С ПОДГОТОВКОЙ И ПОКРАСКОЙ В МЕЖКВАРТИРНЫХ ЛЕСТНИЧНЫХ КОРИДОРАХ  1 ПОДЪЕЗД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45008,00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5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pPr>
              <w:jc w:val="both"/>
            </w:pPr>
            <w:r w:rsidRPr="00156166">
              <w:t>ЧАСТИЧНОЕ ОШТУКАТУРИВАНИЕ СТЕН С ПОДГОТОВКОЙ И ПОКРАСКОЙ В МЕЖКВАРТИРНЫХ ЛЕСТНИЧНЫХ КОРИДОРАХ  2 ПОДЪЕЗД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32147,00</w:t>
            </w:r>
          </w:p>
        </w:tc>
      </w:tr>
      <w:tr w:rsidR="00FC68DD" w:rsidRPr="00156166" w:rsidTr="00A642F4">
        <w:trPr>
          <w:trHeight w:val="56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6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 xml:space="preserve">Договор №55 на поверку приборов узла учета тепловой энергии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57507,00</w:t>
            </w:r>
          </w:p>
        </w:tc>
      </w:tr>
      <w:tr w:rsidR="00FC68DD" w:rsidRPr="00156166" w:rsidTr="00A642F4">
        <w:trPr>
          <w:trHeight w:val="42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7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ДОГОВОР № 115 (ИЗГОТАВЛЕНИЕ, ДОСТАВКА И УСТАНОВКА МЕТАЛЛИЧЕСКИХ ДВЕРЕЙ-РЕШЕТОК НА СПУСКИ В ПОДВАЛЬНЫЕ ПОМЕЩЕНИЯ)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30000,00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156166" w:rsidRDefault="00FC68DD" w:rsidP="00A642F4"/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Итого затрат за 2015 год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rPr>
                <w:b/>
              </w:rPr>
              <w:t>176688,00</w:t>
            </w:r>
          </w:p>
        </w:tc>
      </w:tr>
      <w:tr w:rsidR="00FC68DD" w:rsidRPr="00156166" w:rsidTr="00A642F4">
        <w:trPr>
          <w:trHeight w:val="249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156166" w:rsidRDefault="00FC68DD" w:rsidP="00A642F4"/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По плану собрать в 2015 году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rPr>
                <w:b/>
              </w:rPr>
              <w:t>172200,00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156166" w:rsidRDefault="00FC68DD" w:rsidP="00A642F4"/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t>По факту собрано в 2015 году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rPr>
                <w:b/>
              </w:rPr>
              <w:t>188123,79</w:t>
            </w:r>
          </w:p>
        </w:tc>
      </w:tr>
      <w:tr w:rsidR="00FC68DD" w:rsidRPr="00156166" w:rsidTr="00A642F4">
        <w:trPr>
          <w:trHeight w:val="264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156166" w:rsidRDefault="00FC68DD" w:rsidP="00A642F4"/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rPr>
                <w:b/>
              </w:rPr>
              <w:t>ОСТАТОК НА 2016 ГОД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156166" w:rsidRDefault="00FC68DD" w:rsidP="00A642F4">
            <w:r w:rsidRPr="00156166">
              <w:rPr>
                <w:b/>
                <w:color w:val="FF0000"/>
              </w:rPr>
              <w:t>11435,79</w:t>
            </w:r>
          </w:p>
        </w:tc>
      </w:tr>
    </w:tbl>
    <w:p w:rsidR="00FC68DD" w:rsidRPr="00156166" w:rsidRDefault="00FC68DD" w:rsidP="00FC68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C68DD" w:rsidRDefault="00FC68DD" w:rsidP="00FC68DD">
      <w:pPr>
        <w:rPr>
          <w:sz w:val="20"/>
          <w:szCs w:val="20"/>
        </w:rPr>
      </w:pPr>
      <w:r>
        <w:rPr>
          <w:b/>
          <w:sz w:val="20"/>
          <w:szCs w:val="20"/>
        </w:rPr>
        <w:t>ОСНОВАНИЕ</w:t>
      </w:r>
      <w:r>
        <w:rPr>
          <w:sz w:val="20"/>
          <w:szCs w:val="20"/>
        </w:rPr>
        <w:t>:  1) ПРОТОКОЛ ЗАСЕДАНИЯ ПРАВЛЕНИЯ № 4/2015 ОТ 04.06.2015 ГОДА (РЕМОНТ)</w:t>
      </w:r>
    </w:p>
    <w:p w:rsidR="00FC68DD" w:rsidRDefault="00FC68DD" w:rsidP="00FC68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2) ПРОТОКОЛ ЗАСЕДАНИЯ ПРАВЛЕНИЯ № 7/2015 ОТ 05.09.2015 ГОДА (ПОВЕРКА)</w:t>
      </w:r>
    </w:p>
    <w:p w:rsidR="00FC68DD" w:rsidRDefault="00FC68DD" w:rsidP="00FC68DD">
      <w:pPr>
        <w:jc w:val="both"/>
        <w:rPr>
          <w:i/>
          <w:u w:val="single"/>
        </w:rPr>
      </w:pPr>
      <w:r>
        <w:rPr>
          <w:sz w:val="20"/>
          <w:szCs w:val="20"/>
        </w:rPr>
        <w:t xml:space="preserve">                              3) ПРОТОКОЛ ЗАСЕДАНИЯ ПРАВЛЕНИЯ № 9/2015 ОТ 02.11.2015 ГОДА (РЕШЕТКИ</w:t>
      </w:r>
    </w:p>
    <w:p w:rsidR="00FC68DD" w:rsidRDefault="00FC68DD" w:rsidP="00FC68DD">
      <w:pPr>
        <w:jc w:val="both"/>
        <w:rPr>
          <w:i/>
          <w:u w:val="single"/>
        </w:rPr>
      </w:pPr>
    </w:p>
    <w:p w:rsidR="00FC68DD" w:rsidRDefault="00FC68DD" w:rsidP="00FC68DD">
      <w:pPr>
        <w:jc w:val="both"/>
      </w:pPr>
      <w:r>
        <w:t xml:space="preserve">   Остаток денежных средств полученных в 2015 году от сдачи в аренду мест общего пользования переходит на 2016 год и будет распределен по решению Правления ТСЖ.</w:t>
      </w:r>
    </w:p>
    <w:p w:rsidR="00FC68DD" w:rsidRDefault="00FC68DD" w:rsidP="00FC68DD">
      <w:pPr>
        <w:jc w:val="both"/>
      </w:pPr>
    </w:p>
    <w:p w:rsidR="001B3858" w:rsidRPr="00FC68DD" w:rsidRDefault="00FC68DD" w:rsidP="005858CA">
      <w:pPr>
        <w:pStyle w:val="a4"/>
        <w:numPr>
          <w:ilvl w:val="0"/>
          <w:numId w:val="3"/>
        </w:numPr>
        <w:jc w:val="both"/>
        <w:rPr>
          <w:b/>
        </w:rPr>
      </w:pPr>
      <w:r>
        <w:t xml:space="preserve"> </w:t>
      </w:r>
      <w:r w:rsidR="008248B5">
        <w:rPr>
          <w:b/>
        </w:rPr>
        <w:t>Планирование работ на 2016</w:t>
      </w:r>
      <w:r w:rsidR="001B3858" w:rsidRPr="00FC68DD">
        <w:rPr>
          <w:b/>
        </w:rPr>
        <w:t xml:space="preserve"> год:</w:t>
      </w:r>
    </w:p>
    <w:p w:rsidR="001B3858" w:rsidRPr="001B3858" w:rsidRDefault="001B3858" w:rsidP="001B3858">
      <w:pPr>
        <w:ind w:left="360"/>
        <w:jc w:val="both"/>
        <w:rPr>
          <w:b/>
        </w:rPr>
      </w:pPr>
    </w:p>
    <w:p w:rsidR="001B3858" w:rsidRDefault="001B3858" w:rsidP="001B3858">
      <w:pPr>
        <w:jc w:val="both"/>
      </w:pPr>
      <w:r>
        <w:t>- Тариф на содержание и эксплуата</w:t>
      </w:r>
      <w:r w:rsidR="00FC68DD">
        <w:t>цию дома оставить на уровне 2015</w:t>
      </w:r>
      <w:r>
        <w:t xml:space="preserve"> года в размере </w:t>
      </w:r>
      <w:r w:rsidRPr="001B3858">
        <w:rPr>
          <w:b/>
        </w:rPr>
        <w:t>17,60 руб. с одного кв. м. общей площади квартиры</w:t>
      </w:r>
      <w:r>
        <w:rPr>
          <w:b/>
        </w:rPr>
        <w:t>;</w:t>
      </w:r>
    </w:p>
    <w:p w:rsidR="001B3858" w:rsidRDefault="001B3858" w:rsidP="001B3858">
      <w:pPr>
        <w:jc w:val="both"/>
      </w:pPr>
      <w:r>
        <w:t xml:space="preserve">- </w:t>
      </w:r>
      <w:r w:rsidR="00DC0D03">
        <w:t xml:space="preserve">В рамках утвержденного тарифа выполнить косметический ремонт </w:t>
      </w:r>
      <w:r w:rsidR="00FC68DD">
        <w:t>на пожарных лестницах дома;</w:t>
      </w:r>
    </w:p>
    <w:p w:rsidR="00DC0D03" w:rsidRDefault="00DC0D03" w:rsidP="001B3858">
      <w:pPr>
        <w:jc w:val="both"/>
      </w:pPr>
      <w:r>
        <w:t xml:space="preserve">- Произвести опломбирование индивидуальных приборов учета холодной и горячей воды «антимагнитными» пломбами; </w:t>
      </w:r>
    </w:p>
    <w:p w:rsidR="00C605D7" w:rsidRDefault="00DC0D03" w:rsidP="00FC68DD">
      <w:pPr>
        <w:jc w:val="both"/>
      </w:pPr>
      <w:r>
        <w:t xml:space="preserve">- </w:t>
      </w:r>
      <w:r w:rsidR="00FC68DD">
        <w:t>Из дополнительных средств полученных от сдачи в аренду мест общего пользования произвести обустройство де</w:t>
      </w:r>
      <w:r w:rsidR="002B7D09">
        <w:t>тской площадки</w:t>
      </w:r>
      <w:r w:rsidR="008248B5">
        <w:t>;</w:t>
      </w:r>
    </w:p>
    <w:p w:rsidR="008248B5" w:rsidRDefault="008248B5" w:rsidP="00FC68DD">
      <w:pPr>
        <w:jc w:val="both"/>
      </w:pPr>
      <w:r>
        <w:t xml:space="preserve">- В мае месяце провести поверку общедомового прибора учета холодной воды. </w:t>
      </w:r>
    </w:p>
    <w:p w:rsidR="00FC68DD" w:rsidRDefault="00FC68DD" w:rsidP="00FC68DD">
      <w:pPr>
        <w:jc w:val="both"/>
      </w:pPr>
    </w:p>
    <w:p w:rsidR="00FC68DD" w:rsidRDefault="00FC68DD" w:rsidP="00FC68DD">
      <w:pPr>
        <w:jc w:val="both"/>
      </w:pPr>
    </w:p>
    <w:p w:rsidR="00FC68DD" w:rsidRDefault="00FC68DD" w:rsidP="00FC68DD">
      <w:pPr>
        <w:jc w:val="both"/>
      </w:pPr>
    </w:p>
    <w:p w:rsidR="00C605D7" w:rsidRDefault="00C605D7" w:rsidP="001B3858">
      <w:pPr>
        <w:jc w:val="both"/>
      </w:pPr>
      <w:r>
        <w:t xml:space="preserve">  Председатель Правления</w:t>
      </w:r>
    </w:p>
    <w:p w:rsidR="00C605D7" w:rsidRPr="001B3858" w:rsidRDefault="00C605D7" w:rsidP="001B3858">
      <w:pPr>
        <w:jc w:val="both"/>
      </w:pPr>
      <w:r>
        <w:t xml:space="preserve">  ТСЖ «Промышленная </w:t>
      </w:r>
      <w:r w:rsidR="007F5842">
        <w:t xml:space="preserve">19»  </w:t>
      </w:r>
      <w:r>
        <w:t xml:space="preserve">                                                     _____________ Ястребов И.И.</w:t>
      </w:r>
    </w:p>
    <w:sectPr w:rsidR="00C605D7" w:rsidRPr="001B3858" w:rsidSect="00E7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FB" w:rsidRDefault="00A523FB" w:rsidP="00A60CE5">
      <w:r>
        <w:separator/>
      </w:r>
    </w:p>
  </w:endnote>
  <w:endnote w:type="continuationSeparator" w:id="0">
    <w:p w:rsidR="00A523FB" w:rsidRDefault="00A523FB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FB" w:rsidRDefault="00A523FB" w:rsidP="00A60CE5">
      <w:r>
        <w:separator/>
      </w:r>
    </w:p>
  </w:footnote>
  <w:footnote w:type="continuationSeparator" w:id="0">
    <w:p w:rsidR="00A523FB" w:rsidRDefault="00A523FB" w:rsidP="00A6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B3"/>
    <w:rsid w:val="00001553"/>
    <w:rsid w:val="00017B39"/>
    <w:rsid w:val="0005747C"/>
    <w:rsid w:val="000602E1"/>
    <w:rsid w:val="000648AB"/>
    <w:rsid w:val="00070AAF"/>
    <w:rsid w:val="000908E1"/>
    <w:rsid w:val="000909ED"/>
    <w:rsid w:val="0009131B"/>
    <w:rsid w:val="000A3631"/>
    <w:rsid w:val="000A5A5A"/>
    <w:rsid w:val="000C380A"/>
    <w:rsid w:val="000C4E07"/>
    <w:rsid w:val="000D4345"/>
    <w:rsid w:val="000D71DA"/>
    <w:rsid w:val="000E4622"/>
    <w:rsid w:val="000E60D8"/>
    <w:rsid w:val="000E6A3D"/>
    <w:rsid w:val="000F2549"/>
    <w:rsid w:val="00121925"/>
    <w:rsid w:val="0012393D"/>
    <w:rsid w:val="00124E76"/>
    <w:rsid w:val="00141126"/>
    <w:rsid w:val="00155727"/>
    <w:rsid w:val="001560EB"/>
    <w:rsid w:val="00156166"/>
    <w:rsid w:val="00160C71"/>
    <w:rsid w:val="0016139E"/>
    <w:rsid w:val="00177419"/>
    <w:rsid w:val="001857F2"/>
    <w:rsid w:val="001904E2"/>
    <w:rsid w:val="001A0D4D"/>
    <w:rsid w:val="001B3858"/>
    <w:rsid w:val="001C1DE5"/>
    <w:rsid w:val="001C7628"/>
    <w:rsid w:val="001D77F2"/>
    <w:rsid w:val="001E3566"/>
    <w:rsid w:val="002036CC"/>
    <w:rsid w:val="00206F44"/>
    <w:rsid w:val="0021560B"/>
    <w:rsid w:val="00221097"/>
    <w:rsid w:val="002306E8"/>
    <w:rsid w:val="00237A60"/>
    <w:rsid w:val="00255F28"/>
    <w:rsid w:val="00256311"/>
    <w:rsid w:val="0026742F"/>
    <w:rsid w:val="002A4B5F"/>
    <w:rsid w:val="002B7D09"/>
    <w:rsid w:val="002C1DF2"/>
    <w:rsid w:val="002E2747"/>
    <w:rsid w:val="00306F9E"/>
    <w:rsid w:val="00311D16"/>
    <w:rsid w:val="00322BD8"/>
    <w:rsid w:val="00324FC0"/>
    <w:rsid w:val="00354068"/>
    <w:rsid w:val="00356046"/>
    <w:rsid w:val="003769BA"/>
    <w:rsid w:val="00380E82"/>
    <w:rsid w:val="00392A78"/>
    <w:rsid w:val="003A3F75"/>
    <w:rsid w:val="003A5FDC"/>
    <w:rsid w:val="003A67EE"/>
    <w:rsid w:val="003B486C"/>
    <w:rsid w:val="003E01B8"/>
    <w:rsid w:val="003E4DBC"/>
    <w:rsid w:val="003E60C8"/>
    <w:rsid w:val="00405D65"/>
    <w:rsid w:val="0040770B"/>
    <w:rsid w:val="00414E4A"/>
    <w:rsid w:val="00434EEA"/>
    <w:rsid w:val="00471750"/>
    <w:rsid w:val="00486C66"/>
    <w:rsid w:val="0049485D"/>
    <w:rsid w:val="004A0622"/>
    <w:rsid w:val="004A0EF3"/>
    <w:rsid w:val="004A28D6"/>
    <w:rsid w:val="004A342C"/>
    <w:rsid w:val="004C1E86"/>
    <w:rsid w:val="004C2DBB"/>
    <w:rsid w:val="004C7539"/>
    <w:rsid w:val="004E3C60"/>
    <w:rsid w:val="004E79B6"/>
    <w:rsid w:val="0050371E"/>
    <w:rsid w:val="005155E2"/>
    <w:rsid w:val="00516983"/>
    <w:rsid w:val="00520F46"/>
    <w:rsid w:val="00535D1C"/>
    <w:rsid w:val="00544EA9"/>
    <w:rsid w:val="00545BC0"/>
    <w:rsid w:val="00550CD3"/>
    <w:rsid w:val="00552FB7"/>
    <w:rsid w:val="00573F6B"/>
    <w:rsid w:val="005858CA"/>
    <w:rsid w:val="005A1E04"/>
    <w:rsid w:val="005A457A"/>
    <w:rsid w:val="005A6F34"/>
    <w:rsid w:val="005B16A2"/>
    <w:rsid w:val="005D1BB4"/>
    <w:rsid w:val="005E2997"/>
    <w:rsid w:val="005F0CA5"/>
    <w:rsid w:val="00612A02"/>
    <w:rsid w:val="0061779D"/>
    <w:rsid w:val="00621892"/>
    <w:rsid w:val="00631ADC"/>
    <w:rsid w:val="00636B06"/>
    <w:rsid w:val="006460AF"/>
    <w:rsid w:val="00653191"/>
    <w:rsid w:val="00653552"/>
    <w:rsid w:val="006634D7"/>
    <w:rsid w:val="006645B7"/>
    <w:rsid w:val="00664BDB"/>
    <w:rsid w:val="00690CDD"/>
    <w:rsid w:val="006A1A3C"/>
    <w:rsid w:val="006B7EB1"/>
    <w:rsid w:val="006C04B0"/>
    <w:rsid w:val="006C2193"/>
    <w:rsid w:val="006C327D"/>
    <w:rsid w:val="006D7334"/>
    <w:rsid w:val="006F115D"/>
    <w:rsid w:val="007078CF"/>
    <w:rsid w:val="0071303A"/>
    <w:rsid w:val="00734731"/>
    <w:rsid w:val="0074667F"/>
    <w:rsid w:val="00746756"/>
    <w:rsid w:val="007530FF"/>
    <w:rsid w:val="00754BCE"/>
    <w:rsid w:val="007615D9"/>
    <w:rsid w:val="007617F5"/>
    <w:rsid w:val="00781D0B"/>
    <w:rsid w:val="007845FF"/>
    <w:rsid w:val="007864DB"/>
    <w:rsid w:val="007A28DA"/>
    <w:rsid w:val="007B1B81"/>
    <w:rsid w:val="007B6815"/>
    <w:rsid w:val="007E7696"/>
    <w:rsid w:val="007F5842"/>
    <w:rsid w:val="00803BDA"/>
    <w:rsid w:val="00804C81"/>
    <w:rsid w:val="00807ABB"/>
    <w:rsid w:val="00811131"/>
    <w:rsid w:val="00816CFB"/>
    <w:rsid w:val="008248B5"/>
    <w:rsid w:val="00835DF1"/>
    <w:rsid w:val="0085404F"/>
    <w:rsid w:val="008624C1"/>
    <w:rsid w:val="0088005C"/>
    <w:rsid w:val="008967F7"/>
    <w:rsid w:val="008969B0"/>
    <w:rsid w:val="008B0632"/>
    <w:rsid w:val="008B6E28"/>
    <w:rsid w:val="008C63A0"/>
    <w:rsid w:val="008F6C7D"/>
    <w:rsid w:val="00901CE1"/>
    <w:rsid w:val="00922858"/>
    <w:rsid w:val="00941306"/>
    <w:rsid w:val="009505C0"/>
    <w:rsid w:val="00970935"/>
    <w:rsid w:val="00981982"/>
    <w:rsid w:val="00982D01"/>
    <w:rsid w:val="009954FE"/>
    <w:rsid w:val="009A51D4"/>
    <w:rsid w:val="009B1525"/>
    <w:rsid w:val="009B1F37"/>
    <w:rsid w:val="009B2E30"/>
    <w:rsid w:val="009B6755"/>
    <w:rsid w:val="009C533B"/>
    <w:rsid w:val="009C68FC"/>
    <w:rsid w:val="009D00D6"/>
    <w:rsid w:val="009D01D2"/>
    <w:rsid w:val="009D2662"/>
    <w:rsid w:val="009E219D"/>
    <w:rsid w:val="009F3BDA"/>
    <w:rsid w:val="009F674C"/>
    <w:rsid w:val="00A42F62"/>
    <w:rsid w:val="00A44641"/>
    <w:rsid w:val="00A45ED0"/>
    <w:rsid w:val="00A523FB"/>
    <w:rsid w:val="00A52796"/>
    <w:rsid w:val="00A563BB"/>
    <w:rsid w:val="00A60CE5"/>
    <w:rsid w:val="00AA175C"/>
    <w:rsid w:val="00AC0D9C"/>
    <w:rsid w:val="00AD2781"/>
    <w:rsid w:val="00AE6D0B"/>
    <w:rsid w:val="00AF22CA"/>
    <w:rsid w:val="00B01BF2"/>
    <w:rsid w:val="00B02134"/>
    <w:rsid w:val="00B1050A"/>
    <w:rsid w:val="00B17780"/>
    <w:rsid w:val="00B2336F"/>
    <w:rsid w:val="00B249CD"/>
    <w:rsid w:val="00B25815"/>
    <w:rsid w:val="00B32879"/>
    <w:rsid w:val="00B37479"/>
    <w:rsid w:val="00B41178"/>
    <w:rsid w:val="00B601CA"/>
    <w:rsid w:val="00B7231B"/>
    <w:rsid w:val="00B72AD6"/>
    <w:rsid w:val="00B954EB"/>
    <w:rsid w:val="00BA04F0"/>
    <w:rsid w:val="00BA41E5"/>
    <w:rsid w:val="00BB21EB"/>
    <w:rsid w:val="00BC7551"/>
    <w:rsid w:val="00BD1474"/>
    <w:rsid w:val="00BE6DC7"/>
    <w:rsid w:val="00C07671"/>
    <w:rsid w:val="00C20414"/>
    <w:rsid w:val="00C4578B"/>
    <w:rsid w:val="00C605D7"/>
    <w:rsid w:val="00C64F6A"/>
    <w:rsid w:val="00C6619A"/>
    <w:rsid w:val="00C869E1"/>
    <w:rsid w:val="00C94405"/>
    <w:rsid w:val="00CA00C2"/>
    <w:rsid w:val="00CA32B9"/>
    <w:rsid w:val="00CB3698"/>
    <w:rsid w:val="00CB3E5A"/>
    <w:rsid w:val="00CB5A95"/>
    <w:rsid w:val="00CD5800"/>
    <w:rsid w:val="00CE27B3"/>
    <w:rsid w:val="00D032D6"/>
    <w:rsid w:val="00D575DF"/>
    <w:rsid w:val="00D73FA6"/>
    <w:rsid w:val="00D91ED0"/>
    <w:rsid w:val="00D95329"/>
    <w:rsid w:val="00D966DF"/>
    <w:rsid w:val="00DB0825"/>
    <w:rsid w:val="00DC0B16"/>
    <w:rsid w:val="00DC0D03"/>
    <w:rsid w:val="00DD3143"/>
    <w:rsid w:val="00DE2F81"/>
    <w:rsid w:val="00DE7F2D"/>
    <w:rsid w:val="00DF142C"/>
    <w:rsid w:val="00DF753B"/>
    <w:rsid w:val="00E06FB6"/>
    <w:rsid w:val="00E21D17"/>
    <w:rsid w:val="00E24122"/>
    <w:rsid w:val="00E31293"/>
    <w:rsid w:val="00E35192"/>
    <w:rsid w:val="00E4676F"/>
    <w:rsid w:val="00E46BF0"/>
    <w:rsid w:val="00E56467"/>
    <w:rsid w:val="00E62C38"/>
    <w:rsid w:val="00E64DBD"/>
    <w:rsid w:val="00E66A70"/>
    <w:rsid w:val="00E73FE1"/>
    <w:rsid w:val="00E74019"/>
    <w:rsid w:val="00E8760B"/>
    <w:rsid w:val="00EB1509"/>
    <w:rsid w:val="00EB7AF4"/>
    <w:rsid w:val="00EE24DD"/>
    <w:rsid w:val="00EF0F11"/>
    <w:rsid w:val="00F00C1E"/>
    <w:rsid w:val="00F63A5F"/>
    <w:rsid w:val="00F71B37"/>
    <w:rsid w:val="00F743DC"/>
    <w:rsid w:val="00F74D2F"/>
    <w:rsid w:val="00F92296"/>
    <w:rsid w:val="00FB4167"/>
    <w:rsid w:val="00FC68DD"/>
    <w:rsid w:val="00FD3468"/>
    <w:rsid w:val="00FE443B"/>
    <w:rsid w:val="00FE71F1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25B9-CCFA-4A9C-BF33-780B138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39"/>
    <w:rsid w:val="008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166</cp:revision>
  <cp:lastPrinted>2016-02-01T05:14:00Z</cp:lastPrinted>
  <dcterms:created xsi:type="dcterms:W3CDTF">2015-01-26T06:56:00Z</dcterms:created>
  <dcterms:modified xsi:type="dcterms:W3CDTF">2016-03-03T02:51:00Z</dcterms:modified>
</cp:coreProperties>
</file>