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 начале проведении публичных консультаций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708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регламента предоставления администрацией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город Краснодар муниципальной услуги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«Принятие решений об утверждении документации по планировке территории,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изменений в такую документацию, об отмене такой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документации, о признании отдельных частей такой документации не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подлежащими применению»</w:t>
      </w:r>
      <w:r>
        <w:rPr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 принимаются по адресу: г. Краснодар, ул. Красная, 122, а также по адресу электронной почты: </w:t>
      </w:r>
      <w:hyperlink r:id="rId8" w:tooltip="mailto:orv@krd.ru" w:history="1">
        <w:r>
          <w:rPr>
            <w:rStyle w:val="836"/>
            <w:color w:val="660099"/>
            <w:sz w:val="28"/>
            <w:szCs w:val="28"/>
          </w:rPr>
          <w:t xml:space="preserve">orv@krd.ru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Срок приема замечаний и предложений: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09.08.</w:t>
      </w:r>
      <w:r>
        <w:rPr>
          <w:rFonts w:ascii="Times New Roman" w:hAnsi="Times New Roman" w:cs="Times New Roman"/>
          <w:sz w:val="28"/>
          <w:szCs w:val="28"/>
        </w:rPr>
        <w:t xml:space="preserve">2024 по 22.08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sz w:val="28"/>
          <w:szCs w:val="28"/>
        </w:rPr>
        <w:t xml:space="preserve">. Перечень вопросов для проведения публичных консультаций – приложение  № 2 к Порядку </w:t>
      </w:r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</w:t>
      </w:r>
      <w:r>
        <w:rPr>
          <w:sz w:val="28"/>
          <w:szCs w:val="28"/>
        </w:rPr>
        <w:t xml:space="preserve">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rv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7</cp:revision>
  <dcterms:created xsi:type="dcterms:W3CDTF">2024-07-04T08:29:00Z</dcterms:created>
  <dcterms:modified xsi:type="dcterms:W3CDTF">2024-08-12T08:25:46Z</dcterms:modified>
</cp:coreProperties>
</file>