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93" w:rsidRDefault="00061793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061793" w:rsidRDefault="00061793">
      <w:pPr>
        <w:pStyle w:val="ConsPlusTitle"/>
        <w:jc w:val="center"/>
      </w:pPr>
    </w:p>
    <w:p w:rsidR="00061793" w:rsidRDefault="00061793">
      <w:pPr>
        <w:pStyle w:val="ConsPlusTitle"/>
        <w:jc w:val="center"/>
      </w:pPr>
      <w:r>
        <w:t>ПОСТАНОВЛЕНИЕ</w:t>
      </w:r>
    </w:p>
    <w:p w:rsidR="00061793" w:rsidRDefault="00061793">
      <w:pPr>
        <w:pStyle w:val="ConsPlusTitle"/>
        <w:jc w:val="center"/>
      </w:pPr>
      <w:r>
        <w:t>от 17 марта 2011 г. N 1692</w:t>
      </w:r>
    </w:p>
    <w:p w:rsidR="00061793" w:rsidRDefault="00061793">
      <w:pPr>
        <w:pStyle w:val="ConsPlusTitle"/>
        <w:jc w:val="center"/>
      </w:pPr>
    </w:p>
    <w:p w:rsidR="00061793" w:rsidRDefault="00061793">
      <w:pPr>
        <w:pStyle w:val="ConsPlusTitle"/>
        <w:jc w:val="center"/>
      </w:pPr>
      <w:r>
        <w:t>ОБ УТВЕРЖДЕНИИ КОДЕКСА ЭТИКИ И СЛУЖЕБНОГО</w:t>
      </w:r>
    </w:p>
    <w:p w:rsidR="00061793" w:rsidRDefault="00061793">
      <w:pPr>
        <w:pStyle w:val="ConsPlusTitle"/>
        <w:jc w:val="center"/>
      </w:pPr>
      <w:r>
        <w:t>ПОВЕДЕНИЯ МУНИЦИПАЛЬНЫХ СЛУЖАЩИХ АДМИНИСТРАЦИИ</w:t>
      </w:r>
    </w:p>
    <w:p w:rsidR="00061793" w:rsidRDefault="00061793">
      <w:pPr>
        <w:pStyle w:val="ConsPlusTitle"/>
        <w:jc w:val="center"/>
      </w:pPr>
      <w:r>
        <w:t>МУНИЦИПАЛЬНОГО ОБРАЗОВАНИЯ ГОРОД КРАСНОДАР</w:t>
      </w:r>
    </w:p>
    <w:p w:rsidR="00061793" w:rsidRDefault="000617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17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793" w:rsidRDefault="000617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793" w:rsidRDefault="000617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793" w:rsidRDefault="000617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793" w:rsidRDefault="000617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02.11.2018 </w:t>
            </w:r>
            <w:hyperlink r:id="rId4">
              <w:r>
                <w:rPr>
                  <w:color w:val="0000FF"/>
                </w:rPr>
                <w:t>N 4751</w:t>
              </w:r>
            </w:hyperlink>
            <w:r>
              <w:rPr>
                <w:color w:val="392C69"/>
              </w:rPr>
              <w:t>,</w:t>
            </w:r>
          </w:p>
          <w:p w:rsidR="00061793" w:rsidRDefault="000617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5">
              <w:r>
                <w:rPr>
                  <w:color w:val="0000FF"/>
                </w:rPr>
                <w:t>N 3675</w:t>
              </w:r>
            </w:hyperlink>
            <w:r>
              <w:rPr>
                <w:color w:val="392C69"/>
              </w:rPr>
              <w:t xml:space="preserve">, от 16.10.2020 </w:t>
            </w:r>
            <w:hyperlink r:id="rId6">
              <w:r>
                <w:rPr>
                  <w:color w:val="0000FF"/>
                </w:rPr>
                <w:t>N 4462</w:t>
              </w:r>
            </w:hyperlink>
            <w:r>
              <w:rPr>
                <w:color w:val="392C69"/>
              </w:rPr>
              <w:t xml:space="preserve">, от 05.04.2021 </w:t>
            </w:r>
            <w:hyperlink r:id="rId7">
              <w:r>
                <w:rPr>
                  <w:color w:val="0000FF"/>
                </w:rPr>
                <w:t>N 1312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793" w:rsidRDefault="00061793">
            <w:pPr>
              <w:pStyle w:val="ConsPlusNormal"/>
            </w:pPr>
          </w:p>
        </w:tc>
      </w:tr>
    </w:tbl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9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постановляю: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муниципального образования город Краснодар (прилагается).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 xml:space="preserve">2. Руководителям отраслевых, функциональных и территориальных органов администрации муниципального образования город Краснодар организовать в своем структурном подразделении работу по ознакомлению с </w:t>
      </w:r>
      <w:hyperlink w:anchor="P36">
        <w:r>
          <w:rPr>
            <w:color w:val="0000FF"/>
          </w:rPr>
          <w:t>Кодексом</w:t>
        </w:r>
      </w:hyperlink>
      <w:r>
        <w:t xml:space="preserve"> этики и служебного поведения муниципальных служащих администрации муниципального образования город Краснодар и до 15.04.2011 включить в трудовые договоры, заключаемые с муниципальными служащими, положения об ответственности за нарушения муниципальными служащими </w:t>
      </w:r>
      <w:hyperlink w:anchor="P36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муниципального образования город Краснодар.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3. Информационно-аналитическому управлению администрации муниципального образования город Краснодар (</w:t>
      </w:r>
      <w:proofErr w:type="spellStart"/>
      <w:r>
        <w:t>Нечитайло</w:t>
      </w:r>
      <w:proofErr w:type="spellEnd"/>
      <w:r>
        <w:t>):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3.1.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3.2. Опубликовать официально настоящее постановление в средствах массовой информации.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муниципального образования город Краснодар, управляющего делами администрации муниципального образования город Краснодар В.В. Карасева.</w:t>
      </w:r>
    </w:p>
    <w:p w:rsidR="00061793" w:rsidRDefault="00061793">
      <w:pPr>
        <w:pStyle w:val="ConsPlusNormal"/>
        <w:jc w:val="both"/>
      </w:pPr>
      <w:r>
        <w:t xml:space="preserve">(п. 5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16.10.2020 N 4462)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right"/>
      </w:pPr>
      <w:r>
        <w:t>Глава муниципального</w:t>
      </w:r>
    </w:p>
    <w:p w:rsidR="00061793" w:rsidRDefault="00061793">
      <w:pPr>
        <w:pStyle w:val="ConsPlusNormal"/>
        <w:jc w:val="right"/>
      </w:pPr>
      <w:r>
        <w:t>образования город Краснодар</w:t>
      </w:r>
    </w:p>
    <w:p w:rsidR="00061793" w:rsidRDefault="00061793">
      <w:pPr>
        <w:pStyle w:val="ConsPlusNormal"/>
        <w:jc w:val="right"/>
      </w:pPr>
      <w:r>
        <w:t>В.Л.ЕВЛАНОВ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  <w:bookmarkStart w:id="0" w:name="_GoBack"/>
      <w:bookmarkEnd w:id="0"/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right"/>
        <w:outlineLvl w:val="0"/>
      </w:pPr>
      <w:r>
        <w:lastRenderedPageBreak/>
        <w:t>Утвержден</w:t>
      </w:r>
    </w:p>
    <w:p w:rsidR="00061793" w:rsidRDefault="00061793">
      <w:pPr>
        <w:pStyle w:val="ConsPlusNormal"/>
        <w:jc w:val="right"/>
      </w:pPr>
      <w:r>
        <w:t>постановлением администрации</w:t>
      </w:r>
    </w:p>
    <w:p w:rsidR="00061793" w:rsidRDefault="00061793">
      <w:pPr>
        <w:pStyle w:val="ConsPlusNormal"/>
        <w:jc w:val="right"/>
      </w:pPr>
      <w:r>
        <w:t>МО город Краснодар</w:t>
      </w:r>
    </w:p>
    <w:p w:rsidR="00061793" w:rsidRDefault="00061793">
      <w:pPr>
        <w:pStyle w:val="ConsPlusNormal"/>
        <w:jc w:val="right"/>
      </w:pPr>
      <w:r>
        <w:t>от 17 марта 2011 г. N 1692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Title"/>
        <w:jc w:val="center"/>
      </w:pPr>
      <w:bookmarkStart w:id="1" w:name="P36"/>
      <w:bookmarkEnd w:id="1"/>
      <w:r>
        <w:t>КОДЕКС</w:t>
      </w:r>
    </w:p>
    <w:p w:rsidR="00061793" w:rsidRDefault="00061793">
      <w:pPr>
        <w:pStyle w:val="ConsPlusTitle"/>
        <w:jc w:val="center"/>
      </w:pPr>
      <w:r>
        <w:t>ЭТИКИ И СЛУЖЕБНОГО ПОВЕДЕНИЯ</w:t>
      </w:r>
    </w:p>
    <w:p w:rsidR="00061793" w:rsidRDefault="00061793">
      <w:pPr>
        <w:pStyle w:val="ConsPlusTitle"/>
        <w:jc w:val="center"/>
      </w:pPr>
      <w:r>
        <w:t>МУНИЦИПАЛЬНЫХ СЛУЖАЩИХ АДМИНИСТРАЦИИ</w:t>
      </w:r>
    </w:p>
    <w:p w:rsidR="00061793" w:rsidRDefault="00061793">
      <w:pPr>
        <w:pStyle w:val="ConsPlusTitle"/>
        <w:jc w:val="center"/>
      </w:pPr>
      <w:r>
        <w:t>МУНИЦИПАЛЬНОГО ОБРАЗОВАНИЯ ГОРОД КРАСНОДАР</w:t>
      </w:r>
    </w:p>
    <w:p w:rsidR="00061793" w:rsidRDefault="000617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17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793" w:rsidRDefault="000617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793" w:rsidRDefault="000617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793" w:rsidRDefault="000617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793" w:rsidRDefault="000617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05.04.2021 N 1312)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793" w:rsidRDefault="00061793">
            <w:pPr>
              <w:pStyle w:val="ConsPlusNormal"/>
            </w:pPr>
          </w:p>
        </w:tc>
      </w:tr>
    </w:tbl>
    <w:p w:rsidR="00061793" w:rsidRDefault="00061793">
      <w:pPr>
        <w:pStyle w:val="ConsPlusNormal"/>
        <w:jc w:val="both"/>
      </w:pPr>
    </w:p>
    <w:p w:rsidR="00061793" w:rsidRDefault="00061793">
      <w:pPr>
        <w:pStyle w:val="ConsPlusTitle"/>
        <w:jc w:val="center"/>
        <w:outlineLvl w:val="1"/>
      </w:pPr>
      <w:r>
        <w:t>Раздел I</w:t>
      </w:r>
    </w:p>
    <w:p w:rsidR="00061793" w:rsidRDefault="00061793">
      <w:pPr>
        <w:pStyle w:val="ConsPlusTitle"/>
        <w:jc w:val="both"/>
      </w:pPr>
    </w:p>
    <w:p w:rsidR="00061793" w:rsidRDefault="00061793">
      <w:pPr>
        <w:pStyle w:val="ConsPlusTitle"/>
        <w:jc w:val="center"/>
      </w:pPr>
      <w:r>
        <w:t>ОБЩИЕ ПОЛОЖЕНИЯ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ind w:firstLine="540"/>
        <w:jc w:val="both"/>
      </w:pPr>
      <w:r>
        <w:t xml:space="preserve">1. Кодекс этики и служебного поведения муниципальных служащих администрации муниципального образования город Краснодар (далее - Кодекс) разработан в соответствии с положениями федеральных законов от 25.12.2008 </w:t>
      </w:r>
      <w:hyperlink r:id="rId12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13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Типового </w:t>
      </w:r>
      <w:hyperlink r:id="rId14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(протокол N 21) и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город Краснодар (далее - муниципальные служащие) независимо от замещаемой ими должности.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3. Лица, поступающие на муниципальную службу, знакомятся с положениями Кодекса и соблюдают их в процессе своей служебной деятельности.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муниципального образования город Краснодар и обеспечение единых норм поведения муниципальных служащих.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Title"/>
        <w:jc w:val="center"/>
        <w:outlineLvl w:val="1"/>
      </w:pPr>
      <w:r>
        <w:t>Раздел II</w:t>
      </w:r>
    </w:p>
    <w:p w:rsidR="00061793" w:rsidRDefault="00061793">
      <w:pPr>
        <w:pStyle w:val="ConsPlusTitle"/>
        <w:jc w:val="both"/>
      </w:pPr>
    </w:p>
    <w:p w:rsidR="00061793" w:rsidRDefault="00061793">
      <w:pPr>
        <w:pStyle w:val="ConsPlusTitle"/>
        <w:jc w:val="center"/>
      </w:pPr>
      <w:r>
        <w:t>ОСНОВНЫЕ ПРИНЦИПЫ И ПРАВИЛА</w:t>
      </w:r>
    </w:p>
    <w:p w:rsidR="00061793" w:rsidRDefault="00061793">
      <w:pPr>
        <w:pStyle w:val="ConsPlusTitle"/>
        <w:jc w:val="center"/>
      </w:pPr>
      <w:r>
        <w:t>СЛУЖЕБНОГО ПОВЕДЕНИЯ МУНИЦИПАЛЬНЫХ СЛУЖАЩИХ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в связи с нахождением их на муниципальной службе.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lastRenderedPageBreak/>
        <w:t>10. Муниципальные служащие, сознавая ответственность перед государством, обществом и гражданами, призваны: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город Краснодар;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город Краснодар (далее - администрация), так и муниципальных служащих;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осуществлять свою деятельность в пределах полномочий администрации;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уведомлять представителя нанимателя (работодателя), органы прокуратуры или другие государственные органы либо администрацию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воздерживаться от публичных высказываний, суждений и оценок в отношении деятельности администрации, ее руководителя, если это не входит в должностные обязанности муниципального служащего;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</w:t>
      </w:r>
      <w:r>
        <w:lastRenderedPageBreak/>
        <w:t>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постоянно стремиться к обеспечению более эффективного распоряжения ресурсами, находящимися в сфере его ответственности.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 xml:space="preserve">11. Муниципальные служащие обязаны соблюдать </w:t>
      </w:r>
      <w:hyperlink r:id="rId16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15.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16. Муниципальный служащий, замещающий должность, предусмотренную соответствующим перечнем должностей, обязан ежегодно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установленный законом срок.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муниципального образования город Краснодар и в установленном порядке включаются в Реестр муниципальной собственности муниципального образования город Краснодар и передаются муниципальным служащим в администрацию, за исключением случаев, установленных законодательством Российской Федерации.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19.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муниципальному служащему запрещено.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20.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21.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lastRenderedPageBreak/>
        <w:t>22. 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23.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24. Муниципальные служащие, замещающие руководящие должности, своим личным примером формируют правила поведения подчиненных.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25. Вне зависимости от замещаемой должности муниципальный служащий не должен совершать поступки, порочащие его честь и достоинство.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26. Муниципальному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27. При размещении информации в информационно-телекоммуникационной сети Интернет (далее - сеть Интернет), в том числе в социальных медиа, в личных целях необходимо подходить к данному вопросу осознанно и ответственно.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28. Представление и публичное размещение информации от имени администрации осуществляется лицами, уполномоченными на размещение и представление такой информации.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29.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и в целом муниципальной службе.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либо его подразделении благоприятного для эффективной работы морально-психологического климата.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принимать меры по предупреждению коррупции;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 xml:space="preserve">32.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Title"/>
        <w:jc w:val="center"/>
        <w:outlineLvl w:val="1"/>
      </w:pPr>
      <w:r>
        <w:t>Раздел III</w:t>
      </w:r>
    </w:p>
    <w:p w:rsidR="00061793" w:rsidRDefault="00061793">
      <w:pPr>
        <w:pStyle w:val="ConsPlusTitle"/>
        <w:jc w:val="both"/>
      </w:pPr>
    </w:p>
    <w:p w:rsidR="00061793" w:rsidRDefault="00061793">
      <w:pPr>
        <w:pStyle w:val="ConsPlusTitle"/>
        <w:jc w:val="center"/>
      </w:pPr>
      <w:r>
        <w:t>РЕКОМЕНДАТЕЛЬНЫЕ ЭТИЧЕСКИЕ ПРАВИЛА</w:t>
      </w:r>
    </w:p>
    <w:p w:rsidR="00061793" w:rsidRDefault="00061793">
      <w:pPr>
        <w:pStyle w:val="ConsPlusTitle"/>
        <w:jc w:val="center"/>
      </w:pPr>
      <w:r>
        <w:t>СЛУЖЕБНОГО ПОВЕДЕНИЯ МУНИЦИПАЛЬНЫХ СЛУЖАЩИХ, В ТОМ ЧИСЛЕ</w:t>
      </w:r>
    </w:p>
    <w:p w:rsidR="00061793" w:rsidRDefault="00061793">
      <w:pPr>
        <w:pStyle w:val="ConsPlusTitle"/>
        <w:jc w:val="center"/>
      </w:pPr>
      <w:r>
        <w:t>ВО ВНЕСЛУЖЕБНОЕ ВРЕМЯ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ind w:firstLine="540"/>
        <w:jc w:val="both"/>
      </w:pPr>
      <w:r>
        <w:t xml:space="preserve">34. В служебном поведении муниципальному служащему необходимо исходить из </w:t>
      </w:r>
      <w:r>
        <w:lastRenderedPageBreak/>
        <w:t>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35. В служебном поведении муниципальный служащий воздерживается от: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курения во время служебных совещаний, бесед, иного служебного общения с гражданами.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38. 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39.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40. 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способны скомпрометировать муниципального служащего.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41. 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42. Муниципальный служащий не должен использовать служебное положение для оказания влияния на деятельность администрации, организаций, должностных лиц и граждан при решении вопросов личного характера как для себя, так и в интересах иных лиц.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43.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 xml:space="preserve">44. Неэтичным для муниципального служащего при решении вопросов личного характера для </w:t>
      </w:r>
      <w:r>
        <w:lastRenderedPageBreak/>
        <w:t>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45.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46.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47.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муниципального имущества, включая передачу их третьим лицам для целей, не связанных с осуществлением должностных обязанностей.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Title"/>
        <w:jc w:val="center"/>
        <w:outlineLvl w:val="1"/>
      </w:pPr>
      <w:r>
        <w:t>Раздел IV</w:t>
      </w:r>
    </w:p>
    <w:p w:rsidR="00061793" w:rsidRDefault="00061793">
      <w:pPr>
        <w:pStyle w:val="ConsPlusTitle"/>
        <w:jc w:val="both"/>
      </w:pPr>
    </w:p>
    <w:p w:rsidR="00061793" w:rsidRDefault="00061793">
      <w:pPr>
        <w:pStyle w:val="ConsPlusTitle"/>
        <w:jc w:val="center"/>
      </w:pPr>
      <w:r>
        <w:t>ОТВЕТСТВЕННОСТЬ ЗА НАРУШЕНИЕ ПОЛОЖЕНИЙ КОДЕКСА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ind w:firstLine="540"/>
        <w:jc w:val="both"/>
      </w:pPr>
      <w:r>
        <w:t>48.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интересов, образованной в соответствии с муниципальными правовыми актами, а в случаях, предусмотренных федеральными законами, нарушение положений Кодекса влечет применение к муниципальному служащему мер ответственности, предусмотренных нормативными правовыми актами Российской Федерации.</w:t>
      </w:r>
    </w:p>
    <w:p w:rsidR="00061793" w:rsidRDefault="00061793">
      <w:pPr>
        <w:pStyle w:val="ConsPlusNormal"/>
        <w:spacing w:before="200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right"/>
      </w:pPr>
      <w:r>
        <w:t>Начальник Управления кадровой</w:t>
      </w:r>
    </w:p>
    <w:p w:rsidR="00061793" w:rsidRDefault="00061793">
      <w:pPr>
        <w:pStyle w:val="ConsPlusNormal"/>
        <w:jc w:val="right"/>
      </w:pPr>
      <w:r>
        <w:t>политики и муниципальной службы</w:t>
      </w:r>
    </w:p>
    <w:p w:rsidR="00061793" w:rsidRDefault="00061793">
      <w:pPr>
        <w:pStyle w:val="ConsPlusNormal"/>
        <w:jc w:val="right"/>
      </w:pPr>
      <w:r>
        <w:t>администрации муниципального</w:t>
      </w:r>
    </w:p>
    <w:p w:rsidR="00061793" w:rsidRDefault="00061793">
      <w:pPr>
        <w:pStyle w:val="ConsPlusNormal"/>
        <w:jc w:val="right"/>
      </w:pPr>
      <w:r>
        <w:t>образования город Краснодар</w:t>
      </w:r>
    </w:p>
    <w:p w:rsidR="00061793" w:rsidRDefault="00061793">
      <w:pPr>
        <w:pStyle w:val="ConsPlusNormal"/>
        <w:jc w:val="right"/>
      </w:pPr>
      <w:r>
        <w:t>О.О.ЗУБРИЦКИЙ</w:t>
      </w: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jc w:val="both"/>
      </w:pPr>
    </w:p>
    <w:p w:rsidR="00061793" w:rsidRDefault="000617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657" w:rsidRDefault="00381657"/>
    <w:sectPr w:rsidR="00381657" w:rsidSect="0071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93"/>
    <w:rsid w:val="00061793"/>
    <w:rsid w:val="003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2FEF"/>
  <w15:chartTrackingRefBased/>
  <w15:docId w15:val="{3FA57C02-F5CD-401D-8E7C-6C52C492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7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17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617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B15108A5BEBD58DE21AF8380C6BC1DDBEE554114968A58598536374316BEA5FD47536902E28A31A0A81AAj5PFO" TargetMode="External"/><Relationship Id="rId13" Type="http://schemas.openxmlformats.org/officeDocument/2006/relationships/hyperlink" Target="consultantplus://offline/ref=322B15108A5BEBD58DE21AF8380C6BC1D6BAEA501D4035AF8DC15F61733E34EF4AC52D399A3836A4031683A85FjFP0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2B15108A5BEBD58DE204F52E6034CBD2B7B25C1A423AF9D69659362C6E32BA18857360DB7425A5040881A858F986FDC554363FC897608BA80FF663j6P3O" TargetMode="External"/><Relationship Id="rId12" Type="http://schemas.openxmlformats.org/officeDocument/2006/relationships/hyperlink" Target="consultantplus://offline/ref=322B15108A5BEBD58DE21AF8380C6BC1D6B9E4591A4B35AF8DC15F61733E34EF4AC52D399A3836A4031683A85FjFP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2B15108A5BEBD58DE21AF8380C6BC1D7B4EB54131462ADDC9451647B6E6EFF4E8C7A3C86302FBA060883jAP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B15108A5BEBD58DE204F52E6034CBD2B7B25C194B39FAD19059362C6E32BA18857360DB7425A5040881A858F986FDC554363FC897608BA80FF663j6P3O" TargetMode="External"/><Relationship Id="rId11" Type="http://schemas.openxmlformats.org/officeDocument/2006/relationships/hyperlink" Target="consultantplus://offline/ref=322B15108A5BEBD58DE204F52E6034CBD2B7B25C1A423AF9D69659362C6E32BA18857360DB7425A5040881A85BF986FDC554363FC897608BA80FF663j6P3O" TargetMode="External"/><Relationship Id="rId5" Type="http://schemas.openxmlformats.org/officeDocument/2006/relationships/hyperlink" Target="consultantplus://offline/ref=322B15108A5BEBD58DE204F52E6034CBD2B7B25C194A38F8D39259362C6E32BA18857360DB7425A5040881A858F986FDC554363FC897608BA80FF663j6P3O" TargetMode="External"/><Relationship Id="rId15" Type="http://schemas.openxmlformats.org/officeDocument/2006/relationships/hyperlink" Target="consultantplus://offline/ref=322B15108A5BEBD58DE21AF8380C6BC1DDB5E951114968A58598536374316BEA5FD47536902E28A31A0A81AAj5PFO" TargetMode="External"/><Relationship Id="rId10" Type="http://schemas.openxmlformats.org/officeDocument/2006/relationships/hyperlink" Target="consultantplus://offline/ref=322B15108A5BEBD58DE204F52E6034CBD2B7B25C194B39FAD19059362C6E32BA18857360DB7425A5040881A85BF986FDC554363FC897608BA80FF663j6P3O" TargetMode="External"/><Relationship Id="rId4" Type="http://schemas.openxmlformats.org/officeDocument/2006/relationships/hyperlink" Target="consultantplus://offline/ref=322B15108A5BEBD58DE204F52E6034CBD2B7B25C19453EFCD79259362C6E32BA18857360DB7425A5040881A858F986FDC554363FC897608BA80FF663j6P3O" TargetMode="External"/><Relationship Id="rId9" Type="http://schemas.openxmlformats.org/officeDocument/2006/relationships/hyperlink" Target="consultantplus://offline/ref=322B15108A5BEBD58DE21AF8380C6BC1DDB5EB531D4968A58598536374316BEA5FD47536902E28A31A0A81AAj5PFO" TargetMode="External"/><Relationship Id="rId14" Type="http://schemas.openxmlformats.org/officeDocument/2006/relationships/hyperlink" Target="consultantplus://offline/ref=322B15108A5BEBD58DE21AF8380C6BC1D4BDEF54184735AF8DC15F61733E34EF4AC52D399A3836A4031683A85FjF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3507</Words>
  <Characters>19992</Characters>
  <Application>Microsoft Office Word</Application>
  <DocSecurity>0</DocSecurity>
  <Lines>166</Lines>
  <Paragraphs>46</Paragraphs>
  <ScaleCrop>false</ScaleCrop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2022-07-28T14:15:00Z</dcterms:created>
  <dcterms:modified xsi:type="dcterms:W3CDTF">2022-07-28T14:16:00Z</dcterms:modified>
</cp:coreProperties>
</file>