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4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6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7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8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A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B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C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D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E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F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0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1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2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ДОКУМЕНТАЦИЯ ОБ ОТКРЫТОМ АУКЦИОНЕ</w:t>
      </w:r>
      <w:r>
        <w:rPr>
          <w:rFonts w:ascii="Times New Roman" w:hAnsi="Times New Roman"/>
          <w:b w:val="1"/>
          <w:sz w:val="28"/>
        </w:rPr>
        <w:t xml:space="preserve"> В </w:t>
      </w:r>
    </w:p>
    <w:p w14:paraId="13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ЭЛЕКТРОННОЙ ФОРМЕ НА ПРАВО </w:t>
      </w:r>
      <w:r>
        <w:rPr>
          <w:rFonts w:ascii="Times New Roman" w:hAnsi="Times New Roman"/>
          <w:b w:val="1"/>
          <w:sz w:val="28"/>
        </w:rPr>
        <w:t xml:space="preserve">ЗАКЛЮЧЕНИЯ </w:t>
      </w:r>
    </w:p>
    <w:p w14:paraId="14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i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 xml:space="preserve">ДОГОВОРА </w:t>
      </w:r>
      <w:r>
        <w:rPr>
          <w:rFonts w:ascii="Times New Roman" w:hAnsi="Times New Roman"/>
          <w:b w:val="1"/>
          <w:sz w:val="28"/>
        </w:rPr>
        <w:t xml:space="preserve">О ПРЕДОСТАВЛЕНИИ ПРАВА НА РАЗМЕЩЕНИЕ </w:t>
      </w:r>
      <w:r>
        <w:rPr>
          <w:rFonts w:ascii="Times New Roman" w:hAnsi="Times New Roman"/>
          <w:b w:val="1"/>
          <w:sz w:val="28"/>
        </w:rPr>
        <w:t>НЕСТАЦИОНАРНОГО ТОРГОВОГО ОБЪЕКТА</w:t>
      </w:r>
      <w:r>
        <w:rPr>
          <w:rFonts w:ascii="Times New Roman" w:hAnsi="Times New Roman"/>
          <w:b w:val="1"/>
          <w:sz w:val="28"/>
        </w:rPr>
        <w:t xml:space="preserve"> НА </w:t>
      </w:r>
      <w:r>
        <w:rPr>
          <w:rFonts w:ascii="Times New Roman" w:hAnsi="Times New Roman"/>
          <w:b w:val="1"/>
          <w:sz w:val="28"/>
        </w:rPr>
        <w:t xml:space="preserve">ТЕРРИТОРИИ МУНИЦИПАЛЬНОГО ОБРАЗОВАНИЯ ГОРОД КРАСНОДАР </w:t>
      </w:r>
    </w:p>
    <w:p w14:paraId="15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i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Тип и специализация нестационарного торгового объекта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6000000">
      <w:pPr>
        <w:spacing w:after="0" w:line="240" w:lineRule="auto"/>
        <w:ind w:firstLine="709"/>
        <w:jc w:val="center"/>
        <w:rPr>
          <w:i w:val="1"/>
          <w:sz w:val="28"/>
          <w:u w:val="single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торговая палатка, мороженое и прохладительные напитки, цветы живые и искусственные, выпечные изделия в промышленной упаковке, воздушные шары</w:t>
      </w:r>
    </w:p>
    <w:p w14:paraId="17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8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spacing w:after="0" w:line="240" w:lineRule="auto"/>
        <w:ind w:firstLine="709" w:lef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Дата</w:t>
      </w:r>
      <w:r>
        <w:rPr>
          <w:rFonts w:ascii="Times New Roman" w:hAnsi="Times New Roman"/>
          <w:b w:val="1"/>
          <w:sz w:val="28"/>
        </w:rPr>
        <w:t xml:space="preserve"> время</w:t>
      </w:r>
      <w:r>
        <w:rPr>
          <w:rFonts w:ascii="Times New Roman" w:hAnsi="Times New Roman"/>
          <w:b w:val="1"/>
          <w:sz w:val="28"/>
        </w:rPr>
        <w:t xml:space="preserve"> открытого аукциона: «</w:t>
      </w:r>
      <w:r>
        <w:rPr>
          <w:rFonts w:ascii="Times New Roman" w:hAnsi="Times New Roman"/>
          <w:b w:val="1"/>
          <w:sz w:val="28"/>
        </w:rPr>
        <w:t>11</w:t>
      </w:r>
      <w:r>
        <w:rPr>
          <w:rFonts w:ascii="Times New Roman" w:hAnsi="Times New Roman"/>
          <w:b w:val="1"/>
          <w:sz w:val="28"/>
        </w:rPr>
        <w:t>» МАРТА</w:t>
      </w:r>
      <w:r>
        <w:rPr>
          <w:rFonts w:ascii="Times New Roman" w:hAnsi="Times New Roman"/>
          <w:b w:val="1"/>
          <w:sz w:val="28"/>
        </w:rPr>
        <w:t xml:space="preserve"> 2025 г.</w:t>
      </w:r>
      <w:r>
        <w:rPr>
          <w:rFonts w:ascii="Times New Roman" w:hAnsi="Times New Roman"/>
          <w:b w:val="1"/>
          <w:sz w:val="28"/>
        </w:rPr>
        <w:t xml:space="preserve"> 10</w:t>
      </w:r>
      <w:r>
        <w:rPr>
          <w:rFonts w:ascii="Times New Roman" w:hAnsi="Times New Roman"/>
          <w:b w:val="1"/>
          <w:sz w:val="28"/>
        </w:rPr>
        <w:t>:00 (по МСК.)</w:t>
      </w:r>
    </w:p>
    <w:p w14:paraId="1A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B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C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D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E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1F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0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1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2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3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5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6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7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8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9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A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г. Краснодар</w:t>
      </w:r>
      <w:r>
        <w:rPr>
          <w:rFonts w:ascii="Times New Roman" w:hAnsi="Times New Roman"/>
          <w:color w:val="000000"/>
          <w:sz w:val="28"/>
        </w:rPr>
        <w:br w:type="page"/>
      </w:r>
    </w:p>
    <w:p w14:paraId="2B000000">
      <w:pPr>
        <w:pStyle w:val="Style_3"/>
        <w:spacing w:before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Оглавление</w:t>
      </w:r>
    </w:p>
    <w:p w14:paraId="2C000000">
      <w:pPr>
        <w:spacing w:after="0" w:line="240" w:lineRule="auto"/>
        <w:ind/>
        <w:rPr>
          <w:rFonts w:ascii="Times New Roman" w:hAnsi="Times New Roman"/>
          <w:sz w:val="28"/>
        </w:rPr>
      </w:pPr>
    </w:p>
    <w:p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 xml:space="preserve">TOC \h \z \u \o "1-3"</w:instrText>
      </w:r>
      <w:r>
        <w:fldChar w:fldCharType="separate"/>
      </w:r>
      <w:r>
        <w:fldChar w:fldCharType="begin"/>
      </w:r>
      <w:r>
        <w:instrText>HYPERLINK \l "__RefHeading___1"</w:instrText>
      </w:r>
      <w:r>
        <w:fldChar w:fldCharType="separate"/>
      </w:r>
      <w:r>
        <w:t>1. Извещение о проведении открытого аукциона</w:t>
      </w:r>
      <w:r>
        <w:tab/>
      </w:r>
      <w:r>
        <w:fldChar w:fldCharType="begin"/>
      </w:r>
      <w:r>
        <w:instrText>PAGEREF __RefHeading___1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E000000">
      <w:pPr>
        <w:pStyle w:val="Style_5"/>
        <w:tabs>
          <w:tab w:leader="dot" w:pos="9355" w:val="right"/>
        </w:tabs>
        <w:ind/>
      </w:pPr>
      <w:r>
        <w:fldChar w:fldCharType="begin"/>
      </w:r>
      <w:r>
        <w:instrText>HYPERLINK \l "__RefHeading___2"</w:instrText>
      </w:r>
      <w:r>
        <w:fldChar w:fldCharType="separate"/>
      </w:r>
      <w:r>
        <w:t>1.1. Основные термины и определения</w:t>
      </w:r>
      <w:r>
        <w:tab/>
      </w:r>
      <w:r>
        <w:fldChar w:fldCharType="begin"/>
      </w:r>
      <w:r>
        <w:instrText>PAGEREF __RefHeading___2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"__RefHeading___3"</w:instrText>
      </w:r>
      <w:r>
        <w:fldChar w:fldCharType="separate"/>
      </w:r>
      <w:r>
        <w:t>2. Форма заявки на участие в аукционе и инструкцию по ее заполнению</w:t>
      </w:r>
      <w:r>
        <w:tab/>
      </w:r>
      <w:r>
        <w:fldChar w:fldCharType="begin"/>
      </w:r>
      <w:r>
        <w:instrText>PAGEREF __RefHeading___3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0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"__RefHeading___4"</w:instrText>
      </w:r>
      <w:r>
        <w:fldChar w:fldCharType="separate"/>
      </w:r>
      <w:r>
        <w:t>3. Срок подачи заявок на участие в аукционе</w:t>
      </w:r>
      <w:r>
        <w:tab/>
      </w:r>
      <w:r>
        <w:fldChar w:fldCharType="begin"/>
      </w:r>
      <w:r>
        <w:instrText>PAGEREF __RefHeading___4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1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"__RefHeading___5"</w:instrText>
      </w:r>
      <w:r>
        <w:fldChar w:fldCharType="separate"/>
      </w:r>
      <w:r>
        <w:t>4. Перечень документов, прилагаемых к заявке на участие в аукционе</w:t>
      </w:r>
      <w:r>
        <w:tab/>
      </w:r>
      <w:r>
        <w:fldChar w:fldCharType="begin"/>
      </w:r>
      <w:r>
        <w:instrText>PAGEREF __RefHeading___5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"__RefHeading___6"</w:instrText>
      </w:r>
      <w:r>
        <w:fldChar w:fldCharType="separate"/>
      </w:r>
      <w:r>
        <w:t>5. Сведения о порядке и сроках отзыва заявок на участие в аукционе</w:t>
      </w:r>
      <w:r>
        <w:tab/>
      </w:r>
      <w:r>
        <w:fldChar w:fldCharType="begin"/>
      </w:r>
      <w:r>
        <w:instrText>PAGEREF __RefHeading___6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"__RefHeading___7"</w:instrText>
      </w:r>
      <w:r>
        <w:fldChar w:fldCharType="separate"/>
      </w:r>
      <w:r>
        <w:t>6. Сведения о месте и дате рассмотрения заявок на участие в аукционе</w:t>
      </w:r>
      <w:r>
        <w:tab/>
      </w:r>
      <w:r>
        <w:fldChar w:fldCharType="begin"/>
      </w:r>
      <w:r>
        <w:instrText>PAGEREF __RefHeading___7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"__RefHeading___8"</w:instrText>
      </w:r>
      <w:r>
        <w:fldChar w:fldCharType="separate"/>
      </w:r>
      <w:r>
        <w:t>7. Порядок, даты начала и окончания предоставления участникам аукциона разъяснений положений документации об аукционе</w:t>
      </w:r>
      <w:r>
        <w:tab/>
      </w:r>
      <w:r>
        <w:fldChar w:fldCharType="begin"/>
      </w:r>
      <w:r>
        <w:instrText>PAGEREF __RefHeading___8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"__RefHeading___9"</w:instrText>
      </w:r>
      <w:r>
        <w:fldChar w:fldCharType="separate"/>
      </w:r>
      <w:r>
        <w:t>8. Место, дата и время проведения аукциона</w:t>
      </w:r>
      <w:r>
        <w:tab/>
      </w:r>
      <w:r>
        <w:fldChar w:fldCharType="begin"/>
      </w:r>
      <w:r>
        <w:instrText>PAGEREF __RefHeading___9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"__RefHeading___10"</w:instrText>
      </w:r>
      <w:r>
        <w:fldChar w:fldCharType="separate"/>
      </w:r>
      <w:r>
        <w:t xml:space="preserve">9. Требования к участникам аукциона, в том числе требование об отсутствии участников в реестре недобросовестных участников </w:t>
      </w:r>
      <w:r>
        <w:t>а</w:t>
      </w:r>
      <w:r>
        <w:t>укциона</w:t>
      </w:r>
      <w:r>
        <w:tab/>
      </w:r>
      <w:r>
        <w:fldChar w:fldCharType="begin"/>
      </w:r>
      <w:r>
        <w:instrText>PAGEREF __RefHeading___10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"__RefHeading___11"</w:instrText>
      </w:r>
      <w:r>
        <w:fldChar w:fldCharType="separate"/>
      </w:r>
      <w:r>
        <w:t>10. Размер задатка, срок и порядок внесения задатка</w:t>
      </w:r>
      <w:r>
        <w:tab/>
      </w:r>
      <w:r>
        <w:fldChar w:fldCharType="begin"/>
      </w:r>
      <w:r>
        <w:instrText>PAGEREF __RefHeading___11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"__RefHeading___12"</w:instrText>
      </w:r>
      <w:r>
        <w:fldChar w:fldCharType="separate"/>
      </w:r>
      <w:r>
        <w:t>11. Проект договора о предоставлении права на размещение НТО</w:t>
      </w:r>
      <w:r>
        <w:tab/>
      </w:r>
      <w:r>
        <w:fldChar w:fldCharType="begin"/>
      </w:r>
      <w:r>
        <w:instrText>PAGEREF __RefHeading___12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9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"__RefHeading___13"</w:instrText>
      </w:r>
      <w:r>
        <w:fldChar w:fldCharType="separate"/>
      </w:r>
      <w:r>
        <w:t>12. Сведения о порядке определения победителя</w:t>
      </w:r>
      <w:r>
        <w:tab/>
      </w:r>
      <w:r>
        <w:fldChar w:fldCharType="begin"/>
      </w:r>
      <w:r>
        <w:instrText>PAGEREF __RefHeading___13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A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"__RefHeading___14"</w:instrText>
      </w:r>
      <w:r>
        <w:fldChar w:fldCharType="separate"/>
      </w:r>
      <w:r>
        <w:t>13. Начальный (минимальный) размер стоимости договора о предоставлении права на размещение НТО</w:t>
      </w:r>
      <w:r>
        <w:tab/>
      </w:r>
      <w:r>
        <w:fldChar w:fldCharType="begin"/>
      </w:r>
      <w:r>
        <w:instrText>PAGEREF __RefHeading___14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B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"__RefHeading___15"</w:instrText>
      </w:r>
      <w:r>
        <w:fldChar w:fldCharType="separate"/>
      </w:r>
      <w:r>
        <w:t>14. Сведения о сроке оплаты права на заключение договора о предоставлении права на размещение НТО на территории муниципального образования город Краснодар</w:t>
      </w:r>
      <w:r>
        <w:tab/>
      </w:r>
      <w:r>
        <w:fldChar w:fldCharType="begin"/>
      </w:r>
      <w:r>
        <w:instrText>PAGEREF __RefHeading___15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C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"__RefHeading___16"</w:instrText>
      </w:r>
      <w:r>
        <w:fldChar w:fldCharType="separate"/>
      </w:r>
      <w:r>
        <w:t>15. Величина повышения начальной цены договора о предоставлении права на размещение НТО («шаг аукциона»)</w:t>
      </w:r>
      <w:r>
        <w:tab/>
      </w:r>
      <w:r>
        <w:fldChar w:fldCharType="begin"/>
      </w:r>
      <w:r>
        <w:instrText>PAGEREF __RefHeading___16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D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"__RefHeading___17"</w:instrText>
      </w:r>
      <w:r>
        <w:fldChar w:fldCharType="separate"/>
      </w:r>
      <w:r>
        <w:t>16. Сведения о сроке, в течение которого должен быть подписан договор о предоставлении права на размещение НТО</w:t>
      </w:r>
      <w:r>
        <w:tab/>
      </w:r>
      <w:r>
        <w:fldChar w:fldCharType="begin"/>
      </w:r>
      <w:r>
        <w:instrText>PAGEREF __RefHeading___17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E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"__RefHeading___18"</w:instrText>
      </w:r>
      <w:r>
        <w:fldChar w:fldCharType="separate"/>
      </w:r>
      <w:r>
        <w:t xml:space="preserve">17. </w:t>
      </w:r>
      <w:r>
        <w:t>Архитектурное решение НТО</w:t>
      </w:r>
      <w:r>
        <w:tab/>
      </w:r>
      <w:r>
        <w:fldChar w:fldCharType="begin"/>
      </w:r>
      <w:r>
        <w:instrText>PAGEREF __RefHeading___18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F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"__RefHeading___19"</w:instrText>
      </w:r>
      <w:r>
        <w:fldChar w:fldCharType="separate"/>
      </w:r>
      <w:r>
        <w:t xml:space="preserve">18. </w:t>
      </w:r>
      <w:r>
        <w:t>С</w:t>
      </w:r>
      <w:r>
        <w:t>пециал</w:t>
      </w:r>
      <w:r>
        <w:t>изация НТО</w:t>
      </w:r>
      <w:r>
        <w:tab/>
      </w:r>
      <w:r>
        <w:fldChar w:fldCharType="begin"/>
      </w:r>
      <w:r>
        <w:instrText>PAGEREF __RefHeading___19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0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"__RefHeading___20"</w:instrText>
      </w:r>
      <w:r>
        <w:fldChar w:fldCharType="separate"/>
      </w:r>
      <w:r>
        <w:t>1</w:t>
      </w:r>
      <w:r>
        <w:t>9. Период и срок размещения НТО</w:t>
      </w:r>
      <w:r>
        <w:tab/>
      </w:r>
      <w:r>
        <w:fldChar w:fldCharType="begin"/>
      </w:r>
      <w:r>
        <w:instrText>PAGEREF __RefHeading___20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1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"__RefHeading___21"</w:instrText>
      </w:r>
      <w:r>
        <w:fldChar w:fldCharType="separate"/>
      </w:r>
      <w:r>
        <w:t>20. Сведения о проведении аукциона среди субъектов малого или среднего предпринимательства, осуществляющих торговую деятельн</w:t>
      </w:r>
      <w:r>
        <w:t>ость</w:t>
      </w:r>
      <w:r>
        <w:tab/>
      </w:r>
      <w:r>
        <w:fldChar w:fldCharType="begin"/>
      </w:r>
      <w:r>
        <w:instrText>PAGEREF __RefHeading___21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2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"__RefHeading___22"</w:instrText>
      </w:r>
      <w:r>
        <w:fldChar w:fldCharType="separate"/>
      </w:r>
      <w:r>
        <w:t>21. Иная информация,</w:t>
      </w:r>
      <w:r>
        <w:t xml:space="preserve"> касающаяся проведения аукциона</w:t>
      </w:r>
      <w:r>
        <w:tab/>
      </w:r>
      <w:r>
        <w:fldChar w:fldCharType="begin"/>
      </w:r>
      <w:r>
        <w:instrText>PAGEREF __RefHeading___22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4000000">
      <w:pPr>
        <w:spacing w:after="0" w:line="240" w:lineRule="auto"/>
        <w:ind/>
        <w:rPr>
          <w:rFonts w:ascii="Times New Roman" w:hAnsi="Times New Roman"/>
          <w:b w:val="1"/>
          <w:sz w:val="24"/>
          <w:u w:val="single"/>
        </w:rPr>
      </w:pPr>
      <w:r>
        <w:fldChar w:fldCharType="end"/>
      </w:r>
      <w:r>
        <w:rPr>
          <w:rFonts w:ascii="Times New Roman" w:hAnsi="Times New Roman"/>
          <w:b w:val="1"/>
          <w:sz w:val="24"/>
          <w:u w:val="single"/>
        </w:rPr>
        <w:t xml:space="preserve">Приложение № 3 </w:t>
      </w:r>
      <w:r>
        <w:rPr>
          <w:rFonts w:ascii="Times New Roman" w:hAnsi="Times New Roman"/>
          <w:b w:val="1"/>
          <w:sz w:val="24"/>
          <w:u w:val="single"/>
        </w:rPr>
        <w:t>Архитектурное решение НТО</w:t>
      </w:r>
    </w:p>
    <w:p w14:paraId="45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</w:rPr>
        <w:br w:type="page"/>
      </w:r>
    </w:p>
    <w:p w14:paraId="46000000">
      <w:bookmarkStart w:id="1" w:name="__RefHeading___1"/>
      <w:bookmarkEnd w:id="1"/>
      <w:pPr>
        <w:pStyle w:val="Style_6"/>
        <w:ind/>
        <w:outlineLvl w:val="0"/>
      </w:pPr>
      <w:r>
        <w:t>1. Извещение о проведении открытого аукциона</w:t>
      </w:r>
    </w:p>
    <w:p w14:paraId="4700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Ind w:type="dxa" w:w="-1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14"/>
        <w:gridCol w:w="3260"/>
        <w:gridCol w:w="6116"/>
      </w:tblGrid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организатора аукциона, его место нахождение, почтовый адрес, адрес электронной почты, номер контактного телефона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торговли и бытового обслуживания населения администрации муниципального образования город Краснодар (далее – управление торговли); </w:t>
            </w:r>
          </w:p>
          <w:p w14:paraId="4B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Краснодар,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ул. Кузнечная, 6; </w:t>
            </w:r>
          </w:p>
          <w:p w14:paraId="4C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8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8_ch"/>
                <w:rFonts w:ascii="Times New Roman" w:hAnsi="Times New Roman"/>
                <w:sz w:val="24"/>
              </w:rPr>
              <w:instrText>HYPERLINK "mailto:dpr@krd.ru" \o "mailto:dpr@krd.ru"</w:instrTex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8_ch"/>
                <w:rFonts w:ascii="Times New Roman" w:hAnsi="Times New Roman"/>
                <w:sz w:val="24"/>
              </w:rPr>
              <w:t>dpr</w:t>
            </w:r>
            <w:r>
              <w:rPr>
                <w:rStyle w:val="Style_8_ch"/>
                <w:rFonts w:ascii="Times New Roman" w:hAnsi="Times New Roman"/>
                <w:sz w:val="24"/>
              </w:rPr>
              <w:t>@</w:t>
            </w:r>
            <w:r>
              <w:rPr>
                <w:rStyle w:val="Style_8_ch"/>
                <w:rFonts w:ascii="Times New Roman" w:hAnsi="Times New Roman"/>
                <w:sz w:val="24"/>
              </w:rPr>
              <w:t>krd</w:t>
            </w:r>
            <w:r>
              <w:rPr>
                <w:rStyle w:val="Style_8_ch"/>
                <w:rFonts w:ascii="Times New Roman" w:hAnsi="Times New Roman"/>
                <w:sz w:val="24"/>
              </w:rPr>
              <w:t>.</w:t>
            </w:r>
            <w:r>
              <w:rPr>
                <w:rStyle w:val="Style_8_ch"/>
                <w:rFonts w:ascii="Times New Roman" w:hAnsi="Times New Roman"/>
                <w:sz w:val="24"/>
              </w:rPr>
              <w:t>ru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; 8(861)2189818</w:t>
            </w:r>
          </w:p>
        </w:tc>
      </w:tr>
      <w:tr>
        <w:trPr>
          <w:trHeight w:hRule="atLeast" w:val="311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проведения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город Краснодар (далее – аукцион)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Дата, время, место проведения аукциона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11.03.2025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10</w:t>
            </w:r>
            <w:r>
              <w:rPr>
                <w:rFonts w:ascii="Times New Roman" w:hAnsi="Times New Roman"/>
                <w:b w:val="1"/>
                <w:sz w:val="24"/>
              </w:rPr>
              <w:t>:00</w:t>
            </w:r>
          </w:p>
          <w:p w14:paraId="53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Электронная площадка: </w:t>
            </w:r>
            <w:r>
              <w:rPr>
                <w:rFonts w:ascii="Times New Roman" w:hAnsi="Times New Roman"/>
                <w:b w:val="1"/>
                <w:sz w:val="24"/>
              </w:rPr>
              <w:fldChar w:fldCharType="begin"/>
            </w:r>
            <w:r>
              <w:rPr>
                <w:rFonts w:ascii="Times New Roman" w:hAnsi="Times New Roman"/>
                <w:b w:val="1"/>
                <w:sz w:val="24"/>
              </w:rPr>
              <w:instrText>HYPERLINK "https://www.roseltorg.ru" \o "https://www.roseltorg.ru"</w:instrText>
            </w:r>
            <w:r>
              <w:rPr>
                <w:rFonts w:ascii="Times New Roman" w:hAnsi="Times New Roman"/>
                <w:b w:val="1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1"/>
                <w:sz w:val="24"/>
              </w:rPr>
              <w:t>https://www.roseltorg.ru</w:t>
            </w:r>
            <w:r>
              <w:rPr>
                <w:rFonts w:ascii="Times New Roman" w:hAnsi="Times New Roman"/>
                <w:b w:val="1"/>
                <w:sz w:val="24"/>
              </w:rPr>
              <w:fldChar w:fldCharType="end"/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Предмет аукциона (с указанием лотов, количества НТО и мест их размещения)</w:t>
            </w:r>
          </w:p>
        </w:tc>
        <w:tc>
          <w:tcPr>
            <w:tcW w:type="dxa" w:w="61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</w:t>
            </w:r>
          </w:p>
          <w:p w14:paraId="57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</w:p>
          <w:p w14:paraId="58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</w:t>
            </w:r>
          </w:p>
          <w:p w14:paraId="59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5A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Приложение № 1 к извещению</w:t>
            </w:r>
          </w:p>
          <w:p w14:paraId="5B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5C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5D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5E00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66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ш</w:t>
            </w:r>
            <w:r>
              <w:rPr>
                <w:rFonts w:ascii="Times New Roman" w:hAnsi="Times New Roman"/>
                <w:sz w:val="24"/>
              </w:rPr>
              <w:t>аг аукциона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Начальный (минимальный) размер стоимости договора о предоставлении права на размещение НТО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обеспечения заявки (задатка)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Порядок ознакомления претендентов на участие в аукционе с содержанием документации об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официальный Интернет-портал администрации муниципального образования город Краснодар и городской Думы Краснодара (далее – интернет-портал)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сайт электронной площадки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Интернет-портала и сайта электронной площадки, на котором размещена документация об аукционе;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Интернет-портал: 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8_ch"/>
                <w:rFonts w:ascii="Times New Roman" w:hAnsi="Times New Roman"/>
                <w:sz w:val="24"/>
              </w:rPr>
              <w:instrText>HYPERLINK "https://krd.ru/" \o "https://krd.ru/"</w:instrTex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8_ch"/>
                <w:rFonts w:ascii="Times New Roman" w:hAnsi="Times New Roman"/>
                <w:sz w:val="24"/>
              </w:rPr>
              <w:t>https</w:t>
            </w:r>
            <w:r>
              <w:rPr>
                <w:rStyle w:val="Style_8_ch"/>
                <w:rFonts w:ascii="Times New Roman" w:hAnsi="Times New Roman"/>
                <w:sz w:val="24"/>
              </w:rPr>
              <w:t>://</w:t>
            </w:r>
            <w:r>
              <w:rPr>
                <w:rStyle w:val="Style_8_ch"/>
                <w:rFonts w:ascii="Times New Roman" w:hAnsi="Times New Roman"/>
                <w:sz w:val="24"/>
              </w:rPr>
              <w:t>krd</w:t>
            </w:r>
            <w:r>
              <w:rPr>
                <w:rStyle w:val="Style_8_ch"/>
                <w:rFonts w:ascii="Times New Roman" w:hAnsi="Times New Roman"/>
                <w:sz w:val="24"/>
              </w:rPr>
              <w:t>.</w:t>
            </w:r>
            <w:r>
              <w:rPr>
                <w:rStyle w:val="Style_8_ch"/>
                <w:rFonts w:ascii="Times New Roman" w:hAnsi="Times New Roman"/>
                <w:sz w:val="24"/>
              </w:rPr>
              <w:t>ru</w:t>
            </w:r>
            <w:r>
              <w:rPr>
                <w:rStyle w:val="Style_8_ch"/>
                <w:rFonts w:ascii="Times New Roman" w:hAnsi="Times New Roman"/>
                <w:sz w:val="24"/>
              </w:rPr>
              <w:t>/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6B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Электронная площадка: 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8_ch"/>
                <w:rFonts w:ascii="Times New Roman" w:hAnsi="Times New Roman"/>
                <w:sz w:val="24"/>
              </w:rPr>
              <w:instrText>HYPERLINK "https://www.roseltorg.ru" \o "https://www.roseltorg.ru"</w:instrTex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8_ch"/>
                <w:rFonts w:ascii="Times New Roman" w:hAnsi="Times New Roman"/>
                <w:sz w:val="24"/>
              </w:rPr>
              <w:t>https://www.roseltorg.ru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end"/>
            </w:r>
          </w:p>
          <w:p w14:paraId="6C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предоставления разъяснений документации об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      </w:r>
            <w:r>
              <w:rPr>
                <w:rFonts w:ascii="Times New Roman" w:hAnsi="Times New Roman"/>
                <w:sz w:val="24"/>
              </w:rPr>
              <w:t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</w:p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      </w:r>
            <w:r>
              <w:rPr>
                <w:rFonts w:ascii="Times New Roman" w:hAnsi="Times New Roman"/>
                <w:sz w:val="24"/>
              </w:rPr>
              <w:t>о быть ра</w:t>
            </w:r>
            <w:r>
              <w:rPr>
                <w:rFonts w:ascii="Times New Roman" w:hAnsi="Times New Roman"/>
                <w:sz w:val="24"/>
              </w:rPr>
              <w:t>змещено управлением торговли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оформления заявок, даты начала и окончания приёма заявок на участие в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участия в аукционе претендент, получивший аккредитацию на электронной площадке, подает заявку на участие в аукционе.</w:t>
            </w:r>
          </w:p>
          <w:p w14:paraId="74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вправе подать организатору торгов з</w:t>
            </w:r>
            <w:r>
              <w:rPr>
                <w:rFonts w:ascii="Times New Roman" w:hAnsi="Times New Roman"/>
                <w:sz w:val="24"/>
              </w:rPr>
              <w:t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</w:p>
          <w:p w14:paraId="75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представляет на электронную площадку:</w:t>
            </w:r>
          </w:p>
          <w:p w14:paraId="76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заявку на участие в аукционе</w:t>
            </w:r>
            <w:r>
              <w:rPr>
                <w:rFonts w:ascii="Times New Roman" w:hAnsi="Times New Roman"/>
                <w:sz w:val="24"/>
              </w:rPr>
              <w:t xml:space="preserve"> согласно приложению №2</w:t>
            </w:r>
            <w:r>
              <w:rPr>
                <w:rFonts w:ascii="Times New Roman" w:hAnsi="Times New Roman"/>
                <w:sz w:val="24"/>
              </w:rPr>
              <w:t>, подписанную электронной подписью претендента на участие в аукционе и содержащую следующую информацию:</w:t>
            </w:r>
          </w:p>
          <w:p w14:paraId="77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</w:p>
          <w:p w14:paraId="78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</w:p>
          <w:p w14:paraId="79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      </w:r>
            <w:r>
              <w:rPr>
                <w:rFonts w:ascii="Times New Roman" w:hAnsi="Times New Roman"/>
                <w:sz w:val="24"/>
              </w:rPr>
              <w:t xml:space="preserve">дического лица, индивидуального </w:t>
            </w:r>
            <w:r>
              <w:rPr>
                <w:rFonts w:ascii="Times New Roman" w:hAnsi="Times New Roman"/>
                <w:sz w:val="24"/>
              </w:rPr>
              <w:t>предпринимателя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</w:p>
          <w:p w14:paraId="7A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документ, подтверждающий полномочия лица на осуще</w:t>
            </w:r>
            <w:r>
              <w:rPr>
                <w:rFonts w:ascii="Times New Roman" w:hAnsi="Times New Roman"/>
                <w:sz w:val="24"/>
              </w:rPr>
      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      </w:r>
            <w:r>
              <w:rPr>
                <w:rFonts w:ascii="Times New Roman" w:hAnsi="Times New Roman"/>
                <w:sz w:val="24"/>
              </w:rPr>
              <w:t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      </w:r>
            <w:r>
              <w:rPr>
                <w:rFonts w:ascii="Times New Roman" w:hAnsi="Times New Roman"/>
                <w:sz w:val="24"/>
              </w:rPr>
      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      </w:r>
          </w:p>
          <w:p w14:paraId="7B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учредительные документы претендента на участие в аукционе (для юридического лица);</w:t>
            </w:r>
          </w:p>
          <w:p w14:paraId="7C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      </w:r>
          </w:p>
          <w:p w14:paraId="7D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подаёт только одну заявку на участие в аукционе в отношении одного лота.</w:t>
            </w:r>
          </w:p>
          <w:p w14:paraId="7E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аукционе направляется претендентом на участие в аукционе из личного кабинета электронной площадки.</w:t>
            </w:r>
          </w:p>
          <w:p w14:paraId="7F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ретендент для участия в аукционе, в срок не позднее дня подачи заявки на участие в аукционе вносит денежные сре</w:t>
            </w:r>
            <w:r>
              <w:rPr>
                <w:rFonts w:ascii="Times New Roman" w:hAnsi="Times New Roman"/>
                <w:sz w:val="24"/>
              </w:rPr>
              <w:t>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</w:p>
          <w:p w14:paraId="80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ат</w:t>
            </w:r>
            <w:r>
              <w:rPr>
                <w:rFonts w:ascii="Times New Roman" w:hAnsi="Times New Roman"/>
                <w:sz w:val="24"/>
              </w:rPr>
              <w:t xml:space="preserve">а начала приёма заявок: </w:t>
            </w:r>
            <w:r>
              <w:rPr>
                <w:rFonts w:ascii="Times New Roman" w:hAnsi="Times New Roman"/>
                <w:b w:val="1"/>
                <w:sz w:val="24"/>
              </w:rPr>
              <w:t>17.02.2025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81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 xml:space="preserve"> оконча</w:t>
            </w:r>
            <w:r>
              <w:rPr>
                <w:rFonts w:ascii="Times New Roman" w:hAnsi="Times New Roman"/>
                <w:sz w:val="24"/>
              </w:rPr>
              <w:t>ния приёма заявок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03.03.2025 12:00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Место, дата и время рассмотрения заявок и подведение итогов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торговли, ул. Кузнечная, 6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5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Допуск претендентов к участию в аукционе: </w:t>
            </w:r>
          </w:p>
          <w:p w14:paraId="86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ата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b w:val="1"/>
                <w:sz w:val="24"/>
              </w:rPr>
              <w:t xml:space="preserve"> 06</w:t>
            </w:r>
            <w:r>
              <w:rPr>
                <w:rFonts w:ascii="Times New Roman" w:hAnsi="Times New Roman"/>
                <w:b w:val="1"/>
                <w:sz w:val="24"/>
              </w:rPr>
              <w:t>.03.2024 в 11:00</w:t>
            </w:r>
          </w:p>
          <w:p w14:paraId="87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аукциона:</w:t>
            </w:r>
          </w:p>
          <w:p w14:paraId="88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Дата: </w:t>
            </w:r>
            <w:r>
              <w:rPr>
                <w:rFonts w:ascii="Times New Roman" w:hAnsi="Times New Roman"/>
                <w:b w:val="1"/>
                <w:sz w:val="24"/>
              </w:rPr>
              <w:t>14.03.2025</w:t>
            </w:r>
            <w:r>
              <w:rPr>
                <w:rFonts w:ascii="Times New Roman" w:hAnsi="Times New Roman"/>
                <w:sz w:val="24"/>
              </w:rPr>
              <w:t xml:space="preserve"> в 11:00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определения победителя аукциона или победителя, уклонившегося от заключения договора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      </w:r>
            <w:r>
              <w:rPr>
                <w:rFonts w:ascii="Times New Roman" w:hAnsi="Times New Roman"/>
                <w:sz w:val="24"/>
              </w:rPr>
      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</w:p>
          <w:p w14:paraId="8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</w:p>
          <w:p w14:paraId="8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о результатах аукциона в течение трёх рабочих дней с момента его оформления направляется аукционной комиссией в управление торговли и бытового обслуживания населения администрации муниципального образования город Краснодар.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уведомления об итогах проведения аукциона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торговли в течение одного рабочего дня с момента поступления протокола о результатах аукциона размещает его на сайте электронной площадки</w:t>
            </w:r>
          </w:p>
        </w:tc>
      </w:tr>
    </w:tbl>
    <w:p w14:paraId="91000000">
      <w:pPr>
        <w:spacing w:after="0" w:line="240" w:lineRule="auto"/>
        <w:ind/>
        <w:rPr>
          <w:rFonts w:ascii="Times New Roman" w:hAnsi="Times New Roman"/>
        </w:rPr>
      </w:pPr>
    </w:p>
    <w:p w14:paraId="92000000">
      <w:pPr>
        <w:spacing w:after="0" w:line="240" w:lineRule="auto"/>
        <w:ind/>
        <w:rPr>
          <w:rFonts w:ascii="Times New Roman" w:hAnsi="Times New Roman"/>
        </w:rPr>
      </w:pPr>
    </w:p>
    <w:p w14:paraId="93000000">
      <w:bookmarkStart w:id="2" w:name="__RefHeading___2"/>
      <w:bookmarkEnd w:id="2"/>
      <w:pPr>
        <w:pStyle w:val="Style_6"/>
        <w:ind/>
        <w:outlineLvl w:val="1"/>
      </w:pPr>
      <w:r>
        <w:t>1.1. Основные термины и определения</w:t>
      </w:r>
    </w:p>
    <w:p w14:paraId="94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3" w:name="_Hlk127971068"/>
    </w:p>
    <w:p w14:paraId="95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End w:id="3"/>
    </w:p>
    <w:p w14:paraId="9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целей настояще</w:t>
      </w:r>
      <w:r>
        <w:rPr>
          <w:rFonts w:ascii="Times New Roman" w:hAnsi="Times New Roman"/>
          <w:color w:val="000000"/>
          <w:sz w:val="24"/>
        </w:rPr>
        <w:t>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документации об </w:t>
      </w:r>
      <w:r>
        <w:rPr>
          <w:rFonts w:ascii="Times New Roman" w:hAnsi="Times New Roman"/>
          <w:color w:val="000000"/>
          <w:sz w:val="24"/>
        </w:rPr>
        <w:t>аукцион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применяются следующие основные термины и определения:</w:t>
      </w:r>
    </w:p>
    <w:p w14:paraId="97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аккредитация - предоставление участнику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площадки;</w:t>
      </w:r>
    </w:p>
    <w:p w14:paraId="9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аукционная комиссия - коллегиальный орган, создан</w:t>
      </w:r>
      <w:r>
        <w:rPr>
          <w:rFonts w:ascii="Times New Roman" w:hAnsi="Times New Roman"/>
          <w:sz w:val="24"/>
        </w:rPr>
        <w:t>ный для проведения открытого аукциона на право заключения договора о предоставлении права на размещение НТО и определения победителей аукциона. Состав аукционной комиссии утверждается постановлением администрации муниципального образования город Краснодар;</w:t>
      </w:r>
    </w:p>
    <w:p w14:paraId="99000000">
      <w:pPr>
        <w:spacing w:after="0" w:line="240" w:lineRule="auto"/>
        <w:ind w:firstLine="709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sz w:val="24"/>
        </w:rPr>
        <w:t>инициатор и организатор торгов - администрация муниципального образования город Краснодар, в лице управления торговли и бытового обслуживания населения администрации муниципального образования город Краснодар (далее - управление);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</w:p>
    <w:p w14:paraId="9A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нестационарный торговый объект (НТО) - торговый объект, представляющий собой</w:t>
      </w:r>
      <w:r>
        <w:rPr>
          <w:rFonts w:ascii="Times New Roman" w:hAnsi="Times New Roman"/>
          <w:sz w:val="24"/>
        </w:rPr>
        <w:t xml:space="preserve">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14:paraId="9B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электронной площадки - юридическое лицо независимо от его организационно-правовой формы, формы собственности, места нахож</w:t>
      </w:r>
      <w:r>
        <w:rPr>
          <w:rFonts w:ascii="Times New Roman" w:hAnsi="Times New Roman"/>
          <w:sz w:val="24"/>
        </w:rPr>
        <w:t>дения или индивидуальный предприниматель, которые владеют электронной площадкой, необходимыми для её функционирования программно-аппаратными средствами и обеспечивают проведение электронных аукционов в соответствии с законодательством Российской Федерации;</w:t>
      </w:r>
    </w:p>
    <w:p w14:paraId="9C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открытый аукцион в электронной форме на право заключения договора о предоставлении права на размещение НТО на территории муниципального образования город Краснодар (аукцион) -</w:t>
      </w:r>
      <w:r>
        <w:rPr>
          <w:rFonts w:ascii="Times New Roman" w:hAnsi="Times New Roman"/>
          <w:sz w:val="24"/>
        </w:rPr>
        <w:t xml:space="preserve"> способ определения субъекта торговли, при котором победителем признаётся участник аукциона, предложивший наиболее высокую цену за право на заключение договора о предоставлении права на размещение НТО, а также в случаях, установленных Порядком организации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проведения открытого аукциона в электронной форме на право заключения договора о предоставлении права на размещение НТО на территории муниципального образования город Краснодар, утверждённым постановлением адм</w:t>
      </w:r>
      <w:r>
        <w:rPr>
          <w:rFonts w:ascii="Times New Roman" w:hAnsi="Times New Roman"/>
          <w:sz w:val="24"/>
        </w:rPr>
        <w:t>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Краснодар», единственный участник аукциона (далее - победитель аукциона);</w:t>
      </w:r>
    </w:p>
    <w:p w14:paraId="9D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официальный источник публикации информации о проведении аукциона - официальный Интернет-портал администрации муниципального образования город Краснодар и городской Думы Краснодара: </w:t>
      </w:r>
      <w:r>
        <w:rPr>
          <w:rStyle w:val="Style_8_ch"/>
          <w:rFonts w:ascii="Times New Roman" w:hAnsi="Times New Roman"/>
          <w:sz w:val="24"/>
        </w:rPr>
        <w:fldChar w:fldCharType="begin"/>
      </w:r>
      <w:r>
        <w:rPr>
          <w:rStyle w:val="Style_8_ch"/>
          <w:rFonts w:ascii="Times New Roman" w:hAnsi="Times New Roman"/>
          <w:sz w:val="24"/>
        </w:rPr>
        <w:instrText>HYPERLINK "http://www.krd.ru" \o "http://www.krd.ru"</w:instrText>
      </w:r>
      <w:r>
        <w:rPr>
          <w:rStyle w:val="Style_8_ch"/>
          <w:rFonts w:ascii="Times New Roman" w:hAnsi="Times New Roman"/>
          <w:sz w:val="24"/>
        </w:rPr>
        <w:fldChar w:fldCharType="separate"/>
      </w:r>
      <w:r>
        <w:rPr>
          <w:rStyle w:val="Style_8_ch"/>
          <w:rFonts w:ascii="Times New Roman" w:hAnsi="Times New Roman"/>
          <w:sz w:val="24"/>
        </w:rPr>
        <w:t>www.krd.ru</w:t>
      </w:r>
      <w:r>
        <w:rPr>
          <w:rStyle w:val="Style_8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 - Интернет-порт</w:t>
      </w:r>
      <w:r>
        <w:rPr>
          <w:rFonts w:ascii="Times New Roman" w:hAnsi="Times New Roman"/>
          <w:sz w:val="24"/>
        </w:rPr>
        <w:t xml:space="preserve">ал) и сайт </w:t>
      </w:r>
      <w:r>
        <w:rPr>
          <w:rFonts w:ascii="Times New Roman" w:hAnsi="Times New Roman"/>
          <w:sz w:val="24"/>
        </w:rPr>
        <w:t xml:space="preserve">электронной площадки: </w:t>
      </w:r>
      <w:r>
        <w:rPr>
          <w:rStyle w:val="Style_8_ch"/>
          <w:rFonts w:ascii="Times New Roman" w:hAnsi="Times New Roman"/>
          <w:sz w:val="24"/>
        </w:rPr>
        <w:fldChar w:fldCharType="begin"/>
      </w:r>
      <w:r>
        <w:rPr>
          <w:rStyle w:val="Style_8_ch"/>
          <w:rFonts w:ascii="Times New Roman" w:hAnsi="Times New Roman"/>
          <w:sz w:val="24"/>
        </w:rPr>
        <w:instrText>HYPERLINK "https://www.roseltorg.ru" \o "https://www.roseltorg.ru"</w:instrText>
      </w:r>
      <w:r>
        <w:rPr>
          <w:rStyle w:val="Style_8_ch"/>
          <w:rFonts w:ascii="Times New Roman" w:hAnsi="Times New Roman"/>
          <w:sz w:val="24"/>
        </w:rPr>
        <w:fldChar w:fldCharType="separate"/>
      </w:r>
      <w:r>
        <w:rPr>
          <w:rStyle w:val="Style_8_ch"/>
          <w:rFonts w:ascii="Times New Roman" w:hAnsi="Times New Roman"/>
          <w:sz w:val="24"/>
        </w:rPr>
        <w:t>https://www.roseltorg.ru</w:t>
      </w:r>
      <w:r>
        <w:rPr>
          <w:rStyle w:val="Style_8_ch"/>
          <w:rFonts w:ascii="Times New Roman" w:hAnsi="Times New Roman"/>
          <w:sz w:val="24"/>
        </w:rPr>
        <w:fldChar w:fldCharType="end"/>
      </w:r>
    </w:p>
    <w:p w14:paraId="9E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 - лицо, подавшее заявку на участие в аукционе;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9F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регламент электронной площадки - документ, определяющий процедуру проведения аукциона на электронной площадке;</w:t>
      </w:r>
    </w:p>
    <w:p w14:paraId="A0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счёт участника аукциона - счёт, открываемый оператором электронной площадки на основании заявления участника после прохождения процедуры аккредитации на электронной площадке;</w:t>
      </w:r>
    </w:p>
    <w:p w14:paraId="A1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 аукциона - юридическое лицо, индивидуальный предприниматель или самозанятое физическое лицо, подавшие заявку на участие в аукционе и допущенные к участию в аукционе;</w:t>
      </w:r>
    </w:p>
    <w:p w14:paraId="A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электронный документ - документ, в котором информация представлена в электронно-цифровой форме, в том числе сканированные версии бумажных документов;</w:t>
      </w:r>
    </w:p>
    <w:p w14:paraId="A3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</w:t>
      </w:r>
      <w:r>
        <w:rPr>
          <w:rFonts w:ascii="Times New Roman" w:hAnsi="Times New Roman"/>
          <w:sz w:val="24"/>
        </w:rPr>
        <w:t>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A4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5000000">
      <w:bookmarkStart w:id="4" w:name="__RefHeading___3"/>
      <w:bookmarkEnd w:id="4"/>
      <w:pPr>
        <w:pStyle w:val="Style_6"/>
        <w:ind/>
        <w:outlineLvl w:val="0"/>
      </w:pPr>
      <w:r>
        <w:t>2. Форма заявки на участие в аукционе и инструкцию по ее заполнению</w:t>
      </w:r>
    </w:p>
    <w:p w14:paraId="A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7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Заявка на участие в аукционе соответствует форме, установленной приложением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к документации об аукционе.</w:t>
      </w:r>
    </w:p>
    <w:p w14:paraId="A9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A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B000000">
      <w:bookmarkStart w:id="5" w:name="__RefHeading___4"/>
      <w:bookmarkEnd w:id="5"/>
      <w:pPr>
        <w:pStyle w:val="Style_6"/>
        <w:ind/>
        <w:outlineLvl w:val="0"/>
      </w:pPr>
      <w:r>
        <w:t>3. Срок подачи заявок на участие в аукционе</w:t>
      </w:r>
    </w:p>
    <w:p w14:paraId="AC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D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E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участия в аукционе претендент, получивший аккредитацию на электронной площадке, подает заявку на участие в аукционе.</w:t>
      </w:r>
    </w:p>
    <w:p w14:paraId="AF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 вправе подать организатору торгов з</w:t>
      </w:r>
      <w:r>
        <w:rPr>
          <w:rFonts w:ascii="Times New Roman" w:hAnsi="Times New Roman"/>
          <w:sz w:val="24"/>
        </w:rPr>
        <w:t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</w:r>
    </w:p>
    <w:p w14:paraId="B0000000">
      <w:pPr>
        <w:spacing w:after="0" w:line="240" w:lineRule="auto"/>
        <w:ind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Срок подачи заявок на участие в аукционе: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с 17.02.2025 по 03.03.202</w:t>
      </w:r>
      <w:r>
        <w:rPr>
          <w:rFonts w:ascii="Times New Roman" w:hAnsi="Times New Roman"/>
          <w:sz w:val="24"/>
          <w:u w:val="single"/>
        </w:rPr>
        <w:t>5</w:t>
      </w:r>
    </w:p>
    <w:p w14:paraId="B1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B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B3000000">
      <w:bookmarkStart w:id="6" w:name="__RefHeading___5"/>
      <w:bookmarkEnd w:id="6"/>
      <w:pPr>
        <w:pStyle w:val="Style_6"/>
        <w:ind/>
        <w:outlineLvl w:val="0"/>
      </w:pPr>
      <w:r>
        <w:t>4. Перечень документов, прилагаемых к заявке на участие в аукционе</w:t>
      </w:r>
    </w:p>
    <w:p w14:paraId="B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5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6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 представляет на электронную площадку</w:t>
      </w:r>
      <w:r>
        <w:rPr>
          <w:rFonts w:ascii="Times New Roman" w:hAnsi="Times New Roman"/>
          <w:sz w:val="24"/>
        </w:rPr>
        <w:t>:</w:t>
      </w:r>
    </w:p>
    <w:p w14:paraId="B7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заявку на участие в аукционе</w:t>
      </w:r>
      <w:r>
        <w:rPr>
          <w:rFonts w:ascii="Times New Roman" w:hAnsi="Times New Roman"/>
          <w:sz w:val="24"/>
        </w:rPr>
        <w:t xml:space="preserve"> согласно приложению №2 к аукционной документации</w:t>
      </w:r>
      <w:r>
        <w:rPr>
          <w:rFonts w:ascii="Times New Roman" w:hAnsi="Times New Roman"/>
          <w:sz w:val="24"/>
        </w:rPr>
        <w:t>, подписанную электронной подписью претендента на участие в аукционе и содержащую следующую информацию:</w:t>
      </w:r>
    </w:p>
    <w:p w14:paraId="B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</w:r>
    </w:p>
    <w:p w14:paraId="B9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</w:r>
    </w:p>
    <w:p w14:paraId="BA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</w:r>
      <w:r>
        <w:rPr>
          <w:rFonts w:ascii="Times New Roman" w:hAnsi="Times New Roman"/>
          <w:sz w:val="24"/>
        </w:rPr>
        <w:t>дического лица, индивидуального п</w:t>
      </w:r>
      <w:r>
        <w:rPr>
          <w:rFonts w:ascii="Times New Roman" w:hAnsi="Times New Roman"/>
          <w:sz w:val="24"/>
        </w:rPr>
        <w:t>редпринимателя 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</w:r>
    </w:p>
    <w:p w14:paraId="BB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документ, подтверждающий полномочия лица на осуще</w:t>
      </w:r>
      <w:r>
        <w:rPr>
          <w:rFonts w:ascii="Times New Roman" w:hAnsi="Times New Roman"/>
          <w:sz w:val="24"/>
        </w:rPr>
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</w:r>
      <w:r>
        <w:rPr>
          <w:rFonts w:ascii="Times New Roman" w:hAnsi="Times New Roman"/>
          <w:sz w:val="24"/>
        </w:rPr>
        <w:t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</w:r>
      <w:r>
        <w:rPr>
          <w:rFonts w:ascii="Times New Roman" w:hAnsi="Times New Roman"/>
          <w:sz w:val="24"/>
        </w:rPr>
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</w:r>
    </w:p>
    <w:p w14:paraId="BC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учредительные документы претендента на участие в аукционе (для юридического лица);</w:t>
      </w:r>
    </w:p>
    <w:p w14:paraId="BD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</w:r>
    </w:p>
    <w:p w14:paraId="BE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 подает только одну заявку на участие в аукционе в отношении одного лота.</w:t>
      </w:r>
    </w:p>
    <w:p w14:paraId="BF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на участие в аукционе направляется претендентом на участие в аукционе из личного кабинета электронной площадки.</w:t>
      </w:r>
    </w:p>
    <w:p w14:paraId="C0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1000000">
      <w:bookmarkStart w:id="7" w:name="__RefHeading___6"/>
      <w:bookmarkEnd w:id="7"/>
      <w:pPr>
        <w:pStyle w:val="Style_6"/>
        <w:ind/>
        <w:outlineLvl w:val="0"/>
      </w:pPr>
      <w:r>
        <w:t>5. Сведения о порядке и сроках отзыва заявок на участие в аукционе</w:t>
      </w:r>
    </w:p>
    <w:p w14:paraId="C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3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аукционе, подавший заявку на участие в аукционе, вправе отозвать такую заявку не позднее окончания срока подачи заявок, направив об этом уведомление в управление посредством ф</w:t>
      </w:r>
      <w:r>
        <w:rPr>
          <w:rFonts w:ascii="Times New Roman" w:hAnsi="Times New Roman"/>
          <w:sz w:val="24"/>
        </w:rPr>
        <w:t>ункционала электронной площадки.</w:t>
      </w:r>
    </w:p>
    <w:p w14:paraId="C5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Любой участник аукциона, з</w:t>
      </w:r>
      <w:r>
        <w:rPr>
          <w:rFonts w:ascii="Times New Roman" w:hAnsi="Times New Roman"/>
          <w:sz w:val="24"/>
        </w:rPr>
        <w:t>а исключением участников, занявших первые два места в соответствии с протоколом о результатах аукциона, вправе отозвать свою заявку, направив уведомление об этом оператору электронной площадки с момента размещения на сайте протокола о результатах аукциона.</w:t>
      </w:r>
    </w:p>
    <w:p w14:paraId="C6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одного рабочего дня со дня поступления уведомления об отзыве заявки оператор электронной площадки прекращает осуществлённое блокирование операций по счёту для проведения опе</w:t>
      </w:r>
      <w:r>
        <w:rPr>
          <w:rFonts w:ascii="Times New Roman" w:hAnsi="Times New Roman"/>
          <w:sz w:val="24"/>
        </w:rPr>
        <w:t>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аукциона. При этом регистрационные номера заявок других участников не изменяются.</w:t>
      </w:r>
    </w:p>
    <w:p w14:paraId="C7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9000000">
      <w:bookmarkStart w:id="8" w:name="__RefHeading___7"/>
      <w:bookmarkEnd w:id="8"/>
      <w:pPr>
        <w:pStyle w:val="Style_6"/>
        <w:ind/>
        <w:outlineLvl w:val="0"/>
      </w:pPr>
      <w:r>
        <w:t>6. Сведения о месте и дате рассмотрения заявок на участие в аукционе</w:t>
      </w:r>
    </w:p>
    <w:p w14:paraId="CA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CB000000">
      <w:pPr>
        <w:pStyle w:val="Style_9"/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торговли и бытового обслуживания населения администрации муниципального образования город Краснодар, ул. Кузнечная, 6.</w:t>
      </w:r>
    </w:p>
    <w:p w14:paraId="CC000000">
      <w:pPr>
        <w:pStyle w:val="Style_9"/>
        <w:spacing w:after="0" w:line="240" w:lineRule="auto"/>
        <w:ind w:firstLine="708" w:left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и время рассмотрения заявок: </w:t>
      </w:r>
      <w:r>
        <w:rPr>
          <w:rFonts w:ascii="Times New Roman" w:hAnsi="Times New Roman"/>
          <w:b w:val="1"/>
          <w:sz w:val="24"/>
          <w:u w:val="single"/>
        </w:rPr>
        <w:t>06.03.2025</w:t>
      </w:r>
      <w:r>
        <w:rPr>
          <w:rFonts w:ascii="Times New Roman" w:hAnsi="Times New Roman"/>
          <w:b w:val="1"/>
          <w:sz w:val="24"/>
          <w:u w:val="single"/>
        </w:rPr>
        <w:t xml:space="preserve"> в 11:00.</w:t>
      </w:r>
    </w:p>
    <w:p w14:paraId="CD0000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CE0000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CF000000">
      <w:bookmarkStart w:id="9" w:name="__RefHeading___8"/>
      <w:bookmarkEnd w:id="9"/>
      <w:pPr>
        <w:pStyle w:val="Style_6"/>
        <w:ind/>
        <w:outlineLvl w:val="0"/>
      </w:pPr>
      <w:r>
        <w:t>7. Порядок, даты начала и окончания предоставления участникам аукциона разъяснений положений документации об аукционе</w:t>
      </w:r>
    </w:p>
    <w:p w14:paraId="D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D1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</w:r>
      <w:r>
        <w:rPr>
          <w:rFonts w:ascii="Times New Roman" w:hAnsi="Times New Roman"/>
          <w:sz w:val="24"/>
        </w:rPr>
        <w:t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</w:r>
    </w:p>
    <w:p w14:paraId="D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</w:r>
      <w:r>
        <w:rPr>
          <w:rFonts w:ascii="Times New Roman" w:hAnsi="Times New Roman"/>
          <w:sz w:val="24"/>
        </w:rPr>
        <w:t>о быть размещено управлением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</w:r>
    </w:p>
    <w:p w14:paraId="D3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по собственной инициативе или в соответствии с запросом заинтересованного лица вправе принять решение о внесении изменений в документацию об а</w:t>
      </w:r>
      <w:r>
        <w:rPr>
          <w:rFonts w:ascii="Times New Roman" w:hAnsi="Times New Roman"/>
          <w:sz w:val="24"/>
        </w:rPr>
        <w:t xml:space="preserve">укционе не позднее чем за 5 рабочих дней до даты окончания подачи заявок на участие в аукционе. Изменение предмета аукциона не допускается. В течение одного рабочего дня с даты принятия указанного решения такие изменения размещаются управлением в порядке, </w:t>
      </w:r>
      <w:r>
        <w:rPr>
          <w:rFonts w:ascii="Times New Roman" w:hAnsi="Times New Roman"/>
          <w:sz w:val="24"/>
        </w:rPr>
        <w:t>установленном для размещения на сайте электронной площадки извещения о проведении аукциона. При этом срок подачи заявок на уча</w:t>
      </w:r>
      <w:r>
        <w:rPr>
          <w:rFonts w:ascii="Times New Roman" w:hAnsi="Times New Roman"/>
          <w:sz w:val="24"/>
        </w:rPr>
        <w:t>стие в аукционе должен быть продлен таким образом, чтобы с даты размещения на сайте электронной площадки изменений, внесенных в документацию об аукционе, до даты окончания срока подачи заявок на участие в аукционе он составлял не менее 15 календарных дней.</w:t>
      </w:r>
    </w:p>
    <w:p w14:paraId="D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5000000">
      <w:bookmarkStart w:id="10" w:name="__RefHeading___9"/>
      <w:bookmarkEnd w:id="10"/>
      <w:pPr>
        <w:pStyle w:val="Style_6"/>
        <w:ind/>
        <w:outlineLvl w:val="0"/>
      </w:pPr>
      <w:r>
        <w:t>8. Место, дата и время проведения аукциона</w:t>
      </w:r>
    </w:p>
    <w:p w14:paraId="D600000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</w:p>
    <w:p w14:paraId="D7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 является открытым по составу участников и проводится в форме электронного аукциона.</w:t>
      </w:r>
    </w:p>
    <w:p w14:paraId="D8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>Дата и время проведения аукциона:</w:t>
      </w:r>
      <w:r>
        <w:rPr>
          <w:rFonts w:ascii="Times New Roman" w:hAnsi="Times New Roman"/>
          <w:b w:val="1"/>
          <w:sz w:val="24"/>
          <w:u w:val="single"/>
        </w:rPr>
        <w:t xml:space="preserve"> 11.03</w:t>
      </w:r>
      <w:r>
        <w:rPr>
          <w:rFonts w:ascii="Times New Roman" w:hAnsi="Times New Roman"/>
          <w:b w:val="1"/>
          <w:sz w:val="24"/>
          <w:u w:val="single"/>
        </w:rPr>
        <w:t>.2</w:t>
      </w:r>
      <w:r>
        <w:rPr>
          <w:rFonts w:ascii="Times New Roman" w:hAnsi="Times New Roman"/>
          <w:b w:val="1"/>
          <w:sz w:val="24"/>
          <w:u w:val="single"/>
        </w:rPr>
        <w:t>025 10</w:t>
      </w:r>
      <w:r>
        <w:rPr>
          <w:rFonts w:ascii="Times New Roman" w:hAnsi="Times New Roman"/>
          <w:b w:val="1"/>
          <w:sz w:val="24"/>
          <w:u w:val="single"/>
        </w:rPr>
        <w:t>.00.</w:t>
      </w:r>
    </w:p>
    <w:p w14:paraId="D9000000">
      <w:pPr>
        <w:spacing w:after="0" w:line="240" w:lineRule="auto"/>
        <w:ind w:firstLine="709"/>
        <w:jc w:val="both"/>
        <w:rPr>
          <w:sz w:val="24"/>
        </w:rPr>
      </w:pPr>
      <w:r>
        <w:rPr>
          <w:rFonts w:ascii="Times New Roman" w:hAnsi="Times New Roman"/>
          <w:b w:val="0"/>
          <w:sz w:val="24"/>
          <w:u w:val="none"/>
        </w:rPr>
        <w:t xml:space="preserve">Место проведения аукциона: </w:t>
      </w:r>
      <w:r>
        <w:rPr>
          <w:rFonts w:ascii="Times New Roman" w:hAnsi="Times New Roman"/>
          <w:b w:val="1"/>
          <w:sz w:val="24"/>
          <w:u w:val="single"/>
        </w:rPr>
        <w:t xml:space="preserve">Электронная площадка: </w:t>
      </w:r>
      <w:r>
        <w:rPr>
          <w:rFonts w:ascii="Times New Roman" w:hAnsi="Times New Roman"/>
          <w:b w:val="1"/>
          <w:sz w:val="24"/>
          <w:u w:val="single"/>
        </w:rPr>
        <w:fldChar w:fldCharType="begin"/>
      </w:r>
      <w:r>
        <w:rPr>
          <w:rFonts w:ascii="Times New Roman" w:hAnsi="Times New Roman"/>
          <w:b w:val="1"/>
          <w:sz w:val="24"/>
          <w:u w:val="single"/>
        </w:rPr>
        <w:instrText>HYPERLINK "https://www.roseltorg.ru" \o "https://www.roseltorg.ru"</w:instrText>
      </w:r>
      <w:r>
        <w:rPr>
          <w:rFonts w:ascii="Times New Roman" w:hAnsi="Times New Roman"/>
          <w:b w:val="1"/>
          <w:sz w:val="24"/>
          <w:u w:val="single"/>
        </w:rPr>
        <w:fldChar w:fldCharType="separate"/>
      </w:r>
      <w:r>
        <w:rPr>
          <w:rFonts w:ascii="Times New Roman" w:hAnsi="Times New Roman"/>
          <w:b w:val="1"/>
          <w:sz w:val="24"/>
          <w:u w:val="single"/>
        </w:rPr>
        <w:t>https://www.roseltorg.ru</w:t>
      </w:r>
      <w:r>
        <w:rPr>
          <w:rFonts w:ascii="Times New Roman" w:hAnsi="Times New Roman"/>
          <w:b w:val="1"/>
          <w:sz w:val="24"/>
          <w:u w:val="single"/>
        </w:rPr>
        <w:fldChar w:fldCharType="end"/>
      </w:r>
    </w:p>
    <w:p w14:paraId="DA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u w:val="none"/>
        </w:rPr>
      </w:pPr>
    </w:p>
    <w:p w14:paraId="DB0000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DC000000">
      <w:bookmarkStart w:id="11" w:name="__RefHeading___10"/>
      <w:bookmarkEnd w:id="11"/>
      <w:pPr>
        <w:pStyle w:val="Style_6"/>
        <w:ind w:firstLine="708" w:left="708"/>
        <w:outlineLvl w:val="0"/>
      </w:pPr>
      <w:r>
        <w:t xml:space="preserve">9. Требования к участникам аукциона, в том числе требование об отсутствии участников в реестре недобросовестных участников </w:t>
      </w:r>
      <w:r>
        <w:t>а</w:t>
      </w:r>
      <w:r>
        <w:t>укциона</w:t>
      </w:r>
    </w:p>
    <w:p w14:paraId="D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DE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аукционе вправе участвовать юридические лица, индивидуальные предпринимате</w:t>
      </w:r>
      <w:r>
        <w:rPr>
          <w:rFonts w:ascii="Times New Roman" w:hAnsi="Times New Roman"/>
          <w:sz w:val="24"/>
        </w:rPr>
        <w:t>ли или самозанятые физические лица:</w:t>
      </w:r>
    </w:p>
    <w:p w14:paraId="DF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экономическая деятельность котор</w:t>
      </w:r>
      <w:r>
        <w:rPr>
          <w:rFonts w:ascii="Times New Roman" w:hAnsi="Times New Roman"/>
          <w:sz w:val="24"/>
        </w:rPr>
        <w:t>ых</w:t>
      </w:r>
      <w:r>
        <w:rPr>
          <w:rFonts w:ascii="Times New Roman" w:hAnsi="Times New Roman"/>
          <w:sz w:val="24"/>
        </w:rPr>
        <w:t xml:space="preserve"> не приостановлена в порядке, предусмотренном Кодексом Российской Федерации об административных правонарушениях;</w:t>
      </w:r>
    </w:p>
    <w:p w14:paraId="E0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не находящ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еся в процессе</w:t>
      </w:r>
      <w:r>
        <w:rPr>
          <w:rFonts w:ascii="Times New Roman" w:hAnsi="Times New Roman"/>
          <w:sz w:val="24"/>
        </w:rPr>
        <w:t xml:space="preserve"> ликвидации (в отношении юридических лиц) или в случае отсутствия решения арбитражного суда о признании юридического лица (юридического лица, индивидуального предпринимателя и самозанятого физического лица) банкротом и об открытии конкурсного производства;</w:t>
      </w:r>
    </w:p>
    <w:p w14:paraId="E1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не имеющ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е в течение 12</w:t>
      </w:r>
      <w:r>
        <w:rPr>
          <w:rFonts w:ascii="Times New Roman" w:hAnsi="Times New Roman"/>
          <w:sz w:val="24"/>
        </w:rPr>
        <w:t xml:space="preserve"> месяцев, предшествующих месяцу, в котором размещено извещение о проведении аукциона, нарушений обязательств по заключенным ранее договорам о предоставлении права на размещение НТО на территории муниципального образования город Краснодар, подтвержденных до</w:t>
      </w:r>
      <w:r>
        <w:rPr>
          <w:rFonts w:ascii="Times New Roman" w:hAnsi="Times New Roman"/>
          <w:sz w:val="24"/>
        </w:rPr>
        <w:t>кументально (уведомления, акты, решения судов об уклонении от заключения договоров, о неисполнении (ненадлежащем исполнении) обязательств по договорам, постановления о привлечении к административной ответственности при осуществлении торговой деятельности);</w:t>
      </w:r>
    </w:p>
    <w:p w14:paraId="E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в установленном порядке вн</w:t>
      </w:r>
      <w:r>
        <w:rPr>
          <w:rFonts w:ascii="Times New Roman" w:hAnsi="Times New Roman"/>
          <w:sz w:val="24"/>
        </w:rPr>
        <w:t>ё</w:t>
      </w:r>
      <w:r>
        <w:rPr>
          <w:rFonts w:ascii="Times New Roman" w:hAnsi="Times New Roman"/>
          <w:sz w:val="24"/>
        </w:rPr>
        <w:t>сш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е обеспечение заявки на участие в аукционе;</w:t>
      </w:r>
    </w:p>
    <w:p w14:paraId="E3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имеющ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е правомочность участника аукциона принимать участие в аукционе и заключать договор.</w:t>
      </w:r>
    </w:p>
    <w:p w14:paraId="E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E5000000">
      <w:bookmarkStart w:id="12" w:name="__RefHeading___11"/>
      <w:bookmarkEnd w:id="12"/>
      <w:pPr>
        <w:pStyle w:val="Style_6"/>
        <w:ind/>
        <w:outlineLvl w:val="0"/>
      </w:pPr>
      <w:r>
        <w:t>10. Размер задатка, срок и порядок внесения задатка</w:t>
      </w:r>
    </w:p>
    <w:p w14:paraId="E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E7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10.1 </w:t>
      </w:r>
      <w:r>
        <w:rPr>
          <w:rFonts w:ascii="Times New Roman" w:hAnsi="Times New Roman"/>
          <w:sz w:val="24"/>
        </w:rPr>
        <w:t xml:space="preserve">Размер задатка в отношении Лота установлен </w:t>
      </w:r>
      <w:r>
        <w:rPr>
          <w:rFonts w:ascii="Times New Roman" w:hAnsi="Times New Roman"/>
          <w:sz w:val="24"/>
        </w:rPr>
        <w:t>в 7</w:t>
      </w:r>
      <w:r>
        <w:rPr>
          <w:rFonts w:ascii="Times New Roman" w:hAnsi="Times New Roman"/>
          <w:sz w:val="24"/>
        </w:rPr>
        <w:t>-ми</w:t>
      </w:r>
      <w:r>
        <w:rPr>
          <w:rFonts w:ascii="Times New Roman" w:hAnsi="Times New Roman"/>
          <w:sz w:val="24"/>
        </w:rPr>
        <w:t xml:space="preserve"> кратном размере от начальной цены открытого аукциона.</w:t>
      </w:r>
    </w:p>
    <w:p w14:paraId="E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заявок на участие в электронном аукционе представляется в виде задатка.</w:t>
      </w:r>
    </w:p>
    <w:p w14:paraId="E9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10.2. Для выполнения условий об аукционе и допуска к участию в аукционе каждый заявитель перечисляет на электронную торговую площадку </w:t>
      </w:r>
      <w:r>
        <w:rPr>
          <w:rFonts w:ascii="Times New Roman" w:hAnsi="Times New Roman"/>
          <w:sz w:val="24"/>
        </w:rPr>
        <w:t>задаток в размере, указанном в аукционной документации, в порядке и в сроки, утвержденные регламентом электронной площадки.</w:t>
      </w:r>
    </w:p>
    <w:p w14:paraId="EA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10.3. Задатки возвращаются: </w:t>
      </w:r>
    </w:p>
    <w:p w14:paraId="EB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участникам аукциона, за исключением победителя и участника аукциона, который сделал предпоследнее предложение о цене предмета аукциона, в течение 5 (пяти) рабочих дней со дня опубликования протокола о результатах аукциона;</w:t>
      </w:r>
    </w:p>
    <w:p w14:paraId="EC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</w:p>
    <w:p w14:paraId="ED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заявителям, не допущенным к участию в аукционе, в течение 5 (пяти) рабочих дней со дня опубликования протокола о рассмотрении заявок.</w:t>
      </w:r>
    </w:p>
    <w:p w14:paraId="EE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</w:p>
    <w:p w14:paraId="EF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10.4. Разблокирование денежных средств осуществляется в порядке и сроки, согласно регламенту электронной  площадки.</w:t>
      </w:r>
    </w:p>
    <w:p w14:paraId="F0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10.5. Задатки не возвращаются:</w:t>
      </w:r>
    </w:p>
    <w:p w14:paraId="F1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единственному заявителю, заявка которого признана комиссией соответствующей аукционной документации, уклонившемуся или отказавшемуся от заключения Договора;</w:t>
      </w:r>
    </w:p>
    <w:p w14:paraId="F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победителю аукциона, заявка которого признана комиссией соответствующей аукционной документации, уклонившемуся или отказавшемуся от заключения Договора по результатам аукциона;</w:t>
      </w:r>
    </w:p>
    <w:p w14:paraId="F3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участнику аукциона, который сделал предпоследнее предложение о цене предмета аукциона, уклонившемуся или отказавшемуся от подписания Договора, в случае признания Победителя аукциона уклонившимся от подписания Договора.</w:t>
      </w:r>
    </w:p>
    <w:p w14:paraId="F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10.6. Сумма задатка, внесенного участником, с которым заключен Договор, засчитывается в счет оплаты Договора путем перечисления Оператором электронной площадки на счет, указанный организатором</w:t>
      </w:r>
      <w:r>
        <w:rPr>
          <w:rFonts w:ascii="Times New Roman" w:hAnsi="Times New Roman"/>
          <w:sz w:val="24"/>
        </w:rPr>
        <w:t xml:space="preserve"> аукциона для оплаты Договора.</w:t>
      </w:r>
    </w:p>
    <w:p w14:paraId="F5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F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F7000000">
      <w:bookmarkStart w:id="13" w:name="__RefHeading___12"/>
      <w:bookmarkEnd w:id="13"/>
      <w:pPr>
        <w:pStyle w:val="Style_6"/>
        <w:ind/>
        <w:outlineLvl w:val="0"/>
      </w:pPr>
      <w:r>
        <w:t>11. Проект договора о предоставлении права на размещение НТО</w:t>
      </w:r>
    </w:p>
    <w:tbl>
      <w:tblPr>
        <w:tblStyle w:val="Style_7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534"/>
        <w:gridCol w:w="4822"/>
      </w:tblGrid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</w:p>
          <w:p w14:paraId="F9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ДОГОВОР №  ___</w:t>
            </w:r>
          </w:p>
          <w:p w14:paraId="FA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 пред</w:t>
            </w:r>
            <w:r>
              <w:rPr>
                <w:rFonts w:ascii="PT Astra Serif" w:hAnsi="PT Astra Serif"/>
              </w:rPr>
              <w:t xml:space="preserve">оставлении права на размещение </w:t>
            </w:r>
            <w:r>
              <w:rPr>
                <w:rFonts w:ascii="PT Astra Serif" w:hAnsi="PT Astra Serif"/>
              </w:rPr>
              <w:t>сезонного</w:t>
            </w:r>
          </w:p>
          <w:p w14:paraId="FB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нестационарного торгового объекта на территории</w:t>
            </w:r>
          </w:p>
          <w:p w14:paraId="FC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муниципального образования город Краснодар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Краснодар                                                                                                «____» ___________ 20___ г.</w:t>
            </w:r>
          </w:p>
          <w:p w14:paraId="FE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</w:p>
          <w:p w14:paraId="FF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город Краснодар, именуемая в дальнейшем "Администрация", в лице начальника (первого заместителя начальника) управления торговли и бытового обсл</w:t>
            </w:r>
            <w:r>
              <w:rPr>
                <w:rFonts w:ascii="PT Astra Serif" w:hAnsi="PT Astra Serif"/>
              </w:rPr>
              <w:t>уживания населения администрации муниципального образования город Краснодар (далее - управление), действующего на основании доверенности № ____ от _________, с одной стороны и _______________________________________________________________________________,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spacing w:after="0" w:line="240" w:lineRule="auto"/>
              <w:ind/>
              <w:jc w:val="center"/>
              <w:rPr>
                <w:rFonts w:ascii="PT Astra Serif" w:hAnsi="PT Astra Serif"/>
                <w:i w:val="1"/>
                <w:sz w:val="18"/>
              </w:rPr>
            </w:pPr>
            <w:r>
              <w:rPr>
                <w:rFonts w:ascii="PT Astra Serif" w:hAnsi="PT Astra Serif"/>
                <w:i w:val="1"/>
                <w:sz w:val="18"/>
              </w:rPr>
              <w:t>(наименование организации, Ф.И.О. индивидуального предпринимателя, самозанятого физического лица)</w:t>
            </w:r>
          </w:p>
        </w:tc>
      </w:tr>
      <w:tr>
        <w:trPr>
          <w:trHeight w:hRule="atLeast" w:val="273"/>
        </w:trP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лице _________________________________________________________________________,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spacing w:after="0" w:line="240" w:lineRule="auto"/>
              <w:ind/>
              <w:jc w:val="center"/>
              <w:rPr>
                <w:rFonts w:ascii="PT Astra Serif" w:hAnsi="PT Astra Serif"/>
                <w:i w:val="1"/>
                <w:sz w:val="18"/>
              </w:rPr>
            </w:pPr>
            <w:r>
              <w:rPr>
                <w:rFonts w:ascii="PT Astra Serif" w:hAnsi="PT Astra Serif"/>
                <w:i w:val="1"/>
                <w:sz w:val="18"/>
              </w:rPr>
              <w:t>(должность, Ф.И.О.)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действующего на основании _________________________, именуемого в дальнейшем "Правополучатель", с другой стороны, а вместе именуемые "Стороны", заключили настоящий Договор о нижеследующем: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Предмет Договора</w:t>
            </w:r>
          </w:p>
        </w:tc>
      </w:tr>
      <w:tr>
        <w:trPr>
          <w:trHeight w:hRule="atLeast" w:val="1192"/>
        </w:trP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 На основании протокола аукционной комиссии по предоставлению права н</w:t>
            </w:r>
            <w:r>
              <w:rPr>
                <w:rFonts w:ascii="PT Astra Serif" w:hAnsi="PT Astra Serif"/>
              </w:rPr>
              <w:t>а размещение нестационарных торговых объектов на территории муниципального образования город Краснодар от _____________ № ______ Администрация предоставляет Правополучателю право на размещение сезонного нестационарного торгового объекта (далее - Объект):</w:t>
            </w:r>
          </w:p>
        </w:tc>
      </w:tr>
      <w:tr>
        <w:trPr>
          <w:trHeight w:hRule="atLeast" w:val="23"/>
        </w:trPr>
        <w:tc>
          <w:tcPr>
            <w:tcW w:type="dxa" w:w="9356"/>
            <w:gridSpan w:val="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</w:p>
        </w:tc>
      </w:tr>
      <w:tr>
        <w:tc>
          <w:tcPr>
            <w:tcW w:type="dxa" w:w="9356"/>
            <w:gridSpan w:val="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spacing w:after="0" w:line="240" w:lineRule="auto"/>
              <w:ind/>
              <w:jc w:val="center"/>
              <w:rPr>
                <w:rFonts w:ascii="PT Astra Serif" w:hAnsi="PT Astra Serif"/>
                <w:i w:val="1"/>
                <w:sz w:val="18"/>
              </w:rPr>
            </w:pPr>
            <w:r>
              <w:rPr>
                <w:rFonts w:ascii="PT Astra Serif" w:hAnsi="PT Astra Serif"/>
                <w:i w:val="1"/>
                <w:sz w:val="18"/>
              </w:rPr>
              <w:t>(тип объекта)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для осуществления торговой деятельности ____________________________</w:t>
            </w:r>
          </w:p>
        </w:tc>
      </w:tr>
      <w:tr>
        <w:tc>
          <w:tcPr>
            <w:tcW w:type="dxa" w:w="9356"/>
            <w:gridSpan w:val="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>
        <w:tc>
          <w:tcPr>
            <w:tcW w:type="dxa" w:w="4534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482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  <w:i w:val="1"/>
                <w:sz w:val="18"/>
              </w:rPr>
              <w:t>специализация)</w:t>
            </w:r>
          </w:p>
        </w:tc>
      </w:tr>
      <w:tr>
        <w:tc>
          <w:tcPr>
            <w:tcW w:type="dxa" w:w="9356"/>
            <w:gridSpan w:val="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 адресу: </w:t>
            </w:r>
          </w:p>
        </w:tc>
      </w:tr>
      <w:tr>
        <w:tc>
          <w:tcPr>
            <w:tcW w:type="dxa" w:w="9356"/>
            <w:gridSpan w:val="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i w:val="1"/>
                <w:sz w:val="18"/>
              </w:rPr>
            </w:pPr>
            <w:r>
              <w:rPr>
                <w:rFonts w:ascii="PT Astra Serif" w:hAnsi="PT Astra Serif"/>
                <w:i w:val="1"/>
                <w:sz w:val="18"/>
              </w:rPr>
              <w:t>(место расположения объекта)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 срок с _________ по _________ с периодом размещения (функционирования) с ____ по ________</w:t>
            </w:r>
          </w:p>
          <w:p w14:paraId="0F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(число, месяц)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Права и обязанности Сторон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 Администрация вправе: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2.1.1. Осуществлять мероприятия по проверке соблюдения Правополучателем условий Договора и требований к размещению и эксплуатации Объекта в соответствии с </w:t>
            </w:r>
            <w:r>
              <w:rPr>
                <w:rFonts w:ascii="PT Astra Serif" w:hAnsi="PT Astra Serif"/>
                <w:color w:val="0000FF"/>
              </w:rPr>
              <w:fldChar w:fldCharType="begin"/>
            </w:r>
            <w:r>
              <w:rPr>
                <w:rFonts w:ascii="PT Astra Serif" w:hAnsi="PT Astra Serif"/>
                <w:color w:val="0000FF"/>
              </w:rPr>
              <w:instrText>HYPERLINK "consultantplus://offline/ref=1218D3E2E8B0236D4DDC10D3C996584244E9E6E20184CBB970B3D9E57F0E06ACC7DDBE411D63414BF2D58B1A402631B795C51520A28457FDB5E48E55k47FK" \o "consultantplus://offline/ref=1218D3E2E8B0236D4DDC10D3C996584244E9E6E20184CBB970B3D9E57F0E06ACC7DDBE411D63414BF2D58B1A402631B795C51520A28457FDB5E48E55k47FK"</w:instrText>
            </w:r>
            <w:r>
              <w:rPr>
                <w:rFonts w:ascii="PT Astra Serif" w:hAnsi="PT Astra Serif"/>
                <w:color w:val="0000FF"/>
              </w:rPr>
              <w:fldChar w:fldCharType="separate"/>
            </w:r>
            <w:r>
              <w:rPr>
                <w:rFonts w:ascii="PT Astra Serif" w:hAnsi="PT Astra Serif"/>
                <w:color w:val="0000FF"/>
              </w:rPr>
              <w:t>разделом II</w:t>
            </w:r>
            <w:r>
              <w:rPr>
                <w:rFonts w:ascii="PT Astra Serif" w:hAnsi="PT Astra Serif"/>
                <w:color w:val="0000FF"/>
              </w:rPr>
              <w:fldChar w:fldCharType="end"/>
            </w:r>
            <w:r>
              <w:rPr>
                <w:rFonts w:ascii="PT Astra Serif" w:hAnsi="PT Astra Serif"/>
              </w:rPr>
              <w:t xml:space="preserve"> Положения о размещении нестационарных торговых объектов на территории муниципального образования город Краснодар, утвержденного постановлением администрации муниципального образования город Краснодар от _________ № _____ (далее - Положение).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2.1.2. Демонтировать за счет Правополучателя установленные им конструкции в случае неисполнения Правополучателем обязанности, указанной в </w:t>
            </w:r>
            <w:r>
              <w:rPr>
                <w:rFonts w:ascii="PT Astra Serif" w:hAnsi="PT Astra Serif"/>
                <w:color w:val="0000FF"/>
              </w:rPr>
              <w:t>подпункте 2.3.8 пункта 2.3 раздела 2</w:t>
            </w:r>
            <w:r>
              <w:rPr>
                <w:rFonts w:ascii="PT Astra Serif" w:hAnsi="PT Astra Serif"/>
              </w:rPr>
              <w:t xml:space="preserve"> настоящего Договора.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2.2. Администрация обязуется обеспечить методическую и консультационную помощь Правополучателю в вопросах организации торговли и предоставления услуг населению.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 Правополучатель обязуется: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2.3.1. Использовать Объект в соответствии с назначением, указанным в </w:t>
            </w:r>
            <w:r>
              <w:rPr>
                <w:rFonts w:ascii="PT Astra Serif" w:hAnsi="PT Astra Serif"/>
                <w:color w:val="0000FF"/>
              </w:rPr>
              <w:t>пункте 1.1 раздела 1</w:t>
            </w:r>
            <w:r>
              <w:rPr>
                <w:rFonts w:ascii="PT Astra Serif" w:hAnsi="PT Astra Serif"/>
              </w:rPr>
              <w:t xml:space="preserve"> настоящего Договора, без передачи права владения и пользования Объектом третьим лицам.</w:t>
            </w:r>
          </w:p>
          <w:p w14:paraId="17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2.3.2. Обеспечить установку Объекта и его готовность к работе в соответствии с требованиями к размещению и эксплуатации нестационарного торгового объекта, предусмотренными разделом </w:t>
            </w:r>
            <w:r>
              <w:rPr>
                <w:rFonts w:ascii="PT Astra Serif" w:hAnsi="PT Astra Serif"/>
              </w:rPr>
              <w:t>II</w:t>
            </w:r>
            <w:r>
              <w:rPr>
                <w:rFonts w:ascii="PT Astra Serif" w:hAnsi="PT Astra Serif"/>
              </w:rPr>
              <w:t xml:space="preserve"> Положения, архитектурным решением и графическим планом размещения Объекта (приложение к настоящему Договору).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2.3.3. Приступить к эксплуатации Объекта после заключения договоров на санитарную уборку территории, вывоз твердых коммунальных и жидких отходов, на подключение к </w:t>
            </w:r>
            <w:r>
              <w:rPr>
                <w:rFonts w:ascii="PT Astra Serif" w:hAnsi="PT Astra Serif"/>
              </w:rPr>
              <w:t>источникам энергообеспечения (последнее - при необходимости) со специализированными организациями, индивидуальными предпринимателями.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2.3.4. Обеспечить выполнение установленных законодательством Российской Федерации торг</w:t>
            </w:r>
            <w:r>
              <w:rPr>
                <w:rFonts w:ascii="PT Astra Serif" w:hAnsi="PT Astra Serif"/>
              </w:rPr>
              <w:t>овых, санитарных и противопожарных норм и правил организации работы для данного Объекта, соблюдение чистоты и порядка на прилегающей территории в соответствии с установленными Правилами благоустройства территории муниципального образования город Краснодар.</w:t>
            </w:r>
          </w:p>
          <w:p w14:paraId="1A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Контроль за соблюдением требовани</w:t>
            </w:r>
            <w:r>
              <w:rPr>
                <w:rFonts w:ascii="PT Astra Serif" w:hAnsi="PT Astra Serif"/>
              </w:rPr>
              <w:t>й, установленных абзацем первым настоящего пункта, осуществляется в соответствии с Федеральным законом от 31.07.2020 № 248-ФЗ «О государственном контроле (надзоре) и муниципальном контроле в Российской Федерации» уполномоченными на его проведение органами.</w:t>
            </w:r>
          </w:p>
          <w:p w14:paraId="1B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Мероприятия по проверке соблюдения Правополучателем условий настоящего Договора, не предусмотренных абзацем первым настоящего пункта, осуществляется работниками управления в рамках гражданско-правовых отношений. 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2.3.5. Обеспечить выполнение установленных требований к организации и осуществлению торговой деятельности.</w:t>
            </w:r>
          </w:p>
          <w:p w14:paraId="1D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2.3.6. Обеспечить постоянное наличие на Объекте и предъявление по требованию работников управления следующих документов:</w:t>
            </w:r>
          </w:p>
          <w:p w14:paraId="1E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настоящего Договора и графического </w:t>
            </w:r>
            <w:r>
              <w:rPr>
                <w:rFonts w:ascii="PT Astra Serif" w:hAnsi="PT Astra Serif"/>
                <w:color w:val="0000FF"/>
              </w:rPr>
              <w:fldChar w:fldCharType="begin"/>
            </w:r>
            <w:r>
              <w:rPr>
                <w:rFonts w:ascii="PT Astra Serif" w:hAnsi="PT Astra Serif"/>
                <w:color w:val="0000FF"/>
              </w:rPr>
              <w:instrText>HYPERLINK "consultantplus://offline/ref=1218D3E2E8B0236D4DDC10D3C996584244E9E6E20184CBB970B3D9E57F0E06ACC7DDBE411D63414BF2D48A1B492631B795C51520A28457FDB5E48E55k47FK" \o "consultantplus://offline/ref=1218D3E2E8B0236D4DDC10D3C996584244E9E6E20184CBB970B3D9E57F0E06ACC7DDBE411D63414BF2D48A1B492631B795C51520A28457FDB5E48E55k47FK"</w:instrText>
            </w:r>
            <w:r>
              <w:rPr>
                <w:rFonts w:ascii="PT Astra Serif" w:hAnsi="PT Astra Serif"/>
                <w:color w:val="0000FF"/>
              </w:rPr>
              <w:fldChar w:fldCharType="separate"/>
            </w:r>
            <w:r>
              <w:rPr>
                <w:rFonts w:ascii="PT Astra Serif" w:hAnsi="PT Astra Serif"/>
                <w:color w:val="0000FF"/>
              </w:rPr>
              <w:t>плана</w:t>
            </w:r>
            <w:r>
              <w:rPr>
                <w:rFonts w:ascii="PT Astra Serif" w:hAnsi="PT Astra Serif"/>
                <w:color w:val="0000FF"/>
              </w:rPr>
              <w:fldChar w:fldCharType="end"/>
            </w:r>
            <w:r>
              <w:rPr>
                <w:rFonts w:ascii="PT Astra Serif" w:hAnsi="PT Astra Serif"/>
              </w:rPr>
              <w:t xml:space="preserve"> размещения Объекта (приложение к настоящему Договору);</w:t>
            </w:r>
          </w:p>
          <w:p w14:paraId="1F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вывески Объекта с указанием наименования организации, места ее нахождения (адреса) и режима ее работы;</w:t>
            </w:r>
          </w:p>
          <w:p w14:paraId="20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информации о государственной регистрации в качестве юридического лица, индивидуального предпринимателя или самозанятого физического лица и наименовании зарегистрировавшего его органа;</w:t>
            </w:r>
          </w:p>
          <w:p w14:paraId="21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трудовых договоров лиц, работающих на Объекте, за исключением индивидуальных предпринимателей, осуществляющих торговую деятельность самостоятельно и самозанятых физических лиц.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2.3.7. </w:t>
            </w:r>
            <w:r>
              <w:rPr>
                <w:rFonts w:ascii="PT Astra Serif" w:hAnsi="PT Astra Serif"/>
              </w:rPr>
              <w:t xml:space="preserve">Ежемесячно перечислять в местный бюджет (бюджет муниципального образования город Краснодар) предложенную </w:t>
            </w:r>
            <w:r>
              <w:rPr>
                <w:rFonts w:ascii="PT Astra Serif" w:hAnsi="PT Astra Serif"/>
              </w:rPr>
              <w:t xml:space="preserve">им сумму за право на размещение сезонного нестационарного торгового объекта на территории муниципального образования город Краснодар в размере ________ руб. (_________ рублей) в срок </w:t>
            </w:r>
            <w:r>
              <w:rPr>
                <w:rFonts w:ascii="PT Astra Serif" w:hAnsi="PT Astra Serif"/>
              </w:rPr>
              <w:t xml:space="preserve">не позднее 25-го числа месяца, предшествующего оплачиваемому </w:t>
            </w:r>
            <w:r>
              <w:rPr>
                <w:rFonts w:ascii="PT Astra Serif" w:hAnsi="PT Astra Serif"/>
              </w:rPr>
              <w:t>месяцу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и перечисляемой</w:t>
            </w:r>
            <w:r>
              <w:rPr>
                <w:rFonts w:ascii="PT Astra Serif" w:hAnsi="PT Astra Serif"/>
              </w:rPr>
              <w:t xml:space="preserve"> в местный бюджет (бюджет муниципального образования город Краснодар) по следующим реквизитам:</w:t>
            </w:r>
          </w:p>
          <w:p w14:paraId="23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Получатель: Администрация муниципального образования город Краснодар</w:t>
            </w:r>
            <w:r>
              <w:rPr>
                <w:rFonts w:ascii="PT Astra Serif" w:hAnsi="PT Astra Serif"/>
              </w:rPr>
              <w:t>.</w:t>
            </w:r>
          </w:p>
          <w:p w14:paraId="24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Назначение платежа: «Плата за право </w:t>
            </w:r>
            <w:r>
              <w:rPr>
                <w:rFonts w:ascii="PT Astra Serif" w:hAnsi="PT Astra Serif"/>
              </w:rPr>
              <w:t xml:space="preserve">на размещение </w:t>
            </w:r>
            <w:r>
              <w:rPr>
                <w:rFonts w:ascii="PT Astra Serif" w:hAnsi="PT Astra Serif"/>
              </w:rPr>
              <w:t>сезонного НТО по Договору № ____».</w:t>
            </w:r>
          </w:p>
          <w:p w14:paraId="25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Сумма оплаты за </w:t>
            </w:r>
            <w:r>
              <w:rPr>
                <w:rFonts w:ascii="PT Astra Serif" w:hAnsi="PT Astra Serif"/>
              </w:rPr>
              <w:t>первый месяц</w:t>
            </w:r>
            <w:r>
              <w:rPr>
                <w:rFonts w:ascii="PT Astra Serif" w:hAnsi="PT Astra Serif"/>
              </w:rPr>
              <w:t xml:space="preserve"> срока действия настоящего Договора подлежит перечислению в местный бюджет (бюджет муниципального образования город Краснодар) в течение 3 (трех) банковских дней с момента его подписания.</w:t>
            </w:r>
          </w:p>
          <w:p w14:paraId="26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платежа за право на размещение Объекта на территории муниципального образования город Краснодар за последний неполный месяц определяется пропорционально времени размещения Объекта в течение данного месяца.</w:t>
            </w:r>
          </w:p>
          <w:p w14:paraId="27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случае невнесения платы в установленный Договором срок Правополучатель оплачивает пеню за каждый день просрочки в размере 0,2% от размера оплаты по До</w:t>
            </w:r>
            <w:r>
              <w:rPr>
                <w:rFonts w:ascii="PT Astra Serif" w:hAnsi="PT Astra Serif"/>
              </w:rPr>
              <w:t>говору.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2.3.8. Освободить занимаемую территорию от Объекта (его конструкций) и привести ее в первоначальное состояние в течение 7 (семи) календарных дней:</w:t>
            </w:r>
          </w:p>
          <w:p w14:paraId="29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истечении периода функционирования Объекта, предусмотренного настоящим Договором;</w:t>
            </w:r>
          </w:p>
          <w:p w14:paraId="2A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 досрочном расторжении (отказе Администрации от) настоящего Договора в случаях, предусмотренных разделом 3 настоящего Договора.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Прекращение действия Договора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3.1. Действие настоящего Договора прекращается по истечении срока, указанного в </w:t>
            </w:r>
            <w:r>
              <w:rPr>
                <w:rFonts w:ascii="PT Astra Serif" w:hAnsi="PT Astra Serif"/>
                <w:color w:val="0000FF"/>
              </w:rPr>
              <w:t>пункте 1.1 раздела 1</w:t>
            </w:r>
            <w:r>
              <w:rPr>
                <w:rFonts w:ascii="PT Astra Serif" w:hAnsi="PT Astra Serif"/>
              </w:rPr>
              <w:t xml:space="preserve"> настоящего Договора, а также в случаях и в порядке, установленных законодательством Российской Федерации.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 Настоящий Договор может быть расторгнут досрочно по соглашению Сторон.</w:t>
            </w:r>
          </w:p>
          <w:p w14:paraId="2E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Расторжение настоящего Договора по соглашению Сторон возможно только при отсутствии у Правополучателя задолженности по оплате за Объект.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3.3. По требованию одной из Сторон настоящий Договор может быть расторгнут досрочно в судебном порядке по основаниям, предусмотренным действующим законодательством Российской Федерации и настоящим Договором.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3.4. Администрация вправе в одностороннем порядке отказаться от настоящего Договора, письменно уведомив об этом Правополучателя или его представителя, в случаях:</w:t>
            </w:r>
          </w:p>
          <w:p w14:paraId="31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неустранения Правополучател</w:t>
            </w:r>
            <w:r>
              <w:rPr>
                <w:rFonts w:ascii="PT Astra Serif" w:hAnsi="PT Astra Serif"/>
              </w:rPr>
              <w:t>ем в пятидневный срок (при необходимости проведения работ по реконструкции объекта - тридцатидневный срок) нарушений, выявленных при обследовании Объекта и отраженных в акте нарушений подпунктов 2.3.1, 2.3.2, 2.3.5 пункта 2.3 раздела 2 настоящего Договора;</w:t>
            </w:r>
          </w:p>
          <w:p w14:paraId="32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нарушения Правополучателем </w:t>
            </w:r>
            <w:r>
              <w:rPr>
                <w:rFonts w:ascii="PT Astra Serif" w:hAnsi="PT Astra Serif"/>
              </w:rPr>
              <w:t xml:space="preserve">подпунктов </w:t>
            </w:r>
            <w:r>
              <w:rPr>
                <w:rFonts w:ascii="PT Astra Serif" w:hAnsi="PT Astra Serif"/>
              </w:rPr>
              <w:t>2.3.3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2.3.7 пункта 2.3 раздела 2</w:t>
            </w:r>
            <w:r>
              <w:rPr>
                <w:rFonts w:ascii="PT Astra Serif" w:hAnsi="PT Astra Serif"/>
              </w:rPr>
              <w:t xml:space="preserve"> настоящего Договора;</w:t>
            </w:r>
          </w:p>
          <w:p w14:paraId="33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повторного нарушения Правополучателем </w:t>
            </w:r>
            <w:r>
              <w:rPr>
                <w:rFonts w:ascii="PT Astra Serif" w:hAnsi="PT Astra Serif"/>
                <w:color w:val="0000FF"/>
              </w:rPr>
              <w:t>2.3.6 пункта 2.3 раздела 2</w:t>
            </w:r>
            <w:r>
              <w:rPr>
                <w:rFonts w:ascii="PT Astra Serif" w:hAnsi="PT Astra Serif"/>
              </w:rPr>
              <w:t xml:space="preserve"> настоящего Договора, выявленного при обследовании Объекта и отражённого в акте, а также подпункта 2.3.4 пункта 2.3 раздела 2 настоящего Договора, выявленного уполномоченными органами, ос</w:t>
            </w:r>
            <w:r>
              <w:rPr>
                <w:rFonts w:ascii="PT Astra Serif" w:hAnsi="PT Astra Serif"/>
              </w:rPr>
              <w:t>уществляющими проведение контрольных (надзорных) мероприятий в рамках Федерального закона от 31.07.2020 № 248-ФЗ «О государственном контроле (надзоре) и муниципальном контроле в Российской Федерации (в случае поступления указанной информации в управление);</w:t>
            </w:r>
          </w:p>
          <w:p w14:paraId="34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строительства или реконструкции объекта федерального, регионального значения на территории земельного участка, на котором расположен Объект, при отсутствии возможности дальнейшей эксплуатации Объекта по месту его расположения;</w:t>
            </w:r>
          </w:p>
          <w:p w14:paraId="35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использование земельного участка для решения вопросов местного значения, предусмотренных Федеральным законом от 06.10.2003 № 131-ФЗ «Об общих принципах местного самоуправления в Российской Федерации»;</w:t>
            </w:r>
          </w:p>
          <w:p w14:paraId="36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установления управлением факта прекращения деятельности в качестве юридического лица, индивидуального предпринимателя, самозанятого физического лица.</w:t>
            </w:r>
          </w:p>
          <w:p w14:paraId="37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Настоящий Договор считается прекращенным по истечении 5 (пяти) календарных дней с момента получения Правополучателем уведомления об отказе от настоящего Договора.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 Прочие условия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4.1. Изменения и дополнения к настоящему Договору действительны, если они оформлены письменно в форме дополнительных соглашений и подписаны уполномоченными представителями Сторон.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4.2. Сторона в случае изменения адреса или иных реквизитов, указанных в настоящем Договоре, направляет в десятидневный срок другой Стороне письменное уведомление об изменении адреса или иных реквизитов, указанных в Договоре.</w:t>
            </w:r>
          </w:p>
          <w:p w14:paraId="3B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случае если одна из Сторон письменно не уведомила другую Сторону об изменении адреса, указанного в настоящем Договоре, все извещения и другие документы, отправленные по адресу, ранее указанному в настоящем Договоре, считаются врученными.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4.3. Взаимоотношения Сторон, не урегулированные настоящим Договором, регламентируются действующим законодательством Российской Федерации.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4.4. Настоящий Договор составлен в 2 (двух) экземплярах: для каждой Стороны по одному экземпляру.</w:t>
            </w:r>
          </w:p>
          <w:p w14:paraId="3E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4.5. Стороны освобож</w:t>
            </w:r>
            <w:r>
              <w:rPr>
                <w:rFonts w:ascii="PT Astra Serif" w:hAnsi="PT Astra Serif"/>
              </w:rPr>
              <w:t>даются от ответственности за неисполнение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</w:t>
            </w:r>
            <w:r>
              <w:rPr>
                <w:rFonts w:ascii="PT Astra Serif" w:hAnsi="PT Astra Serif"/>
              </w:rPr>
              <w:t>йствия вышеуказанных обстоятельств свыше 2 (двух) месяцев Стороны вправе расторгнуть настоящий Договор. Бремя доказывания наступления действий непреодолимой силы ложится на Сторону, которая требует освобождения от ответственности вследствие её наступления.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Приложение: графический </w:t>
            </w:r>
            <w:r>
              <w:rPr>
                <w:rFonts w:ascii="PT Astra Serif" w:hAnsi="PT Astra Serif"/>
                <w:color w:val="0000FF"/>
              </w:rPr>
              <w:fldChar w:fldCharType="begin"/>
            </w:r>
            <w:r>
              <w:rPr>
                <w:rFonts w:ascii="PT Astra Serif" w:hAnsi="PT Astra Serif"/>
                <w:color w:val="0000FF"/>
              </w:rPr>
              <w:instrText>HYPERLINK "consultantplus://offline/ref=1218D3E2E8B0236D4DDC10D3C996584244E9E6E20184CBB970B3D9E57F0E06ACC7DDBE411D63414BF2D48A1B492631B795C51520A28457FDB5E48E55k47FK" \o "consultantplus://offline/ref=1218D3E2E8B0236D4DDC10D3C996584244E9E6E20184CBB970B3D9E57F0E06ACC7DDBE411D63414BF2D48A1B492631B795C51520A28457FDB5E48E55k47FK"</w:instrText>
            </w:r>
            <w:r>
              <w:rPr>
                <w:rFonts w:ascii="PT Astra Serif" w:hAnsi="PT Astra Serif"/>
                <w:color w:val="0000FF"/>
              </w:rPr>
              <w:fldChar w:fldCharType="separate"/>
            </w:r>
            <w:r>
              <w:rPr>
                <w:rFonts w:ascii="PT Astra Serif" w:hAnsi="PT Astra Serif"/>
                <w:color w:val="0000FF"/>
              </w:rPr>
              <w:t>план</w:t>
            </w:r>
            <w:r>
              <w:rPr>
                <w:rFonts w:ascii="PT Astra Serif" w:hAnsi="PT Astra Serif"/>
                <w:color w:val="0000FF"/>
              </w:rPr>
              <w:fldChar w:fldCharType="end"/>
            </w:r>
            <w:r>
              <w:rPr>
                <w:rFonts w:ascii="PT Astra Serif" w:hAnsi="PT Astra Serif"/>
              </w:rPr>
              <w:t xml:space="preserve"> размещения Объекта.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 Реквизиты, адреса и подписи Сторон</w:t>
            </w:r>
          </w:p>
        </w:tc>
      </w:tr>
      <w:tr>
        <w:tc>
          <w:tcPr>
            <w:tcW w:type="dxa" w:w="453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город Краснодар, ул. Красная, 122</w:t>
            </w:r>
          </w:p>
        </w:tc>
        <w:tc>
          <w:tcPr>
            <w:tcW w:type="dxa" w:w="482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Правополучатель</w:t>
            </w:r>
          </w:p>
        </w:tc>
      </w:tr>
      <w:tr>
        <w:tc>
          <w:tcPr>
            <w:tcW w:type="dxa" w:w="453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ИНН/КПП 2310032246/231001001,</w:t>
            </w:r>
          </w:p>
          <w:p w14:paraId="44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к/с 40102810945370000010,</w:t>
            </w:r>
          </w:p>
          <w:p w14:paraId="45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р/с 03100643000000011800,</w:t>
            </w:r>
          </w:p>
          <w:p w14:paraId="46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FF"/>
              </w:rPr>
              <w:fldChar w:fldCharType="begin"/>
            </w:r>
            <w:r>
              <w:rPr>
                <w:rFonts w:ascii="PT Astra Serif" w:hAnsi="PT Astra Serif"/>
                <w:color w:val="0000FF"/>
              </w:rPr>
              <w:instrText>HYPERLINK "consultantplus://offline/ref=09326C82622E71E7A8ECA149509DFF304A7B360D16A24D375EADEA8A1014FCFAD56AE55061B32E32B0DBB01440U3IFJ" \o "consultantplus://offline/ref=09326C82622E71E7A8ECA149509DFF304A7B360D16A24D375EADEA8A1014FCFAD56AE55061B32E32B0DBB01440U3IFJ"</w:instrText>
            </w:r>
            <w:r>
              <w:rPr>
                <w:rFonts w:ascii="PT Astra Serif" w:hAnsi="PT Astra Serif"/>
                <w:color w:val="0000FF"/>
              </w:rPr>
              <w:fldChar w:fldCharType="separate"/>
            </w:r>
            <w:r>
              <w:rPr>
                <w:rFonts w:ascii="PT Astra Serif" w:hAnsi="PT Astra Serif"/>
                <w:color w:val="0000FF"/>
              </w:rPr>
              <w:t>ОКТМО</w:t>
            </w:r>
            <w:r>
              <w:rPr>
                <w:rFonts w:ascii="PT Astra Serif" w:hAnsi="PT Astra Serif"/>
                <w:color w:val="0000FF"/>
              </w:rPr>
              <w:fldChar w:fldCharType="end"/>
            </w:r>
            <w:r>
              <w:rPr>
                <w:rFonts w:ascii="PT Astra Serif" w:hAnsi="PT Astra Serif"/>
              </w:rPr>
              <w:t xml:space="preserve"> 03701000, БИК 010349101;</w:t>
            </w:r>
          </w:p>
          <w:p w14:paraId="47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КБК 90211109080040000120,</w:t>
            </w:r>
          </w:p>
          <w:p w14:paraId="48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Южное ГУ Банка России//УФК по Краснодарскому краю, г. Краснодар.</w:t>
            </w:r>
          </w:p>
          <w:p w14:paraId="49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Назначение платежа:</w:t>
            </w:r>
          </w:p>
          <w:p w14:paraId="4A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Плата за право размещения </w:t>
            </w:r>
            <w:r>
              <w:rPr>
                <w:rFonts w:ascii="PT Astra Serif" w:hAnsi="PT Astra Serif"/>
              </w:rPr>
              <w:t>сезонного нестационарного торгового объекта по Договору №____</w:t>
            </w:r>
          </w:p>
        </w:tc>
        <w:tc>
          <w:tcPr>
            <w:tcW w:type="dxa" w:w="482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  <w:p w14:paraId="4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  <w:p w14:paraId="4D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  <w:p w14:paraId="4E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  <w:p w14:paraId="4F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</w:tc>
      </w:tr>
      <w:tr>
        <w:tc>
          <w:tcPr>
            <w:tcW w:type="dxa" w:w="453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(заместитель начальника)</w:t>
            </w:r>
          </w:p>
          <w:p w14:paraId="51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управления торговли и бытового</w:t>
            </w:r>
          </w:p>
          <w:p w14:paraId="52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обслуживания населения администрации</w:t>
            </w:r>
          </w:p>
          <w:p w14:paraId="53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муниципального образования город Краснодар</w:t>
            </w:r>
          </w:p>
        </w:tc>
        <w:tc>
          <w:tcPr>
            <w:tcW w:type="dxa" w:w="482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>
        <w:tc>
          <w:tcPr>
            <w:tcW w:type="dxa" w:w="453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14:paraId="56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</w:t>
            </w:r>
          </w:p>
          <w:p w14:paraId="57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14:paraId="58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Ф.И.О.</w:t>
            </w:r>
          </w:p>
        </w:tc>
        <w:tc>
          <w:tcPr>
            <w:tcW w:type="dxa" w:w="482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</w:t>
            </w:r>
          </w:p>
          <w:p w14:paraId="5A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</w:t>
            </w:r>
          </w:p>
          <w:p w14:paraId="5B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</w:t>
            </w:r>
          </w:p>
          <w:p w14:paraId="5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Ф.И.О.</w:t>
            </w:r>
          </w:p>
        </w:tc>
      </w:tr>
    </w:tbl>
    <w:p w14:paraId="5D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14:paraId="5E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договору о предоставлении </w:t>
      </w:r>
    </w:p>
    <w:p w14:paraId="5F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права </w:t>
      </w:r>
      <w:r>
        <w:rPr>
          <w:rFonts w:ascii="Times New Roman" w:hAnsi="Times New Roman"/>
        </w:rPr>
        <w:t>на размещение сезонного</w:t>
      </w:r>
    </w:p>
    <w:p w14:paraId="60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нестационарного </w:t>
      </w:r>
      <w:r>
        <w:rPr>
          <w:rFonts w:ascii="Times New Roman" w:hAnsi="Times New Roman"/>
        </w:rPr>
        <w:t xml:space="preserve">торгового объекта </w:t>
      </w:r>
    </w:p>
    <w:p w14:paraId="61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территории </w:t>
      </w:r>
      <w:r>
        <w:rPr>
          <w:rFonts w:ascii="Times New Roman" w:hAnsi="Times New Roman"/>
        </w:rPr>
        <w:t xml:space="preserve">муниципального </w:t>
      </w:r>
    </w:p>
    <w:p w14:paraId="62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 город Краснодар</w:t>
      </w:r>
    </w:p>
    <w:p w14:paraId="6301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64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Утверждаю:</w:t>
      </w:r>
    </w:p>
    <w:p w14:paraId="65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(первый заместитель </w:t>
      </w:r>
    </w:p>
    <w:p w14:paraId="66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начальника) </w:t>
      </w:r>
      <w:r>
        <w:rPr>
          <w:rFonts w:ascii="Times New Roman" w:hAnsi="Times New Roman"/>
        </w:rPr>
        <w:t>управления торговли и</w:t>
      </w:r>
    </w:p>
    <w:p w14:paraId="67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бытового обслуживания населения</w:t>
      </w:r>
    </w:p>
    <w:p w14:paraId="68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муниципального</w:t>
      </w:r>
    </w:p>
    <w:p w14:paraId="69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 город Краснодар</w:t>
      </w:r>
    </w:p>
    <w:p w14:paraId="6A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14:paraId="6B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"___" __________ 20___ г.</w:t>
      </w:r>
    </w:p>
    <w:p w14:paraId="6C010000">
      <w:pPr>
        <w:spacing w:after="0" w:line="240" w:lineRule="auto"/>
        <w:ind/>
        <w:jc w:val="both"/>
        <w:outlineLvl w:val="0"/>
        <w:rPr>
          <w:rFonts w:ascii="Times New Roman" w:hAnsi="Times New Roman"/>
        </w:rPr>
      </w:pPr>
    </w:p>
    <w:p w14:paraId="6D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</w:rPr>
        <w:t xml:space="preserve">Графический план </w:t>
      </w:r>
      <w:r>
        <w:rPr>
          <w:rFonts w:ascii="PT Astra Serif" w:hAnsi="PT Astra Serif"/>
          <w:b w:val="1"/>
        </w:rPr>
        <w:t xml:space="preserve">размещения Объекта </w:t>
      </w:r>
    </w:p>
    <w:p w14:paraId="6E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</w:t>
      </w:r>
    </w:p>
    <w:p w14:paraId="6F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(тип сезонного НТО, наименование, ФИО Праврполучателя)</w:t>
      </w:r>
    </w:p>
    <w:p w14:paraId="70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для реализации___________________________________________</w:t>
      </w:r>
    </w:p>
    <w:p w14:paraId="71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(специализация сезонного НТО)</w:t>
      </w:r>
    </w:p>
    <w:p w14:paraId="72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 адресу________________________________________________</w:t>
      </w:r>
    </w:p>
    <w:p w14:paraId="73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7401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drawing>
          <wp:inline>
            <wp:extent cx="4591390" cy="216217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23599" t="0"/>
                    <a:stretch/>
                  </pic:blipFill>
                  <pic:spPr>
                    <a:xfrm flipH="false" flipV="false" rot="0">
                      <a:ext cx="4591390" cy="21621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50100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6010000">
      <w:pPr>
        <w:pStyle w:val="Style_6"/>
        <w:ind/>
        <w:outlineLvl w:val="0"/>
      </w:pPr>
    </w:p>
    <w:p w14:paraId="77010000">
      <w:bookmarkStart w:id="14" w:name="__RefHeading___13"/>
      <w:bookmarkEnd w:id="14"/>
      <w:pPr>
        <w:pStyle w:val="Style_6"/>
        <w:ind/>
        <w:outlineLvl w:val="0"/>
      </w:pPr>
      <w:r>
        <w:t>12. Сведения о порядке определения победителя</w:t>
      </w:r>
    </w:p>
    <w:p w14:paraId="78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 проводится в установленные в извещении о проведении аукциона время и дату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(</w:t>
      </w:r>
      <w:r>
        <w:rPr>
          <w:rFonts w:ascii="Times New Roman" w:hAnsi="Times New Roman"/>
          <w:b w:val="1"/>
          <w:sz w:val="24"/>
          <w:u w:val="single"/>
        </w:rPr>
        <w:t>11.03.2025 в 10:00</w:t>
      </w:r>
      <w:r>
        <w:rPr>
          <w:rFonts w:ascii="Times New Roman" w:hAnsi="Times New Roman"/>
          <w:b w:val="1"/>
          <w:sz w:val="24"/>
          <w:u w:val="single"/>
        </w:rPr>
        <w:t>)</w:t>
      </w:r>
      <w:r>
        <w:rPr>
          <w:rFonts w:ascii="Times New Roman" w:hAnsi="Times New Roman"/>
          <w:b w:val="1"/>
          <w:sz w:val="24"/>
          <w:u w:val="single"/>
        </w:rPr>
        <w:t>.</w:t>
      </w:r>
    </w:p>
    <w:p w14:paraId="7B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15" w:name="Par1"/>
      <w:bookmarkEnd w:id="15"/>
      <w:r>
        <w:rPr>
          <w:rFonts w:ascii="Times New Roman" w:hAnsi="Times New Roman"/>
          <w:sz w:val="24"/>
        </w:rPr>
        <w:t>При проведении аукциона устанавливается время приёма предложений, составляющ</w:t>
      </w:r>
      <w:r>
        <w:rPr>
          <w:rFonts w:ascii="Times New Roman" w:hAnsi="Times New Roman"/>
          <w:sz w:val="24"/>
        </w:rPr>
        <w:t>ее 10 минут от начала подачи предложения о стоимости права на заключение договора о предоставлении права на размещение НТО до истечения срока подачи предложений о стоимости права на заключение договора о предоставлении права на размещение НТО, а также 10 м</w:t>
      </w:r>
      <w:r>
        <w:rPr>
          <w:rFonts w:ascii="Times New Roman" w:hAnsi="Times New Roman"/>
          <w:sz w:val="24"/>
        </w:rPr>
        <w:t>инут после поступления последнего предложения о стоимости права на заключение договора о предоставлении права на размещение НТО. Время приёма предложений обновляется автоматически при помощи программных и технических средств оператора электронной площадки.</w:t>
      </w:r>
    </w:p>
    <w:p w14:paraId="7C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в течение указанного срока ни одного предложения не поступило, аукцион автоматически завершается при помощи технических средств оператора электронной площадки.</w:t>
      </w:r>
    </w:p>
    <w:p w14:paraId="7D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ни один из участников аукциона не сделал «шаг аукциона», аукцион считается несостоявшимся. Договор о предоставлении права на размещение НТО заключается с участником аукциона, подавшим заявку первым.</w:t>
      </w:r>
    </w:p>
    <w:p w14:paraId="7E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 проводится путём повышения начальной цены предмета аукциона, указанной в извещении о проведении аукциона.</w:t>
      </w:r>
    </w:p>
    <w:p w14:paraId="7F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Величина повышения начальной цены предмета аукциона «шаг аукциона» составляет пять процентов от начальной цены лота.</w:t>
      </w:r>
    </w:p>
    <w:p w14:paraId="80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электронной площадки фиксирует предложения участников аукциона, с указанием времени поступления указанных предложений.</w:t>
      </w:r>
    </w:p>
    <w:p w14:paraId="81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поступления последнего предложения аукцион автоматически завершается при помощи технических средств оператора</w:t>
      </w:r>
      <w:r>
        <w:rPr>
          <w:rFonts w:ascii="Times New Roman" w:hAnsi="Times New Roman"/>
          <w:sz w:val="24"/>
        </w:rPr>
        <w:t xml:space="preserve"> электронной площадки.</w:t>
      </w:r>
    </w:p>
    <w:p w14:paraId="82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проведения аукциона оператором электронной площадки оформляется протокол проведения аукциона.</w:t>
      </w:r>
    </w:p>
    <w:p w14:paraId="83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проведения аукциона размещается оператором элек</w:t>
      </w:r>
      <w:r>
        <w:rPr>
          <w:rFonts w:ascii="Times New Roman" w:hAnsi="Times New Roman"/>
          <w:sz w:val="24"/>
        </w:rPr>
        <w:t xml:space="preserve">тронной площадки на электронной площадке после окончания аукциона в день его проведения. В протоколе проведения аукциона указываются адрес электронной площадки, дата, время начала и окончания аукциона, начальная (минимальная) стоимость права на заключение </w:t>
      </w:r>
      <w:r>
        <w:rPr>
          <w:rFonts w:ascii="Times New Roman" w:hAnsi="Times New Roman"/>
          <w:sz w:val="24"/>
        </w:rPr>
        <w:t>договора о предоставлении права на размещение НТО, сведения об участниках аукциона, все максимальные предложения о стоимости права заключения договора о предоставлении права на размещение НТО, сделанные участниками аукциона и ранжированные по мере возраста</w:t>
      </w:r>
      <w:r>
        <w:rPr>
          <w:rFonts w:ascii="Times New Roman" w:hAnsi="Times New Roman"/>
          <w:sz w:val="24"/>
        </w:rPr>
        <w:t>ния, с указанием порядковых номеров, присвоенных заявкам на участие в аукционе, которые поданы участниками аукциона, сделавшими соответствующие предложения о цене аукциона, и с указанием времени поступления данных предложений по местному времени участника.</w:t>
      </w:r>
    </w:p>
    <w:p w14:paraId="84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 аукциона после размещения на электронной площадке протокола проведения аукциона имеет право направи</w:t>
      </w:r>
      <w:r>
        <w:rPr>
          <w:rFonts w:ascii="Times New Roman" w:hAnsi="Times New Roman"/>
          <w:sz w:val="24"/>
        </w:rPr>
        <w:t>ть оператору электронной площадки запрос о разъяснении содержания протокола проведения аукциона. Оператор электронной площадки в установленные регламентом электронной площадки сроки обязан предоставить такому участнику аукциона соответствующие разъяснения.</w:t>
      </w:r>
    </w:p>
    <w:p w14:paraId="85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электронной площадки обязан обеспечить непрерывность проведения аукциона, на</w:t>
      </w:r>
      <w:r>
        <w:rPr>
          <w:rFonts w:ascii="Times New Roman" w:hAnsi="Times New Roman"/>
          <w:sz w:val="24"/>
        </w:rPr>
        <w:t>дежность функционирования программных и технических средств, используемых для проведения аукциона, равный доступ участников аукциона к участию в нем, а также выполнение действий, предусмотренных настоящим разделом, независимо от времени окончания аукциона.</w:t>
      </w:r>
    </w:p>
    <w:p w14:paraId="86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срок не позднее трёх рабочих дней после размещения протокола проведения аукциона на сайте электронной площадки управление направляет протокол проведения аукциона аукционной комиссии.</w:t>
      </w:r>
    </w:p>
    <w:p w14:paraId="87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</w:r>
      <w:r>
        <w:rPr>
          <w:rFonts w:ascii="Times New Roman" w:hAnsi="Times New Roman"/>
          <w:sz w:val="24"/>
        </w:rPr>
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14:paraId="88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</w:r>
    </w:p>
    <w:p w14:paraId="8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о результатах аукциона в течение одного рабочего дня с момента его оформления направляется аукционной комиссией в управление.</w:t>
      </w:r>
    </w:p>
    <w:p w14:paraId="8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в течение одного рабочего дня с момента поступления протокола о результатах аукциона размещает его на сайте электронной площадки.</w:t>
      </w:r>
    </w:p>
    <w:p w14:paraId="8B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Оператор электронной площадки прекращает блокирование операций по счетам претендентов на участие в аукционе, подавших заявки на участие в аукционе, признанных </w:t>
      </w:r>
      <w:r>
        <w:rPr>
          <w:rFonts w:ascii="Times New Roman" w:hAnsi="Times New Roman"/>
          <w:sz w:val="24"/>
        </w:rPr>
        <w:t>аукционной комиссией не соответствующими требованиям Порядка о</w:t>
      </w:r>
      <w:r>
        <w:rPr>
          <w:rFonts w:ascii="Times New Roman" w:hAnsi="Times New Roman"/>
          <w:sz w:val="24"/>
        </w:rPr>
        <w:t>рганизации и проведения открытого аукциона в электронной форме на право заключения договора о предоставлении права на размещение НТО на территории муниципального образования город Краснодар, утверждённого постановлением администрации муниципального образов</w:t>
      </w:r>
      <w:r>
        <w:rPr>
          <w:rFonts w:ascii="Times New Roman" w:hAnsi="Times New Roman"/>
          <w:sz w:val="24"/>
        </w:rPr>
        <w:t>ания город Краснодар от 17.08.2022 № 3734 «О размещении нестационарных торговых объектов на территории муниципального образования город Краснодар», и документации об аукционе, в отношении денежных средств в размере обеспечения заявки на участие в аукционе.</w:t>
      </w:r>
    </w:p>
    <w:p w14:paraId="8C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8D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8E010000">
      <w:bookmarkStart w:id="16" w:name="__RefHeading___14"/>
      <w:bookmarkEnd w:id="16"/>
      <w:pPr>
        <w:pStyle w:val="Style_6"/>
        <w:ind/>
        <w:outlineLvl w:val="0"/>
      </w:pPr>
      <w:r>
        <w:t>13. Начальный (минимальный) размер стоимости договора о предоставлении права на размещение НТО</w:t>
      </w:r>
    </w:p>
    <w:p w14:paraId="8F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0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1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Начальный (минимальный) размер стоимости договора о предоставлении права на размещение НТО определяется управ</w:t>
      </w:r>
      <w:r>
        <w:rPr>
          <w:rFonts w:ascii="Times New Roman" w:hAnsi="Times New Roman"/>
          <w:sz w:val="24"/>
        </w:rPr>
        <w:t>лением согласно Методике определения начальной (минимальной) цены предмета открытого аукциона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</w:t>
      </w:r>
      <w:r>
        <w:rPr>
          <w:rFonts w:ascii="Times New Roman" w:hAnsi="Times New Roman"/>
          <w:sz w:val="24"/>
        </w:rPr>
        <w:t xml:space="preserve">род Краснодар (далее - Методика), утверждённой постановлением администрации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Краснодар». </w:t>
      </w:r>
    </w:p>
    <w:p w14:paraId="92010000">
      <w:pPr>
        <w:spacing w:after="0" w:line="240" w:lineRule="auto"/>
        <w:ind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Начальный (минимальный) </w:t>
      </w:r>
      <w:r>
        <w:rPr>
          <w:rFonts w:ascii="Times New Roman" w:hAnsi="Times New Roman"/>
          <w:sz w:val="24"/>
        </w:rPr>
        <w:t>размер стоимости договора в отношении каждого лота указан в приложении № 1 к аукционной документации.</w:t>
      </w:r>
    </w:p>
    <w:p w14:paraId="93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4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5010000">
      <w:bookmarkStart w:id="17" w:name="__RefHeading___15"/>
      <w:bookmarkEnd w:id="17"/>
      <w:pPr>
        <w:pStyle w:val="Style_6"/>
        <w:ind/>
        <w:outlineLvl w:val="0"/>
      </w:pPr>
      <w:r>
        <w:t>14. Сведения о сроке оплаты права на заключение договора о предоставлении права на размещение НТО на территории муниципального образования город Краснодар</w:t>
      </w:r>
    </w:p>
    <w:p w14:paraId="96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7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8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о предоставлении права на размещение НТО заключается на условиях, указанных в извещении о проведении аукциона и до</w:t>
      </w:r>
      <w:r>
        <w:rPr>
          <w:rFonts w:ascii="Times New Roman" w:hAnsi="Times New Roman"/>
          <w:sz w:val="24"/>
        </w:rPr>
        <w:t>кументации об аукционе, по цене, предложенной победителем аукциона, либо в случае заключения договора о предоставлении права на размещение НТО с иным участником аукциона по цене, предложенной таким участником аукциона, но не меньше начальной цены аукциона.</w:t>
      </w:r>
    </w:p>
    <w:p w14:paraId="9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Задаток победителя аукциона засчитывается в счет исполнения обязательств по договору о</w:t>
      </w:r>
      <w:r>
        <w:rPr>
          <w:rFonts w:ascii="Times New Roman" w:hAnsi="Times New Roman"/>
          <w:sz w:val="24"/>
        </w:rPr>
        <w:t xml:space="preserve"> предоставлении права на размещение НТО. Управление не позднее 3 рабочих дней с даты размещения на электронной площадке протокола о результатах аукциона направляет оператору электронной площадки поручение о перечислении денежных средств по итогам аукциона.</w:t>
      </w:r>
    </w:p>
    <w:p w14:paraId="9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укционной документацией предусмотрено обязательство по внесению победителем аукциона или участником аукциона, сделавшим предпоследнее предложение о цене аукциона, первого платежа по договору</w:t>
      </w:r>
      <w:r>
        <w:rPr>
          <w:rFonts w:ascii="Times New Roman" w:hAnsi="Times New Roman"/>
          <w:sz w:val="24"/>
        </w:rPr>
        <w:t xml:space="preserve">. В случае, если </w:t>
      </w:r>
      <w:r>
        <w:rPr>
          <w:rFonts w:ascii="Times New Roman" w:hAnsi="Times New Roman"/>
          <w:sz w:val="24"/>
        </w:rPr>
        <w:t>сумма задатка превышает сумму такого платежа, разница между суммой задатка и суммой первого платежа по договору возвращается на сч</w:t>
      </w:r>
      <w:r>
        <w:rPr>
          <w:rFonts w:ascii="Times New Roman" w:hAnsi="Times New Roman"/>
          <w:sz w:val="24"/>
        </w:rPr>
        <w:t>ё</w:t>
      </w:r>
      <w:r>
        <w:rPr>
          <w:rFonts w:ascii="Times New Roman" w:hAnsi="Times New Roman"/>
          <w:sz w:val="24"/>
        </w:rPr>
        <w:t>т победителя аукциона или участника аукциона, сделавшего предпоследнее предложение о цене аукциона.</w:t>
      </w:r>
    </w:p>
    <w:p w14:paraId="9B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невнесения платы в установленный Договором срок Правополучатель оплачивает пеню за каждый день просрочки в размере 0,2% от размера оплаты по Договору.</w:t>
      </w:r>
    </w:p>
    <w:p w14:paraId="9C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D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E010000">
      <w:bookmarkStart w:id="18" w:name="__RefHeading___16"/>
      <w:bookmarkEnd w:id="18"/>
      <w:pPr>
        <w:pStyle w:val="Style_6"/>
        <w:ind/>
        <w:outlineLvl w:val="0"/>
      </w:pPr>
      <w:r>
        <w:t>15. Величина повышения начальной цены договора о предоставлении права на размещение НТО («шаг аукциона»)</w:t>
      </w:r>
    </w:p>
    <w:p w14:paraId="9F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0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1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Шаг аукциона составляет пять процентов от начальной цены лота. Шаг аукциона указан в приложении № 1 к аукционной документации.</w:t>
      </w:r>
    </w:p>
    <w:p w14:paraId="A2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3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4010000">
      <w:bookmarkStart w:id="19" w:name="__RefHeading___17"/>
      <w:bookmarkEnd w:id="19"/>
      <w:pPr>
        <w:pStyle w:val="Style_6"/>
        <w:ind/>
        <w:outlineLvl w:val="0"/>
      </w:pPr>
      <w:r>
        <w:t>16. Сведения о сроке, в течение которого должен быть подписан договор о предоставлении права на размещение НТО</w:t>
      </w:r>
    </w:p>
    <w:p w14:paraId="A5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6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7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5 рабочих дней со дня размещения на электронной площадке протокола </w:t>
      </w:r>
      <w:r>
        <w:rPr>
          <w:rFonts w:ascii="Times New Roman" w:hAnsi="Times New Roman"/>
          <w:sz w:val="24"/>
        </w:rPr>
        <w:t>о результатах аукциона управление направляет победителю аукциона проект договора, который составляется путем включения цены договора, предложенной участником аукциона, с которым заключается договор, в проект договора, прилагаемый к аукционной документации.</w:t>
      </w:r>
    </w:p>
    <w:p w14:paraId="A8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Заключение договора о предоставлении права на размещение НТО может осуществляться как в электронной </w:t>
      </w:r>
      <w:r>
        <w:rPr>
          <w:rFonts w:ascii="Times New Roman" w:hAnsi="Times New Roman"/>
          <w:sz w:val="24"/>
        </w:rPr>
        <w:t>форме с применением функционала электронной площадки, так и вне электронной площадки в соответствии с законодательством Российской Федерации, и с необходимым подтверждением его заключения управлением через функционал электронной площадки в личном кабинете.</w:t>
      </w:r>
    </w:p>
    <w:p w14:paraId="A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Подписание договора о предоставлении права на размещение НТО на бумажном носителе осуществляется победителем аукциона в течение 5 рабочих дней со дня получения проекта договора. Подписанный договор победитель аукциона обязан представить в управление.</w:t>
      </w:r>
    </w:p>
    <w:p w14:paraId="A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может быть заключен не позднее 15 рабочих дней с даты размещения на электронной площадке протокола о результатах аукциона (протокола об отказе в заключении договора).</w:t>
      </w:r>
    </w:p>
    <w:p w14:paraId="AB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3 рабочих дней с даты заключения договора управление размещает подписанный сторонами договор на электронной площадке.</w:t>
      </w:r>
    </w:p>
    <w:p w14:paraId="AC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D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E010000">
      <w:bookmarkStart w:id="20" w:name="__RefHeading___18"/>
      <w:bookmarkEnd w:id="20"/>
      <w:pPr>
        <w:pStyle w:val="Style_6"/>
        <w:ind/>
        <w:outlineLvl w:val="0"/>
      </w:pPr>
      <w:r>
        <w:t xml:space="preserve">17. </w:t>
      </w:r>
      <w:r>
        <w:t>Архитектурное решение НТО</w:t>
      </w:r>
    </w:p>
    <w:p w14:paraId="AF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0010000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Внешний вид НТО должен соответствовать архитектурному решению НТО</w:t>
      </w:r>
      <w:r>
        <w:rPr>
          <w:rFonts w:ascii="Times New Roman" w:hAnsi="Times New Roman"/>
          <w:sz w:val="24"/>
        </w:rPr>
        <w:t>:</w:t>
      </w:r>
    </w:p>
    <w:p w14:paraId="B1010000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</w:p>
    <w:p w14:paraId="B2010000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Архитектурное решение НТО – Приложение №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к аукционной документации.</w:t>
      </w:r>
      <w:r>
        <w:rPr>
          <w:rFonts w:ascii="Times New Roman" w:hAnsi="Times New Roman"/>
          <w:sz w:val="24"/>
        </w:rPr>
        <w:tab/>
      </w:r>
    </w:p>
    <w:p w14:paraId="B3010000">
      <w:pPr>
        <w:pStyle w:val="Style_6"/>
        <w:ind/>
        <w:outlineLvl w:val="0"/>
      </w:pPr>
    </w:p>
    <w:p w14:paraId="B4010000">
      <w:pPr>
        <w:pStyle w:val="Style_6"/>
        <w:ind/>
        <w:outlineLvl w:val="0"/>
      </w:pPr>
    </w:p>
    <w:p w14:paraId="B5010000">
      <w:bookmarkStart w:id="21" w:name="__RefHeading___19"/>
      <w:bookmarkEnd w:id="21"/>
      <w:pPr>
        <w:pStyle w:val="Style_6"/>
        <w:ind/>
        <w:outlineLvl w:val="0"/>
      </w:pPr>
      <w:r>
        <w:t xml:space="preserve">18. </w:t>
      </w:r>
      <w:r>
        <w:t>С</w:t>
      </w:r>
      <w:r>
        <w:t>пециал</w:t>
      </w:r>
      <w:r>
        <w:t>изация НТО</w:t>
      </w:r>
    </w:p>
    <w:p w14:paraId="B6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7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8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Специализация НТО: </w:t>
      </w:r>
      <w:r>
        <w:rPr>
          <w:rFonts w:ascii="Times New Roman" w:hAnsi="Times New Roman"/>
          <w:sz w:val="24"/>
        </w:rPr>
        <w:t>мороженое и прохладительные напитки (лот № 10);</w:t>
      </w:r>
    </w:p>
    <w:p w14:paraId="B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цветы живые и искусственные (лот № 7, лот № 8, лот № 9);</w:t>
      </w:r>
    </w:p>
    <w:p w14:paraId="B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выпечные изделия в промышленной упаковке (лот № 6);</w:t>
      </w:r>
    </w:p>
    <w:p w14:paraId="BB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воздушные шары (лот № 1, лот № 2, лот № 3, лот № 4, лот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№ 5).</w:t>
      </w:r>
    </w:p>
    <w:p w14:paraId="BC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D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E010000">
      <w:bookmarkStart w:id="22" w:name="__RefHeading___20"/>
      <w:bookmarkEnd w:id="22"/>
      <w:pPr>
        <w:pStyle w:val="Style_6"/>
        <w:ind/>
        <w:outlineLvl w:val="0"/>
      </w:pPr>
      <w:r>
        <w:t>1</w:t>
      </w:r>
      <w:r>
        <w:t>9. Период и срок размещения НТО</w:t>
      </w:r>
    </w:p>
    <w:p w14:paraId="BF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0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1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отношении </w:t>
      </w:r>
      <w:r>
        <w:rPr>
          <w:rFonts w:ascii="Times New Roman" w:hAnsi="Times New Roman"/>
          <w:sz w:val="24"/>
        </w:rPr>
        <w:t xml:space="preserve">лотов, указанных в приложении № 1 к аукционной документации - </w:t>
      </w:r>
      <w:r>
        <w:rPr>
          <w:rFonts w:ascii="Times New Roman" w:hAnsi="Times New Roman"/>
          <w:sz w:val="24"/>
        </w:rPr>
        <w:t xml:space="preserve">период размещения: </w:t>
      </w:r>
    </w:p>
    <w:tbl>
      <w:tblPr>
        <w:tblStyle w:val="Style_10"/>
        <w:tblW w:type="auto" w:w="0"/>
        <w:tblLayout w:type="fixed"/>
      </w:tblPr>
      <w:tblGrid>
        <w:gridCol w:w="4677"/>
        <w:gridCol w:w="4677"/>
      </w:tblGrid>
      <w:tr>
        <w:tc>
          <w:tcPr>
            <w:tcW w:type="dxa" w:w="4677"/>
          </w:tcPr>
          <w:p w14:paraId="C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4677"/>
          </w:tcPr>
          <w:p w14:paraId="C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функционирования</w:t>
            </w:r>
          </w:p>
        </w:tc>
      </w:tr>
      <w:tr>
        <w:tc>
          <w:tcPr>
            <w:tcW w:type="dxa" w:w="4677"/>
          </w:tcPr>
          <w:p w14:paraId="C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type="dxa" w:w="4677"/>
          </w:tcPr>
          <w:p w14:paraId="C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 апреля по 31 октября</w:t>
            </w:r>
          </w:p>
        </w:tc>
      </w:tr>
      <w:tr>
        <w:tc>
          <w:tcPr>
            <w:tcW w:type="dxa" w:w="4677"/>
          </w:tcPr>
          <w:p w14:paraId="C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4677"/>
          </w:tcPr>
          <w:p w14:paraId="C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 апреля по 31 октября</w:t>
            </w:r>
          </w:p>
        </w:tc>
      </w:tr>
      <w:tr>
        <w:tc>
          <w:tcPr>
            <w:tcW w:type="dxa" w:w="4677"/>
          </w:tcPr>
          <w:p w14:paraId="C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4677"/>
          </w:tcPr>
          <w:p w14:paraId="C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 апреля по 31 октября</w:t>
            </w:r>
          </w:p>
        </w:tc>
      </w:tr>
      <w:tr>
        <w:tc>
          <w:tcPr>
            <w:tcW w:type="dxa" w:w="4677"/>
          </w:tcPr>
          <w:p w14:paraId="C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4677"/>
          </w:tcPr>
          <w:p w14:paraId="CB01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 01 апреля по 31 октября</w:t>
            </w:r>
          </w:p>
        </w:tc>
      </w:tr>
      <w:tr>
        <w:tc>
          <w:tcPr>
            <w:tcW w:type="dxa" w:w="4677"/>
          </w:tcPr>
          <w:p w14:paraId="C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4677"/>
          </w:tcPr>
          <w:p w14:paraId="CD01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 01 апреля по 31 октября</w:t>
            </w:r>
          </w:p>
        </w:tc>
      </w:tr>
    </w:tbl>
    <w:p w14:paraId="CE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F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0010000">
      <w:bookmarkStart w:id="23" w:name="__RefHeading___21"/>
      <w:bookmarkEnd w:id="23"/>
      <w:pPr>
        <w:pStyle w:val="Style_6"/>
        <w:ind/>
        <w:outlineLvl w:val="0"/>
      </w:pPr>
      <w:r>
        <w:t>20. Сведения о проведении аукциона среди субъектов малого или среднего предпринимательства, осуществляющих торговую деятельн</w:t>
      </w:r>
      <w:r>
        <w:t>ость</w:t>
      </w:r>
    </w:p>
    <w:p w14:paraId="D1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2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3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аукционе вправе участвовать юридические лица индивидуальные предприниматели и самозанятые физические лица, в том числе субъекты малого и среднего предпринимательства.</w:t>
      </w:r>
    </w:p>
    <w:p w14:paraId="D4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5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6010000">
      <w:bookmarkStart w:id="24" w:name="__RefHeading___22"/>
      <w:bookmarkEnd w:id="24"/>
      <w:pPr>
        <w:pStyle w:val="Style_6"/>
        <w:ind/>
        <w:outlineLvl w:val="0"/>
      </w:pPr>
      <w:r>
        <w:t>21. Иная информация,</w:t>
      </w:r>
      <w:r>
        <w:t xml:space="preserve"> касающаяся проведения аукциона</w:t>
      </w:r>
    </w:p>
    <w:p w14:paraId="D7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8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 проводится в соответствии с Гражданским кодексом Российской Федерации, Федеральными  законами от 28.12.2009 № 381-ФЗ «Об основах государственного регулирования торговой деятельности в Россий</w:t>
      </w:r>
      <w:r>
        <w:rPr>
          <w:rFonts w:ascii="Times New Roman" w:hAnsi="Times New Roman"/>
          <w:sz w:val="24"/>
        </w:rPr>
        <w:t>ской Федерации», от 06.10.2003 № 131-ФЗ «Об общих принципах организации местного самоуправления в Российской Федерации», от 26.07.2006 № 135-ФЗ «О защите конкуренции», Законом Краснодарского края от 31.05.2005 № 879-КЗ «О государственной политике Краснодар</w:t>
      </w:r>
      <w:r>
        <w:rPr>
          <w:rFonts w:ascii="Times New Roman" w:hAnsi="Times New Roman"/>
          <w:sz w:val="24"/>
        </w:rPr>
        <w:t>ского края в сфере торговой деятельности», постановлением главы администрации (губернатора) Краснодарского края от 11.11.2014 № 1249 «Об утверждении Порядка разработки и утверждения органами местного самоуправления схем размещения нестационарных торговых о</w:t>
      </w:r>
      <w:r>
        <w:rPr>
          <w:rFonts w:ascii="Times New Roman" w:hAnsi="Times New Roman"/>
          <w:sz w:val="24"/>
        </w:rPr>
        <w:t>бъектов на территории Краснодарского края», постановлением администрации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Краснодар».</w:t>
      </w:r>
    </w:p>
    <w:p w14:paraId="D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B010000">
      <w:pPr>
        <w:spacing w:after="0" w:line="240" w:lineRule="auto"/>
        <w:ind/>
        <w:rPr>
          <w:rFonts w:ascii="Times New Roman" w:hAnsi="Times New Roman"/>
        </w:rPr>
      </w:pPr>
    </w:p>
    <w:sectPr>
      <w:headerReference r:id="rId1" w:type="default"/>
      <w:type w:val="nextPage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11_ch" w:type="character">
    <w:name w:val="Normal"/>
    <w:link w:val="Style_11"/>
    <w:rPr>
      <w:rFonts w:ascii="Calibri" w:hAnsi="Calibri"/>
    </w:rPr>
  </w:style>
  <w:style w:styleId="Style_5" w:type="paragraph">
    <w:name w:val="toc 2"/>
    <w:basedOn w:val="Style_11"/>
    <w:next w:val="Style_11"/>
    <w:link w:val="Style_5_ch"/>
    <w:uiPriority w:val="39"/>
    <w:pPr>
      <w:spacing w:after="100"/>
      <w:ind w:left="220"/>
    </w:pPr>
  </w:style>
  <w:style w:styleId="Style_5_ch" w:type="character">
    <w:name w:val="toc 2"/>
    <w:basedOn w:val="Style_11_ch"/>
    <w:link w:val="Style_5"/>
  </w:style>
  <w:style w:styleId="Style_12" w:type="paragraph">
    <w:name w:val="No Spacing"/>
    <w:link w:val="Style_12_ch"/>
    <w:pPr>
      <w:spacing w:after="0" w:before="0" w:line="240" w:lineRule="auto"/>
      <w:ind/>
    </w:pPr>
  </w:style>
  <w:style w:styleId="Style_12_ch" w:type="character">
    <w:name w:val="No Spacing"/>
    <w:link w:val="Style_12"/>
  </w:style>
  <w:style w:styleId="Style_13" w:type="paragraph">
    <w:name w:val="Footer Char"/>
    <w:basedOn w:val="Style_14"/>
    <w:link w:val="Style_13_ch"/>
  </w:style>
  <w:style w:styleId="Style_13_ch" w:type="character">
    <w:name w:val="Footer Char"/>
    <w:basedOn w:val="Style_14_ch"/>
    <w:link w:val="Style_13"/>
  </w:style>
  <w:style w:styleId="Style_15" w:type="paragraph">
    <w:name w:val="Heading 1 Char"/>
    <w:basedOn w:val="Style_14"/>
    <w:link w:val="Style_15_ch"/>
    <w:rPr>
      <w:rFonts w:ascii="Arial" w:hAnsi="Arial"/>
      <w:sz w:val="40"/>
    </w:rPr>
  </w:style>
  <w:style w:styleId="Style_15_ch" w:type="character">
    <w:name w:val="Heading 1 Char"/>
    <w:basedOn w:val="Style_14_ch"/>
    <w:link w:val="Style_15"/>
    <w:rPr>
      <w:rFonts w:ascii="Arial" w:hAnsi="Arial"/>
      <w:sz w:val="40"/>
    </w:rPr>
  </w:style>
  <w:style w:styleId="Style_16" w:type="paragraph">
    <w:name w:val="toc 4"/>
    <w:basedOn w:val="Style_11"/>
    <w:next w:val="Style_11"/>
    <w:link w:val="Style_16_ch"/>
    <w:uiPriority w:val="39"/>
    <w:pPr>
      <w:spacing w:after="57"/>
      <w:ind w:firstLine="0" w:left="850" w:right="0"/>
    </w:pPr>
  </w:style>
  <w:style w:styleId="Style_16_ch" w:type="character">
    <w:name w:val="toc 4"/>
    <w:basedOn w:val="Style_11_ch"/>
    <w:link w:val="Style_16"/>
  </w:style>
  <w:style w:styleId="Style_17" w:type="paragraph">
    <w:name w:val="heading 7"/>
    <w:basedOn w:val="Style_11"/>
    <w:next w:val="Style_11"/>
    <w:link w:val="Style_1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7_ch" w:type="character">
    <w:name w:val="heading 7"/>
    <w:basedOn w:val="Style_11_ch"/>
    <w:link w:val="Style_17"/>
    <w:rPr>
      <w:rFonts w:ascii="Arial" w:hAnsi="Arial"/>
      <w:b w:val="1"/>
      <w:i w:val="1"/>
      <w:sz w:val="22"/>
    </w:rPr>
  </w:style>
  <w:style w:styleId="Style_18" w:type="paragraph">
    <w:name w:val="toc 6"/>
    <w:basedOn w:val="Style_11"/>
    <w:next w:val="Style_11"/>
    <w:link w:val="Style_18_ch"/>
    <w:uiPriority w:val="39"/>
    <w:pPr>
      <w:spacing w:after="57"/>
      <w:ind w:firstLine="0" w:left="1417" w:right="0"/>
    </w:pPr>
  </w:style>
  <w:style w:styleId="Style_18_ch" w:type="character">
    <w:name w:val="toc 6"/>
    <w:basedOn w:val="Style_11_ch"/>
    <w:link w:val="Style_18"/>
  </w:style>
  <w:style w:styleId="Style_19" w:type="paragraph">
    <w:name w:val="toc 7"/>
    <w:basedOn w:val="Style_11"/>
    <w:next w:val="Style_11"/>
    <w:link w:val="Style_19_ch"/>
    <w:uiPriority w:val="39"/>
    <w:pPr>
      <w:spacing w:after="57"/>
      <w:ind w:firstLine="0" w:left="1701" w:right="0"/>
    </w:pPr>
  </w:style>
  <w:style w:styleId="Style_19_ch" w:type="character">
    <w:name w:val="toc 7"/>
    <w:basedOn w:val="Style_11_ch"/>
    <w:link w:val="Style_19"/>
  </w:style>
  <w:style w:styleId="Style_20" w:type="paragraph">
    <w:name w:val="Caption Char"/>
    <w:basedOn w:val="Style_21"/>
    <w:link w:val="Style_20_ch"/>
  </w:style>
  <w:style w:styleId="Style_20_ch" w:type="character">
    <w:name w:val="Caption Char"/>
    <w:basedOn w:val="Style_21_ch"/>
    <w:link w:val="Style_20"/>
  </w:style>
  <w:style w:styleId="Style_22" w:type="paragraph">
    <w:name w:val="Endnote"/>
    <w:basedOn w:val="Style_11"/>
    <w:link w:val="Style_22_ch"/>
    <w:pPr>
      <w:spacing w:after="0" w:line="240" w:lineRule="auto"/>
      <w:ind/>
    </w:pPr>
    <w:rPr>
      <w:sz w:val="20"/>
    </w:rPr>
  </w:style>
  <w:style w:styleId="Style_22_ch" w:type="character">
    <w:name w:val="Endnote"/>
    <w:basedOn w:val="Style_11_ch"/>
    <w:link w:val="Style_22"/>
    <w:rPr>
      <w:sz w:val="20"/>
    </w:rPr>
  </w:style>
  <w:style w:styleId="Style_23" w:type="paragraph">
    <w:name w:val="heading 3"/>
    <w:basedOn w:val="Style_11"/>
    <w:next w:val="Style_11"/>
    <w:link w:val="Style_23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23_ch" w:type="character">
    <w:name w:val="heading 3"/>
    <w:basedOn w:val="Style_11_ch"/>
    <w:link w:val="Style_23"/>
    <w:rPr>
      <w:rFonts w:ascii="Arial" w:hAnsi="Arial"/>
      <w:sz w:val="30"/>
    </w:rPr>
  </w:style>
  <w:style w:styleId="Style_24" w:type="paragraph">
    <w:name w:val="footnote reference"/>
    <w:basedOn w:val="Style_14"/>
    <w:link w:val="Style_24_ch"/>
    <w:rPr>
      <w:vertAlign w:val="superscript"/>
    </w:rPr>
  </w:style>
  <w:style w:styleId="Style_24_ch" w:type="character">
    <w:name w:val="footnote reference"/>
    <w:basedOn w:val="Style_14_ch"/>
    <w:link w:val="Style_24"/>
    <w:rPr>
      <w:vertAlign w:val="superscript"/>
    </w:rPr>
  </w:style>
  <w:style w:styleId="Style_25" w:type="paragraph">
    <w:name w:val="heading 9"/>
    <w:basedOn w:val="Style_11"/>
    <w:next w:val="Style_11"/>
    <w:link w:val="Style_25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5_ch" w:type="character">
    <w:name w:val="heading 9"/>
    <w:basedOn w:val="Style_11_ch"/>
    <w:link w:val="Style_25"/>
    <w:rPr>
      <w:rFonts w:ascii="Arial" w:hAnsi="Arial"/>
      <w:i w:val="1"/>
      <w:sz w:val="21"/>
    </w:rPr>
  </w:style>
  <w:style w:styleId="Style_26" w:type="paragraph">
    <w:name w:val="Title Char"/>
    <w:basedOn w:val="Style_14"/>
    <w:link w:val="Style_26_ch"/>
    <w:rPr>
      <w:sz w:val="48"/>
    </w:rPr>
  </w:style>
  <w:style w:styleId="Style_26_ch" w:type="character">
    <w:name w:val="Title Char"/>
    <w:basedOn w:val="Style_14_ch"/>
    <w:link w:val="Style_26"/>
    <w:rPr>
      <w:sz w:val="48"/>
    </w:rPr>
  </w:style>
  <w:style w:styleId="Style_27" w:type="paragraph">
    <w:name w:val="endnote reference"/>
    <w:basedOn w:val="Style_14"/>
    <w:link w:val="Style_27_ch"/>
    <w:rPr>
      <w:vertAlign w:val="superscript"/>
    </w:rPr>
  </w:style>
  <w:style w:styleId="Style_27_ch" w:type="character">
    <w:name w:val="endnote reference"/>
    <w:basedOn w:val="Style_14_ch"/>
    <w:link w:val="Style_27"/>
    <w:rPr>
      <w:vertAlign w:val="superscript"/>
    </w:rPr>
  </w:style>
  <w:style w:styleId="Style_28" w:type="paragraph">
    <w:name w:val="table of figures"/>
    <w:basedOn w:val="Style_11"/>
    <w:next w:val="Style_11"/>
    <w:link w:val="Style_28_ch"/>
    <w:pPr>
      <w:spacing w:after="0"/>
      <w:ind/>
    </w:pPr>
  </w:style>
  <w:style w:styleId="Style_28_ch" w:type="character">
    <w:name w:val="table of figures"/>
    <w:basedOn w:val="Style_11_ch"/>
    <w:link w:val="Style_28"/>
  </w:style>
  <w:style w:styleId="Style_29" w:type="paragraph">
    <w:name w:val="toc 3"/>
    <w:basedOn w:val="Style_11"/>
    <w:next w:val="Style_11"/>
    <w:link w:val="Style_29_ch"/>
    <w:uiPriority w:val="39"/>
    <w:pPr>
      <w:spacing w:after="57"/>
      <w:ind w:firstLine="0" w:left="567" w:right="0"/>
    </w:pPr>
  </w:style>
  <w:style w:styleId="Style_29_ch" w:type="character">
    <w:name w:val="toc 3"/>
    <w:basedOn w:val="Style_11_ch"/>
    <w:link w:val="Style_29"/>
  </w:style>
  <w:style w:styleId="Style_30" w:type="paragraph">
    <w:name w:val="Intense Quote"/>
    <w:basedOn w:val="Style_11"/>
    <w:next w:val="Style_11"/>
    <w:link w:val="Style_30_ch"/>
    <w:pPr>
      <w:ind w:left="720" w:right="720"/>
      <w:contextualSpacing w:val="0"/>
    </w:pPr>
    <w:rPr>
      <w:i w:val="1"/>
    </w:rPr>
  </w:style>
  <w:style w:styleId="Style_30_ch" w:type="character">
    <w:name w:val="Intense Quote"/>
    <w:basedOn w:val="Style_11_ch"/>
    <w:link w:val="Style_30"/>
    <w:rPr>
      <w:i w:val="1"/>
    </w:rPr>
  </w:style>
  <w:style w:styleId="Style_31" w:type="paragraph">
    <w:name w:val="Balloon Text"/>
    <w:basedOn w:val="Style_11"/>
    <w:link w:val="Style_31_ch"/>
    <w:pPr>
      <w:spacing w:after="0" w:line="240" w:lineRule="auto"/>
      <w:ind/>
    </w:pPr>
    <w:rPr>
      <w:rFonts w:ascii="Segoe UI" w:hAnsi="Segoe UI"/>
      <w:sz w:val="18"/>
    </w:rPr>
  </w:style>
  <w:style w:styleId="Style_31_ch" w:type="character">
    <w:name w:val="Balloon Text"/>
    <w:basedOn w:val="Style_11_ch"/>
    <w:link w:val="Style_31"/>
    <w:rPr>
      <w:rFonts w:ascii="Segoe UI" w:hAnsi="Segoe UI"/>
      <w:sz w:val="1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2" w:type="paragraph">
    <w:name w:val="heading 5"/>
    <w:basedOn w:val="Style_11"/>
    <w:next w:val="Style_11"/>
    <w:link w:val="Style_32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2_ch" w:type="character">
    <w:name w:val="heading 5"/>
    <w:basedOn w:val="Style_11_ch"/>
    <w:link w:val="Style_32"/>
    <w:rPr>
      <w:rFonts w:ascii="Arial" w:hAnsi="Arial"/>
      <w:b w:val="1"/>
      <w:sz w:val="24"/>
    </w:rPr>
  </w:style>
  <w:style w:styleId="Style_33" w:type="paragraph">
    <w:name w:val="heading 1"/>
    <w:basedOn w:val="Style_11"/>
    <w:next w:val="Style_11"/>
    <w:link w:val="Style_33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F5496"/>
      <w:sz w:val="32"/>
    </w:rPr>
  </w:style>
  <w:style w:styleId="Style_33_ch" w:type="character">
    <w:name w:val="heading 1"/>
    <w:basedOn w:val="Style_11_ch"/>
    <w:link w:val="Style_33"/>
    <w:rPr>
      <w:rFonts w:asciiTheme="majorAscii" w:hAnsiTheme="majorHAnsi"/>
      <w:color w:themeColor="accent1" w:themeShade="BF" w:val="2F5496"/>
      <w:sz w:val="32"/>
    </w:rPr>
  </w:style>
  <w:style w:styleId="Style_2" w:type="paragraph">
    <w:name w:val="Body Text"/>
    <w:basedOn w:val="Style_11"/>
    <w:link w:val="Style_2_ch"/>
    <w:pPr>
      <w:spacing w:after="120"/>
      <w:ind/>
    </w:pPr>
    <w:rPr>
      <w:sz w:val="20"/>
    </w:rPr>
  </w:style>
  <w:style w:styleId="Style_2_ch" w:type="character">
    <w:name w:val="Body Text"/>
    <w:basedOn w:val="Style_11_ch"/>
    <w:link w:val="Style_2"/>
    <w:rPr>
      <w:sz w:val="20"/>
    </w:rPr>
  </w:style>
  <w:style w:styleId="Style_8" w:type="paragraph">
    <w:name w:val="Hyperlink"/>
    <w:basedOn w:val="Style_14"/>
    <w:link w:val="Style_8_ch"/>
    <w:rPr>
      <w:color w:themeColor="hyperlink" w:val="0563C1"/>
      <w:u w:val="single"/>
    </w:rPr>
  </w:style>
  <w:style w:styleId="Style_8_ch" w:type="character">
    <w:name w:val="Hyperlink"/>
    <w:basedOn w:val="Style_14_ch"/>
    <w:link w:val="Style_8"/>
    <w:rPr>
      <w:color w:themeColor="hyperlink" w:val="0563C1"/>
      <w:u w:val="single"/>
    </w:rPr>
  </w:style>
  <w:style w:styleId="Style_34" w:type="paragraph">
    <w:name w:val="Footnote"/>
    <w:basedOn w:val="Style_11"/>
    <w:link w:val="Style_34_ch"/>
    <w:pPr>
      <w:spacing w:after="40" w:line="240" w:lineRule="auto"/>
      <w:ind/>
    </w:pPr>
    <w:rPr>
      <w:sz w:val="18"/>
    </w:rPr>
  </w:style>
  <w:style w:styleId="Style_34_ch" w:type="character">
    <w:name w:val="Footnote"/>
    <w:basedOn w:val="Style_11_ch"/>
    <w:link w:val="Style_34"/>
    <w:rPr>
      <w:sz w:val="18"/>
    </w:rPr>
  </w:style>
  <w:style w:styleId="Style_35" w:type="paragraph">
    <w:name w:val="heading 8"/>
    <w:basedOn w:val="Style_11"/>
    <w:next w:val="Style_11"/>
    <w:link w:val="Style_35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5_ch" w:type="character">
    <w:name w:val="heading 8"/>
    <w:basedOn w:val="Style_11_ch"/>
    <w:link w:val="Style_35"/>
    <w:rPr>
      <w:rFonts w:ascii="Arial" w:hAnsi="Arial"/>
      <w:i w:val="1"/>
      <w:sz w:val="22"/>
    </w:rPr>
  </w:style>
  <w:style w:styleId="Style_4" w:type="paragraph">
    <w:name w:val="toc 1"/>
    <w:basedOn w:val="Style_11"/>
    <w:next w:val="Style_11"/>
    <w:link w:val="Style_4_ch"/>
    <w:uiPriority w:val="39"/>
    <w:pPr>
      <w:spacing w:after="100"/>
      <w:ind/>
    </w:pPr>
  </w:style>
  <w:style w:styleId="Style_4_ch" w:type="character">
    <w:name w:val="toc 1"/>
    <w:basedOn w:val="Style_11_ch"/>
    <w:link w:val="Style_4"/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toc 9"/>
    <w:basedOn w:val="Style_11"/>
    <w:next w:val="Style_11"/>
    <w:link w:val="Style_37_ch"/>
    <w:uiPriority w:val="39"/>
    <w:pPr>
      <w:spacing w:after="57"/>
      <w:ind w:firstLine="0" w:left="2268" w:right="0"/>
    </w:pPr>
  </w:style>
  <w:style w:styleId="Style_37_ch" w:type="character">
    <w:name w:val="toc 9"/>
    <w:basedOn w:val="Style_11_ch"/>
    <w:link w:val="Style_37"/>
  </w:style>
  <w:style w:styleId="Style_1" w:type="paragraph">
    <w:name w:val="Header"/>
    <w:basedOn w:val="Style_11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11_ch"/>
    <w:link w:val="Style_1"/>
  </w:style>
  <w:style w:styleId="Style_9" w:type="paragraph">
    <w:name w:val="List Paragraph"/>
    <w:basedOn w:val="Style_11"/>
    <w:link w:val="Style_9_ch"/>
    <w:pPr>
      <w:ind w:left="720"/>
      <w:contextualSpacing w:val="1"/>
    </w:pPr>
  </w:style>
  <w:style w:styleId="Style_9_ch" w:type="character">
    <w:name w:val="List Paragraph"/>
    <w:basedOn w:val="Style_11_ch"/>
    <w:link w:val="Style_9"/>
  </w:style>
  <w:style w:styleId="Style_38" w:type="paragraph">
    <w:name w:val="toc 8"/>
    <w:basedOn w:val="Style_11"/>
    <w:next w:val="Style_11"/>
    <w:link w:val="Style_38_ch"/>
    <w:uiPriority w:val="39"/>
    <w:pPr>
      <w:spacing w:after="57"/>
      <w:ind w:firstLine="0" w:left="1984" w:right="0"/>
    </w:pPr>
  </w:style>
  <w:style w:styleId="Style_38_ch" w:type="character">
    <w:name w:val="toc 8"/>
    <w:basedOn w:val="Style_11_ch"/>
    <w:link w:val="Style_38"/>
  </w:style>
  <w:style w:styleId="Style_21" w:type="paragraph">
    <w:name w:val="Caption"/>
    <w:basedOn w:val="Style_11"/>
    <w:next w:val="Style_11"/>
    <w:link w:val="Style_21_ch"/>
    <w:pPr>
      <w:spacing w:line="276" w:lineRule="auto"/>
      <w:ind/>
    </w:pPr>
    <w:rPr>
      <w:b w:val="1"/>
      <w:color w:themeColor="accent1" w:val="4472C4"/>
      <w:sz w:val="18"/>
    </w:rPr>
  </w:style>
  <w:style w:styleId="Style_21_ch" w:type="character">
    <w:name w:val="Caption"/>
    <w:basedOn w:val="Style_11_ch"/>
    <w:link w:val="Style_21"/>
    <w:rPr>
      <w:b w:val="1"/>
      <w:color w:themeColor="accent1" w:val="4472C4"/>
      <w:sz w:val="18"/>
    </w:rPr>
  </w:style>
  <w:style w:styleId="Style_39" w:type="paragraph">
    <w:name w:val="Header Char"/>
    <w:basedOn w:val="Style_14"/>
    <w:link w:val="Style_39_ch"/>
  </w:style>
  <w:style w:styleId="Style_39_ch" w:type="character">
    <w:name w:val="Header Char"/>
    <w:basedOn w:val="Style_14_ch"/>
    <w:link w:val="Style_39"/>
  </w:style>
  <w:style w:styleId="Style_40" w:type="paragraph">
    <w:name w:val="Footer"/>
    <w:basedOn w:val="Style_11"/>
    <w:link w:val="Style_4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0_ch" w:type="character">
    <w:name w:val="Footer"/>
    <w:basedOn w:val="Style_11_ch"/>
    <w:link w:val="Style_40"/>
  </w:style>
  <w:style w:styleId="Style_41" w:type="paragraph">
    <w:name w:val="Quote"/>
    <w:basedOn w:val="Style_11"/>
    <w:next w:val="Style_11"/>
    <w:link w:val="Style_41_ch"/>
    <w:pPr>
      <w:ind w:left="720" w:right="720"/>
    </w:pPr>
    <w:rPr>
      <w:i w:val="1"/>
    </w:rPr>
  </w:style>
  <w:style w:styleId="Style_41_ch" w:type="character">
    <w:name w:val="Quote"/>
    <w:basedOn w:val="Style_11_ch"/>
    <w:link w:val="Style_41"/>
    <w:rPr>
      <w:i w:val="1"/>
    </w:rPr>
  </w:style>
  <w:style w:styleId="Style_42" w:type="paragraph">
    <w:name w:val="toc 5"/>
    <w:basedOn w:val="Style_11"/>
    <w:next w:val="Style_11"/>
    <w:link w:val="Style_42_ch"/>
    <w:uiPriority w:val="39"/>
    <w:pPr>
      <w:spacing w:after="57"/>
      <w:ind w:firstLine="0" w:left="1134" w:right="0"/>
    </w:pPr>
  </w:style>
  <w:style w:styleId="Style_42_ch" w:type="character">
    <w:name w:val="toc 5"/>
    <w:basedOn w:val="Style_11_ch"/>
    <w:link w:val="Style_42"/>
  </w:style>
  <w:style w:styleId="Style_3" w:type="paragraph">
    <w:name w:val="TOC Heading"/>
    <w:basedOn w:val="Style_33"/>
    <w:next w:val="Style_11"/>
    <w:link w:val="Style_3_ch"/>
    <w:pPr>
      <w:spacing w:line="264" w:lineRule="auto"/>
      <w:ind/>
      <w:outlineLvl w:val="8"/>
    </w:pPr>
  </w:style>
  <w:style w:styleId="Style_3_ch" w:type="character">
    <w:name w:val="TOC Heading"/>
    <w:basedOn w:val="Style_33_ch"/>
    <w:link w:val="Style_3"/>
  </w:style>
  <w:style w:styleId="Style_43" w:type="paragraph">
    <w:name w:val="ConsPlusNormal"/>
    <w:link w:val="Style_43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43_ch" w:type="character">
    <w:name w:val="ConsPlusNormal"/>
    <w:link w:val="Style_43"/>
    <w:rPr>
      <w:rFonts w:ascii="Arial" w:hAnsi="Arial"/>
      <w:sz w:val="20"/>
    </w:rPr>
  </w:style>
  <w:style w:styleId="Style_44" w:type="paragraph">
    <w:name w:val="Неразрешенное упоминание1"/>
    <w:basedOn w:val="Style_14"/>
    <w:link w:val="Style_44_ch"/>
    <w:rPr>
      <w:color w:val="605E5C"/>
      <w:shd w:fill="E1DFDD" w:val="clear"/>
    </w:rPr>
  </w:style>
  <w:style w:styleId="Style_44_ch" w:type="character">
    <w:name w:val="Неразрешенное упоминание1"/>
    <w:basedOn w:val="Style_14_ch"/>
    <w:link w:val="Style_44"/>
    <w:rPr>
      <w:color w:val="605E5C"/>
      <w:shd w:fill="E1DFDD" w:val="clear"/>
    </w:rPr>
  </w:style>
  <w:style w:styleId="Style_45" w:type="paragraph">
    <w:name w:val="основной"/>
    <w:basedOn w:val="Style_11"/>
    <w:link w:val="Style_45_ch"/>
    <w:pPr>
      <w:widowControl w:val="0"/>
      <w:spacing w:after="1" w:before="1" w:line="240" w:lineRule="auto"/>
      <w:ind w:firstLine="284" w:left="1" w:right="1"/>
      <w:jc w:val="both"/>
    </w:pPr>
    <w:rPr>
      <w:rFonts w:ascii="Times New Roman" w:hAnsi="Times New Roman"/>
      <w:sz w:val="20"/>
    </w:rPr>
  </w:style>
  <w:style w:styleId="Style_45_ch" w:type="character">
    <w:name w:val="основной"/>
    <w:basedOn w:val="Style_11_ch"/>
    <w:link w:val="Style_45"/>
    <w:rPr>
      <w:rFonts w:ascii="Times New Roman" w:hAnsi="Times New Roman"/>
      <w:sz w:val="20"/>
    </w:rPr>
  </w:style>
  <w:style w:styleId="Style_46" w:type="paragraph">
    <w:name w:val="Subtitle"/>
    <w:basedOn w:val="Style_11"/>
    <w:next w:val="Style_11"/>
    <w:link w:val="Style_46_ch"/>
    <w:uiPriority w:val="11"/>
    <w:qFormat/>
    <w:pPr>
      <w:spacing w:after="200" w:before="200"/>
      <w:ind/>
    </w:pPr>
    <w:rPr>
      <w:sz w:val="24"/>
    </w:rPr>
  </w:style>
  <w:style w:styleId="Style_46_ch" w:type="character">
    <w:name w:val="Subtitle"/>
    <w:basedOn w:val="Style_11_ch"/>
    <w:link w:val="Style_46"/>
    <w:rPr>
      <w:sz w:val="24"/>
    </w:rPr>
  </w:style>
  <w:style w:styleId="Style_6" w:type="paragraph">
    <w:name w:val="Title"/>
    <w:basedOn w:val="Style_11"/>
    <w:link w:val="Style_6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6_ch" w:type="character">
    <w:name w:val="Title"/>
    <w:basedOn w:val="Style_11_ch"/>
    <w:link w:val="Style_6"/>
    <w:rPr>
      <w:rFonts w:ascii="Times New Roman" w:hAnsi="Times New Roman"/>
      <w:b w:val="1"/>
      <w:sz w:val="28"/>
    </w:rPr>
  </w:style>
  <w:style w:styleId="Style_47" w:type="paragraph">
    <w:name w:val="heading 4"/>
    <w:basedOn w:val="Style_11"/>
    <w:next w:val="Style_11"/>
    <w:link w:val="Style_47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7_ch" w:type="character">
    <w:name w:val="heading 4"/>
    <w:basedOn w:val="Style_11_ch"/>
    <w:link w:val="Style_47"/>
    <w:rPr>
      <w:rFonts w:ascii="Arial" w:hAnsi="Arial"/>
      <w:b w:val="1"/>
      <w:sz w:val="26"/>
    </w:rPr>
  </w:style>
  <w:style w:styleId="Style_48" w:type="paragraph">
    <w:name w:val="heading 2"/>
    <w:basedOn w:val="Style_11"/>
    <w:next w:val="Style_11"/>
    <w:link w:val="Style_48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8_ch" w:type="character">
    <w:name w:val="heading 2"/>
    <w:basedOn w:val="Style_11_ch"/>
    <w:link w:val="Style_48"/>
    <w:rPr>
      <w:rFonts w:ascii="Arial" w:hAnsi="Arial"/>
      <w:sz w:val="34"/>
    </w:rPr>
  </w:style>
  <w:style w:styleId="Style_49" w:type="paragraph">
    <w:name w:val="heading 6"/>
    <w:basedOn w:val="Style_11"/>
    <w:next w:val="Style_11"/>
    <w:link w:val="Style_49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9_ch" w:type="character">
    <w:name w:val="heading 6"/>
    <w:basedOn w:val="Style_11_ch"/>
    <w:link w:val="Style_49"/>
    <w:rPr>
      <w:rFonts w:ascii="Arial" w:hAnsi="Arial"/>
      <w:b w:val="1"/>
      <w:sz w:val="22"/>
    </w:rPr>
  </w:style>
  <w:style w:styleId="Style_50" w:type="table">
    <w:name w:val="Grid Table 5 Dark- Accent 4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" w:type="table">
    <w:name w:val="List Table 6 Colorful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52" w:type="table">
    <w:name w:val="List Table 5 Dark - Accent 2"/>
    <w:basedOn w:val="Style_7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3" w:type="table">
    <w:name w:val="List Table 2"/>
    <w:basedOn w:val="Style_7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4" w:type="table">
    <w:name w:val="Grid Table 7 Colorful"/>
    <w:basedOn w:val="Style_7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5" w:type="table">
    <w:name w:val="Bordered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6" w:type="table">
    <w:name w:val="List Table 3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7" w:type="table">
    <w:name w:val="List Table 7 Colorful - Accent 6"/>
    <w:basedOn w:val="Style_7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58" w:type="table">
    <w:name w:val="Grid Table 3 - Accent 2"/>
    <w:basedOn w:val="Style_7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9" w:type="table">
    <w:name w:val="List Table 1 Light - Accent 1"/>
    <w:basedOn w:val="Style_7"/>
    <w:pPr>
      <w:spacing w:after="0" w:line="240" w:lineRule="auto"/>
      <w:ind/>
    </w:pPr>
    <w:tblPr>
      <w:tblInd w:type="dxa" w:w="0"/>
    </w:tblPr>
  </w:style>
  <w:style w:styleId="Style_60" w:type="table">
    <w:name w:val="List Table 6 Colorful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61" w:type="table">
    <w:name w:val="List Table 7 Colorful - Accent 5"/>
    <w:basedOn w:val="Style_7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62" w:type="table">
    <w:name w:val="Grid Table 5 Dark - Accent 5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3" w:type="table">
    <w:name w:val="Grid Table 4"/>
    <w:basedOn w:val="Style_7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4" w:type="table">
    <w:name w:val="List Table 2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5" w:type="table">
    <w:name w:val="List Table 2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6" w:type="table">
    <w:name w:val="Bordered &amp; Lined - Accent 6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67" w:type="table">
    <w:name w:val="Grid Table 5 Dark - Accent 6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List Table 7 Colorful - Accent 3"/>
    <w:basedOn w:val="Style_7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9" w:type="table">
    <w:name w:val="Lined - Accent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70" w:type="table">
    <w:name w:val="Grid Table 4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1" w:type="table">
    <w:name w:val="Grid Table 2 - Accent 1"/>
    <w:basedOn w:val="Style_7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2" w:type="table">
    <w:name w:val="Grid Table 5 Dark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3" w:type="table">
    <w:name w:val="Bordered"/>
    <w:basedOn w:val="Style_7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4" w:type="table">
    <w:name w:val="Grid Table 1 Light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5" w:type="table">
    <w:name w:val="Grid Table 7 Colorful - Accent 1"/>
    <w:basedOn w:val="Style_7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6" w:type="table">
    <w:name w:val="Grid Table 1 Light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7" w:type="table">
    <w:name w:val="Grid Table 3"/>
    <w:basedOn w:val="Style_7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8" w:type="table">
    <w:name w:val="Grid Table 6 Colorful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9" w:type="table">
    <w:name w:val="List Table 6 Colorful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0" w:type="table">
    <w:name w:val="Grid Table 5 Dark - Accent 3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Lined - Accent 6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82" w:type="table">
    <w:name w:val="List Table 3"/>
    <w:basedOn w:val="Style_7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3" w:type="table">
    <w:name w:val="List Table 3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4" w:type="table">
    <w:name w:val="Lined - Accent 2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85" w:type="table">
    <w:name w:val="List Table 5 Dark"/>
    <w:basedOn w:val="Style_7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6" w:type="table">
    <w:name w:val="Lined - Accent 3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87" w:type="table">
    <w:name w:val="Grid Table 5 Dark - Accent 2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Plain Table 5"/>
    <w:basedOn w:val="Style_7"/>
    <w:pPr>
      <w:spacing w:after="0" w:line="240" w:lineRule="auto"/>
      <w:ind/>
    </w:pPr>
    <w:tblPr>
      <w:tblInd w:type="dxa" w:w="0"/>
    </w:tblPr>
  </w:style>
  <w:style w:styleId="Style_89" w:type="table">
    <w:name w:val="List Table 2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0" w:type="table">
    <w:name w:val="List Table 6 Colorful"/>
    <w:basedOn w:val="Style_7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91" w:type="table">
    <w:name w:val="List Table 4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2" w:type="table">
    <w:name w:val="Grid Table 6 Colorful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3" w:type="table">
    <w:name w:val="Grid Table 6 Colorful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4" w:type="table">
    <w:name w:val="Bordered &amp; Lined - Accent 1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5" w:type="table">
    <w:name w:val="List Table 5 Dark - Accent 1"/>
    <w:basedOn w:val="Style_7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6" w:type="table">
    <w:name w:val="Lined - Accent 1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97" w:type="table">
    <w:name w:val="List Table 1 Light - Accent 4"/>
    <w:basedOn w:val="Style_7"/>
    <w:pPr>
      <w:spacing w:after="0" w:line="240" w:lineRule="auto"/>
      <w:ind/>
    </w:pPr>
    <w:tblPr>
      <w:tblInd w:type="dxa" w:w="0"/>
    </w:tblPr>
  </w:style>
  <w:style w:styleId="Style_98" w:type="table">
    <w:name w:val="Grid Table 4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9" w:type="table">
    <w:name w:val="Grid Table 3 - Accent 6"/>
    <w:basedOn w:val="Style_7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0" w:type="table">
    <w:name w:val="Grid Table 2 - Accent 4"/>
    <w:basedOn w:val="Style_7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1" w:type="table">
    <w:name w:val="Grid Table 1 Light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2" w:type="table">
    <w:name w:val="Plain Table 1"/>
    <w:basedOn w:val="Style_7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7 Colorful - Accent 1"/>
    <w:basedOn w:val="Style_7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04" w:type="table">
    <w:name w:val="Lined - Accent 5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105" w:type="table">
    <w:name w:val="Grid Table 4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6" w:type="table">
    <w:name w:val="Grid Table 3 - Accent 1"/>
    <w:basedOn w:val="Style_7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7" w:type="table">
    <w:name w:val="List Table 2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8" w:type="table">
    <w:name w:val="Bordered &amp; Lined - Accent 4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9" w:type="table">
    <w:name w:val="Bordered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0" w:type="table">
    <w:name w:val="List Table 1 Light - Accent 5"/>
    <w:basedOn w:val="Style_7"/>
    <w:pPr>
      <w:spacing w:after="0" w:line="240" w:lineRule="auto"/>
      <w:ind/>
    </w:pPr>
    <w:tblPr>
      <w:tblInd w:type="dxa" w:w="0"/>
    </w:tblPr>
  </w:style>
  <w:style w:styleId="Style_111" w:type="table">
    <w:name w:val="Grid Table 1 Light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2" w:type="table">
    <w:name w:val="Bordered &amp; Lined - Accent 3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3" w:type="table">
    <w:name w:val="Grid Table 3 - Accent 4"/>
    <w:basedOn w:val="Style_7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4" w:type="table">
    <w:name w:val="Bordered &amp; Lined - Accent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5" w:type="table">
    <w:name w:val="Bordered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6" w:type="table">
    <w:name w:val="List Table 4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7" w:type="table">
    <w:name w:val="List Table 7 Colorful"/>
    <w:basedOn w:val="Style_7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18" w:type="table">
    <w:name w:val="Grid Table 4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9" w:type="table">
    <w:name w:val="Table Grid Light"/>
    <w:basedOn w:val="Style_7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6 Colorful - Accent 1"/>
    <w:basedOn w:val="Style_7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1" w:type="table">
    <w:name w:val="List Table 7 Colorful - Accent 2"/>
    <w:basedOn w:val="Style_7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22" w:type="table">
    <w:name w:val="Bordered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3" w:type="table">
    <w:name w:val="Grid Table 7 Colorful - Accent 2"/>
    <w:basedOn w:val="Style_7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4" w:type="table">
    <w:name w:val="Grid Table 7 Colorful - Accent 6"/>
    <w:basedOn w:val="Style_7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5" w:type="table">
    <w:name w:val="Plain Table 4"/>
    <w:basedOn w:val="Style_7"/>
    <w:pPr>
      <w:spacing w:after="0" w:line="240" w:lineRule="auto"/>
      <w:ind/>
    </w:pPr>
    <w:tblPr>
      <w:tblInd w:type="dxa" w:w="0"/>
    </w:tblPr>
  </w:style>
  <w:style w:styleId="Style_126" w:type="table">
    <w:name w:val="Grid Table 2"/>
    <w:basedOn w:val="Style_7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7" w:type="table">
    <w:name w:val="Bordered &amp; Lined - Accent 5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8" w:type="table">
    <w:name w:val="Bordered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9" w:type="table">
    <w:name w:val="List Table 4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0" w:type="table">
    <w:name w:val="Grid Table 6 Colorful - Accent 6"/>
    <w:basedOn w:val="Style_7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1" w:type="table">
    <w:name w:val="Grid Table 2 - Accent 2"/>
    <w:basedOn w:val="Style_7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2" w:type="table">
    <w:name w:val="List Table 3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3" w:type="table">
    <w:name w:val="Grid Table 1 Light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4" w:type="table">
    <w:name w:val="List Table 2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5" w:type="table">
    <w:name w:val="Grid Table 3 - Accent 5"/>
    <w:basedOn w:val="Style_7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6" w:type="table">
    <w:name w:val="Grid Table 1 Light"/>
    <w:basedOn w:val="Style_7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7" w:type="table">
    <w:name w:val="List Table 7 Colorful - Accent 4"/>
    <w:basedOn w:val="Style_7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38" w:type="table">
    <w:name w:val="List Table 2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9" w:type="table">
    <w:name w:val="List Table 6 Colorful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40" w:type="table">
    <w:name w:val="List Table 5 Dark - Accent 3"/>
    <w:basedOn w:val="Style_7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1" w:type="table">
    <w:name w:val="Bordered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2" w:type="table">
    <w:name w:val="Grid Table 2 - Accent 3"/>
    <w:basedOn w:val="Style_7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Grid Table 7 Colorful - Accent 3"/>
    <w:basedOn w:val="Style_7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4" w:type="table">
    <w:name w:val="Grid Table 7 Colorful - Accent 4"/>
    <w:basedOn w:val="Style_7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5" w:type="table">
    <w:name w:val="List Table 4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6" w:type="table">
    <w:name w:val="List Table 3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7" w:type="table">
    <w:name w:val="List Table 4"/>
    <w:basedOn w:val="Style_7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8" w:type="table">
    <w:name w:val="List Table 5 Dark - Accent 4"/>
    <w:basedOn w:val="Style_7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9" w:type="table">
    <w:name w:val="Plain Table 3"/>
    <w:basedOn w:val="Style_7"/>
    <w:pPr>
      <w:spacing w:after="0" w:line="240" w:lineRule="auto"/>
      <w:ind/>
    </w:pPr>
    <w:tblPr>
      <w:tblInd w:type="dxa" w:w="0"/>
    </w:tblPr>
  </w:style>
  <w:style w:styleId="Style_150" w:type="table">
    <w:name w:val="Lined - Accent 4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151" w:type="table">
    <w:name w:val="Grid Table 2 - Accent 5"/>
    <w:basedOn w:val="Style_7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2" w:type="table">
    <w:name w:val="Grid Table 6 Colorful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3" w:type="table">
    <w:name w:val="List Table 1 Light - Accent 6"/>
    <w:basedOn w:val="Style_7"/>
    <w:pPr>
      <w:spacing w:after="0" w:line="240" w:lineRule="auto"/>
      <w:ind/>
    </w:pPr>
    <w:tblPr>
      <w:tblInd w:type="dxa" w:w="0"/>
    </w:tblPr>
  </w:style>
  <w:style w:styleId="Style_154" w:type="table">
    <w:name w:val="Grid Table 6 Colorful"/>
    <w:basedOn w:val="Style_7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List Table 1 Light - Accent 2"/>
    <w:basedOn w:val="Style_7"/>
    <w:pPr>
      <w:spacing w:after="0" w:line="240" w:lineRule="auto"/>
      <w:ind/>
    </w:pPr>
    <w:tblPr>
      <w:tblInd w:type="dxa" w:w="0"/>
    </w:tblPr>
  </w:style>
  <w:style w:styleId="Style_10" w:type="table">
    <w:name w:val="Table Grid"/>
    <w:basedOn w:val="Style_7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Grid Table 7 Colorful - Accent 5"/>
    <w:basedOn w:val="Style_7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7" w:type="table">
    <w:name w:val="Grid Table 4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8" w:type="table">
    <w:name w:val="List Table 6 Colorful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9" w:type="table">
    <w:name w:val="Grid Table 6 Colorful - Accent 5"/>
    <w:basedOn w:val="Style_7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0" w:type="table">
    <w:name w:val="List Table 4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1" w:type="table">
    <w:name w:val="List Table 5 Dark - Accent 6"/>
    <w:basedOn w:val="Style_7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2" w:type="table">
    <w:name w:val="List Table 1 Light"/>
    <w:basedOn w:val="Style_7"/>
    <w:pPr>
      <w:spacing w:after="0" w:line="240" w:lineRule="auto"/>
      <w:ind/>
    </w:pPr>
    <w:tblPr>
      <w:tblInd w:type="dxa" w:w="0"/>
    </w:tblPr>
  </w:style>
  <w:style w:styleId="Style_163" w:type="table">
    <w:name w:val="Grid Table 1 Light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4" w:type="table">
    <w:name w:val="Grid Table 2 - Accent 6"/>
    <w:basedOn w:val="Style_7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5" w:type="table">
    <w:name w:val="List Table 1 Light - Accent 3"/>
    <w:basedOn w:val="Style_7"/>
    <w:pPr>
      <w:spacing w:after="0" w:line="240" w:lineRule="auto"/>
      <w:ind/>
    </w:pPr>
    <w:tblPr>
      <w:tblInd w:type="dxa" w:w="0"/>
    </w:tblPr>
  </w:style>
  <w:style w:styleId="Style_166" w:type="table">
    <w:name w:val="Bordered &amp; Lined - Accent 2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7" w:type="table">
    <w:name w:val="List Table 4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8" w:type="table">
    <w:name w:val="List Table 3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9" w:type="table">
    <w:name w:val="Grid Table 4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0" w:type="table">
    <w:name w:val="List Table 5 Dark - Accent 5"/>
    <w:basedOn w:val="Style_7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1" w:type="table">
    <w:name w:val="Grid Table 3 - Accent 3"/>
    <w:basedOn w:val="Style_7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2" w:type="table">
    <w:name w:val="Plain Table 2"/>
    <w:basedOn w:val="Style_7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List Table 3 - Accent 1"/>
    <w:basedOn w:val="Style_7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4" w:type="table">
    <w:name w:val="Grid Table 5 Dark- Accent 1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2025-02-17T07:19:05Z</dcterms:modified>
</cp:coreProperties>
</file>