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F0" w:rsidRDefault="003A078D" w:rsidP="003A078D">
      <w:pPr>
        <w:ind w:left="5664" w:firstLine="708"/>
        <w:jc w:val="both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</w:p>
    <w:p w:rsidR="00D022F0" w:rsidRDefault="003A078D" w:rsidP="003A078D">
      <w:pPr>
        <w:ind w:left="5664"/>
        <w:rPr>
          <w:sz w:val="28"/>
        </w:rPr>
      </w:pPr>
      <w:r>
        <w:rPr>
          <w:sz w:val="28"/>
        </w:rPr>
        <w:t>«____»__________ 2016 № ____</w:t>
      </w:r>
    </w:p>
    <w:p w:rsidR="00D022F0" w:rsidRDefault="00D022F0" w:rsidP="00D022F0">
      <w:pPr>
        <w:jc w:val="center"/>
        <w:rPr>
          <w:sz w:val="28"/>
        </w:rPr>
      </w:pPr>
    </w:p>
    <w:p w:rsidR="00D022F0" w:rsidRDefault="00D022F0" w:rsidP="00D022F0">
      <w:pPr>
        <w:jc w:val="center"/>
        <w:rPr>
          <w:sz w:val="28"/>
        </w:rPr>
      </w:pPr>
    </w:p>
    <w:p w:rsidR="00D022F0" w:rsidRDefault="00D022F0" w:rsidP="00D022F0">
      <w:pPr>
        <w:jc w:val="center"/>
        <w:rPr>
          <w:sz w:val="28"/>
        </w:rPr>
      </w:pPr>
    </w:p>
    <w:p w:rsidR="00D022F0" w:rsidRDefault="00D022F0" w:rsidP="00D022F0">
      <w:pPr>
        <w:jc w:val="center"/>
        <w:rPr>
          <w:sz w:val="28"/>
        </w:rPr>
      </w:pPr>
    </w:p>
    <w:p w:rsidR="00D022F0" w:rsidRDefault="00D022F0" w:rsidP="00D022F0">
      <w:pPr>
        <w:jc w:val="center"/>
        <w:rPr>
          <w:sz w:val="28"/>
        </w:rPr>
      </w:pPr>
    </w:p>
    <w:p w:rsidR="00D022F0" w:rsidRDefault="00D022F0" w:rsidP="00D022F0">
      <w:pPr>
        <w:jc w:val="center"/>
        <w:rPr>
          <w:sz w:val="28"/>
        </w:rPr>
      </w:pPr>
    </w:p>
    <w:p w:rsidR="00D022F0" w:rsidRPr="00006131" w:rsidRDefault="00D022F0" w:rsidP="00D022F0">
      <w:pPr>
        <w:jc w:val="center"/>
        <w:rPr>
          <w:sz w:val="28"/>
        </w:rPr>
      </w:pPr>
    </w:p>
    <w:p w:rsidR="00D022F0" w:rsidRPr="00006131" w:rsidRDefault="00D022F0" w:rsidP="00D022F0">
      <w:pPr>
        <w:jc w:val="center"/>
        <w:rPr>
          <w:sz w:val="28"/>
        </w:rPr>
      </w:pPr>
    </w:p>
    <w:p w:rsidR="00D022F0" w:rsidRPr="00006131" w:rsidRDefault="00D022F0" w:rsidP="00D022F0">
      <w:pPr>
        <w:tabs>
          <w:tab w:val="left" w:pos="567"/>
          <w:tab w:val="left" w:pos="709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D022F0" w:rsidRPr="00006131" w:rsidRDefault="00D022F0" w:rsidP="00D022F0">
      <w:pPr>
        <w:tabs>
          <w:tab w:val="left" w:pos="567"/>
          <w:tab w:val="left" w:pos="709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D022F0" w:rsidRPr="00006131" w:rsidRDefault="00D022F0" w:rsidP="00D022F0">
      <w:pPr>
        <w:tabs>
          <w:tab w:val="left" w:pos="567"/>
          <w:tab w:val="left" w:pos="709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D022F0" w:rsidRDefault="00D022F0" w:rsidP="00D022F0">
      <w:pPr>
        <w:jc w:val="center"/>
        <w:rPr>
          <w:b/>
          <w:bCs/>
          <w:color w:val="26282F"/>
          <w:sz w:val="28"/>
        </w:rPr>
      </w:pPr>
      <w:r w:rsidRPr="00522AA8">
        <w:rPr>
          <w:b/>
          <w:sz w:val="28"/>
          <w:szCs w:val="28"/>
        </w:rPr>
        <w:t xml:space="preserve">О внесении изменений в </w:t>
      </w:r>
      <w:r w:rsidRPr="006011ED">
        <w:rPr>
          <w:b/>
          <w:sz w:val="28"/>
        </w:rPr>
        <w:t>постановление администрации муниципального образования город Краснодар от 21.06.2012 № 5103 «</w:t>
      </w:r>
      <w:r w:rsidRPr="006011ED">
        <w:rPr>
          <w:b/>
          <w:bCs/>
          <w:color w:val="26282F"/>
          <w:sz w:val="28"/>
        </w:rPr>
        <w:t>Об утверждении</w:t>
      </w:r>
    </w:p>
    <w:p w:rsidR="00D022F0" w:rsidRDefault="00D022F0" w:rsidP="00D022F0">
      <w:pPr>
        <w:jc w:val="center"/>
        <w:rPr>
          <w:b/>
          <w:bCs/>
          <w:color w:val="26282F"/>
          <w:sz w:val="28"/>
        </w:rPr>
      </w:pPr>
      <w:r w:rsidRPr="006011ED">
        <w:rPr>
          <w:b/>
          <w:bCs/>
          <w:color w:val="26282F"/>
          <w:sz w:val="28"/>
        </w:rPr>
        <w:t>административного регламента предоставления администрацией</w:t>
      </w:r>
    </w:p>
    <w:p w:rsidR="00D022F0" w:rsidRDefault="00D022F0" w:rsidP="00D022F0">
      <w:pPr>
        <w:jc w:val="center"/>
        <w:rPr>
          <w:b/>
          <w:bCs/>
          <w:color w:val="26282F"/>
          <w:sz w:val="28"/>
        </w:rPr>
      </w:pPr>
      <w:r w:rsidRPr="006011ED">
        <w:rPr>
          <w:b/>
          <w:bCs/>
          <w:color w:val="26282F"/>
          <w:sz w:val="28"/>
        </w:rPr>
        <w:t>муниципального образования город Краснодар муниципальной услуги «Назначение и выплата компенсации расходов на погребение вдов Гер</w:t>
      </w:r>
      <w:r w:rsidRPr="006011ED">
        <w:rPr>
          <w:b/>
          <w:bCs/>
          <w:color w:val="26282F"/>
          <w:sz w:val="28"/>
        </w:rPr>
        <w:t>о</w:t>
      </w:r>
      <w:r w:rsidRPr="006011ED">
        <w:rPr>
          <w:b/>
          <w:bCs/>
          <w:color w:val="26282F"/>
          <w:sz w:val="28"/>
        </w:rPr>
        <w:t>ев Советского Союза, Героев Российской Федерации и полных кавалеров</w:t>
      </w:r>
    </w:p>
    <w:p w:rsidR="00D022F0" w:rsidRPr="006011ED" w:rsidRDefault="00D022F0" w:rsidP="00D022F0">
      <w:pPr>
        <w:jc w:val="center"/>
        <w:rPr>
          <w:b/>
          <w:sz w:val="28"/>
          <w:szCs w:val="28"/>
        </w:rPr>
      </w:pPr>
      <w:r w:rsidRPr="006011ED">
        <w:rPr>
          <w:b/>
          <w:bCs/>
          <w:color w:val="26282F"/>
          <w:sz w:val="28"/>
        </w:rPr>
        <w:t>о</w:t>
      </w:r>
      <w:r w:rsidRPr="006011ED">
        <w:rPr>
          <w:b/>
          <w:bCs/>
          <w:color w:val="26282F"/>
          <w:sz w:val="28"/>
        </w:rPr>
        <w:t>р</w:t>
      </w:r>
      <w:r w:rsidRPr="006011ED">
        <w:rPr>
          <w:b/>
          <w:bCs/>
          <w:color w:val="26282F"/>
          <w:sz w:val="28"/>
        </w:rPr>
        <w:t>дена Славы»</w:t>
      </w:r>
    </w:p>
    <w:p w:rsidR="00D022F0" w:rsidRPr="006011ED" w:rsidRDefault="00D022F0" w:rsidP="00D022F0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b/>
          <w:sz w:val="28"/>
          <w:szCs w:val="28"/>
        </w:rPr>
      </w:pPr>
    </w:p>
    <w:p w:rsidR="00D022F0" w:rsidRPr="00522AA8" w:rsidRDefault="00D022F0" w:rsidP="00D022F0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sz w:val="28"/>
          <w:szCs w:val="28"/>
        </w:rPr>
      </w:pPr>
    </w:p>
    <w:p w:rsidR="00D022F0" w:rsidRPr="00522AA8" w:rsidRDefault="00D022F0" w:rsidP="00D022F0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sz w:val="28"/>
          <w:szCs w:val="28"/>
        </w:rPr>
      </w:pPr>
    </w:p>
    <w:p w:rsidR="00D022F0" w:rsidRPr="00B34E80" w:rsidRDefault="00D022F0" w:rsidP="00D022F0">
      <w:pPr>
        <w:spacing w:line="228" w:lineRule="auto"/>
        <w:ind w:firstLine="720"/>
        <w:jc w:val="both"/>
        <w:rPr>
          <w:sz w:val="28"/>
        </w:rPr>
      </w:pPr>
      <w:r w:rsidRPr="00B34E80">
        <w:rPr>
          <w:sz w:val="28"/>
        </w:rPr>
        <w:t xml:space="preserve">В </w:t>
      </w:r>
      <w:bookmarkStart w:id="0" w:name="OLE_LINK1"/>
      <w:bookmarkStart w:id="1" w:name="OLE_LINK2"/>
      <w:r w:rsidRPr="00B34E80">
        <w:rPr>
          <w:sz w:val="28"/>
        </w:rPr>
        <w:t>целях приведения муниципальных правовых актов в соответствие с дейс</w:t>
      </w:r>
      <w:r w:rsidRPr="00B34E80">
        <w:rPr>
          <w:sz w:val="28"/>
        </w:rPr>
        <w:t>т</w:t>
      </w:r>
      <w:r w:rsidRPr="00B34E80">
        <w:rPr>
          <w:sz w:val="28"/>
        </w:rPr>
        <w:t xml:space="preserve">вующим законодательством </w:t>
      </w:r>
      <w:proofErr w:type="gramStart"/>
      <w:r w:rsidRPr="00B34E80">
        <w:rPr>
          <w:sz w:val="28"/>
        </w:rPr>
        <w:t>п</w:t>
      </w:r>
      <w:bookmarkEnd w:id="0"/>
      <w:bookmarkEnd w:id="1"/>
      <w:proofErr w:type="gramEnd"/>
      <w:r w:rsidRPr="00B34E80">
        <w:rPr>
          <w:sz w:val="28"/>
        </w:rPr>
        <w:t xml:space="preserve"> о с т а н о в л я ю:</w:t>
      </w:r>
    </w:p>
    <w:p w:rsidR="00D022F0" w:rsidRPr="00B34E80" w:rsidRDefault="00D022F0" w:rsidP="00D022F0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</w:t>
      </w:r>
      <w:r w:rsidRPr="00B34E80">
        <w:rPr>
          <w:sz w:val="28"/>
        </w:rPr>
        <w:t>. Внести в постановление администрации муниципального образования город Краснодар от 21.06.2012 № 5103 «</w:t>
      </w:r>
      <w:r w:rsidRPr="00B34E80">
        <w:rPr>
          <w:bCs/>
          <w:color w:val="26282F"/>
          <w:sz w:val="28"/>
        </w:rPr>
        <w:t>Об утверждении административного регламента предоставления администрацией муниципального образования г</w:t>
      </w:r>
      <w:r w:rsidRPr="00B34E80">
        <w:rPr>
          <w:bCs/>
          <w:color w:val="26282F"/>
          <w:sz w:val="28"/>
        </w:rPr>
        <w:t>о</w:t>
      </w:r>
      <w:r w:rsidRPr="00B34E80">
        <w:rPr>
          <w:bCs/>
          <w:color w:val="26282F"/>
          <w:sz w:val="28"/>
        </w:rPr>
        <w:t>род Краснодар муниципальной услуги «Назначение и выплата компенсации расходов на погребение вдов Героев Советского Союза, Героев Российской Ф</w:t>
      </w:r>
      <w:r w:rsidRPr="00B34E80">
        <w:rPr>
          <w:bCs/>
          <w:color w:val="26282F"/>
          <w:sz w:val="28"/>
        </w:rPr>
        <w:t>е</w:t>
      </w:r>
      <w:r w:rsidRPr="00B34E80">
        <w:rPr>
          <w:bCs/>
          <w:color w:val="26282F"/>
          <w:sz w:val="28"/>
        </w:rPr>
        <w:t>дерации и полных кавалеров о</w:t>
      </w:r>
      <w:r w:rsidRPr="00B34E80">
        <w:rPr>
          <w:bCs/>
          <w:color w:val="26282F"/>
          <w:sz w:val="28"/>
        </w:rPr>
        <w:t>р</w:t>
      </w:r>
      <w:r w:rsidRPr="00B34E80">
        <w:rPr>
          <w:bCs/>
          <w:color w:val="26282F"/>
          <w:sz w:val="28"/>
        </w:rPr>
        <w:t>дена Славы</w:t>
      </w:r>
      <w:r w:rsidRPr="00B34E80">
        <w:rPr>
          <w:sz w:val="28"/>
        </w:rPr>
        <w:t xml:space="preserve">»  следующие изменения: </w:t>
      </w:r>
    </w:p>
    <w:p w:rsidR="00D022F0" w:rsidRDefault="00D022F0" w:rsidP="00D022F0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</w:t>
      </w:r>
      <w:r w:rsidRPr="00B34E80">
        <w:rPr>
          <w:sz w:val="28"/>
        </w:rPr>
        <w:t>.1.</w:t>
      </w:r>
      <w:r>
        <w:rPr>
          <w:sz w:val="28"/>
        </w:rPr>
        <w:t xml:space="preserve"> Подпункт 3.5 пункта 3 раздела </w:t>
      </w:r>
      <w:r>
        <w:rPr>
          <w:sz w:val="28"/>
          <w:lang w:val="en-US"/>
        </w:rPr>
        <w:t>I</w:t>
      </w:r>
      <w:r w:rsidRPr="00B34E80">
        <w:rPr>
          <w:sz w:val="28"/>
        </w:rPr>
        <w:t xml:space="preserve"> </w:t>
      </w:r>
      <w:r w:rsidRPr="00B34E80">
        <w:rPr>
          <w:bCs/>
          <w:color w:val="26282F"/>
          <w:sz w:val="28"/>
        </w:rPr>
        <w:t>административного регламента предоставления администрацией муниципального образования город Красн</w:t>
      </w:r>
      <w:r w:rsidRPr="00B34E80">
        <w:rPr>
          <w:bCs/>
          <w:color w:val="26282F"/>
          <w:sz w:val="28"/>
        </w:rPr>
        <w:t>о</w:t>
      </w:r>
      <w:r w:rsidRPr="00B34E80">
        <w:rPr>
          <w:bCs/>
          <w:color w:val="26282F"/>
          <w:sz w:val="28"/>
        </w:rPr>
        <w:t>дар муниципальной услуги «Назначение и выплата компенсации расходов на погребение вдов Героев Советского Союза, Героев Российской Федерации и полных кавалеров ордена Славы</w:t>
      </w:r>
      <w:r w:rsidRPr="00B34E80">
        <w:rPr>
          <w:sz w:val="28"/>
        </w:rPr>
        <w:t>»</w:t>
      </w:r>
      <w:r>
        <w:rPr>
          <w:sz w:val="28"/>
        </w:rPr>
        <w:t xml:space="preserve"> (далее – Административный регламент) и</w:t>
      </w:r>
      <w:r>
        <w:rPr>
          <w:sz w:val="28"/>
        </w:rPr>
        <w:t>з</w:t>
      </w:r>
      <w:r>
        <w:rPr>
          <w:sz w:val="28"/>
        </w:rPr>
        <w:t>ложить в следующей редакции:</w:t>
      </w:r>
    </w:p>
    <w:p w:rsidR="00D022F0" w:rsidRDefault="00D022F0" w:rsidP="00D022F0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«3.5. Посредством размещения информационных стендов и иных исто</w:t>
      </w:r>
      <w:r>
        <w:rPr>
          <w:sz w:val="28"/>
        </w:rPr>
        <w:t>ч</w:t>
      </w:r>
      <w:r>
        <w:rPr>
          <w:sz w:val="28"/>
        </w:rPr>
        <w:t>ников информирования в МКУ «МФЦ» и управлении</w:t>
      </w:r>
      <w:proofErr w:type="gramStart"/>
      <w:r>
        <w:rPr>
          <w:sz w:val="28"/>
        </w:rPr>
        <w:t>.».</w:t>
      </w:r>
      <w:proofErr w:type="gramEnd"/>
    </w:p>
    <w:p w:rsidR="00D022F0" w:rsidRDefault="00D022F0" w:rsidP="00D022F0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</w:t>
      </w:r>
      <w:r w:rsidRPr="00B34E80">
        <w:rPr>
          <w:sz w:val="28"/>
        </w:rPr>
        <w:t>.</w:t>
      </w:r>
      <w:r>
        <w:rPr>
          <w:sz w:val="28"/>
        </w:rPr>
        <w:t>2</w:t>
      </w:r>
      <w:r w:rsidRPr="00B34E80">
        <w:rPr>
          <w:sz w:val="28"/>
        </w:rPr>
        <w:t>.</w:t>
      </w:r>
      <w:r>
        <w:rPr>
          <w:sz w:val="28"/>
        </w:rPr>
        <w:t xml:space="preserve"> Абзац первый пункта 6 раздела </w:t>
      </w:r>
      <w:r>
        <w:rPr>
          <w:sz w:val="28"/>
          <w:lang w:val="en-US"/>
        </w:rPr>
        <w:t>I</w:t>
      </w:r>
      <w:r w:rsidRPr="00B34E80">
        <w:rPr>
          <w:sz w:val="28"/>
        </w:rPr>
        <w:t xml:space="preserve"> </w:t>
      </w:r>
      <w:r>
        <w:rPr>
          <w:sz w:val="28"/>
        </w:rPr>
        <w:t>Административного регламента и</w:t>
      </w:r>
      <w:r>
        <w:rPr>
          <w:sz w:val="28"/>
        </w:rPr>
        <w:t>з</w:t>
      </w:r>
      <w:r>
        <w:rPr>
          <w:sz w:val="28"/>
        </w:rPr>
        <w:t>ложить в следу</w:t>
      </w:r>
      <w:r>
        <w:rPr>
          <w:sz w:val="28"/>
        </w:rPr>
        <w:t>ю</w:t>
      </w:r>
      <w:r>
        <w:rPr>
          <w:sz w:val="28"/>
        </w:rPr>
        <w:t>щей редакции:</w:t>
      </w:r>
    </w:p>
    <w:p w:rsidR="00D022F0" w:rsidRDefault="00D022F0" w:rsidP="00D022F0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«6. Информационные стенды и иные источники информирования, разм</w:t>
      </w:r>
      <w:r>
        <w:rPr>
          <w:sz w:val="28"/>
        </w:rPr>
        <w:t>е</w:t>
      </w:r>
      <w:r>
        <w:rPr>
          <w:sz w:val="28"/>
        </w:rPr>
        <w:t>щённые в МКУ «МФЦ» и управлении, предоставляющем муниципальную услугу, должны содержать:».</w:t>
      </w:r>
    </w:p>
    <w:p w:rsidR="00D022F0" w:rsidRDefault="00D022F0" w:rsidP="00D022F0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</w:t>
      </w:r>
      <w:r w:rsidRPr="00B34E80">
        <w:rPr>
          <w:sz w:val="28"/>
        </w:rPr>
        <w:t>.</w:t>
      </w:r>
      <w:r>
        <w:rPr>
          <w:sz w:val="28"/>
        </w:rPr>
        <w:t>3</w:t>
      </w:r>
      <w:r w:rsidRPr="00B34E80">
        <w:rPr>
          <w:sz w:val="28"/>
        </w:rPr>
        <w:t>.</w:t>
      </w:r>
      <w:r w:rsidRPr="00A6722C">
        <w:rPr>
          <w:sz w:val="28"/>
        </w:rPr>
        <w:t xml:space="preserve"> </w:t>
      </w:r>
      <w:r>
        <w:rPr>
          <w:sz w:val="28"/>
        </w:rPr>
        <w:t xml:space="preserve">Абзац седьмой подпункта 7.2 пункта 7 раздела </w:t>
      </w:r>
      <w:r>
        <w:rPr>
          <w:sz w:val="28"/>
          <w:lang w:val="en-US"/>
        </w:rPr>
        <w:t>I</w:t>
      </w:r>
      <w:r w:rsidRPr="00B34E80">
        <w:rPr>
          <w:sz w:val="28"/>
        </w:rPr>
        <w:t xml:space="preserve"> </w:t>
      </w:r>
      <w:r>
        <w:rPr>
          <w:sz w:val="28"/>
        </w:rPr>
        <w:t>Административного регламента изл</w:t>
      </w:r>
      <w:r>
        <w:rPr>
          <w:sz w:val="28"/>
        </w:rPr>
        <w:t>о</w:t>
      </w:r>
      <w:r>
        <w:rPr>
          <w:sz w:val="28"/>
        </w:rPr>
        <w:t>жить в следующей редакции:</w:t>
      </w:r>
    </w:p>
    <w:p w:rsidR="00D022F0" w:rsidRDefault="00D022F0" w:rsidP="00D022F0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«График работы МКУ «МФЦ»: понедельник – пятница с 08.00 до 20.00, суббота с 08.00 до 17.00 (время предоставления отдыха и питания специалистов устанавливается правилами служебного распорядка с соблюдением графика (режима) работы с за</w:t>
      </w:r>
      <w:r>
        <w:rPr>
          <w:sz w:val="28"/>
        </w:rPr>
        <w:t>я</w:t>
      </w:r>
      <w:r>
        <w:rPr>
          <w:sz w:val="28"/>
        </w:rPr>
        <w:t>вителями), воскресенье – выходной</w:t>
      </w:r>
      <w:proofErr w:type="gramStart"/>
      <w:r>
        <w:rPr>
          <w:sz w:val="28"/>
        </w:rPr>
        <w:t xml:space="preserve">.». </w:t>
      </w:r>
      <w:proofErr w:type="gramEnd"/>
    </w:p>
    <w:p w:rsidR="00D022F0" w:rsidRDefault="00D022F0" w:rsidP="00D022F0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 xml:space="preserve">1.4. Пункт 12 раздела </w:t>
      </w:r>
      <w:r>
        <w:rPr>
          <w:sz w:val="28"/>
          <w:lang w:val="en-US"/>
        </w:rPr>
        <w:t>II</w:t>
      </w:r>
      <w:r w:rsidRPr="00B34E80">
        <w:rPr>
          <w:sz w:val="28"/>
        </w:rPr>
        <w:t xml:space="preserve"> </w:t>
      </w:r>
      <w:r>
        <w:rPr>
          <w:sz w:val="28"/>
        </w:rPr>
        <w:t>Административного регламента изложить в сл</w:t>
      </w:r>
      <w:r>
        <w:rPr>
          <w:sz w:val="28"/>
        </w:rPr>
        <w:t>е</w:t>
      </w:r>
      <w:r>
        <w:rPr>
          <w:sz w:val="28"/>
        </w:rPr>
        <w:t>дующей редакции:</w:t>
      </w:r>
    </w:p>
    <w:p w:rsidR="00D022F0" w:rsidRPr="00EA66A1" w:rsidRDefault="00D022F0" w:rsidP="00D022F0">
      <w:pPr>
        <w:ind w:firstLine="708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«12. Предоставление муниципальной услуги осуществляется на основ</w:t>
      </w:r>
      <w:r w:rsidRPr="00EA66A1">
        <w:rPr>
          <w:sz w:val="28"/>
          <w:szCs w:val="28"/>
        </w:rPr>
        <w:t>а</w:t>
      </w:r>
      <w:r w:rsidRPr="00EA66A1">
        <w:rPr>
          <w:sz w:val="28"/>
          <w:szCs w:val="28"/>
        </w:rPr>
        <w:t>нии:</w:t>
      </w:r>
    </w:p>
    <w:p w:rsidR="00D022F0" w:rsidRPr="00EA66A1" w:rsidRDefault="00D022F0" w:rsidP="00D02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A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</w:t>
      </w:r>
      <w:r w:rsidRPr="00EA66A1">
        <w:rPr>
          <w:rFonts w:ascii="Times New Roman" w:hAnsi="Times New Roman" w:cs="Times New Roman"/>
          <w:sz w:val="28"/>
          <w:szCs w:val="28"/>
        </w:rPr>
        <w:t>о</w:t>
      </w:r>
      <w:r w:rsidRPr="00EA66A1">
        <w:rPr>
          <w:rFonts w:ascii="Times New Roman" w:hAnsi="Times New Roman" w:cs="Times New Roman"/>
          <w:sz w:val="28"/>
          <w:szCs w:val="28"/>
        </w:rPr>
        <w:t>ставления государс</w:t>
      </w:r>
      <w:r w:rsidRPr="00EA66A1">
        <w:rPr>
          <w:rFonts w:ascii="Times New Roman" w:hAnsi="Times New Roman" w:cs="Times New Roman"/>
          <w:sz w:val="28"/>
          <w:szCs w:val="28"/>
        </w:rPr>
        <w:t>т</w:t>
      </w:r>
      <w:r w:rsidRPr="00EA66A1">
        <w:rPr>
          <w:rFonts w:ascii="Times New Roman" w:hAnsi="Times New Roman" w:cs="Times New Roman"/>
          <w:sz w:val="28"/>
          <w:szCs w:val="28"/>
        </w:rPr>
        <w:t xml:space="preserve">венных и муниципальных услуг» (первоначальный текст опубликован в «Российской газете» от 30.07.2010 № 168; текст с изменениями опубликован в «Российской газете» от 08.04.2011 № 75;  от 30.06.2011 № 139, от 04.07.2011 № 142, </w:t>
      </w:r>
      <w:proofErr w:type="gramStart"/>
      <w:r w:rsidRPr="00EA66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A66A1">
        <w:rPr>
          <w:rFonts w:ascii="Times New Roman" w:hAnsi="Times New Roman" w:cs="Times New Roman"/>
          <w:sz w:val="28"/>
          <w:szCs w:val="28"/>
        </w:rPr>
        <w:t xml:space="preserve"> 15.07.2011 № 153, от 21.07.2011 № 157; на </w:t>
      </w:r>
      <w:proofErr w:type="gramStart"/>
      <w:r w:rsidRPr="00EA66A1">
        <w:rPr>
          <w:rFonts w:ascii="Times New Roman" w:hAnsi="Times New Roman" w:cs="Times New Roman"/>
          <w:sz w:val="28"/>
          <w:szCs w:val="28"/>
        </w:rPr>
        <w:t>официал</w:t>
      </w:r>
      <w:r w:rsidRPr="00EA66A1">
        <w:rPr>
          <w:rFonts w:ascii="Times New Roman" w:hAnsi="Times New Roman" w:cs="Times New Roman"/>
          <w:sz w:val="28"/>
          <w:szCs w:val="28"/>
        </w:rPr>
        <w:t>ь</w:t>
      </w:r>
      <w:r w:rsidRPr="00EA66A1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Pr="00EA66A1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http://www.pravo.gov.ru 05.12.2011, 30.07.2012, 08.04.2013, 03.07.2013, 08.07.2013, 24.07.2013, 23.12.2013, 30.12.2013, 24.06.2014, 22.07.2014, 31.12.2014, 09.03.2015, 13.07.2015, 15.02.2016); </w:t>
      </w:r>
    </w:p>
    <w:p w:rsidR="00D022F0" w:rsidRPr="00EA66A1" w:rsidRDefault="00D022F0" w:rsidP="00D022F0">
      <w:pPr>
        <w:ind w:firstLine="709"/>
        <w:jc w:val="both"/>
        <w:rPr>
          <w:sz w:val="28"/>
          <w:szCs w:val="28"/>
        </w:rPr>
      </w:pPr>
      <w:proofErr w:type="gramStart"/>
      <w:r w:rsidRPr="00EA66A1">
        <w:rPr>
          <w:sz w:val="28"/>
          <w:szCs w:val="28"/>
        </w:rPr>
        <w:t>постановления Правительства Российской Федерации от 16.05.2011                № 373 «О разработке и утверждении административных регламентов исполн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ния государственных функций и административных регламентов предоставл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ния государственных услуг» (первоначальный текст опубликован в «Собрании законодательства Российской Федерации» от 30.05.2011 № 22, ст. 3169; текст с изменениями опубликован в «Российской газете» от 26.08.2011 № 189; в «С</w:t>
      </w:r>
      <w:r w:rsidRPr="00EA66A1">
        <w:rPr>
          <w:sz w:val="28"/>
          <w:szCs w:val="28"/>
        </w:rPr>
        <w:t>о</w:t>
      </w:r>
      <w:r w:rsidRPr="00EA66A1">
        <w:rPr>
          <w:sz w:val="28"/>
          <w:szCs w:val="28"/>
        </w:rPr>
        <w:t>брании законодательства Российской Федерации»  от 09.07.2012  № 28, ст. 3908;</w:t>
      </w:r>
      <w:proofErr w:type="gramEnd"/>
      <w:r w:rsidRPr="00EA66A1">
        <w:rPr>
          <w:sz w:val="28"/>
          <w:szCs w:val="28"/>
        </w:rPr>
        <w:t xml:space="preserve"> </w:t>
      </w:r>
      <w:proofErr w:type="gramStart"/>
      <w:r w:rsidRPr="00EA66A1">
        <w:rPr>
          <w:sz w:val="28"/>
          <w:szCs w:val="28"/>
        </w:rPr>
        <w:t>от 03.09.2012 № 36, ст. 4903; от 10.12.2012 № 50 (ч. 6), ст. 7070; от 24.12.2012 № 52, ст. 7507; на официальном интернет-портале правовой инфо</w:t>
      </w:r>
      <w:r w:rsidRPr="00EA66A1">
        <w:rPr>
          <w:sz w:val="28"/>
          <w:szCs w:val="28"/>
        </w:rPr>
        <w:t>р</w:t>
      </w:r>
      <w:r w:rsidRPr="00EA66A1">
        <w:rPr>
          <w:sz w:val="28"/>
          <w:szCs w:val="28"/>
        </w:rPr>
        <w:t>мации http://www.pravo.gov.ru 28.01.2014);</w:t>
      </w:r>
      <w:proofErr w:type="gramEnd"/>
    </w:p>
    <w:p w:rsidR="00D022F0" w:rsidRPr="00EA66A1" w:rsidRDefault="00D022F0" w:rsidP="00D022F0">
      <w:pPr>
        <w:ind w:firstLine="709"/>
        <w:jc w:val="both"/>
        <w:rPr>
          <w:sz w:val="28"/>
          <w:szCs w:val="28"/>
        </w:rPr>
      </w:pPr>
      <w:proofErr w:type="gramStart"/>
      <w:r w:rsidRPr="00EA66A1">
        <w:rPr>
          <w:sz w:val="28"/>
          <w:szCs w:val="28"/>
        </w:rPr>
        <w:t>Устава муниципального образования город Краснодар (первоначальный текст опубликован в газете «Краснодарские известия» от 09.06.2011 № 89; текст с изменениями опубликован в газете «Краснодарские известия» от 27.01.2012 № 12, в «Вестнике органов местного самоуправления муниципального образ</w:t>
      </w:r>
      <w:r w:rsidRPr="00EA66A1">
        <w:rPr>
          <w:sz w:val="28"/>
          <w:szCs w:val="28"/>
        </w:rPr>
        <w:t>о</w:t>
      </w:r>
      <w:r w:rsidRPr="00EA66A1">
        <w:rPr>
          <w:sz w:val="28"/>
          <w:szCs w:val="28"/>
        </w:rPr>
        <w:t>вания город Краснодар» от 29.12.2012  № 23;  в  газете  «Краснодарские из-</w:t>
      </w:r>
      <w:proofErr w:type="spellStart"/>
      <w:r w:rsidRPr="00EA66A1">
        <w:rPr>
          <w:sz w:val="28"/>
          <w:szCs w:val="28"/>
        </w:rPr>
        <w:t>ве</w:t>
      </w:r>
      <w:r w:rsidRPr="00EA66A1">
        <w:rPr>
          <w:sz w:val="28"/>
          <w:szCs w:val="28"/>
        </w:rPr>
        <w:t>с</w:t>
      </w:r>
      <w:r w:rsidRPr="00EA66A1">
        <w:rPr>
          <w:sz w:val="28"/>
          <w:szCs w:val="28"/>
        </w:rPr>
        <w:t>тия</w:t>
      </w:r>
      <w:proofErr w:type="spellEnd"/>
      <w:r w:rsidRPr="00EA66A1">
        <w:rPr>
          <w:sz w:val="28"/>
          <w:szCs w:val="28"/>
        </w:rPr>
        <w:t>»   от   25.01.2014 № 11;   от  26.07.2014  № 112;   от  28.11.2014  № 183;</w:t>
      </w:r>
      <w:proofErr w:type="gramEnd"/>
      <w:r w:rsidRPr="00EA66A1">
        <w:rPr>
          <w:sz w:val="28"/>
          <w:szCs w:val="28"/>
        </w:rPr>
        <w:t xml:space="preserve"> от  26.05.2015  № 78; от  30.01.2016  № 13);</w:t>
      </w:r>
    </w:p>
    <w:p w:rsidR="00D022F0" w:rsidRPr="00EA66A1" w:rsidRDefault="00D022F0" w:rsidP="00D022F0">
      <w:pPr>
        <w:ind w:firstLine="708"/>
        <w:jc w:val="both"/>
        <w:rPr>
          <w:sz w:val="28"/>
          <w:szCs w:val="28"/>
        </w:rPr>
      </w:pPr>
      <w:hyperlink r:id="rId7" w:history="1">
        <w:proofErr w:type="gramStart"/>
        <w:r w:rsidRPr="00EA66A1">
          <w:rPr>
            <w:rStyle w:val="a4"/>
            <w:b w:val="0"/>
            <w:sz w:val="28"/>
            <w:szCs w:val="28"/>
          </w:rPr>
          <w:t>решения</w:t>
        </w:r>
      </w:hyperlink>
      <w:r w:rsidRPr="00EA66A1">
        <w:rPr>
          <w:b/>
          <w:sz w:val="28"/>
          <w:szCs w:val="28"/>
        </w:rPr>
        <w:t xml:space="preserve"> </w:t>
      </w:r>
      <w:r w:rsidRPr="00EA66A1">
        <w:rPr>
          <w:sz w:val="28"/>
          <w:szCs w:val="28"/>
        </w:rPr>
        <w:t>городской Думы Краснодара от 23.10.2007 № 31 п. 43 «О допо</w:t>
      </w:r>
      <w:r w:rsidRPr="00EA66A1">
        <w:rPr>
          <w:sz w:val="28"/>
          <w:szCs w:val="28"/>
        </w:rPr>
        <w:t>л</w:t>
      </w:r>
      <w:r w:rsidRPr="00EA66A1">
        <w:rPr>
          <w:sz w:val="28"/>
          <w:szCs w:val="28"/>
        </w:rPr>
        <w:t>нительных мерах социальной поддержки вдов Героев Советского Союза, Гер</w:t>
      </w:r>
      <w:r w:rsidRPr="00EA66A1">
        <w:rPr>
          <w:sz w:val="28"/>
          <w:szCs w:val="28"/>
        </w:rPr>
        <w:t>о</w:t>
      </w:r>
      <w:r w:rsidRPr="00EA66A1">
        <w:rPr>
          <w:sz w:val="28"/>
          <w:szCs w:val="28"/>
        </w:rPr>
        <w:t>ев Российской Федерации и полных кавалеров ордена Славы» (текст опублик</w:t>
      </w:r>
      <w:r w:rsidRPr="00EA66A1">
        <w:rPr>
          <w:sz w:val="28"/>
          <w:szCs w:val="28"/>
        </w:rPr>
        <w:t>о</w:t>
      </w:r>
      <w:r w:rsidRPr="00EA66A1">
        <w:rPr>
          <w:sz w:val="28"/>
          <w:szCs w:val="28"/>
        </w:rPr>
        <w:t>ван в «Вестнике органов местного самоуправления муниципального образов</w:t>
      </w:r>
      <w:r w:rsidRPr="00EA66A1">
        <w:rPr>
          <w:sz w:val="28"/>
          <w:szCs w:val="28"/>
        </w:rPr>
        <w:t>а</w:t>
      </w:r>
      <w:r w:rsidRPr="00EA66A1">
        <w:rPr>
          <w:sz w:val="28"/>
          <w:szCs w:val="28"/>
        </w:rPr>
        <w:t>ния город Краснодар» от 15.11.2007 № 16, изменения опубликованы в «Вестн</w:t>
      </w:r>
      <w:r w:rsidRPr="00EA66A1">
        <w:rPr>
          <w:sz w:val="28"/>
          <w:szCs w:val="28"/>
        </w:rPr>
        <w:t>и</w:t>
      </w:r>
      <w:r w:rsidRPr="00EA66A1">
        <w:rPr>
          <w:sz w:val="28"/>
          <w:szCs w:val="28"/>
        </w:rPr>
        <w:t>ке органов местного самоуправления муниципального образования город Кра</w:t>
      </w:r>
      <w:r w:rsidRPr="00EA66A1">
        <w:rPr>
          <w:sz w:val="28"/>
          <w:szCs w:val="28"/>
        </w:rPr>
        <w:t>с</w:t>
      </w:r>
      <w:r w:rsidRPr="00EA66A1">
        <w:rPr>
          <w:sz w:val="28"/>
          <w:szCs w:val="28"/>
        </w:rPr>
        <w:t>нодар» от 28.02.2008 № 3);</w:t>
      </w:r>
      <w:proofErr w:type="gramEnd"/>
    </w:p>
    <w:p w:rsidR="00D022F0" w:rsidRPr="00EA66A1" w:rsidRDefault="00D022F0" w:rsidP="00D022F0">
      <w:pPr>
        <w:ind w:firstLine="708"/>
        <w:jc w:val="both"/>
        <w:rPr>
          <w:sz w:val="28"/>
          <w:szCs w:val="28"/>
        </w:rPr>
      </w:pPr>
      <w:hyperlink r:id="rId8" w:history="1">
        <w:r w:rsidRPr="00EA66A1">
          <w:rPr>
            <w:rStyle w:val="a4"/>
            <w:b w:val="0"/>
            <w:sz w:val="28"/>
            <w:szCs w:val="28"/>
          </w:rPr>
          <w:t>постановления</w:t>
        </w:r>
      </w:hyperlink>
      <w:r w:rsidRPr="00EA66A1">
        <w:rPr>
          <w:sz w:val="28"/>
          <w:szCs w:val="28"/>
        </w:rPr>
        <w:t xml:space="preserve">  главы  муниципального  образования  город  Краснодар от 18.06.2008 № 1547 «Об утверждении </w:t>
      </w:r>
      <w:proofErr w:type="gramStart"/>
      <w:r w:rsidRPr="00EA66A1">
        <w:rPr>
          <w:sz w:val="28"/>
          <w:szCs w:val="28"/>
        </w:rPr>
        <w:t>Порядка предоставления дополнител</w:t>
      </w:r>
      <w:r w:rsidRPr="00EA66A1">
        <w:rPr>
          <w:sz w:val="28"/>
          <w:szCs w:val="28"/>
        </w:rPr>
        <w:t>ь</w:t>
      </w:r>
      <w:r w:rsidRPr="00EA66A1">
        <w:rPr>
          <w:sz w:val="28"/>
          <w:szCs w:val="28"/>
        </w:rPr>
        <w:t>ных мер социальной поддержки вдов Героев Советского</w:t>
      </w:r>
      <w:proofErr w:type="gramEnd"/>
      <w:r w:rsidRPr="00EA66A1">
        <w:rPr>
          <w:sz w:val="28"/>
          <w:szCs w:val="28"/>
        </w:rPr>
        <w:t xml:space="preserve"> Союза, </w:t>
      </w:r>
      <w:r w:rsidRPr="00EA66A1">
        <w:rPr>
          <w:sz w:val="28"/>
          <w:szCs w:val="28"/>
        </w:rPr>
        <w:lastRenderedPageBreak/>
        <w:t>Героев Росси</w:t>
      </w:r>
      <w:r w:rsidRPr="00EA66A1">
        <w:rPr>
          <w:sz w:val="28"/>
          <w:szCs w:val="28"/>
        </w:rPr>
        <w:t>й</w:t>
      </w:r>
      <w:r w:rsidRPr="00EA66A1">
        <w:rPr>
          <w:sz w:val="28"/>
          <w:szCs w:val="28"/>
        </w:rPr>
        <w:t>ской Федерации и полных кавалеров ордена Славы» (текст опубликован в газ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те «Краснодарские известия» от 21.06.2008 № 105);</w:t>
      </w:r>
    </w:p>
    <w:p w:rsidR="00D022F0" w:rsidRPr="00EA66A1" w:rsidRDefault="00D022F0" w:rsidP="00D02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6A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город Кра</w:t>
      </w:r>
      <w:r w:rsidRPr="00EA66A1">
        <w:rPr>
          <w:rFonts w:ascii="Times New Roman" w:hAnsi="Times New Roman" w:cs="Times New Roman"/>
          <w:sz w:val="28"/>
          <w:szCs w:val="28"/>
        </w:rPr>
        <w:t>с</w:t>
      </w:r>
      <w:r w:rsidRPr="00EA66A1">
        <w:rPr>
          <w:rFonts w:ascii="Times New Roman" w:hAnsi="Times New Roman" w:cs="Times New Roman"/>
          <w:sz w:val="28"/>
          <w:szCs w:val="28"/>
        </w:rPr>
        <w:t>нодар от 23.12.2011 № 10323 «Об утверждении Порядка разработки                    и утверждения административных регламентов предоставления администрац</w:t>
      </w:r>
      <w:r w:rsidRPr="00EA66A1">
        <w:rPr>
          <w:rFonts w:ascii="Times New Roman" w:hAnsi="Times New Roman" w:cs="Times New Roman"/>
          <w:sz w:val="28"/>
          <w:szCs w:val="28"/>
        </w:rPr>
        <w:t>и</w:t>
      </w:r>
      <w:r w:rsidRPr="00EA66A1">
        <w:rPr>
          <w:rFonts w:ascii="Times New Roman" w:hAnsi="Times New Roman" w:cs="Times New Roman"/>
          <w:sz w:val="28"/>
          <w:szCs w:val="28"/>
        </w:rPr>
        <w:t>ей муниципального образования город Краснодар муниципальных услуг, ра</w:t>
      </w:r>
      <w:r w:rsidRPr="00EA66A1">
        <w:rPr>
          <w:rFonts w:ascii="Times New Roman" w:hAnsi="Times New Roman" w:cs="Times New Roman"/>
          <w:sz w:val="28"/>
          <w:szCs w:val="28"/>
        </w:rPr>
        <w:t>з</w:t>
      </w:r>
      <w:r w:rsidRPr="00EA66A1">
        <w:rPr>
          <w:rFonts w:ascii="Times New Roman" w:hAnsi="Times New Roman" w:cs="Times New Roman"/>
          <w:sz w:val="28"/>
          <w:szCs w:val="28"/>
        </w:rPr>
        <w:t>работки и утверждения административных регламентов исполнения админ</w:t>
      </w:r>
      <w:r w:rsidRPr="00EA66A1">
        <w:rPr>
          <w:rFonts w:ascii="Times New Roman" w:hAnsi="Times New Roman" w:cs="Times New Roman"/>
          <w:sz w:val="28"/>
          <w:szCs w:val="28"/>
        </w:rPr>
        <w:t>и</w:t>
      </w:r>
      <w:r w:rsidRPr="00EA66A1">
        <w:rPr>
          <w:rFonts w:ascii="Times New Roman" w:hAnsi="Times New Roman" w:cs="Times New Roman"/>
          <w:sz w:val="28"/>
          <w:szCs w:val="28"/>
        </w:rPr>
        <w:t>страцией муниципального образования город Краснодар муниципальных фун</w:t>
      </w:r>
      <w:r w:rsidRPr="00EA66A1">
        <w:rPr>
          <w:rFonts w:ascii="Times New Roman" w:hAnsi="Times New Roman" w:cs="Times New Roman"/>
          <w:sz w:val="28"/>
          <w:szCs w:val="28"/>
        </w:rPr>
        <w:t>к</w:t>
      </w:r>
      <w:r w:rsidRPr="00EA66A1">
        <w:rPr>
          <w:rFonts w:ascii="Times New Roman" w:hAnsi="Times New Roman" w:cs="Times New Roman"/>
          <w:sz w:val="28"/>
          <w:szCs w:val="28"/>
        </w:rPr>
        <w:t>ций» (первоначальный текст опубликован в газете «Краснодарские известия» от 27.12.2011 № 205, текст с изменениями опубликован на официальном И</w:t>
      </w:r>
      <w:r w:rsidRPr="00EA66A1">
        <w:rPr>
          <w:rFonts w:ascii="Times New Roman" w:hAnsi="Times New Roman" w:cs="Times New Roman"/>
          <w:sz w:val="28"/>
          <w:szCs w:val="28"/>
        </w:rPr>
        <w:t>н</w:t>
      </w:r>
      <w:r w:rsidRPr="00EA66A1">
        <w:rPr>
          <w:rFonts w:ascii="Times New Roman" w:hAnsi="Times New Roman" w:cs="Times New Roman"/>
          <w:sz w:val="28"/>
          <w:szCs w:val="28"/>
        </w:rPr>
        <w:t>тернет-портале администрации муниципального образования город Красн</w:t>
      </w:r>
      <w:r w:rsidRPr="00EA66A1">
        <w:rPr>
          <w:rFonts w:ascii="Times New Roman" w:hAnsi="Times New Roman" w:cs="Times New Roman"/>
          <w:sz w:val="28"/>
          <w:szCs w:val="28"/>
        </w:rPr>
        <w:t>о</w:t>
      </w:r>
      <w:r w:rsidRPr="00EA66A1">
        <w:rPr>
          <w:rFonts w:ascii="Times New Roman" w:hAnsi="Times New Roman" w:cs="Times New Roman"/>
          <w:sz w:val="28"/>
          <w:szCs w:val="28"/>
        </w:rPr>
        <w:t>дар</w:t>
      </w:r>
      <w:proofErr w:type="gramEnd"/>
      <w:r w:rsidRPr="00EA66A1">
        <w:rPr>
          <w:rFonts w:ascii="Times New Roman" w:hAnsi="Times New Roman" w:cs="Times New Roman"/>
          <w:sz w:val="28"/>
          <w:szCs w:val="28"/>
        </w:rPr>
        <w:t xml:space="preserve"> и городской Думы Краснодара http://www.krd.ru 06.06.2014, 18.08.2015, 29.02.2016).».</w:t>
      </w:r>
    </w:p>
    <w:p w:rsidR="00D022F0" w:rsidRPr="00EA66A1" w:rsidRDefault="00D022F0" w:rsidP="00D02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A1">
        <w:rPr>
          <w:rFonts w:ascii="Times New Roman" w:hAnsi="Times New Roman" w:cs="Times New Roman"/>
          <w:sz w:val="28"/>
          <w:szCs w:val="28"/>
        </w:rPr>
        <w:t xml:space="preserve">1.5. Абзац первый пункта 20 раздела </w:t>
      </w:r>
      <w:r w:rsidRPr="00EA66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66A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признать утратившим силу.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 xml:space="preserve">1.6. Раздел </w:t>
      </w:r>
      <w:r w:rsidRPr="00EA66A1">
        <w:rPr>
          <w:sz w:val="28"/>
          <w:szCs w:val="28"/>
          <w:lang w:val="en-US"/>
        </w:rPr>
        <w:t>II</w:t>
      </w:r>
      <w:r w:rsidRPr="00EA66A1">
        <w:rPr>
          <w:sz w:val="28"/>
          <w:szCs w:val="28"/>
        </w:rPr>
        <w:t xml:space="preserve"> Административного регламента дополнить пунктом 22.1 следующего содержания: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«22.1. Требования к обеспечению условий доступности муниципальной услуги для инвалидов в помещениях, в которых предоставляется муниципал</w:t>
      </w:r>
      <w:r w:rsidRPr="00EA66A1">
        <w:rPr>
          <w:sz w:val="28"/>
          <w:szCs w:val="28"/>
        </w:rPr>
        <w:t>ь</w:t>
      </w:r>
      <w:r w:rsidRPr="00EA66A1">
        <w:rPr>
          <w:sz w:val="28"/>
          <w:szCs w:val="28"/>
        </w:rPr>
        <w:t>ная услуга.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Инвалидам (включая инвалидов, использующих кресла-коляски и собак-проводников) должны быть обеспечены: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1) условия для беспрепятственного доступа к помещениям, в которых предоставляется муниципальная услуга, и к предоставляемым в них у</w:t>
      </w:r>
      <w:r w:rsidRPr="00EA66A1">
        <w:rPr>
          <w:sz w:val="28"/>
          <w:szCs w:val="28"/>
        </w:rPr>
        <w:t>с</w:t>
      </w:r>
      <w:r w:rsidRPr="00EA66A1">
        <w:rPr>
          <w:sz w:val="28"/>
          <w:szCs w:val="28"/>
        </w:rPr>
        <w:t>лугам;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 xml:space="preserve">2) возможность самостоятельного передвижения в </w:t>
      </w:r>
      <w:proofErr w:type="gramStart"/>
      <w:r w:rsidRPr="00EA66A1">
        <w:rPr>
          <w:sz w:val="28"/>
          <w:szCs w:val="28"/>
        </w:rPr>
        <w:t>помещениях</w:t>
      </w:r>
      <w:proofErr w:type="gramEnd"/>
      <w:r w:rsidRPr="00EA66A1">
        <w:rPr>
          <w:sz w:val="28"/>
          <w:szCs w:val="28"/>
        </w:rPr>
        <w:t>, в кот</w:t>
      </w:r>
      <w:r w:rsidRPr="00EA66A1">
        <w:rPr>
          <w:sz w:val="28"/>
          <w:szCs w:val="28"/>
        </w:rPr>
        <w:t>о</w:t>
      </w:r>
      <w:r w:rsidRPr="00EA66A1">
        <w:rPr>
          <w:sz w:val="28"/>
          <w:szCs w:val="28"/>
        </w:rPr>
        <w:t>рых предоставляется муниципальная услуга, входа в такие помещения и в</w:t>
      </w:r>
      <w:r w:rsidRPr="00EA66A1">
        <w:rPr>
          <w:sz w:val="28"/>
          <w:szCs w:val="28"/>
        </w:rPr>
        <w:t>ы</w:t>
      </w:r>
      <w:r w:rsidRPr="00EA66A1">
        <w:rPr>
          <w:sz w:val="28"/>
          <w:szCs w:val="28"/>
        </w:rPr>
        <w:t>хода из них, посадки в транспортное средство и высадки из него, в том числе с и</w:t>
      </w:r>
      <w:r w:rsidRPr="00EA66A1">
        <w:rPr>
          <w:sz w:val="28"/>
          <w:szCs w:val="28"/>
        </w:rPr>
        <w:t>с</w:t>
      </w:r>
      <w:r w:rsidRPr="00EA66A1">
        <w:rPr>
          <w:sz w:val="28"/>
          <w:szCs w:val="28"/>
        </w:rPr>
        <w:t>пользованием кресла-коляски;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помещен</w:t>
      </w:r>
      <w:r w:rsidRPr="00EA66A1">
        <w:rPr>
          <w:sz w:val="28"/>
          <w:szCs w:val="28"/>
        </w:rPr>
        <w:t>и</w:t>
      </w:r>
      <w:r w:rsidRPr="00EA66A1">
        <w:rPr>
          <w:sz w:val="28"/>
          <w:szCs w:val="28"/>
        </w:rPr>
        <w:t>ях, в которых предоставляется муниципал</w:t>
      </w:r>
      <w:r w:rsidRPr="00EA66A1">
        <w:rPr>
          <w:sz w:val="28"/>
          <w:szCs w:val="28"/>
        </w:rPr>
        <w:t>ь</w:t>
      </w:r>
      <w:r w:rsidRPr="00EA66A1">
        <w:rPr>
          <w:sz w:val="28"/>
          <w:szCs w:val="28"/>
        </w:rPr>
        <w:t>ная услуга;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4) надлежащее размещение оборудования и носителей информации, н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обходимых для обеспечения беспрепятственного доступа инвалидов к помещ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ниям, в которых предоставляется муниципальная услуга, и к услугам с уч</w:t>
      </w:r>
      <w:r w:rsidRPr="00EA66A1">
        <w:rPr>
          <w:sz w:val="28"/>
          <w:szCs w:val="28"/>
        </w:rPr>
        <w:t>ё</w:t>
      </w:r>
      <w:r w:rsidRPr="00EA66A1">
        <w:rPr>
          <w:sz w:val="28"/>
          <w:szCs w:val="28"/>
        </w:rPr>
        <w:t>том ограничений их жизнедеятельности;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5) дублирование необходимой для инвалидов звуковой и зрительной и</w:t>
      </w:r>
      <w:r w:rsidRPr="00EA66A1">
        <w:rPr>
          <w:sz w:val="28"/>
          <w:szCs w:val="28"/>
        </w:rPr>
        <w:t>н</w:t>
      </w:r>
      <w:r w:rsidRPr="00EA66A1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EA66A1">
        <w:rPr>
          <w:sz w:val="28"/>
          <w:szCs w:val="28"/>
        </w:rPr>
        <w:t>а</w:t>
      </w:r>
      <w:r w:rsidRPr="00EA66A1">
        <w:rPr>
          <w:sz w:val="28"/>
          <w:szCs w:val="28"/>
        </w:rPr>
        <w:t>ции знаками, выполненными рельефно-точечным шрифтом Брайля, допуск сурдопереводчика и тифлосурдопереводчика;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proofErr w:type="gramStart"/>
      <w:r w:rsidRPr="00EA66A1">
        <w:rPr>
          <w:sz w:val="28"/>
          <w:szCs w:val="28"/>
        </w:rPr>
        <w:t>6) допуск в помещение, в котором предоставляется муниципальная усл</w:t>
      </w:r>
      <w:r w:rsidRPr="00EA66A1">
        <w:rPr>
          <w:sz w:val="28"/>
          <w:szCs w:val="28"/>
        </w:rPr>
        <w:t>у</w:t>
      </w:r>
      <w:r w:rsidRPr="00EA66A1">
        <w:rPr>
          <w:sz w:val="28"/>
          <w:szCs w:val="28"/>
        </w:rPr>
        <w:t>га, собаки-проводника при наличии документа, подтверждающего её специал</w:t>
      </w:r>
      <w:r w:rsidRPr="00EA66A1">
        <w:rPr>
          <w:sz w:val="28"/>
          <w:szCs w:val="28"/>
        </w:rPr>
        <w:t>ь</w:t>
      </w:r>
      <w:r w:rsidRPr="00EA66A1">
        <w:rPr>
          <w:sz w:val="28"/>
          <w:szCs w:val="28"/>
        </w:rPr>
        <w:t>ное обучение и выдаваемого по форме и в порядке, которые определяются ф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деральным органом исполнительной власти, осуществляющим функции по в</w:t>
      </w:r>
      <w:r w:rsidRPr="00EA66A1">
        <w:rPr>
          <w:sz w:val="28"/>
          <w:szCs w:val="28"/>
        </w:rPr>
        <w:t>ы</w:t>
      </w:r>
      <w:r w:rsidRPr="00EA66A1">
        <w:rPr>
          <w:sz w:val="28"/>
          <w:szCs w:val="28"/>
        </w:rPr>
        <w:t>работке и реализации государственной политики и нормативно-правовому р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гулированию в сфере социальной защиты населения;</w:t>
      </w:r>
      <w:proofErr w:type="gramEnd"/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lastRenderedPageBreak/>
        <w:t>7) оказания работниками, предоставляющими услуги населению, пом</w:t>
      </w:r>
      <w:r w:rsidRPr="00EA66A1">
        <w:rPr>
          <w:sz w:val="28"/>
          <w:szCs w:val="28"/>
        </w:rPr>
        <w:t>о</w:t>
      </w:r>
      <w:r w:rsidRPr="00EA66A1">
        <w:rPr>
          <w:sz w:val="28"/>
          <w:szCs w:val="28"/>
        </w:rPr>
        <w:t>щи инвалидам в преодолении барьеров, мешающих получению ими услуг н</w:t>
      </w:r>
      <w:r w:rsidRPr="00EA66A1">
        <w:rPr>
          <w:sz w:val="28"/>
          <w:szCs w:val="28"/>
        </w:rPr>
        <w:t>а</w:t>
      </w:r>
      <w:r w:rsidRPr="00EA66A1">
        <w:rPr>
          <w:sz w:val="28"/>
          <w:szCs w:val="28"/>
        </w:rPr>
        <w:t>равне с другими лицами.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В случаях, если существующие объекты социальной инфраструктуры н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возможно полностью приспособить с учётом потребностей инвалидов, со</w:t>
      </w:r>
      <w:r w:rsidRPr="00EA66A1">
        <w:rPr>
          <w:sz w:val="28"/>
          <w:szCs w:val="28"/>
        </w:rPr>
        <w:t>б</w:t>
      </w:r>
      <w:r w:rsidRPr="00EA66A1">
        <w:rPr>
          <w:sz w:val="28"/>
          <w:szCs w:val="28"/>
        </w:rPr>
        <w:t>ственники этих объектов до их реконструкции или капитального ремонта должны принимать согласованные с одним из общественных объединений и</w:t>
      </w:r>
      <w:r w:rsidRPr="00EA66A1">
        <w:rPr>
          <w:sz w:val="28"/>
          <w:szCs w:val="28"/>
        </w:rPr>
        <w:t>н</w:t>
      </w:r>
      <w:r w:rsidRPr="00EA66A1">
        <w:rPr>
          <w:sz w:val="28"/>
          <w:szCs w:val="28"/>
        </w:rPr>
        <w:t>вал</w:t>
      </w:r>
      <w:r w:rsidRPr="00EA66A1">
        <w:rPr>
          <w:sz w:val="28"/>
          <w:szCs w:val="28"/>
        </w:rPr>
        <w:t>и</w:t>
      </w:r>
      <w:r w:rsidRPr="00EA66A1">
        <w:rPr>
          <w:sz w:val="28"/>
          <w:szCs w:val="28"/>
        </w:rPr>
        <w:t>дов, осуществляющих свою деятельность на территории муниципального образования город Краснодар, меры для обеспечения доступа инвалидов к м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 xml:space="preserve">сту предоставления услуги либо, когда </w:t>
      </w:r>
      <w:proofErr w:type="gramStart"/>
      <w:r w:rsidRPr="00EA66A1">
        <w:rPr>
          <w:sz w:val="28"/>
          <w:szCs w:val="28"/>
        </w:rPr>
        <w:t>это</w:t>
      </w:r>
      <w:proofErr w:type="gramEnd"/>
      <w:r w:rsidRPr="00EA66A1">
        <w:rPr>
          <w:sz w:val="28"/>
          <w:szCs w:val="28"/>
        </w:rPr>
        <w:t xml:space="preserve"> возможно, обеспечить предоставл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ние н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 xml:space="preserve">обходимых услуг по месту жительства инвалида или в дистанционном </w:t>
      </w:r>
      <w:proofErr w:type="gramStart"/>
      <w:r w:rsidRPr="00EA66A1">
        <w:rPr>
          <w:sz w:val="28"/>
          <w:szCs w:val="28"/>
        </w:rPr>
        <w:t>реж</w:t>
      </w:r>
      <w:r w:rsidRPr="00EA66A1">
        <w:rPr>
          <w:sz w:val="28"/>
          <w:szCs w:val="28"/>
        </w:rPr>
        <w:t>и</w:t>
      </w:r>
      <w:r w:rsidRPr="00EA66A1">
        <w:rPr>
          <w:sz w:val="28"/>
          <w:szCs w:val="28"/>
        </w:rPr>
        <w:t>ме</w:t>
      </w:r>
      <w:proofErr w:type="gramEnd"/>
      <w:r w:rsidRPr="00EA66A1">
        <w:rPr>
          <w:sz w:val="28"/>
          <w:szCs w:val="28"/>
        </w:rPr>
        <w:t>.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На каждой стоянке (остановке) автотранспортных средств, в том числе около помещений, в которых предоставляется муниципальная услуга, выдел</w:t>
      </w:r>
      <w:r w:rsidRPr="00EA66A1">
        <w:rPr>
          <w:sz w:val="28"/>
          <w:szCs w:val="28"/>
        </w:rPr>
        <w:t>я</w:t>
      </w:r>
      <w:r w:rsidRPr="00EA66A1">
        <w:rPr>
          <w:sz w:val="28"/>
          <w:szCs w:val="28"/>
        </w:rPr>
        <w:t>ется не менее 10 процентов мест (но не менее одного места) для парковки сп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циальных автотранспортных средств инвалидов. Указанные места для парковки не должны занимать иные транспортные средства. Инвалиды пользуются м</w:t>
      </w:r>
      <w:r w:rsidRPr="00EA66A1">
        <w:rPr>
          <w:sz w:val="28"/>
          <w:szCs w:val="28"/>
        </w:rPr>
        <w:t>е</w:t>
      </w:r>
      <w:r w:rsidRPr="00EA66A1">
        <w:rPr>
          <w:sz w:val="28"/>
          <w:szCs w:val="28"/>
        </w:rPr>
        <w:t>стами для парковки специальных автотранспортных средств беспла</w:t>
      </w:r>
      <w:r w:rsidRPr="00EA66A1">
        <w:rPr>
          <w:sz w:val="28"/>
          <w:szCs w:val="28"/>
        </w:rPr>
        <w:t>т</w:t>
      </w:r>
      <w:r w:rsidRPr="00EA66A1">
        <w:rPr>
          <w:sz w:val="28"/>
          <w:szCs w:val="28"/>
        </w:rPr>
        <w:t>но</w:t>
      </w:r>
      <w:proofErr w:type="gramStart"/>
      <w:r w:rsidRPr="00EA66A1">
        <w:rPr>
          <w:sz w:val="28"/>
          <w:szCs w:val="28"/>
        </w:rPr>
        <w:t xml:space="preserve">.». </w:t>
      </w:r>
      <w:proofErr w:type="gramEnd"/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 xml:space="preserve">1.7. В абзаце первом подпункта 30.2 пункта 30 раздела </w:t>
      </w:r>
      <w:r w:rsidRPr="00EA66A1">
        <w:rPr>
          <w:sz w:val="28"/>
          <w:szCs w:val="28"/>
          <w:lang w:val="en-US"/>
        </w:rPr>
        <w:t>IV</w:t>
      </w:r>
      <w:r w:rsidRPr="00EA66A1">
        <w:rPr>
          <w:sz w:val="28"/>
          <w:szCs w:val="28"/>
        </w:rPr>
        <w:t xml:space="preserve"> Администр</w:t>
      </w:r>
      <w:r w:rsidRPr="00EA66A1">
        <w:rPr>
          <w:sz w:val="28"/>
          <w:szCs w:val="28"/>
        </w:rPr>
        <w:t>а</w:t>
      </w:r>
      <w:r w:rsidRPr="00EA66A1">
        <w:rPr>
          <w:sz w:val="28"/>
          <w:szCs w:val="28"/>
        </w:rPr>
        <w:t>тивного регламента слова «заместителем главы муниципального образования город Краснодар, к</w:t>
      </w:r>
      <w:r w:rsidRPr="00EA66A1">
        <w:rPr>
          <w:sz w:val="28"/>
          <w:szCs w:val="28"/>
        </w:rPr>
        <w:t>у</w:t>
      </w:r>
      <w:r w:rsidRPr="00EA66A1">
        <w:rPr>
          <w:sz w:val="28"/>
          <w:szCs w:val="28"/>
        </w:rPr>
        <w:t>рирующим управление» заменить словами «заместителем главы муниципал</w:t>
      </w:r>
      <w:r w:rsidRPr="00EA66A1">
        <w:rPr>
          <w:sz w:val="28"/>
          <w:szCs w:val="28"/>
        </w:rPr>
        <w:t>ь</w:t>
      </w:r>
      <w:r w:rsidRPr="00EA66A1">
        <w:rPr>
          <w:sz w:val="28"/>
          <w:szCs w:val="28"/>
        </w:rPr>
        <w:t>ного образования город Краснодар, координирующим работу по социал</w:t>
      </w:r>
      <w:r w:rsidRPr="00EA66A1">
        <w:rPr>
          <w:sz w:val="28"/>
          <w:szCs w:val="28"/>
        </w:rPr>
        <w:t>ь</w:t>
      </w:r>
      <w:r w:rsidRPr="00EA66A1">
        <w:rPr>
          <w:sz w:val="28"/>
          <w:szCs w:val="28"/>
        </w:rPr>
        <w:t>ным вопросам».</w:t>
      </w: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  <w:r w:rsidRPr="00EA66A1">
        <w:rPr>
          <w:sz w:val="28"/>
          <w:szCs w:val="28"/>
        </w:rPr>
        <w:t xml:space="preserve">1.8. В абзацах первом, втором пункта 37 раздела </w:t>
      </w:r>
      <w:r w:rsidRPr="00EA66A1">
        <w:rPr>
          <w:sz w:val="28"/>
          <w:szCs w:val="28"/>
          <w:lang w:val="en-US"/>
        </w:rPr>
        <w:t>V</w:t>
      </w:r>
      <w:r w:rsidRPr="00EA66A1">
        <w:rPr>
          <w:sz w:val="28"/>
          <w:szCs w:val="28"/>
        </w:rPr>
        <w:t xml:space="preserve"> Административного регламента слова «заместитель главы муниципального образования город Краснодар, координ</w:t>
      </w:r>
      <w:r w:rsidRPr="00EA66A1">
        <w:rPr>
          <w:sz w:val="28"/>
          <w:szCs w:val="28"/>
        </w:rPr>
        <w:t>и</w:t>
      </w:r>
      <w:r w:rsidRPr="00EA66A1">
        <w:rPr>
          <w:sz w:val="28"/>
          <w:szCs w:val="28"/>
        </w:rPr>
        <w:t>рующий работу управления» в соответствующих падежах заменить словами «заместитель главы муниципального образования город Краснодар, координирующий работу по социальным вопросам» в соответств</w:t>
      </w:r>
      <w:r w:rsidRPr="00EA66A1">
        <w:rPr>
          <w:sz w:val="28"/>
          <w:szCs w:val="28"/>
        </w:rPr>
        <w:t>у</w:t>
      </w:r>
      <w:r w:rsidRPr="00EA66A1">
        <w:rPr>
          <w:sz w:val="28"/>
          <w:szCs w:val="28"/>
        </w:rPr>
        <w:t>ющих падежах.</w:t>
      </w:r>
    </w:p>
    <w:p w:rsidR="00D022F0" w:rsidRPr="00EA66A1" w:rsidRDefault="00D022F0" w:rsidP="00D022F0">
      <w:pPr>
        <w:spacing w:line="228" w:lineRule="auto"/>
        <w:ind w:firstLine="708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2. Информационно-аналитическому управлению администрации муниц</w:t>
      </w:r>
      <w:r w:rsidRPr="00EA66A1">
        <w:rPr>
          <w:sz w:val="28"/>
          <w:szCs w:val="28"/>
        </w:rPr>
        <w:t>и</w:t>
      </w:r>
      <w:r w:rsidRPr="00EA66A1">
        <w:rPr>
          <w:sz w:val="28"/>
          <w:szCs w:val="28"/>
        </w:rPr>
        <w:t>пального образования город Краснодар (Тычинкин) опубликовать официально насто</w:t>
      </w:r>
      <w:r w:rsidRPr="00EA66A1">
        <w:rPr>
          <w:sz w:val="28"/>
          <w:szCs w:val="28"/>
        </w:rPr>
        <w:t>я</w:t>
      </w:r>
      <w:r w:rsidRPr="00EA66A1">
        <w:rPr>
          <w:sz w:val="28"/>
          <w:szCs w:val="28"/>
        </w:rPr>
        <w:t xml:space="preserve">щее постановление в установленном </w:t>
      </w:r>
      <w:proofErr w:type="gramStart"/>
      <w:r w:rsidRPr="00EA66A1">
        <w:rPr>
          <w:sz w:val="28"/>
          <w:szCs w:val="28"/>
        </w:rPr>
        <w:t>порядке</w:t>
      </w:r>
      <w:proofErr w:type="gramEnd"/>
      <w:r w:rsidRPr="00EA66A1">
        <w:rPr>
          <w:sz w:val="28"/>
          <w:szCs w:val="28"/>
        </w:rPr>
        <w:t xml:space="preserve">. </w:t>
      </w:r>
    </w:p>
    <w:p w:rsidR="00D022F0" w:rsidRPr="00EA66A1" w:rsidRDefault="00D022F0" w:rsidP="00D022F0">
      <w:pPr>
        <w:spacing w:line="228" w:lineRule="auto"/>
        <w:ind w:firstLine="708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3. Настоящее постановление вступает в силу со дня его официального опубл</w:t>
      </w:r>
      <w:r w:rsidRPr="00EA66A1">
        <w:rPr>
          <w:sz w:val="28"/>
          <w:szCs w:val="28"/>
        </w:rPr>
        <w:t>и</w:t>
      </w:r>
      <w:r w:rsidRPr="00EA66A1">
        <w:rPr>
          <w:sz w:val="28"/>
          <w:szCs w:val="28"/>
        </w:rPr>
        <w:t>кования.</w:t>
      </w:r>
    </w:p>
    <w:p w:rsidR="00D022F0" w:rsidRPr="00EA66A1" w:rsidRDefault="00D022F0" w:rsidP="00D022F0">
      <w:pPr>
        <w:spacing w:line="228" w:lineRule="auto"/>
        <w:ind w:firstLine="708"/>
        <w:jc w:val="both"/>
        <w:rPr>
          <w:spacing w:val="-6"/>
          <w:sz w:val="28"/>
          <w:szCs w:val="28"/>
        </w:rPr>
      </w:pPr>
      <w:r w:rsidRPr="00EA66A1">
        <w:rPr>
          <w:sz w:val="28"/>
          <w:szCs w:val="28"/>
        </w:rPr>
        <w:t xml:space="preserve">4. </w:t>
      </w:r>
      <w:proofErr w:type="gramStart"/>
      <w:r w:rsidRPr="00EA66A1">
        <w:rPr>
          <w:spacing w:val="-6"/>
          <w:sz w:val="28"/>
          <w:szCs w:val="28"/>
        </w:rPr>
        <w:t>Контроль за</w:t>
      </w:r>
      <w:proofErr w:type="gramEnd"/>
      <w:r w:rsidRPr="00EA66A1">
        <w:rPr>
          <w:spacing w:val="-6"/>
          <w:sz w:val="28"/>
          <w:szCs w:val="28"/>
        </w:rPr>
        <w:t xml:space="preserve"> выполнением настоящего постановления оставляю за собой.</w:t>
      </w:r>
    </w:p>
    <w:p w:rsidR="00D022F0" w:rsidRPr="00EA66A1" w:rsidRDefault="00D022F0" w:rsidP="00D022F0">
      <w:pPr>
        <w:tabs>
          <w:tab w:val="left" w:pos="2340"/>
        </w:tabs>
        <w:spacing w:line="228" w:lineRule="auto"/>
        <w:ind w:firstLine="720"/>
        <w:jc w:val="both"/>
        <w:rPr>
          <w:sz w:val="28"/>
          <w:szCs w:val="28"/>
        </w:rPr>
      </w:pPr>
      <w:bookmarkStart w:id="2" w:name="_GoBack"/>
      <w:bookmarkEnd w:id="2"/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</w:p>
    <w:p w:rsidR="00D022F0" w:rsidRPr="00EA66A1" w:rsidRDefault="00D022F0" w:rsidP="00D022F0">
      <w:pPr>
        <w:spacing w:line="228" w:lineRule="auto"/>
        <w:ind w:firstLine="720"/>
        <w:jc w:val="both"/>
        <w:rPr>
          <w:sz w:val="28"/>
          <w:szCs w:val="28"/>
        </w:rPr>
      </w:pPr>
    </w:p>
    <w:p w:rsidR="00D022F0" w:rsidRPr="00EA66A1" w:rsidRDefault="00D022F0" w:rsidP="00D022F0">
      <w:pPr>
        <w:spacing w:line="228" w:lineRule="auto"/>
        <w:jc w:val="both"/>
        <w:rPr>
          <w:sz w:val="28"/>
          <w:szCs w:val="28"/>
        </w:rPr>
      </w:pPr>
      <w:r w:rsidRPr="00EA66A1">
        <w:rPr>
          <w:sz w:val="28"/>
          <w:szCs w:val="28"/>
        </w:rPr>
        <w:t xml:space="preserve">Глава муниципального образования </w:t>
      </w:r>
    </w:p>
    <w:p w:rsidR="00D022F0" w:rsidRPr="00EA66A1" w:rsidRDefault="00D022F0" w:rsidP="00D022F0">
      <w:pPr>
        <w:spacing w:line="228" w:lineRule="auto"/>
        <w:jc w:val="both"/>
        <w:rPr>
          <w:sz w:val="28"/>
          <w:szCs w:val="28"/>
        </w:rPr>
      </w:pPr>
      <w:r w:rsidRPr="00EA66A1">
        <w:rPr>
          <w:sz w:val="28"/>
          <w:szCs w:val="28"/>
        </w:rPr>
        <w:t>город Краснодар                                                                                       В.Л.Евланов</w:t>
      </w:r>
    </w:p>
    <w:p w:rsidR="0049052D" w:rsidRPr="00D022F0" w:rsidRDefault="0049052D" w:rsidP="00D022F0"/>
    <w:sectPr w:rsidR="0049052D" w:rsidRPr="00D022F0" w:rsidSect="003A078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8D" w:rsidRDefault="003A078D" w:rsidP="003A078D">
      <w:r>
        <w:separator/>
      </w:r>
    </w:p>
  </w:endnote>
  <w:endnote w:type="continuationSeparator" w:id="0">
    <w:p w:rsidR="003A078D" w:rsidRDefault="003A078D" w:rsidP="003A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8D" w:rsidRDefault="003A078D" w:rsidP="003A078D">
      <w:r>
        <w:separator/>
      </w:r>
    </w:p>
  </w:footnote>
  <w:footnote w:type="continuationSeparator" w:id="0">
    <w:p w:rsidR="003A078D" w:rsidRDefault="003A078D" w:rsidP="003A0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2398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078D" w:rsidRPr="003A078D" w:rsidRDefault="003A078D">
        <w:pPr>
          <w:pStyle w:val="a5"/>
          <w:jc w:val="center"/>
          <w:rPr>
            <w:sz w:val="28"/>
            <w:szCs w:val="28"/>
          </w:rPr>
        </w:pPr>
        <w:r w:rsidRPr="003A078D">
          <w:rPr>
            <w:sz w:val="28"/>
            <w:szCs w:val="28"/>
          </w:rPr>
          <w:fldChar w:fldCharType="begin"/>
        </w:r>
        <w:r w:rsidRPr="003A078D">
          <w:rPr>
            <w:sz w:val="28"/>
            <w:szCs w:val="28"/>
          </w:rPr>
          <w:instrText>PAGE   \* MERGEFORMAT</w:instrText>
        </w:r>
        <w:r w:rsidRPr="003A078D">
          <w:rPr>
            <w:sz w:val="28"/>
            <w:szCs w:val="28"/>
          </w:rPr>
          <w:fldChar w:fldCharType="separate"/>
        </w:r>
        <w:r w:rsidR="00AA2CDE">
          <w:rPr>
            <w:noProof/>
            <w:sz w:val="28"/>
            <w:szCs w:val="28"/>
          </w:rPr>
          <w:t>4</w:t>
        </w:r>
        <w:r w:rsidRPr="003A078D">
          <w:rPr>
            <w:sz w:val="28"/>
            <w:szCs w:val="28"/>
          </w:rPr>
          <w:fldChar w:fldCharType="end"/>
        </w:r>
      </w:p>
    </w:sdtContent>
  </w:sdt>
  <w:p w:rsidR="003A078D" w:rsidRDefault="003A07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C5"/>
    <w:rsid w:val="003A078D"/>
    <w:rsid w:val="003A7D63"/>
    <w:rsid w:val="00477297"/>
    <w:rsid w:val="0049052D"/>
    <w:rsid w:val="00524BFF"/>
    <w:rsid w:val="00576CC5"/>
    <w:rsid w:val="005A11BF"/>
    <w:rsid w:val="00872C7D"/>
    <w:rsid w:val="00AA2CDE"/>
    <w:rsid w:val="00AC24D5"/>
    <w:rsid w:val="00CD7DF5"/>
    <w:rsid w:val="00D022F0"/>
    <w:rsid w:val="00DC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76C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02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4">
    <w:name w:val="Гипертекстовая ссылка"/>
    <w:basedOn w:val="a0"/>
    <w:rsid w:val="00D022F0"/>
    <w:rPr>
      <w:b/>
      <w:bCs/>
      <w:color w:val="106BBE"/>
    </w:rPr>
  </w:style>
  <w:style w:type="paragraph" w:styleId="a5">
    <w:name w:val="header"/>
    <w:basedOn w:val="a"/>
    <w:link w:val="a6"/>
    <w:uiPriority w:val="99"/>
    <w:unhideWhenUsed/>
    <w:rsid w:val="003A07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0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07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2C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2C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76C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02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4">
    <w:name w:val="Гипертекстовая ссылка"/>
    <w:basedOn w:val="a0"/>
    <w:rsid w:val="00D022F0"/>
    <w:rPr>
      <w:b/>
      <w:bCs/>
      <w:color w:val="106BBE"/>
    </w:rPr>
  </w:style>
  <w:style w:type="paragraph" w:styleId="a5">
    <w:name w:val="header"/>
    <w:basedOn w:val="a"/>
    <w:link w:val="a6"/>
    <w:uiPriority w:val="99"/>
    <w:unhideWhenUsed/>
    <w:rsid w:val="003A07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0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07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2C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2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936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7552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nsamoil</dc:creator>
  <cp:lastModifiedBy>nsamoil</cp:lastModifiedBy>
  <cp:revision>7</cp:revision>
  <cp:lastPrinted>2016-04-27T12:33:00Z</cp:lastPrinted>
  <dcterms:created xsi:type="dcterms:W3CDTF">2016-04-27T12:28:00Z</dcterms:created>
  <dcterms:modified xsi:type="dcterms:W3CDTF">2016-04-27T12:33:00Z</dcterms:modified>
</cp:coreProperties>
</file>