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3A023" w14:textId="390C239C" w:rsidR="00F15B4B" w:rsidRPr="00F15B4B" w:rsidRDefault="00F15B4B" w:rsidP="00D43CAE">
      <w:pPr>
        <w:ind w:left="4956"/>
        <w:jc w:val="center"/>
        <w:rPr>
          <w:rFonts w:eastAsia="Calibri"/>
          <w:sz w:val="30"/>
          <w:szCs w:val="30"/>
          <w:lang w:eastAsia="en-US"/>
        </w:rPr>
      </w:pPr>
      <w:r w:rsidRPr="00F15B4B">
        <w:rPr>
          <w:rFonts w:eastAsia="Calibri"/>
          <w:sz w:val="30"/>
          <w:szCs w:val="30"/>
          <w:lang w:eastAsia="en-US"/>
        </w:rPr>
        <w:t>ПРИЛОЖЕНИЕ</w:t>
      </w:r>
    </w:p>
    <w:p w14:paraId="6CC33BA0" w14:textId="77777777" w:rsidR="00F15B4B" w:rsidRPr="00F15B4B" w:rsidRDefault="00F15B4B" w:rsidP="00D43CAE">
      <w:pPr>
        <w:ind w:left="4956"/>
        <w:jc w:val="center"/>
        <w:rPr>
          <w:rFonts w:eastAsia="Calibri"/>
          <w:sz w:val="30"/>
          <w:szCs w:val="30"/>
          <w:lang w:eastAsia="en-US"/>
        </w:rPr>
      </w:pPr>
      <w:r w:rsidRPr="00F15B4B">
        <w:rPr>
          <w:rFonts w:eastAsia="Calibri"/>
          <w:sz w:val="30"/>
          <w:szCs w:val="30"/>
          <w:lang w:eastAsia="en-US"/>
        </w:rPr>
        <w:t>к решению городской Думы</w:t>
      </w:r>
    </w:p>
    <w:p w14:paraId="18D34BF5" w14:textId="77777777" w:rsidR="00F15B4B" w:rsidRPr="00F15B4B" w:rsidRDefault="00F15B4B" w:rsidP="00D43CAE">
      <w:pPr>
        <w:ind w:left="4956"/>
        <w:jc w:val="center"/>
        <w:rPr>
          <w:rFonts w:eastAsia="Calibri"/>
          <w:sz w:val="30"/>
          <w:szCs w:val="30"/>
          <w:lang w:eastAsia="en-US"/>
        </w:rPr>
      </w:pPr>
      <w:r w:rsidRPr="00F15B4B">
        <w:rPr>
          <w:rFonts w:eastAsia="Calibri"/>
          <w:sz w:val="30"/>
          <w:szCs w:val="30"/>
          <w:lang w:eastAsia="en-US"/>
        </w:rPr>
        <w:t>Краснодара</w:t>
      </w:r>
    </w:p>
    <w:p w14:paraId="7D15BFF4" w14:textId="688ED1ED" w:rsidR="00F15B4B" w:rsidRPr="00F15B4B" w:rsidRDefault="00F15B4B" w:rsidP="00D43CAE">
      <w:pPr>
        <w:ind w:left="4956"/>
        <w:jc w:val="center"/>
        <w:rPr>
          <w:rFonts w:eastAsia="Calibri"/>
          <w:sz w:val="30"/>
          <w:szCs w:val="30"/>
          <w:lang w:eastAsia="en-US"/>
        </w:rPr>
      </w:pPr>
      <w:r w:rsidRPr="00F15B4B">
        <w:rPr>
          <w:rFonts w:eastAsia="Calibri"/>
          <w:sz w:val="30"/>
          <w:szCs w:val="30"/>
          <w:lang w:eastAsia="en-US"/>
        </w:rPr>
        <w:t xml:space="preserve">от </w:t>
      </w:r>
      <w:r w:rsidR="00D43CAE">
        <w:rPr>
          <w:rFonts w:eastAsia="Calibri"/>
          <w:sz w:val="30"/>
          <w:szCs w:val="30"/>
          <w:lang w:eastAsia="en-US"/>
        </w:rPr>
        <w:t>23.03.2023</w:t>
      </w:r>
      <w:r w:rsidRPr="00F15B4B">
        <w:rPr>
          <w:rFonts w:eastAsia="Calibri"/>
          <w:sz w:val="30"/>
          <w:szCs w:val="30"/>
          <w:lang w:eastAsia="en-US"/>
        </w:rPr>
        <w:t xml:space="preserve"> №</w:t>
      </w:r>
      <w:r w:rsidR="00D43CAE">
        <w:rPr>
          <w:rFonts w:eastAsia="Calibri"/>
          <w:sz w:val="30"/>
          <w:szCs w:val="30"/>
          <w:lang w:eastAsia="en-US"/>
        </w:rPr>
        <w:t xml:space="preserve"> 55 п. 2</w:t>
      </w:r>
    </w:p>
    <w:p w14:paraId="4671FE8F" w14:textId="77777777" w:rsidR="00F15B4B" w:rsidRDefault="00F15B4B" w:rsidP="00D43CAE">
      <w:pPr>
        <w:spacing w:after="200" w:line="276" w:lineRule="auto"/>
        <w:rPr>
          <w:rFonts w:eastAsia="Calibri"/>
          <w:sz w:val="30"/>
          <w:szCs w:val="30"/>
          <w:lang w:eastAsia="en-US"/>
        </w:rPr>
      </w:pPr>
    </w:p>
    <w:p w14:paraId="1E3F84CD" w14:textId="77777777" w:rsidR="00F15B4B" w:rsidRPr="00F15B4B" w:rsidRDefault="00F15B4B" w:rsidP="00D43CAE">
      <w:pPr>
        <w:spacing w:after="200" w:line="276" w:lineRule="auto"/>
        <w:jc w:val="both"/>
        <w:rPr>
          <w:rFonts w:eastAsia="Calibri"/>
          <w:sz w:val="30"/>
          <w:szCs w:val="30"/>
          <w:lang w:eastAsia="en-US"/>
        </w:rPr>
      </w:pPr>
    </w:p>
    <w:p w14:paraId="05D65F94" w14:textId="77777777" w:rsidR="00F15B4B" w:rsidRPr="00F15B4B" w:rsidRDefault="00F15B4B" w:rsidP="00D43CAE">
      <w:pPr>
        <w:jc w:val="center"/>
        <w:rPr>
          <w:sz w:val="28"/>
          <w:szCs w:val="28"/>
        </w:rPr>
      </w:pPr>
      <w:r w:rsidRPr="00F15B4B">
        <w:rPr>
          <w:sz w:val="28"/>
          <w:szCs w:val="28"/>
        </w:rPr>
        <w:t>Отчёт начальника Управления МВД России по городу Краснодару о</w:t>
      </w:r>
    </w:p>
    <w:p w14:paraId="0C1D5F99" w14:textId="21BEE586" w:rsidR="00F15B4B" w:rsidRPr="00F15B4B" w:rsidRDefault="00F15B4B" w:rsidP="00D43CAE">
      <w:pPr>
        <w:jc w:val="center"/>
        <w:rPr>
          <w:sz w:val="28"/>
          <w:szCs w:val="28"/>
        </w:rPr>
      </w:pPr>
      <w:r w:rsidRPr="00F15B4B">
        <w:rPr>
          <w:sz w:val="28"/>
          <w:szCs w:val="28"/>
        </w:rPr>
        <w:t>деятельности Краснодарского гарнизона полиции</w:t>
      </w:r>
    </w:p>
    <w:p w14:paraId="5DE93836" w14:textId="77777777" w:rsidR="00F15B4B" w:rsidRPr="005D20AA" w:rsidRDefault="00F15B4B" w:rsidP="00D43CAE">
      <w:pPr>
        <w:jc w:val="center"/>
        <w:rPr>
          <w:sz w:val="28"/>
          <w:szCs w:val="28"/>
        </w:rPr>
      </w:pPr>
      <w:r w:rsidRPr="00F15B4B">
        <w:rPr>
          <w:sz w:val="28"/>
          <w:szCs w:val="28"/>
        </w:rPr>
        <w:t xml:space="preserve">в </w:t>
      </w:r>
      <w:r w:rsidR="00862FCB">
        <w:rPr>
          <w:sz w:val="28"/>
          <w:szCs w:val="28"/>
        </w:rPr>
        <w:t>20</w:t>
      </w:r>
      <w:r w:rsidR="00C47175">
        <w:rPr>
          <w:sz w:val="28"/>
          <w:szCs w:val="28"/>
        </w:rPr>
        <w:t>22</w:t>
      </w:r>
      <w:r>
        <w:rPr>
          <w:sz w:val="28"/>
          <w:szCs w:val="28"/>
        </w:rPr>
        <w:t xml:space="preserve"> год</w:t>
      </w:r>
      <w:r w:rsidR="00E53AC2">
        <w:rPr>
          <w:sz w:val="28"/>
          <w:szCs w:val="28"/>
        </w:rPr>
        <w:t>у</w:t>
      </w:r>
    </w:p>
    <w:p w14:paraId="571E6255" w14:textId="77777777" w:rsidR="005D20AA" w:rsidRPr="00F15B4B" w:rsidRDefault="005D20AA" w:rsidP="00D43CAE">
      <w:pPr>
        <w:spacing w:line="276" w:lineRule="auto"/>
        <w:jc w:val="center"/>
        <w:rPr>
          <w:rFonts w:eastAsia="Calibri"/>
          <w:sz w:val="32"/>
          <w:szCs w:val="32"/>
          <w:lang w:eastAsia="en-US"/>
        </w:rPr>
      </w:pPr>
    </w:p>
    <w:p w14:paraId="43AF343D" w14:textId="77777777" w:rsidR="004C1A0C" w:rsidRPr="007C0E62" w:rsidRDefault="004C1A0C" w:rsidP="00D43CAE">
      <w:pPr>
        <w:jc w:val="center"/>
        <w:rPr>
          <w:rFonts w:eastAsia="Calibri"/>
          <w:sz w:val="28"/>
          <w:szCs w:val="28"/>
          <w:lang w:eastAsia="en-US"/>
        </w:rPr>
      </w:pPr>
      <w:r w:rsidRPr="007C0E62">
        <w:rPr>
          <w:rFonts w:eastAsia="Calibri"/>
          <w:sz w:val="28"/>
          <w:szCs w:val="28"/>
          <w:lang w:eastAsia="en-US"/>
        </w:rPr>
        <w:t>Уважаемая Вера Фёдоровна!</w:t>
      </w:r>
    </w:p>
    <w:p w14:paraId="3373EE70" w14:textId="77777777" w:rsidR="004C1A0C" w:rsidRPr="007C0E62" w:rsidRDefault="009156F0" w:rsidP="00D43CAE">
      <w:pPr>
        <w:jc w:val="center"/>
        <w:rPr>
          <w:rFonts w:eastAsia="Calibri"/>
          <w:sz w:val="28"/>
          <w:szCs w:val="28"/>
          <w:lang w:eastAsia="en-US"/>
        </w:rPr>
      </w:pPr>
      <w:r>
        <w:rPr>
          <w:rFonts w:eastAsia="Calibri"/>
          <w:sz w:val="28"/>
          <w:szCs w:val="28"/>
          <w:lang w:eastAsia="en-US"/>
        </w:rPr>
        <w:t>Уважаемые д</w:t>
      </w:r>
      <w:r w:rsidR="002B1A6D">
        <w:rPr>
          <w:rFonts w:eastAsia="Calibri"/>
          <w:sz w:val="28"/>
          <w:szCs w:val="28"/>
          <w:lang w:eastAsia="en-US"/>
        </w:rPr>
        <w:t>епутаты г</w:t>
      </w:r>
      <w:r w:rsidR="004C1A0C" w:rsidRPr="007C0E62">
        <w:rPr>
          <w:rFonts w:eastAsia="Calibri"/>
          <w:sz w:val="28"/>
          <w:szCs w:val="28"/>
          <w:lang w:eastAsia="en-US"/>
        </w:rPr>
        <w:t>ородской Думы!</w:t>
      </w:r>
    </w:p>
    <w:p w14:paraId="018F1635" w14:textId="77777777" w:rsidR="005D20AA" w:rsidRPr="009851C6" w:rsidRDefault="005D20AA" w:rsidP="007C0E62">
      <w:pPr>
        <w:shd w:val="clear" w:color="auto" w:fill="FFFFFF"/>
        <w:spacing w:line="276" w:lineRule="auto"/>
        <w:ind w:firstLine="720"/>
        <w:jc w:val="center"/>
        <w:rPr>
          <w:color w:val="000000" w:themeColor="text1"/>
          <w:spacing w:val="-6"/>
          <w:sz w:val="28"/>
          <w:szCs w:val="28"/>
        </w:rPr>
      </w:pPr>
    </w:p>
    <w:p w14:paraId="6953A8B9" w14:textId="77777777" w:rsidR="00C47175" w:rsidRPr="00223EDB" w:rsidRDefault="00C47175" w:rsidP="00223EDB">
      <w:pPr>
        <w:ind w:firstLine="708"/>
        <w:jc w:val="both"/>
        <w:rPr>
          <w:sz w:val="28"/>
          <w:szCs w:val="28"/>
        </w:rPr>
      </w:pPr>
      <w:r w:rsidRPr="00223EDB">
        <w:rPr>
          <w:sz w:val="28"/>
          <w:szCs w:val="28"/>
        </w:rPr>
        <w:t>Управлением</w:t>
      </w:r>
      <w:r w:rsidR="000004B3">
        <w:rPr>
          <w:sz w:val="28"/>
          <w:szCs w:val="28"/>
        </w:rPr>
        <w:t xml:space="preserve"> МВД России</w:t>
      </w:r>
      <w:r w:rsidRPr="00223EDB">
        <w:rPr>
          <w:sz w:val="28"/>
          <w:szCs w:val="28"/>
        </w:rPr>
        <w:t xml:space="preserve"> по городу Краснодару</w:t>
      </w:r>
      <w:r w:rsidR="000004B3">
        <w:rPr>
          <w:sz w:val="28"/>
          <w:szCs w:val="28"/>
        </w:rPr>
        <w:t xml:space="preserve"> (далее </w:t>
      </w:r>
      <w:r w:rsidR="009F4A7A" w:rsidRPr="009F4A7A">
        <w:rPr>
          <w:bCs/>
          <w:sz w:val="28"/>
          <w:szCs w:val="28"/>
        </w:rPr>
        <w:t>–</w:t>
      </w:r>
      <w:r w:rsidR="000004B3">
        <w:rPr>
          <w:sz w:val="28"/>
          <w:szCs w:val="28"/>
        </w:rPr>
        <w:t xml:space="preserve"> Управление)</w:t>
      </w:r>
      <w:r w:rsidRPr="00223EDB">
        <w:rPr>
          <w:sz w:val="28"/>
          <w:szCs w:val="28"/>
        </w:rPr>
        <w:t xml:space="preserve"> в 2022 году с положительной динамикой были реализованы меры по обеспечению общественной безопасности, защите прав и законных интересов граждан, противодействию преступности.</w:t>
      </w:r>
    </w:p>
    <w:p w14:paraId="497CA743" w14:textId="77777777" w:rsidR="00C47175" w:rsidRPr="00223EDB" w:rsidRDefault="00C47175" w:rsidP="00223EDB">
      <w:pPr>
        <w:ind w:firstLine="708"/>
        <w:jc w:val="both"/>
        <w:rPr>
          <w:sz w:val="28"/>
          <w:szCs w:val="28"/>
        </w:rPr>
      </w:pPr>
      <w:r w:rsidRPr="00223EDB">
        <w:rPr>
          <w:sz w:val="28"/>
          <w:szCs w:val="28"/>
        </w:rPr>
        <w:t>Начало проведения специальной военной операции отмечено активной деятельностью деструктивно настроенных групп лиц, направленной на проведение несанкционированных акций по дискредитации государственных</w:t>
      </w:r>
      <w:r w:rsidR="00DC49B5">
        <w:rPr>
          <w:sz w:val="28"/>
          <w:szCs w:val="28"/>
        </w:rPr>
        <w:t xml:space="preserve"> органов власти всех уровней и Вооруженных С</w:t>
      </w:r>
      <w:r w:rsidRPr="00223EDB">
        <w:rPr>
          <w:sz w:val="28"/>
          <w:szCs w:val="28"/>
        </w:rPr>
        <w:t>ил Российской Федерации; увеличением регистрации сообщений о террористических актах на объектах инфраструктуры города и объектах государственной власти; повышением уровня террористической опасности на территории города Краснодара, что повлекло ежедневную реализацию комплекса оперативно-профилактических мероприятий в круглосуточном режиме. Кроме того, значительно возросли нагрузки на подразделения отделов по вопросам миграции, связанные с регистрационными действиями,</w:t>
      </w:r>
      <w:r w:rsidR="00DC49B5">
        <w:rPr>
          <w:sz w:val="28"/>
          <w:szCs w:val="28"/>
        </w:rPr>
        <w:t xml:space="preserve"> в том числе и по приобретению р</w:t>
      </w:r>
      <w:r w:rsidRPr="00223EDB">
        <w:rPr>
          <w:sz w:val="28"/>
          <w:szCs w:val="28"/>
        </w:rPr>
        <w:t xml:space="preserve">оссийского гражданства гражданами вновь присоединенных </w:t>
      </w:r>
      <w:r w:rsidRPr="00223EDB">
        <w:rPr>
          <w:sz w:val="28"/>
          <w:szCs w:val="28"/>
          <w:lang w:val="x-none"/>
        </w:rPr>
        <w:t>Херсонской</w:t>
      </w:r>
      <w:r w:rsidRPr="00223EDB">
        <w:rPr>
          <w:sz w:val="28"/>
          <w:szCs w:val="28"/>
        </w:rPr>
        <w:t xml:space="preserve">, </w:t>
      </w:r>
      <w:r w:rsidRPr="00223EDB">
        <w:rPr>
          <w:sz w:val="28"/>
          <w:szCs w:val="28"/>
          <w:lang w:val="x-none"/>
        </w:rPr>
        <w:t xml:space="preserve">Запорожской </w:t>
      </w:r>
      <w:r w:rsidRPr="00223EDB">
        <w:rPr>
          <w:sz w:val="28"/>
          <w:szCs w:val="28"/>
        </w:rPr>
        <w:t>о</w:t>
      </w:r>
      <w:proofErr w:type="spellStart"/>
      <w:r w:rsidRPr="00223EDB">
        <w:rPr>
          <w:sz w:val="28"/>
          <w:szCs w:val="28"/>
          <w:lang w:val="x-none"/>
        </w:rPr>
        <w:t>бласт</w:t>
      </w:r>
      <w:r w:rsidRPr="00223EDB">
        <w:rPr>
          <w:sz w:val="28"/>
          <w:szCs w:val="28"/>
        </w:rPr>
        <w:t>ей</w:t>
      </w:r>
      <w:proofErr w:type="spellEnd"/>
      <w:r w:rsidRPr="00223EDB">
        <w:rPr>
          <w:sz w:val="28"/>
          <w:szCs w:val="28"/>
        </w:rPr>
        <w:t xml:space="preserve">, </w:t>
      </w:r>
      <w:r w:rsidRPr="00223EDB">
        <w:rPr>
          <w:sz w:val="28"/>
          <w:szCs w:val="28"/>
          <w:lang w:val="x-none"/>
        </w:rPr>
        <w:t xml:space="preserve">Луганской </w:t>
      </w:r>
      <w:r w:rsidRPr="00223EDB">
        <w:rPr>
          <w:sz w:val="28"/>
          <w:szCs w:val="28"/>
        </w:rPr>
        <w:t xml:space="preserve">и </w:t>
      </w:r>
      <w:r w:rsidRPr="00223EDB">
        <w:rPr>
          <w:sz w:val="28"/>
          <w:szCs w:val="28"/>
          <w:lang w:val="x-none"/>
        </w:rPr>
        <w:t>Донецкой Народн</w:t>
      </w:r>
      <w:r w:rsidRPr="00223EDB">
        <w:rPr>
          <w:sz w:val="28"/>
          <w:szCs w:val="28"/>
        </w:rPr>
        <w:t>ых</w:t>
      </w:r>
      <w:r w:rsidRPr="00223EDB">
        <w:rPr>
          <w:sz w:val="28"/>
          <w:szCs w:val="28"/>
          <w:lang w:val="x-none"/>
        </w:rPr>
        <w:t xml:space="preserve"> Республик</w:t>
      </w:r>
      <w:r w:rsidRPr="00223EDB">
        <w:rPr>
          <w:sz w:val="28"/>
          <w:szCs w:val="28"/>
        </w:rPr>
        <w:t xml:space="preserve">. Потребовался пересмотр подхода руководителей к организации подготовки и экипировки личного состава Управления в случае объявления мобилизационного сбора. </w:t>
      </w:r>
    </w:p>
    <w:p w14:paraId="4E29836A" w14:textId="77777777" w:rsidR="00C47175" w:rsidRPr="00223EDB" w:rsidRDefault="00C47175" w:rsidP="00223EDB">
      <w:pPr>
        <w:ind w:firstLine="708"/>
        <w:jc w:val="both"/>
        <w:rPr>
          <w:sz w:val="28"/>
          <w:szCs w:val="28"/>
        </w:rPr>
      </w:pPr>
      <w:r w:rsidRPr="00223EDB">
        <w:rPr>
          <w:sz w:val="28"/>
          <w:szCs w:val="28"/>
        </w:rPr>
        <w:t xml:space="preserve">Несмотря на это, во взаимодействии со всеми структурами правоохранительного блока, удалось обеспечить и своевременно стабилизировать складывающуюся на территории города Краснодара оперативную обстановку, что подтверждается снижением общего массива регистрируемых преступлений и сокращением числа совершенных отдельных видов противоправных деяний. </w:t>
      </w:r>
    </w:p>
    <w:p w14:paraId="29A35DB0" w14:textId="77777777" w:rsidR="00C47175" w:rsidRPr="00223EDB" w:rsidRDefault="00C47175" w:rsidP="00223EDB">
      <w:pPr>
        <w:ind w:firstLine="708"/>
        <w:jc w:val="both"/>
        <w:rPr>
          <w:sz w:val="28"/>
          <w:szCs w:val="28"/>
          <w:lang w:val="x-none"/>
        </w:rPr>
      </w:pPr>
      <w:r w:rsidRPr="00223EDB">
        <w:rPr>
          <w:sz w:val="28"/>
          <w:szCs w:val="28"/>
        </w:rPr>
        <w:t xml:space="preserve">Ежедневно </w:t>
      </w:r>
      <w:r w:rsidR="00DF2704" w:rsidRPr="00223EDB">
        <w:rPr>
          <w:sz w:val="28"/>
          <w:szCs w:val="28"/>
        </w:rPr>
        <w:t>нами</w:t>
      </w:r>
      <w:r w:rsidRPr="00223EDB">
        <w:rPr>
          <w:sz w:val="28"/>
          <w:szCs w:val="28"/>
        </w:rPr>
        <w:t xml:space="preserve"> проводилась работа по повышению безопасности граждан на улицах и в других общественных местах. </w:t>
      </w:r>
      <w:r w:rsidRPr="00223EDB">
        <w:rPr>
          <w:sz w:val="28"/>
          <w:szCs w:val="28"/>
          <w:lang w:val="x-none"/>
        </w:rPr>
        <w:t>В этом аспекте</w:t>
      </w:r>
      <w:r w:rsidR="00C13B8A">
        <w:rPr>
          <w:sz w:val="28"/>
          <w:szCs w:val="28"/>
        </w:rPr>
        <w:t xml:space="preserve"> при взаимодействии с а</w:t>
      </w:r>
      <w:r w:rsidRPr="00223EDB">
        <w:rPr>
          <w:sz w:val="28"/>
          <w:szCs w:val="28"/>
        </w:rPr>
        <w:t xml:space="preserve">дминистрацией </w:t>
      </w:r>
      <w:r w:rsidR="00C13B8A">
        <w:rPr>
          <w:sz w:val="28"/>
          <w:szCs w:val="28"/>
        </w:rPr>
        <w:t>муниципальн</w:t>
      </w:r>
      <w:r w:rsidR="00DC49B5">
        <w:rPr>
          <w:sz w:val="28"/>
          <w:szCs w:val="28"/>
        </w:rPr>
        <w:t>ого образования город Краснодар</w:t>
      </w:r>
      <w:r w:rsidR="00C13B8A">
        <w:rPr>
          <w:sz w:val="28"/>
          <w:szCs w:val="28"/>
        </w:rPr>
        <w:t xml:space="preserve"> </w:t>
      </w:r>
      <w:r w:rsidRPr="00223EDB">
        <w:rPr>
          <w:sz w:val="28"/>
          <w:szCs w:val="28"/>
        </w:rPr>
        <w:t xml:space="preserve">удается на протяжении нескольких лет совершенствовать </w:t>
      </w:r>
      <w:r w:rsidRPr="00223EDB">
        <w:rPr>
          <w:sz w:val="28"/>
          <w:szCs w:val="28"/>
        </w:rPr>
        <w:lastRenderedPageBreak/>
        <w:t>алгоритмы и расширять возможности аппаратно-программного комплекса «Безопасный город». С его использованием было раскрыто 350 преступлений</w:t>
      </w:r>
      <w:r w:rsidRPr="00223EDB">
        <w:rPr>
          <w:sz w:val="28"/>
          <w:szCs w:val="28"/>
          <w:lang w:val="x-none"/>
        </w:rPr>
        <w:t>, пресечен</w:t>
      </w:r>
      <w:r w:rsidRPr="00223EDB">
        <w:rPr>
          <w:sz w:val="28"/>
          <w:szCs w:val="28"/>
        </w:rPr>
        <w:t>о</w:t>
      </w:r>
      <w:r w:rsidRPr="00223EDB">
        <w:rPr>
          <w:sz w:val="28"/>
          <w:szCs w:val="28"/>
          <w:lang w:val="x-none"/>
        </w:rPr>
        <w:t xml:space="preserve"> </w:t>
      </w:r>
      <w:r w:rsidRPr="00223EDB">
        <w:rPr>
          <w:sz w:val="28"/>
          <w:szCs w:val="28"/>
        </w:rPr>
        <w:t xml:space="preserve">982 </w:t>
      </w:r>
      <w:r w:rsidR="00AA5C30">
        <w:rPr>
          <w:sz w:val="28"/>
          <w:szCs w:val="28"/>
          <w:lang w:val="x-none"/>
        </w:rPr>
        <w:t>административных правонарушения</w:t>
      </w:r>
      <w:r w:rsidRPr="00223EDB">
        <w:rPr>
          <w:sz w:val="28"/>
          <w:szCs w:val="28"/>
          <w:lang w:val="x-none"/>
        </w:rPr>
        <w:t xml:space="preserve"> по линии безопасности дорожного движения и охраны общественного порядка</w:t>
      </w:r>
      <w:r w:rsidR="00EA48C0">
        <w:rPr>
          <w:sz w:val="28"/>
          <w:szCs w:val="28"/>
        </w:rPr>
        <w:t>. При учё</w:t>
      </w:r>
      <w:r w:rsidRPr="00223EDB">
        <w:rPr>
          <w:sz w:val="28"/>
          <w:szCs w:val="28"/>
        </w:rPr>
        <w:t xml:space="preserve">те анализа </w:t>
      </w:r>
      <w:r w:rsidRPr="00223EDB">
        <w:rPr>
          <w:sz w:val="28"/>
          <w:szCs w:val="28"/>
          <w:lang w:val="x-none"/>
        </w:rPr>
        <w:t>эффективности использования камер, актуальност</w:t>
      </w:r>
      <w:r w:rsidRPr="00223EDB">
        <w:rPr>
          <w:sz w:val="28"/>
          <w:szCs w:val="28"/>
        </w:rPr>
        <w:t>и</w:t>
      </w:r>
      <w:r w:rsidRPr="00223EDB">
        <w:rPr>
          <w:sz w:val="28"/>
          <w:szCs w:val="28"/>
          <w:lang w:val="x-none"/>
        </w:rPr>
        <w:t xml:space="preserve"> мест </w:t>
      </w:r>
      <w:r w:rsidRPr="00223EDB">
        <w:rPr>
          <w:sz w:val="28"/>
          <w:szCs w:val="28"/>
        </w:rPr>
        <w:t xml:space="preserve">их </w:t>
      </w:r>
      <w:r w:rsidRPr="00223EDB">
        <w:rPr>
          <w:sz w:val="28"/>
          <w:szCs w:val="28"/>
          <w:lang w:val="x-none"/>
        </w:rPr>
        <w:t>установки</w:t>
      </w:r>
      <w:r w:rsidRPr="00223EDB">
        <w:rPr>
          <w:sz w:val="28"/>
          <w:szCs w:val="28"/>
        </w:rPr>
        <w:t xml:space="preserve"> </w:t>
      </w:r>
      <w:r w:rsidRPr="00223EDB">
        <w:rPr>
          <w:sz w:val="28"/>
          <w:szCs w:val="28"/>
          <w:lang w:val="x-none"/>
        </w:rPr>
        <w:t>Управ</w:t>
      </w:r>
      <w:r w:rsidR="00AA5C30">
        <w:rPr>
          <w:sz w:val="28"/>
          <w:szCs w:val="28"/>
          <w:lang w:val="x-none"/>
        </w:rPr>
        <w:t>лением были внесены предложения</w:t>
      </w:r>
      <w:r w:rsidRPr="00223EDB">
        <w:rPr>
          <w:sz w:val="28"/>
          <w:szCs w:val="28"/>
          <w:lang w:val="x-none"/>
        </w:rPr>
        <w:t xml:space="preserve"> по дополнительной установке камер в </w:t>
      </w:r>
      <w:r w:rsidRPr="00223EDB">
        <w:rPr>
          <w:sz w:val="28"/>
          <w:szCs w:val="28"/>
        </w:rPr>
        <w:t>100</w:t>
      </w:r>
      <w:r w:rsidRPr="00223EDB">
        <w:rPr>
          <w:sz w:val="28"/>
          <w:szCs w:val="28"/>
          <w:lang w:val="x-none"/>
        </w:rPr>
        <w:t xml:space="preserve"> местах</w:t>
      </w:r>
      <w:r w:rsidRPr="00223EDB">
        <w:rPr>
          <w:sz w:val="28"/>
          <w:szCs w:val="28"/>
        </w:rPr>
        <w:t>, ч</w:t>
      </w:r>
      <w:r w:rsidR="00AA5C30">
        <w:rPr>
          <w:sz w:val="28"/>
          <w:szCs w:val="28"/>
        </w:rPr>
        <w:t>то и было реализовано в</w:t>
      </w:r>
      <w:r w:rsidRPr="00223EDB">
        <w:rPr>
          <w:sz w:val="28"/>
          <w:szCs w:val="28"/>
        </w:rPr>
        <w:t xml:space="preserve"> </w:t>
      </w:r>
      <w:r w:rsidRPr="00223EDB">
        <w:rPr>
          <w:sz w:val="28"/>
          <w:szCs w:val="28"/>
          <w:lang w:val="x-none"/>
        </w:rPr>
        <w:t>202</w:t>
      </w:r>
      <w:r w:rsidRPr="00223EDB">
        <w:rPr>
          <w:sz w:val="28"/>
          <w:szCs w:val="28"/>
        </w:rPr>
        <w:t>2</w:t>
      </w:r>
      <w:r w:rsidRPr="00223EDB">
        <w:rPr>
          <w:sz w:val="28"/>
          <w:szCs w:val="28"/>
          <w:lang w:val="x-none"/>
        </w:rPr>
        <w:t xml:space="preserve"> году.</w:t>
      </w:r>
      <w:r w:rsidRPr="00223EDB">
        <w:rPr>
          <w:sz w:val="28"/>
          <w:szCs w:val="28"/>
        </w:rPr>
        <w:t xml:space="preserve"> </w:t>
      </w:r>
      <w:r w:rsidRPr="00223EDB">
        <w:rPr>
          <w:sz w:val="28"/>
          <w:szCs w:val="28"/>
          <w:lang w:val="x-none"/>
        </w:rPr>
        <w:t xml:space="preserve">В рамках межведомственного взаимодействия нами были обсуждены вопросы развития данной системы, </w:t>
      </w:r>
      <w:r w:rsidRPr="00223EDB">
        <w:rPr>
          <w:sz w:val="28"/>
          <w:szCs w:val="28"/>
        </w:rPr>
        <w:t xml:space="preserve">исходя из имеющейся </w:t>
      </w:r>
      <w:r w:rsidRPr="00223EDB">
        <w:rPr>
          <w:sz w:val="28"/>
          <w:szCs w:val="28"/>
          <w:lang w:val="x-none"/>
        </w:rPr>
        <w:t>необходимост</w:t>
      </w:r>
      <w:r w:rsidRPr="00223EDB">
        <w:rPr>
          <w:sz w:val="28"/>
          <w:szCs w:val="28"/>
        </w:rPr>
        <w:t>и</w:t>
      </w:r>
      <w:r w:rsidRPr="00223EDB">
        <w:rPr>
          <w:sz w:val="28"/>
          <w:szCs w:val="28"/>
          <w:lang w:val="x-none"/>
        </w:rPr>
        <w:t xml:space="preserve"> для города.</w:t>
      </w:r>
      <w:r w:rsidRPr="00223EDB">
        <w:rPr>
          <w:sz w:val="28"/>
          <w:szCs w:val="28"/>
        </w:rPr>
        <w:t xml:space="preserve"> </w:t>
      </w:r>
    </w:p>
    <w:p w14:paraId="7B4DFD27" w14:textId="77777777" w:rsidR="00C47175" w:rsidRPr="00223EDB" w:rsidRDefault="002A1008" w:rsidP="00223EDB">
      <w:pPr>
        <w:ind w:firstLine="708"/>
        <w:jc w:val="both"/>
        <w:rPr>
          <w:sz w:val="28"/>
          <w:szCs w:val="28"/>
        </w:rPr>
      </w:pPr>
      <w:r>
        <w:rPr>
          <w:sz w:val="28"/>
          <w:szCs w:val="28"/>
        </w:rPr>
        <w:t>В</w:t>
      </w:r>
      <w:r w:rsidR="00C47175" w:rsidRPr="00223EDB">
        <w:rPr>
          <w:sz w:val="28"/>
          <w:szCs w:val="28"/>
        </w:rPr>
        <w:t>о взаимодействии с администрацией</w:t>
      </w:r>
      <w:r w:rsidR="00EA48C0">
        <w:rPr>
          <w:sz w:val="28"/>
          <w:szCs w:val="28"/>
        </w:rPr>
        <w:t xml:space="preserve"> муниципального образования город Краснодар</w:t>
      </w:r>
      <w:r w:rsidR="00C47175" w:rsidRPr="00223EDB">
        <w:rPr>
          <w:sz w:val="28"/>
          <w:szCs w:val="28"/>
        </w:rPr>
        <w:t xml:space="preserve"> проводилась работа по разработке и реализации иных программ правоохранительной направленности, в рамках которых решались социально-значимые задачи по профилактике безнадзорности и подростковой преступности, наркомании и алкоголизма, обеспечению охраны общественного порядка и общественно</w:t>
      </w:r>
      <w:r w:rsidR="00EA48C0">
        <w:rPr>
          <w:sz w:val="28"/>
          <w:szCs w:val="28"/>
        </w:rPr>
        <w:t>й</w:t>
      </w:r>
      <w:r w:rsidR="00C47175" w:rsidRPr="00223EDB">
        <w:rPr>
          <w:sz w:val="28"/>
          <w:szCs w:val="28"/>
        </w:rPr>
        <w:t xml:space="preserve"> безопасности. </w:t>
      </w:r>
    </w:p>
    <w:p w14:paraId="79F5C7A9" w14:textId="77777777" w:rsidR="00C47175" w:rsidRPr="00223EDB" w:rsidRDefault="00C47175" w:rsidP="00223EDB">
      <w:pPr>
        <w:ind w:firstLine="708"/>
        <w:jc w:val="both"/>
        <w:rPr>
          <w:sz w:val="28"/>
          <w:szCs w:val="28"/>
        </w:rPr>
      </w:pPr>
      <w:r w:rsidRPr="00223EDB">
        <w:rPr>
          <w:sz w:val="28"/>
          <w:szCs w:val="28"/>
        </w:rPr>
        <w:t>Во многом оздоровлению криминогенной обстановки способствовала работа по противодействию организованным формам преступности. В отчетном периоде доказана причастность 78 участников организованных групп и преступных сообществ к совершению преступлений, в суд было направлено 137 уголовных дел (49 лиц в сфере экономики, 29 общеуголовной направленности).</w:t>
      </w:r>
    </w:p>
    <w:p w14:paraId="64F9A065" w14:textId="721586E7" w:rsidR="00C47175" w:rsidRPr="00223EDB" w:rsidRDefault="00810A0F" w:rsidP="00223EDB">
      <w:pPr>
        <w:ind w:firstLine="708"/>
        <w:jc w:val="both"/>
        <w:rPr>
          <w:sz w:val="28"/>
          <w:szCs w:val="28"/>
        </w:rPr>
      </w:pPr>
      <w:r>
        <w:rPr>
          <w:sz w:val="28"/>
          <w:szCs w:val="28"/>
        </w:rPr>
        <w:t>Комплексно на межведомственной основе</w:t>
      </w:r>
      <w:r w:rsidR="00C47175" w:rsidRPr="00223EDB">
        <w:rPr>
          <w:sz w:val="28"/>
          <w:szCs w:val="28"/>
        </w:rPr>
        <w:t xml:space="preserve"> проводились мероприятия по противодействию экстремизму и терроризму. По результатам проведенных совместно с Федеральной службой безопасности, Центром</w:t>
      </w:r>
      <w:r w:rsidR="005E1D34">
        <w:rPr>
          <w:sz w:val="28"/>
          <w:szCs w:val="28"/>
        </w:rPr>
        <w:t xml:space="preserve"> по противодействию экстремизму </w:t>
      </w:r>
      <w:r w:rsidR="00C47175" w:rsidRPr="00223EDB">
        <w:rPr>
          <w:sz w:val="28"/>
          <w:szCs w:val="28"/>
        </w:rPr>
        <w:t xml:space="preserve">Главного управления МВД по </w:t>
      </w:r>
      <w:r>
        <w:rPr>
          <w:sz w:val="28"/>
          <w:szCs w:val="28"/>
        </w:rPr>
        <w:t>Краснодарскому краю и Управлением</w:t>
      </w:r>
      <w:r w:rsidR="00C47175" w:rsidRPr="00223EDB">
        <w:rPr>
          <w:sz w:val="28"/>
          <w:szCs w:val="28"/>
        </w:rPr>
        <w:t xml:space="preserve"> на транспорте МВД России по Южному федераль</w:t>
      </w:r>
      <w:r>
        <w:rPr>
          <w:sz w:val="28"/>
          <w:szCs w:val="28"/>
        </w:rPr>
        <w:t>ному округу</w:t>
      </w:r>
      <w:r w:rsidR="00C47175" w:rsidRPr="00223EDB">
        <w:rPr>
          <w:sz w:val="28"/>
          <w:szCs w:val="28"/>
        </w:rPr>
        <w:t xml:space="preserve"> профилак</w:t>
      </w:r>
      <w:r>
        <w:rPr>
          <w:sz w:val="28"/>
          <w:szCs w:val="28"/>
        </w:rPr>
        <w:t>тических и рейдовых мероприятий</w:t>
      </w:r>
      <w:r w:rsidR="00C47175" w:rsidRPr="00223EDB">
        <w:rPr>
          <w:sz w:val="28"/>
          <w:szCs w:val="28"/>
        </w:rPr>
        <w:t xml:space="preserve"> было возбуждено 526 уголовных дел (ст.</w:t>
      </w:r>
      <w:r w:rsidR="004323EE">
        <w:rPr>
          <w:sz w:val="28"/>
          <w:szCs w:val="28"/>
        </w:rPr>
        <w:t> </w:t>
      </w:r>
      <w:r w:rsidR="00C47175" w:rsidRPr="00223EDB">
        <w:rPr>
          <w:sz w:val="28"/>
          <w:szCs w:val="28"/>
        </w:rPr>
        <w:t>ст.</w:t>
      </w:r>
      <w:r w:rsidR="00D43CAE">
        <w:rPr>
          <w:sz w:val="28"/>
          <w:szCs w:val="28"/>
        </w:rPr>
        <w:t> </w:t>
      </w:r>
      <w:r w:rsidR="00C47175" w:rsidRPr="00223EDB">
        <w:rPr>
          <w:sz w:val="28"/>
          <w:szCs w:val="28"/>
        </w:rPr>
        <w:t>322.2, 322.3 УК РФ) и составлено 2967 административных материалов по данному направ</w:t>
      </w:r>
      <w:r w:rsidR="00596899">
        <w:rPr>
          <w:sz w:val="28"/>
          <w:szCs w:val="28"/>
        </w:rPr>
        <w:t xml:space="preserve">лению работы (из них по </w:t>
      </w:r>
      <w:r w:rsidR="00596899" w:rsidRPr="00D43CAE">
        <w:rPr>
          <w:spacing w:val="-6"/>
          <w:sz w:val="28"/>
          <w:szCs w:val="28"/>
        </w:rPr>
        <w:t>ст.</w:t>
      </w:r>
      <w:r w:rsidR="004323EE">
        <w:rPr>
          <w:spacing w:val="-6"/>
          <w:sz w:val="28"/>
          <w:szCs w:val="28"/>
        </w:rPr>
        <w:t> </w:t>
      </w:r>
      <w:r w:rsidR="00596899" w:rsidRPr="00D43CAE">
        <w:rPr>
          <w:spacing w:val="-6"/>
          <w:sz w:val="28"/>
          <w:szCs w:val="28"/>
        </w:rPr>
        <w:t>18.8</w:t>
      </w:r>
      <w:r w:rsidR="001920DD" w:rsidRPr="00D43CAE">
        <w:rPr>
          <w:spacing w:val="-6"/>
          <w:sz w:val="28"/>
          <w:szCs w:val="28"/>
        </w:rPr>
        <w:t xml:space="preserve"> </w:t>
      </w:r>
      <w:r w:rsidR="00B84FC6" w:rsidRPr="00D43CAE">
        <w:rPr>
          <w:bCs/>
          <w:spacing w:val="-6"/>
          <w:sz w:val="28"/>
          <w:szCs w:val="28"/>
        </w:rPr>
        <w:t>–</w:t>
      </w:r>
      <w:r w:rsidR="001920DD" w:rsidRPr="00D43CAE">
        <w:rPr>
          <w:bCs/>
          <w:spacing w:val="-6"/>
          <w:sz w:val="28"/>
          <w:szCs w:val="28"/>
        </w:rPr>
        <w:t xml:space="preserve"> </w:t>
      </w:r>
      <w:r w:rsidR="00596899" w:rsidRPr="00D43CAE">
        <w:rPr>
          <w:spacing w:val="-6"/>
          <w:sz w:val="28"/>
          <w:szCs w:val="28"/>
        </w:rPr>
        <w:t>644, ст.</w:t>
      </w:r>
      <w:r w:rsidR="004323EE">
        <w:rPr>
          <w:spacing w:val="-6"/>
          <w:sz w:val="28"/>
          <w:szCs w:val="28"/>
        </w:rPr>
        <w:t xml:space="preserve"> </w:t>
      </w:r>
      <w:r w:rsidR="00596899" w:rsidRPr="00D43CAE">
        <w:rPr>
          <w:spacing w:val="-6"/>
          <w:sz w:val="28"/>
          <w:szCs w:val="28"/>
        </w:rPr>
        <w:t>18.9</w:t>
      </w:r>
      <w:r w:rsidR="001920DD" w:rsidRPr="00D43CAE">
        <w:rPr>
          <w:spacing w:val="-6"/>
          <w:sz w:val="28"/>
          <w:szCs w:val="28"/>
        </w:rPr>
        <w:t xml:space="preserve"> </w:t>
      </w:r>
      <w:r w:rsidR="00B84FC6" w:rsidRPr="00D43CAE">
        <w:rPr>
          <w:bCs/>
          <w:spacing w:val="-6"/>
          <w:sz w:val="28"/>
          <w:szCs w:val="28"/>
        </w:rPr>
        <w:t>–</w:t>
      </w:r>
      <w:r w:rsidR="001920DD" w:rsidRPr="00D43CAE">
        <w:rPr>
          <w:bCs/>
          <w:spacing w:val="-6"/>
          <w:sz w:val="28"/>
          <w:szCs w:val="28"/>
        </w:rPr>
        <w:t xml:space="preserve"> </w:t>
      </w:r>
      <w:r w:rsidR="00596899" w:rsidRPr="00D43CAE">
        <w:rPr>
          <w:spacing w:val="-6"/>
          <w:sz w:val="28"/>
          <w:szCs w:val="28"/>
        </w:rPr>
        <w:t>1553, ст.</w:t>
      </w:r>
      <w:r w:rsidR="004323EE">
        <w:rPr>
          <w:spacing w:val="-6"/>
          <w:sz w:val="28"/>
          <w:szCs w:val="28"/>
        </w:rPr>
        <w:t xml:space="preserve"> </w:t>
      </w:r>
      <w:r w:rsidR="00596899" w:rsidRPr="00D43CAE">
        <w:rPr>
          <w:spacing w:val="-6"/>
          <w:sz w:val="28"/>
          <w:szCs w:val="28"/>
        </w:rPr>
        <w:t>18.10</w:t>
      </w:r>
      <w:r w:rsidR="001920DD" w:rsidRPr="00D43CAE">
        <w:rPr>
          <w:spacing w:val="-6"/>
          <w:sz w:val="28"/>
          <w:szCs w:val="28"/>
        </w:rPr>
        <w:t xml:space="preserve"> </w:t>
      </w:r>
      <w:r w:rsidR="00B84FC6" w:rsidRPr="00D43CAE">
        <w:rPr>
          <w:bCs/>
          <w:spacing w:val="-6"/>
          <w:sz w:val="28"/>
          <w:szCs w:val="28"/>
        </w:rPr>
        <w:t>–</w:t>
      </w:r>
      <w:r w:rsidR="001920DD" w:rsidRPr="00D43CAE">
        <w:rPr>
          <w:bCs/>
          <w:spacing w:val="-6"/>
          <w:sz w:val="28"/>
          <w:szCs w:val="28"/>
        </w:rPr>
        <w:t xml:space="preserve"> </w:t>
      </w:r>
      <w:r w:rsidR="00596899" w:rsidRPr="00D43CAE">
        <w:rPr>
          <w:spacing w:val="-6"/>
          <w:sz w:val="28"/>
          <w:szCs w:val="28"/>
        </w:rPr>
        <w:t>48, ст.</w:t>
      </w:r>
      <w:r w:rsidR="004323EE">
        <w:rPr>
          <w:spacing w:val="-6"/>
          <w:sz w:val="28"/>
          <w:szCs w:val="28"/>
        </w:rPr>
        <w:t xml:space="preserve"> </w:t>
      </w:r>
      <w:r w:rsidR="00596899" w:rsidRPr="00D43CAE">
        <w:rPr>
          <w:spacing w:val="-6"/>
          <w:sz w:val="28"/>
          <w:szCs w:val="28"/>
        </w:rPr>
        <w:t>18.11</w:t>
      </w:r>
      <w:r w:rsidR="001920DD" w:rsidRPr="00D43CAE">
        <w:rPr>
          <w:spacing w:val="-6"/>
          <w:sz w:val="28"/>
          <w:szCs w:val="28"/>
        </w:rPr>
        <w:t xml:space="preserve"> </w:t>
      </w:r>
      <w:r w:rsidR="00B84FC6" w:rsidRPr="00D43CAE">
        <w:rPr>
          <w:bCs/>
          <w:spacing w:val="-6"/>
          <w:sz w:val="28"/>
          <w:szCs w:val="28"/>
        </w:rPr>
        <w:t>–</w:t>
      </w:r>
      <w:r w:rsidR="001920DD" w:rsidRPr="00D43CAE">
        <w:rPr>
          <w:bCs/>
          <w:spacing w:val="-6"/>
          <w:sz w:val="28"/>
          <w:szCs w:val="28"/>
        </w:rPr>
        <w:t xml:space="preserve"> </w:t>
      </w:r>
      <w:r w:rsidR="00596899" w:rsidRPr="00D43CAE">
        <w:rPr>
          <w:spacing w:val="-6"/>
          <w:sz w:val="28"/>
          <w:szCs w:val="28"/>
        </w:rPr>
        <w:t>23, ст.</w:t>
      </w:r>
      <w:r w:rsidR="004323EE">
        <w:rPr>
          <w:spacing w:val="-6"/>
          <w:sz w:val="28"/>
          <w:szCs w:val="28"/>
        </w:rPr>
        <w:t xml:space="preserve"> </w:t>
      </w:r>
      <w:r w:rsidR="00596899" w:rsidRPr="00D43CAE">
        <w:rPr>
          <w:spacing w:val="-6"/>
          <w:sz w:val="28"/>
          <w:szCs w:val="28"/>
        </w:rPr>
        <w:t>18.15</w:t>
      </w:r>
      <w:r w:rsidR="001920DD" w:rsidRPr="00D43CAE">
        <w:rPr>
          <w:spacing w:val="-6"/>
          <w:sz w:val="28"/>
          <w:szCs w:val="28"/>
        </w:rPr>
        <w:t xml:space="preserve"> </w:t>
      </w:r>
      <w:r w:rsidR="00B84FC6" w:rsidRPr="00D43CAE">
        <w:rPr>
          <w:bCs/>
          <w:spacing w:val="-6"/>
          <w:sz w:val="28"/>
          <w:szCs w:val="28"/>
        </w:rPr>
        <w:t>–</w:t>
      </w:r>
      <w:r w:rsidR="001920DD" w:rsidRPr="00D43CAE">
        <w:rPr>
          <w:bCs/>
          <w:spacing w:val="-6"/>
          <w:sz w:val="28"/>
          <w:szCs w:val="28"/>
        </w:rPr>
        <w:t xml:space="preserve"> </w:t>
      </w:r>
      <w:r w:rsidR="00596899" w:rsidRPr="00D43CAE">
        <w:rPr>
          <w:spacing w:val="-6"/>
          <w:sz w:val="28"/>
          <w:szCs w:val="28"/>
        </w:rPr>
        <w:t>68, ст.</w:t>
      </w:r>
      <w:r w:rsidR="004323EE">
        <w:rPr>
          <w:spacing w:val="-6"/>
          <w:sz w:val="28"/>
          <w:szCs w:val="28"/>
        </w:rPr>
        <w:t xml:space="preserve"> </w:t>
      </w:r>
      <w:r w:rsidR="00596899" w:rsidRPr="00D43CAE">
        <w:rPr>
          <w:spacing w:val="-6"/>
          <w:sz w:val="28"/>
          <w:szCs w:val="28"/>
        </w:rPr>
        <w:t>18.17</w:t>
      </w:r>
      <w:r w:rsidR="001920DD" w:rsidRPr="00D43CAE">
        <w:rPr>
          <w:spacing w:val="-6"/>
          <w:sz w:val="28"/>
          <w:szCs w:val="28"/>
        </w:rPr>
        <w:t xml:space="preserve"> </w:t>
      </w:r>
      <w:r w:rsidR="00B84FC6" w:rsidRPr="00D43CAE">
        <w:rPr>
          <w:bCs/>
          <w:spacing w:val="-6"/>
          <w:sz w:val="28"/>
          <w:szCs w:val="28"/>
        </w:rPr>
        <w:t>–</w:t>
      </w:r>
      <w:r w:rsidR="001920DD" w:rsidRPr="00D43CAE">
        <w:rPr>
          <w:bCs/>
          <w:spacing w:val="-6"/>
          <w:sz w:val="28"/>
          <w:szCs w:val="28"/>
        </w:rPr>
        <w:t xml:space="preserve"> </w:t>
      </w:r>
      <w:r w:rsidR="00596899" w:rsidRPr="00D43CAE">
        <w:rPr>
          <w:spacing w:val="-6"/>
          <w:sz w:val="28"/>
          <w:szCs w:val="28"/>
        </w:rPr>
        <w:t>7,</w:t>
      </w:r>
      <w:r w:rsidR="00596899">
        <w:rPr>
          <w:sz w:val="28"/>
          <w:szCs w:val="28"/>
        </w:rPr>
        <w:t xml:space="preserve"> ст. 18.20</w:t>
      </w:r>
      <w:r w:rsidR="001920DD">
        <w:rPr>
          <w:sz w:val="28"/>
          <w:szCs w:val="28"/>
        </w:rPr>
        <w:t xml:space="preserve"> </w:t>
      </w:r>
      <w:r w:rsidR="00B84FC6" w:rsidRPr="009F4A7A">
        <w:rPr>
          <w:bCs/>
          <w:sz w:val="28"/>
          <w:szCs w:val="28"/>
        </w:rPr>
        <w:t>–</w:t>
      </w:r>
      <w:r w:rsidR="001920DD">
        <w:rPr>
          <w:bCs/>
          <w:sz w:val="28"/>
          <w:szCs w:val="28"/>
        </w:rPr>
        <w:t xml:space="preserve"> </w:t>
      </w:r>
      <w:r w:rsidR="00C47175" w:rsidRPr="00223EDB">
        <w:rPr>
          <w:sz w:val="28"/>
          <w:szCs w:val="28"/>
        </w:rPr>
        <w:t>624). Составлено 62 административных протокола по ч. 1</w:t>
      </w:r>
      <w:r w:rsidR="001920DD">
        <w:rPr>
          <w:sz w:val="28"/>
          <w:szCs w:val="28"/>
        </w:rPr>
        <w:t xml:space="preserve"> </w:t>
      </w:r>
      <w:r w:rsidR="00B84FC6" w:rsidRPr="009F4A7A">
        <w:rPr>
          <w:bCs/>
          <w:sz w:val="28"/>
          <w:szCs w:val="28"/>
        </w:rPr>
        <w:t>–</w:t>
      </w:r>
      <w:r w:rsidR="001920DD">
        <w:rPr>
          <w:bCs/>
          <w:sz w:val="28"/>
          <w:szCs w:val="28"/>
        </w:rPr>
        <w:t xml:space="preserve"> </w:t>
      </w:r>
      <w:r w:rsidR="00C47175" w:rsidRPr="00223EDB">
        <w:rPr>
          <w:sz w:val="28"/>
          <w:szCs w:val="28"/>
        </w:rPr>
        <w:t>8 ст.</w:t>
      </w:r>
      <w:r w:rsidR="00D43CAE">
        <w:rPr>
          <w:sz w:val="28"/>
          <w:szCs w:val="28"/>
        </w:rPr>
        <w:t> </w:t>
      </w:r>
      <w:r w:rsidR="00C47175" w:rsidRPr="00223EDB">
        <w:rPr>
          <w:sz w:val="28"/>
          <w:szCs w:val="28"/>
        </w:rPr>
        <w:t xml:space="preserve">20.2 </w:t>
      </w:r>
      <w:r w:rsidR="001D1466">
        <w:rPr>
          <w:sz w:val="28"/>
          <w:szCs w:val="28"/>
        </w:rPr>
        <w:t>К</w:t>
      </w:r>
      <w:r w:rsidR="001D1466" w:rsidRPr="001D1466">
        <w:rPr>
          <w:sz w:val="28"/>
          <w:szCs w:val="28"/>
        </w:rPr>
        <w:t>одекс</w:t>
      </w:r>
      <w:r w:rsidR="001D1466">
        <w:rPr>
          <w:sz w:val="28"/>
          <w:szCs w:val="28"/>
        </w:rPr>
        <w:t>а</w:t>
      </w:r>
      <w:r w:rsidR="001D1466" w:rsidRPr="001D1466">
        <w:rPr>
          <w:sz w:val="28"/>
          <w:szCs w:val="28"/>
        </w:rPr>
        <w:t xml:space="preserve"> Российской Федерации об административных правонарушениях </w:t>
      </w:r>
      <w:r w:rsidR="001D1466">
        <w:rPr>
          <w:sz w:val="28"/>
          <w:szCs w:val="28"/>
        </w:rPr>
        <w:t>(н</w:t>
      </w:r>
      <w:r w:rsidR="00C47175" w:rsidRPr="00223EDB">
        <w:rPr>
          <w:sz w:val="28"/>
          <w:szCs w:val="28"/>
        </w:rPr>
        <w:t>арушение установленного порядка организации либо проведения собрания, митинга, демонстрации, шествия или пикетирования). По линии неза</w:t>
      </w:r>
      <w:r w:rsidR="001D1466">
        <w:rPr>
          <w:sz w:val="28"/>
          <w:szCs w:val="28"/>
        </w:rPr>
        <w:t>конного оборота оружия выявлено</w:t>
      </w:r>
      <w:r w:rsidR="00C47175" w:rsidRPr="00223EDB">
        <w:rPr>
          <w:sz w:val="28"/>
          <w:szCs w:val="28"/>
        </w:rPr>
        <w:t xml:space="preserve"> 35 преступлений. </w:t>
      </w:r>
    </w:p>
    <w:p w14:paraId="578B2239" w14:textId="32CC21EF" w:rsidR="00C47175" w:rsidRPr="00223EDB" w:rsidRDefault="00C47175" w:rsidP="00223EDB">
      <w:pPr>
        <w:ind w:firstLine="708"/>
        <w:jc w:val="both"/>
        <w:rPr>
          <w:sz w:val="28"/>
          <w:szCs w:val="28"/>
        </w:rPr>
      </w:pPr>
      <w:r w:rsidRPr="00223EDB">
        <w:rPr>
          <w:sz w:val="28"/>
          <w:szCs w:val="28"/>
        </w:rPr>
        <w:t>Было пресечено 7 административных правонарушений, наказание за которые предусмотрено ст.</w:t>
      </w:r>
      <w:r w:rsidR="004323EE">
        <w:rPr>
          <w:sz w:val="28"/>
          <w:szCs w:val="28"/>
        </w:rPr>
        <w:t> </w:t>
      </w:r>
      <w:r w:rsidRPr="00223EDB">
        <w:rPr>
          <w:sz w:val="28"/>
          <w:szCs w:val="28"/>
        </w:rPr>
        <w:t>20.29 Кодекса об административных правонарушениях (производство и распространение экстремистских материалов).</w:t>
      </w:r>
    </w:p>
    <w:p w14:paraId="0FACD541" w14:textId="77777777" w:rsidR="00C47175" w:rsidRPr="00223EDB" w:rsidRDefault="00C47175" w:rsidP="00223EDB">
      <w:pPr>
        <w:ind w:firstLine="708"/>
        <w:jc w:val="both"/>
        <w:rPr>
          <w:sz w:val="28"/>
          <w:szCs w:val="28"/>
        </w:rPr>
      </w:pPr>
      <w:r w:rsidRPr="00223EDB">
        <w:rPr>
          <w:sz w:val="28"/>
          <w:szCs w:val="28"/>
        </w:rPr>
        <w:t>Было возбуждено 400 уголовных дел по фактам заведомо ложного сообщения об акте терроризма, ответственность за которые предусмотрена диспозицией статьи 207 Уголовного кодекса</w:t>
      </w:r>
      <w:r w:rsidR="00EA48C0">
        <w:rPr>
          <w:sz w:val="28"/>
          <w:szCs w:val="28"/>
        </w:rPr>
        <w:t xml:space="preserve"> РФ</w:t>
      </w:r>
      <w:r w:rsidRPr="00223EDB">
        <w:rPr>
          <w:sz w:val="28"/>
          <w:szCs w:val="28"/>
        </w:rPr>
        <w:t>, из них удалось раскрыть 11 преступлений, по остальным уголовным делам работа продолжается.</w:t>
      </w:r>
    </w:p>
    <w:p w14:paraId="747DCB58" w14:textId="77777777" w:rsidR="00C47175" w:rsidRPr="00223EDB" w:rsidRDefault="00C47175" w:rsidP="00223EDB">
      <w:pPr>
        <w:ind w:firstLine="708"/>
        <w:jc w:val="both"/>
        <w:rPr>
          <w:sz w:val="28"/>
          <w:szCs w:val="28"/>
        </w:rPr>
      </w:pPr>
      <w:r w:rsidRPr="00223EDB">
        <w:rPr>
          <w:sz w:val="28"/>
          <w:szCs w:val="28"/>
        </w:rPr>
        <w:t xml:space="preserve">В прошлом году на территории муниципального образования город Краснодар было пресечено 63 несанкционированных публичных </w:t>
      </w:r>
      <w:r w:rsidRPr="00223EDB">
        <w:rPr>
          <w:sz w:val="28"/>
          <w:szCs w:val="28"/>
        </w:rPr>
        <w:lastRenderedPageBreak/>
        <w:t xml:space="preserve">мероприятия, направленных на дискредитацию действий </w:t>
      </w:r>
      <w:r w:rsidR="00D57E92">
        <w:rPr>
          <w:sz w:val="28"/>
          <w:szCs w:val="28"/>
        </w:rPr>
        <w:t>В</w:t>
      </w:r>
      <w:r w:rsidRPr="00223EDB">
        <w:rPr>
          <w:sz w:val="28"/>
          <w:szCs w:val="28"/>
        </w:rPr>
        <w:t xml:space="preserve">ооруженных </w:t>
      </w:r>
      <w:r w:rsidR="00D57E92">
        <w:rPr>
          <w:sz w:val="28"/>
          <w:szCs w:val="28"/>
        </w:rPr>
        <w:t>С</w:t>
      </w:r>
      <w:r w:rsidRPr="00223EDB">
        <w:rPr>
          <w:sz w:val="28"/>
          <w:szCs w:val="28"/>
        </w:rPr>
        <w:t xml:space="preserve">ил Российской Федерации в период проведения специальной военной операции. </w:t>
      </w:r>
    </w:p>
    <w:p w14:paraId="18EED9AB" w14:textId="77777777" w:rsidR="00C47175" w:rsidRPr="00223EDB" w:rsidRDefault="00C47175" w:rsidP="00223EDB">
      <w:pPr>
        <w:ind w:firstLine="708"/>
        <w:jc w:val="both"/>
        <w:rPr>
          <w:sz w:val="28"/>
          <w:szCs w:val="28"/>
        </w:rPr>
      </w:pPr>
      <w:r w:rsidRPr="00223EDB">
        <w:rPr>
          <w:sz w:val="28"/>
          <w:szCs w:val="28"/>
        </w:rPr>
        <w:t>В отделы полиции доставлялся 401 гражданин, с которыми была проведена профилактическая работа и постан</w:t>
      </w:r>
      <w:r w:rsidR="00D57E92">
        <w:rPr>
          <w:sz w:val="28"/>
          <w:szCs w:val="28"/>
        </w:rPr>
        <w:t>овка на специализированный учет. К</w:t>
      </w:r>
      <w:r w:rsidRPr="00223EDB">
        <w:rPr>
          <w:sz w:val="28"/>
          <w:szCs w:val="28"/>
        </w:rPr>
        <w:t>роме того, в отношении лиц, совершивших административные правонарушения было составлено 163 административных протокол</w:t>
      </w:r>
      <w:r w:rsidR="00C07947">
        <w:rPr>
          <w:sz w:val="28"/>
          <w:szCs w:val="28"/>
        </w:rPr>
        <w:t xml:space="preserve">а (из них </w:t>
      </w:r>
      <w:r w:rsidR="00C07947" w:rsidRPr="00D43CAE">
        <w:rPr>
          <w:spacing w:val="-4"/>
          <w:sz w:val="28"/>
          <w:szCs w:val="28"/>
        </w:rPr>
        <w:t>по ст. 20.3.3 КоАП РФ</w:t>
      </w:r>
      <w:r w:rsidR="00F2060E" w:rsidRPr="00D43CAE">
        <w:rPr>
          <w:spacing w:val="-4"/>
          <w:sz w:val="28"/>
          <w:szCs w:val="28"/>
        </w:rPr>
        <w:t xml:space="preserve"> </w:t>
      </w:r>
      <w:r w:rsidR="00D57E92" w:rsidRPr="00D43CAE">
        <w:rPr>
          <w:bCs/>
          <w:spacing w:val="-4"/>
          <w:sz w:val="28"/>
          <w:szCs w:val="28"/>
        </w:rPr>
        <w:t>–</w:t>
      </w:r>
      <w:r w:rsidR="00F2060E" w:rsidRPr="00D43CAE">
        <w:rPr>
          <w:bCs/>
          <w:spacing w:val="-4"/>
          <w:sz w:val="28"/>
          <w:szCs w:val="28"/>
        </w:rPr>
        <w:t xml:space="preserve"> </w:t>
      </w:r>
      <w:r w:rsidR="00C07947" w:rsidRPr="00D43CAE">
        <w:rPr>
          <w:spacing w:val="-4"/>
          <w:sz w:val="28"/>
          <w:szCs w:val="28"/>
        </w:rPr>
        <w:t>128, по ст. 20.2 КоАП РФ</w:t>
      </w:r>
      <w:r w:rsidR="00F2060E" w:rsidRPr="00D43CAE">
        <w:rPr>
          <w:spacing w:val="-4"/>
          <w:sz w:val="28"/>
          <w:szCs w:val="28"/>
        </w:rPr>
        <w:t xml:space="preserve"> </w:t>
      </w:r>
      <w:r w:rsidR="00C07947" w:rsidRPr="00D43CAE">
        <w:rPr>
          <w:bCs/>
          <w:spacing w:val="-4"/>
          <w:sz w:val="28"/>
          <w:szCs w:val="28"/>
        </w:rPr>
        <w:t>–</w:t>
      </w:r>
      <w:r w:rsidR="00F2060E" w:rsidRPr="00D43CAE">
        <w:rPr>
          <w:bCs/>
          <w:spacing w:val="-4"/>
          <w:sz w:val="28"/>
          <w:szCs w:val="28"/>
        </w:rPr>
        <w:t xml:space="preserve"> </w:t>
      </w:r>
      <w:r w:rsidR="00C07947" w:rsidRPr="00D43CAE">
        <w:rPr>
          <w:spacing w:val="-4"/>
          <w:sz w:val="28"/>
          <w:szCs w:val="28"/>
        </w:rPr>
        <w:t>31, по ст. 19.3 КоАП РФ</w:t>
      </w:r>
      <w:r w:rsidR="00F2060E" w:rsidRPr="00D43CAE">
        <w:rPr>
          <w:spacing w:val="-4"/>
          <w:sz w:val="28"/>
          <w:szCs w:val="28"/>
        </w:rPr>
        <w:t xml:space="preserve"> </w:t>
      </w:r>
      <w:r w:rsidR="00C07947" w:rsidRPr="00D43CAE">
        <w:rPr>
          <w:bCs/>
          <w:spacing w:val="-4"/>
          <w:sz w:val="28"/>
          <w:szCs w:val="28"/>
        </w:rPr>
        <w:t>–</w:t>
      </w:r>
      <w:r w:rsidR="00F2060E" w:rsidRPr="00D43CAE">
        <w:rPr>
          <w:bCs/>
          <w:spacing w:val="-4"/>
          <w:sz w:val="28"/>
          <w:szCs w:val="28"/>
        </w:rPr>
        <w:t xml:space="preserve"> </w:t>
      </w:r>
      <w:r w:rsidRPr="00D43CAE">
        <w:rPr>
          <w:spacing w:val="-4"/>
          <w:sz w:val="28"/>
          <w:szCs w:val="28"/>
        </w:rPr>
        <w:t>4).</w:t>
      </w:r>
      <w:r w:rsidRPr="00223EDB">
        <w:rPr>
          <w:sz w:val="28"/>
          <w:szCs w:val="28"/>
        </w:rPr>
        <w:t xml:space="preserve"> </w:t>
      </w:r>
    </w:p>
    <w:p w14:paraId="1E2141C6" w14:textId="77777777" w:rsidR="00C47175" w:rsidRPr="00223EDB" w:rsidRDefault="00C47175" w:rsidP="00223EDB">
      <w:pPr>
        <w:ind w:firstLine="708"/>
        <w:jc w:val="both"/>
        <w:rPr>
          <w:sz w:val="28"/>
          <w:szCs w:val="28"/>
        </w:rPr>
      </w:pPr>
      <w:r w:rsidRPr="00223EDB">
        <w:rPr>
          <w:sz w:val="28"/>
          <w:szCs w:val="28"/>
        </w:rPr>
        <w:t>Одним из важнейших направлений деятельности сотрудников Управления по городу Краснодару являлось противодействие преступности в сфере экономики, при этом были реализованы требования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r w:rsidR="00C07947">
        <w:rPr>
          <w:sz w:val="28"/>
          <w:szCs w:val="28"/>
        </w:rPr>
        <w:t>,</w:t>
      </w:r>
      <w:r w:rsidRPr="00223EDB">
        <w:rPr>
          <w:sz w:val="28"/>
          <w:szCs w:val="28"/>
        </w:rPr>
        <w:t xml:space="preserve"> направленные на улучшение условий ведения коммерческой деятельности субъектов малого и среднего предпринимательства. Вопросы борьбы с коррупцией и на сегодняшний день остаются в числе приоритетных направлений оперативно-служебной деятельности Управления. В прошлом году на учет было поставлено 134 (+18) преступления коррупционной направленности, из которых 99% относятся к категории тяжких и особо тяжких преступлений (131, +23). Нагрузка на одного сотрудника составила 1,7 преступления (край 1,1).</w:t>
      </w:r>
    </w:p>
    <w:p w14:paraId="7CE51BCC" w14:textId="77777777" w:rsidR="00C47175" w:rsidRPr="00223EDB" w:rsidRDefault="00C47175" w:rsidP="00223EDB">
      <w:pPr>
        <w:ind w:firstLine="708"/>
        <w:jc w:val="both"/>
        <w:rPr>
          <w:sz w:val="28"/>
          <w:szCs w:val="28"/>
        </w:rPr>
      </w:pPr>
      <w:r w:rsidRPr="00223EDB">
        <w:rPr>
          <w:sz w:val="28"/>
          <w:szCs w:val="28"/>
        </w:rPr>
        <w:t>За 12 месяцев 2022 года было выявлено 22 преступления по фактам взяточничества в отношении 19 лиц, при этом средняя сумма взятки по городу Краснодару составила 3 миллиона 415 тысяч 227 рублей. Непосредственно по статье 290 Уголовного кодекса (получение взятки) было поставлено на учет 8 преступлений.</w:t>
      </w:r>
    </w:p>
    <w:p w14:paraId="7C685D43" w14:textId="77777777" w:rsidR="00C47175" w:rsidRPr="00223EDB" w:rsidRDefault="00265DAC" w:rsidP="00223EDB">
      <w:pPr>
        <w:ind w:firstLine="708"/>
        <w:jc w:val="both"/>
        <w:rPr>
          <w:bCs/>
          <w:sz w:val="28"/>
          <w:szCs w:val="28"/>
        </w:rPr>
      </w:pPr>
      <w:r>
        <w:rPr>
          <w:sz w:val="28"/>
          <w:szCs w:val="28"/>
        </w:rPr>
        <w:t>В прошлом году н</w:t>
      </w:r>
      <w:r w:rsidR="00C47175" w:rsidRPr="00223EDB">
        <w:rPr>
          <w:sz w:val="28"/>
          <w:szCs w:val="28"/>
        </w:rPr>
        <w:t>ам удалось улучшить результаты по профилактике, выявлению, пресечению и раскрытию преступлений экономической направленности. Нагрузка на одного сотрудника по данному направлению работы выше среднего значения по краю (</w:t>
      </w:r>
      <w:r w:rsidR="00C47175" w:rsidRPr="00223EDB">
        <w:rPr>
          <w:bCs/>
          <w:sz w:val="28"/>
          <w:szCs w:val="28"/>
        </w:rPr>
        <w:t>выявлено 412 (+1) преступлений в отношении 191 (+23) лиц, нагрузка составила 5 преступлений, край – 4).</w:t>
      </w:r>
    </w:p>
    <w:p w14:paraId="4ACED2CB" w14:textId="77777777" w:rsidR="00C47175" w:rsidRPr="00223EDB" w:rsidRDefault="00C47175" w:rsidP="00223EDB">
      <w:pPr>
        <w:ind w:firstLine="708"/>
        <w:jc w:val="both"/>
        <w:rPr>
          <w:sz w:val="28"/>
          <w:szCs w:val="28"/>
        </w:rPr>
      </w:pPr>
      <w:r w:rsidRPr="00223EDB">
        <w:rPr>
          <w:sz w:val="28"/>
          <w:szCs w:val="28"/>
        </w:rPr>
        <w:t xml:space="preserve">Было возбуждено 7 уголовных дел, связанных с реализацией национальных проектов на территории города Краснодара (в рамках реализации национального проекта «Демография» </w:t>
      </w:r>
      <w:r w:rsidR="003826E5" w:rsidRPr="00223EDB">
        <w:rPr>
          <w:bCs/>
          <w:sz w:val="28"/>
          <w:szCs w:val="28"/>
        </w:rPr>
        <w:t>–</w:t>
      </w:r>
      <w:r w:rsidRPr="00223EDB">
        <w:rPr>
          <w:sz w:val="28"/>
          <w:szCs w:val="28"/>
        </w:rPr>
        <w:t xml:space="preserve"> 1 уголовное дело, в рамках национального проекта «Цифровая экономика» </w:t>
      </w:r>
      <w:r w:rsidR="003826E5" w:rsidRPr="00223EDB">
        <w:rPr>
          <w:bCs/>
          <w:sz w:val="28"/>
          <w:szCs w:val="28"/>
        </w:rPr>
        <w:t>–</w:t>
      </w:r>
      <w:r w:rsidRPr="00223EDB">
        <w:rPr>
          <w:sz w:val="28"/>
          <w:szCs w:val="28"/>
        </w:rPr>
        <w:t xml:space="preserve"> 4 уголовных дела, в рамках на</w:t>
      </w:r>
      <w:r w:rsidR="00265DAC">
        <w:rPr>
          <w:sz w:val="28"/>
          <w:szCs w:val="28"/>
        </w:rPr>
        <w:t>ционального проекта «Образование</w:t>
      </w:r>
      <w:r w:rsidRPr="00223EDB">
        <w:rPr>
          <w:sz w:val="28"/>
          <w:szCs w:val="28"/>
        </w:rPr>
        <w:t xml:space="preserve">» </w:t>
      </w:r>
      <w:r w:rsidR="003826E5" w:rsidRPr="00223EDB">
        <w:rPr>
          <w:bCs/>
          <w:sz w:val="28"/>
          <w:szCs w:val="28"/>
        </w:rPr>
        <w:t>–</w:t>
      </w:r>
      <w:r w:rsidRPr="00223EDB">
        <w:rPr>
          <w:sz w:val="28"/>
          <w:szCs w:val="28"/>
        </w:rPr>
        <w:t xml:space="preserve"> 1 уголовное дело, в рамках национального проекта «Здравоохранение» </w:t>
      </w:r>
      <w:r w:rsidR="003826E5" w:rsidRPr="00223EDB">
        <w:rPr>
          <w:bCs/>
          <w:sz w:val="28"/>
          <w:szCs w:val="28"/>
        </w:rPr>
        <w:t>–</w:t>
      </w:r>
      <w:r w:rsidRPr="00223EDB">
        <w:rPr>
          <w:sz w:val="28"/>
          <w:szCs w:val="28"/>
        </w:rPr>
        <w:t xml:space="preserve"> 1 уголовное дело). Общая сумма ущерба по уголовным делам в сфере национальных проектов составила 171 миллион рублей.</w:t>
      </w:r>
    </w:p>
    <w:p w14:paraId="7B798E88" w14:textId="77777777" w:rsidR="00C47175" w:rsidRPr="00223EDB" w:rsidRDefault="00C47175" w:rsidP="00223EDB">
      <w:pPr>
        <w:ind w:firstLine="708"/>
        <w:jc w:val="both"/>
        <w:rPr>
          <w:sz w:val="28"/>
          <w:szCs w:val="28"/>
        </w:rPr>
      </w:pPr>
      <w:r w:rsidRPr="00223EDB">
        <w:rPr>
          <w:sz w:val="28"/>
          <w:szCs w:val="28"/>
        </w:rPr>
        <w:t xml:space="preserve">Итогом взаимодействия с государственными и муниципальными органами города Краснодара, по предоставлению информации о реализации контрактов о сомнительных сделках и лицах, стало возбуждение 58 уголовных дел, из </w:t>
      </w:r>
      <w:r w:rsidR="003826E5">
        <w:rPr>
          <w:sz w:val="28"/>
          <w:szCs w:val="28"/>
        </w:rPr>
        <w:t xml:space="preserve">них 55 относящихся к категории </w:t>
      </w:r>
      <w:r w:rsidRPr="00223EDB">
        <w:rPr>
          <w:sz w:val="28"/>
          <w:szCs w:val="28"/>
        </w:rPr>
        <w:t xml:space="preserve">тяжких преступлений, связанных с хищением и освоением бюджетных средств. </w:t>
      </w:r>
    </w:p>
    <w:p w14:paraId="015E00FB" w14:textId="77777777" w:rsidR="00C47175" w:rsidRPr="00223EDB" w:rsidRDefault="00C47175" w:rsidP="00223EDB">
      <w:pPr>
        <w:ind w:firstLine="708"/>
        <w:jc w:val="both"/>
        <w:rPr>
          <w:sz w:val="28"/>
          <w:szCs w:val="28"/>
        </w:rPr>
      </w:pPr>
      <w:r w:rsidRPr="00223EDB">
        <w:rPr>
          <w:sz w:val="28"/>
          <w:szCs w:val="28"/>
        </w:rPr>
        <w:t xml:space="preserve">Высокая инвестиционная привлекательность города Краснодара требует от </w:t>
      </w:r>
      <w:r w:rsidR="003826E5" w:rsidRPr="00223EDB">
        <w:rPr>
          <w:sz w:val="28"/>
          <w:szCs w:val="28"/>
        </w:rPr>
        <w:t>нас</w:t>
      </w:r>
      <w:r w:rsidRPr="00223EDB">
        <w:rPr>
          <w:sz w:val="28"/>
          <w:szCs w:val="28"/>
        </w:rPr>
        <w:t xml:space="preserve"> своевременной декриминализации строительной сферы, обеспечив тем </w:t>
      </w:r>
      <w:r w:rsidRPr="00223EDB">
        <w:rPr>
          <w:sz w:val="28"/>
          <w:szCs w:val="28"/>
        </w:rPr>
        <w:lastRenderedPageBreak/>
        <w:t xml:space="preserve">самым восстановление прав граждан, пострадавших от деятельности недобросовестных застройщиков. </w:t>
      </w:r>
      <w:r w:rsidRPr="00223EDB">
        <w:rPr>
          <w:sz w:val="28"/>
          <w:szCs w:val="28"/>
          <w:lang w:val="x-none"/>
        </w:rPr>
        <w:t xml:space="preserve">В 2022 году </w:t>
      </w:r>
      <w:r w:rsidRPr="00223EDB">
        <w:rPr>
          <w:sz w:val="28"/>
          <w:szCs w:val="28"/>
        </w:rPr>
        <w:t xml:space="preserve">было </w:t>
      </w:r>
      <w:r w:rsidRPr="00223EDB">
        <w:rPr>
          <w:sz w:val="28"/>
          <w:szCs w:val="28"/>
          <w:lang w:val="x-none"/>
        </w:rPr>
        <w:t xml:space="preserve">выявлено 95 преступлений в указанной сфере. В суд </w:t>
      </w:r>
      <w:r w:rsidRPr="00223EDB">
        <w:rPr>
          <w:sz w:val="28"/>
          <w:szCs w:val="28"/>
        </w:rPr>
        <w:t xml:space="preserve">было </w:t>
      </w:r>
      <w:r w:rsidRPr="00223EDB">
        <w:rPr>
          <w:sz w:val="28"/>
          <w:szCs w:val="28"/>
          <w:lang w:val="x-none"/>
        </w:rPr>
        <w:t xml:space="preserve">направлено 28 (+3) уголовных дел. </w:t>
      </w:r>
      <w:r w:rsidRPr="00223EDB">
        <w:rPr>
          <w:sz w:val="28"/>
          <w:szCs w:val="28"/>
        </w:rPr>
        <w:t>П</w:t>
      </w:r>
      <w:r w:rsidRPr="00223EDB">
        <w:rPr>
          <w:sz w:val="28"/>
          <w:szCs w:val="28"/>
          <w:lang w:val="x-none"/>
        </w:rPr>
        <w:t>о расследованным уголовным делам удалось добиться 202% возмещения материального ущерба</w:t>
      </w:r>
      <w:r w:rsidRPr="00223EDB">
        <w:rPr>
          <w:sz w:val="28"/>
          <w:szCs w:val="28"/>
        </w:rPr>
        <w:t xml:space="preserve">. </w:t>
      </w:r>
      <w:r w:rsidRPr="00223EDB">
        <w:rPr>
          <w:sz w:val="28"/>
          <w:szCs w:val="28"/>
          <w:lang w:val="x-none"/>
        </w:rPr>
        <w:t>Работа в данном направлении продолжается.</w:t>
      </w:r>
    </w:p>
    <w:p w14:paraId="0E583D2E" w14:textId="77777777" w:rsidR="00C47175" w:rsidRPr="00223EDB" w:rsidRDefault="00C47175" w:rsidP="00223EDB">
      <w:pPr>
        <w:ind w:firstLine="708"/>
        <w:jc w:val="both"/>
        <w:rPr>
          <w:sz w:val="28"/>
          <w:szCs w:val="28"/>
        </w:rPr>
      </w:pPr>
      <w:r w:rsidRPr="00223EDB">
        <w:rPr>
          <w:sz w:val="28"/>
          <w:szCs w:val="28"/>
        </w:rPr>
        <w:t>Следует отметить, что в городе Краснодаре удалось существенно улучшить ситуацию по противодействию отдельным видам противоправных деяний против личности</w:t>
      </w:r>
      <w:r w:rsidR="00C07947">
        <w:rPr>
          <w:sz w:val="28"/>
          <w:szCs w:val="28"/>
        </w:rPr>
        <w:t>, таким как</w:t>
      </w:r>
      <w:r w:rsidRPr="00223EDB">
        <w:rPr>
          <w:sz w:val="28"/>
          <w:szCs w:val="28"/>
        </w:rPr>
        <w:t xml:space="preserve"> умышленные убийства, причинение тяжкого вреда здоровью, изнасилования, и преступле</w:t>
      </w:r>
      <w:r w:rsidR="00147043">
        <w:rPr>
          <w:sz w:val="28"/>
          <w:szCs w:val="28"/>
        </w:rPr>
        <w:t>ниям против собственности:</w:t>
      </w:r>
      <w:r w:rsidRPr="00223EDB">
        <w:rPr>
          <w:sz w:val="28"/>
          <w:szCs w:val="28"/>
        </w:rPr>
        <w:t xml:space="preserve"> кражи из квартир, кражи автомобилей, кражи с банковского счета и мош</w:t>
      </w:r>
      <w:r w:rsidR="00265DAC">
        <w:rPr>
          <w:sz w:val="28"/>
          <w:szCs w:val="28"/>
        </w:rPr>
        <w:t xml:space="preserve">енничества с использованием </w:t>
      </w:r>
      <w:r w:rsidR="00265DAC">
        <w:rPr>
          <w:sz w:val="28"/>
          <w:szCs w:val="28"/>
          <w:lang w:val="en-US"/>
        </w:rPr>
        <w:t>IT</w:t>
      </w:r>
      <w:r w:rsidR="00265DAC">
        <w:rPr>
          <w:sz w:val="28"/>
          <w:szCs w:val="28"/>
        </w:rPr>
        <w:t>-</w:t>
      </w:r>
      <w:r w:rsidRPr="00223EDB">
        <w:rPr>
          <w:sz w:val="28"/>
          <w:szCs w:val="28"/>
        </w:rPr>
        <w:t>технологий.</w:t>
      </w:r>
    </w:p>
    <w:p w14:paraId="6A2FD6B1" w14:textId="77777777" w:rsidR="00C47175" w:rsidRPr="00223EDB" w:rsidRDefault="00C47175" w:rsidP="00223EDB">
      <w:pPr>
        <w:ind w:firstLine="708"/>
        <w:jc w:val="both"/>
        <w:rPr>
          <w:sz w:val="28"/>
          <w:szCs w:val="28"/>
        </w:rPr>
      </w:pPr>
      <w:r w:rsidRPr="00223EDB">
        <w:rPr>
          <w:sz w:val="28"/>
          <w:szCs w:val="28"/>
        </w:rPr>
        <w:t>Современные тенденции развития сфер жизнедеятельности, а также преступности, требует инновационных решений в правоохранительной деятельности, модернизации и развития цифровизации.</w:t>
      </w:r>
    </w:p>
    <w:p w14:paraId="484C267E" w14:textId="77777777" w:rsidR="00C47175" w:rsidRPr="00223EDB" w:rsidRDefault="00C47175" w:rsidP="00223EDB">
      <w:pPr>
        <w:ind w:firstLine="708"/>
        <w:jc w:val="both"/>
        <w:rPr>
          <w:sz w:val="28"/>
          <w:szCs w:val="28"/>
        </w:rPr>
      </w:pPr>
      <w:r w:rsidRPr="00223EDB">
        <w:rPr>
          <w:sz w:val="28"/>
          <w:szCs w:val="28"/>
        </w:rPr>
        <w:t>В про</w:t>
      </w:r>
      <w:r w:rsidR="009E5603">
        <w:rPr>
          <w:sz w:val="28"/>
          <w:szCs w:val="28"/>
        </w:rPr>
        <w:t>ш</w:t>
      </w:r>
      <w:r w:rsidR="00147043">
        <w:rPr>
          <w:sz w:val="28"/>
          <w:szCs w:val="28"/>
        </w:rPr>
        <w:t>лом году</w:t>
      </w:r>
      <w:r w:rsidR="00791688">
        <w:rPr>
          <w:sz w:val="28"/>
          <w:szCs w:val="28"/>
        </w:rPr>
        <w:t xml:space="preserve"> совместными усилиями Г</w:t>
      </w:r>
      <w:r w:rsidR="009E5603">
        <w:rPr>
          <w:sz w:val="28"/>
          <w:szCs w:val="28"/>
        </w:rPr>
        <w:t>лавного управления</w:t>
      </w:r>
      <w:r w:rsidR="009E5603" w:rsidRPr="009E5603">
        <w:rPr>
          <w:sz w:val="28"/>
          <w:szCs w:val="28"/>
        </w:rPr>
        <w:t xml:space="preserve"> МВД России по Краснодарскому краю</w:t>
      </w:r>
      <w:r w:rsidR="00147043">
        <w:rPr>
          <w:sz w:val="28"/>
          <w:szCs w:val="28"/>
        </w:rPr>
        <w:t xml:space="preserve"> и Управления</w:t>
      </w:r>
      <w:r w:rsidRPr="00223EDB">
        <w:rPr>
          <w:sz w:val="28"/>
          <w:szCs w:val="28"/>
        </w:rPr>
        <w:t xml:space="preserve"> была организована работа системы «112» с использованием ведомственной сети интегрированной мультисервисной телекоммуникационной системы, обеспечив 5 точек приема информации посредством работы на персональных компьютерах, тем самым исключив используемую ранее журнально-ордерную систему регистрации поступающе</w:t>
      </w:r>
      <w:r w:rsidR="00265DAC">
        <w:rPr>
          <w:sz w:val="28"/>
          <w:szCs w:val="28"/>
        </w:rPr>
        <w:t>й информации, что в итоге дало н</w:t>
      </w:r>
      <w:r w:rsidRPr="00223EDB">
        <w:rPr>
          <w:sz w:val="28"/>
          <w:szCs w:val="28"/>
        </w:rPr>
        <w:t>ам возможность одновременно использовать на 1 компьютере единую систему информационно-аналитического обеспечения деятельности (ИСОД) МВД России и фактически осуществлять заполнение карточек по линии «112» в электронном виде. Каждому оператору было установлено по 2 монитора (работа в базах ИСОД осуществляется на 1-м мониторе, 2-й монитор используется дл</w:t>
      </w:r>
      <w:r w:rsidR="00E16FAF">
        <w:rPr>
          <w:sz w:val="28"/>
          <w:szCs w:val="28"/>
        </w:rPr>
        <w:t>я фиксации оператором в онлайн</w:t>
      </w:r>
      <w:r w:rsidRPr="00223EDB">
        <w:rPr>
          <w:sz w:val="28"/>
          <w:szCs w:val="28"/>
        </w:rPr>
        <w:t xml:space="preserve"> (реальном времени) и визуализации поступающей информации «112»). </w:t>
      </w:r>
    </w:p>
    <w:p w14:paraId="2C6D9E5E" w14:textId="77777777" w:rsidR="00C47175" w:rsidRPr="00223EDB" w:rsidRDefault="00C47175" w:rsidP="00223EDB">
      <w:pPr>
        <w:ind w:firstLine="708"/>
        <w:jc w:val="both"/>
        <w:rPr>
          <w:sz w:val="28"/>
          <w:szCs w:val="28"/>
        </w:rPr>
      </w:pPr>
      <w:r w:rsidRPr="00223EDB">
        <w:rPr>
          <w:sz w:val="28"/>
          <w:szCs w:val="28"/>
        </w:rPr>
        <w:t>Н</w:t>
      </w:r>
      <w:proofErr w:type="spellStart"/>
      <w:r w:rsidRPr="00223EDB">
        <w:rPr>
          <w:sz w:val="28"/>
          <w:szCs w:val="28"/>
          <w:lang w:val="x-none"/>
        </w:rPr>
        <w:t>ормативно</w:t>
      </w:r>
      <w:proofErr w:type="spellEnd"/>
      <w:r w:rsidRPr="00223EDB">
        <w:rPr>
          <w:sz w:val="28"/>
          <w:szCs w:val="28"/>
          <w:lang w:val="x-none"/>
        </w:rPr>
        <w:t xml:space="preserve"> закреплен и разработан алгоритм действий для внесения (постановки) и снятия в базу данных ИБД-Р ориентировок на установленных граждан, представляющих оперативный интерес для сотрудников полиции</w:t>
      </w:r>
      <w:r w:rsidRPr="00223EDB">
        <w:rPr>
          <w:sz w:val="28"/>
          <w:szCs w:val="28"/>
        </w:rPr>
        <w:t>.</w:t>
      </w:r>
    </w:p>
    <w:p w14:paraId="046159E3" w14:textId="77777777" w:rsidR="00C47175" w:rsidRPr="00223EDB" w:rsidRDefault="00C47175" w:rsidP="00223EDB">
      <w:pPr>
        <w:ind w:firstLine="708"/>
        <w:jc w:val="both"/>
        <w:rPr>
          <w:sz w:val="28"/>
          <w:szCs w:val="28"/>
        </w:rPr>
      </w:pPr>
      <w:r w:rsidRPr="00223EDB">
        <w:rPr>
          <w:sz w:val="28"/>
          <w:szCs w:val="28"/>
        </w:rPr>
        <w:t xml:space="preserve">Нам удалось перевести внутреннюю телефонию на автоматизированную телекоммуникационную систему в </w:t>
      </w:r>
      <w:proofErr w:type="spellStart"/>
      <w:r w:rsidRPr="00223EDB">
        <w:rPr>
          <w:sz w:val="28"/>
          <w:szCs w:val="28"/>
        </w:rPr>
        <w:t>софтовом</w:t>
      </w:r>
      <w:proofErr w:type="spellEnd"/>
      <w:r w:rsidRPr="00223EDB">
        <w:rPr>
          <w:sz w:val="28"/>
          <w:szCs w:val="28"/>
        </w:rPr>
        <w:t xml:space="preserve"> исполнен</w:t>
      </w:r>
      <w:r w:rsidR="001E0A25">
        <w:rPr>
          <w:sz w:val="28"/>
          <w:szCs w:val="28"/>
        </w:rPr>
        <w:t>ии, в народе ее называют «</w:t>
      </w:r>
      <w:r w:rsidR="001E0A25">
        <w:rPr>
          <w:sz w:val="28"/>
          <w:szCs w:val="28"/>
          <w:lang w:val="en-US"/>
        </w:rPr>
        <w:t>IP</w:t>
      </w:r>
      <w:r w:rsidR="001E0A25" w:rsidRPr="001E0A25">
        <w:rPr>
          <w:sz w:val="28"/>
          <w:szCs w:val="28"/>
        </w:rPr>
        <w:t>-</w:t>
      </w:r>
      <w:r w:rsidRPr="00223EDB">
        <w:rPr>
          <w:sz w:val="28"/>
          <w:szCs w:val="28"/>
        </w:rPr>
        <w:t xml:space="preserve">телефония «3СХ» для операторов «02» и дальнейшей оперативной передачи информации по имеющейся в распоряжении ведомственной телекоммуникационной сети.     </w:t>
      </w:r>
    </w:p>
    <w:p w14:paraId="25C215DC" w14:textId="77777777" w:rsidR="00C47175" w:rsidRPr="00223EDB" w:rsidRDefault="00C47175" w:rsidP="00223EDB">
      <w:pPr>
        <w:ind w:firstLine="708"/>
        <w:jc w:val="both"/>
        <w:rPr>
          <w:sz w:val="28"/>
          <w:szCs w:val="28"/>
        </w:rPr>
      </w:pPr>
      <w:r w:rsidRPr="00223EDB">
        <w:rPr>
          <w:sz w:val="28"/>
          <w:szCs w:val="28"/>
        </w:rPr>
        <w:t>С положительной динамикой удалось организовать работу по расследованию преступлений и направлению уголовных дел в суд. В 2022 году в производстве органов предварительного следствия Управления по городу Краснодару находилось 14 983 уголовных дела (+212, +1,4%), в суд было направлено более двух тысяч уголовных дел (2376, +383).</w:t>
      </w:r>
    </w:p>
    <w:p w14:paraId="21CD5BD6" w14:textId="77777777" w:rsidR="00C47175" w:rsidRPr="00223EDB" w:rsidRDefault="00C47175" w:rsidP="00223EDB">
      <w:pPr>
        <w:ind w:firstLine="708"/>
        <w:jc w:val="both"/>
        <w:rPr>
          <w:sz w:val="28"/>
          <w:szCs w:val="28"/>
        </w:rPr>
      </w:pPr>
      <w:r w:rsidRPr="00223EDB">
        <w:rPr>
          <w:sz w:val="28"/>
          <w:szCs w:val="28"/>
        </w:rPr>
        <w:t xml:space="preserve">Не оставалось без внимания в ушедшем году </w:t>
      </w:r>
      <w:r w:rsidRPr="00223EDB">
        <w:rPr>
          <w:sz w:val="28"/>
          <w:szCs w:val="28"/>
          <w:lang w:val="x-none"/>
        </w:rPr>
        <w:t>превентивное</w:t>
      </w:r>
      <w:r w:rsidRPr="00223EDB">
        <w:rPr>
          <w:sz w:val="28"/>
          <w:szCs w:val="28"/>
        </w:rPr>
        <w:t xml:space="preserve"> профилактическое</w:t>
      </w:r>
      <w:r w:rsidRPr="00223EDB">
        <w:rPr>
          <w:sz w:val="28"/>
          <w:szCs w:val="28"/>
          <w:lang w:val="x-none"/>
        </w:rPr>
        <w:t xml:space="preserve"> воздействие на поведение лиц, склонных к совершению преступлений в сфере быта, посредством принятия к ним мер правового </w:t>
      </w:r>
      <w:r w:rsidRPr="00223EDB">
        <w:rPr>
          <w:sz w:val="28"/>
          <w:szCs w:val="28"/>
          <w:lang w:val="x-none"/>
        </w:rPr>
        <w:lastRenderedPageBreak/>
        <w:t>характера, а также выявление и устранение причин и условий, способствовавших совершению преступлений на семейно-бытовой почве</w:t>
      </w:r>
      <w:r w:rsidRPr="00223EDB">
        <w:rPr>
          <w:sz w:val="28"/>
          <w:szCs w:val="28"/>
        </w:rPr>
        <w:t xml:space="preserve">. Итогом реализации совместных с администрацией </w:t>
      </w:r>
      <w:r w:rsidR="001E0A25">
        <w:rPr>
          <w:sz w:val="28"/>
          <w:szCs w:val="28"/>
        </w:rPr>
        <w:t>муниципального образования город Краснодар</w:t>
      </w:r>
      <w:r w:rsidRPr="00223EDB">
        <w:rPr>
          <w:sz w:val="28"/>
          <w:szCs w:val="28"/>
        </w:rPr>
        <w:t>, иными субъектами про</w:t>
      </w:r>
      <w:r w:rsidR="008B4D05">
        <w:rPr>
          <w:sz w:val="28"/>
          <w:szCs w:val="28"/>
        </w:rPr>
        <w:t>филактики и общественностью мер</w:t>
      </w:r>
      <w:r w:rsidRPr="00223EDB">
        <w:rPr>
          <w:sz w:val="28"/>
          <w:szCs w:val="28"/>
        </w:rPr>
        <w:t xml:space="preserve"> явилось уменьшение количества преступлений, совершенных в состоянии опьянения (511, -14, -2,6%,).</w:t>
      </w:r>
    </w:p>
    <w:p w14:paraId="5E48DC15" w14:textId="77777777" w:rsidR="00C47175" w:rsidRPr="00223EDB" w:rsidRDefault="00C47175" w:rsidP="00223EDB">
      <w:pPr>
        <w:ind w:firstLine="708"/>
        <w:jc w:val="both"/>
        <w:rPr>
          <w:sz w:val="28"/>
          <w:szCs w:val="28"/>
        </w:rPr>
      </w:pPr>
      <w:r w:rsidRPr="00223EDB">
        <w:rPr>
          <w:sz w:val="28"/>
          <w:szCs w:val="28"/>
        </w:rPr>
        <w:t>В прошлом году в Управлении на учете состояло 666 лиц (+3) по формальным признакам подпадающих под действие административного надзора и 564 лица (-28) под административным надзором. При этом административный надзор впервые был установлен в отношении 259 (-31) лиц (по инициативе ОВД – 101 (+2), по инициативе ИУ – 158(-33). В районные суды города Краснодара было направлено 226 заявлений (+25) (на установление административного надзора – 110 (+9), установление дополнительных ограничений – 66 (+16), продление – 50).</w:t>
      </w:r>
    </w:p>
    <w:p w14:paraId="2C300C70" w14:textId="77777777" w:rsidR="00C47175" w:rsidRPr="00223EDB" w:rsidRDefault="00C47175" w:rsidP="00223EDB">
      <w:pPr>
        <w:ind w:firstLine="708"/>
        <w:jc w:val="both"/>
        <w:rPr>
          <w:sz w:val="28"/>
          <w:szCs w:val="28"/>
        </w:rPr>
      </w:pPr>
      <w:r w:rsidRPr="00223EDB">
        <w:rPr>
          <w:sz w:val="28"/>
          <w:szCs w:val="28"/>
        </w:rPr>
        <w:t xml:space="preserve">За несоблюдение административных ограничений и административных обязанностей было составлено 1405 (+110) административных протоколов по ст. 19.24. </w:t>
      </w:r>
    </w:p>
    <w:p w14:paraId="4A59F35D" w14:textId="77777777" w:rsidR="00C47175" w:rsidRPr="00223EDB" w:rsidRDefault="00C47175" w:rsidP="00223EDB">
      <w:pPr>
        <w:ind w:firstLine="708"/>
        <w:jc w:val="both"/>
        <w:rPr>
          <w:sz w:val="28"/>
          <w:szCs w:val="28"/>
        </w:rPr>
      </w:pPr>
      <w:r w:rsidRPr="00223EDB">
        <w:rPr>
          <w:sz w:val="28"/>
          <w:szCs w:val="28"/>
        </w:rPr>
        <w:t xml:space="preserve">Не остаются без внимания 33 установленных </w:t>
      </w:r>
      <w:r w:rsidR="00E0587F" w:rsidRPr="00223EDB">
        <w:rPr>
          <w:sz w:val="28"/>
          <w:szCs w:val="28"/>
        </w:rPr>
        <w:t>нами</w:t>
      </w:r>
      <w:r w:rsidRPr="00223EDB">
        <w:rPr>
          <w:sz w:val="28"/>
          <w:szCs w:val="28"/>
        </w:rPr>
        <w:t xml:space="preserve"> места компактного проживания лиц, оказавшихся в тяжелой жизненной ситуации, так называемых «рабочих домах». Организовано проведение проверок на предмет проживания в таких «домах» ранее судимых, злоупотребляющих спиртными напитками, наркоманов, несовершеннолетних, склонных к противоправной деятельности, а также лиц, формально подпадающих под административный надзор, осужденных к наказанию, несвязанному с лишением свободы.</w:t>
      </w:r>
    </w:p>
    <w:p w14:paraId="77DA05FB" w14:textId="77777777" w:rsidR="00C47175" w:rsidRPr="00223EDB" w:rsidRDefault="00C47175" w:rsidP="00223EDB">
      <w:pPr>
        <w:ind w:firstLine="708"/>
        <w:jc w:val="both"/>
        <w:rPr>
          <w:sz w:val="28"/>
          <w:szCs w:val="28"/>
        </w:rPr>
      </w:pPr>
      <w:r w:rsidRPr="00223EDB">
        <w:rPr>
          <w:sz w:val="28"/>
          <w:szCs w:val="28"/>
        </w:rPr>
        <w:t xml:space="preserve">В настоящее время основные усилия при организации работы оперативных подразделений Управления направлены на снижение остатка нераскрытых преступлений, в том числе по сокращению остатка не разысканных преступников, без вести пропавших лиц и установлению личности неопознанных трупов. </w:t>
      </w:r>
    </w:p>
    <w:p w14:paraId="02246E2A" w14:textId="77777777" w:rsidR="00C47175" w:rsidRPr="00223EDB" w:rsidRDefault="00C47175" w:rsidP="00223EDB">
      <w:pPr>
        <w:ind w:firstLine="708"/>
        <w:jc w:val="both"/>
        <w:rPr>
          <w:sz w:val="28"/>
          <w:szCs w:val="28"/>
        </w:rPr>
      </w:pPr>
      <w:r w:rsidRPr="00223EDB">
        <w:rPr>
          <w:sz w:val="28"/>
          <w:szCs w:val="28"/>
        </w:rPr>
        <w:t>По итогам 2022 года подразделениями Управления в целом разыскивалось 1365 (+65) преступников.</w:t>
      </w:r>
    </w:p>
    <w:p w14:paraId="4AA2FE06" w14:textId="77777777" w:rsidR="00C47175" w:rsidRPr="00223EDB" w:rsidRDefault="00C47175" w:rsidP="00223EDB">
      <w:pPr>
        <w:ind w:firstLine="708"/>
        <w:jc w:val="both"/>
        <w:rPr>
          <w:sz w:val="28"/>
          <w:szCs w:val="28"/>
        </w:rPr>
      </w:pPr>
      <w:r w:rsidRPr="00223EDB">
        <w:rPr>
          <w:sz w:val="28"/>
          <w:szCs w:val="28"/>
        </w:rPr>
        <w:t xml:space="preserve">Остаток не разысканных преступников в целом по Управлению снижен, показатель составил 567 (-1). Аналогично снижен остаток не разысканных без вести пропавших лиц (172, -14). </w:t>
      </w:r>
    </w:p>
    <w:p w14:paraId="69F811EF" w14:textId="77777777" w:rsidR="00C47175" w:rsidRPr="00223EDB" w:rsidRDefault="008B4D05" w:rsidP="00223EDB">
      <w:pPr>
        <w:ind w:firstLine="708"/>
        <w:jc w:val="both"/>
        <w:rPr>
          <w:sz w:val="28"/>
          <w:szCs w:val="28"/>
        </w:rPr>
      </w:pPr>
      <w:r>
        <w:rPr>
          <w:sz w:val="28"/>
          <w:szCs w:val="28"/>
        </w:rPr>
        <w:t>Далее</w:t>
      </w:r>
      <w:r w:rsidR="00C47175" w:rsidRPr="00223EDB">
        <w:rPr>
          <w:sz w:val="28"/>
          <w:szCs w:val="28"/>
        </w:rPr>
        <w:t xml:space="preserve"> не оставалась без внимания работа по предупреждению и пресечению преступности несовершеннолетних, склонение их к употреблению наркотических средств, вовлечение подростков в различные криминальные субкультуры, экстремистскую и террористическую идеологию. По объективным причинам </w:t>
      </w:r>
      <w:r w:rsidR="00E0587F" w:rsidRPr="00223EDB">
        <w:rPr>
          <w:sz w:val="28"/>
          <w:szCs w:val="28"/>
        </w:rPr>
        <w:t>нам</w:t>
      </w:r>
      <w:r w:rsidR="00C47175" w:rsidRPr="00223EDB">
        <w:rPr>
          <w:sz w:val="28"/>
          <w:szCs w:val="28"/>
        </w:rPr>
        <w:t xml:space="preserve"> не удалось обеспечить профилактику в отношении противоправного поведения отдельных несовершеннолетних в результате чего ими было совершено 211(+51) преступлений, в итоге количество преступлений, совершенных несовершеннолетними увеличилось на 31%. Принимая во внимание характеристики личности несовершеннолетних, условия формирования антиобщественного поведения основные усилия были сосредоточены на предупреждение и раннее выявление </w:t>
      </w:r>
      <w:r w:rsidR="00C47175" w:rsidRPr="00223EDB">
        <w:rPr>
          <w:sz w:val="28"/>
          <w:szCs w:val="28"/>
        </w:rPr>
        <w:lastRenderedPageBreak/>
        <w:t xml:space="preserve">семейного неблагополучия, как основному фактору, способствующему снижению уровня защищенности детей и их правильной социальной адаптации. В целях профилактики преступлений несовершеннолетних, совершения преступлений в отношении них в Управлении сложилась практика незамедлительного реагирования на факты самовольного покидания мест проживания несовершеннолетними, бродяжничества и безнадзорности вплоть до незамедлительного проведения оперативно-технических мероприятий специальными подразделениями с целю обнаружения их места нахождения. В прошлом году на профилактический учет </w:t>
      </w:r>
      <w:r w:rsidR="00E0587F" w:rsidRPr="00223EDB">
        <w:rPr>
          <w:sz w:val="28"/>
          <w:szCs w:val="28"/>
        </w:rPr>
        <w:t>нами</w:t>
      </w:r>
      <w:r w:rsidR="00C47175" w:rsidRPr="00223EDB">
        <w:rPr>
          <w:sz w:val="28"/>
          <w:szCs w:val="28"/>
        </w:rPr>
        <w:t xml:space="preserve"> было поставлено 569 (+22) несовершеннолетних и 332 (+7) неблагополучных родителя. На внутришкольном учете в обра</w:t>
      </w:r>
      <w:r>
        <w:rPr>
          <w:sz w:val="28"/>
          <w:szCs w:val="28"/>
        </w:rPr>
        <w:t>зовательных организациях города</w:t>
      </w:r>
      <w:r w:rsidR="00C47175" w:rsidRPr="00223EDB">
        <w:rPr>
          <w:sz w:val="28"/>
          <w:szCs w:val="28"/>
        </w:rPr>
        <w:t xml:space="preserve"> не без нашего участия было поставлено 570 (+138) несовершеннолетних.</w:t>
      </w:r>
    </w:p>
    <w:p w14:paraId="6CD4E1ED" w14:textId="7831FABA" w:rsidR="00C47175" w:rsidRPr="00223EDB" w:rsidRDefault="00C47175" w:rsidP="00223EDB">
      <w:pPr>
        <w:ind w:firstLine="708"/>
        <w:jc w:val="both"/>
        <w:rPr>
          <w:sz w:val="28"/>
          <w:szCs w:val="28"/>
        </w:rPr>
      </w:pPr>
      <w:r w:rsidRPr="00223EDB">
        <w:rPr>
          <w:sz w:val="28"/>
          <w:szCs w:val="28"/>
        </w:rPr>
        <w:t xml:space="preserve">В </w:t>
      </w:r>
      <w:r w:rsidRPr="00223EDB">
        <w:rPr>
          <w:sz w:val="28"/>
          <w:szCs w:val="28"/>
          <w:lang w:val="x-none"/>
        </w:rPr>
        <w:t xml:space="preserve">истекшем году </w:t>
      </w:r>
      <w:r w:rsidRPr="00223EDB">
        <w:rPr>
          <w:sz w:val="28"/>
          <w:szCs w:val="28"/>
        </w:rPr>
        <w:t xml:space="preserve">проводилась </w:t>
      </w:r>
      <w:r w:rsidRPr="00223EDB">
        <w:rPr>
          <w:sz w:val="28"/>
          <w:szCs w:val="28"/>
          <w:lang w:val="x-none"/>
        </w:rPr>
        <w:t>разъяснительная работа в средствах массовой информации</w:t>
      </w:r>
      <w:r w:rsidRPr="00223EDB">
        <w:rPr>
          <w:sz w:val="28"/>
          <w:szCs w:val="28"/>
        </w:rPr>
        <w:t>,</w:t>
      </w:r>
      <w:r w:rsidRPr="00223EDB">
        <w:rPr>
          <w:sz w:val="28"/>
          <w:szCs w:val="28"/>
          <w:lang w:val="x-none"/>
        </w:rPr>
        <w:t xml:space="preserve"> </w:t>
      </w:r>
      <w:r w:rsidRPr="00223EDB">
        <w:rPr>
          <w:sz w:val="28"/>
          <w:szCs w:val="28"/>
        </w:rPr>
        <w:t>было подготовлено более 4000 материалов (в печати, для</w:t>
      </w:r>
      <w:r w:rsidRPr="00223EDB">
        <w:rPr>
          <w:sz w:val="28"/>
          <w:szCs w:val="28"/>
          <w:lang w:val="x-none"/>
        </w:rPr>
        <w:t xml:space="preserve"> радио и телевидени</w:t>
      </w:r>
      <w:r w:rsidRPr="00223EDB">
        <w:rPr>
          <w:sz w:val="28"/>
          <w:szCs w:val="28"/>
        </w:rPr>
        <w:t>я, для информационных аген</w:t>
      </w:r>
      <w:r w:rsidR="00D43CAE">
        <w:rPr>
          <w:sz w:val="28"/>
          <w:szCs w:val="28"/>
        </w:rPr>
        <w:t>т</w:t>
      </w:r>
      <w:r w:rsidRPr="00223EDB">
        <w:rPr>
          <w:sz w:val="28"/>
          <w:szCs w:val="28"/>
        </w:rPr>
        <w:t>ств и интернет-изданий</w:t>
      </w:r>
      <w:r w:rsidRPr="00223EDB">
        <w:rPr>
          <w:sz w:val="28"/>
          <w:szCs w:val="28"/>
          <w:lang w:val="x-none"/>
        </w:rPr>
        <w:t xml:space="preserve">), более </w:t>
      </w:r>
      <w:r w:rsidRPr="00223EDB">
        <w:rPr>
          <w:sz w:val="28"/>
          <w:szCs w:val="28"/>
        </w:rPr>
        <w:t xml:space="preserve">700 </w:t>
      </w:r>
      <w:r w:rsidRPr="00223EDB">
        <w:rPr>
          <w:sz w:val="28"/>
          <w:szCs w:val="28"/>
          <w:lang w:val="x-none"/>
        </w:rPr>
        <w:t xml:space="preserve">мероприятий </w:t>
      </w:r>
      <w:r w:rsidRPr="00223EDB">
        <w:rPr>
          <w:sz w:val="28"/>
          <w:szCs w:val="28"/>
        </w:rPr>
        <w:t xml:space="preserve">проведено </w:t>
      </w:r>
      <w:r w:rsidRPr="00223EDB">
        <w:rPr>
          <w:sz w:val="28"/>
          <w:szCs w:val="28"/>
          <w:lang w:val="x-none"/>
        </w:rPr>
        <w:t>в общеобразовательных учреждениях</w:t>
      </w:r>
      <w:r w:rsidRPr="00223EDB">
        <w:rPr>
          <w:sz w:val="28"/>
          <w:szCs w:val="28"/>
        </w:rPr>
        <w:t xml:space="preserve"> города, более 300</w:t>
      </w:r>
      <w:r w:rsidRPr="00223EDB">
        <w:rPr>
          <w:sz w:val="28"/>
          <w:szCs w:val="28"/>
          <w:lang w:val="x-none"/>
        </w:rPr>
        <w:t xml:space="preserve"> мероприяти</w:t>
      </w:r>
      <w:r w:rsidRPr="00223EDB">
        <w:rPr>
          <w:sz w:val="28"/>
          <w:szCs w:val="28"/>
        </w:rPr>
        <w:t>й</w:t>
      </w:r>
      <w:r w:rsidRPr="00223EDB">
        <w:rPr>
          <w:sz w:val="28"/>
          <w:szCs w:val="28"/>
          <w:lang w:val="x-none"/>
        </w:rPr>
        <w:t xml:space="preserve"> </w:t>
      </w:r>
      <w:r w:rsidRPr="00223EDB">
        <w:rPr>
          <w:sz w:val="28"/>
          <w:szCs w:val="28"/>
        </w:rPr>
        <w:t xml:space="preserve">в </w:t>
      </w:r>
      <w:r w:rsidRPr="00223EDB">
        <w:rPr>
          <w:sz w:val="28"/>
          <w:szCs w:val="28"/>
          <w:lang w:val="x-none"/>
        </w:rPr>
        <w:t>дет</w:t>
      </w:r>
      <w:r w:rsidRPr="00223EDB">
        <w:rPr>
          <w:sz w:val="28"/>
          <w:szCs w:val="28"/>
        </w:rPr>
        <w:t>ских дошкольных образовательных учреждениях. Итогом работы стало снижение основных показателей ава</w:t>
      </w:r>
      <w:r w:rsidR="008B4D05">
        <w:rPr>
          <w:sz w:val="28"/>
          <w:szCs w:val="28"/>
        </w:rPr>
        <w:t>рийности в городе, вместе с тем</w:t>
      </w:r>
      <w:r w:rsidRPr="00223EDB">
        <w:rPr>
          <w:sz w:val="28"/>
          <w:szCs w:val="28"/>
        </w:rPr>
        <w:t xml:space="preserve"> несоблюдение гражданами установленных правил в области дорожного движения и эксплуатации транспортных средств, которые в соответствии со статьей 1079 Гражданского кодекса Российской Федерации отнесены к категории источника повышенной опасности, привело к росту на 5 человек количества погибших в дорожно-транспортных происшествиях граждан (зарегистрировано 927 ДТП (-12 или </w:t>
      </w:r>
      <w:r w:rsidR="00AF3CCB">
        <w:rPr>
          <w:sz w:val="28"/>
          <w:szCs w:val="28"/>
        </w:rPr>
        <w:t xml:space="preserve">    </w:t>
      </w:r>
      <w:r w:rsidRPr="00223EDB">
        <w:rPr>
          <w:sz w:val="28"/>
          <w:szCs w:val="28"/>
        </w:rPr>
        <w:t xml:space="preserve">-1,3%), в которых 69 (+5 или +7,8%) человек погибло и 1149 (-6 или </w:t>
      </w:r>
      <w:r w:rsidRPr="00223EDB">
        <w:rPr>
          <w:sz w:val="28"/>
          <w:szCs w:val="28"/>
        </w:rPr>
        <w:br/>
        <w:t xml:space="preserve">-0,5%) человек получили травмы различной степени тяжести. Тяжесть последствий составила 5.7 (2021 г. - 5.3). В текущем 2023 году будет кратно усилена профилактическая работа по данному направлению деятельности органов внутренних дел, будут реализованы меры по усилению ведомственного контроля за деятельностью сотрудников Отдельного батальона дорожно-патрульной службы, продолжено взаимодействие с администрацией </w:t>
      </w:r>
      <w:r w:rsidR="001F2676">
        <w:rPr>
          <w:sz w:val="28"/>
          <w:szCs w:val="28"/>
        </w:rPr>
        <w:t>муниципального образования город Краснодар</w:t>
      </w:r>
      <w:r w:rsidRPr="00223EDB">
        <w:rPr>
          <w:sz w:val="28"/>
          <w:szCs w:val="28"/>
        </w:rPr>
        <w:t xml:space="preserve"> по практической реализации мер, позволяющих снизить аварийность и совершенствовать улично-дорожные сети города Краснодара.</w:t>
      </w:r>
    </w:p>
    <w:p w14:paraId="3DEC34B6" w14:textId="77777777" w:rsidR="00C47175" w:rsidRPr="00223EDB" w:rsidRDefault="00C47175" w:rsidP="00223EDB">
      <w:pPr>
        <w:ind w:firstLine="708"/>
        <w:jc w:val="both"/>
        <w:rPr>
          <w:sz w:val="28"/>
          <w:szCs w:val="28"/>
        </w:rPr>
      </w:pPr>
      <w:r w:rsidRPr="00223EDB">
        <w:rPr>
          <w:sz w:val="28"/>
          <w:szCs w:val="28"/>
        </w:rPr>
        <w:t>Одной из приоритетных задач, требующей комплексного подхода, продолжает оставаться противодействие незаконной миграции. Во взаимодействии с сотрудниками ФСБ и ЦПЭ осуществляется контроль за пребыванием и трудовой деятельностью иностранных граждан на территории города. Совместными усилиями пресечено более десяти тысяч административных правонарушений (10044, +24%). По линии исполнения миграционного законодательства выявлено и поставлено на учет более семисот преступлений (719, -237, +24,8%). По результатам принимаемых</w:t>
      </w:r>
      <w:r w:rsidR="00CB6AAA">
        <w:rPr>
          <w:sz w:val="28"/>
          <w:szCs w:val="28"/>
        </w:rPr>
        <w:t xml:space="preserve"> мер не допущен рост количества </w:t>
      </w:r>
      <w:r w:rsidRPr="00223EDB">
        <w:rPr>
          <w:sz w:val="28"/>
          <w:szCs w:val="28"/>
        </w:rPr>
        <w:t>преступлений</w:t>
      </w:r>
      <w:r w:rsidR="00E2376D">
        <w:rPr>
          <w:sz w:val="28"/>
          <w:szCs w:val="28"/>
        </w:rPr>
        <w:t>,</w:t>
      </w:r>
      <w:r w:rsidRPr="00223EDB">
        <w:rPr>
          <w:sz w:val="28"/>
          <w:szCs w:val="28"/>
        </w:rPr>
        <w:t xml:space="preserve"> совершенных в отношении иностранных граждан и лиц без гражданства.</w:t>
      </w:r>
    </w:p>
    <w:p w14:paraId="29AF0E73" w14:textId="77777777" w:rsidR="00C47175" w:rsidRPr="00223EDB" w:rsidRDefault="00C47175" w:rsidP="00223EDB">
      <w:pPr>
        <w:ind w:firstLine="708"/>
        <w:jc w:val="both"/>
        <w:rPr>
          <w:sz w:val="28"/>
          <w:szCs w:val="28"/>
          <w:lang w:val="x-none"/>
        </w:rPr>
      </w:pPr>
      <w:r w:rsidRPr="00223EDB">
        <w:rPr>
          <w:sz w:val="28"/>
          <w:szCs w:val="28"/>
          <w:lang w:val="x-none"/>
        </w:rPr>
        <w:lastRenderedPageBreak/>
        <w:t>Проведено</w:t>
      </w:r>
      <w:r w:rsidRPr="00223EDB">
        <w:rPr>
          <w:sz w:val="28"/>
          <w:szCs w:val="28"/>
        </w:rPr>
        <w:t xml:space="preserve"> 12</w:t>
      </w:r>
      <w:r w:rsidRPr="00223EDB">
        <w:rPr>
          <w:sz w:val="28"/>
          <w:szCs w:val="28"/>
          <w:lang w:val="x-none"/>
        </w:rPr>
        <w:t xml:space="preserve"> (</w:t>
      </w:r>
      <w:r w:rsidRPr="00223EDB">
        <w:rPr>
          <w:sz w:val="28"/>
          <w:szCs w:val="28"/>
        </w:rPr>
        <w:t>-33</w:t>
      </w:r>
      <w:r w:rsidRPr="00223EDB">
        <w:rPr>
          <w:sz w:val="28"/>
          <w:szCs w:val="28"/>
          <w:lang w:val="x-none"/>
        </w:rPr>
        <w:t>) внеплановых выездных ме</w:t>
      </w:r>
      <w:r w:rsidR="00E2376D">
        <w:rPr>
          <w:sz w:val="28"/>
          <w:szCs w:val="28"/>
          <w:lang w:val="x-none"/>
        </w:rPr>
        <w:t>роприятий, п</w:t>
      </w:r>
      <w:r w:rsidRPr="00223EDB">
        <w:rPr>
          <w:sz w:val="28"/>
          <w:szCs w:val="28"/>
          <w:lang w:val="x-none"/>
        </w:rPr>
        <w:t xml:space="preserve">о результатам которых выявлено </w:t>
      </w:r>
      <w:r w:rsidRPr="00223EDB">
        <w:rPr>
          <w:sz w:val="28"/>
          <w:szCs w:val="28"/>
        </w:rPr>
        <w:t>52</w:t>
      </w:r>
      <w:r w:rsidRPr="00223EDB">
        <w:rPr>
          <w:sz w:val="28"/>
          <w:szCs w:val="28"/>
          <w:lang w:val="x-none"/>
        </w:rPr>
        <w:t xml:space="preserve"> </w:t>
      </w:r>
      <w:r w:rsidRPr="00223EDB">
        <w:rPr>
          <w:sz w:val="28"/>
          <w:szCs w:val="28"/>
        </w:rPr>
        <w:t xml:space="preserve">(-185) </w:t>
      </w:r>
      <w:r w:rsidRPr="00223EDB">
        <w:rPr>
          <w:sz w:val="28"/>
          <w:szCs w:val="28"/>
          <w:lang w:val="x-none"/>
        </w:rPr>
        <w:t>нарушени</w:t>
      </w:r>
      <w:r w:rsidRPr="00223EDB">
        <w:rPr>
          <w:sz w:val="28"/>
          <w:szCs w:val="28"/>
        </w:rPr>
        <w:t>я</w:t>
      </w:r>
      <w:r w:rsidRPr="00223EDB">
        <w:rPr>
          <w:sz w:val="28"/>
          <w:szCs w:val="28"/>
          <w:lang w:val="x-none"/>
        </w:rPr>
        <w:t xml:space="preserve"> миграционного законодательства (по ст.18.10 КоАП РФ – 1</w:t>
      </w:r>
      <w:r w:rsidRPr="00223EDB">
        <w:rPr>
          <w:sz w:val="28"/>
          <w:szCs w:val="28"/>
        </w:rPr>
        <w:t>9</w:t>
      </w:r>
      <w:r w:rsidRPr="00223EDB">
        <w:rPr>
          <w:sz w:val="28"/>
          <w:szCs w:val="28"/>
          <w:lang w:val="x-none"/>
        </w:rPr>
        <w:t xml:space="preserve"> (</w:t>
      </w:r>
      <w:r w:rsidRPr="00223EDB">
        <w:rPr>
          <w:sz w:val="28"/>
          <w:szCs w:val="28"/>
        </w:rPr>
        <w:t>-87</w:t>
      </w:r>
      <w:r w:rsidRPr="00223EDB">
        <w:rPr>
          <w:sz w:val="28"/>
          <w:szCs w:val="28"/>
          <w:lang w:val="x-none"/>
        </w:rPr>
        <w:t>) материалов, по ст.18.15 КоАП РФ – 3</w:t>
      </w:r>
      <w:r w:rsidRPr="00223EDB">
        <w:rPr>
          <w:sz w:val="28"/>
          <w:szCs w:val="28"/>
        </w:rPr>
        <w:t>3</w:t>
      </w:r>
      <w:r w:rsidRPr="00223EDB">
        <w:rPr>
          <w:sz w:val="28"/>
          <w:szCs w:val="28"/>
          <w:lang w:val="x-none"/>
        </w:rPr>
        <w:t xml:space="preserve"> материал</w:t>
      </w:r>
      <w:r w:rsidRPr="00223EDB">
        <w:rPr>
          <w:sz w:val="28"/>
          <w:szCs w:val="28"/>
        </w:rPr>
        <w:t>а</w:t>
      </w:r>
      <w:r w:rsidRPr="00223EDB">
        <w:rPr>
          <w:sz w:val="28"/>
          <w:szCs w:val="28"/>
          <w:lang w:val="x-none"/>
        </w:rPr>
        <w:t xml:space="preserve">). </w:t>
      </w:r>
    </w:p>
    <w:p w14:paraId="3BCA0D92" w14:textId="7A56A021" w:rsidR="00C47175" w:rsidRPr="00223EDB" w:rsidRDefault="00C47175" w:rsidP="00223EDB">
      <w:pPr>
        <w:ind w:firstLine="708"/>
        <w:jc w:val="both"/>
        <w:rPr>
          <w:sz w:val="28"/>
          <w:szCs w:val="28"/>
        </w:rPr>
      </w:pPr>
      <w:r w:rsidRPr="00223EDB">
        <w:rPr>
          <w:sz w:val="28"/>
          <w:szCs w:val="28"/>
          <w:lang w:val="x-none"/>
        </w:rPr>
        <w:t xml:space="preserve">По линии миграции оказано более </w:t>
      </w:r>
      <w:r w:rsidRPr="00223EDB">
        <w:rPr>
          <w:sz w:val="28"/>
          <w:szCs w:val="28"/>
        </w:rPr>
        <w:t>6</w:t>
      </w:r>
      <w:r w:rsidRPr="00223EDB">
        <w:rPr>
          <w:sz w:val="28"/>
          <w:szCs w:val="28"/>
          <w:lang w:val="x-none"/>
        </w:rPr>
        <w:t>00 тысяч государственных услуг (</w:t>
      </w:r>
      <w:r w:rsidRPr="00223EDB">
        <w:rPr>
          <w:sz w:val="28"/>
          <w:szCs w:val="28"/>
        </w:rPr>
        <w:t>635 982</w:t>
      </w:r>
      <w:r w:rsidRPr="00223EDB">
        <w:rPr>
          <w:sz w:val="28"/>
          <w:szCs w:val="28"/>
          <w:lang w:val="x-none"/>
        </w:rPr>
        <w:t>, +</w:t>
      </w:r>
      <w:r w:rsidRPr="00223EDB">
        <w:rPr>
          <w:sz w:val="28"/>
          <w:szCs w:val="28"/>
        </w:rPr>
        <w:t>88 331</w:t>
      </w:r>
      <w:r w:rsidRPr="00223EDB">
        <w:rPr>
          <w:sz w:val="28"/>
          <w:szCs w:val="28"/>
          <w:lang w:val="x-none"/>
        </w:rPr>
        <w:t>)</w:t>
      </w:r>
      <w:r w:rsidRPr="00223EDB">
        <w:rPr>
          <w:sz w:val="28"/>
          <w:szCs w:val="28"/>
        </w:rPr>
        <w:t xml:space="preserve">, </w:t>
      </w:r>
      <w:r w:rsidRPr="00223EDB">
        <w:rPr>
          <w:sz w:val="28"/>
          <w:szCs w:val="28"/>
          <w:lang w:val="x-none"/>
        </w:rPr>
        <w:t xml:space="preserve">с октября </w:t>
      </w:r>
      <w:r w:rsidRPr="00223EDB">
        <w:rPr>
          <w:sz w:val="28"/>
          <w:szCs w:val="28"/>
        </w:rPr>
        <w:t>прошлого года до настоящего времени проведено</w:t>
      </w:r>
      <w:r w:rsidRPr="00223EDB">
        <w:rPr>
          <w:sz w:val="28"/>
          <w:szCs w:val="28"/>
          <w:lang w:val="x-none"/>
        </w:rPr>
        <w:t xml:space="preserve"> около 4 тысяч (3900) дактилоскопических регистраций и принято заявлений о выдаче паспорта гражданина Р</w:t>
      </w:r>
      <w:r w:rsidRPr="00223EDB">
        <w:rPr>
          <w:sz w:val="28"/>
          <w:szCs w:val="28"/>
        </w:rPr>
        <w:t xml:space="preserve">оссийской </w:t>
      </w:r>
      <w:r w:rsidRPr="00223EDB">
        <w:rPr>
          <w:sz w:val="28"/>
          <w:szCs w:val="28"/>
          <w:lang w:val="x-none"/>
        </w:rPr>
        <w:t>Ф</w:t>
      </w:r>
      <w:r w:rsidRPr="00223EDB">
        <w:rPr>
          <w:sz w:val="28"/>
          <w:szCs w:val="28"/>
        </w:rPr>
        <w:t xml:space="preserve">едерации. </w:t>
      </w:r>
    </w:p>
    <w:p w14:paraId="517771EE" w14:textId="77777777" w:rsidR="00C47175" w:rsidRPr="00223EDB" w:rsidRDefault="00C47175" w:rsidP="00223EDB">
      <w:pPr>
        <w:ind w:firstLine="708"/>
        <w:jc w:val="both"/>
        <w:rPr>
          <w:sz w:val="28"/>
          <w:szCs w:val="28"/>
        </w:rPr>
      </w:pPr>
      <w:r w:rsidRPr="00223EDB">
        <w:rPr>
          <w:sz w:val="28"/>
          <w:szCs w:val="28"/>
        </w:rPr>
        <w:t>С учетом актуальности внедрения современных цифровых технологий в разли</w:t>
      </w:r>
      <w:r w:rsidR="00E2376D">
        <w:rPr>
          <w:sz w:val="28"/>
          <w:szCs w:val="28"/>
        </w:rPr>
        <w:t>чные сферы жизни и производства</w:t>
      </w:r>
      <w:r w:rsidRPr="00223EDB">
        <w:rPr>
          <w:sz w:val="28"/>
          <w:szCs w:val="28"/>
        </w:rPr>
        <w:t xml:space="preserve"> не снижается активность деятельности киберпреступников. Качество работы и профессиональная подготовка сотрудников положительно повлияла на некоторую стабилизацию ситуации (в 2022 году было зарегистрировано 4712 (-185) сообщений о происшествии</w:t>
      </w:r>
      <w:r w:rsidR="00E2376D">
        <w:rPr>
          <w:sz w:val="28"/>
          <w:szCs w:val="28"/>
        </w:rPr>
        <w:t>,</w:t>
      </w:r>
      <w:r w:rsidRPr="00223EDB">
        <w:rPr>
          <w:sz w:val="28"/>
          <w:szCs w:val="28"/>
        </w:rPr>
        <w:t xml:space="preserve"> относящихся к рассматриваемой кат</w:t>
      </w:r>
      <w:r w:rsidR="00D25450">
        <w:rPr>
          <w:sz w:val="28"/>
          <w:szCs w:val="28"/>
        </w:rPr>
        <w:t xml:space="preserve">егории: по кражам с банковского счета 1000 </w:t>
      </w:r>
      <w:r w:rsidRPr="00223EDB">
        <w:rPr>
          <w:sz w:val="28"/>
          <w:szCs w:val="28"/>
        </w:rPr>
        <w:t>(-1), по мошенничествам с использованием сети Интернет 3712 (-184).</w:t>
      </w:r>
    </w:p>
    <w:p w14:paraId="6E5A93C5" w14:textId="77777777" w:rsidR="00C47175" w:rsidRPr="00223EDB" w:rsidRDefault="00C47175" w:rsidP="00223EDB">
      <w:pPr>
        <w:ind w:firstLine="708"/>
        <w:jc w:val="both"/>
        <w:rPr>
          <w:sz w:val="28"/>
          <w:szCs w:val="28"/>
        </w:rPr>
      </w:pPr>
      <w:r w:rsidRPr="00223EDB">
        <w:rPr>
          <w:sz w:val="28"/>
          <w:szCs w:val="28"/>
        </w:rPr>
        <w:t>Что касается работы по мошенничествам с использованием интернета, ущерб по которым составил свыше 1 миллиона рублей (228 уголовных дел), то 17 из них было направлено в суд (2 уголовных дела из ранее приостановленных).</w:t>
      </w:r>
    </w:p>
    <w:p w14:paraId="23E3E461" w14:textId="77777777" w:rsidR="00C47175" w:rsidRPr="00223EDB" w:rsidRDefault="00C47175" w:rsidP="00223EDB">
      <w:pPr>
        <w:ind w:firstLine="708"/>
        <w:jc w:val="both"/>
        <w:rPr>
          <w:sz w:val="28"/>
          <w:szCs w:val="28"/>
        </w:rPr>
      </w:pPr>
      <w:r w:rsidRPr="00223EDB">
        <w:rPr>
          <w:sz w:val="28"/>
          <w:szCs w:val="28"/>
        </w:rPr>
        <w:t>Мною нормативно были закреплены конкретные следователи, которым моим приказом вменено расследование преступлений указанного вида. Созданные специальные группы по расследованию таких преступлений находятся под постоянным ведомственным и процессуальным контролем (проведено 57 заседаний рабочей группы, на которых было рассмотрено 732 уголовных дела, по результатам работы удалось раскр</w:t>
      </w:r>
      <w:r w:rsidR="00027903">
        <w:rPr>
          <w:sz w:val="28"/>
          <w:szCs w:val="28"/>
        </w:rPr>
        <w:t>ыть 104 преступления). Как итог</w:t>
      </w:r>
      <w:r w:rsidRPr="00223EDB">
        <w:rPr>
          <w:sz w:val="28"/>
          <w:szCs w:val="28"/>
        </w:rPr>
        <w:t xml:space="preserve"> нам удалось увеличить процент раскрываемости (14,86; +6,66). </w:t>
      </w:r>
    </w:p>
    <w:p w14:paraId="78BD21CB" w14:textId="77777777" w:rsidR="00C47175" w:rsidRPr="00223EDB" w:rsidRDefault="00C47175" w:rsidP="00223EDB">
      <w:pPr>
        <w:ind w:firstLine="708"/>
        <w:jc w:val="both"/>
        <w:rPr>
          <w:sz w:val="28"/>
          <w:szCs w:val="28"/>
        </w:rPr>
      </w:pPr>
      <w:r w:rsidRPr="00223EDB">
        <w:rPr>
          <w:sz w:val="28"/>
          <w:szCs w:val="28"/>
        </w:rPr>
        <w:t>В целях исключения фактов необоснованной пересылки сообщений о происшествиях по фактам мошенничеств с испо</w:t>
      </w:r>
      <w:r w:rsidR="00027903">
        <w:rPr>
          <w:sz w:val="28"/>
          <w:szCs w:val="28"/>
        </w:rPr>
        <w:t>льзованием средств коммуникации</w:t>
      </w:r>
      <w:r w:rsidRPr="00223EDB">
        <w:rPr>
          <w:sz w:val="28"/>
          <w:szCs w:val="28"/>
        </w:rPr>
        <w:t xml:space="preserve"> был разработан и доведен алгоритм проведения мероприятий при поступлении сообщений и обозначен комплекс первоначальных и последующих мероприятий и следственных действий при расследовании уголовных дел по данной категории преступлений, осуществляется постоянный контроль результатов про</w:t>
      </w:r>
      <w:r w:rsidR="00027903">
        <w:rPr>
          <w:sz w:val="28"/>
          <w:szCs w:val="28"/>
        </w:rPr>
        <w:t>деланной работы. В течении года</w:t>
      </w:r>
      <w:r w:rsidRPr="00223EDB">
        <w:rPr>
          <w:sz w:val="28"/>
          <w:szCs w:val="28"/>
        </w:rPr>
        <w:t xml:space="preserve"> мною лично изучались материалы и принимались окончательные решения с целью пресечения фактов волокиты.</w:t>
      </w:r>
    </w:p>
    <w:p w14:paraId="0AC670AB" w14:textId="77777777" w:rsidR="00C47175" w:rsidRPr="00223EDB" w:rsidRDefault="00C47175" w:rsidP="00223EDB">
      <w:pPr>
        <w:ind w:firstLine="708"/>
        <w:jc w:val="both"/>
        <w:rPr>
          <w:sz w:val="28"/>
          <w:szCs w:val="28"/>
        </w:rPr>
      </w:pPr>
      <w:r w:rsidRPr="00223EDB">
        <w:rPr>
          <w:sz w:val="28"/>
          <w:szCs w:val="28"/>
        </w:rPr>
        <w:t xml:space="preserve">Не менее значимым для </w:t>
      </w:r>
      <w:r w:rsidR="00D25450" w:rsidRPr="00223EDB">
        <w:rPr>
          <w:sz w:val="28"/>
          <w:szCs w:val="28"/>
        </w:rPr>
        <w:t>нас</w:t>
      </w:r>
      <w:r w:rsidRPr="00223EDB">
        <w:rPr>
          <w:sz w:val="28"/>
          <w:szCs w:val="28"/>
        </w:rPr>
        <w:t xml:space="preserve"> оставалось направление работы по противодействию преступлениям, связанным с незаконным оборотом наркотических средств, перекрытием каналов их поступления в город Краснодар и изобличение организованных преступных форм их распространения. Всего было возбуждено 2009 (-51) уголовных дел по линии «наркопреступности», из них 578 (-262) компетенции дознания, 1431 (+211) тяжких и особо тяжких, 1193 (+169) сбытов, 5 фактов культивирования, 6 (+1) уголовных дел за содержание притонов.</w:t>
      </w:r>
    </w:p>
    <w:p w14:paraId="79DD16C6" w14:textId="77777777" w:rsidR="00C47175" w:rsidRPr="00223EDB" w:rsidRDefault="00C47175" w:rsidP="00223EDB">
      <w:pPr>
        <w:ind w:firstLine="708"/>
        <w:jc w:val="both"/>
        <w:rPr>
          <w:sz w:val="28"/>
          <w:szCs w:val="28"/>
        </w:rPr>
      </w:pPr>
      <w:r w:rsidRPr="00223EDB">
        <w:rPr>
          <w:sz w:val="28"/>
          <w:szCs w:val="28"/>
        </w:rPr>
        <w:t>По резул</w:t>
      </w:r>
      <w:r w:rsidR="00742F90">
        <w:rPr>
          <w:sz w:val="28"/>
          <w:szCs w:val="28"/>
        </w:rPr>
        <w:t>ьтатам проведенных оперативно-ра</w:t>
      </w:r>
      <w:r w:rsidRPr="00223EDB">
        <w:rPr>
          <w:sz w:val="28"/>
          <w:szCs w:val="28"/>
        </w:rPr>
        <w:t xml:space="preserve">зыскных мероприятий было задокументировано 8 эпизодов организованной преступной деятельности, из </w:t>
      </w:r>
      <w:r w:rsidRPr="00223EDB">
        <w:rPr>
          <w:sz w:val="28"/>
          <w:szCs w:val="28"/>
        </w:rPr>
        <w:lastRenderedPageBreak/>
        <w:t xml:space="preserve">которых 7 эпизодов </w:t>
      </w:r>
      <w:r w:rsidR="000D6C8C" w:rsidRPr="00223EDB">
        <w:rPr>
          <w:sz w:val="28"/>
          <w:szCs w:val="28"/>
          <w:lang w:val="x-none"/>
        </w:rPr>
        <w:t>–</w:t>
      </w:r>
      <w:r w:rsidRPr="00223EDB">
        <w:rPr>
          <w:sz w:val="28"/>
          <w:szCs w:val="28"/>
        </w:rPr>
        <w:t xml:space="preserve"> это сбыт наркотических средств в крупном и особо крупном размере и 1 эпизод </w:t>
      </w:r>
      <w:r w:rsidR="000D6C8C" w:rsidRPr="00223EDB">
        <w:rPr>
          <w:sz w:val="28"/>
          <w:szCs w:val="28"/>
          <w:lang w:val="x-none"/>
        </w:rPr>
        <w:t>–</w:t>
      </w:r>
      <w:r w:rsidR="00742F90">
        <w:rPr>
          <w:sz w:val="28"/>
          <w:szCs w:val="28"/>
        </w:rPr>
        <w:t xml:space="preserve"> легализация </w:t>
      </w:r>
      <w:proofErr w:type="spellStart"/>
      <w:r w:rsidR="00742F90">
        <w:rPr>
          <w:sz w:val="28"/>
          <w:szCs w:val="28"/>
        </w:rPr>
        <w:t>наркодоходов</w:t>
      </w:r>
      <w:proofErr w:type="spellEnd"/>
      <w:r w:rsidRPr="00223EDB">
        <w:rPr>
          <w:sz w:val="28"/>
          <w:szCs w:val="28"/>
        </w:rPr>
        <w:t xml:space="preserve"> на общую сумму более 1 942 000 рублей. По итогам года удалось задокументировать преступную деятельность фигурантов в рамках 5 дел оперативного учета по разработке, одно из которых имело окраску «организованная преступная группа» (в отношении 4 лиц) и 15 дел оперативного учета по проверке информации (в отношении 26 лиц) с </w:t>
      </w:r>
      <w:r w:rsidR="00E50632">
        <w:rPr>
          <w:sz w:val="28"/>
          <w:szCs w:val="28"/>
        </w:rPr>
        <w:t>«</w:t>
      </w:r>
      <w:r w:rsidRPr="00223EDB">
        <w:rPr>
          <w:sz w:val="28"/>
          <w:szCs w:val="28"/>
        </w:rPr>
        <w:t>окраской группа лиц по предварительному сговору».</w:t>
      </w:r>
    </w:p>
    <w:p w14:paraId="31BFB526" w14:textId="77777777" w:rsidR="00C47175" w:rsidRPr="00223EDB" w:rsidRDefault="00C47175" w:rsidP="00223EDB">
      <w:pPr>
        <w:ind w:firstLine="708"/>
        <w:jc w:val="both"/>
        <w:rPr>
          <w:sz w:val="28"/>
          <w:szCs w:val="28"/>
        </w:rPr>
      </w:pPr>
      <w:r w:rsidRPr="00223EDB">
        <w:rPr>
          <w:sz w:val="28"/>
          <w:szCs w:val="28"/>
        </w:rPr>
        <w:t>В результате было расследовано и направлено в суд 116 (+4) преступлений, совершённых группой лиц по предварительному сговору.</w:t>
      </w:r>
    </w:p>
    <w:p w14:paraId="2295392A" w14:textId="77777777" w:rsidR="00C47175" w:rsidRPr="00223EDB" w:rsidRDefault="00E50632" w:rsidP="00223EDB">
      <w:pPr>
        <w:ind w:firstLine="708"/>
        <w:jc w:val="both"/>
        <w:rPr>
          <w:sz w:val="28"/>
          <w:szCs w:val="28"/>
        </w:rPr>
      </w:pPr>
      <w:r>
        <w:rPr>
          <w:sz w:val="28"/>
          <w:szCs w:val="28"/>
        </w:rPr>
        <w:t>В профилактических целях сотрудниками Управления</w:t>
      </w:r>
      <w:r w:rsidR="00C47175" w:rsidRPr="00223EDB">
        <w:rPr>
          <w:sz w:val="28"/>
          <w:szCs w:val="28"/>
        </w:rPr>
        <w:t xml:space="preserve"> в прошлом году было поставлено на учет 498 граждан, на которых судами в соответствии с ч.2.1 ст.4.1 Кодекса (по 6.9.1 КоАП РФ) была возложена обязанность пройти диагностику, профилактические мероприятия, лечение от наркомании.  По итогам года </w:t>
      </w:r>
      <w:r>
        <w:rPr>
          <w:sz w:val="28"/>
          <w:szCs w:val="28"/>
        </w:rPr>
        <w:t>433 человека было снято с учета</w:t>
      </w:r>
      <w:r w:rsidR="00C47175" w:rsidRPr="00223EDB">
        <w:rPr>
          <w:sz w:val="28"/>
          <w:szCs w:val="28"/>
        </w:rPr>
        <w:t xml:space="preserve"> (199 </w:t>
      </w:r>
      <w:r w:rsidR="000D6C8C" w:rsidRPr="00223EDB">
        <w:rPr>
          <w:sz w:val="28"/>
          <w:szCs w:val="28"/>
          <w:lang w:val="x-none"/>
        </w:rPr>
        <w:t>–</w:t>
      </w:r>
      <w:r w:rsidR="00C47175" w:rsidRPr="00223EDB">
        <w:rPr>
          <w:sz w:val="28"/>
          <w:szCs w:val="28"/>
        </w:rPr>
        <w:t xml:space="preserve"> в связи с исполнением обязанности, 75 – в связи со смертью, 3 – в связи с переездом, 156 – отмена обязанности судом). В настоящее время остаются на учете 2247 человек. Привлечено к административной ответственности по</w:t>
      </w:r>
      <w:r w:rsidR="009D04D8">
        <w:rPr>
          <w:sz w:val="28"/>
          <w:szCs w:val="28"/>
        </w:rPr>
        <w:t xml:space="preserve"> ст.6.9.1 </w:t>
      </w:r>
      <w:r w:rsidR="009D04D8" w:rsidRPr="009D04D8">
        <w:rPr>
          <w:sz w:val="28"/>
          <w:szCs w:val="28"/>
        </w:rPr>
        <w:t>Кодекс</w:t>
      </w:r>
      <w:r w:rsidR="009D04D8">
        <w:rPr>
          <w:sz w:val="28"/>
          <w:szCs w:val="28"/>
        </w:rPr>
        <w:t>а</w:t>
      </w:r>
      <w:r w:rsidR="009D04D8" w:rsidRPr="009D04D8">
        <w:rPr>
          <w:sz w:val="28"/>
          <w:szCs w:val="28"/>
        </w:rPr>
        <w:t xml:space="preserve"> Российской Федерации об административных правонарушениях</w:t>
      </w:r>
      <w:r w:rsidR="00C47175" w:rsidRPr="00223EDB">
        <w:rPr>
          <w:sz w:val="28"/>
          <w:szCs w:val="28"/>
        </w:rPr>
        <w:t xml:space="preserve"> – 363 (+125) человека.</w:t>
      </w:r>
    </w:p>
    <w:p w14:paraId="51BEC93D" w14:textId="77777777" w:rsidR="00C47175" w:rsidRPr="00223EDB" w:rsidRDefault="00E50632" w:rsidP="00223EDB">
      <w:pPr>
        <w:ind w:firstLine="708"/>
        <w:jc w:val="both"/>
        <w:rPr>
          <w:sz w:val="28"/>
          <w:szCs w:val="28"/>
        </w:rPr>
      </w:pPr>
      <w:r>
        <w:rPr>
          <w:sz w:val="28"/>
          <w:szCs w:val="28"/>
        </w:rPr>
        <w:t>Так</w:t>
      </w:r>
      <w:r w:rsidR="00C47175" w:rsidRPr="00223EDB">
        <w:rPr>
          <w:sz w:val="28"/>
          <w:szCs w:val="28"/>
        </w:rPr>
        <w:t xml:space="preserve">же </w:t>
      </w:r>
      <w:r w:rsidR="00C90623" w:rsidRPr="00223EDB">
        <w:rPr>
          <w:sz w:val="28"/>
          <w:szCs w:val="28"/>
        </w:rPr>
        <w:t>нами</w:t>
      </w:r>
      <w:r w:rsidR="00C47175" w:rsidRPr="00223EDB">
        <w:rPr>
          <w:sz w:val="28"/>
          <w:szCs w:val="28"/>
        </w:rPr>
        <w:t xml:space="preserve"> было выявлено 26 (-4) правонарушений по ст.6.10 (вовлечение несовершеннолетнего в употребление алкогольной и спиртосодержащей продукции, иных одурманивающих веществ).</w:t>
      </w:r>
    </w:p>
    <w:p w14:paraId="1F3AFFDB" w14:textId="77777777" w:rsidR="00C47175" w:rsidRPr="00223EDB" w:rsidRDefault="00C47175" w:rsidP="00223EDB">
      <w:pPr>
        <w:ind w:firstLine="708"/>
        <w:jc w:val="both"/>
        <w:rPr>
          <w:sz w:val="28"/>
          <w:szCs w:val="28"/>
        </w:rPr>
      </w:pPr>
      <w:r w:rsidRPr="00223EDB">
        <w:rPr>
          <w:sz w:val="28"/>
          <w:szCs w:val="28"/>
        </w:rPr>
        <w:t xml:space="preserve">На территории города действуют 11 центров по оказанию услуг в сфере социальной реабилитации лиц </w:t>
      </w:r>
      <w:proofErr w:type="spellStart"/>
      <w:r w:rsidRPr="00223EDB">
        <w:rPr>
          <w:sz w:val="28"/>
          <w:szCs w:val="28"/>
        </w:rPr>
        <w:t>нарко</w:t>
      </w:r>
      <w:proofErr w:type="spellEnd"/>
      <w:r w:rsidRPr="00223EDB">
        <w:rPr>
          <w:sz w:val="28"/>
          <w:szCs w:val="28"/>
        </w:rPr>
        <w:t xml:space="preserve">- и </w:t>
      </w:r>
      <w:proofErr w:type="spellStart"/>
      <w:r w:rsidRPr="00223EDB">
        <w:rPr>
          <w:sz w:val="28"/>
          <w:szCs w:val="28"/>
        </w:rPr>
        <w:t>алкозависимых</w:t>
      </w:r>
      <w:proofErr w:type="spellEnd"/>
      <w:r w:rsidRPr="00223EDB">
        <w:rPr>
          <w:sz w:val="28"/>
          <w:szCs w:val="28"/>
        </w:rPr>
        <w:t xml:space="preserve"> (в которых единовременно содержится более 200 лиц</w:t>
      </w:r>
      <w:r w:rsidR="00E50632">
        <w:rPr>
          <w:sz w:val="28"/>
          <w:szCs w:val="28"/>
        </w:rPr>
        <w:t>,</w:t>
      </w:r>
      <w:r w:rsidRPr="00223EDB">
        <w:rPr>
          <w:sz w:val="28"/>
          <w:szCs w:val="28"/>
        </w:rPr>
        <w:t xml:space="preserve"> и их количество со временем только растет). Несмотря на то, что сотрудники Управления на постоянной основе проводят мероприятия по недопущению противоправных действий как гражданами, так и в отношении содержащихся там граждан</w:t>
      </w:r>
      <w:r w:rsidR="00E50632">
        <w:rPr>
          <w:sz w:val="28"/>
          <w:szCs w:val="28"/>
        </w:rPr>
        <w:t>,</w:t>
      </w:r>
      <w:r w:rsidRPr="00223EDB">
        <w:rPr>
          <w:sz w:val="28"/>
          <w:szCs w:val="28"/>
        </w:rPr>
        <w:t xml:space="preserve"> проходящих социальную реабилитацию, взаимоотношения указанных организаций и содержащихся там граждан остаются нормативно не урегулированными и не исключают латентность совершаемых в этих учреждениях возможных правонарушени</w:t>
      </w:r>
      <w:r w:rsidR="00597F59">
        <w:rPr>
          <w:sz w:val="28"/>
          <w:szCs w:val="28"/>
        </w:rPr>
        <w:t>й и преступлений. В связи с чем на сегодняшний день</w:t>
      </w:r>
      <w:r w:rsidRPr="00223EDB">
        <w:rPr>
          <w:sz w:val="28"/>
          <w:szCs w:val="28"/>
        </w:rPr>
        <w:t xml:space="preserve"> требуется правовое регулирование статуса этих центров и единый понятный для всех подход к организации их функционирования и применения методик реабилитации. </w:t>
      </w:r>
    </w:p>
    <w:p w14:paraId="35762E1B" w14:textId="77777777" w:rsidR="00C90623" w:rsidRDefault="00C90623" w:rsidP="00223EDB">
      <w:pPr>
        <w:ind w:firstLine="708"/>
        <w:jc w:val="both"/>
        <w:rPr>
          <w:sz w:val="28"/>
          <w:szCs w:val="28"/>
        </w:rPr>
      </w:pPr>
      <w:proofErr w:type="spellStart"/>
      <w:r>
        <w:rPr>
          <w:sz w:val="28"/>
          <w:szCs w:val="28"/>
        </w:rPr>
        <w:t>Справочно</w:t>
      </w:r>
      <w:proofErr w:type="spellEnd"/>
      <w:r>
        <w:rPr>
          <w:sz w:val="28"/>
          <w:szCs w:val="28"/>
        </w:rPr>
        <w:t>: в</w:t>
      </w:r>
      <w:r w:rsidR="00C47175" w:rsidRPr="00223EDB">
        <w:rPr>
          <w:sz w:val="28"/>
          <w:szCs w:val="28"/>
        </w:rPr>
        <w:t xml:space="preserve"> 2022 году расследовано 993 (-208, -17,3%) уголовных дела, связанных с незаконным оборотом наркотиков, из них компетенции дознания 579 (-256, -30,7%), тяжких и особо тяжких составов 414 (+48, +13,1%), сбытов </w:t>
      </w:r>
      <w:r>
        <w:rPr>
          <w:sz w:val="28"/>
          <w:szCs w:val="28"/>
        </w:rPr>
        <w:t>наркотических средств 198 (+19, +10,6%).</w:t>
      </w:r>
    </w:p>
    <w:p w14:paraId="11D38878" w14:textId="77777777" w:rsidR="00C47175" w:rsidRPr="00223EDB" w:rsidRDefault="00C47175" w:rsidP="00223EDB">
      <w:pPr>
        <w:ind w:firstLine="708"/>
        <w:jc w:val="both"/>
        <w:rPr>
          <w:sz w:val="28"/>
          <w:szCs w:val="28"/>
        </w:rPr>
      </w:pPr>
      <w:r w:rsidRPr="00223EDB">
        <w:rPr>
          <w:sz w:val="28"/>
          <w:szCs w:val="28"/>
        </w:rPr>
        <w:t>По итогам работы за 2022 год из незаконного оборота по зарегистр</w:t>
      </w:r>
      <w:r w:rsidR="00597F59">
        <w:rPr>
          <w:sz w:val="28"/>
          <w:szCs w:val="28"/>
        </w:rPr>
        <w:t>ированным преступлениям с лицом</w:t>
      </w:r>
      <w:r w:rsidRPr="00223EDB">
        <w:rPr>
          <w:sz w:val="28"/>
          <w:szCs w:val="28"/>
        </w:rPr>
        <w:t xml:space="preserve"> было изъято 87759 (+46154) грамм наркотических средств, психотропных и сильнодействующих веществ.</w:t>
      </w:r>
    </w:p>
    <w:p w14:paraId="7B272215" w14:textId="77777777" w:rsidR="00C47175" w:rsidRPr="00223EDB" w:rsidRDefault="00C47175" w:rsidP="00223EDB">
      <w:pPr>
        <w:ind w:firstLine="708"/>
        <w:jc w:val="both"/>
        <w:rPr>
          <w:sz w:val="28"/>
          <w:szCs w:val="28"/>
        </w:rPr>
      </w:pPr>
      <w:r w:rsidRPr="00223EDB">
        <w:rPr>
          <w:sz w:val="28"/>
          <w:szCs w:val="28"/>
        </w:rPr>
        <w:t>В результате проведенных неотложных следственных дейст</w:t>
      </w:r>
      <w:r w:rsidR="00597F59">
        <w:rPr>
          <w:sz w:val="28"/>
          <w:szCs w:val="28"/>
        </w:rPr>
        <w:t>вий и оперативно-ра</w:t>
      </w:r>
      <w:r w:rsidRPr="00223EDB">
        <w:rPr>
          <w:sz w:val="28"/>
          <w:szCs w:val="28"/>
        </w:rPr>
        <w:t xml:space="preserve">зыскных мероприятий раскрыто 106 ранее совершенных </w:t>
      </w:r>
      <w:r w:rsidRPr="00223EDB">
        <w:rPr>
          <w:sz w:val="28"/>
          <w:szCs w:val="28"/>
        </w:rPr>
        <w:lastRenderedPageBreak/>
        <w:t>сбытов, из которых 23 (+23) расследовано и направлено в суд, из них 14 из остатка нера</w:t>
      </w:r>
      <w:r w:rsidR="00A76E9E">
        <w:rPr>
          <w:sz w:val="28"/>
          <w:szCs w:val="28"/>
        </w:rPr>
        <w:t>скрытых, 9 из ранее совершенных,</w:t>
      </w:r>
      <w:r w:rsidRPr="00223EDB">
        <w:rPr>
          <w:sz w:val="28"/>
          <w:szCs w:val="28"/>
        </w:rPr>
        <w:t xml:space="preserve"> 26 в суд направлены не был</w:t>
      </w:r>
      <w:r w:rsidR="00597F59">
        <w:rPr>
          <w:sz w:val="28"/>
          <w:szCs w:val="28"/>
        </w:rPr>
        <w:t>и, а были приостановлены как не</w:t>
      </w:r>
      <w:r w:rsidRPr="00223EDB">
        <w:rPr>
          <w:sz w:val="28"/>
          <w:szCs w:val="28"/>
        </w:rPr>
        <w:t>раскрытые ввиду отказа подозреваемых от ранее данных показаний и 57 уголовных де</w:t>
      </w:r>
      <w:r w:rsidR="00597F59">
        <w:rPr>
          <w:sz w:val="28"/>
          <w:szCs w:val="28"/>
        </w:rPr>
        <w:t>л</w:t>
      </w:r>
      <w:r w:rsidR="00D51D15">
        <w:rPr>
          <w:sz w:val="28"/>
          <w:szCs w:val="28"/>
        </w:rPr>
        <w:t xml:space="preserve"> находится в производстве</w:t>
      </w:r>
      <w:r w:rsidRPr="00223EDB">
        <w:rPr>
          <w:sz w:val="28"/>
          <w:szCs w:val="28"/>
        </w:rPr>
        <w:t xml:space="preserve"> </w:t>
      </w:r>
      <w:r w:rsidR="00B82686">
        <w:rPr>
          <w:sz w:val="28"/>
          <w:szCs w:val="28"/>
        </w:rPr>
        <w:t>Следственного управления</w:t>
      </w:r>
      <w:r w:rsidR="00B82686" w:rsidRPr="00B82686">
        <w:rPr>
          <w:sz w:val="28"/>
          <w:szCs w:val="28"/>
        </w:rPr>
        <w:t xml:space="preserve"> Следственного комитета Российской Федерации по Краснодарскому краю </w:t>
      </w:r>
      <w:r w:rsidR="00D51D15">
        <w:rPr>
          <w:sz w:val="28"/>
          <w:szCs w:val="28"/>
        </w:rPr>
        <w:t>и Следственного управления по городу Краснодар</w:t>
      </w:r>
      <w:r w:rsidR="00872F0F">
        <w:rPr>
          <w:sz w:val="28"/>
          <w:szCs w:val="28"/>
        </w:rPr>
        <w:t>у</w:t>
      </w:r>
      <w:r w:rsidR="00D51D15">
        <w:rPr>
          <w:sz w:val="28"/>
          <w:szCs w:val="28"/>
        </w:rPr>
        <w:t>.</w:t>
      </w:r>
    </w:p>
    <w:p w14:paraId="27536C34" w14:textId="77777777" w:rsidR="00C47175" w:rsidRPr="00223EDB" w:rsidRDefault="00C90623" w:rsidP="00223EDB">
      <w:pPr>
        <w:ind w:firstLine="708"/>
        <w:jc w:val="both"/>
        <w:rPr>
          <w:sz w:val="28"/>
          <w:szCs w:val="28"/>
        </w:rPr>
      </w:pPr>
      <w:r>
        <w:rPr>
          <w:sz w:val="28"/>
          <w:szCs w:val="28"/>
        </w:rPr>
        <w:t>Ежемесячно</w:t>
      </w:r>
      <w:r w:rsidR="00C47175" w:rsidRPr="00223EDB">
        <w:rPr>
          <w:sz w:val="28"/>
          <w:szCs w:val="28"/>
        </w:rPr>
        <w:t xml:space="preserve"> при взаимодействии с о</w:t>
      </w:r>
      <w:r w:rsidR="00872F0F">
        <w:rPr>
          <w:sz w:val="28"/>
          <w:szCs w:val="28"/>
        </w:rPr>
        <w:t>рганами местного самоуправления</w:t>
      </w:r>
      <w:r w:rsidR="00C47175" w:rsidRPr="00223EDB">
        <w:rPr>
          <w:sz w:val="28"/>
          <w:szCs w:val="28"/>
        </w:rPr>
        <w:t xml:space="preserve"> проводились рейды по профилактике наркомании и преступности среди подростков и молодежи в учебных заведениях города, проводились акции «Кубань без </w:t>
      </w:r>
      <w:proofErr w:type="spellStart"/>
      <w:r w:rsidR="00C47175" w:rsidRPr="00223EDB">
        <w:rPr>
          <w:sz w:val="28"/>
          <w:szCs w:val="28"/>
        </w:rPr>
        <w:t>наркотрафарета</w:t>
      </w:r>
      <w:proofErr w:type="spellEnd"/>
      <w:r w:rsidR="00C47175" w:rsidRPr="00223EDB">
        <w:rPr>
          <w:sz w:val="28"/>
          <w:szCs w:val="28"/>
        </w:rPr>
        <w:t xml:space="preserve">». Было выявлено и ликвидировано 324 таких надписей. Проведением акции «Кубань без </w:t>
      </w:r>
      <w:proofErr w:type="spellStart"/>
      <w:r w:rsidR="00C47175" w:rsidRPr="00223EDB">
        <w:rPr>
          <w:sz w:val="28"/>
          <w:szCs w:val="28"/>
        </w:rPr>
        <w:t>наркотрафарета</w:t>
      </w:r>
      <w:proofErr w:type="spellEnd"/>
      <w:r w:rsidR="00C47175" w:rsidRPr="00223EDB">
        <w:rPr>
          <w:sz w:val="28"/>
          <w:szCs w:val="28"/>
        </w:rPr>
        <w:t>» выявлено 174 сайта с противоправным контентом, сведения о которых были направлены в Роскомнадзор</w:t>
      </w:r>
      <w:r w:rsidR="00872F0F">
        <w:rPr>
          <w:sz w:val="28"/>
          <w:szCs w:val="28"/>
        </w:rPr>
        <w:t>,</w:t>
      </w:r>
      <w:r w:rsidR="00C47175" w:rsidRPr="00223EDB">
        <w:rPr>
          <w:sz w:val="28"/>
          <w:szCs w:val="28"/>
        </w:rPr>
        <w:t xml:space="preserve"> и в последствии эти сайты были заблокированы.</w:t>
      </w:r>
    </w:p>
    <w:p w14:paraId="466AC202" w14:textId="77777777" w:rsidR="00C47175" w:rsidRPr="00223EDB" w:rsidRDefault="00C47175" w:rsidP="00223EDB">
      <w:pPr>
        <w:ind w:firstLine="708"/>
        <w:jc w:val="both"/>
        <w:rPr>
          <w:sz w:val="28"/>
          <w:szCs w:val="28"/>
        </w:rPr>
      </w:pPr>
      <w:r w:rsidRPr="00223EDB">
        <w:rPr>
          <w:sz w:val="28"/>
          <w:szCs w:val="28"/>
        </w:rPr>
        <w:t>В рамках передвижно</w:t>
      </w:r>
      <w:r w:rsidR="000E62D2">
        <w:rPr>
          <w:sz w:val="28"/>
          <w:szCs w:val="28"/>
        </w:rPr>
        <w:t>го информационно</w:t>
      </w:r>
      <w:r w:rsidR="000E62D2" w:rsidRPr="00223EDB">
        <w:rPr>
          <w:sz w:val="28"/>
          <w:szCs w:val="28"/>
        </w:rPr>
        <w:t>-</w:t>
      </w:r>
      <w:r w:rsidRPr="00223EDB">
        <w:rPr>
          <w:sz w:val="28"/>
          <w:szCs w:val="28"/>
        </w:rPr>
        <w:t xml:space="preserve">консультативного пункта «Патруль безопасности» постоянно проводятся лекционные мероприятия о пагубном влиянии на организм человека наркотических средств. </w:t>
      </w:r>
    </w:p>
    <w:p w14:paraId="08A1ACA2" w14:textId="77777777" w:rsidR="00C47175" w:rsidRPr="00223EDB" w:rsidRDefault="00C47175" w:rsidP="00223EDB">
      <w:pPr>
        <w:ind w:firstLine="708"/>
        <w:jc w:val="both"/>
        <w:rPr>
          <w:sz w:val="28"/>
          <w:szCs w:val="28"/>
        </w:rPr>
      </w:pPr>
      <w:r w:rsidRPr="00223EDB">
        <w:rPr>
          <w:sz w:val="28"/>
          <w:szCs w:val="28"/>
        </w:rPr>
        <w:t>Продолжается совместная работа по реализации требований Закона Краснодарского края от 23.07.2003 № 608 – КЗ «Об административных правонарушениях»</w:t>
      </w:r>
      <w:r w:rsidR="00872F0F">
        <w:rPr>
          <w:sz w:val="28"/>
          <w:szCs w:val="28"/>
        </w:rPr>
        <w:t>,</w:t>
      </w:r>
      <w:r w:rsidRPr="00223EDB">
        <w:rPr>
          <w:sz w:val="28"/>
          <w:szCs w:val="28"/>
        </w:rPr>
        <w:t xml:space="preserve"> в том числе в части обеспечения тишины в установленное для этого время (ст.3.3 (совершение действий, нарушающих тишину и покой граждан) – 705).</w:t>
      </w:r>
    </w:p>
    <w:p w14:paraId="3D687787" w14:textId="77777777" w:rsidR="00C47175" w:rsidRPr="00223EDB" w:rsidRDefault="00C47175" w:rsidP="00223EDB">
      <w:pPr>
        <w:ind w:firstLine="708"/>
        <w:jc w:val="both"/>
        <w:rPr>
          <w:sz w:val="28"/>
          <w:szCs w:val="28"/>
        </w:rPr>
      </w:pPr>
      <w:r w:rsidRPr="00223EDB">
        <w:rPr>
          <w:sz w:val="28"/>
          <w:szCs w:val="28"/>
        </w:rPr>
        <w:t>Подводя итог</w:t>
      </w:r>
      <w:r w:rsidR="00872F0F">
        <w:rPr>
          <w:sz w:val="28"/>
          <w:szCs w:val="28"/>
        </w:rPr>
        <w:t>,</w:t>
      </w:r>
      <w:r w:rsidRPr="00223EDB">
        <w:rPr>
          <w:sz w:val="28"/>
          <w:szCs w:val="28"/>
        </w:rPr>
        <w:t xml:space="preserve"> отмечу, что в целом организация деятельности Краснодарского гарнизона полиции осуществляется с положительной динамикой по сра</w:t>
      </w:r>
      <w:r w:rsidR="00872F0F">
        <w:rPr>
          <w:sz w:val="28"/>
          <w:szCs w:val="28"/>
        </w:rPr>
        <w:t>внению с предыдущими годами, не</w:t>
      </w:r>
      <w:r w:rsidRPr="00223EDB">
        <w:rPr>
          <w:sz w:val="28"/>
          <w:szCs w:val="28"/>
        </w:rPr>
        <w:t>смотря на имеющиеся проблемные вопросы по отдельным направлениям функционирования и возрастающей из года в год нагрузки на сотрудников.</w:t>
      </w:r>
    </w:p>
    <w:p w14:paraId="6BBE441E" w14:textId="77777777" w:rsidR="00056286" w:rsidRPr="00223EDB" w:rsidRDefault="00056286" w:rsidP="00223EDB">
      <w:pPr>
        <w:jc w:val="both"/>
        <w:rPr>
          <w:bCs/>
          <w:iCs/>
          <w:color w:val="000000" w:themeColor="text1"/>
          <w:sz w:val="28"/>
          <w:szCs w:val="28"/>
        </w:rPr>
      </w:pPr>
    </w:p>
    <w:sectPr w:rsidR="00056286" w:rsidRPr="00223EDB" w:rsidSect="007E6218">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A77AF" w14:textId="77777777" w:rsidR="009A4736" w:rsidRDefault="009A4736" w:rsidP="00792E15">
      <w:r>
        <w:separator/>
      </w:r>
    </w:p>
  </w:endnote>
  <w:endnote w:type="continuationSeparator" w:id="0">
    <w:p w14:paraId="6669F062" w14:textId="77777777" w:rsidR="009A4736" w:rsidRDefault="009A4736" w:rsidP="0079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E69B1" w14:textId="77777777" w:rsidR="009A4736" w:rsidRDefault="009A4736" w:rsidP="00792E15">
      <w:r>
        <w:separator/>
      </w:r>
    </w:p>
  </w:footnote>
  <w:footnote w:type="continuationSeparator" w:id="0">
    <w:p w14:paraId="419EC4D9" w14:textId="77777777" w:rsidR="009A4736" w:rsidRDefault="009A4736" w:rsidP="0079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578336"/>
      <w:docPartObj>
        <w:docPartGallery w:val="Page Numbers (Top of Page)"/>
        <w:docPartUnique/>
      </w:docPartObj>
    </w:sdtPr>
    <w:sdtContent>
      <w:p w14:paraId="54F33C09" w14:textId="0C58DAEE" w:rsidR="00D43CAE" w:rsidRDefault="00D43CAE" w:rsidP="00D43CAE">
        <w:pPr>
          <w:pStyle w:val="a5"/>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33A91"/>
    <w:multiLevelType w:val="hybridMultilevel"/>
    <w:tmpl w:val="F45881F0"/>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 w15:restartNumberingAfterBreak="0">
    <w:nsid w:val="20953590"/>
    <w:multiLevelType w:val="hybridMultilevel"/>
    <w:tmpl w:val="DE866C68"/>
    <w:lvl w:ilvl="0" w:tplc="54ACD5C6">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8F70FF6"/>
    <w:multiLevelType w:val="hybridMultilevel"/>
    <w:tmpl w:val="1776548C"/>
    <w:lvl w:ilvl="0" w:tplc="63C851AC">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num w:numId="1" w16cid:durableId="1936356411">
    <w:abstractNumId w:val="1"/>
  </w:num>
  <w:num w:numId="2" w16cid:durableId="1591692202">
    <w:abstractNumId w:val="0"/>
  </w:num>
  <w:num w:numId="3" w16cid:durableId="845168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6A"/>
    <w:rsid w:val="000004B3"/>
    <w:rsid w:val="000039AE"/>
    <w:rsid w:val="00004488"/>
    <w:rsid w:val="00004B20"/>
    <w:rsid w:val="00010D51"/>
    <w:rsid w:val="00013245"/>
    <w:rsid w:val="00016CDF"/>
    <w:rsid w:val="000206EE"/>
    <w:rsid w:val="00020B33"/>
    <w:rsid w:val="00022ED6"/>
    <w:rsid w:val="00026AB5"/>
    <w:rsid w:val="00026ABC"/>
    <w:rsid w:val="00027903"/>
    <w:rsid w:val="00027C60"/>
    <w:rsid w:val="00031DA5"/>
    <w:rsid w:val="00032717"/>
    <w:rsid w:val="00033318"/>
    <w:rsid w:val="00037CAD"/>
    <w:rsid w:val="00042CF4"/>
    <w:rsid w:val="00043EC9"/>
    <w:rsid w:val="0005030C"/>
    <w:rsid w:val="00050B7F"/>
    <w:rsid w:val="00052A95"/>
    <w:rsid w:val="0005333D"/>
    <w:rsid w:val="00053366"/>
    <w:rsid w:val="00056286"/>
    <w:rsid w:val="000632B0"/>
    <w:rsid w:val="00064A25"/>
    <w:rsid w:val="00067B01"/>
    <w:rsid w:val="00067DC0"/>
    <w:rsid w:val="000701AF"/>
    <w:rsid w:val="00071378"/>
    <w:rsid w:val="00071E4E"/>
    <w:rsid w:val="00071EAD"/>
    <w:rsid w:val="00074426"/>
    <w:rsid w:val="00075474"/>
    <w:rsid w:val="000828A8"/>
    <w:rsid w:val="0008332F"/>
    <w:rsid w:val="00083746"/>
    <w:rsid w:val="00087DEE"/>
    <w:rsid w:val="00090B5D"/>
    <w:rsid w:val="000911E0"/>
    <w:rsid w:val="00093156"/>
    <w:rsid w:val="00093A4F"/>
    <w:rsid w:val="000952AC"/>
    <w:rsid w:val="00095679"/>
    <w:rsid w:val="00096351"/>
    <w:rsid w:val="000B7752"/>
    <w:rsid w:val="000C14E6"/>
    <w:rsid w:val="000C1F20"/>
    <w:rsid w:val="000C49A8"/>
    <w:rsid w:val="000C7CF7"/>
    <w:rsid w:val="000C7EA7"/>
    <w:rsid w:val="000D1104"/>
    <w:rsid w:val="000D497C"/>
    <w:rsid w:val="000D5D6A"/>
    <w:rsid w:val="000D5DF8"/>
    <w:rsid w:val="000D665A"/>
    <w:rsid w:val="000D6C8C"/>
    <w:rsid w:val="000E0E17"/>
    <w:rsid w:val="000E4652"/>
    <w:rsid w:val="000E62D2"/>
    <w:rsid w:val="000E6A69"/>
    <w:rsid w:val="000F0576"/>
    <w:rsid w:val="000F102C"/>
    <w:rsid w:val="000F3D77"/>
    <w:rsid w:val="000F3E72"/>
    <w:rsid w:val="000F78A3"/>
    <w:rsid w:val="0010181C"/>
    <w:rsid w:val="001063E1"/>
    <w:rsid w:val="00112020"/>
    <w:rsid w:val="001168F5"/>
    <w:rsid w:val="00122F78"/>
    <w:rsid w:val="00125E31"/>
    <w:rsid w:val="0012743D"/>
    <w:rsid w:val="0013304A"/>
    <w:rsid w:val="00141C8E"/>
    <w:rsid w:val="001423DA"/>
    <w:rsid w:val="001427A6"/>
    <w:rsid w:val="0014394D"/>
    <w:rsid w:val="00144B90"/>
    <w:rsid w:val="00146B9F"/>
    <w:rsid w:val="00146FE4"/>
    <w:rsid w:val="00147043"/>
    <w:rsid w:val="00147B56"/>
    <w:rsid w:val="001515F3"/>
    <w:rsid w:val="001537FD"/>
    <w:rsid w:val="00153C01"/>
    <w:rsid w:val="00153D54"/>
    <w:rsid w:val="00155519"/>
    <w:rsid w:val="00157FFB"/>
    <w:rsid w:val="0016231A"/>
    <w:rsid w:val="001638E1"/>
    <w:rsid w:val="0016471C"/>
    <w:rsid w:val="00165ADE"/>
    <w:rsid w:val="00172540"/>
    <w:rsid w:val="001766A5"/>
    <w:rsid w:val="0018596D"/>
    <w:rsid w:val="001902AF"/>
    <w:rsid w:val="00190D91"/>
    <w:rsid w:val="00190FD4"/>
    <w:rsid w:val="001920DD"/>
    <w:rsid w:val="001922E5"/>
    <w:rsid w:val="001A146B"/>
    <w:rsid w:val="001A1BFE"/>
    <w:rsid w:val="001A4A6A"/>
    <w:rsid w:val="001A5341"/>
    <w:rsid w:val="001A5380"/>
    <w:rsid w:val="001B02ED"/>
    <w:rsid w:val="001B03A3"/>
    <w:rsid w:val="001B0B9A"/>
    <w:rsid w:val="001B652F"/>
    <w:rsid w:val="001B66F1"/>
    <w:rsid w:val="001B6FC5"/>
    <w:rsid w:val="001C3FA4"/>
    <w:rsid w:val="001C5928"/>
    <w:rsid w:val="001C6A8D"/>
    <w:rsid w:val="001D1466"/>
    <w:rsid w:val="001D63D6"/>
    <w:rsid w:val="001D6F86"/>
    <w:rsid w:val="001D7EBD"/>
    <w:rsid w:val="001D7ED2"/>
    <w:rsid w:val="001D7FE7"/>
    <w:rsid w:val="001E0A25"/>
    <w:rsid w:val="001E1EFD"/>
    <w:rsid w:val="001E6964"/>
    <w:rsid w:val="001E7885"/>
    <w:rsid w:val="001F2676"/>
    <w:rsid w:val="001F781B"/>
    <w:rsid w:val="002001F5"/>
    <w:rsid w:val="0020028C"/>
    <w:rsid w:val="002002C6"/>
    <w:rsid w:val="0020531D"/>
    <w:rsid w:val="0021398F"/>
    <w:rsid w:val="0021789E"/>
    <w:rsid w:val="002207C9"/>
    <w:rsid w:val="00223C6F"/>
    <w:rsid w:val="00223EDB"/>
    <w:rsid w:val="002244A1"/>
    <w:rsid w:val="0023196D"/>
    <w:rsid w:val="0023360B"/>
    <w:rsid w:val="00235923"/>
    <w:rsid w:val="00237FC5"/>
    <w:rsid w:val="002442C6"/>
    <w:rsid w:val="00247AC7"/>
    <w:rsid w:val="0025299A"/>
    <w:rsid w:val="002632A8"/>
    <w:rsid w:val="00264473"/>
    <w:rsid w:val="00264B12"/>
    <w:rsid w:val="00265150"/>
    <w:rsid w:val="00265816"/>
    <w:rsid w:val="00265DAC"/>
    <w:rsid w:val="00267427"/>
    <w:rsid w:val="002709AD"/>
    <w:rsid w:val="00272F7E"/>
    <w:rsid w:val="00273AFC"/>
    <w:rsid w:val="00275511"/>
    <w:rsid w:val="00280A83"/>
    <w:rsid w:val="00280C50"/>
    <w:rsid w:val="00281B8D"/>
    <w:rsid w:val="00282A72"/>
    <w:rsid w:val="00283C12"/>
    <w:rsid w:val="00283CD8"/>
    <w:rsid w:val="00284CA2"/>
    <w:rsid w:val="0028608C"/>
    <w:rsid w:val="002879CB"/>
    <w:rsid w:val="00292940"/>
    <w:rsid w:val="0029600F"/>
    <w:rsid w:val="002A1008"/>
    <w:rsid w:val="002A615B"/>
    <w:rsid w:val="002A6ED4"/>
    <w:rsid w:val="002B09D2"/>
    <w:rsid w:val="002B1A6D"/>
    <w:rsid w:val="002B212D"/>
    <w:rsid w:val="002B4169"/>
    <w:rsid w:val="002B4A41"/>
    <w:rsid w:val="002B5A29"/>
    <w:rsid w:val="002B6F40"/>
    <w:rsid w:val="002C0C80"/>
    <w:rsid w:val="002C2417"/>
    <w:rsid w:val="002C7382"/>
    <w:rsid w:val="002D2921"/>
    <w:rsid w:val="002D5128"/>
    <w:rsid w:val="002D58ED"/>
    <w:rsid w:val="002D76BA"/>
    <w:rsid w:val="002E24A2"/>
    <w:rsid w:val="002E62B2"/>
    <w:rsid w:val="002F41AE"/>
    <w:rsid w:val="002F6B14"/>
    <w:rsid w:val="00305DF9"/>
    <w:rsid w:val="00307D76"/>
    <w:rsid w:val="003105D9"/>
    <w:rsid w:val="00311C48"/>
    <w:rsid w:val="0031750C"/>
    <w:rsid w:val="00320E84"/>
    <w:rsid w:val="003228F2"/>
    <w:rsid w:val="00327E2C"/>
    <w:rsid w:val="003316C3"/>
    <w:rsid w:val="00344850"/>
    <w:rsid w:val="003503C9"/>
    <w:rsid w:val="00350E05"/>
    <w:rsid w:val="00352960"/>
    <w:rsid w:val="00352C6D"/>
    <w:rsid w:val="003534AC"/>
    <w:rsid w:val="00357728"/>
    <w:rsid w:val="00360CCE"/>
    <w:rsid w:val="0036241E"/>
    <w:rsid w:val="0036558B"/>
    <w:rsid w:val="00370CE6"/>
    <w:rsid w:val="00372E25"/>
    <w:rsid w:val="00374687"/>
    <w:rsid w:val="00375EEB"/>
    <w:rsid w:val="00380D46"/>
    <w:rsid w:val="003826E5"/>
    <w:rsid w:val="0038353B"/>
    <w:rsid w:val="00386097"/>
    <w:rsid w:val="00390784"/>
    <w:rsid w:val="00391D77"/>
    <w:rsid w:val="0039273C"/>
    <w:rsid w:val="003964B2"/>
    <w:rsid w:val="003A0060"/>
    <w:rsid w:val="003A0A44"/>
    <w:rsid w:val="003A5044"/>
    <w:rsid w:val="003A66F0"/>
    <w:rsid w:val="003A6CEF"/>
    <w:rsid w:val="003B2C40"/>
    <w:rsid w:val="003B4468"/>
    <w:rsid w:val="003C5488"/>
    <w:rsid w:val="003D4008"/>
    <w:rsid w:val="003D65C3"/>
    <w:rsid w:val="003E1371"/>
    <w:rsid w:val="003E1AF0"/>
    <w:rsid w:val="003E4A0B"/>
    <w:rsid w:val="003E52A5"/>
    <w:rsid w:val="003E7074"/>
    <w:rsid w:val="003E75D3"/>
    <w:rsid w:val="003F095A"/>
    <w:rsid w:val="00401275"/>
    <w:rsid w:val="00401642"/>
    <w:rsid w:val="004019BF"/>
    <w:rsid w:val="00414803"/>
    <w:rsid w:val="0041614F"/>
    <w:rsid w:val="00416965"/>
    <w:rsid w:val="00424A4F"/>
    <w:rsid w:val="00424BAA"/>
    <w:rsid w:val="004257D6"/>
    <w:rsid w:val="00425BAC"/>
    <w:rsid w:val="004323EE"/>
    <w:rsid w:val="004357BE"/>
    <w:rsid w:val="00440644"/>
    <w:rsid w:val="004561C3"/>
    <w:rsid w:val="004642AA"/>
    <w:rsid w:val="0047199B"/>
    <w:rsid w:val="004737EF"/>
    <w:rsid w:val="00475549"/>
    <w:rsid w:val="004768A7"/>
    <w:rsid w:val="00477262"/>
    <w:rsid w:val="0048090F"/>
    <w:rsid w:val="004823E7"/>
    <w:rsid w:val="0048691D"/>
    <w:rsid w:val="0049406E"/>
    <w:rsid w:val="00495339"/>
    <w:rsid w:val="0049758A"/>
    <w:rsid w:val="00497687"/>
    <w:rsid w:val="004A259C"/>
    <w:rsid w:val="004A5295"/>
    <w:rsid w:val="004A56CF"/>
    <w:rsid w:val="004A66BD"/>
    <w:rsid w:val="004A6F4E"/>
    <w:rsid w:val="004B1D96"/>
    <w:rsid w:val="004B7CE5"/>
    <w:rsid w:val="004C0BDA"/>
    <w:rsid w:val="004C1A0C"/>
    <w:rsid w:val="004C1E05"/>
    <w:rsid w:val="004C7A3D"/>
    <w:rsid w:val="004D63D9"/>
    <w:rsid w:val="004D7026"/>
    <w:rsid w:val="004E1BDB"/>
    <w:rsid w:val="004E2D92"/>
    <w:rsid w:val="004E53A6"/>
    <w:rsid w:val="004F04AE"/>
    <w:rsid w:val="004F318B"/>
    <w:rsid w:val="004F35C2"/>
    <w:rsid w:val="004F662A"/>
    <w:rsid w:val="005019F3"/>
    <w:rsid w:val="005034FC"/>
    <w:rsid w:val="00507263"/>
    <w:rsid w:val="005075AB"/>
    <w:rsid w:val="00510706"/>
    <w:rsid w:val="00512DD6"/>
    <w:rsid w:val="00513E1D"/>
    <w:rsid w:val="0051675D"/>
    <w:rsid w:val="00522938"/>
    <w:rsid w:val="00523602"/>
    <w:rsid w:val="00523633"/>
    <w:rsid w:val="00533784"/>
    <w:rsid w:val="00536716"/>
    <w:rsid w:val="00536839"/>
    <w:rsid w:val="00540FD1"/>
    <w:rsid w:val="005428AA"/>
    <w:rsid w:val="00546AAE"/>
    <w:rsid w:val="00546E9B"/>
    <w:rsid w:val="00550475"/>
    <w:rsid w:val="00550D05"/>
    <w:rsid w:val="0055411E"/>
    <w:rsid w:val="005724BC"/>
    <w:rsid w:val="00576C65"/>
    <w:rsid w:val="00580D08"/>
    <w:rsid w:val="005827B6"/>
    <w:rsid w:val="005827FC"/>
    <w:rsid w:val="00594A18"/>
    <w:rsid w:val="005965CD"/>
    <w:rsid w:val="00596899"/>
    <w:rsid w:val="00597F59"/>
    <w:rsid w:val="005A2274"/>
    <w:rsid w:val="005A41F4"/>
    <w:rsid w:val="005A70A5"/>
    <w:rsid w:val="005A7CB6"/>
    <w:rsid w:val="005B03B1"/>
    <w:rsid w:val="005B4187"/>
    <w:rsid w:val="005C1B55"/>
    <w:rsid w:val="005C3BD7"/>
    <w:rsid w:val="005C7F99"/>
    <w:rsid w:val="005D20AA"/>
    <w:rsid w:val="005D676D"/>
    <w:rsid w:val="005D6F5B"/>
    <w:rsid w:val="005D7300"/>
    <w:rsid w:val="005E0091"/>
    <w:rsid w:val="005E0433"/>
    <w:rsid w:val="005E096F"/>
    <w:rsid w:val="005E1D34"/>
    <w:rsid w:val="005E3045"/>
    <w:rsid w:val="005E51F3"/>
    <w:rsid w:val="005E5C86"/>
    <w:rsid w:val="005E61EB"/>
    <w:rsid w:val="005E748C"/>
    <w:rsid w:val="005F06C6"/>
    <w:rsid w:val="005F62C4"/>
    <w:rsid w:val="0060144C"/>
    <w:rsid w:val="0060152C"/>
    <w:rsid w:val="00603BF0"/>
    <w:rsid w:val="006112DB"/>
    <w:rsid w:val="006121CF"/>
    <w:rsid w:val="00613211"/>
    <w:rsid w:val="0061732B"/>
    <w:rsid w:val="006205BB"/>
    <w:rsid w:val="00627994"/>
    <w:rsid w:val="0063507D"/>
    <w:rsid w:val="006465E9"/>
    <w:rsid w:val="00652491"/>
    <w:rsid w:val="00655692"/>
    <w:rsid w:val="00655887"/>
    <w:rsid w:val="0065692A"/>
    <w:rsid w:val="00674A58"/>
    <w:rsid w:val="00674FE7"/>
    <w:rsid w:val="00676735"/>
    <w:rsid w:val="006779AA"/>
    <w:rsid w:val="00681F01"/>
    <w:rsid w:val="006845F7"/>
    <w:rsid w:val="0069145F"/>
    <w:rsid w:val="00691DB9"/>
    <w:rsid w:val="00691E86"/>
    <w:rsid w:val="006A07C2"/>
    <w:rsid w:val="006A082C"/>
    <w:rsid w:val="006A1240"/>
    <w:rsid w:val="006A30F5"/>
    <w:rsid w:val="006A48F9"/>
    <w:rsid w:val="006A499E"/>
    <w:rsid w:val="006A5D0B"/>
    <w:rsid w:val="006A6B3C"/>
    <w:rsid w:val="006B1804"/>
    <w:rsid w:val="006B2BCE"/>
    <w:rsid w:val="006C098E"/>
    <w:rsid w:val="006C2953"/>
    <w:rsid w:val="006C738F"/>
    <w:rsid w:val="006C7A32"/>
    <w:rsid w:val="006D29A2"/>
    <w:rsid w:val="006E27A4"/>
    <w:rsid w:val="006F00EF"/>
    <w:rsid w:val="006F0BBE"/>
    <w:rsid w:val="006F5EF1"/>
    <w:rsid w:val="007008DF"/>
    <w:rsid w:val="00700C45"/>
    <w:rsid w:val="00701718"/>
    <w:rsid w:val="0070355D"/>
    <w:rsid w:val="0071198A"/>
    <w:rsid w:val="00713E33"/>
    <w:rsid w:val="007227EC"/>
    <w:rsid w:val="00722CA1"/>
    <w:rsid w:val="00722DBC"/>
    <w:rsid w:val="007233E5"/>
    <w:rsid w:val="007314B0"/>
    <w:rsid w:val="00733D15"/>
    <w:rsid w:val="00736E35"/>
    <w:rsid w:val="007417B4"/>
    <w:rsid w:val="00741CD2"/>
    <w:rsid w:val="007421A1"/>
    <w:rsid w:val="00742F90"/>
    <w:rsid w:val="0075076B"/>
    <w:rsid w:val="00751AD6"/>
    <w:rsid w:val="007536EA"/>
    <w:rsid w:val="00753EFF"/>
    <w:rsid w:val="00753FFD"/>
    <w:rsid w:val="00755BC4"/>
    <w:rsid w:val="00765E6A"/>
    <w:rsid w:val="0077103A"/>
    <w:rsid w:val="00775EE1"/>
    <w:rsid w:val="0077749B"/>
    <w:rsid w:val="00781618"/>
    <w:rsid w:val="00787CD4"/>
    <w:rsid w:val="00790064"/>
    <w:rsid w:val="00791688"/>
    <w:rsid w:val="00792612"/>
    <w:rsid w:val="00792A91"/>
    <w:rsid w:val="00792E15"/>
    <w:rsid w:val="007A241A"/>
    <w:rsid w:val="007A2669"/>
    <w:rsid w:val="007A443F"/>
    <w:rsid w:val="007A51E3"/>
    <w:rsid w:val="007A599A"/>
    <w:rsid w:val="007B1957"/>
    <w:rsid w:val="007B2C77"/>
    <w:rsid w:val="007B6672"/>
    <w:rsid w:val="007B761A"/>
    <w:rsid w:val="007B7675"/>
    <w:rsid w:val="007C0E62"/>
    <w:rsid w:val="007C0EE2"/>
    <w:rsid w:val="007C146E"/>
    <w:rsid w:val="007C496A"/>
    <w:rsid w:val="007D3D4F"/>
    <w:rsid w:val="007E054A"/>
    <w:rsid w:val="007E19E5"/>
    <w:rsid w:val="007E6218"/>
    <w:rsid w:val="0080059D"/>
    <w:rsid w:val="00800CDE"/>
    <w:rsid w:val="00810A0F"/>
    <w:rsid w:val="008145B9"/>
    <w:rsid w:val="008150C9"/>
    <w:rsid w:val="00821F88"/>
    <w:rsid w:val="00827DFB"/>
    <w:rsid w:val="008332BA"/>
    <w:rsid w:val="008363E6"/>
    <w:rsid w:val="00836C2C"/>
    <w:rsid w:val="00836C59"/>
    <w:rsid w:val="0084265F"/>
    <w:rsid w:val="0084309F"/>
    <w:rsid w:val="0084645D"/>
    <w:rsid w:val="00851321"/>
    <w:rsid w:val="00852F41"/>
    <w:rsid w:val="008531DF"/>
    <w:rsid w:val="00855E25"/>
    <w:rsid w:val="008560B3"/>
    <w:rsid w:val="00862FCB"/>
    <w:rsid w:val="0086620D"/>
    <w:rsid w:val="00872F0F"/>
    <w:rsid w:val="00875283"/>
    <w:rsid w:val="0088622E"/>
    <w:rsid w:val="008A0610"/>
    <w:rsid w:val="008A4070"/>
    <w:rsid w:val="008B0F75"/>
    <w:rsid w:val="008B4D05"/>
    <w:rsid w:val="008C38A5"/>
    <w:rsid w:val="008C5C4F"/>
    <w:rsid w:val="008C67F9"/>
    <w:rsid w:val="008C75F2"/>
    <w:rsid w:val="008D2799"/>
    <w:rsid w:val="008D307C"/>
    <w:rsid w:val="008D35DC"/>
    <w:rsid w:val="008D4359"/>
    <w:rsid w:val="008D6664"/>
    <w:rsid w:val="008E44D6"/>
    <w:rsid w:val="008E5938"/>
    <w:rsid w:val="008F0AF9"/>
    <w:rsid w:val="008F2584"/>
    <w:rsid w:val="0090115D"/>
    <w:rsid w:val="00901727"/>
    <w:rsid w:val="009071C8"/>
    <w:rsid w:val="00910334"/>
    <w:rsid w:val="00911D05"/>
    <w:rsid w:val="00912FE3"/>
    <w:rsid w:val="00914829"/>
    <w:rsid w:val="00914AD0"/>
    <w:rsid w:val="009156F0"/>
    <w:rsid w:val="009178EC"/>
    <w:rsid w:val="00920A10"/>
    <w:rsid w:val="00920A95"/>
    <w:rsid w:val="00920C19"/>
    <w:rsid w:val="00921DB4"/>
    <w:rsid w:val="009258BF"/>
    <w:rsid w:val="009266EB"/>
    <w:rsid w:val="009278FF"/>
    <w:rsid w:val="0094171B"/>
    <w:rsid w:val="0094174F"/>
    <w:rsid w:val="00941897"/>
    <w:rsid w:val="00943A8B"/>
    <w:rsid w:val="009454FE"/>
    <w:rsid w:val="00946D81"/>
    <w:rsid w:val="0095181C"/>
    <w:rsid w:val="00952233"/>
    <w:rsid w:val="00952746"/>
    <w:rsid w:val="0095399A"/>
    <w:rsid w:val="00954DBF"/>
    <w:rsid w:val="00963185"/>
    <w:rsid w:val="00963FB1"/>
    <w:rsid w:val="009651C1"/>
    <w:rsid w:val="00974034"/>
    <w:rsid w:val="009752A2"/>
    <w:rsid w:val="00977A53"/>
    <w:rsid w:val="00983094"/>
    <w:rsid w:val="00984850"/>
    <w:rsid w:val="009851C6"/>
    <w:rsid w:val="009855F1"/>
    <w:rsid w:val="00994E88"/>
    <w:rsid w:val="009956A8"/>
    <w:rsid w:val="009A33A1"/>
    <w:rsid w:val="009A4736"/>
    <w:rsid w:val="009B04B1"/>
    <w:rsid w:val="009B3800"/>
    <w:rsid w:val="009B57BB"/>
    <w:rsid w:val="009B723F"/>
    <w:rsid w:val="009C4181"/>
    <w:rsid w:val="009D04D8"/>
    <w:rsid w:val="009D13B9"/>
    <w:rsid w:val="009D15DF"/>
    <w:rsid w:val="009D30C5"/>
    <w:rsid w:val="009D3C2E"/>
    <w:rsid w:val="009D5936"/>
    <w:rsid w:val="009E0BFA"/>
    <w:rsid w:val="009E5603"/>
    <w:rsid w:val="009E6062"/>
    <w:rsid w:val="009F2788"/>
    <w:rsid w:val="009F2899"/>
    <w:rsid w:val="009F4A7A"/>
    <w:rsid w:val="009F6F30"/>
    <w:rsid w:val="009F7EC7"/>
    <w:rsid w:val="00A04A6C"/>
    <w:rsid w:val="00A05B98"/>
    <w:rsid w:val="00A05F4F"/>
    <w:rsid w:val="00A060FD"/>
    <w:rsid w:val="00A118E2"/>
    <w:rsid w:val="00A16E48"/>
    <w:rsid w:val="00A20064"/>
    <w:rsid w:val="00A22DDA"/>
    <w:rsid w:val="00A25BDC"/>
    <w:rsid w:val="00A3158E"/>
    <w:rsid w:val="00A3364E"/>
    <w:rsid w:val="00A351EE"/>
    <w:rsid w:val="00A3758F"/>
    <w:rsid w:val="00A40057"/>
    <w:rsid w:val="00A4302B"/>
    <w:rsid w:val="00A56C18"/>
    <w:rsid w:val="00A573FF"/>
    <w:rsid w:val="00A574DC"/>
    <w:rsid w:val="00A57C33"/>
    <w:rsid w:val="00A603B8"/>
    <w:rsid w:val="00A60AFF"/>
    <w:rsid w:val="00A61425"/>
    <w:rsid w:val="00A6455D"/>
    <w:rsid w:val="00A673C2"/>
    <w:rsid w:val="00A72424"/>
    <w:rsid w:val="00A72755"/>
    <w:rsid w:val="00A75394"/>
    <w:rsid w:val="00A757BA"/>
    <w:rsid w:val="00A76E9E"/>
    <w:rsid w:val="00A77D8E"/>
    <w:rsid w:val="00A81422"/>
    <w:rsid w:val="00A82A22"/>
    <w:rsid w:val="00A82C78"/>
    <w:rsid w:val="00A875E7"/>
    <w:rsid w:val="00A90E69"/>
    <w:rsid w:val="00A96C1D"/>
    <w:rsid w:val="00AA01CB"/>
    <w:rsid w:val="00AA0E32"/>
    <w:rsid w:val="00AA0E88"/>
    <w:rsid w:val="00AA329F"/>
    <w:rsid w:val="00AA5C30"/>
    <w:rsid w:val="00AA70AD"/>
    <w:rsid w:val="00AA753C"/>
    <w:rsid w:val="00AB0A87"/>
    <w:rsid w:val="00AC491F"/>
    <w:rsid w:val="00AD09B8"/>
    <w:rsid w:val="00AD23F2"/>
    <w:rsid w:val="00AD585D"/>
    <w:rsid w:val="00AD5D10"/>
    <w:rsid w:val="00AD6F19"/>
    <w:rsid w:val="00AE526E"/>
    <w:rsid w:val="00AF07C5"/>
    <w:rsid w:val="00AF2EC8"/>
    <w:rsid w:val="00AF3CCB"/>
    <w:rsid w:val="00AF4D3D"/>
    <w:rsid w:val="00B03AFE"/>
    <w:rsid w:val="00B05D77"/>
    <w:rsid w:val="00B07AF8"/>
    <w:rsid w:val="00B07B7B"/>
    <w:rsid w:val="00B107F5"/>
    <w:rsid w:val="00B10BC0"/>
    <w:rsid w:val="00B16B44"/>
    <w:rsid w:val="00B23F1C"/>
    <w:rsid w:val="00B2772E"/>
    <w:rsid w:val="00B3234C"/>
    <w:rsid w:val="00B33D47"/>
    <w:rsid w:val="00B34844"/>
    <w:rsid w:val="00B34B62"/>
    <w:rsid w:val="00B36140"/>
    <w:rsid w:val="00B36DDD"/>
    <w:rsid w:val="00B4031F"/>
    <w:rsid w:val="00B44A5B"/>
    <w:rsid w:val="00B53EAE"/>
    <w:rsid w:val="00B544A8"/>
    <w:rsid w:val="00B54EA5"/>
    <w:rsid w:val="00B61332"/>
    <w:rsid w:val="00B626B7"/>
    <w:rsid w:val="00B63EE0"/>
    <w:rsid w:val="00B64F4D"/>
    <w:rsid w:val="00B6530D"/>
    <w:rsid w:val="00B67CCA"/>
    <w:rsid w:val="00B67D1C"/>
    <w:rsid w:val="00B71081"/>
    <w:rsid w:val="00B764DD"/>
    <w:rsid w:val="00B77876"/>
    <w:rsid w:val="00B803E9"/>
    <w:rsid w:val="00B809F1"/>
    <w:rsid w:val="00B82686"/>
    <w:rsid w:val="00B84A66"/>
    <w:rsid w:val="00B84FC6"/>
    <w:rsid w:val="00B90434"/>
    <w:rsid w:val="00B9412A"/>
    <w:rsid w:val="00BA2DCD"/>
    <w:rsid w:val="00BA402D"/>
    <w:rsid w:val="00BA4F1F"/>
    <w:rsid w:val="00BA5AF7"/>
    <w:rsid w:val="00BA6E06"/>
    <w:rsid w:val="00BB06F7"/>
    <w:rsid w:val="00BB1C68"/>
    <w:rsid w:val="00BB537A"/>
    <w:rsid w:val="00BC22AA"/>
    <w:rsid w:val="00BC72CC"/>
    <w:rsid w:val="00BD0A31"/>
    <w:rsid w:val="00BD235D"/>
    <w:rsid w:val="00BD2A16"/>
    <w:rsid w:val="00BE177E"/>
    <w:rsid w:val="00BE40B2"/>
    <w:rsid w:val="00BE5371"/>
    <w:rsid w:val="00BF175E"/>
    <w:rsid w:val="00BF3C41"/>
    <w:rsid w:val="00BF7EF0"/>
    <w:rsid w:val="00C013C8"/>
    <w:rsid w:val="00C06237"/>
    <w:rsid w:val="00C07947"/>
    <w:rsid w:val="00C1100B"/>
    <w:rsid w:val="00C1347A"/>
    <w:rsid w:val="00C13B8A"/>
    <w:rsid w:val="00C20997"/>
    <w:rsid w:val="00C252D7"/>
    <w:rsid w:val="00C25DB1"/>
    <w:rsid w:val="00C32371"/>
    <w:rsid w:val="00C37924"/>
    <w:rsid w:val="00C37FD6"/>
    <w:rsid w:val="00C47175"/>
    <w:rsid w:val="00C52F0D"/>
    <w:rsid w:val="00C5763A"/>
    <w:rsid w:val="00C60621"/>
    <w:rsid w:val="00C754EE"/>
    <w:rsid w:val="00C867E9"/>
    <w:rsid w:val="00C86ACE"/>
    <w:rsid w:val="00C87822"/>
    <w:rsid w:val="00C90623"/>
    <w:rsid w:val="00CA01FA"/>
    <w:rsid w:val="00CA29F5"/>
    <w:rsid w:val="00CA7044"/>
    <w:rsid w:val="00CB0783"/>
    <w:rsid w:val="00CB654D"/>
    <w:rsid w:val="00CB6AAA"/>
    <w:rsid w:val="00CB759A"/>
    <w:rsid w:val="00CC43BB"/>
    <w:rsid w:val="00CC78B3"/>
    <w:rsid w:val="00CD1AD4"/>
    <w:rsid w:val="00CD2972"/>
    <w:rsid w:val="00CD3AFD"/>
    <w:rsid w:val="00CD5BC4"/>
    <w:rsid w:val="00CD79CB"/>
    <w:rsid w:val="00CE5E51"/>
    <w:rsid w:val="00CF13E0"/>
    <w:rsid w:val="00CF7E20"/>
    <w:rsid w:val="00D063E5"/>
    <w:rsid w:val="00D12039"/>
    <w:rsid w:val="00D1595A"/>
    <w:rsid w:val="00D15DB3"/>
    <w:rsid w:val="00D164F7"/>
    <w:rsid w:val="00D17CAA"/>
    <w:rsid w:val="00D215A6"/>
    <w:rsid w:val="00D22A77"/>
    <w:rsid w:val="00D2420F"/>
    <w:rsid w:val="00D25450"/>
    <w:rsid w:val="00D25B2A"/>
    <w:rsid w:val="00D30B85"/>
    <w:rsid w:val="00D31871"/>
    <w:rsid w:val="00D334BC"/>
    <w:rsid w:val="00D33591"/>
    <w:rsid w:val="00D37870"/>
    <w:rsid w:val="00D41749"/>
    <w:rsid w:val="00D42770"/>
    <w:rsid w:val="00D42B35"/>
    <w:rsid w:val="00D43AE7"/>
    <w:rsid w:val="00D43CAE"/>
    <w:rsid w:val="00D45343"/>
    <w:rsid w:val="00D51D15"/>
    <w:rsid w:val="00D5243F"/>
    <w:rsid w:val="00D5305C"/>
    <w:rsid w:val="00D57E92"/>
    <w:rsid w:val="00D6037D"/>
    <w:rsid w:val="00D63D59"/>
    <w:rsid w:val="00D6501F"/>
    <w:rsid w:val="00D65F45"/>
    <w:rsid w:val="00D71F5D"/>
    <w:rsid w:val="00D83A03"/>
    <w:rsid w:val="00D85070"/>
    <w:rsid w:val="00D90D96"/>
    <w:rsid w:val="00D9129E"/>
    <w:rsid w:val="00DA05CC"/>
    <w:rsid w:val="00DA27A1"/>
    <w:rsid w:val="00DA3688"/>
    <w:rsid w:val="00DA50AC"/>
    <w:rsid w:val="00DA69AD"/>
    <w:rsid w:val="00DC073A"/>
    <w:rsid w:val="00DC49B5"/>
    <w:rsid w:val="00DC4A94"/>
    <w:rsid w:val="00DC70B7"/>
    <w:rsid w:val="00DD25AE"/>
    <w:rsid w:val="00DD40A8"/>
    <w:rsid w:val="00DD4DC6"/>
    <w:rsid w:val="00DE0FFA"/>
    <w:rsid w:val="00DE3B19"/>
    <w:rsid w:val="00DE43A7"/>
    <w:rsid w:val="00DE69F4"/>
    <w:rsid w:val="00DF042B"/>
    <w:rsid w:val="00DF0D69"/>
    <w:rsid w:val="00DF2704"/>
    <w:rsid w:val="00DF3D0C"/>
    <w:rsid w:val="00DF5325"/>
    <w:rsid w:val="00E00A44"/>
    <w:rsid w:val="00E01A53"/>
    <w:rsid w:val="00E02031"/>
    <w:rsid w:val="00E0587F"/>
    <w:rsid w:val="00E0713B"/>
    <w:rsid w:val="00E07841"/>
    <w:rsid w:val="00E111E5"/>
    <w:rsid w:val="00E128BD"/>
    <w:rsid w:val="00E16FAF"/>
    <w:rsid w:val="00E2376D"/>
    <w:rsid w:val="00E265D5"/>
    <w:rsid w:val="00E304AA"/>
    <w:rsid w:val="00E3722A"/>
    <w:rsid w:val="00E40CD6"/>
    <w:rsid w:val="00E50632"/>
    <w:rsid w:val="00E51CEE"/>
    <w:rsid w:val="00E528A7"/>
    <w:rsid w:val="00E53AC2"/>
    <w:rsid w:val="00E54198"/>
    <w:rsid w:val="00E54CFC"/>
    <w:rsid w:val="00E55BBF"/>
    <w:rsid w:val="00E57A0B"/>
    <w:rsid w:val="00E61DDF"/>
    <w:rsid w:val="00E620D1"/>
    <w:rsid w:val="00E6529B"/>
    <w:rsid w:val="00E70E31"/>
    <w:rsid w:val="00E74D94"/>
    <w:rsid w:val="00E74E55"/>
    <w:rsid w:val="00E75AF0"/>
    <w:rsid w:val="00E76F96"/>
    <w:rsid w:val="00E8368D"/>
    <w:rsid w:val="00E91B12"/>
    <w:rsid w:val="00E91D5F"/>
    <w:rsid w:val="00E93D18"/>
    <w:rsid w:val="00EA25E6"/>
    <w:rsid w:val="00EA3BA5"/>
    <w:rsid w:val="00EA48C0"/>
    <w:rsid w:val="00EB1519"/>
    <w:rsid w:val="00EB23CF"/>
    <w:rsid w:val="00EB2C4F"/>
    <w:rsid w:val="00EB41B1"/>
    <w:rsid w:val="00EC0709"/>
    <w:rsid w:val="00EC28A1"/>
    <w:rsid w:val="00ED241B"/>
    <w:rsid w:val="00ED3FFB"/>
    <w:rsid w:val="00ED5C94"/>
    <w:rsid w:val="00ED5E1D"/>
    <w:rsid w:val="00ED6367"/>
    <w:rsid w:val="00ED6631"/>
    <w:rsid w:val="00EE3BD1"/>
    <w:rsid w:val="00EE40A0"/>
    <w:rsid w:val="00EE5DE1"/>
    <w:rsid w:val="00EE62D7"/>
    <w:rsid w:val="00EE6C25"/>
    <w:rsid w:val="00EE7916"/>
    <w:rsid w:val="00EF3A55"/>
    <w:rsid w:val="00F0316A"/>
    <w:rsid w:val="00F03922"/>
    <w:rsid w:val="00F0444E"/>
    <w:rsid w:val="00F04EA3"/>
    <w:rsid w:val="00F07150"/>
    <w:rsid w:val="00F12B80"/>
    <w:rsid w:val="00F1571E"/>
    <w:rsid w:val="00F15B4B"/>
    <w:rsid w:val="00F17660"/>
    <w:rsid w:val="00F17E19"/>
    <w:rsid w:val="00F2060E"/>
    <w:rsid w:val="00F24050"/>
    <w:rsid w:val="00F2458A"/>
    <w:rsid w:val="00F25ABD"/>
    <w:rsid w:val="00F305FA"/>
    <w:rsid w:val="00F317AA"/>
    <w:rsid w:val="00F34607"/>
    <w:rsid w:val="00F346B8"/>
    <w:rsid w:val="00F42CB5"/>
    <w:rsid w:val="00F445C5"/>
    <w:rsid w:val="00F44F07"/>
    <w:rsid w:val="00F4547F"/>
    <w:rsid w:val="00F47255"/>
    <w:rsid w:val="00F53933"/>
    <w:rsid w:val="00F546EA"/>
    <w:rsid w:val="00F6235B"/>
    <w:rsid w:val="00F62CF4"/>
    <w:rsid w:val="00F63D10"/>
    <w:rsid w:val="00F657F2"/>
    <w:rsid w:val="00F71357"/>
    <w:rsid w:val="00F7778E"/>
    <w:rsid w:val="00F77C2C"/>
    <w:rsid w:val="00F801E1"/>
    <w:rsid w:val="00F814D6"/>
    <w:rsid w:val="00F839C4"/>
    <w:rsid w:val="00F859EC"/>
    <w:rsid w:val="00F87BD4"/>
    <w:rsid w:val="00F92213"/>
    <w:rsid w:val="00F93827"/>
    <w:rsid w:val="00FA117A"/>
    <w:rsid w:val="00FA1281"/>
    <w:rsid w:val="00FA2464"/>
    <w:rsid w:val="00FA3C82"/>
    <w:rsid w:val="00FA6C3A"/>
    <w:rsid w:val="00FB05D8"/>
    <w:rsid w:val="00FB446D"/>
    <w:rsid w:val="00FB4D70"/>
    <w:rsid w:val="00FB7E9F"/>
    <w:rsid w:val="00FC12DE"/>
    <w:rsid w:val="00FC1731"/>
    <w:rsid w:val="00FC596B"/>
    <w:rsid w:val="00FC770A"/>
    <w:rsid w:val="00FD125A"/>
    <w:rsid w:val="00FD262F"/>
    <w:rsid w:val="00FD37F6"/>
    <w:rsid w:val="00FD69A4"/>
    <w:rsid w:val="00FD6E94"/>
    <w:rsid w:val="00FD7E4F"/>
    <w:rsid w:val="00FD7F91"/>
    <w:rsid w:val="00FE2E81"/>
    <w:rsid w:val="00FE6394"/>
    <w:rsid w:val="00FF278D"/>
    <w:rsid w:val="00FF3308"/>
    <w:rsid w:val="00FF41B1"/>
    <w:rsid w:val="00FF61C4"/>
    <w:rsid w:val="00FF6F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57E1A"/>
  <w15:docId w15:val="{0F47368F-E179-4230-8FFF-94181959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A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4C1A0C"/>
    <w:pPr>
      <w:spacing w:after="120"/>
    </w:pPr>
  </w:style>
  <w:style w:type="character" w:customStyle="1" w:styleId="a4">
    <w:name w:val="Основной текст Знак"/>
    <w:basedOn w:val="a0"/>
    <w:link w:val="a3"/>
    <w:uiPriority w:val="99"/>
    <w:semiHidden/>
    <w:rsid w:val="004C1A0C"/>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92E15"/>
    <w:pPr>
      <w:tabs>
        <w:tab w:val="center" w:pos="4677"/>
        <w:tab w:val="right" w:pos="9355"/>
      </w:tabs>
    </w:pPr>
  </w:style>
  <w:style w:type="character" w:customStyle="1" w:styleId="a6">
    <w:name w:val="Верхний колонтитул Знак"/>
    <w:basedOn w:val="a0"/>
    <w:link w:val="a5"/>
    <w:uiPriority w:val="99"/>
    <w:rsid w:val="00792E1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92E15"/>
    <w:pPr>
      <w:tabs>
        <w:tab w:val="center" w:pos="4677"/>
        <w:tab w:val="right" w:pos="9355"/>
      </w:tabs>
    </w:pPr>
  </w:style>
  <w:style w:type="character" w:customStyle="1" w:styleId="a8">
    <w:name w:val="Нижний колонтитул Знак"/>
    <w:basedOn w:val="a0"/>
    <w:link w:val="a7"/>
    <w:uiPriority w:val="99"/>
    <w:rsid w:val="00792E15"/>
    <w:rPr>
      <w:rFonts w:ascii="Times New Roman" w:eastAsia="Times New Roman" w:hAnsi="Times New Roman" w:cs="Times New Roman"/>
      <w:sz w:val="24"/>
      <w:szCs w:val="24"/>
      <w:lang w:eastAsia="ru-RU"/>
    </w:rPr>
  </w:style>
  <w:style w:type="paragraph" w:styleId="a9">
    <w:name w:val="Normal (Web)"/>
    <w:basedOn w:val="a"/>
    <w:uiPriority w:val="99"/>
    <w:unhideWhenUsed/>
    <w:rsid w:val="00D1595A"/>
    <w:pPr>
      <w:spacing w:before="100" w:beforeAutospacing="1" w:after="100" w:afterAutospacing="1"/>
    </w:pPr>
  </w:style>
  <w:style w:type="character" w:styleId="aa">
    <w:name w:val="footnote reference"/>
    <w:aliases w:val="fr"/>
    <w:uiPriority w:val="99"/>
    <w:rsid w:val="0055411E"/>
    <w:rPr>
      <w:vertAlign w:val="superscript"/>
    </w:rPr>
  </w:style>
  <w:style w:type="paragraph" w:styleId="ab">
    <w:name w:val="footnote text"/>
    <w:aliases w:val="single space,Текст сноски Знак Знак Знак,Текст сноски Знак Знак,Текст сноски-FN,Footnote Text Char Знак Знак,Footnote Text Char Знак,Footnote Text Char Знак Знак Знак Знак,Знак Знак Знак Знак,Знак Знак Знак Знак Знак,Знак2,Текст сноски1"/>
    <w:basedOn w:val="a"/>
    <w:link w:val="ac"/>
    <w:uiPriority w:val="99"/>
    <w:rsid w:val="0055411E"/>
    <w:rPr>
      <w:sz w:val="20"/>
      <w:szCs w:val="20"/>
    </w:rPr>
  </w:style>
  <w:style w:type="character" w:customStyle="1" w:styleId="ac">
    <w:name w:val="Текст сноски Знак"/>
    <w:aliases w:val="single space Знак,Текст сноски Знак Знак Знак Знак,Текст сноски Знак Знак Знак1,Текст сноски-FN Знак,Footnote Text Char Знак Знак Знак,Footnote Text Char Знак Знак1,Footnote Text Char Знак Знак Знак Знак Знак,Знак Знак Знак Знак Знак1"/>
    <w:basedOn w:val="a0"/>
    <w:link w:val="ab"/>
    <w:uiPriority w:val="99"/>
    <w:rsid w:val="0055411E"/>
    <w:rPr>
      <w:rFonts w:ascii="Times New Roman" w:eastAsia="Times New Roman" w:hAnsi="Times New Roman" w:cs="Times New Roman"/>
      <w:sz w:val="20"/>
      <w:szCs w:val="20"/>
      <w:lang w:eastAsia="ru-RU"/>
    </w:rPr>
  </w:style>
  <w:style w:type="paragraph" w:styleId="ad">
    <w:name w:val="Plain Text"/>
    <w:aliases w:val="Текст Знак1,Текст Знак Знак,Текст Знак1 Знак Знак,Текст Знак Знак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к,Знак Знак"/>
    <w:basedOn w:val="a"/>
    <w:link w:val="ae"/>
    <w:uiPriority w:val="99"/>
    <w:rsid w:val="0060152C"/>
    <w:rPr>
      <w:rFonts w:ascii="Courier New" w:hAnsi="Courier New"/>
      <w:sz w:val="20"/>
      <w:szCs w:val="20"/>
    </w:rPr>
  </w:style>
  <w:style w:type="character" w:customStyle="1" w:styleId="ae">
    <w:name w:val="Текст Знак"/>
    <w:aliases w:val="Текст Знак1 Знак,Текст Знак Знак Знак,Текст Знак1 Знак Знак Знак,Текст Знак Знак Знак Знак Знак,Текст Знак1 Знак Знак Знак Знак Знак,Текст Знак Знак Знак Знак Знак Знак Знак,Текст Знак Знак Знак Знак Знак Знак Знак Знак Знак,Знак Знак Знак"/>
    <w:basedOn w:val="a0"/>
    <w:link w:val="ad"/>
    <w:uiPriority w:val="99"/>
    <w:rsid w:val="0060152C"/>
    <w:rPr>
      <w:rFonts w:ascii="Courier New" w:eastAsia="Times New Roman" w:hAnsi="Courier New" w:cs="Times New Roman"/>
      <w:sz w:val="20"/>
      <w:szCs w:val="20"/>
    </w:rPr>
  </w:style>
  <w:style w:type="paragraph" w:styleId="af">
    <w:name w:val="List Paragraph"/>
    <w:basedOn w:val="a"/>
    <w:uiPriority w:val="34"/>
    <w:qFormat/>
    <w:rsid w:val="00E75AF0"/>
    <w:pPr>
      <w:spacing w:after="200" w:line="276" w:lineRule="auto"/>
      <w:ind w:left="720"/>
      <w:contextualSpacing/>
    </w:pPr>
    <w:rPr>
      <w:rFonts w:ascii="Calibri" w:hAnsi="Calibri"/>
      <w:sz w:val="22"/>
      <w:szCs w:val="22"/>
      <w:lang w:eastAsia="en-US"/>
    </w:rPr>
  </w:style>
  <w:style w:type="paragraph" w:styleId="af0">
    <w:name w:val="Balloon Text"/>
    <w:basedOn w:val="a"/>
    <w:link w:val="af1"/>
    <w:uiPriority w:val="99"/>
    <w:semiHidden/>
    <w:unhideWhenUsed/>
    <w:rsid w:val="00A16E48"/>
    <w:rPr>
      <w:rFonts w:ascii="Tahoma" w:hAnsi="Tahoma" w:cs="Tahoma"/>
      <w:sz w:val="16"/>
      <w:szCs w:val="16"/>
    </w:rPr>
  </w:style>
  <w:style w:type="character" w:customStyle="1" w:styleId="af1">
    <w:name w:val="Текст выноски Знак"/>
    <w:basedOn w:val="a0"/>
    <w:link w:val="af0"/>
    <w:uiPriority w:val="99"/>
    <w:semiHidden/>
    <w:rsid w:val="00A16E48"/>
    <w:rPr>
      <w:rFonts w:ascii="Tahoma" w:eastAsia="Times New Roman" w:hAnsi="Tahoma" w:cs="Tahoma"/>
      <w:sz w:val="16"/>
      <w:szCs w:val="16"/>
      <w:lang w:eastAsia="ru-RU"/>
    </w:rPr>
  </w:style>
  <w:style w:type="paragraph" w:styleId="af2">
    <w:name w:val="No Spacing"/>
    <w:qFormat/>
    <w:rsid w:val="00A16E48"/>
    <w:pPr>
      <w:spacing w:after="0" w:line="240" w:lineRule="auto"/>
    </w:pPr>
    <w:rPr>
      <w:rFonts w:ascii="Calibri" w:eastAsia="Calibri" w:hAnsi="Calibri" w:cs="Times New Roman"/>
    </w:rPr>
  </w:style>
  <w:style w:type="paragraph" w:customStyle="1" w:styleId="1">
    <w:name w:val="Без интервала1"/>
    <w:uiPriority w:val="1"/>
    <w:qFormat/>
    <w:rsid w:val="007B7675"/>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Body Text Indent 2"/>
    <w:basedOn w:val="a"/>
    <w:link w:val="20"/>
    <w:rsid w:val="00292940"/>
    <w:pPr>
      <w:spacing w:after="120" w:line="480" w:lineRule="auto"/>
      <w:ind w:left="283"/>
    </w:pPr>
  </w:style>
  <w:style w:type="character" w:customStyle="1" w:styleId="20">
    <w:name w:val="Основной текст с отступом 2 Знак"/>
    <w:basedOn w:val="a0"/>
    <w:link w:val="2"/>
    <w:rsid w:val="00292940"/>
    <w:rPr>
      <w:rFonts w:ascii="Times New Roman" w:eastAsia="Times New Roman" w:hAnsi="Times New Roman" w:cs="Times New Roman"/>
      <w:sz w:val="24"/>
      <w:szCs w:val="24"/>
    </w:rPr>
  </w:style>
  <w:style w:type="character" w:customStyle="1" w:styleId="21">
    <w:name w:val="Основной текст (2)"/>
    <w:basedOn w:val="a0"/>
    <w:rsid w:val="00652491"/>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817">
      <w:bodyDiv w:val="1"/>
      <w:marLeft w:val="0"/>
      <w:marRight w:val="0"/>
      <w:marTop w:val="0"/>
      <w:marBottom w:val="0"/>
      <w:divBdr>
        <w:top w:val="none" w:sz="0" w:space="0" w:color="auto"/>
        <w:left w:val="none" w:sz="0" w:space="0" w:color="auto"/>
        <w:bottom w:val="none" w:sz="0" w:space="0" w:color="auto"/>
        <w:right w:val="none" w:sz="0" w:space="0" w:color="auto"/>
      </w:divBdr>
    </w:div>
    <w:div w:id="939534446">
      <w:bodyDiv w:val="1"/>
      <w:marLeft w:val="0"/>
      <w:marRight w:val="0"/>
      <w:marTop w:val="0"/>
      <w:marBottom w:val="0"/>
      <w:divBdr>
        <w:top w:val="none" w:sz="0" w:space="0" w:color="auto"/>
        <w:left w:val="none" w:sz="0" w:space="0" w:color="auto"/>
        <w:bottom w:val="none" w:sz="0" w:space="0" w:color="auto"/>
        <w:right w:val="none" w:sz="0" w:space="0" w:color="auto"/>
      </w:divBdr>
    </w:div>
    <w:div w:id="1056471317">
      <w:bodyDiv w:val="1"/>
      <w:marLeft w:val="0"/>
      <w:marRight w:val="0"/>
      <w:marTop w:val="0"/>
      <w:marBottom w:val="0"/>
      <w:divBdr>
        <w:top w:val="none" w:sz="0" w:space="0" w:color="auto"/>
        <w:left w:val="none" w:sz="0" w:space="0" w:color="auto"/>
        <w:bottom w:val="none" w:sz="0" w:space="0" w:color="auto"/>
        <w:right w:val="none" w:sz="0" w:space="0" w:color="auto"/>
      </w:divBdr>
    </w:div>
    <w:div w:id="1124618598">
      <w:bodyDiv w:val="1"/>
      <w:marLeft w:val="0"/>
      <w:marRight w:val="0"/>
      <w:marTop w:val="0"/>
      <w:marBottom w:val="0"/>
      <w:divBdr>
        <w:top w:val="none" w:sz="0" w:space="0" w:color="auto"/>
        <w:left w:val="none" w:sz="0" w:space="0" w:color="auto"/>
        <w:bottom w:val="none" w:sz="0" w:space="0" w:color="auto"/>
        <w:right w:val="none" w:sz="0" w:space="0" w:color="auto"/>
      </w:divBdr>
    </w:div>
    <w:div w:id="1885751616">
      <w:bodyDiv w:val="1"/>
      <w:marLeft w:val="0"/>
      <w:marRight w:val="0"/>
      <w:marTop w:val="0"/>
      <w:marBottom w:val="0"/>
      <w:divBdr>
        <w:top w:val="none" w:sz="0" w:space="0" w:color="auto"/>
        <w:left w:val="none" w:sz="0" w:space="0" w:color="auto"/>
        <w:bottom w:val="none" w:sz="0" w:space="0" w:color="auto"/>
        <w:right w:val="none" w:sz="0" w:space="0" w:color="auto"/>
      </w:divBdr>
    </w:div>
    <w:div w:id="1890997886">
      <w:bodyDiv w:val="1"/>
      <w:marLeft w:val="0"/>
      <w:marRight w:val="0"/>
      <w:marTop w:val="0"/>
      <w:marBottom w:val="0"/>
      <w:divBdr>
        <w:top w:val="none" w:sz="0" w:space="0" w:color="auto"/>
        <w:left w:val="none" w:sz="0" w:space="0" w:color="auto"/>
        <w:bottom w:val="none" w:sz="0" w:space="0" w:color="auto"/>
        <w:right w:val="none" w:sz="0" w:space="0" w:color="auto"/>
      </w:divBdr>
    </w:div>
    <w:div w:id="192414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4825F-09AF-4C13-BFB7-9EF26E6DF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3555</Words>
  <Characters>20267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dc:creator>
  <cp:lastModifiedBy>Богданов С.Л.</cp:lastModifiedBy>
  <cp:revision>4</cp:revision>
  <cp:lastPrinted>2023-03-23T10:56:00Z</cp:lastPrinted>
  <dcterms:created xsi:type="dcterms:W3CDTF">2023-03-23T07:09:00Z</dcterms:created>
  <dcterms:modified xsi:type="dcterms:W3CDTF">2023-03-23T10:57:00Z</dcterms:modified>
</cp:coreProperties>
</file>