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</w:rPr>
        <w:t xml:space="preserve">С дополнительными материалами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8" w:tooltip="https://golos.krd.ru/obschestvennye-obsuzhdeniya/discussion_19072024_131704/" w:history="1"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  <w:t xml:space="preserve">https://golos.krd.ru/obschestvennye-obsuzhdeniya/discussion_19072024_131704/</w:t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36"/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olos.krd.ru/obschestvennye-obsuzhdeniya/discussion_19072024_13170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6</cp:revision>
  <dcterms:created xsi:type="dcterms:W3CDTF">2024-07-04T08:29:00Z</dcterms:created>
  <dcterms:modified xsi:type="dcterms:W3CDTF">2024-09-16T11:40:21Z</dcterms:modified>
</cp:coreProperties>
</file>