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20F9" w:rsidRPr="001062C4" w:rsidRDefault="00EF20F9" w:rsidP="00EF20F9">
      <w:pPr>
        <w:widowControl/>
        <w:ind w:left="5670" w:firstLine="0"/>
        <w:jc w:val="center"/>
        <w:rPr>
          <w:rFonts w:ascii="Times New Roman" w:eastAsia="Times New Roman" w:hAnsi="Times New Roman" w:cs="Times New Roman"/>
          <w:sz w:val="28"/>
          <w:szCs w:val="28"/>
          <w14:ligatures w14:val="none"/>
        </w:rPr>
      </w:pPr>
      <w:bookmarkStart w:id="0" w:name="sub_1000"/>
      <w:r w:rsidRPr="001062C4">
        <w:rPr>
          <w:rFonts w:ascii="Times New Roman" w:eastAsia="Times New Roman" w:hAnsi="Times New Roman" w:cs="Times New Roman"/>
          <w:sz w:val="28"/>
          <w:szCs w:val="28"/>
          <w14:ligatures w14:val="none"/>
        </w:rPr>
        <w:t>УТВЕРЖДЁН</w:t>
      </w:r>
    </w:p>
    <w:p w:rsidR="00EF20F9" w:rsidRPr="001062C4" w:rsidRDefault="00EF20F9" w:rsidP="00EF20F9">
      <w:pPr>
        <w:widowControl/>
        <w:ind w:left="5670" w:firstLine="0"/>
        <w:jc w:val="center"/>
        <w:rPr>
          <w:rFonts w:ascii="Times New Roman" w:eastAsia="Times New Roman" w:hAnsi="Times New Roman" w:cs="Times New Roman"/>
          <w:sz w:val="28"/>
          <w:szCs w:val="28"/>
          <w14:ligatures w14:val="none"/>
        </w:rPr>
      </w:pPr>
      <w:r w:rsidRPr="001062C4">
        <w:rPr>
          <w:rFonts w:ascii="Times New Roman" w:eastAsia="Times New Roman" w:hAnsi="Times New Roman" w:cs="Times New Roman"/>
          <w:sz w:val="28"/>
          <w:szCs w:val="28"/>
          <w14:ligatures w14:val="none"/>
        </w:rPr>
        <w:t>постановлением администрации</w:t>
      </w:r>
    </w:p>
    <w:p w:rsidR="00EF20F9" w:rsidRPr="001062C4" w:rsidRDefault="00EF20F9" w:rsidP="00EF20F9">
      <w:pPr>
        <w:widowControl/>
        <w:ind w:left="5670" w:firstLine="0"/>
        <w:jc w:val="center"/>
        <w:rPr>
          <w:rFonts w:ascii="Times New Roman" w:eastAsia="Times New Roman" w:hAnsi="Times New Roman" w:cs="Times New Roman"/>
          <w:sz w:val="28"/>
          <w:szCs w:val="28"/>
          <w14:ligatures w14:val="none"/>
        </w:rPr>
      </w:pPr>
      <w:r w:rsidRPr="001062C4">
        <w:rPr>
          <w:rFonts w:ascii="Times New Roman" w:eastAsia="Times New Roman" w:hAnsi="Times New Roman" w:cs="Times New Roman"/>
          <w:sz w:val="28"/>
          <w:szCs w:val="28"/>
          <w14:ligatures w14:val="none"/>
        </w:rPr>
        <w:t>муниципального образования</w:t>
      </w:r>
    </w:p>
    <w:p w:rsidR="00EF20F9" w:rsidRPr="001062C4" w:rsidRDefault="00EF20F9" w:rsidP="00EF20F9">
      <w:pPr>
        <w:widowControl/>
        <w:ind w:left="5670" w:firstLine="0"/>
        <w:jc w:val="center"/>
        <w:rPr>
          <w:rFonts w:ascii="Times New Roman" w:eastAsia="Times New Roman" w:hAnsi="Times New Roman" w:cs="Times New Roman"/>
          <w:sz w:val="28"/>
          <w:szCs w:val="28"/>
          <w14:ligatures w14:val="none"/>
        </w:rPr>
      </w:pPr>
      <w:r w:rsidRPr="001062C4">
        <w:rPr>
          <w:rFonts w:ascii="Times New Roman" w:eastAsia="Times New Roman" w:hAnsi="Times New Roman" w:cs="Times New Roman"/>
          <w:sz w:val="28"/>
          <w:szCs w:val="28"/>
          <w14:ligatures w14:val="none"/>
        </w:rPr>
        <w:t>город Краснодар</w:t>
      </w:r>
    </w:p>
    <w:p w:rsidR="00EF20F9" w:rsidRPr="001062C4" w:rsidRDefault="00EF20F9" w:rsidP="00EF20F9">
      <w:pPr>
        <w:widowControl/>
        <w:ind w:left="5670" w:firstLine="0"/>
        <w:jc w:val="center"/>
        <w:rPr>
          <w:rFonts w:ascii="Times New Roman" w:eastAsia="Times New Roman" w:hAnsi="Times New Roman" w:cs="Times New Roman"/>
          <w:sz w:val="28"/>
          <w:szCs w:val="28"/>
          <w14:ligatures w14:val="none"/>
        </w:rPr>
      </w:pPr>
      <w:r w:rsidRPr="001062C4">
        <w:rPr>
          <w:rFonts w:ascii="Times New Roman" w:eastAsia="Times New Roman" w:hAnsi="Times New Roman" w:cs="Times New Roman"/>
          <w:sz w:val="28"/>
          <w:szCs w:val="28"/>
          <w14:ligatures w14:val="none"/>
        </w:rPr>
        <w:t>от ___________ № ___________</w:t>
      </w:r>
    </w:p>
    <w:bookmarkEnd w:id="0"/>
    <w:p w:rsidR="005A216D" w:rsidRPr="001062C4" w:rsidRDefault="005A216D" w:rsidP="00EF20F9">
      <w:pPr>
        <w:ind w:firstLine="709"/>
        <w:rPr>
          <w:rFonts w:ascii="Times New Roman" w:hAnsi="Times New Roman" w:cs="Times New Roman"/>
          <w:sz w:val="28"/>
          <w:szCs w:val="28"/>
        </w:rPr>
      </w:pPr>
    </w:p>
    <w:p w:rsidR="00EF20F9" w:rsidRPr="001062C4" w:rsidRDefault="00EF20F9" w:rsidP="00EF20F9">
      <w:pPr>
        <w:ind w:firstLine="709"/>
        <w:rPr>
          <w:rFonts w:ascii="Times New Roman" w:hAnsi="Times New Roman" w:cs="Times New Roman"/>
          <w:sz w:val="28"/>
          <w:szCs w:val="28"/>
        </w:rPr>
      </w:pPr>
    </w:p>
    <w:p w:rsidR="00EF20F9" w:rsidRPr="001062C4" w:rsidRDefault="00EF20F9" w:rsidP="00EF20F9">
      <w:pPr>
        <w:ind w:firstLine="709"/>
        <w:rPr>
          <w:rFonts w:ascii="Times New Roman" w:hAnsi="Times New Roman" w:cs="Times New Roman"/>
          <w:sz w:val="28"/>
          <w:szCs w:val="28"/>
        </w:rPr>
      </w:pPr>
    </w:p>
    <w:p w:rsidR="005A216D" w:rsidRPr="001062C4" w:rsidRDefault="00EF20F9" w:rsidP="00886DF9">
      <w:pPr>
        <w:pStyle w:val="1"/>
        <w:spacing w:before="0" w:after="0"/>
        <w:rPr>
          <w:rFonts w:ascii="Times New Roman" w:hAnsi="Times New Roman" w:cs="Times New Roman"/>
          <w:color w:val="auto"/>
          <w:sz w:val="28"/>
          <w:szCs w:val="28"/>
        </w:rPr>
      </w:pPr>
      <w:r w:rsidRPr="001062C4">
        <w:rPr>
          <w:rFonts w:ascii="Times New Roman" w:hAnsi="Times New Roman" w:cs="Times New Roman"/>
          <w:color w:val="auto"/>
          <w:sz w:val="28"/>
          <w:szCs w:val="28"/>
        </w:rPr>
        <w:t>ПОРЯДОК</w:t>
      </w:r>
      <w:r w:rsidR="005A216D" w:rsidRPr="001062C4">
        <w:rPr>
          <w:rFonts w:ascii="Times New Roman" w:hAnsi="Times New Roman" w:cs="Times New Roman"/>
          <w:color w:val="auto"/>
          <w:sz w:val="28"/>
          <w:szCs w:val="28"/>
        </w:rPr>
        <w:br/>
        <w:t xml:space="preserve">составления и утверждения плана финансово-хозяйственной деятельности муниципальных </w:t>
      </w:r>
      <w:r w:rsidR="00C01AA8">
        <w:rPr>
          <w:rFonts w:ascii="Times New Roman" w:hAnsi="Times New Roman" w:cs="Times New Roman"/>
          <w:color w:val="auto"/>
          <w:sz w:val="28"/>
          <w:szCs w:val="28"/>
        </w:rPr>
        <w:t xml:space="preserve">бюджетных </w:t>
      </w:r>
      <w:r w:rsidR="005A216D" w:rsidRPr="001062C4">
        <w:rPr>
          <w:rFonts w:ascii="Times New Roman" w:hAnsi="Times New Roman" w:cs="Times New Roman"/>
          <w:color w:val="auto"/>
          <w:sz w:val="28"/>
          <w:szCs w:val="28"/>
        </w:rPr>
        <w:t xml:space="preserve">учреждений, находящихся в ведении </w:t>
      </w:r>
      <w:r w:rsidR="0017194B">
        <w:rPr>
          <w:rFonts w:ascii="Times New Roman" w:hAnsi="Times New Roman" w:cs="Times New Roman"/>
          <w:color w:val="auto"/>
          <w:sz w:val="28"/>
          <w:szCs w:val="28"/>
        </w:rPr>
        <w:br/>
      </w:r>
      <w:r w:rsidR="00C01AA8">
        <w:rPr>
          <w:rFonts w:ascii="Times New Roman" w:hAnsi="Times New Roman" w:cs="Times New Roman"/>
          <w:color w:val="auto"/>
          <w:sz w:val="28"/>
          <w:szCs w:val="28"/>
        </w:rPr>
        <w:t xml:space="preserve">департамента городского хозяйства и топливно-энергетического </w:t>
      </w:r>
      <w:r w:rsidR="0017194B">
        <w:rPr>
          <w:rFonts w:ascii="Times New Roman" w:hAnsi="Times New Roman" w:cs="Times New Roman"/>
          <w:color w:val="auto"/>
          <w:sz w:val="28"/>
          <w:szCs w:val="28"/>
        </w:rPr>
        <w:br/>
      </w:r>
      <w:r w:rsidR="00C01AA8">
        <w:rPr>
          <w:rFonts w:ascii="Times New Roman" w:hAnsi="Times New Roman" w:cs="Times New Roman"/>
          <w:color w:val="auto"/>
          <w:sz w:val="28"/>
          <w:szCs w:val="28"/>
        </w:rPr>
        <w:t xml:space="preserve">комплекса </w:t>
      </w:r>
      <w:r w:rsidR="005A216D" w:rsidRPr="001062C4">
        <w:rPr>
          <w:rFonts w:ascii="Times New Roman" w:hAnsi="Times New Roman" w:cs="Times New Roman"/>
          <w:color w:val="auto"/>
          <w:sz w:val="28"/>
          <w:szCs w:val="28"/>
        </w:rPr>
        <w:t>администрации муниципального образования город Краснодар</w:t>
      </w:r>
    </w:p>
    <w:p w:rsidR="005A216D" w:rsidRPr="001062C4" w:rsidRDefault="005A216D" w:rsidP="00EF20F9">
      <w:pPr>
        <w:ind w:firstLine="709"/>
        <w:rPr>
          <w:rFonts w:ascii="Times New Roman" w:hAnsi="Times New Roman" w:cs="Times New Roman"/>
          <w:sz w:val="28"/>
          <w:szCs w:val="28"/>
        </w:rPr>
      </w:pPr>
    </w:p>
    <w:p w:rsidR="00EF20F9" w:rsidRPr="001062C4" w:rsidRDefault="00EF20F9" w:rsidP="00EF20F9">
      <w:pPr>
        <w:ind w:firstLine="709"/>
        <w:rPr>
          <w:rFonts w:ascii="Times New Roman" w:hAnsi="Times New Roman" w:cs="Times New Roman"/>
          <w:sz w:val="28"/>
          <w:szCs w:val="28"/>
        </w:rPr>
      </w:pPr>
    </w:p>
    <w:p w:rsidR="00EF20F9" w:rsidRPr="001062C4" w:rsidRDefault="00EF20F9" w:rsidP="00EF20F9">
      <w:pPr>
        <w:ind w:firstLine="709"/>
        <w:rPr>
          <w:rFonts w:ascii="Times New Roman" w:hAnsi="Times New Roman" w:cs="Times New Roman"/>
          <w:sz w:val="28"/>
          <w:szCs w:val="28"/>
        </w:rPr>
      </w:pPr>
    </w:p>
    <w:p w:rsidR="00CB19D2" w:rsidRPr="001062C4" w:rsidRDefault="005A216D" w:rsidP="00CB19D2">
      <w:pPr>
        <w:pStyle w:val="1"/>
        <w:spacing w:before="0" w:after="0"/>
        <w:rPr>
          <w:rFonts w:ascii="Times New Roman" w:hAnsi="Times New Roman" w:cs="Times New Roman"/>
          <w:color w:val="auto"/>
          <w:sz w:val="28"/>
          <w:szCs w:val="28"/>
        </w:rPr>
      </w:pPr>
      <w:bookmarkStart w:id="1" w:name="sub_101"/>
      <w:r w:rsidRPr="001062C4">
        <w:rPr>
          <w:rFonts w:ascii="Times New Roman" w:hAnsi="Times New Roman" w:cs="Times New Roman"/>
          <w:color w:val="auto"/>
          <w:sz w:val="28"/>
          <w:szCs w:val="28"/>
        </w:rPr>
        <w:t>Раздел I</w:t>
      </w:r>
    </w:p>
    <w:p w:rsidR="005A216D" w:rsidRPr="001062C4" w:rsidRDefault="005A216D" w:rsidP="00CB19D2">
      <w:pPr>
        <w:pStyle w:val="1"/>
        <w:spacing w:before="0" w:after="0"/>
        <w:rPr>
          <w:rFonts w:ascii="Times New Roman" w:hAnsi="Times New Roman" w:cs="Times New Roman"/>
          <w:color w:val="auto"/>
          <w:sz w:val="28"/>
          <w:szCs w:val="28"/>
        </w:rPr>
      </w:pPr>
      <w:r w:rsidRPr="001062C4">
        <w:rPr>
          <w:rFonts w:ascii="Times New Roman" w:hAnsi="Times New Roman" w:cs="Times New Roman"/>
          <w:color w:val="auto"/>
          <w:sz w:val="28"/>
          <w:szCs w:val="28"/>
        </w:rPr>
        <w:t>Общие положения</w:t>
      </w:r>
    </w:p>
    <w:bookmarkEnd w:id="1"/>
    <w:p w:rsidR="005A216D" w:rsidRDefault="005A216D" w:rsidP="00EF20F9">
      <w:pPr>
        <w:ind w:firstLine="709"/>
        <w:rPr>
          <w:rFonts w:ascii="Times New Roman" w:hAnsi="Times New Roman" w:cs="Times New Roman"/>
          <w:sz w:val="28"/>
          <w:szCs w:val="28"/>
        </w:rPr>
      </w:pPr>
    </w:p>
    <w:p w:rsidR="001062C4" w:rsidRPr="001062C4" w:rsidRDefault="001062C4" w:rsidP="00EF20F9">
      <w:pPr>
        <w:ind w:firstLine="709"/>
        <w:rPr>
          <w:rFonts w:ascii="Times New Roman" w:hAnsi="Times New Roman" w:cs="Times New Roman"/>
          <w:sz w:val="28"/>
          <w:szCs w:val="28"/>
        </w:rPr>
      </w:pPr>
    </w:p>
    <w:p w:rsidR="005A216D" w:rsidRPr="001062C4" w:rsidRDefault="005A216D" w:rsidP="00EF20F9">
      <w:pPr>
        <w:ind w:firstLine="709"/>
        <w:rPr>
          <w:rFonts w:ascii="Times New Roman" w:hAnsi="Times New Roman" w:cs="Times New Roman"/>
          <w:sz w:val="28"/>
          <w:szCs w:val="28"/>
        </w:rPr>
      </w:pPr>
      <w:bookmarkStart w:id="2" w:name="sub_1001"/>
      <w:r w:rsidRPr="001062C4">
        <w:rPr>
          <w:rFonts w:ascii="Times New Roman" w:hAnsi="Times New Roman" w:cs="Times New Roman"/>
          <w:sz w:val="28"/>
          <w:szCs w:val="28"/>
        </w:rPr>
        <w:t xml:space="preserve">1. Настоящий Порядок составления и утверждения плана финансово-хозяйственной деятельности муниципальных </w:t>
      </w:r>
      <w:r w:rsidR="00EF20F9" w:rsidRPr="001062C4">
        <w:rPr>
          <w:rFonts w:ascii="Times New Roman" w:hAnsi="Times New Roman" w:cs="Times New Roman"/>
          <w:sz w:val="28"/>
          <w:szCs w:val="28"/>
        </w:rPr>
        <w:t xml:space="preserve">бюджетных </w:t>
      </w:r>
      <w:r w:rsidRPr="001062C4">
        <w:rPr>
          <w:rFonts w:ascii="Times New Roman" w:hAnsi="Times New Roman" w:cs="Times New Roman"/>
          <w:sz w:val="28"/>
          <w:szCs w:val="28"/>
        </w:rPr>
        <w:t xml:space="preserve">учреждений, находящихся в ведении </w:t>
      </w:r>
      <w:r w:rsidR="00EF20F9" w:rsidRPr="001062C4">
        <w:rPr>
          <w:rFonts w:ascii="Times New Roman" w:hAnsi="Times New Roman" w:cs="Times New Roman"/>
          <w:sz w:val="28"/>
          <w:szCs w:val="28"/>
        </w:rPr>
        <w:t xml:space="preserve">департамента городского хозяйства и топливно-энергетического комплекса </w:t>
      </w:r>
      <w:r w:rsidRPr="001062C4">
        <w:rPr>
          <w:rFonts w:ascii="Times New Roman" w:hAnsi="Times New Roman" w:cs="Times New Roman"/>
          <w:sz w:val="28"/>
          <w:szCs w:val="28"/>
        </w:rPr>
        <w:t xml:space="preserve">администрации муниципального образования город Краснодар (далее </w:t>
      </w:r>
      <w:r w:rsidR="00EF20F9" w:rsidRPr="001062C4">
        <w:rPr>
          <w:sz w:val="28"/>
          <w:szCs w:val="28"/>
        </w:rPr>
        <w:t>–</w:t>
      </w:r>
      <w:r w:rsidRPr="001062C4">
        <w:rPr>
          <w:rFonts w:ascii="Times New Roman" w:hAnsi="Times New Roman" w:cs="Times New Roman"/>
          <w:sz w:val="28"/>
          <w:szCs w:val="28"/>
        </w:rPr>
        <w:t xml:space="preserve"> Порядок), устанавливает общие требования к порядку составления и утверждения плана финансово-хозяйственной деятельности муниципальных бюджетных учреждений муниципального образования город Краснодар, находящихся в ведении </w:t>
      </w:r>
      <w:r w:rsidR="00CB19D2" w:rsidRPr="001062C4">
        <w:rPr>
          <w:rFonts w:ascii="Times New Roman" w:hAnsi="Times New Roman" w:cs="Times New Roman"/>
          <w:sz w:val="28"/>
          <w:szCs w:val="28"/>
        </w:rPr>
        <w:t xml:space="preserve">департамента городского хозяйства и топливно-энергетического комплекса </w:t>
      </w:r>
      <w:r w:rsidRPr="001062C4">
        <w:rPr>
          <w:rFonts w:ascii="Times New Roman" w:hAnsi="Times New Roman" w:cs="Times New Roman"/>
          <w:sz w:val="28"/>
          <w:szCs w:val="28"/>
        </w:rPr>
        <w:t xml:space="preserve">администрации муниципального образования город Краснодар (далее </w:t>
      </w:r>
      <w:bookmarkStart w:id="3" w:name="_Hlk167722411"/>
      <w:r w:rsidR="00EF20F9" w:rsidRPr="001062C4">
        <w:rPr>
          <w:sz w:val="28"/>
          <w:szCs w:val="28"/>
        </w:rPr>
        <w:t>–</w:t>
      </w:r>
      <w:bookmarkEnd w:id="3"/>
      <w:r w:rsidRPr="001062C4">
        <w:rPr>
          <w:rFonts w:ascii="Times New Roman" w:hAnsi="Times New Roman" w:cs="Times New Roman"/>
          <w:sz w:val="28"/>
          <w:szCs w:val="28"/>
        </w:rPr>
        <w:t xml:space="preserve"> План).</w:t>
      </w:r>
    </w:p>
    <w:p w:rsidR="005A216D" w:rsidRPr="001062C4" w:rsidRDefault="005A216D" w:rsidP="00EF20F9">
      <w:pPr>
        <w:ind w:firstLine="709"/>
        <w:rPr>
          <w:rFonts w:ascii="Times New Roman" w:hAnsi="Times New Roman" w:cs="Times New Roman"/>
          <w:sz w:val="28"/>
          <w:szCs w:val="28"/>
        </w:rPr>
      </w:pPr>
      <w:bookmarkStart w:id="4" w:name="sub_1002"/>
      <w:bookmarkEnd w:id="2"/>
      <w:r w:rsidRPr="001062C4">
        <w:rPr>
          <w:rFonts w:ascii="Times New Roman" w:hAnsi="Times New Roman" w:cs="Times New Roman"/>
          <w:sz w:val="28"/>
          <w:szCs w:val="28"/>
        </w:rPr>
        <w:t xml:space="preserve">2. План составляется и утверждается на текущий финансовый год, в случае если решение городской Думы Краснодара о местном бюджете (бюджете муниципального образования город Краснодар) (далее </w:t>
      </w:r>
      <w:r w:rsidR="00C01AA8" w:rsidRPr="001062C4">
        <w:rPr>
          <w:sz w:val="28"/>
          <w:szCs w:val="28"/>
        </w:rPr>
        <w:t>–</w:t>
      </w:r>
      <w:r w:rsidRPr="001062C4">
        <w:rPr>
          <w:rFonts w:ascii="Times New Roman" w:hAnsi="Times New Roman" w:cs="Times New Roman"/>
          <w:sz w:val="28"/>
          <w:szCs w:val="28"/>
        </w:rPr>
        <w:t xml:space="preserve"> местный бюджет) утверждается на один финансовый год, или на текущий финансовый год и плановый период, если решение городской Думы Краснодара о местном бюджете утверждается на очередной финансовый год и плановый период, и действует в течение срока действия решения о местном бюджете.</w:t>
      </w:r>
    </w:p>
    <w:bookmarkEnd w:id="4"/>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При принятии муниципальным бюджетным учреждением, находящимся в ведении </w:t>
      </w:r>
      <w:r w:rsidR="001062C4" w:rsidRPr="001062C4">
        <w:rPr>
          <w:rFonts w:ascii="Times New Roman" w:hAnsi="Times New Roman" w:cs="Times New Roman"/>
          <w:sz w:val="28"/>
          <w:szCs w:val="28"/>
        </w:rPr>
        <w:t>департамента городского хозяйства и топливно-энергетического комплекса администрации муниципального образования город Краснодар</w:t>
      </w:r>
      <w:r w:rsidRPr="001062C4">
        <w:rPr>
          <w:rFonts w:ascii="Times New Roman" w:hAnsi="Times New Roman" w:cs="Times New Roman"/>
          <w:sz w:val="28"/>
          <w:szCs w:val="28"/>
        </w:rPr>
        <w:t xml:space="preserve"> (далее </w:t>
      </w:r>
      <w:r w:rsidR="001062C4" w:rsidRPr="001062C4">
        <w:rPr>
          <w:sz w:val="28"/>
          <w:szCs w:val="28"/>
        </w:rPr>
        <w:t>–</w:t>
      </w:r>
      <w:r w:rsidRPr="001062C4">
        <w:rPr>
          <w:rFonts w:ascii="Times New Roman" w:hAnsi="Times New Roman" w:cs="Times New Roman"/>
          <w:sz w:val="28"/>
          <w:szCs w:val="28"/>
        </w:rPr>
        <w:t xml:space="preserve"> учреждение), обязательств, срок исполнения которых по условиям договоров (контрактов) превышает срок, предусмотренный </w:t>
      </w:r>
      <w:r w:rsidRPr="001062C4">
        <w:rPr>
          <w:rStyle w:val="a4"/>
          <w:rFonts w:ascii="Times New Roman" w:hAnsi="Times New Roman" w:cs="Times New Roman"/>
          <w:color w:val="auto"/>
          <w:sz w:val="28"/>
          <w:szCs w:val="28"/>
        </w:rPr>
        <w:t>абзацем первым</w:t>
      </w:r>
      <w:r w:rsidRPr="001062C4">
        <w:rPr>
          <w:rFonts w:ascii="Times New Roman" w:hAnsi="Times New Roman" w:cs="Times New Roman"/>
          <w:sz w:val="28"/>
          <w:szCs w:val="28"/>
        </w:rPr>
        <w:t xml:space="preserve"> настоящего пункта, показатели Плана утверждаются на период, превышающий указанный срок.</w:t>
      </w:r>
    </w:p>
    <w:p w:rsidR="005A216D" w:rsidRDefault="005A216D" w:rsidP="00EF20F9">
      <w:pPr>
        <w:ind w:firstLine="709"/>
        <w:rPr>
          <w:rFonts w:ascii="Times New Roman" w:hAnsi="Times New Roman" w:cs="Times New Roman"/>
          <w:sz w:val="28"/>
          <w:szCs w:val="28"/>
        </w:rPr>
      </w:pPr>
      <w:bookmarkStart w:id="5" w:name="sub_1003"/>
      <w:r w:rsidRPr="001062C4">
        <w:rPr>
          <w:rFonts w:ascii="Times New Roman" w:hAnsi="Times New Roman" w:cs="Times New Roman"/>
          <w:sz w:val="28"/>
          <w:szCs w:val="28"/>
        </w:rPr>
        <w:t xml:space="preserve">3. План составляется по кассовому методу в рублях с точностью до двух </w:t>
      </w:r>
      <w:r w:rsidRPr="001062C4">
        <w:rPr>
          <w:rFonts w:ascii="Times New Roman" w:hAnsi="Times New Roman" w:cs="Times New Roman"/>
          <w:sz w:val="28"/>
          <w:szCs w:val="28"/>
        </w:rPr>
        <w:lastRenderedPageBreak/>
        <w:t xml:space="preserve">знаков после запятой по форме согласно </w:t>
      </w:r>
      <w:r w:rsidRPr="001062C4">
        <w:rPr>
          <w:rStyle w:val="a4"/>
          <w:rFonts w:ascii="Times New Roman" w:hAnsi="Times New Roman" w:cs="Times New Roman"/>
          <w:color w:val="auto"/>
          <w:sz w:val="28"/>
          <w:szCs w:val="28"/>
        </w:rPr>
        <w:t>приложению</w:t>
      </w:r>
      <w:r w:rsidRPr="001062C4">
        <w:rPr>
          <w:rFonts w:ascii="Times New Roman" w:hAnsi="Times New Roman" w:cs="Times New Roman"/>
          <w:sz w:val="28"/>
          <w:szCs w:val="28"/>
        </w:rPr>
        <w:t xml:space="preserve"> к настоящему Порядку.</w:t>
      </w:r>
    </w:p>
    <w:p w:rsidR="00C01AA8" w:rsidRDefault="00C01AA8" w:rsidP="00EF20F9">
      <w:pPr>
        <w:ind w:firstLine="709"/>
        <w:rPr>
          <w:rFonts w:ascii="Times New Roman" w:hAnsi="Times New Roman" w:cs="Times New Roman"/>
          <w:sz w:val="28"/>
          <w:szCs w:val="28"/>
        </w:rPr>
      </w:pPr>
    </w:p>
    <w:p w:rsidR="00C01AA8" w:rsidRPr="001062C4" w:rsidRDefault="00C01AA8" w:rsidP="00EF20F9">
      <w:pPr>
        <w:ind w:firstLine="709"/>
        <w:rPr>
          <w:rFonts w:ascii="Times New Roman" w:hAnsi="Times New Roman" w:cs="Times New Roman"/>
          <w:sz w:val="28"/>
          <w:szCs w:val="28"/>
        </w:rPr>
      </w:pPr>
    </w:p>
    <w:p w:rsidR="005A216D" w:rsidRPr="001062C4" w:rsidRDefault="005A216D" w:rsidP="001062C4">
      <w:pPr>
        <w:pStyle w:val="1"/>
        <w:spacing w:before="0" w:after="0"/>
        <w:rPr>
          <w:rFonts w:ascii="Times New Roman" w:hAnsi="Times New Roman" w:cs="Times New Roman"/>
          <w:color w:val="auto"/>
          <w:sz w:val="28"/>
          <w:szCs w:val="28"/>
        </w:rPr>
      </w:pPr>
      <w:bookmarkStart w:id="6" w:name="sub_102"/>
      <w:bookmarkEnd w:id="5"/>
      <w:r w:rsidRPr="001062C4">
        <w:rPr>
          <w:rFonts w:ascii="Times New Roman" w:hAnsi="Times New Roman" w:cs="Times New Roman"/>
          <w:color w:val="auto"/>
          <w:sz w:val="28"/>
          <w:szCs w:val="28"/>
        </w:rPr>
        <w:t>Раздел II</w:t>
      </w:r>
      <w:r w:rsidRPr="001062C4">
        <w:rPr>
          <w:rFonts w:ascii="Times New Roman" w:hAnsi="Times New Roman" w:cs="Times New Roman"/>
          <w:color w:val="auto"/>
          <w:sz w:val="28"/>
          <w:szCs w:val="28"/>
        </w:rPr>
        <w:br/>
        <w:t>Требования к составлению и утверждению Плана, формированию обоснований (расчётов) плановых показателей поступлений и выплат</w:t>
      </w:r>
    </w:p>
    <w:bookmarkEnd w:id="6"/>
    <w:p w:rsidR="005A216D" w:rsidRDefault="005A216D" w:rsidP="00EF20F9">
      <w:pPr>
        <w:ind w:firstLine="709"/>
        <w:rPr>
          <w:rFonts w:ascii="Times New Roman" w:hAnsi="Times New Roman" w:cs="Times New Roman"/>
          <w:sz w:val="28"/>
          <w:szCs w:val="28"/>
        </w:rPr>
      </w:pPr>
    </w:p>
    <w:p w:rsidR="001062C4" w:rsidRPr="001062C4" w:rsidRDefault="001062C4" w:rsidP="00EF20F9">
      <w:pPr>
        <w:ind w:firstLine="709"/>
        <w:rPr>
          <w:rFonts w:ascii="Times New Roman" w:hAnsi="Times New Roman" w:cs="Times New Roman"/>
          <w:sz w:val="28"/>
          <w:szCs w:val="28"/>
        </w:rPr>
      </w:pPr>
    </w:p>
    <w:p w:rsidR="005A216D" w:rsidRPr="001062C4" w:rsidRDefault="005A216D" w:rsidP="00EF20F9">
      <w:pPr>
        <w:ind w:firstLine="709"/>
        <w:rPr>
          <w:rFonts w:ascii="Times New Roman" w:hAnsi="Times New Roman" w:cs="Times New Roman"/>
          <w:sz w:val="28"/>
          <w:szCs w:val="28"/>
        </w:rPr>
      </w:pPr>
      <w:bookmarkStart w:id="7" w:name="sub_1004"/>
      <w:r w:rsidRPr="001062C4">
        <w:rPr>
          <w:rFonts w:ascii="Times New Roman" w:hAnsi="Times New Roman" w:cs="Times New Roman"/>
          <w:sz w:val="28"/>
          <w:szCs w:val="28"/>
        </w:rPr>
        <w:t>4. При составлении Плана (внесении изменений в него) устанавливается (уточняется) плановый объём поступлений и выплат денежных средств.</w:t>
      </w:r>
    </w:p>
    <w:bookmarkEnd w:id="7"/>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5. План составляется на основании обоснований (расчётов) плановых показателей поступлений и выплат, которые формируются с соблюдением положений </w:t>
      </w:r>
      <w:r w:rsidRPr="001062C4">
        <w:rPr>
          <w:rStyle w:val="a4"/>
          <w:rFonts w:ascii="Times New Roman" w:hAnsi="Times New Roman" w:cs="Times New Roman"/>
          <w:color w:val="auto"/>
          <w:sz w:val="28"/>
          <w:szCs w:val="28"/>
        </w:rPr>
        <w:t>раздела III</w:t>
      </w:r>
      <w:r w:rsidRPr="001062C4">
        <w:rPr>
          <w:rFonts w:ascii="Times New Roman" w:hAnsi="Times New Roman" w:cs="Times New Roman"/>
          <w:sz w:val="28"/>
          <w:szCs w:val="28"/>
        </w:rPr>
        <w:t xml:space="preserve"> Требований к составлению и утверждению плана финансово-хозяйственной деятельности государственного (муниципального) учреждения, установленных </w:t>
      </w:r>
      <w:r w:rsidRPr="001062C4">
        <w:rPr>
          <w:rStyle w:val="a4"/>
          <w:rFonts w:ascii="Times New Roman" w:hAnsi="Times New Roman" w:cs="Times New Roman"/>
          <w:color w:val="auto"/>
          <w:sz w:val="28"/>
          <w:szCs w:val="28"/>
        </w:rPr>
        <w:t>приказом</w:t>
      </w:r>
      <w:r w:rsidRPr="001062C4">
        <w:rPr>
          <w:rFonts w:ascii="Times New Roman" w:hAnsi="Times New Roman" w:cs="Times New Roman"/>
          <w:sz w:val="28"/>
          <w:szCs w:val="28"/>
        </w:rPr>
        <w:t xml:space="preserve"> Министерства финансов Российской Федерации от 31.08.2018 </w:t>
      </w:r>
      <w:r w:rsidR="00F51DB5">
        <w:rPr>
          <w:rFonts w:ascii="Times New Roman" w:hAnsi="Times New Roman" w:cs="Times New Roman"/>
          <w:sz w:val="28"/>
          <w:szCs w:val="28"/>
        </w:rPr>
        <w:t>№</w:t>
      </w:r>
      <w:r w:rsidRPr="001062C4">
        <w:rPr>
          <w:rFonts w:ascii="Times New Roman" w:hAnsi="Times New Roman" w:cs="Times New Roman"/>
          <w:sz w:val="28"/>
          <w:szCs w:val="28"/>
        </w:rPr>
        <w:t> 186н.</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Обоснования (расчёты) плановых показателей по выплатам формируются раздельно по источникам их финансового обеспечения.</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Расчёты расходов на закупку товаров, работ, услуг должны соответствовать в части планируемых к заключению контрактов (договоров):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w:t>
      </w:r>
      <w:hyperlink r:id="rId8" w:history="1">
        <w:r w:rsidRPr="001062C4">
          <w:rPr>
            <w:rStyle w:val="a4"/>
            <w:rFonts w:ascii="Times New Roman" w:hAnsi="Times New Roman" w:cs="Times New Roman"/>
            <w:color w:val="auto"/>
            <w:sz w:val="28"/>
            <w:szCs w:val="28"/>
          </w:rPr>
          <w:t>законодательства</w:t>
        </w:r>
      </w:hyperlink>
      <w:r w:rsidRPr="001062C4">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осуществления закупок в соответствии с </w:t>
      </w:r>
      <w:hyperlink r:id="rId9" w:history="1">
        <w:r w:rsidRPr="001062C4">
          <w:rPr>
            <w:rStyle w:val="a4"/>
            <w:rFonts w:ascii="Times New Roman" w:hAnsi="Times New Roman" w:cs="Times New Roman"/>
            <w:color w:val="auto"/>
            <w:sz w:val="28"/>
            <w:szCs w:val="28"/>
          </w:rPr>
          <w:t>Федеральным законом</w:t>
        </w:r>
      </w:hyperlink>
      <w:r w:rsidRPr="001062C4">
        <w:rPr>
          <w:rFonts w:ascii="Times New Roman" w:hAnsi="Times New Roman" w:cs="Times New Roman"/>
          <w:sz w:val="28"/>
          <w:szCs w:val="28"/>
        </w:rPr>
        <w:t xml:space="preserve"> от 05.04.2013 </w:t>
      </w:r>
      <w:r w:rsidR="00F51DB5">
        <w:rPr>
          <w:rFonts w:ascii="Times New Roman" w:hAnsi="Times New Roman" w:cs="Times New Roman"/>
          <w:sz w:val="28"/>
          <w:szCs w:val="28"/>
        </w:rPr>
        <w:t>№</w:t>
      </w:r>
      <w:r w:rsidR="00C01AA8">
        <w:rPr>
          <w:rFonts w:ascii="Times New Roman" w:hAnsi="Times New Roman" w:cs="Times New Roman"/>
          <w:sz w:val="28"/>
          <w:szCs w:val="28"/>
        </w:rPr>
        <w:t xml:space="preserve"> </w:t>
      </w:r>
      <w:r w:rsidRPr="001062C4">
        <w:rPr>
          <w:rFonts w:ascii="Times New Roman" w:hAnsi="Times New Roman" w:cs="Times New Roman"/>
          <w:sz w:val="28"/>
          <w:szCs w:val="28"/>
        </w:rPr>
        <w:t xml:space="preserve">44-ФЗ </w:t>
      </w:r>
      <w:r w:rsidR="00F51DB5">
        <w:rPr>
          <w:rFonts w:ascii="Times New Roman" w:hAnsi="Times New Roman" w:cs="Times New Roman"/>
          <w:sz w:val="28"/>
          <w:szCs w:val="28"/>
        </w:rPr>
        <w:t>«</w:t>
      </w:r>
      <w:r w:rsidRPr="001062C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F51DB5">
        <w:rPr>
          <w:rFonts w:ascii="Times New Roman" w:hAnsi="Times New Roman" w:cs="Times New Roman"/>
          <w:sz w:val="28"/>
          <w:szCs w:val="28"/>
        </w:rPr>
        <w:t>»</w:t>
      </w:r>
      <w:r w:rsidRPr="001062C4">
        <w:rPr>
          <w:rFonts w:ascii="Times New Roman" w:hAnsi="Times New Roman" w:cs="Times New Roman"/>
          <w:sz w:val="28"/>
          <w:szCs w:val="28"/>
        </w:rPr>
        <w:t>;</w:t>
      </w:r>
    </w:p>
    <w:p w:rsidR="005A216D" w:rsidRPr="001062C4" w:rsidRDefault="005A216D" w:rsidP="00EF20F9">
      <w:pPr>
        <w:ind w:firstLine="709"/>
        <w:rPr>
          <w:rFonts w:ascii="Times New Roman" w:hAnsi="Times New Roman" w:cs="Times New Roman"/>
          <w:sz w:val="28"/>
          <w:szCs w:val="28"/>
        </w:rPr>
      </w:pPr>
      <w:bookmarkStart w:id="8" w:name="sub_1055"/>
      <w:r w:rsidRPr="001062C4">
        <w:rPr>
          <w:rFonts w:ascii="Times New Roman" w:hAnsi="Times New Roman" w:cs="Times New Roman"/>
          <w:sz w:val="28"/>
          <w:szCs w:val="28"/>
        </w:rPr>
        <w:t xml:space="preserve">показателям плана закупки,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закупки в соответствии с </w:t>
      </w:r>
      <w:hyperlink r:id="rId10" w:history="1">
        <w:r w:rsidRPr="001062C4">
          <w:rPr>
            <w:rStyle w:val="a4"/>
            <w:rFonts w:ascii="Times New Roman" w:hAnsi="Times New Roman" w:cs="Times New Roman"/>
            <w:color w:val="auto"/>
            <w:sz w:val="28"/>
            <w:szCs w:val="28"/>
          </w:rPr>
          <w:t>Федеральным законом</w:t>
        </w:r>
      </w:hyperlink>
      <w:r w:rsidRPr="001062C4">
        <w:rPr>
          <w:rFonts w:ascii="Times New Roman" w:hAnsi="Times New Roman" w:cs="Times New Roman"/>
          <w:sz w:val="28"/>
          <w:szCs w:val="28"/>
        </w:rPr>
        <w:t xml:space="preserve"> от 18.07.2011 </w:t>
      </w:r>
      <w:r w:rsidR="00F51DB5">
        <w:rPr>
          <w:rFonts w:ascii="Times New Roman" w:hAnsi="Times New Roman" w:cs="Times New Roman"/>
          <w:sz w:val="28"/>
          <w:szCs w:val="28"/>
        </w:rPr>
        <w:t xml:space="preserve">№ </w:t>
      </w:r>
      <w:r w:rsidRPr="001062C4">
        <w:rPr>
          <w:rFonts w:ascii="Times New Roman" w:hAnsi="Times New Roman" w:cs="Times New Roman"/>
          <w:sz w:val="28"/>
          <w:szCs w:val="28"/>
        </w:rPr>
        <w:t xml:space="preserve">223-ФЗ </w:t>
      </w:r>
      <w:r w:rsidR="00F51DB5">
        <w:rPr>
          <w:rFonts w:ascii="Times New Roman" w:hAnsi="Times New Roman" w:cs="Times New Roman"/>
          <w:sz w:val="28"/>
          <w:szCs w:val="28"/>
        </w:rPr>
        <w:t>«</w:t>
      </w:r>
      <w:r w:rsidRPr="001062C4">
        <w:rPr>
          <w:rFonts w:ascii="Times New Roman" w:hAnsi="Times New Roman" w:cs="Times New Roman"/>
          <w:sz w:val="28"/>
          <w:szCs w:val="28"/>
        </w:rPr>
        <w:t>О закупках товаров, работ, услуг отдельными видами юридических лиц</w:t>
      </w:r>
      <w:r w:rsidR="00F51DB5">
        <w:rPr>
          <w:rFonts w:ascii="Times New Roman" w:hAnsi="Times New Roman" w:cs="Times New Roman"/>
          <w:sz w:val="28"/>
          <w:szCs w:val="28"/>
        </w:rPr>
        <w:t>»</w:t>
      </w:r>
      <w:r w:rsidRPr="001062C4">
        <w:rPr>
          <w:rFonts w:ascii="Times New Roman" w:hAnsi="Times New Roman" w:cs="Times New Roman"/>
          <w:sz w:val="28"/>
          <w:szCs w:val="28"/>
        </w:rPr>
        <w:t>, а также в соответствии с Положением о закупке товаров, работ, услуг для нужд учреждения.</w:t>
      </w:r>
    </w:p>
    <w:p w:rsidR="005A216D" w:rsidRPr="001062C4" w:rsidRDefault="005A216D" w:rsidP="00EF20F9">
      <w:pPr>
        <w:ind w:firstLine="709"/>
        <w:rPr>
          <w:rFonts w:ascii="Times New Roman" w:hAnsi="Times New Roman" w:cs="Times New Roman"/>
          <w:sz w:val="28"/>
          <w:szCs w:val="28"/>
        </w:rPr>
      </w:pPr>
      <w:bookmarkStart w:id="9" w:name="sub_1006"/>
      <w:bookmarkEnd w:id="8"/>
      <w:r w:rsidRPr="001062C4">
        <w:rPr>
          <w:rFonts w:ascii="Times New Roman" w:hAnsi="Times New Roman" w:cs="Times New Roman"/>
          <w:sz w:val="28"/>
          <w:szCs w:val="28"/>
        </w:rPr>
        <w:t xml:space="preserve">6. Учреждение составляет проект Плана при формировании проекта решения городской Думы Краснодара о местном бюджете на очередной финансовый год и на плановый период на основании направляемой </w:t>
      </w:r>
      <w:r w:rsidR="00F51DB5">
        <w:rPr>
          <w:rFonts w:ascii="Times New Roman" w:hAnsi="Times New Roman" w:cs="Times New Roman"/>
          <w:sz w:val="28"/>
          <w:szCs w:val="28"/>
        </w:rPr>
        <w:t xml:space="preserve">департаментом городского хозяйства и топливно-энергетического комплекса </w:t>
      </w:r>
      <w:r w:rsidRPr="001062C4">
        <w:rPr>
          <w:rFonts w:ascii="Times New Roman" w:hAnsi="Times New Roman" w:cs="Times New Roman"/>
          <w:sz w:val="28"/>
          <w:szCs w:val="28"/>
        </w:rPr>
        <w:t xml:space="preserve">администрации муниципального образования город Краснодар (далее </w:t>
      </w:r>
      <w:r w:rsidR="00C01AA8" w:rsidRPr="001062C4">
        <w:rPr>
          <w:sz w:val="28"/>
          <w:szCs w:val="28"/>
        </w:rPr>
        <w:t>–</w:t>
      </w:r>
      <w:r w:rsidRPr="001062C4">
        <w:rPr>
          <w:rFonts w:ascii="Times New Roman" w:hAnsi="Times New Roman" w:cs="Times New Roman"/>
          <w:sz w:val="28"/>
          <w:szCs w:val="28"/>
        </w:rPr>
        <w:t xml:space="preserve"> </w:t>
      </w:r>
      <w:r w:rsidR="00F51DB5">
        <w:rPr>
          <w:rFonts w:ascii="Times New Roman" w:hAnsi="Times New Roman" w:cs="Times New Roman"/>
          <w:sz w:val="28"/>
          <w:szCs w:val="28"/>
        </w:rPr>
        <w:t>Департамент</w:t>
      </w:r>
      <w:r w:rsidRPr="001062C4">
        <w:rPr>
          <w:rFonts w:ascii="Times New Roman" w:hAnsi="Times New Roman" w:cs="Times New Roman"/>
          <w:sz w:val="28"/>
          <w:szCs w:val="28"/>
        </w:rPr>
        <w:t>) информации о планируемых к предоставлению из местного бюджета объёмах субсидий:</w:t>
      </w:r>
    </w:p>
    <w:p w:rsidR="005A216D" w:rsidRPr="001062C4" w:rsidRDefault="005A216D" w:rsidP="00EF20F9">
      <w:pPr>
        <w:ind w:firstLine="709"/>
        <w:rPr>
          <w:rFonts w:ascii="Times New Roman" w:hAnsi="Times New Roman" w:cs="Times New Roman"/>
          <w:sz w:val="28"/>
          <w:szCs w:val="28"/>
        </w:rPr>
      </w:pPr>
      <w:bookmarkStart w:id="10" w:name="sub_1061"/>
      <w:bookmarkEnd w:id="9"/>
      <w:r w:rsidRPr="001062C4">
        <w:rPr>
          <w:rFonts w:ascii="Times New Roman" w:hAnsi="Times New Roman" w:cs="Times New Roman"/>
          <w:sz w:val="28"/>
          <w:szCs w:val="28"/>
        </w:rPr>
        <w:t>6.1. С учётом планируемых объёмов поступлений:</w:t>
      </w:r>
    </w:p>
    <w:bookmarkEnd w:id="10"/>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субсидии на финансовое обеспечение выполнения муниципального задания;</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lastRenderedPageBreak/>
        <w:t xml:space="preserve">субсидий, предусмотренных </w:t>
      </w:r>
      <w:hyperlink r:id="rId11" w:history="1">
        <w:r w:rsidRPr="001062C4">
          <w:rPr>
            <w:rStyle w:val="a4"/>
            <w:rFonts w:ascii="Times New Roman" w:hAnsi="Times New Roman" w:cs="Times New Roman"/>
            <w:color w:val="auto"/>
            <w:sz w:val="28"/>
            <w:szCs w:val="28"/>
          </w:rPr>
          <w:t>абзацем вторым пункта 1 статьи 78.1</w:t>
        </w:r>
      </w:hyperlink>
      <w:r w:rsidRPr="001062C4">
        <w:rPr>
          <w:rFonts w:ascii="Times New Roman" w:hAnsi="Times New Roman" w:cs="Times New Roman"/>
          <w:sz w:val="28"/>
          <w:szCs w:val="28"/>
        </w:rPr>
        <w:t xml:space="preserve"> Бюджетного кодекса Российской Федерации;</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грантов, в том числе в форме субсидий, предоставляемых из бюджетов бюджетной системы Российской Федерации (далее </w:t>
      </w:r>
      <w:r w:rsidR="00C01AA8" w:rsidRPr="001062C4">
        <w:rPr>
          <w:sz w:val="28"/>
          <w:szCs w:val="28"/>
        </w:rPr>
        <w:t>–</w:t>
      </w:r>
      <w:r w:rsidRPr="001062C4">
        <w:rPr>
          <w:rFonts w:ascii="Times New Roman" w:hAnsi="Times New Roman" w:cs="Times New Roman"/>
          <w:sz w:val="28"/>
          <w:szCs w:val="28"/>
        </w:rPr>
        <w:t xml:space="preserve"> грант);</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иных доходов, которые учреждение планирует получить при оказании услуг, выполнении работ за плату сверх установленного муниципального задания;</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доходов от иной приносящей доход деятельности, предусмотренной уставом учреждения.</w:t>
      </w:r>
    </w:p>
    <w:p w:rsidR="005A216D" w:rsidRPr="001062C4" w:rsidRDefault="005A216D" w:rsidP="00EF20F9">
      <w:pPr>
        <w:ind w:firstLine="709"/>
        <w:rPr>
          <w:rFonts w:ascii="Times New Roman" w:hAnsi="Times New Roman" w:cs="Times New Roman"/>
          <w:sz w:val="28"/>
          <w:szCs w:val="28"/>
        </w:rPr>
      </w:pPr>
      <w:bookmarkStart w:id="11" w:name="sub_1062"/>
      <w:r w:rsidRPr="001062C4">
        <w:rPr>
          <w:rFonts w:ascii="Times New Roman" w:hAnsi="Times New Roman" w:cs="Times New Roman"/>
          <w:sz w:val="28"/>
          <w:szCs w:val="28"/>
        </w:rPr>
        <w:t>6.2. С учётом планируемых объёмов выплат, связанных с осуществлением деятельности, предусмотренной уставом учреждения.</w:t>
      </w:r>
    </w:p>
    <w:p w:rsidR="005A216D" w:rsidRPr="001062C4" w:rsidRDefault="005A216D" w:rsidP="00EF20F9">
      <w:pPr>
        <w:ind w:firstLine="709"/>
        <w:rPr>
          <w:rFonts w:ascii="Times New Roman" w:hAnsi="Times New Roman" w:cs="Times New Roman"/>
          <w:sz w:val="28"/>
          <w:szCs w:val="28"/>
        </w:rPr>
      </w:pPr>
      <w:bookmarkStart w:id="12" w:name="sub_1007"/>
      <w:bookmarkEnd w:id="11"/>
      <w:r w:rsidRPr="001062C4">
        <w:rPr>
          <w:rFonts w:ascii="Times New Roman" w:hAnsi="Times New Roman" w:cs="Times New Roman"/>
          <w:sz w:val="28"/>
          <w:szCs w:val="28"/>
        </w:rPr>
        <w:t>7. Показатели Плана и обоснования (расчёты) плановых показателей формируются по соответствующим кодам (составным частям кода) бюджетной классификации Российской Федерации в части:</w:t>
      </w:r>
    </w:p>
    <w:p w:rsidR="005A216D" w:rsidRPr="001062C4" w:rsidRDefault="005A216D" w:rsidP="00EF20F9">
      <w:pPr>
        <w:ind w:firstLine="709"/>
        <w:rPr>
          <w:rFonts w:ascii="Times New Roman" w:hAnsi="Times New Roman" w:cs="Times New Roman"/>
          <w:sz w:val="28"/>
          <w:szCs w:val="28"/>
        </w:rPr>
      </w:pPr>
      <w:bookmarkStart w:id="13" w:name="sub_1071"/>
      <w:bookmarkEnd w:id="12"/>
      <w:r w:rsidRPr="001062C4">
        <w:rPr>
          <w:rFonts w:ascii="Times New Roman" w:hAnsi="Times New Roman" w:cs="Times New Roman"/>
          <w:sz w:val="28"/>
          <w:szCs w:val="28"/>
        </w:rPr>
        <w:t>7.1. Планируемых поступлений:</w:t>
      </w:r>
    </w:p>
    <w:bookmarkEnd w:id="13"/>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от доходов </w:t>
      </w:r>
      <w:r w:rsidR="00C01AA8" w:rsidRPr="001062C4">
        <w:rPr>
          <w:sz w:val="28"/>
          <w:szCs w:val="28"/>
        </w:rPr>
        <w:t>–</w:t>
      </w:r>
      <w:r w:rsidRPr="001062C4">
        <w:rPr>
          <w:rFonts w:ascii="Times New Roman" w:hAnsi="Times New Roman" w:cs="Times New Roman"/>
          <w:sz w:val="28"/>
          <w:szCs w:val="28"/>
        </w:rPr>
        <w:t xml:space="preserve"> по коду аналитической группы подвида доходов бюджетов классификации доходов бюджетов;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от возврата дебиторской задолженности прошлых лет </w:t>
      </w:r>
      <w:r w:rsidR="00C01AA8" w:rsidRPr="001062C4">
        <w:rPr>
          <w:sz w:val="28"/>
          <w:szCs w:val="28"/>
        </w:rPr>
        <w:t>–</w:t>
      </w:r>
      <w:r w:rsidRPr="001062C4">
        <w:rPr>
          <w:rFonts w:ascii="Times New Roman" w:hAnsi="Times New Roman" w:cs="Times New Roman"/>
          <w:sz w:val="28"/>
          <w:szCs w:val="28"/>
        </w:rPr>
        <w:t xml:space="preserve">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5A216D" w:rsidRPr="001062C4" w:rsidRDefault="005A216D" w:rsidP="00EF20F9">
      <w:pPr>
        <w:ind w:firstLine="709"/>
        <w:rPr>
          <w:rFonts w:ascii="Times New Roman" w:hAnsi="Times New Roman" w:cs="Times New Roman"/>
          <w:sz w:val="28"/>
          <w:szCs w:val="28"/>
        </w:rPr>
      </w:pPr>
      <w:bookmarkStart w:id="14" w:name="sub_1072"/>
      <w:r w:rsidRPr="001062C4">
        <w:rPr>
          <w:rFonts w:ascii="Times New Roman" w:hAnsi="Times New Roman" w:cs="Times New Roman"/>
          <w:sz w:val="28"/>
          <w:szCs w:val="28"/>
        </w:rPr>
        <w:t>7.2. Планируемых выплат:</w:t>
      </w:r>
    </w:p>
    <w:bookmarkEnd w:id="14"/>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по расходам </w:t>
      </w:r>
      <w:r w:rsidR="00C01AA8" w:rsidRPr="001062C4">
        <w:rPr>
          <w:sz w:val="28"/>
          <w:szCs w:val="28"/>
        </w:rPr>
        <w:t>–</w:t>
      </w:r>
      <w:r w:rsidRPr="001062C4">
        <w:rPr>
          <w:rFonts w:ascii="Times New Roman" w:hAnsi="Times New Roman" w:cs="Times New Roman"/>
          <w:sz w:val="28"/>
          <w:szCs w:val="28"/>
        </w:rPr>
        <w:t xml:space="preserve"> по кодам видов расходов классификации расходов бюджетов;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по возврату в местный бюджет остатков субсидий прошлых лет </w:t>
      </w:r>
      <w:r w:rsidR="00C01AA8" w:rsidRPr="001062C4">
        <w:rPr>
          <w:sz w:val="28"/>
          <w:szCs w:val="28"/>
        </w:rPr>
        <w:t>–</w:t>
      </w:r>
      <w:r w:rsidRPr="001062C4">
        <w:rPr>
          <w:rFonts w:ascii="Times New Roman" w:hAnsi="Times New Roman" w:cs="Times New Roman"/>
          <w:sz w:val="28"/>
          <w:szCs w:val="28"/>
        </w:rPr>
        <w:t xml:space="preserve">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w:t>
      </w:r>
      <w:r w:rsidR="00C01AA8" w:rsidRPr="001062C4">
        <w:rPr>
          <w:sz w:val="28"/>
          <w:szCs w:val="28"/>
        </w:rPr>
        <w:t>–</w:t>
      </w:r>
      <w:r w:rsidRPr="001062C4">
        <w:rPr>
          <w:rFonts w:ascii="Times New Roman" w:hAnsi="Times New Roman" w:cs="Times New Roman"/>
          <w:sz w:val="28"/>
          <w:szCs w:val="28"/>
        </w:rPr>
        <w:t xml:space="preserve"> по коду аналитической группы подвида доходов бюджетов классификации доходов бюджетов.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Показатели Плана формируются без дополнительной детализации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8. План утверждается после официального опубликования решения городской Думы Краснодара о местном бюджете на очередной финансовый год и плановый период до начала очередного финансового года.</w:t>
      </w:r>
    </w:p>
    <w:p w:rsidR="005A216D" w:rsidRPr="001062C4" w:rsidRDefault="005A216D" w:rsidP="00EF20F9">
      <w:pPr>
        <w:ind w:firstLine="709"/>
        <w:rPr>
          <w:rFonts w:ascii="Times New Roman" w:hAnsi="Times New Roman" w:cs="Times New Roman"/>
          <w:sz w:val="28"/>
          <w:szCs w:val="28"/>
        </w:rPr>
      </w:pPr>
      <w:bookmarkStart w:id="15" w:name="sub_1009"/>
      <w:r w:rsidRPr="001062C4">
        <w:rPr>
          <w:rFonts w:ascii="Times New Roman" w:hAnsi="Times New Roman" w:cs="Times New Roman"/>
          <w:sz w:val="28"/>
          <w:szCs w:val="28"/>
        </w:rPr>
        <w:t>9. Изменение показателей Плана в течение текущего финансового года осуществляется в связи с:</w:t>
      </w:r>
    </w:p>
    <w:p w:rsidR="005A216D" w:rsidRPr="001062C4" w:rsidRDefault="005A216D" w:rsidP="00EF20F9">
      <w:pPr>
        <w:ind w:firstLine="709"/>
        <w:rPr>
          <w:rFonts w:ascii="Times New Roman" w:hAnsi="Times New Roman" w:cs="Times New Roman"/>
          <w:sz w:val="28"/>
          <w:szCs w:val="28"/>
        </w:rPr>
      </w:pPr>
      <w:bookmarkStart w:id="16" w:name="sub_1091"/>
      <w:bookmarkEnd w:id="15"/>
      <w:r w:rsidRPr="001062C4">
        <w:rPr>
          <w:rFonts w:ascii="Times New Roman" w:hAnsi="Times New Roman" w:cs="Times New Roman"/>
          <w:sz w:val="28"/>
          <w:szCs w:val="28"/>
        </w:rPr>
        <w:t>9.1. Использованием остатков средств на начало текущего финансового года, в том числе неиспользованных остатков целевых субсидий.</w:t>
      </w:r>
    </w:p>
    <w:p w:rsidR="005A216D" w:rsidRPr="001062C4" w:rsidRDefault="005A216D" w:rsidP="00EF20F9">
      <w:pPr>
        <w:ind w:firstLine="709"/>
        <w:rPr>
          <w:rFonts w:ascii="Times New Roman" w:hAnsi="Times New Roman" w:cs="Times New Roman"/>
          <w:sz w:val="28"/>
          <w:szCs w:val="28"/>
        </w:rPr>
      </w:pPr>
      <w:bookmarkStart w:id="17" w:name="sub_1092"/>
      <w:bookmarkEnd w:id="16"/>
      <w:r w:rsidRPr="001062C4">
        <w:rPr>
          <w:rFonts w:ascii="Times New Roman" w:hAnsi="Times New Roman" w:cs="Times New Roman"/>
          <w:sz w:val="28"/>
          <w:szCs w:val="28"/>
        </w:rPr>
        <w:t>9.2. Изменением объёмов планируемых поступлений, а также объёмов и (или) направлений выплат, в том числе в связи с:</w:t>
      </w:r>
    </w:p>
    <w:bookmarkEnd w:id="17"/>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изменением объёма предоставляемых субсидий на финансовое обеспечение муниципального задания, целевых субсидий, грантов;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изменением объёма услуг (работ), предоставляемых за плату;</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lastRenderedPageBreak/>
        <w:t>изменением объёмов безвозмездных поступлений от юридических и физических лиц;</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поступлением средств дебиторской задолженности прошлых лет, не включённых в показатели Плана при его составлении;</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увеличением выплат по неисполненным обязательствам прошлых лет, не включённых в показатели Плана при его составлении.</w:t>
      </w:r>
    </w:p>
    <w:p w:rsidR="005A216D" w:rsidRPr="001062C4" w:rsidRDefault="005A216D" w:rsidP="00EF20F9">
      <w:pPr>
        <w:ind w:firstLine="709"/>
        <w:rPr>
          <w:rFonts w:ascii="Times New Roman" w:hAnsi="Times New Roman" w:cs="Times New Roman"/>
          <w:sz w:val="28"/>
          <w:szCs w:val="28"/>
        </w:rPr>
      </w:pPr>
      <w:bookmarkStart w:id="18" w:name="sub_1093"/>
      <w:r w:rsidRPr="001062C4">
        <w:rPr>
          <w:rFonts w:ascii="Times New Roman" w:hAnsi="Times New Roman" w:cs="Times New Roman"/>
          <w:sz w:val="28"/>
          <w:szCs w:val="28"/>
        </w:rPr>
        <w:t>9.3. Проведением реорганизации учреждения.</w:t>
      </w:r>
    </w:p>
    <w:p w:rsidR="005A216D" w:rsidRPr="001062C4" w:rsidRDefault="005A216D" w:rsidP="00EF20F9">
      <w:pPr>
        <w:ind w:firstLine="709"/>
        <w:rPr>
          <w:rFonts w:ascii="Times New Roman" w:hAnsi="Times New Roman" w:cs="Times New Roman"/>
          <w:sz w:val="28"/>
          <w:szCs w:val="28"/>
        </w:rPr>
      </w:pPr>
      <w:bookmarkStart w:id="19" w:name="sub_1010"/>
      <w:bookmarkEnd w:id="18"/>
      <w:r w:rsidRPr="001062C4">
        <w:rPr>
          <w:rFonts w:ascii="Times New Roman" w:hAnsi="Times New Roman" w:cs="Times New Roman"/>
          <w:sz w:val="28"/>
          <w:szCs w:val="28"/>
        </w:rPr>
        <w:t>10.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произведённых до внесения изменений в показатели Плана.</w:t>
      </w:r>
    </w:p>
    <w:p w:rsidR="005A216D" w:rsidRPr="001062C4" w:rsidRDefault="005A216D" w:rsidP="00EF20F9">
      <w:pPr>
        <w:ind w:firstLine="709"/>
        <w:rPr>
          <w:rFonts w:ascii="Times New Roman" w:hAnsi="Times New Roman" w:cs="Times New Roman"/>
          <w:sz w:val="28"/>
          <w:szCs w:val="28"/>
        </w:rPr>
      </w:pPr>
      <w:bookmarkStart w:id="20" w:name="sub_1011"/>
      <w:bookmarkEnd w:id="19"/>
      <w:r w:rsidRPr="001062C4">
        <w:rPr>
          <w:rFonts w:ascii="Times New Roman" w:hAnsi="Times New Roman" w:cs="Times New Roman"/>
          <w:sz w:val="28"/>
          <w:szCs w:val="28"/>
        </w:rPr>
        <w:t xml:space="preserve">11. Внесение изменений в показатели Плана по поступлениям и (или) выплатам формируется путём внесения изменений в соответствующие обоснования (расчёты) плановых показателей поступлений и выплат, сформированные при составлении Плана, за исключением случаев, предусмотренных </w:t>
      </w:r>
      <w:r w:rsidRPr="001062C4">
        <w:rPr>
          <w:rStyle w:val="a4"/>
          <w:rFonts w:ascii="Times New Roman" w:hAnsi="Times New Roman" w:cs="Times New Roman"/>
          <w:color w:val="auto"/>
          <w:sz w:val="28"/>
          <w:szCs w:val="28"/>
        </w:rPr>
        <w:t>пунктом 12</w:t>
      </w:r>
      <w:r w:rsidRPr="001062C4">
        <w:rPr>
          <w:rFonts w:ascii="Times New Roman" w:hAnsi="Times New Roman" w:cs="Times New Roman"/>
          <w:sz w:val="28"/>
          <w:szCs w:val="28"/>
        </w:rPr>
        <w:t xml:space="preserve"> Порядка.</w:t>
      </w:r>
    </w:p>
    <w:p w:rsidR="005A216D" w:rsidRPr="001062C4" w:rsidRDefault="005A216D" w:rsidP="00EF20F9">
      <w:pPr>
        <w:ind w:firstLine="709"/>
        <w:rPr>
          <w:rFonts w:ascii="Times New Roman" w:hAnsi="Times New Roman" w:cs="Times New Roman"/>
          <w:sz w:val="28"/>
          <w:szCs w:val="28"/>
        </w:rPr>
      </w:pPr>
      <w:bookmarkStart w:id="21" w:name="sub_1012"/>
      <w:bookmarkEnd w:id="20"/>
      <w:r w:rsidRPr="001062C4">
        <w:rPr>
          <w:rFonts w:ascii="Times New Roman" w:hAnsi="Times New Roman" w:cs="Times New Roman"/>
          <w:sz w:val="28"/>
          <w:szCs w:val="28"/>
        </w:rPr>
        <w:t>12. Учреждение вправе осуществлять внесение изменений в показатели Плана без внесения изменений в соответствующие обоснования (расчёты)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включённых в показатели Плана:</w:t>
      </w:r>
    </w:p>
    <w:p w:rsidR="005A216D" w:rsidRPr="001062C4" w:rsidRDefault="005A216D" w:rsidP="00EF20F9">
      <w:pPr>
        <w:ind w:firstLine="709"/>
        <w:rPr>
          <w:rFonts w:ascii="Times New Roman" w:hAnsi="Times New Roman" w:cs="Times New Roman"/>
          <w:sz w:val="28"/>
          <w:szCs w:val="28"/>
        </w:rPr>
      </w:pPr>
      <w:bookmarkStart w:id="22" w:name="sub_1121"/>
      <w:bookmarkEnd w:id="21"/>
      <w:r w:rsidRPr="001062C4">
        <w:rPr>
          <w:rFonts w:ascii="Times New Roman" w:hAnsi="Times New Roman" w:cs="Times New Roman"/>
          <w:sz w:val="28"/>
          <w:szCs w:val="28"/>
        </w:rPr>
        <w:t>12.1. При поступлении в текущем финансовом году:</w:t>
      </w:r>
    </w:p>
    <w:bookmarkEnd w:id="22"/>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сумм возврата дебиторской задолженности прошлых лет;</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сумм, поступивших по решению суда или на основании исполнительных документов.</w:t>
      </w:r>
    </w:p>
    <w:p w:rsidR="005A216D" w:rsidRPr="001062C4" w:rsidRDefault="005A216D" w:rsidP="00EF20F9">
      <w:pPr>
        <w:ind w:firstLine="709"/>
        <w:rPr>
          <w:rFonts w:ascii="Times New Roman" w:hAnsi="Times New Roman" w:cs="Times New Roman"/>
          <w:sz w:val="28"/>
          <w:szCs w:val="28"/>
        </w:rPr>
      </w:pPr>
      <w:bookmarkStart w:id="23" w:name="sub_1122"/>
      <w:r w:rsidRPr="001062C4">
        <w:rPr>
          <w:rFonts w:ascii="Times New Roman" w:hAnsi="Times New Roman" w:cs="Times New Roman"/>
          <w:sz w:val="28"/>
          <w:szCs w:val="28"/>
        </w:rPr>
        <w:t>12.2. При необходимости осуществления выплат:</w:t>
      </w:r>
    </w:p>
    <w:bookmarkEnd w:id="23"/>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отчётных периодах;</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 возмещению ущерба;</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 решению суда, на основании исполнительных документов;</w:t>
      </w:r>
    </w:p>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t>по уплате штрафов, в том числе административных.</w:t>
      </w:r>
    </w:p>
    <w:p w:rsidR="005A216D" w:rsidRPr="001062C4" w:rsidRDefault="005A216D" w:rsidP="00EF20F9">
      <w:pPr>
        <w:ind w:firstLine="709"/>
        <w:rPr>
          <w:rFonts w:ascii="Times New Roman" w:hAnsi="Times New Roman" w:cs="Times New Roman"/>
          <w:sz w:val="28"/>
          <w:szCs w:val="28"/>
        </w:rPr>
      </w:pPr>
      <w:bookmarkStart w:id="24" w:name="sub_1013"/>
      <w:r w:rsidRPr="001062C4">
        <w:rPr>
          <w:rFonts w:ascii="Times New Roman" w:hAnsi="Times New Roman" w:cs="Times New Roman"/>
          <w:sz w:val="28"/>
          <w:szCs w:val="28"/>
        </w:rPr>
        <w:t>13. При внесении изменений в показатели Плана при реорганизации:</w:t>
      </w:r>
    </w:p>
    <w:p w:rsidR="005A216D" w:rsidRPr="001062C4" w:rsidRDefault="005A216D" w:rsidP="00EF20F9">
      <w:pPr>
        <w:ind w:firstLine="709"/>
        <w:rPr>
          <w:rFonts w:ascii="Times New Roman" w:hAnsi="Times New Roman" w:cs="Times New Roman"/>
          <w:sz w:val="28"/>
          <w:szCs w:val="28"/>
        </w:rPr>
      </w:pPr>
      <w:bookmarkStart w:id="25" w:name="sub_1131"/>
      <w:bookmarkEnd w:id="24"/>
      <w:r w:rsidRPr="001062C4">
        <w:rPr>
          <w:rFonts w:ascii="Times New Roman" w:hAnsi="Times New Roman" w:cs="Times New Roman"/>
          <w:sz w:val="28"/>
          <w:szCs w:val="28"/>
        </w:rPr>
        <w:t xml:space="preserve">13.1. В форме присоединения, слияния </w:t>
      </w:r>
      <w:r w:rsidR="007F0800" w:rsidRPr="001062C4">
        <w:rPr>
          <w:sz w:val="28"/>
          <w:szCs w:val="28"/>
        </w:rPr>
        <w:t>–</w:t>
      </w:r>
      <w:r w:rsidRPr="001062C4">
        <w:rPr>
          <w:rFonts w:ascii="Times New Roman" w:hAnsi="Times New Roman" w:cs="Times New Roman"/>
          <w:sz w:val="28"/>
          <w:szCs w:val="28"/>
        </w:rPr>
        <w:t xml:space="preserve"> показатели Плана учреждения-правопреемника формируются с учётом показателей Планов реорганизуемых учреждений, прекращающих свою деятельность, путём построчного объединения (суммирования) показателей поступлений и выплат.</w:t>
      </w:r>
    </w:p>
    <w:p w:rsidR="005A216D" w:rsidRPr="001062C4" w:rsidRDefault="005A216D" w:rsidP="00EF20F9">
      <w:pPr>
        <w:ind w:firstLine="709"/>
        <w:rPr>
          <w:rFonts w:ascii="Times New Roman" w:hAnsi="Times New Roman" w:cs="Times New Roman"/>
          <w:sz w:val="28"/>
          <w:szCs w:val="28"/>
        </w:rPr>
      </w:pPr>
      <w:bookmarkStart w:id="26" w:name="sub_1132"/>
      <w:bookmarkEnd w:id="25"/>
      <w:r w:rsidRPr="001062C4">
        <w:rPr>
          <w:rFonts w:ascii="Times New Roman" w:hAnsi="Times New Roman" w:cs="Times New Roman"/>
          <w:sz w:val="28"/>
          <w:szCs w:val="28"/>
        </w:rPr>
        <w:t xml:space="preserve">13.2. В форме выделения </w:t>
      </w:r>
      <w:r w:rsidR="007F0800" w:rsidRPr="001062C4">
        <w:rPr>
          <w:sz w:val="28"/>
          <w:szCs w:val="28"/>
        </w:rPr>
        <w:t>–</w:t>
      </w:r>
      <w:r w:rsidRPr="001062C4">
        <w:rPr>
          <w:rFonts w:ascii="Times New Roman" w:hAnsi="Times New Roman" w:cs="Times New Roman"/>
          <w:sz w:val="28"/>
          <w:szCs w:val="28"/>
        </w:rPr>
        <w:t xml:space="preserve"> показатели Плана учреждения, реорганизованного путём выделения из него других учреждений, подлежат уменьшению на показатели поступлений и выплат Планов вновь возникших юридических лиц.</w:t>
      </w:r>
    </w:p>
    <w:p w:rsidR="005A216D" w:rsidRPr="001062C4" w:rsidRDefault="005A216D" w:rsidP="00EF20F9">
      <w:pPr>
        <w:ind w:firstLine="709"/>
        <w:rPr>
          <w:rFonts w:ascii="Times New Roman" w:hAnsi="Times New Roman" w:cs="Times New Roman"/>
          <w:sz w:val="28"/>
          <w:szCs w:val="28"/>
        </w:rPr>
      </w:pPr>
      <w:bookmarkStart w:id="27" w:name="sub_1133"/>
      <w:bookmarkEnd w:id="26"/>
      <w:r w:rsidRPr="001062C4">
        <w:rPr>
          <w:rFonts w:ascii="Times New Roman" w:hAnsi="Times New Roman" w:cs="Times New Roman"/>
          <w:sz w:val="28"/>
          <w:szCs w:val="28"/>
        </w:rPr>
        <w:t xml:space="preserve">13.3. В форме разделения </w:t>
      </w:r>
      <w:r w:rsidR="007F0800" w:rsidRPr="001062C4">
        <w:rPr>
          <w:sz w:val="28"/>
          <w:szCs w:val="28"/>
        </w:rPr>
        <w:t>–</w:t>
      </w:r>
      <w:r w:rsidRPr="001062C4">
        <w:rPr>
          <w:rFonts w:ascii="Times New Roman" w:hAnsi="Times New Roman" w:cs="Times New Roman"/>
          <w:sz w:val="28"/>
          <w:szCs w:val="28"/>
        </w:rPr>
        <w:t xml:space="preserve"> показатели Планов вновь возникших юридических лиц формируются путём разделения соответствующих показателей поступлений и выплат Плана реорганизованного учреждения, прекращающего свою деятельность.</w:t>
      </w:r>
    </w:p>
    <w:bookmarkEnd w:id="27"/>
    <w:p w:rsidR="005A216D" w:rsidRPr="001062C4" w:rsidRDefault="005A216D" w:rsidP="00EF20F9">
      <w:pPr>
        <w:ind w:firstLine="709"/>
        <w:rPr>
          <w:rFonts w:ascii="Times New Roman" w:hAnsi="Times New Roman" w:cs="Times New Roman"/>
          <w:sz w:val="28"/>
          <w:szCs w:val="28"/>
        </w:rPr>
      </w:pPr>
      <w:r w:rsidRPr="001062C4">
        <w:rPr>
          <w:rFonts w:ascii="Times New Roman" w:hAnsi="Times New Roman" w:cs="Times New Roman"/>
          <w:sz w:val="28"/>
          <w:szCs w:val="28"/>
        </w:rPr>
        <w:lastRenderedPageBreak/>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1062C4">
        <w:rPr>
          <w:rFonts w:ascii="Times New Roman" w:hAnsi="Times New Roman" w:cs="Times New Roman"/>
          <w:sz w:val="28"/>
          <w:szCs w:val="28"/>
        </w:rPr>
        <w:t>ов</w:t>
      </w:r>
      <w:proofErr w:type="spellEnd"/>
      <w:r w:rsidRPr="001062C4">
        <w:rPr>
          <w:rFonts w:ascii="Times New Roman" w:hAnsi="Times New Roman" w:cs="Times New Roman"/>
          <w:sz w:val="28"/>
          <w:szCs w:val="28"/>
        </w:rPr>
        <w:t>) учреждения(</w:t>
      </w:r>
      <w:proofErr w:type="spellStart"/>
      <w:r w:rsidRPr="001062C4">
        <w:rPr>
          <w:rFonts w:ascii="Times New Roman" w:hAnsi="Times New Roman" w:cs="Times New Roman"/>
          <w:sz w:val="28"/>
          <w:szCs w:val="28"/>
        </w:rPr>
        <w:t>ий</w:t>
      </w:r>
      <w:proofErr w:type="spellEnd"/>
      <w:r w:rsidRPr="001062C4">
        <w:rPr>
          <w:rFonts w:ascii="Times New Roman" w:hAnsi="Times New Roman" w:cs="Times New Roman"/>
          <w:sz w:val="28"/>
          <w:szCs w:val="28"/>
        </w:rPr>
        <w:t>) до начала реорганизации.</w:t>
      </w:r>
    </w:p>
    <w:p w:rsidR="005A216D" w:rsidRPr="001062C4" w:rsidRDefault="005A216D" w:rsidP="00EF20F9">
      <w:pPr>
        <w:ind w:firstLine="709"/>
        <w:rPr>
          <w:rFonts w:ascii="Times New Roman" w:hAnsi="Times New Roman" w:cs="Times New Roman"/>
          <w:sz w:val="28"/>
          <w:szCs w:val="28"/>
        </w:rPr>
      </w:pPr>
      <w:bookmarkStart w:id="28" w:name="sub_1014"/>
      <w:r w:rsidRPr="001062C4">
        <w:rPr>
          <w:rFonts w:ascii="Times New Roman" w:hAnsi="Times New Roman" w:cs="Times New Roman"/>
          <w:sz w:val="28"/>
          <w:szCs w:val="28"/>
        </w:rPr>
        <w:t>14. В случае изменения подведомственности учреждения План составляется в порядке, установленном тем отраслевым, функциональным, территориальным органом администрации муниципального образования город Краснодар, в ведении которого будет находиться учреждение.</w:t>
      </w:r>
    </w:p>
    <w:p w:rsidR="005A216D" w:rsidRPr="001062C4" w:rsidRDefault="005A216D" w:rsidP="00EF20F9">
      <w:pPr>
        <w:ind w:firstLine="709"/>
        <w:rPr>
          <w:rFonts w:ascii="Times New Roman" w:hAnsi="Times New Roman" w:cs="Times New Roman"/>
          <w:sz w:val="28"/>
          <w:szCs w:val="28"/>
        </w:rPr>
      </w:pPr>
      <w:bookmarkStart w:id="29" w:name="sub_1015"/>
      <w:bookmarkEnd w:id="28"/>
      <w:r w:rsidRPr="001062C4">
        <w:rPr>
          <w:rFonts w:ascii="Times New Roman" w:hAnsi="Times New Roman" w:cs="Times New Roman"/>
          <w:sz w:val="28"/>
          <w:szCs w:val="28"/>
        </w:rPr>
        <w:t>15. План учреждения (План с учётом изменений) утверждается руководителем учреждения.</w:t>
      </w:r>
    </w:p>
    <w:bookmarkEnd w:id="29"/>
    <w:p w:rsidR="005A216D" w:rsidRDefault="005A216D" w:rsidP="00EF20F9">
      <w:pPr>
        <w:ind w:firstLine="709"/>
        <w:rPr>
          <w:rFonts w:ascii="Times New Roman" w:hAnsi="Times New Roman" w:cs="Times New Roman"/>
          <w:sz w:val="28"/>
          <w:szCs w:val="28"/>
        </w:rPr>
      </w:pPr>
    </w:p>
    <w:p w:rsidR="001324BE" w:rsidRDefault="001324BE" w:rsidP="00EF20F9">
      <w:pPr>
        <w:ind w:firstLine="709"/>
        <w:rPr>
          <w:rFonts w:ascii="Times New Roman" w:hAnsi="Times New Roman" w:cs="Times New Roman"/>
          <w:sz w:val="28"/>
          <w:szCs w:val="28"/>
        </w:rPr>
      </w:pPr>
    </w:p>
    <w:p w:rsidR="001324BE" w:rsidRPr="001062C4" w:rsidRDefault="001324BE" w:rsidP="00EF20F9">
      <w:pPr>
        <w:ind w:firstLine="709"/>
        <w:rPr>
          <w:rFonts w:ascii="Times New Roman" w:hAnsi="Times New Roman" w:cs="Times New Roman"/>
          <w:sz w:val="28"/>
          <w:szCs w:val="28"/>
        </w:rPr>
      </w:pPr>
    </w:p>
    <w:p w:rsidR="001324BE" w:rsidRDefault="001324BE" w:rsidP="001324BE">
      <w:pPr>
        <w:pStyle w:val="aa"/>
        <w:tabs>
          <w:tab w:val="left" w:pos="6637"/>
        </w:tabs>
        <w:jc w:val="left"/>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городского хозяйства </w:t>
      </w:r>
    </w:p>
    <w:p w:rsidR="001324BE" w:rsidRDefault="001324BE" w:rsidP="001324BE">
      <w:pPr>
        <w:pStyle w:val="aa"/>
        <w:tabs>
          <w:tab w:val="left" w:pos="6637"/>
        </w:tabs>
        <w:jc w:val="left"/>
        <w:rPr>
          <w:rFonts w:ascii="Times New Roman" w:hAnsi="Times New Roman" w:cs="Times New Roman"/>
          <w:sz w:val="28"/>
          <w:szCs w:val="28"/>
        </w:rPr>
      </w:pPr>
      <w:r>
        <w:rPr>
          <w:rFonts w:ascii="Times New Roman" w:hAnsi="Times New Roman" w:cs="Times New Roman"/>
          <w:sz w:val="28"/>
          <w:szCs w:val="28"/>
        </w:rPr>
        <w:t xml:space="preserve">и топливно-энергетического комплекса </w:t>
      </w:r>
    </w:p>
    <w:p w:rsidR="001324BE" w:rsidRPr="001062C4" w:rsidRDefault="001324BE" w:rsidP="001324BE">
      <w:pPr>
        <w:pStyle w:val="aa"/>
        <w:tabs>
          <w:tab w:val="left" w:pos="6637"/>
        </w:tabs>
        <w:jc w:val="left"/>
        <w:rPr>
          <w:rFonts w:ascii="Times New Roman" w:hAnsi="Times New Roman" w:cs="Times New Roman"/>
          <w:sz w:val="28"/>
          <w:szCs w:val="28"/>
        </w:rPr>
      </w:pPr>
      <w:r w:rsidRPr="001062C4">
        <w:rPr>
          <w:rFonts w:ascii="Times New Roman" w:hAnsi="Times New Roman" w:cs="Times New Roman"/>
          <w:sz w:val="28"/>
          <w:szCs w:val="28"/>
        </w:rPr>
        <w:t>администрации муниципального</w:t>
      </w:r>
      <w:r w:rsidRPr="001062C4">
        <w:rPr>
          <w:rFonts w:ascii="Times New Roman" w:hAnsi="Times New Roman" w:cs="Times New Roman"/>
          <w:sz w:val="28"/>
          <w:szCs w:val="28"/>
        </w:rPr>
        <w:br/>
        <w:t>образования город Краснодар</w:t>
      </w:r>
      <w:r w:rsidRPr="001062C4">
        <w:rPr>
          <w:rFonts w:ascii="Times New Roman" w:hAnsi="Times New Roman" w:cs="Times New Roman"/>
          <w:sz w:val="28"/>
          <w:szCs w:val="28"/>
        </w:rPr>
        <w:tab/>
      </w:r>
      <w:r>
        <w:rPr>
          <w:rFonts w:ascii="Times New Roman" w:hAnsi="Times New Roman" w:cs="Times New Roman"/>
          <w:sz w:val="28"/>
          <w:szCs w:val="28"/>
        </w:rPr>
        <w:t xml:space="preserve">         </w:t>
      </w:r>
      <w:r w:rsidR="007F0800">
        <w:rPr>
          <w:rFonts w:ascii="Times New Roman" w:hAnsi="Times New Roman" w:cs="Times New Roman"/>
          <w:sz w:val="28"/>
          <w:szCs w:val="28"/>
        </w:rPr>
        <w:t xml:space="preserve">   </w:t>
      </w:r>
      <w:proofErr w:type="spellStart"/>
      <w:r w:rsidR="007F0800">
        <w:rPr>
          <w:rFonts w:ascii="Times New Roman" w:hAnsi="Times New Roman" w:cs="Times New Roman"/>
          <w:sz w:val="28"/>
          <w:szCs w:val="28"/>
        </w:rPr>
        <w:t>С.И.Сторчун</w:t>
      </w:r>
      <w:proofErr w:type="spellEnd"/>
      <w:r w:rsidR="007F0800">
        <w:rPr>
          <w:rFonts w:ascii="Times New Roman" w:hAnsi="Times New Roman" w:cs="Times New Roman"/>
          <w:sz w:val="28"/>
          <w:szCs w:val="28"/>
        </w:rPr>
        <w:t xml:space="preserve"> </w:t>
      </w:r>
    </w:p>
    <w:p w:rsidR="005A216D" w:rsidRPr="001062C4" w:rsidRDefault="005A216D" w:rsidP="00EF20F9">
      <w:pPr>
        <w:ind w:firstLine="709"/>
        <w:rPr>
          <w:rFonts w:ascii="Times New Roman" w:hAnsi="Times New Roman" w:cs="Times New Roman"/>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1324BE" w:rsidRPr="001324BE" w:rsidRDefault="001324BE" w:rsidP="00EF20F9">
      <w:pPr>
        <w:ind w:firstLine="709"/>
        <w:jc w:val="right"/>
        <w:rPr>
          <w:rStyle w:val="a3"/>
          <w:rFonts w:ascii="Times New Roman" w:hAnsi="Times New Roman" w:cs="Times New Roman"/>
          <w:b w:val="0"/>
          <w:bCs w:val="0"/>
          <w:color w:val="auto"/>
          <w:sz w:val="28"/>
          <w:szCs w:val="28"/>
        </w:rPr>
      </w:pPr>
    </w:p>
    <w:p w:rsidR="00977538" w:rsidRDefault="00977538" w:rsidP="00EF20F9">
      <w:pPr>
        <w:ind w:firstLine="709"/>
        <w:jc w:val="right"/>
        <w:rPr>
          <w:rStyle w:val="a3"/>
          <w:rFonts w:ascii="Times New Roman" w:hAnsi="Times New Roman" w:cs="Times New Roman"/>
          <w:b w:val="0"/>
          <w:bCs w:val="0"/>
          <w:color w:val="auto"/>
          <w:sz w:val="28"/>
          <w:szCs w:val="28"/>
        </w:rPr>
        <w:sectPr w:rsidR="00977538" w:rsidSect="00C01AA8">
          <w:headerReference w:type="default" r:id="rId12"/>
          <w:pgSz w:w="11900" w:h="16800"/>
          <w:pgMar w:top="1134" w:right="567" w:bottom="1134" w:left="1701" w:header="720" w:footer="720" w:gutter="0"/>
          <w:cols w:space="720"/>
          <w:noEndnote/>
          <w:titlePg/>
          <w:docGrid w:linePitch="326"/>
        </w:sectPr>
      </w:pPr>
    </w:p>
    <w:p w:rsidR="005A216D" w:rsidRDefault="005A216D" w:rsidP="00977538">
      <w:pPr>
        <w:ind w:left="8789" w:firstLine="0"/>
        <w:jc w:val="center"/>
        <w:rPr>
          <w:rFonts w:ascii="Times New Roman" w:hAnsi="Times New Roman" w:cs="Times New Roman"/>
          <w:sz w:val="28"/>
          <w:szCs w:val="28"/>
        </w:rPr>
      </w:pPr>
      <w:r w:rsidRPr="00977538">
        <w:rPr>
          <w:rStyle w:val="a3"/>
          <w:rFonts w:ascii="Times New Roman" w:hAnsi="Times New Roman" w:cs="Times New Roman"/>
          <w:b w:val="0"/>
          <w:bCs w:val="0"/>
          <w:color w:val="auto"/>
          <w:sz w:val="28"/>
          <w:szCs w:val="28"/>
        </w:rPr>
        <w:lastRenderedPageBreak/>
        <w:t>ПРИЛОЖЕНИЕ</w:t>
      </w:r>
      <w:r w:rsidRPr="00977538">
        <w:rPr>
          <w:rStyle w:val="a3"/>
          <w:rFonts w:ascii="Times New Roman" w:hAnsi="Times New Roman" w:cs="Times New Roman"/>
          <w:b w:val="0"/>
          <w:bCs w:val="0"/>
          <w:color w:val="auto"/>
          <w:sz w:val="28"/>
          <w:szCs w:val="28"/>
        </w:rPr>
        <w:br/>
        <w:t xml:space="preserve">к </w:t>
      </w:r>
      <w:r w:rsidRPr="00977538">
        <w:rPr>
          <w:rStyle w:val="a4"/>
          <w:rFonts w:ascii="Times New Roman" w:hAnsi="Times New Roman" w:cs="Times New Roman"/>
          <w:color w:val="auto"/>
          <w:sz w:val="28"/>
          <w:szCs w:val="28"/>
        </w:rPr>
        <w:t>Порядку</w:t>
      </w:r>
      <w:r w:rsidRPr="00977538">
        <w:rPr>
          <w:rStyle w:val="a3"/>
          <w:rFonts w:ascii="Times New Roman" w:hAnsi="Times New Roman" w:cs="Times New Roman"/>
          <w:b w:val="0"/>
          <w:bCs w:val="0"/>
          <w:color w:val="auto"/>
          <w:sz w:val="28"/>
          <w:szCs w:val="28"/>
        </w:rPr>
        <w:t xml:space="preserve"> составления</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и утверждения плана</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финансово-хозяйственной</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деятельности муниципальных</w:t>
      </w:r>
      <w:r w:rsidR="00977538">
        <w:rPr>
          <w:rStyle w:val="a3"/>
          <w:rFonts w:ascii="Times New Roman" w:hAnsi="Times New Roman" w:cs="Times New Roman"/>
          <w:b w:val="0"/>
          <w:bCs w:val="0"/>
          <w:color w:val="auto"/>
          <w:sz w:val="28"/>
          <w:szCs w:val="28"/>
        </w:rPr>
        <w:t xml:space="preserve"> бюджетных </w:t>
      </w:r>
      <w:r w:rsidRPr="00977538">
        <w:rPr>
          <w:rStyle w:val="a3"/>
          <w:rFonts w:ascii="Times New Roman" w:hAnsi="Times New Roman" w:cs="Times New Roman"/>
          <w:b w:val="0"/>
          <w:bCs w:val="0"/>
          <w:color w:val="auto"/>
          <w:sz w:val="28"/>
          <w:szCs w:val="28"/>
        </w:rPr>
        <w:t>учреждений, находящихся</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 xml:space="preserve">в ведении </w:t>
      </w:r>
      <w:r w:rsidR="00977538">
        <w:rPr>
          <w:rStyle w:val="a3"/>
          <w:rFonts w:ascii="Times New Roman" w:hAnsi="Times New Roman" w:cs="Times New Roman"/>
          <w:b w:val="0"/>
          <w:bCs w:val="0"/>
          <w:color w:val="auto"/>
          <w:sz w:val="28"/>
          <w:szCs w:val="28"/>
        </w:rPr>
        <w:t xml:space="preserve">департамента городского хозяйства и топливно-энергетического комплекса </w:t>
      </w:r>
      <w:r w:rsidRPr="00977538">
        <w:rPr>
          <w:rStyle w:val="a3"/>
          <w:rFonts w:ascii="Times New Roman" w:hAnsi="Times New Roman" w:cs="Times New Roman"/>
          <w:b w:val="0"/>
          <w:bCs w:val="0"/>
          <w:color w:val="auto"/>
          <w:sz w:val="28"/>
          <w:szCs w:val="28"/>
        </w:rPr>
        <w:t>администрации</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муниципального образования</w:t>
      </w:r>
      <w:r w:rsidR="00977538">
        <w:rPr>
          <w:rStyle w:val="a3"/>
          <w:rFonts w:ascii="Times New Roman" w:hAnsi="Times New Roman" w:cs="Times New Roman"/>
          <w:b w:val="0"/>
          <w:bCs w:val="0"/>
          <w:color w:val="auto"/>
          <w:sz w:val="28"/>
          <w:szCs w:val="28"/>
        </w:rPr>
        <w:t xml:space="preserve"> </w:t>
      </w:r>
      <w:r w:rsidRPr="00977538">
        <w:rPr>
          <w:rStyle w:val="a3"/>
          <w:rFonts w:ascii="Times New Roman" w:hAnsi="Times New Roman" w:cs="Times New Roman"/>
          <w:b w:val="0"/>
          <w:bCs w:val="0"/>
          <w:color w:val="auto"/>
          <w:sz w:val="28"/>
          <w:szCs w:val="28"/>
        </w:rPr>
        <w:t>город Краснодар</w:t>
      </w:r>
      <w:r w:rsidRPr="00977538">
        <w:rPr>
          <w:rStyle w:val="a3"/>
          <w:rFonts w:ascii="Times New Roman" w:hAnsi="Times New Roman" w:cs="Times New Roman"/>
          <w:b w:val="0"/>
          <w:bCs w:val="0"/>
          <w:color w:val="auto"/>
          <w:sz w:val="28"/>
          <w:szCs w:val="28"/>
        </w:rPr>
        <w:br/>
      </w:r>
    </w:p>
    <w:p w:rsidR="001D75F0" w:rsidRDefault="001D75F0" w:rsidP="00977538">
      <w:pPr>
        <w:ind w:left="8789" w:firstLine="0"/>
        <w:jc w:val="center"/>
        <w:rPr>
          <w:rFonts w:ascii="Times New Roman" w:hAnsi="Times New Roman" w:cs="Times New Roman"/>
          <w:sz w:val="28"/>
          <w:szCs w:val="28"/>
        </w:rPr>
      </w:pPr>
    </w:p>
    <w:p w:rsidR="001D75F0" w:rsidRPr="001062C4" w:rsidRDefault="001D75F0" w:rsidP="00977538">
      <w:pPr>
        <w:ind w:left="8789" w:firstLine="0"/>
        <w:jc w:val="center"/>
        <w:rPr>
          <w:rFonts w:ascii="Times New Roman" w:hAnsi="Times New Roman" w:cs="Times New Roman"/>
          <w:sz w:val="28"/>
          <w:szCs w:val="28"/>
        </w:rPr>
      </w:pP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УТВЕРЖДАЮ</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______________________________________</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(наименование должности лица,</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утверждающего документ)</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______________________________________</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(наименование учреждения)</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_________________ _____________________</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w:t>
      </w:r>
      <w:proofErr w:type="gramStart"/>
      <w:r w:rsidRPr="00977538">
        <w:rPr>
          <w:rStyle w:val="a3"/>
          <w:rFonts w:ascii="Times New Roman" w:hAnsi="Times New Roman" w:cs="Times New Roman"/>
          <w:b w:val="0"/>
          <w:bCs w:val="0"/>
          <w:color w:val="auto"/>
          <w:sz w:val="28"/>
          <w:szCs w:val="28"/>
        </w:rPr>
        <w:t xml:space="preserve">подпись)   </w:t>
      </w:r>
      <w:proofErr w:type="gramEnd"/>
      <w:r w:rsidRPr="00977538">
        <w:rPr>
          <w:rStyle w:val="a3"/>
          <w:rFonts w:ascii="Times New Roman" w:hAnsi="Times New Roman" w:cs="Times New Roman"/>
          <w:b w:val="0"/>
          <w:bCs w:val="0"/>
          <w:color w:val="auto"/>
          <w:sz w:val="28"/>
          <w:szCs w:val="28"/>
        </w:rPr>
        <w:t xml:space="preserve"> (расшифровка подписи)</w:t>
      </w:r>
    </w:p>
    <w:p w:rsidR="005A216D" w:rsidRPr="00977538" w:rsidRDefault="005A216D" w:rsidP="005B411E">
      <w:pPr>
        <w:pStyle w:val="ab"/>
        <w:ind w:left="7920" w:firstLine="709"/>
        <w:jc w:val="center"/>
        <w:rPr>
          <w:rFonts w:ascii="Times New Roman" w:hAnsi="Times New Roman" w:cs="Times New Roman"/>
          <w:b/>
          <w:bCs/>
          <w:sz w:val="28"/>
          <w:szCs w:val="28"/>
        </w:rPr>
      </w:pPr>
      <w:r w:rsidRPr="00977538">
        <w:rPr>
          <w:rStyle w:val="a3"/>
          <w:rFonts w:ascii="Times New Roman" w:hAnsi="Times New Roman" w:cs="Times New Roman"/>
          <w:b w:val="0"/>
          <w:bCs w:val="0"/>
          <w:color w:val="auto"/>
          <w:sz w:val="28"/>
          <w:szCs w:val="28"/>
        </w:rPr>
        <w:t>"___" ________________20___г.</w:t>
      </w:r>
    </w:p>
    <w:p w:rsidR="005A216D" w:rsidRPr="001062C4" w:rsidRDefault="005A216D" w:rsidP="00EF20F9">
      <w:pPr>
        <w:ind w:firstLine="709"/>
        <w:rPr>
          <w:rFonts w:ascii="Times New Roman" w:hAnsi="Times New Roman" w:cs="Times New Roman"/>
          <w:sz w:val="28"/>
          <w:szCs w:val="28"/>
        </w:rPr>
      </w:pPr>
    </w:p>
    <w:p w:rsidR="005A216D" w:rsidRPr="001062C4" w:rsidRDefault="00977538" w:rsidP="00EF20F9">
      <w:pPr>
        <w:pStyle w:val="1"/>
        <w:spacing w:before="0" w:after="0"/>
        <w:ind w:firstLine="709"/>
        <w:rPr>
          <w:rFonts w:ascii="Times New Roman" w:hAnsi="Times New Roman" w:cs="Times New Roman"/>
          <w:color w:val="auto"/>
          <w:sz w:val="28"/>
          <w:szCs w:val="28"/>
        </w:rPr>
      </w:pPr>
      <w:r w:rsidRPr="001062C4">
        <w:rPr>
          <w:rFonts w:ascii="Times New Roman" w:hAnsi="Times New Roman" w:cs="Times New Roman"/>
          <w:color w:val="auto"/>
          <w:sz w:val="28"/>
          <w:szCs w:val="28"/>
        </w:rPr>
        <w:t>ПЛАН</w:t>
      </w:r>
      <w:r w:rsidR="005A216D" w:rsidRPr="001062C4">
        <w:rPr>
          <w:rFonts w:ascii="Times New Roman" w:hAnsi="Times New Roman" w:cs="Times New Roman"/>
          <w:color w:val="auto"/>
          <w:sz w:val="28"/>
          <w:szCs w:val="28"/>
        </w:rPr>
        <w:br/>
        <w:t>финансово-хозяйственной деятельности на 20___ г. (на 20___ г. и плановый период 20___ и 20___ годов</w:t>
      </w:r>
      <w:r w:rsidR="005A216D" w:rsidRPr="001062C4">
        <w:rPr>
          <w:rFonts w:ascii="Times New Roman" w:hAnsi="Times New Roman" w:cs="Times New Roman"/>
          <w:color w:val="auto"/>
          <w:sz w:val="28"/>
          <w:szCs w:val="28"/>
          <w:vertAlign w:val="superscript"/>
        </w:rPr>
        <w:t> </w:t>
      </w:r>
      <w:hyperlink w:anchor="sub_11011" w:history="1">
        <w:r w:rsidR="005A216D" w:rsidRPr="001062C4">
          <w:rPr>
            <w:rStyle w:val="a4"/>
            <w:rFonts w:ascii="Times New Roman" w:hAnsi="Times New Roman" w:cs="Times New Roman"/>
            <w:b w:val="0"/>
            <w:bCs w:val="0"/>
            <w:color w:val="auto"/>
            <w:sz w:val="28"/>
            <w:szCs w:val="28"/>
            <w:vertAlign w:val="superscript"/>
          </w:rPr>
          <w:t>1</w:t>
        </w:r>
      </w:hyperlink>
      <w:r w:rsidR="005C028B">
        <w:rPr>
          <w:rStyle w:val="a4"/>
          <w:rFonts w:ascii="Times New Roman" w:hAnsi="Times New Roman" w:cs="Times New Roman"/>
          <w:b w:val="0"/>
          <w:bCs w:val="0"/>
          <w:color w:val="auto"/>
          <w:sz w:val="28"/>
          <w:szCs w:val="28"/>
          <w:vertAlign w:val="superscript"/>
        </w:rPr>
        <w:t>)</w:t>
      </w:r>
      <w:r w:rsidR="005A216D" w:rsidRPr="001062C4">
        <w:rPr>
          <w:rFonts w:ascii="Times New Roman" w:hAnsi="Times New Roman" w:cs="Times New Roman"/>
          <w:color w:val="auto"/>
          <w:sz w:val="28"/>
          <w:szCs w:val="28"/>
        </w:rPr>
        <w:t>) от "___" ____________________ 20___ г.</w:t>
      </w:r>
      <w:hyperlink w:anchor="sub_11022" w:history="1">
        <w:r w:rsidR="005A216D" w:rsidRPr="001062C4">
          <w:rPr>
            <w:rStyle w:val="a4"/>
            <w:rFonts w:ascii="Times New Roman" w:hAnsi="Times New Roman" w:cs="Times New Roman"/>
            <w:b w:val="0"/>
            <w:bCs w:val="0"/>
            <w:color w:val="auto"/>
            <w:sz w:val="28"/>
            <w:szCs w:val="28"/>
            <w:vertAlign w:val="superscript"/>
          </w:rPr>
          <w:t>2</w:t>
        </w:r>
      </w:hyperlink>
      <w:r w:rsidR="005C028B">
        <w:rPr>
          <w:rStyle w:val="a4"/>
          <w:rFonts w:ascii="Times New Roman" w:hAnsi="Times New Roman" w:cs="Times New Roman"/>
          <w:b w:val="0"/>
          <w:bCs w:val="0"/>
          <w:color w:val="auto"/>
          <w:sz w:val="28"/>
          <w:szCs w:val="28"/>
          <w:vertAlign w:val="superscript"/>
        </w:rPr>
        <w:t>)</w:t>
      </w:r>
    </w:p>
    <w:p w:rsidR="005A216D" w:rsidRPr="001062C4" w:rsidRDefault="005A216D" w:rsidP="00EF20F9">
      <w:pPr>
        <w:ind w:firstLine="709"/>
        <w:rPr>
          <w:rFonts w:ascii="Times New Roman" w:hAnsi="Times New Roman" w:cs="Times New Roman"/>
          <w:sz w:val="28"/>
          <w:szCs w:val="28"/>
        </w:rPr>
      </w:pPr>
    </w:p>
    <w:tbl>
      <w:tblPr>
        <w:tblW w:w="144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3"/>
        <w:gridCol w:w="7406"/>
        <w:gridCol w:w="2410"/>
        <w:gridCol w:w="1063"/>
      </w:tblGrid>
      <w:tr w:rsidR="001D75F0" w:rsidTr="001D75F0">
        <w:tc>
          <w:tcPr>
            <w:tcW w:w="10949" w:type="dxa"/>
            <w:gridSpan w:val="2"/>
            <w:tcBorders>
              <w:top w:val="nil"/>
              <w:left w:val="nil"/>
              <w:bottom w:val="nil"/>
              <w:right w:val="nil"/>
            </w:tcBorders>
          </w:tcPr>
          <w:p w:rsidR="001D75F0" w:rsidRDefault="001D75F0" w:rsidP="007B235A">
            <w:pPr>
              <w:pStyle w:val="aa"/>
            </w:pPr>
            <w:r>
              <w:t>от "___" ____________ 20__ г.</w:t>
            </w:r>
          </w:p>
        </w:tc>
        <w:tc>
          <w:tcPr>
            <w:tcW w:w="2410" w:type="dxa"/>
            <w:tcBorders>
              <w:top w:val="nil"/>
              <w:left w:val="nil"/>
              <w:bottom w:val="nil"/>
              <w:right w:val="single" w:sz="4" w:space="0" w:color="auto"/>
            </w:tcBorders>
          </w:tcPr>
          <w:p w:rsidR="001D75F0" w:rsidRDefault="001D75F0" w:rsidP="007B235A">
            <w:pPr>
              <w:pStyle w:val="aa"/>
            </w:pPr>
          </w:p>
        </w:tc>
        <w:tc>
          <w:tcPr>
            <w:tcW w:w="1063" w:type="dxa"/>
            <w:tcBorders>
              <w:top w:val="single" w:sz="4" w:space="0" w:color="auto"/>
              <w:left w:val="single" w:sz="4" w:space="0" w:color="auto"/>
              <w:bottom w:val="single" w:sz="4" w:space="0" w:color="auto"/>
            </w:tcBorders>
          </w:tcPr>
          <w:p w:rsidR="001D75F0" w:rsidRDefault="001D75F0" w:rsidP="007B235A">
            <w:pPr>
              <w:pStyle w:val="aa"/>
              <w:jc w:val="center"/>
            </w:pPr>
            <w:r>
              <w:t>Коды</w:t>
            </w:r>
          </w:p>
        </w:tc>
      </w:tr>
      <w:tr w:rsidR="001D75F0" w:rsidTr="001D75F0">
        <w:tc>
          <w:tcPr>
            <w:tcW w:w="3543" w:type="dxa"/>
            <w:tcBorders>
              <w:top w:val="nil"/>
              <w:left w:val="nil"/>
              <w:bottom w:val="nil"/>
              <w:right w:val="nil"/>
            </w:tcBorders>
          </w:tcPr>
          <w:p w:rsidR="001D75F0" w:rsidRDefault="001D75F0" w:rsidP="007B235A">
            <w:pPr>
              <w:pStyle w:val="aa"/>
            </w:pPr>
          </w:p>
        </w:tc>
        <w:tc>
          <w:tcPr>
            <w:tcW w:w="7406" w:type="dxa"/>
            <w:tcBorders>
              <w:top w:val="nil"/>
              <w:left w:val="nil"/>
              <w:bottom w:val="nil"/>
              <w:right w:val="nil"/>
            </w:tcBorders>
          </w:tcPr>
          <w:p w:rsidR="001D75F0" w:rsidRDefault="001D75F0" w:rsidP="007B235A">
            <w:pPr>
              <w:pStyle w:val="aa"/>
            </w:pPr>
          </w:p>
        </w:tc>
        <w:tc>
          <w:tcPr>
            <w:tcW w:w="2410" w:type="dxa"/>
            <w:tcBorders>
              <w:top w:val="nil"/>
              <w:left w:val="nil"/>
              <w:bottom w:val="nil"/>
              <w:right w:val="single" w:sz="4" w:space="0" w:color="auto"/>
            </w:tcBorders>
          </w:tcPr>
          <w:p w:rsidR="001D75F0" w:rsidRDefault="001D75F0" w:rsidP="007B235A">
            <w:pPr>
              <w:pStyle w:val="aa"/>
            </w:pPr>
            <w:r>
              <w:t>Дата</w:t>
            </w:r>
          </w:p>
        </w:tc>
        <w:tc>
          <w:tcPr>
            <w:tcW w:w="1063" w:type="dxa"/>
            <w:tcBorders>
              <w:top w:val="single" w:sz="4" w:space="0" w:color="auto"/>
              <w:left w:val="single" w:sz="4" w:space="0" w:color="auto"/>
              <w:bottom w:val="single" w:sz="4" w:space="0" w:color="auto"/>
            </w:tcBorders>
          </w:tcPr>
          <w:p w:rsidR="001D75F0" w:rsidRDefault="001D75F0" w:rsidP="007B235A">
            <w:pPr>
              <w:pStyle w:val="aa"/>
            </w:pPr>
          </w:p>
        </w:tc>
      </w:tr>
      <w:tr w:rsidR="001D75F0" w:rsidTr="001D75F0">
        <w:tc>
          <w:tcPr>
            <w:tcW w:w="3543" w:type="dxa"/>
            <w:tcBorders>
              <w:top w:val="nil"/>
              <w:left w:val="nil"/>
              <w:bottom w:val="nil"/>
              <w:right w:val="nil"/>
            </w:tcBorders>
          </w:tcPr>
          <w:p w:rsidR="001D75F0" w:rsidRDefault="001D75F0" w:rsidP="007B235A">
            <w:pPr>
              <w:pStyle w:val="ad"/>
            </w:pPr>
            <w:proofErr w:type="gramStart"/>
            <w:r>
              <w:t>Орган</w:t>
            </w:r>
            <w:proofErr w:type="gramEnd"/>
            <w:r>
              <w:t xml:space="preserve"> в ведении которого находится Учреждение:</w:t>
            </w:r>
          </w:p>
        </w:tc>
        <w:tc>
          <w:tcPr>
            <w:tcW w:w="7406" w:type="dxa"/>
            <w:tcBorders>
              <w:top w:val="nil"/>
              <w:left w:val="nil"/>
              <w:bottom w:val="nil"/>
              <w:right w:val="nil"/>
            </w:tcBorders>
          </w:tcPr>
          <w:p w:rsidR="001D75F0" w:rsidRDefault="001D75F0" w:rsidP="007B235A">
            <w:pPr>
              <w:pStyle w:val="aa"/>
            </w:pPr>
            <w:r>
              <w:t>Департамент городского хозяйства и топливно-энергетического комплекса администрации муниципального образования город Краснодар</w:t>
            </w:r>
          </w:p>
        </w:tc>
        <w:tc>
          <w:tcPr>
            <w:tcW w:w="2410" w:type="dxa"/>
            <w:tcBorders>
              <w:top w:val="nil"/>
              <w:left w:val="nil"/>
              <w:bottom w:val="nil"/>
              <w:right w:val="single" w:sz="4" w:space="0" w:color="auto"/>
            </w:tcBorders>
          </w:tcPr>
          <w:p w:rsidR="001D75F0" w:rsidRDefault="001D75F0" w:rsidP="007B235A">
            <w:pPr>
              <w:pStyle w:val="aa"/>
            </w:pPr>
            <w:r>
              <w:t>по Сводному реестру</w:t>
            </w:r>
          </w:p>
        </w:tc>
        <w:tc>
          <w:tcPr>
            <w:tcW w:w="1063" w:type="dxa"/>
            <w:tcBorders>
              <w:top w:val="single" w:sz="4" w:space="0" w:color="auto"/>
              <w:left w:val="single" w:sz="4" w:space="0" w:color="auto"/>
              <w:bottom w:val="single" w:sz="4" w:space="0" w:color="auto"/>
            </w:tcBorders>
          </w:tcPr>
          <w:p w:rsidR="001D75F0" w:rsidRDefault="001D75F0" w:rsidP="007B235A">
            <w:pPr>
              <w:pStyle w:val="aa"/>
            </w:pPr>
          </w:p>
        </w:tc>
      </w:tr>
      <w:tr w:rsidR="00993618" w:rsidRPr="00993618" w:rsidTr="001D75F0">
        <w:tc>
          <w:tcPr>
            <w:tcW w:w="3543" w:type="dxa"/>
            <w:tcBorders>
              <w:top w:val="nil"/>
              <w:left w:val="nil"/>
              <w:bottom w:val="nil"/>
              <w:right w:val="nil"/>
            </w:tcBorders>
          </w:tcPr>
          <w:p w:rsidR="001D75F0" w:rsidRPr="00993618" w:rsidRDefault="001D75F0" w:rsidP="007B235A">
            <w:pPr>
              <w:pStyle w:val="aa"/>
            </w:pPr>
          </w:p>
        </w:tc>
        <w:tc>
          <w:tcPr>
            <w:tcW w:w="7406" w:type="dxa"/>
            <w:tcBorders>
              <w:top w:val="nil"/>
              <w:left w:val="nil"/>
              <w:bottom w:val="nil"/>
              <w:right w:val="nil"/>
            </w:tcBorders>
          </w:tcPr>
          <w:p w:rsidR="001D75F0" w:rsidRPr="00993618" w:rsidRDefault="001D75F0" w:rsidP="007B235A">
            <w:pPr>
              <w:pStyle w:val="aa"/>
            </w:pPr>
          </w:p>
        </w:tc>
        <w:tc>
          <w:tcPr>
            <w:tcW w:w="2410" w:type="dxa"/>
            <w:tcBorders>
              <w:top w:val="nil"/>
              <w:left w:val="nil"/>
              <w:bottom w:val="nil"/>
              <w:right w:val="single" w:sz="4" w:space="0" w:color="auto"/>
            </w:tcBorders>
          </w:tcPr>
          <w:p w:rsidR="001D75F0" w:rsidRPr="00993618" w:rsidRDefault="001D75F0" w:rsidP="007B235A">
            <w:pPr>
              <w:pStyle w:val="aa"/>
            </w:pPr>
            <w:r w:rsidRPr="00993618">
              <w:t xml:space="preserve">глава по </w:t>
            </w:r>
            <w:hyperlink r:id="rId13" w:history="1">
              <w:r w:rsidRPr="00993618">
                <w:rPr>
                  <w:rStyle w:val="a4"/>
                  <w:color w:val="auto"/>
                </w:rPr>
                <w:t>БК</w:t>
              </w:r>
            </w:hyperlink>
          </w:p>
        </w:tc>
        <w:tc>
          <w:tcPr>
            <w:tcW w:w="1063" w:type="dxa"/>
            <w:tcBorders>
              <w:top w:val="single" w:sz="4" w:space="0" w:color="auto"/>
              <w:left w:val="single" w:sz="4" w:space="0" w:color="auto"/>
              <w:bottom w:val="single" w:sz="4" w:space="0" w:color="auto"/>
            </w:tcBorders>
          </w:tcPr>
          <w:p w:rsidR="001D75F0" w:rsidRPr="00993618" w:rsidRDefault="001D75F0" w:rsidP="007B235A">
            <w:pPr>
              <w:pStyle w:val="aa"/>
            </w:pPr>
          </w:p>
        </w:tc>
      </w:tr>
      <w:tr w:rsidR="00993618" w:rsidRPr="00993618" w:rsidTr="001D75F0">
        <w:tc>
          <w:tcPr>
            <w:tcW w:w="3543" w:type="dxa"/>
            <w:tcBorders>
              <w:top w:val="nil"/>
              <w:left w:val="nil"/>
              <w:bottom w:val="nil"/>
              <w:right w:val="nil"/>
            </w:tcBorders>
          </w:tcPr>
          <w:p w:rsidR="001D75F0" w:rsidRPr="00993618" w:rsidRDefault="001D75F0" w:rsidP="007B235A">
            <w:pPr>
              <w:pStyle w:val="aa"/>
            </w:pPr>
          </w:p>
        </w:tc>
        <w:tc>
          <w:tcPr>
            <w:tcW w:w="7406" w:type="dxa"/>
            <w:tcBorders>
              <w:top w:val="nil"/>
              <w:left w:val="nil"/>
              <w:bottom w:val="nil"/>
              <w:right w:val="nil"/>
            </w:tcBorders>
          </w:tcPr>
          <w:p w:rsidR="001D75F0" w:rsidRPr="00993618" w:rsidRDefault="001D75F0" w:rsidP="007B235A">
            <w:pPr>
              <w:pStyle w:val="aa"/>
            </w:pPr>
          </w:p>
        </w:tc>
        <w:tc>
          <w:tcPr>
            <w:tcW w:w="2410" w:type="dxa"/>
            <w:tcBorders>
              <w:top w:val="nil"/>
              <w:left w:val="nil"/>
              <w:bottom w:val="nil"/>
              <w:right w:val="single" w:sz="4" w:space="0" w:color="auto"/>
            </w:tcBorders>
          </w:tcPr>
          <w:p w:rsidR="001D75F0" w:rsidRPr="00993618" w:rsidRDefault="001D75F0" w:rsidP="007B235A">
            <w:pPr>
              <w:pStyle w:val="aa"/>
            </w:pPr>
            <w:r w:rsidRPr="00993618">
              <w:t>по Сводному реестру</w:t>
            </w:r>
          </w:p>
        </w:tc>
        <w:tc>
          <w:tcPr>
            <w:tcW w:w="1063" w:type="dxa"/>
            <w:tcBorders>
              <w:top w:val="single" w:sz="4" w:space="0" w:color="auto"/>
              <w:left w:val="single" w:sz="4" w:space="0" w:color="auto"/>
              <w:bottom w:val="single" w:sz="4" w:space="0" w:color="auto"/>
            </w:tcBorders>
          </w:tcPr>
          <w:p w:rsidR="001D75F0" w:rsidRPr="00993618" w:rsidRDefault="001D75F0" w:rsidP="007B235A">
            <w:pPr>
              <w:pStyle w:val="aa"/>
            </w:pPr>
          </w:p>
        </w:tc>
      </w:tr>
      <w:tr w:rsidR="00993618" w:rsidRPr="00993618" w:rsidTr="001D75F0">
        <w:tc>
          <w:tcPr>
            <w:tcW w:w="3543" w:type="dxa"/>
            <w:tcBorders>
              <w:top w:val="nil"/>
              <w:left w:val="nil"/>
              <w:bottom w:val="nil"/>
              <w:right w:val="nil"/>
            </w:tcBorders>
          </w:tcPr>
          <w:p w:rsidR="001D75F0" w:rsidRPr="00993618" w:rsidRDefault="001D75F0" w:rsidP="007B235A">
            <w:pPr>
              <w:pStyle w:val="aa"/>
            </w:pPr>
            <w:r w:rsidRPr="00993618">
              <w:t>Учреждение:</w:t>
            </w:r>
          </w:p>
        </w:tc>
        <w:tc>
          <w:tcPr>
            <w:tcW w:w="7406" w:type="dxa"/>
            <w:tcBorders>
              <w:top w:val="nil"/>
              <w:left w:val="nil"/>
              <w:bottom w:val="nil"/>
              <w:right w:val="nil"/>
            </w:tcBorders>
          </w:tcPr>
          <w:p w:rsidR="001D75F0" w:rsidRPr="00993618" w:rsidRDefault="001D75F0" w:rsidP="007B235A">
            <w:pPr>
              <w:pStyle w:val="aa"/>
            </w:pPr>
            <w:r w:rsidRPr="00993618">
              <w:t>____________________________________________</w:t>
            </w:r>
          </w:p>
        </w:tc>
        <w:tc>
          <w:tcPr>
            <w:tcW w:w="2410" w:type="dxa"/>
            <w:tcBorders>
              <w:top w:val="nil"/>
              <w:left w:val="nil"/>
              <w:bottom w:val="nil"/>
              <w:right w:val="single" w:sz="4" w:space="0" w:color="auto"/>
            </w:tcBorders>
          </w:tcPr>
          <w:p w:rsidR="001D75F0" w:rsidRPr="00993618" w:rsidRDefault="001D75F0" w:rsidP="007B235A">
            <w:pPr>
              <w:pStyle w:val="aa"/>
            </w:pPr>
            <w:r w:rsidRPr="00993618">
              <w:t>ИНН</w:t>
            </w:r>
          </w:p>
        </w:tc>
        <w:tc>
          <w:tcPr>
            <w:tcW w:w="1063" w:type="dxa"/>
            <w:tcBorders>
              <w:top w:val="single" w:sz="4" w:space="0" w:color="auto"/>
              <w:left w:val="single" w:sz="4" w:space="0" w:color="auto"/>
              <w:bottom w:val="single" w:sz="4" w:space="0" w:color="auto"/>
            </w:tcBorders>
          </w:tcPr>
          <w:p w:rsidR="001D75F0" w:rsidRPr="00993618" w:rsidRDefault="001D75F0" w:rsidP="007B235A">
            <w:pPr>
              <w:pStyle w:val="aa"/>
            </w:pPr>
          </w:p>
        </w:tc>
      </w:tr>
      <w:tr w:rsidR="00993618" w:rsidRPr="00993618" w:rsidTr="001D75F0">
        <w:tc>
          <w:tcPr>
            <w:tcW w:w="3543" w:type="dxa"/>
            <w:tcBorders>
              <w:top w:val="nil"/>
              <w:left w:val="nil"/>
              <w:bottom w:val="nil"/>
              <w:right w:val="nil"/>
            </w:tcBorders>
          </w:tcPr>
          <w:p w:rsidR="001D75F0" w:rsidRPr="00993618" w:rsidRDefault="001D75F0" w:rsidP="007B235A">
            <w:pPr>
              <w:pStyle w:val="aa"/>
            </w:pPr>
          </w:p>
        </w:tc>
        <w:tc>
          <w:tcPr>
            <w:tcW w:w="7406" w:type="dxa"/>
            <w:tcBorders>
              <w:top w:val="nil"/>
              <w:left w:val="nil"/>
              <w:bottom w:val="nil"/>
              <w:right w:val="nil"/>
            </w:tcBorders>
          </w:tcPr>
          <w:p w:rsidR="001D75F0" w:rsidRPr="00993618" w:rsidRDefault="001D75F0" w:rsidP="007B235A">
            <w:pPr>
              <w:pStyle w:val="aa"/>
            </w:pPr>
          </w:p>
        </w:tc>
        <w:tc>
          <w:tcPr>
            <w:tcW w:w="2410" w:type="dxa"/>
            <w:tcBorders>
              <w:top w:val="nil"/>
              <w:left w:val="nil"/>
              <w:bottom w:val="nil"/>
              <w:right w:val="single" w:sz="4" w:space="0" w:color="auto"/>
            </w:tcBorders>
          </w:tcPr>
          <w:p w:rsidR="001D75F0" w:rsidRPr="00993618" w:rsidRDefault="001D75F0" w:rsidP="007B235A">
            <w:pPr>
              <w:pStyle w:val="aa"/>
            </w:pPr>
            <w:r w:rsidRPr="00993618">
              <w:t>КПП</w:t>
            </w:r>
          </w:p>
        </w:tc>
        <w:tc>
          <w:tcPr>
            <w:tcW w:w="1063" w:type="dxa"/>
            <w:tcBorders>
              <w:top w:val="single" w:sz="4" w:space="0" w:color="auto"/>
              <w:left w:val="single" w:sz="4" w:space="0" w:color="auto"/>
              <w:bottom w:val="single" w:sz="4" w:space="0" w:color="auto"/>
            </w:tcBorders>
          </w:tcPr>
          <w:p w:rsidR="001D75F0" w:rsidRPr="00993618" w:rsidRDefault="001D75F0" w:rsidP="007B235A">
            <w:pPr>
              <w:pStyle w:val="aa"/>
            </w:pPr>
          </w:p>
        </w:tc>
      </w:tr>
      <w:tr w:rsidR="001D75F0" w:rsidRPr="00993618" w:rsidTr="001D75F0">
        <w:tc>
          <w:tcPr>
            <w:tcW w:w="3543" w:type="dxa"/>
            <w:tcBorders>
              <w:top w:val="nil"/>
              <w:left w:val="nil"/>
              <w:bottom w:val="nil"/>
              <w:right w:val="nil"/>
            </w:tcBorders>
          </w:tcPr>
          <w:p w:rsidR="001D75F0" w:rsidRPr="00993618" w:rsidRDefault="001D75F0" w:rsidP="007B235A">
            <w:pPr>
              <w:pStyle w:val="aa"/>
            </w:pPr>
            <w:r w:rsidRPr="00993618">
              <w:t>Единица измерения: рубль</w:t>
            </w:r>
          </w:p>
        </w:tc>
        <w:tc>
          <w:tcPr>
            <w:tcW w:w="7406" w:type="dxa"/>
            <w:tcBorders>
              <w:top w:val="nil"/>
              <w:left w:val="nil"/>
              <w:bottom w:val="nil"/>
              <w:right w:val="nil"/>
            </w:tcBorders>
          </w:tcPr>
          <w:p w:rsidR="001D75F0" w:rsidRPr="00993618" w:rsidRDefault="001D75F0" w:rsidP="007B235A">
            <w:pPr>
              <w:pStyle w:val="aa"/>
            </w:pPr>
          </w:p>
        </w:tc>
        <w:tc>
          <w:tcPr>
            <w:tcW w:w="2410" w:type="dxa"/>
            <w:tcBorders>
              <w:top w:val="nil"/>
              <w:left w:val="nil"/>
              <w:bottom w:val="nil"/>
              <w:right w:val="single" w:sz="4" w:space="0" w:color="auto"/>
            </w:tcBorders>
          </w:tcPr>
          <w:p w:rsidR="001D75F0" w:rsidRPr="00993618" w:rsidRDefault="001D75F0" w:rsidP="007B235A">
            <w:pPr>
              <w:pStyle w:val="aa"/>
            </w:pPr>
            <w:r w:rsidRPr="00993618">
              <w:t xml:space="preserve">по </w:t>
            </w:r>
            <w:hyperlink r:id="rId14" w:history="1">
              <w:r w:rsidRPr="00993618">
                <w:rPr>
                  <w:rStyle w:val="a4"/>
                  <w:color w:val="auto"/>
                </w:rPr>
                <w:t>ОКЕИ</w:t>
              </w:r>
            </w:hyperlink>
          </w:p>
        </w:tc>
        <w:tc>
          <w:tcPr>
            <w:tcW w:w="1063" w:type="dxa"/>
            <w:tcBorders>
              <w:top w:val="single" w:sz="4" w:space="0" w:color="auto"/>
              <w:left w:val="single" w:sz="4" w:space="0" w:color="auto"/>
              <w:bottom w:val="single" w:sz="4" w:space="0" w:color="auto"/>
            </w:tcBorders>
          </w:tcPr>
          <w:p w:rsidR="001D75F0" w:rsidRPr="00993618" w:rsidRDefault="001D75F0" w:rsidP="007B235A">
            <w:pPr>
              <w:pStyle w:val="aa"/>
              <w:jc w:val="center"/>
            </w:pPr>
            <w:r w:rsidRPr="00993618">
              <w:t>383</w:t>
            </w:r>
          </w:p>
        </w:tc>
      </w:tr>
    </w:tbl>
    <w:p w:rsidR="005A216D" w:rsidRPr="00993618" w:rsidRDefault="005A216D" w:rsidP="00EF20F9">
      <w:pPr>
        <w:ind w:firstLine="709"/>
        <w:rPr>
          <w:rFonts w:ascii="Times New Roman" w:hAnsi="Times New Roman" w:cs="Times New Roman"/>
          <w:sz w:val="28"/>
          <w:szCs w:val="28"/>
        </w:rPr>
      </w:pPr>
    </w:p>
    <w:p w:rsidR="005A216D" w:rsidRPr="001062C4" w:rsidRDefault="005A216D" w:rsidP="001D75F0">
      <w:pPr>
        <w:pStyle w:val="1"/>
        <w:spacing w:before="0" w:after="0"/>
        <w:rPr>
          <w:rFonts w:ascii="Times New Roman" w:hAnsi="Times New Roman" w:cs="Times New Roman"/>
          <w:color w:val="auto"/>
          <w:sz w:val="28"/>
          <w:szCs w:val="28"/>
        </w:rPr>
      </w:pPr>
      <w:bookmarkStart w:id="30" w:name="sub_1101"/>
      <w:r w:rsidRPr="00993618">
        <w:rPr>
          <w:rFonts w:ascii="Times New Roman" w:hAnsi="Times New Roman" w:cs="Times New Roman"/>
          <w:color w:val="auto"/>
          <w:sz w:val="28"/>
          <w:szCs w:val="28"/>
        </w:rPr>
        <w:t>Раздел I</w:t>
      </w:r>
      <w:r w:rsidRPr="00993618">
        <w:rPr>
          <w:rFonts w:ascii="Times New Roman" w:hAnsi="Times New Roman" w:cs="Times New Roman"/>
          <w:color w:val="auto"/>
          <w:sz w:val="28"/>
          <w:szCs w:val="28"/>
        </w:rPr>
        <w:br/>
      </w:r>
      <w:r w:rsidRPr="001062C4">
        <w:rPr>
          <w:rFonts w:ascii="Times New Roman" w:hAnsi="Times New Roman" w:cs="Times New Roman"/>
          <w:color w:val="auto"/>
          <w:sz w:val="28"/>
          <w:szCs w:val="28"/>
        </w:rPr>
        <w:t>Поступления и выплаты</w:t>
      </w:r>
    </w:p>
    <w:bookmarkEnd w:id="30"/>
    <w:p w:rsidR="005A216D" w:rsidRPr="001062C4" w:rsidRDefault="005A216D" w:rsidP="001D75F0">
      <w:pPr>
        <w:ind w:firstLine="0"/>
        <w:rPr>
          <w:rFonts w:ascii="Times New Roman" w:hAnsi="Times New Roman" w:cs="Times New Roman"/>
          <w:sz w:val="28"/>
          <w:szCs w:val="28"/>
        </w:rPr>
      </w:pPr>
    </w:p>
    <w:tbl>
      <w:tblPr>
        <w:tblW w:w="144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1120"/>
        <w:gridCol w:w="1680"/>
        <w:gridCol w:w="1540"/>
        <w:gridCol w:w="1680"/>
        <w:gridCol w:w="1540"/>
        <w:gridCol w:w="1820"/>
      </w:tblGrid>
      <w:tr w:rsidR="001062C4" w:rsidRPr="001D75F0" w:rsidTr="001D75F0">
        <w:tc>
          <w:tcPr>
            <w:tcW w:w="5040" w:type="dxa"/>
            <w:vMerge w:val="restart"/>
            <w:tcBorders>
              <w:top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Наименование показателя</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Код строки</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Код по бюджетной классификации Российской Федерации</w:t>
            </w:r>
            <w:hyperlink w:anchor="sub_11033" w:history="1">
              <w:r w:rsidRPr="001D75F0">
                <w:rPr>
                  <w:rStyle w:val="a4"/>
                  <w:rFonts w:ascii="Times New Roman" w:hAnsi="Times New Roman" w:cs="Times New Roman"/>
                  <w:color w:val="auto"/>
                  <w:vertAlign w:val="superscript"/>
                </w:rPr>
                <w:t>3</w:t>
              </w:r>
            </w:hyperlink>
            <w:r w:rsidR="005C028B">
              <w:rPr>
                <w:rStyle w:val="a4"/>
                <w:rFonts w:ascii="Times New Roman" w:hAnsi="Times New Roman" w:cs="Times New Roman"/>
                <w:color w:val="auto"/>
                <w:vertAlign w:val="superscript"/>
              </w:rPr>
              <w:t>)</w:t>
            </w:r>
          </w:p>
        </w:tc>
        <w:tc>
          <w:tcPr>
            <w:tcW w:w="6580" w:type="dxa"/>
            <w:gridSpan w:val="4"/>
            <w:tcBorders>
              <w:top w:val="single" w:sz="4" w:space="0" w:color="auto"/>
              <w:left w:val="single" w:sz="4" w:space="0" w:color="auto"/>
              <w:bottom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Сумма</w:t>
            </w:r>
          </w:p>
        </w:tc>
      </w:tr>
      <w:tr w:rsidR="001062C4" w:rsidRPr="001D75F0" w:rsidTr="001D75F0">
        <w:tc>
          <w:tcPr>
            <w:tcW w:w="5040" w:type="dxa"/>
            <w:vMerge/>
            <w:tcBorders>
              <w:top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на 20___г. текущий финансовый год</w:t>
            </w:r>
          </w:p>
        </w:tc>
        <w:tc>
          <w:tcPr>
            <w:tcW w:w="1680" w:type="dxa"/>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на 20___г. первый год планового периода</w:t>
            </w:r>
          </w:p>
        </w:tc>
        <w:tc>
          <w:tcPr>
            <w:tcW w:w="1540" w:type="dxa"/>
            <w:tcBorders>
              <w:top w:val="single" w:sz="4" w:space="0" w:color="auto"/>
              <w:left w:val="single" w:sz="4" w:space="0" w:color="auto"/>
              <w:bottom w:val="single" w:sz="4" w:space="0" w:color="auto"/>
              <w:right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на 20___г. второй год планового периода</w:t>
            </w:r>
          </w:p>
        </w:tc>
        <w:tc>
          <w:tcPr>
            <w:tcW w:w="1820" w:type="dxa"/>
            <w:tcBorders>
              <w:top w:val="single" w:sz="4" w:space="0" w:color="auto"/>
              <w:left w:val="single" w:sz="4" w:space="0" w:color="auto"/>
              <w:bottom w:val="single" w:sz="4" w:space="0" w:color="auto"/>
            </w:tcBorders>
            <w:vAlign w:val="center"/>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за пределами планового периода</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4</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5</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6</w:t>
            </w: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7</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Остаток средств на начало текущего финансового года</w:t>
            </w:r>
            <w:hyperlink w:anchor="sub_11044" w:history="1">
              <w:r w:rsidRPr="001D75F0">
                <w:rPr>
                  <w:rStyle w:val="a4"/>
                  <w:rFonts w:ascii="Times New Roman" w:hAnsi="Times New Roman" w:cs="Times New Roman"/>
                  <w:color w:val="auto"/>
                  <w:vertAlign w:val="superscript"/>
                </w:rPr>
                <w:t>4</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1" w:name="sub_100001"/>
            <w:r w:rsidRPr="001D75F0">
              <w:rPr>
                <w:rFonts w:ascii="Times New Roman" w:hAnsi="Times New Roman" w:cs="Times New Roman"/>
              </w:rPr>
              <w:t>0001</w:t>
            </w:r>
            <w:bookmarkEnd w:id="31"/>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Остаток средств на конец текущего финансового года</w:t>
            </w:r>
            <w:hyperlink w:anchor="sub_11044" w:history="1">
              <w:r w:rsidRPr="001D75F0">
                <w:rPr>
                  <w:rStyle w:val="a4"/>
                  <w:rFonts w:ascii="Times New Roman" w:hAnsi="Times New Roman" w:cs="Times New Roman"/>
                  <w:color w:val="auto"/>
                  <w:vertAlign w:val="superscript"/>
                </w:rPr>
                <w:t>4</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2" w:name="sub_10002"/>
            <w:r w:rsidRPr="001D75F0">
              <w:rPr>
                <w:rFonts w:ascii="Times New Roman" w:hAnsi="Times New Roman" w:cs="Times New Roman"/>
              </w:rPr>
              <w:t>0002</w:t>
            </w:r>
            <w:bookmarkEnd w:id="32"/>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Доходы,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1000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доходы от собственности,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3" w:name="sub_1100"/>
            <w:r w:rsidRPr="001D75F0">
              <w:rPr>
                <w:rFonts w:ascii="Times New Roman" w:hAnsi="Times New Roman" w:cs="Times New Roman"/>
              </w:rPr>
              <w:t>1100</w:t>
            </w:r>
            <w:bookmarkEnd w:id="33"/>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120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доходы от оказания услуг, работ, компенсации затрат учреждений,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1200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субсидии на финансовое обеспечение выполнения муниципального задания за счёт средств местного бюджета (бюджета муниципального образования город Краснодар) (далее - местный бюджет)</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1210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доходы от оказания услуг (выполнения работ) на платной основе и от иной приносящей доход деятельности</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1220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D75F0" w:rsidRPr="001D75F0" w:rsidTr="001D75F0">
        <w:tc>
          <w:tcPr>
            <w:tcW w:w="5040" w:type="dxa"/>
            <w:tcBorders>
              <w:top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2</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3</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4</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5</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6</w:t>
            </w:r>
          </w:p>
        </w:tc>
        <w:tc>
          <w:tcPr>
            <w:tcW w:w="1820" w:type="dxa"/>
            <w:tcBorders>
              <w:top w:val="single" w:sz="4" w:space="0" w:color="auto"/>
              <w:left w:val="single" w:sz="4" w:space="0" w:color="auto"/>
              <w:bottom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7</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доходы от штрафов, пеней, иных сумм принудительного изъятия,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140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140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безвозмездные денежные поступления,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1400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150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целевые субсидии</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1410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150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прочие доходы,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1500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180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доходы от операций с активами,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1900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прочие поступления, всего</w:t>
            </w:r>
            <w:hyperlink w:anchor="sub_11055" w:history="1">
              <w:r w:rsidRPr="001D75F0">
                <w:rPr>
                  <w:rStyle w:val="a4"/>
                  <w:rFonts w:ascii="Times New Roman" w:hAnsi="Times New Roman" w:cs="Times New Roman"/>
                  <w:color w:val="auto"/>
                  <w:vertAlign w:val="superscript"/>
                </w:rPr>
                <w:t>5</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4" w:name="sub_1980"/>
            <w:r w:rsidRPr="001D75F0">
              <w:rPr>
                <w:rFonts w:ascii="Times New Roman" w:hAnsi="Times New Roman" w:cs="Times New Roman"/>
              </w:rPr>
              <w:t>1980</w:t>
            </w:r>
            <w:bookmarkEnd w:id="34"/>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из них:</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увеличение остатков денежных средств за счёт возврата дебиторской задолженности прошлых лет</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1981</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510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Расходы,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5" w:name="sub_2000"/>
            <w:r w:rsidRPr="001D75F0">
              <w:rPr>
                <w:rFonts w:ascii="Times New Roman" w:hAnsi="Times New Roman" w:cs="Times New Roman"/>
              </w:rPr>
              <w:t>2000</w:t>
            </w:r>
            <w:bookmarkEnd w:id="35"/>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на выплаты персоналу,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оплата труда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111</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прочие выплаты персоналу, в том числе компенсационного характера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112</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иные выплаты, за исключением фонда оплаты труда учреждения, для выполнения отдельных полномочий</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2130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2140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spacing w:line="245" w:lineRule="auto"/>
              <w:rPr>
                <w:rFonts w:ascii="Times New Roman" w:hAnsi="Times New Roman" w:cs="Times New Roman"/>
              </w:rPr>
            </w:pPr>
            <w:r w:rsidRPr="001D75F0">
              <w:rPr>
                <w:rFonts w:ascii="Times New Roman" w:hAnsi="Times New Roman" w:cs="Times New Roman"/>
              </w:rPr>
              <w:t>на выплаты по оплате труда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2141</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1D75F0" w:rsidRPr="001D75F0" w:rsidRDefault="005A216D" w:rsidP="001D75F0">
            <w:pPr>
              <w:pStyle w:val="ad"/>
              <w:spacing w:line="245" w:lineRule="auto"/>
            </w:pPr>
            <w:r w:rsidRPr="001D75F0">
              <w:rPr>
                <w:rFonts w:ascii="Times New Roman" w:hAnsi="Times New Roman" w:cs="Times New Roman"/>
              </w:rPr>
              <w:t>на иные выплаты работникам</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2142</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119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D75F0" w:rsidRPr="001D75F0" w:rsidTr="001D75F0">
        <w:tc>
          <w:tcPr>
            <w:tcW w:w="5040" w:type="dxa"/>
            <w:tcBorders>
              <w:top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2</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3</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4</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5</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6</w:t>
            </w:r>
          </w:p>
        </w:tc>
        <w:tc>
          <w:tcPr>
            <w:tcW w:w="1820" w:type="dxa"/>
            <w:tcBorders>
              <w:top w:val="single" w:sz="4" w:space="0" w:color="auto"/>
              <w:left w:val="single" w:sz="4" w:space="0" w:color="auto"/>
              <w:bottom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7</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денежное довольствие военнослужащих и сотрудников, имеющих специальные звания</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2150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131</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иные выплаты военнослужащим и сотрудникам, имеющим специальные звания</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2160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134</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страховые взносы на обязательное социальное страхование в части выплат персоналу, подлежащих обложению страховыми взносами</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2170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 оплату труда стажёров</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2171</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 иные выплаты гражданским лицам (денежное содержание)</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2172</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139</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социальные и иные выплаты населению,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300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социальные выплаты гражданам, кроме публичных нормативных социальных выплат</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320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из них:</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пособия, компенсации и иные социальные выплаты гражданам, кроме публичных нормативных обязательств</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2211</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321</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выплата стипендий, осуществление иных расходов на социальную поддержку обучающихся за счёт средств стипендиального фонда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340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2230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350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иные выплаты населению</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2240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360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уплата налогов, сборов и иных платежей,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2300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850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из них:</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налог на имущество организаций и земельный налог</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2310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851</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D75F0" w:rsidRPr="001D75F0" w:rsidTr="001D75F0">
        <w:tc>
          <w:tcPr>
            <w:tcW w:w="5040" w:type="dxa"/>
            <w:tcBorders>
              <w:top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2</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3</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4</w:t>
            </w:r>
          </w:p>
        </w:tc>
        <w:tc>
          <w:tcPr>
            <w:tcW w:w="168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5</w:t>
            </w:r>
          </w:p>
        </w:tc>
        <w:tc>
          <w:tcPr>
            <w:tcW w:w="1540" w:type="dxa"/>
            <w:tcBorders>
              <w:top w:val="single" w:sz="4" w:space="0" w:color="auto"/>
              <w:left w:val="single" w:sz="4" w:space="0" w:color="auto"/>
              <w:bottom w:val="single" w:sz="4" w:space="0" w:color="auto"/>
              <w:right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6</w:t>
            </w:r>
          </w:p>
        </w:tc>
        <w:tc>
          <w:tcPr>
            <w:tcW w:w="1820" w:type="dxa"/>
            <w:tcBorders>
              <w:top w:val="single" w:sz="4" w:space="0" w:color="auto"/>
              <w:left w:val="single" w:sz="4" w:space="0" w:color="auto"/>
              <w:bottom w:val="single" w:sz="4" w:space="0" w:color="auto"/>
            </w:tcBorders>
          </w:tcPr>
          <w:p w:rsidR="001D75F0" w:rsidRPr="001D75F0" w:rsidRDefault="001D75F0" w:rsidP="007B235A">
            <w:pPr>
              <w:pStyle w:val="aa"/>
              <w:jc w:val="center"/>
              <w:rPr>
                <w:rFonts w:ascii="Times New Roman" w:hAnsi="Times New Roman" w:cs="Times New Roman"/>
              </w:rPr>
            </w:pPr>
            <w:r w:rsidRPr="001D75F0">
              <w:rPr>
                <w:rFonts w:ascii="Times New Roman" w:hAnsi="Times New Roman" w:cs="Times New Roman"/>
              </w:rPr>
              <w:t>7</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2320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852</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уплата штрафов (в том числе административных), пеней, иных платежей</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2330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853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безвозмездные перечисления организациям и физическим лицам,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из них:</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гранты, предоставляемые бюджетным учреждениям</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613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гранты, предоставляемые автономным учреждениям</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623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прочие выплаты (кроме выплат на закупку товаров, работ, услуг)</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2500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исполнение судебных актов Российской Федерации и мировых соглашений по возмещению вреда, причинённого в результате деятельности учреждения</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2520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831</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расходы на закупку товаров, работ, услуг, всего</w:t>
            </w:r>
            <w:hyperlink w:anchor="sub_11066" w:history="1">
              <w:r w:rsidRPr="001D75F0">
                <w:rPr>
                  <w:rStyle w:val="a4"/>
                  <w:rFonts w:ascii="Times New Roman" w:hAnsi="Times New Roman" w:cs="Times New Roman"/>
                  <w:color w:val="auto"/>
                  <w:vertAlign w:val="superscript"/>
                </w:rPr>
                <w:t>6</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6" w:name="sub_2600"/>
            <w:r w:rsidRPr="001D75F0">
              <w:rPr>
                <w:rFonts w:ascii="Times New Roman" w:hAnsi="Times New Roman" w:cs="Times New Roman"/>
              </w:rPr>
              <w:t>2600</w:t>
            </w:r>
            <w:bookmarkEnd w:id="36"/>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закупку товаров, работ, услуг в целях капитального ремонта муниципального имущества</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2630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243</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прочую закупку товаров, работ и услуг,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2640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244</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закупку энергетических ресурсов, всего</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2650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247</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rPr>
                <w:rFonts w:ascii="Times New Roman" w:hAnsi="Times New Roman" w:cs="Times New Roman"/>
              </w:rPr>
            </w:pP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Выплаты, уменьшающие доход, всего</w:t>
            </w:r>
            <w:hyperlink w:anchor="sub_11077" w:history="1">
              <w:r w:rsidRPr="001D75F0">
                <w:rPr>
                  <w:rStyle w:val="a4"/>
                  <w:rFonts w:ascii="Times New Roman" w:hAnsi="Times New Roman" w:cs="Times New Roman"/>
                  <w:color w:val="auto"/>
                  <w:vertAlign w:val="superscript"/>
                </w:rPr>
                <w:t>7</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7" w:name="sub_3000"/>
            <w:r w:rsidRPr="001D75F0">
              <w:rPr>
                <w:rFonts w:ascii="Times New Roman" w:hAnsi="Times New Roman" w:cs="Times New Roman"/>
              </w:rPr>
              <w:t>3000</w:t>
            </w:r>
            <w:bookmarkEnd w:id="37"/>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100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 том числе:</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налог на прибыль</w:t>
            </w:r>
            <w:hyperlink w:anchor="sub_11077" w:history="1">
              <w:r w:rsidRPr="001D75F0">
                <w:rPr>
                  <w:rStyle w:val="a4"/>
                  <w:rFonts w:ascii="Times New Roman" w:hAnsi="Times New Roman" w:cs="Times New Roman"/>
                  <w:color w:val="auto"/>
                  <w:vertAlign w:val="superscript"/>
                </w:rPr>
                <w:t>7</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3010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налог на добавленную стоимость</w:t>
            </w:r>
            <w:hyperlink w:anchor="sub_11077" w:history="1">
              <w:r w:rsidRPr="001D75F0">
                <w:rPr>
                  <w:rStyle w:val="a4"/>
                  <w:rFonts w:ascii="Times New Roman" w:hAnsi="Times New Roman" w:cs="Times New Roman"/>
                  <w:color w:val="auto"/>
                  <w:vertAlign w:val="superscript"/>
                </w:rPr>
                <w:t>7</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3020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прочие налоги, уменьшающие доход</w:t>
            </w:r>
            <w:hyperlink w:anchor="sub_11077" w:history="1">
              <w:r w:rsidRPr="001D75F0">
                <w:rPr>
                  <w:rStyle w:val="a4"/>
                  <w:rFonts w:ascii="Times New Roman" w:hAnsi="Times New Roman" w:cs="Times New Roman"/>
                  <w:color w:val="auto"/>
                  <w:vertAlign w:val="superscript"/>
                </w:rPr>
                <w:t>7</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3030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Прочие выплаты, всего</w:t>
            </w:r>
            <w:hyperlink w:anchor="sub_11088" w:history="1">
              <w:r w:rsidRPr="001D75F0">
                <w:rPr>
                  <w:rStyle w:val="a4"/>
                  <w:rFonts w:ascii="Times New Roman" w:hAnsi="Times New Roman" w:cs="Times New Roman"/>
                  <w:color w:val="auto"/>
                  <w:vertAlign w:val="superscript"/>
                </w:rPr>
                <w:t>8</w:t>
              </w:r>
            </w:hyperlink>
            <w:r w:rsidR="005C028B">
              <w:rPr>
                <w:rStyle w:val="a4"/>
                <w:rFonts w:ascii="Times New Roman" w:hAnsi="Times New Roman" w:cs="Times New Roman"/>
                <w:color w:val="auto"/>
                <w:vertAlign w:val="superscript"/>
              </w:rPr>
              <w:t>)</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bookmarkStart w:id="38" w:name="sub_4000"/>
            <w:r w:rsidRPr="001D75F0">
              <w:rPr>
                <w:rFonts w:ascii="Times New Roman" w:hAnsi="Times New Roman" w:cs="Times New Roman"/>
              </w:rPr>
              <w:t>4000</w:t>
            </w:r>
            <w:bookmarkEnd w:id="38"/>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r w:rsidR="001062C4" w:rsidRPr="001D75F0" w:rsidTr="001D75F0">
        <w:tc>
          <w:tcPr>
            <w:tcW w:w="5040" w:type="dxa"/>
            <w:tcBorders>
              <w:top w:val="single" w:sz="4" w:space="0" w:color="auto"/>
              <w:bottom w:val="single" w:sz="4" w:space="0" w:color="auto"/>
              <w:right w:val="single" w:sz="4" w:space="0" w:color="auto"/>
            </w:tcBorders>
          </w:tcPr>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из них:</w:t>
            </w:r>
          </w:p>
          <w:p w:rsidR="005A216D" w:rsidRPr="001D75F0" w:rsidRDefault="005A216D" w:rsidP="001D75F0">
            <w:pPr>
              <w:pStyle w:val="ad"/>
              <w:rPr>
                <w:rFonts w:ascii="Times New Roman" w:hAnsi="Times New Roman" w:cs="Times New Roman"/>
              </w:rPr>
            </w:pPr>
            <w:r w:rsidRPr="001D75F0">
              <w:rPr>
                <w:rFonts w:ascii="Times New Roman" w:hAnsi="Times New Roman" w:cs="Times New Roman"/>
              </w:rPr>
              <w:t>возврат в бюджет средств субсидии</w:t>
            </w:r>
          </w:p>
        </w:tc>
        <w:tc>
          <w:tcPr>
            <w:tcW w:w="112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4010</w:t>
            </w: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610</w:t>
            </w: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5A216D" w:rsidRPr="001D75F0" w:rsidRDefault="005A216D" w:rsidP="001D75F0">
            <w:pPr>
              <w:pStyle w:val="aa"/>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5A216D" w:rsidRPr="001D75F0" w:rsidRDefault="005A216D" w:rsidP="001D75F0">
            <w:pPr>
              <w:pStyle w:val="aa"/>
              <w:jc w:val="center"/>
              <w:rPr>
                <w:rFonts w:ascii="Times New Roman" w:hAnsi="Times New Roman" w:cs="Times New Roman"/>
              </w:rPr>
            </w:pPr>
            <w:r w:rsidRPr="001D75F0">
              <w:rPr>
                <w:rFonts w:ascii="Times New Roman" w:hAnsi="Times New Roman" w:cs="Times New Roman"/>
              </w:rPr>
              <w:t>х</w:t>
            </w:r>
          </w:p>
        </w:tc>
      </w:tr>
    </w:tbl>
    <w:p w:rsidR="005A216D" w:rsidRPr="001062C4" w:rsidRDefault="005A216D" w:rsidP="00EF20F9">
      <w:pPr>
        <w:ind w:firstLine="709"/>
        <w:rPr>
          <w:rFonts w:ascii="Times New Roman" w:hAnsi="Times New Roman" w:cs="Times New Roman"/>
          <w:sz w:val="28"/>
          <w:szCs w:val="28"/>
        </w:rPr>
      </w:pPr>
    </w:p>
    <w:p w:rsidR="005A216D" w:rsidRPr="001062C4" w:rsidRDefault="005A216D" w:rsidP="001D75F0">
      <w:pPr>
        <w:pStyle w:val="1"/>
        <w:spacing w:before="0" w:after="0"/>
        <w:rPr>
          <w:rFonts w:ascii="Times New Roman" w:hAnsi="Times New Roman" w:cs="Times New Roman"/>
          <w:color w:val="auto"/>
          <w:sz w:val="28"/>
          <w:szCs w:val="28"/>
        </w:rPr>
      </w:pPr>
      <w:bookmarkStart w:id="39" w:name="sub_1102"/>
      <w:r w:rsidRPr="001062C4">
        <w:rPr>
          <w:rFonts w:ascii="Times New Roman" w:hAnsi="Times New Roman" w:cs="Times New Roman"/>
          <w:color w:val="auto"/>
          <w:sz w:val="28"/>
          <w:szCs w:val="28"/>
        </w:rPr>
        <w:t>Раздел II</w:t>
      </w:r>
      <w:r w:rsidRPr="001062C4">
        <w:rPr>
          <w:rFonts w:ascii="Times New Roman" w:hAnsi="Times New Roman" w:cs="Times New Roman"/>
          <w:color w:val="auto"/>
          <w:sz w:val="28"/>
          <w:szCs w:val="28"/>
        </w:rPr>
        <w:br/>
        <w:t>Сведения по выплатам на закупки товаров, работ, услуг</w:t>
      </w:r>
      <w:hyperlink w:anchor="sub_11099" w:history="1">
        <w:r w:rsidRPr="001062C4">
          <w:rPr>
            <w:rStyle w:val="a4"/>
            <w:rFonts w:ascii="Times New Roman" w:hAnsi="Times New Roman" w:cs="Times New Roman"/>
            <w:b w:val="0"/>
            <w:bCs w:val="0"/>
            <w:color w:val="auto"/>
            <w:sz w:val="28"/>
            <w:szCs w:val="28"/>
            <w:vertAlign w:val="superscript"/>
          </w:rPr>
          <w:t>9</w:t>
        </w:r>
      </w:hyperlink>
      <w:r w:rsidR="005C028B">
        <w:rPr>
          <w:rStyle w:val="a4"/>
          <w:rFonts w:ascii="Times New Roman" w:hAnsi="Times New Roman" w:cs="Times New Roman"/>
          <w:b w:val="0"/>
          <w:bCs w:val="0"/>
          <w:color w:val="auto"/>
          <w:sz w:val="28"/>
          <w:szCs w:val="28"/>
          <w:vertAlign w:val="superscript"/>
        </w:rPr>
        <w:t>)</w:t>
      </w:r>
    </w:p>
    <w:bookmarkEnd w:id="39"/>
    <w:p w:rsidR="005A216D" w:rsidRPr="001062C4" w:rsidRDefault="005A216D" w:rsidP="00EF20F9">
      <w:pPr>
        <w:ind w:firstLine="709"/>
        <w:rPr>
          <w:rFonts w:ascii="Times New Roman" w:hAnsi="Times New Roman" w:cs="Times New Roman"/>
          <w:sz w:val="28"/>
          <w:szCs w:val="28"/>
        </w:rPr>
      </w:pPr>
    </w:p>
    <w:tbl>
      <w:tblPr>
        <w:tblW w:w="1467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2660"/>
        <w:gridCol w:w="1260"/>
        <w:gridCol w:w="1120"/>
        <w:gridCol w:w="1540"/>
        <w:gridCol w:w="1400"/>
        <w:gridCol w:w="1260"/>
        <w:gridCol w:w="1260"/>
        <w:gridCol w:w="1260"/>
        <w:gridCol w:w="1608"/>
      </w:tblGrid>
      <w:tr w:rsidR="001062C4" w:rsidRPr="001062C4" w:rsidTr="00886DF9">
        <w:tc>
          <w:tcPr>
            <w:tcW w:w="1305" w:type="dxa"/>
            <w:vMerge w:val="restart"/>
            <w:tcBorders>
              <w:top w:val="single" w:sz="4" w:space="0" w:color="auto"/>
              <w:bottom w:val="single" w:sz="4" w:space="0" w:color="auto"/>
              <w:right w:val="single" w:sz="4" w:space="0" w:color="auto"/>
            </w:tcBorders>
            <w:vAlign w:val="center"/>
          </w:tcPr>
          <w:p w:rsidR="005A216D" w:rsidRPr="001062C4" w:rsidRDefault="001D75F0" w:rsidP="001D75F0">
            <w:pPr>
              <w:pStyle w:val="aa"/>
              <w:jc w:val="center"/>
              <w:rPr>
                <w:rFonts w:ascii="Times New Roman" w:hAnsi="Times New Roman" w:cs="Times New Roman"/>
                <w:sz w:val="28"/>
                <w:szCs w:val="28"/>
              </w:rPr>
            </w:pPr>
            <w:r>
              <w:rPr>
                <w:rFonts w:ascii="Times New Roman" w:hAnsi="Times New Roman" w:cs="Times New Roman"/>
                <w:sz w:val="28"/>
                <w:szCs w:val="28"/>
              </w:rPr>
              <w:t>№</w:t>
            </w:r>
            <w:r w:rsidR="005A216D" w:rsidRPr="001062C4">
              <w:rPr>
                <w:rFonts w:ascii="Times New Roman" w:hAnsi="Times New Roman" w:cs="Times New Roman"/>
                <w:sz w:val="28"/>
                <w:szCs w:val="28"/>
              </w:rPr>
              <w:br/>
              <w:t>п/п</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Наименование показателя</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Коды строк</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Год начала закупки</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Код по бюджетной классификации Российской Федерации</w:t>
            </w:r>
            <w:hyperlink w:anchor="sub_1110" w:history="1">
              <w:r w:rsidRPr="001062C4">
                <w:rPr>
                  <w:rStyle w:val="a4"/>
                  <w:rFonts w:ascii="Times New Roman" w:hAnsi="Times New Roman" w:cs="Times New Roman"/>
                  <w:color w:val="auto"/>
                  <w:sz w:val="28"/>
                  <w:szCs w:val="28"/>
                  <w:vertAlign w:val="superscript"/>
                </w:rPr>
                <w:t>10</w:t>
              </w:r>
            </w:hyperlink>
            <w:r w:rsidR="005C028B">
              <w:rPr>
                <w:rStyle w:val="a4"/>
                <w:rFonts w:ascii="Times New Roman" w:hAnsi="Times New Roman" w:cs="Times New Roman"/>
                <w:color w:val="auto"/>
                <w:sz w:val="28"/>
                <w:szCs w:val="28"/>
                <w:vertAlign w:val="superscript"/>
              </w:rPr>
              <w:t>)</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Уникальный код</w:t>
            </w:r>
            <w:r w:rsidRPr="001062C4">
              <w:rPr>
                <w:rFonts w:ascii="Times New Roman" w:hAnsi="Times New Roman" w:cs="Times New Roman"/>
                <w:sz w:val="28"/>
                <w:szCs w:val="28"/>
                <w:vertAlign w:val="superscript"/>
              </w:rPr>
              <w:t> </w:t>
            </w:r>
            <w:hyperlink w:anchor="sub_11101" w:history="1">
              <w:r w:rsidRPr="001062C4">
                <w:rPr>
                  <w:rStyle w:val="a4"/>
                  <w:rFonts w:ascii="Times New Roman" w:hAnsi="Times New Roman" w:cs="Times New Roman"/>
                  <w:color w:val="auto"/>
                  <w:sz w:val="28"/>
                  <w:szCs w:val="28"/>
                  <w:vertAlign w:val="superscript"/>
                </w:rPr>
                <w:t>10.1</w:t>
              </w:r>
            </w:hyperlink>
          </w:p>
        </w:tc>
        <w:tc>
          <w:tcPr>
            <w:tcW w:w="5388" w:type="dxa"/>
            <w:gridSpan w:val="4"/>
            <w:tcBorders>
              <w:top w:val="single" w:sz="4" w:space="0" w:color="auto"/>
              <w:left w:val="single" w:sz="4" w:space="0" w:color="auto"/>
              <w:bottom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Сумма</w:t>
            </w:r>
          </w:p>
        </w:tc>
      </w:tr>
      <w:tr w:rsidR="001062C4" w:rsidRPr="001062C4" w:rsidTr="00886DF9">
        <w:tc>
          <w:tcPr>
            <w:tcW w:w="1305" w:type="dxa"/>
            <w:vMerge/>
            <w:tcBorders>
              <w:top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2660" w:type="dxa"/>
            <w:vMerge/>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на 20___г. (текущий финансовый год)</w:t>
            </w:r>
          </w:p>
        </w:tc>
        <w:tc>
          <w:tcPr>
            <w:tcW w:w="1260" w:type="dxa"/>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на 20___г. (первый год планового периода)</w:t>
            </w:r>
          </w:p>
        </w:tc>
        <w:tc>
          <w:tcPr>
            <w:tcW w:w="1260" w:type="dxa"/>
            <w:tcBorders>
              <w:top w:val="single" w:sz="4" w:space="0" w:color="auto"/>
              <w:left w:val="single" w:sz="4" w:space="0" w:color="auto"/>
              <w:bottom w:val="single" w:sz="4" w:space="0" w:color="auto"/>
              <w:right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на 20___г. (второй год планового периода)</w:t>
            </w:r>
          </w:p>
        </w:tc>
        <w:tc>
          <w:tcPr>
            <w:tcW w:w="1608" w:type="dxa"/>
            <w:tcBorders>
              <w:top w:val="single" w:sz="4" w:space="0" w:color="auto"/>
              <w:left w:val="single" w:sz="4" w:space="0" w:color="auto"/>
              <w:bottom w:val="single" w:sz="4" w:space="0" w:color="auto"/>
            </w:tcBorders>
            <w:vAlign w:val="center"/>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за пределами планового периода</w:t>
            </w:r>
          </w:p>
        </w:tc>
      </w:tr>
      <w:tr w:rsidR="001062C4" w:rsidRPr="00EF1AEB" w:rsidTr="00886DF9">
        <w:tc>
          <w:tcPr>
            <w:tcW w:w="1305" w:type="dxa"/>
            <w:tcBorders>
              <w:top w:val="single" w:sz="4" w:space="0" w:color="auto"/>
              <w:bottom w:val="single" w:sz="4" w:space="0" w:color="auto"/>
              <w:right w:val="single" w:sz="4" w:space="0" w:color="auto"/>
            </w:tcBorders>
          </w:tcPr>
          <w:p w:rsidR="005A216D" w:rsidRPr="00BD6DC1" w:rsidRDefault="005A216D"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5A216D" w:rsidRPr="00BD6DC1" w:rsidRDefault="005A216D"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5A216D" w:rsidRPr="00BD6DC1" w:rsidRDefault="005A216D"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3</w:t>
            </w:r>
          </w:p>
        </w:tc>
        <w:tc>
          <w:tcPr>
            <w:tcW w:w="1120" w:type="dxa"/>
            <w:tcBorders>
              <w:top w:val="single" w:sz="4" w:space="0" w:color="auto"/>
              <w:left w:val="single" w:sz="4" w:space="0" w:color="auto"/>
              <w:bottom w:val="single" w:sz="4" w:space="0" w:color="auto"/>
              <w:right w:val="single" w:sz="4" w:space="0" w:color="auto"/>
            </w:tcBorders>
          </w:tcPr>
          <w:p w:rsidR="005A216D" w:rsidRPr="00BD6DC1" w:rsidRDefault="005A216D"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5</w:t>
            </w:r>
          </w:p>
        </w:tc>
        <w:tc>
          <w:tcPr>
            <w:tcW w:w="1400" w:type="dxa"/>
            <w:tcBorders>
              <w:top w:val="single" w:sz="4" w:space="0" w:color="auto"/>
              <w:left w:val="single" w:sz="4" w:space="0" w:color="auto"/>
              <w:bottom w:val="single" w:sz="4" w:space="0" w:color="auto"/>
              <w:right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8</w:t>
            </w:r>
          </w:p>
        </w:tc>
        <w:tc>
          <w:tcPr>
            <w:tcW w:w="1260" w:type="dxa"/>
            <w:tcBorders>
              <w:top w:val="single" w:sz="4" w:space="0" w:color="auto"/>
              <w:left w:val="single" w:sz="4" w:space="0" w:color="auto"/>
              <w:bottom w:val="single" w:sz="4" w:space="0" w:color="auto"/>
              <w:right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9</w:t>
            </w:r>
          </w:p>
        </w:tc>
        <w:tc>
          <w:tcPr>
            <w:tcW w:w="1608" w:type="dxa"/>
            <w:tcBorders>
              <w:top w:val="single" w:sz="4" w:space="0" w:color="auto"/>
              <w:left w:val="single" w:sz="4" w:space="0" w:color="auto"/>
              <w:bottom w:val="single" w:sz="4" w:space="0" w:color="auto"/>
            </w:tcBorders>
          </w:tcPr>
          <w:p w:rsidR="005A216D" w:rsidRPr="00BD6DC1" w:rsidRDefault="00EF1AEB" w:rsidP="001D75F0">
            <w:pPr>
              <w:pStyle w:val="aa"/>
              <w:jc w:val="center"/>
              <w:rPr>
                <w:rFonts w:ascii="Times New Roman" w:hAnsi="Times New Roman" w:cs="Times New Roman"/>
                <w:sz w:val="28"/>
                <w:szCs w:val="28"/>
              </w:rPr>
            </w:pPr>
            <w:r w:rsidRPr="00BD6DC1">
              <w:rPr>
                <w:rFonts w:ascii="Times New Roman" w:hAnsi="Times New Roman" w:cs="Times New Roman"/>
                <w:sz w:val="28"/>
                <w:szCs w:val="28"/>
              </w:rPr>
              <w:t>10</w:t>
            </w: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Выплаты на закупку товаров, работ, услуг, всего</w:t>
            </w:r>
            <w:hyperlink w:anchor="sub_1111" w:history="1">
              <w:r w:rsidRPr="001062C4">
                <w:rPr>
                  <w:rStyle w:val="a4"/>
                  <w:rFonts w:ascii="Times New Roman" w:hAnsi="Times New Roman" w:cs="Times New Roman"/>
                  <w:color w:val="auto"/>
                  <w:sz w:val="28"/>
                  <w:szCs w:val="28"/>
                  <w:vertAlign w:val="superscript"/>
                </w:rPr>
                <w:t>1</w:t>
              </w:r>
            </w:hyperlink>
            <w:r w:rsidR="00EA2DD0">
              <w:rPr>
                <w:rStyle w:val="a4"/>
                <w:rFonts w:ascii="Times New Roman" w:hAnsi="Times New Roman" w:cs="Times New Roman"/>
                <w:color w:val="auto"/>
                <w:sz w:val="28"/>
                <w:szCs w:val="28"/>
                <w:vertAlign w:val="superscript"/>
              </w:rPr>
              <w:t>2)</w:t>
            </w:r>
            <w:r w:rsidRPr="001062C4">
              <w:rPr>
                <w:rFonts w:ascii="Times New Roman" w:hAnsi="Times New Roman" w:cs="Times New Roman"/>
                <w:sz w:val="28"/>
                <w:szCs w:val="28"/>
              </w:rPr>
              <w:t>,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0" w:name="sub_26000"/>
            <w:r w:rsidRPr="001062C4">
              <w:rPr>
                <w:rFonts w:ascii="Times New Roman" w:hAnsi="Times New Roman" w:cs="Times New Roman"/>
                <w:sz w:val="28"/>
                <w:szCs w:val="28"/>
              </w:rPr>
              <w:t>26000</w:t>
            </w:r>
            <w:bookmarkEnd w:id="40"/>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7748D6">
            <w:pPr>
              <w:pStyle w:val="ad"/>
              <w:rPr>
                <w:rFonts w:ascii="Times New Roman" w:hAnsi="Times New Roman" w:cs="Times New Roman"/>
                <w:sz w:val="28"/>
                <w:szCs w:val="28"/>
              </w:rPr>
            </w:pPr>
            <w:r w:rsidRPr="001062C4">
              <w:rPr>
                <w:rFonts w:ascii="Times New Roman" w:hAnsi="Times New Roman" w:cs="Times New Roman"/>
                <w:sz w:val="28"/>
                <w:szCs w:val="28"/>
              </w:rPr>
              <w:t xml:space="preserve">по контрактам (договорам), заключённым до начала текущего финансового года без применения норм </w:t>
            </w:r>
            <w:hyperlink r:id="rId15" w:history="1">
              <w:r w:rsidRPr="001062C4">
                <w:rPr>
                  <w:rStyle w:val="a4"/>
                  <w:rFonts w:ascii="Times New Roman" w:hAnsi="Times New Roman" w:cs="Times New Roman"/>
                  <w:color w:val="auto"/>
                  <w:sz w:val="28"/>
                  <w:szCs w:val="28"/>
                </w:rPr>
                <w:t>Федерального закона</w:t>
              </w:r>
            </w:hyperlink>
            <w:r w:rsidRPr="001062C4">
              <w:rPr>
                <w:rFonts w:ascii="Times New Roman" w:hAnsi="Times New Roman" w:cs="Times New Roman"/>
                <w:sz w:val="28"/>
                <w:szCs w:val="28"/>
              </w:rPr>
              <w:t xml:space="preserve"> от 05.04.2013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 xml:space="preserve">44-ФЗ </w:t>
            </w:r>
            <w:r w:rsidR="005858EA">
              <w:rPr>
                <w:rFonts w:ascii="Times New Roman" w:hAnsi="Times New Roman" w:cs="Times New Roman"/>
                <w:sz w:val="28"/>
                <w:szCs w:val="28"/>
              </w:rPr>
              <w:t>«</w:t>
            </w:r>
            <w:r w:rsidRPr="001062C4">
              <w:rPr>
                <w:rFonts w:ascii="Times New Roman" w:hAnsi="Times New Roman" w:cs="Times New Roman"/>
                <w:sz w:val="28"/>
                <w:szCs w:val="28"/>
              </w:rPr>
              <w:t xml:space="preserve">О контрактной системе в сфере закупок товаров, работ, услуг для обеспечения </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1" w:name="sub_26100"/>
            <w:r w:rsidRPr="001062C4">
              <w:rPr>
                <w:rFonts w:ascii="Times New Roman" w:hAnsi="Times New Roman" w:cs="Times New Roman"/>
                <w:sz w:val="28"/>
                <w:szCs w:val="28"/>
              </w:rPr>
              <w:t>26100</w:t>
            </w:r>
            <w:bookmarkEnd w:id="41"/>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BD6DC1" w:rsidRPr="001062C4" w:rsidTr="00886DF9">
        <w:tc>
          <w:tcPr>
            <w:tcW w:w="1305" w:type="dxa"/>
            <w:tcBorders>
              <w:top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3</w:t>
            </w:r>
          </w:p>
        </w:tc>
        <w:tc>
          <w:tcPr>
            <w:tcW w:w="112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5</w:t>
            </w:r>
          </w:p>
        </w:tc>
        <w:tc>
          <w:tcPr>
            <w:tcW w:w="140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8</w:t>
            </w:r>
          </w:p>
        </w:tc>
        <w:tc>
          <w:tcPr>
            <w:tcW w:w="1260" w:type="dxa"/>
            <w:tcBorders>
              <w:top w:val="single" w:sz="4" w:space="0" w:color="auto"/>
              <w:left w:val="single" w:sz="4" w:space="0" w:color="auto"/>
              <w:bottom w:val="single" w:sz="4" w:space="0" w:color="auto"/>
              <w:right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9</w:t>
            </w:r>
          </w:p>
        </w:tc>
        <w:tc>
          <w:tcPr>
            <w:tcW w:w="1608" w:type="dxa"/>
            <w:tcBorders>
              <w:top w:val="single" w:sz="4" w:space="0" w:color="auto"/>
              <w:left w:val="single" w:sz="4" w:space="0" w:color="auto"/>
              <w:bottom w:val="single" w:sz="4" w:space="0" w:color="auto"/>
            </w:tcBorders>
          </w:tcPr>
          <w:p w:rsidR="00BD6DC1" w:rsidRPr="00BD6DC1" w:rsidRDefault="00BD6DC1" w:rsidP="00BD6DC1">
            <w:pPr>
              <w:pStyle w:val="aa"/>
              <w:jc w:val="center"/>
              <w:rPr>
                <w:rFonts w:ascii="Times New Roman" w:hAnsi="Times New Roman" w:cs="Times New Roman"/>
                <w:sz w:val="28"/>
                <w:szCs w:val="28"/>
              </w:rPr>
            </w:pPr>
            <w:r w:rsidRPr="00BD6DC1">
              <w:rPr>
                <w:rFonts w:ascii="Times New Roman" w:hAnsi="Times New Roman" w:cs="Times New Roman"/>
                <w:sz w:val="28"/>
                <w:szCs w:val="28"/>
              </w:rPr>
              <w:t>10</w:t>
            </w:r>
          </w:p>
        </w:tc>
      </w:tr>
      <w:tr w:rsidR="007748D6" w:rsidRPr="001062C4" w:rsidTr="00886DF9">
        <w:tc>
          <w:tcPr>
            <w:tcW w:w="1305" w:type="dxa"/>
            <w:tcBorders>
              <w:top w:val="single" w:sz="4" w:space="0" w:color="auto"/>
              <w:bottom w:val="single" w:sz="4" w:space="0" w:color="auto"/>
              <w:right w:val="single" w:sz="4" w:space="0" w:color="auto"/>
            </w:tcBorders>
          </w:tcPr>
          <w:p w:rsidR="007748D6" w:rsidRPr="001062C4" w:rsidRDefault="007748D6" w:rsidP="001D75F0">
            <w:pPr>
              <w:pStyle w:val="aa"/>
              <w:jc w:val="center"/>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d"/>
              <w:rPr>
                <w:rFonts w:ascii="Times New Roman" w:hAnsi="Times New Roman" w:cs="Times New Roman"/>
                <w:sz w:val="28"/>
                <w:szCs w:val="28"/>
              </w:rPr>
            </w:pPr>
            <w:r w:rsidRPr="001062C4">
              <w:rPr>
                <w:rFonts w:ascii="Times New Roman" w:hAnsi="Times New Roman" w:cs="Times New Roman"/>
                <w:sz w:val="28"/>
                <w:szCs w:val="28"/>
              </w:rPr>
              <w:t>государственных и муниципальных нужд</w:t>
            </w:r>
            <w:r w:rsidR="005858EA">
              <w:rPr>
                <w:rFonts w:ascii="Times New Roman" w:hAnsi="Times New Roman" w:cs="Times New Roman"/>
                <w:sz w:val="28"/>
                <w:szCs w:val="28"/>
              </w:rPr>
              <w:t>»</w:t>
            </w:r>
            <w:r w:rsidRPr="001062C4">
              <w:rPr>
                <w:rFonts w:ascii="Times New Roman" w:hAnsi="Times New Roman" w:cs="Times New Roman"/>
                <w:sz w:val="28"/>
                <w:szCs w:val="28"/>
              </w:rPr>
              <w:t xml:space="preserve"> (далее - </w:t>
            </w:r>
            <w:r w:rsidRPr="001062C4">
              <w:rPr>
                <w:rStyle w:val="a4"/>
                <w:rFonts w:ascii="Times New Roman" w:hAnsi="Times New Roman" w:cs="Times New Roman"/>
                <w:color w:val="auto"/>
                <w:sz w:val="28"/>
                <w:szCs w:val="28"/>
              </w:rPr>
              <w:t>Федеральный закон</w:t>
            </w:r>
            <w:r w:rsidRPr="001062C4">
              <w:rPr>
                <w:rFonts w:ascii="Times New Roman" w:hAnsi="Times New Roman" w:cs="Times New Roman"/>
                <w:sz w:val="28"/>
                <w:szCs w:val="28"/>
              </w:rPr>
              <w:t xml:space="preserve">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 xml:space="preserve">44-ФЗ) и </w:t>
            </w:r>
            <w:hyperlink r:id="rId16" w:history="1">
              <w:r w:rsidRPr="001062C4">
                <w:rPr>
                  <w:rStyle w:val="a4"/>
                  <w:rFonts w:ascii="Times New Roman" w:hAnsi="Times New Roman" w:cs="Times New Roman"/>
                  <w:color w:val="auto"/>
                  <w:sz w:val="28"/>
                  <w:szCs w:val="28"/>
                </w:rPr>
                <w:t>Федерального закона</w:t>
              </w:r>
            </w:hyperlink>
            <w:r w:rsidRPr="001062C4">
              <w:rPr>
                <w:rFonts w:ascii="Times New Roman" w:hAnsi="Times New Roman" w:cs="Times New Roman"/>
                <w:sz w:val="28"/>
                <w:szCs w:val="28"/>
              </w:rPr>
              <w:t xml:space="preserve"> от 18.07.2011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 xml:space="preserve">223-ФЗ </w:t>
            </w:r>
            <w:r w:rsidR="005858EA">
              <w:rPr>
                <w:rFonts w:ascii="Times New Roman" w:hAnsi="Times New Roman" w:cs="Times New Roman"/>
                <w:sz w:val="28"/>
                <w:szCs w:val="28"/>
              </w:rPr>
              <w:t>«</w:t>
            </w:r>
            <w:r w:rsidRPr="001062C4">
              <w:rPr>
                <w:rFonts w:ascii="Times New Roman" w:hAnsi="Times New Roman" w:cs="Times New Roman"/>
                <w:sz w:val="28"/>
                <w:szCs w:val="28"/>
              </w:rPr>
              <w:t>О закупках товаров, работ, услуг отдельными видами юридических лиц</w:t>
            </w:r>
            <w:r w:rsidR="005858EA">
              <w:rPr>
                <w:rFonts w:ascii="Times New Roman" w:hAnsi="Times New Roman" w:cs="Times New Roman"/>
                <w:sz w:val="28"/>
                <w:szCs w:val="28"/>
              </w:rPr>
              <w:t>»</w:t>
            </w:r>
            <w:r w:rsidRPr="001062C4">
              <w:rPr>
                <w:rFonts w:ascii="Times New Roman" w:hAnsi="Times New Roman" w:cs="Times New Roman"/>
                <w:sz w:val="28"/>
                <w:szCs w:val="28"/>
              </w:rPr>
              <w:t xml:space="preserve"> (далее - </w:t>
            </w:r>
            <w:hyperlink r:id="rId17" w:history="1">
              <w:r w:rsidRPr="001062C4">
                <w:rPr>
                  <w:rStyle w:val="a4"/>
                  <w:rFonts w:ascii="Times New Roman" w:hAnsi="Times New Roman" w:cs="Times New Roman"/>
                  <w:color w:val="auto"/>
                  <w:sz w:val="28"/>
                  <w:szCs w:val="28"/>
                </w:rPr>
                <w:t>Федеральный закон</w:t>
              </w:r>
            </w:hyperlink>
            <w:r w:rsidRPr="001062C4">
              <w:rPr>
                <w:rFonts w:ascii="Times New Roman" w:hAnsi="Times New Roman" w:cs="Times New Roman"/>
                <w:sz w:val="28"/>
                <w:szCs w:val="28"/>
              </w:rPr>
              <w:t xml:space="preserve">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223-ФЗ)</w:t>
            </w:r>
            <w:hyperlink w:anchor="sub_1112" w:history="1">
              <w:r w:rsidRPr="001062C4">
                <w:rPr>
                  <w:rStyle w:val="a4"/>
                  <w:rFonts w:ascii="Times New Roman" w:hAnsi="Times New Roman" w:cs="Times New Roman"/>
                  <w:color w:val="auto"/>
                  <w:sz w:val="28"/>
                  <w:szCs w:val="28"/>
                  <w:vertAlign w:val="superscript"/>
                </w:rPr>
                <w:t>1</w:t>
              </w:r>
            </w:hyperlink>
            <w:r w:rsidR="00EA2DD0">
              <w:rPr>
                <w:rStyle w:val="a4"/>
                <w:rFonts w:ascii="Times New Roman" w:hAnsi="Times New Roman" w:cs="Times New Roman"/>
                <w:color w:val="auto"/>
                <w:sz w:val="28"/>
                <w:szCs w:val="28"/>
                <w:vertAlign w:val="superscript"/>
              </w:rPr>
              <w:t>3)</w:t>
            </w:r>
          </w:p>
        </w:tc>
        <w:tc>
          <w:tcPr>
            <w:tcW w:w="126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jc w:val="center"/>
              <w:rPr>
                <w:rFonts w:ascii="Times New Roman" w:hAnsi="Times New Roman" w:cs="Times New Roman"/>
                <w:sz w:val="28"/>
                <w:szCs w:val="28"/>
              </w:rPr>
            </w:pPr>
          </w:p>
        </w:tc>
        <w:tc>
          <w:tcPr>
            <w:tcW w:w="112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jc w:val="center"/>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7748D6" w:rsidRPr="001062C4" w:rsidRDefault="007748D6"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7748D6" w:rsidRPr="001062C4" w:rsidRDefault="007748D6"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по контрактам (договорам), планируемым к заключению в соответствующем финансовом году без применения норм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 xml:space="preserve">44-ФЗ и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5858EA">
              <w:rPr>
                <w:rFonts w:ascii="Times New Roman" w:hAnsi="Times New Roman" w:cs="Times New Roman"/>
                <w:sz w:val="28"/>
                <w:szCs w:val="28"/>
              </w:rPr>
              <w:t xml:space="preserve">№ </w:t>
            </w:r>
            <w:r w:rsidRPr="001062C4">
              <w:rPr>
                <w:rFonts w:ascii="Times New Roman" w:hAnsi="Times New Roman" w:cs="Times New Roman"/>
                <w:sz w:val="28"/>
                <w:szCs w:val="28"/>
              </w:rPr>
              <w:t>223-ФЗ</w:t>
            </w:r>
            <w:hyperlink w:anchor="sub_1112" w:history="1">
              <w:r w:rsidRPr="001062C4">
                <w:rPr>
                  <w:rStyle w:val="a4"/>
                  <w:rFonts w:ascii="Times New Roman" w:hAnsi="Times New Roman" w:cs="Times New Roman"/>
                  <w:color w:val="auto"/>
                  <w:sz w:val="28"/>
                  <w:szCs w:val="28"/>
                  <w:vertAlign w:val="superscript"/>
                </w:rPr>
                <w:t>1</w:t>
              </w:r>
            </w:hyperlink>
            <w:r w:rsidR="00EA2DD0">
              <w:rPr>
                <w:rStyle w:val="a4"/>
                <w:rFonts w:ascii="Times New Roman" w:hAnsi="Times New Roman" w:cs="Times New Roman"/>
                <w:color w:val="auto"/>
                <w:sz w:val="28"/>
                <w:szCs w:val="28"/>
                <w:vertAlign w:val="superscript"/>
              </w:rPr>
              <w:t>3)</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2" w:name="sub_26200"/>
            <w:r w:rsidRPr="001062C4">
              <w:rPr>
                <w:rFonts w:ascii="Times New Roman" w:hAnsi="Times New Roman" w:cs="Times New Roman"/>
                <w:sz w:val="28"/>
                <w:szCs w:val="28"/>
              </w:rPr>
              <w:t>26200</w:t>
            </w:r>
            <w:bookmarkEnd w:id="42"/>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1.3.</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d"/>
              <w:rPr>
                <w:rFonts w:ascii="Times New Roman" w:hAnsi="Times New Roman" w:cs="Times New Roman"/>
                <w:sz w:val="28"/>
                <w:szCs w:val="28"/>
              </w:rPr>
            </w:pPr>
            <w:r w:rsidRPr="001062C4">
              <w:rPr>
                <w:rFonts w:ascii="Times New Roman" w:hAnsi="Times New Roman" w:cs="Times New Roman"/>
                <w:sz w:val="28"/>
                <w:szCs w:val="28"/>
              </w:rPr>
              <w:t>по контрактам (договорам), заключённым до начала текущего</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bookmarkStart w:id="43" w:name="sub_26300"/>
            <w:r w:rsidRPr="001062C4">
              <w:rPr>
                <w:rFonts w:ascii="Times New Roman" w:hAnsi="Times New Roman" w:cs="Times New Roman"/>
                <w:sz w:val="28"/>
                <w:szCs w:val="28"/>
              </w:rPr>
              <w:t>26300</w:t>
            </w:r>
            <w:bookmarkEnd w:id="43"/>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9B2451" w:rsidRPr="001062C4" w:rsidRDefault="009B2451" w:rsidP="001D75F0">
            <w:pPr>
              <w:pStyle w:val="aa"/>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3</w:t>
            </w:r>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5</w:t>
            </w: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8</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9</w:t>
            </w:r>
          </w:p>
        </w:tc>
        <w:tc>
          <w:tcPr>
            <w:tcW w:w="1608" w:type="dxa"/>
            <w:tcBorders>
              <w:top w:val="single" w:sz="4" w:space="0" w:color="auto"/>
              <w:left w:val="single" w:sz="4" w:space="0" w:color="auto"/>
              <w:bottom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10</w:t>
            </w: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финансового года с учётом требований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xml:space="preserve"> 44-ФЗ и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hyperlink w:anchor="sub_1113" w:history="1">
              <w:r w:rsidRPr="001062C4">
                <w:rPr>
                  <w:rStyle w:val="a4"/>
                  <w:rFonts w:ascii="Times New Roman" w:hAnsi="Times New Roman" w:cs="Times New Roman"/>
                  <w:color w:val="auto"/>
                  <w:sz w:val="28"/>
                  <w:szCs w:val="28"/>
                  <w:vertAlign w:val="superscript"/>
                </w:rPr>
                <w:t>1</w:t>
              </w:r>
            </w:hyperlink>
            <w:r w:rsidR="00EA2DD0">
              <w:rPr>
                <w:rStyle w:val="a4"/>
                <w:rFonts w:ascii="Times New Roman" w:hAnsi="Times New Roman" w:cs="Times New Roman"/>
                <w:color w:val="auto"/>
                <w:sz w:val="28"/>
                <w:szCs w:val="28"/>
                <w:vertAlign w:val="superscript"/>
              </w:rPr>
              <w:t>4)</w:t>
            </w:r>
            <w:r w:rsidRPr="001062C4">
              <w:rPr>
                <w:rFonts w:ascii="Times New Roman" w:hAnsi="Times New Roman" w:cs="Times New Roman"/>
                <w:sz w:val="28"/>
                <w:szCs w:val="28"/>
              </w:rPr>
              <w:t>,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1.3.1.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4" w:name="sub_26310"/>
            <w:r w:rsidRPr="001062C4">
              <w:rPr>
                <w:rFonts w:ascii="Times New Roman" w:hAnsi="Times New Roman" w:cs="Times New Roman"/>
                <w:sz w:val="28"/>
                <w:szCs w:val="28"/>
              </w:rPr>
              <w:t>26310</w:t>
            </w:r>
            <w:bookmarkEnd w:id="44"/>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1.3.1.1.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 w:history="1">
              <w:r w:rsidRPr="001062C4">
                <w:rPr>
                  <w:rStyle w:val="a4"/>
                  <w:rFonts w:ascii="Times New Roman" w:hAnsi="Times New Roman" w:cs="Times New Roman"/>
                  <w:color w:val="auto"/>
                  <w:sz w:val="28"/>
                  <w:szCs w:val="28"/>
                  <w:vertAlign w:val="superscript"/>
                </w:rPr>
                <w:t>10</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26310.1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1.3.1.2.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1" w:history="1">
              <w:r w:rsidRPr="001062C4">
                <w:rPr>
                  <w:rStyle w:val="a4"/>
                  <w:rFonts w:ascii="Times New Roman" w:hAnsi="Times New Roman" w:cs="Times New Roman"/>
                  <w:color w:val="auto"/>
                  <w:sz w:val="28"/>
                  <w:szCs w:val="28"/>
                  <w:vertAlign w:val="superscript"/>
                </w:rPr>
                <w:t>11</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26310.2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1.3.2.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26320</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по контрактам (договорам), планируемым к заключению в соответствующем финансовом году с учётом требований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xml:space="preserve"> 44-ФЗ и </w:t>
            </w:r>
            <w:r w:rsidRPr="001062C4">
              <w:rPr>
                <w:rStyle w:val="a4"/>
                <w:rFonts w:ascii="Times New Roman" w:hAnsi="Times New Roman" w:cs="Times New Roman"/>
                <w:color w:val="auto"/>
                <w:sz w:val="28"/>
                <w:szCs w:val="28"/>
              </w:rPr>
              <w:t>Федерального закона</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hyperlink w:anchor="sub_1113" w:history="1">
              <w:r w:rsidRPr="001062C4">
                <w:rPr>
                  <w:rStyle w:val="a4"/>
                  <w:rFonts w:ascii="Times New Roman" w:hAnsi="Times New Roman" w:cs="Times New Roman"/>
                  <w:color w:val="auto"/>
                  <w:sz w:val="28"/>
                  <w:szCs w:val="28"/>
                  <w:vertAlign w:val="superscript"/>
                </w:rPr>
                <w:t>1</w:t>
              </w:r>
            </w:hyperlink>
            <w:r w:rsidR="00EA2DD0">
              <w:rPr>
                <w:rStyle w:val="a4"/>
                <w:rFonts w:ascii="Times New Roman" w:hAnsi="Times New Roman" w:cs="Times New Roman"/>
                <w:color w:val="auto"/>
                <w:sz w:val="28"/>
                <w:szCs w:val="28"/>
                <w:vertAlign w:val="superscript"/>
              </w:rPr>
              <w:t>4)</w:t>
            </w:r>
            <w:r w:rsidRPr="001062C4">
              <w:rPr>
                <w:rFonts w:ascii="Times New Roman" w:hAnsi="Times New Roman" w:cs="Times New Roman"/>
                <w:sz w:val="28"/>
                <w:szCs w:val="28"/>
              </w:rPr>
              <w:t>,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26400</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9B2451">
            <w:pPr>
              <w:pStyle w:val="aa"/>
              <w:jc w:val="center"/>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9B2451">
            <w:pPr>
              <w:pStyle w:val="aa"/>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1.4.1.</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d"/>
              <w:rPr>
                <w:rFonts w:ascii="Times New Roman" w:hAnsi="Times New Roman" w:cs="Times New Roman"/>
                <w:sz w:val="28"/>
                <w:szCs w:val="28"/>
              </w:rPr>
            </w:pPr>
            <w:r w:rsidRPr="001062C4">
              <w:rPr>
                <w:rFonts w:ascii="Times New Roman" w:hAnsi="Times New Roman" w:cs="Times New Roman"/>
                <w:sz w:val="28"/>
                <w:szCs w:val="28"/>
              </w:rPr>
              <w:t>за счёт субсидий, предоставляемых</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bookmarkStart w:id="45" w:name="sub_26410"/>
            <w:r w:rsidRPr="001062C4">
              <w:rPr>
                <w:rFonts w:ascii="Times New Roman" w:hAnsi="Times New Roman" w:cs="Times New Roman"/>
                <w:sz w:val="28"/>
                <w:szCs w:val="28"/>
              </w:rPr>
              <w:t>26410</w:t>
            </w:r>
            <w:bookmarkEnd w:id="45"/>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9B2451" w:rsidRPr="001062C4" w:rsidRDefault="009B2451" w:rsidP="009B2451">
            <w:pPr>
              <w:pStyle w:val="aa"/>
              <w:jc w:val="center"/>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3</w:t>
            </w:r>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5</w:t>
            </w: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8</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9</w:t>
            </w:r>
          </w:p>
        </w:tc>
        <w:tc>
          <w:tcPr>
            <w:tcW w:w="1608" w:type="dxa"/>
            <w:tcBorders>
              <w:top w:val="single" w:sz="4" w:space="0" w:color="auto"/>
              <w:left w:val="single" w:sz="4" w:space="0" w:color="auto"/>
              <w:bottom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10</w:t>
            </w: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на финансовое обеспечение выполнения муниципального задания,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1.4.1.1.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26411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1.4.1.2.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Федеральным законом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hyperlink w:anchor="sub_1114" w:history="1">
              <w:r w:rsidR="00C421AC">
                <w:rPr>
                  <w:rStyle w:val="a4"/>
                  <w:rFonts w:ascii="Times New Roman" w:hAnsi="Times New Roman" w:cs="Times New Roman"/>
                  <w:color w:val="auto"/>
                  <w:sz w:val="28"/>
                  <w:szCs w:val="28"/>
                  <w:vertAlign w:val="superscript"/>
                </w:rPr>
                <w:t>15)</w:t>
              </w:r>
            </w:hyperlink>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26412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за счёт субсидий, предоставляемых в соответствии с </w:t>
            </w:r>
            <w:hyperlink r:id="rId18" w:history="1">
              <w:r w:rsidRPr="001062C4">
                <w:rPr>
                  <w:rStyle w:val="a4"/>
                  <w:rFonts w:ascii="Times New Roman" w:hAnsi="Times New Roman" w:cs="Times New Roman"/>
                  <w:color w:val="auto"/>
                  <w:sz w:val="28"/>
                  <w:szCs w:val="28"/>
                </w:rPr>
                <w:t>абзацем вторым пункта 1 статьи 78.1</w:t>
              </w:r>
            </w:hyperlink>
            <w:r w:rsidRPr="001062C4">
              <w:rPr>
                <w:rFonts w:ascii="Times New Roman" w:hAnsi="Times New Roman" w:cs="Times New Roman"/>
                <w:sz w:val="28"/>
                <w:szCs w:val="28"/>
              </w:rPr>
              <w:t xml:space="preserve"> Бюджетного кодекса Российской Федерации,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6" w:name="sub_26420"/>
            <w:r w:rsidRPr="001062C4">
              <w:rPr>
                <w:rFonts w:ascii="Times New Roman" w:hAnsi="Times New Roman" w:cs="Times New Roman"/>
                <w:sz w:val="28"/>
                <w:szCs w:val="28"/>
              </w:rPr>
              <w:t>26420</w:t>
            </w:r>
            <w:bookmarkEnd w:id="46"/>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1.4.2.1.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7" w:name="sub_26421"/>
            <w:r w:rsidRPr="001062C4">
              <w:rPr>
                <w:rFonts w:ascii="Times New Roman" w:hAnsi="Times New Roman" w:cs="Times New Roman"/>
                <w:sz w:val="28"/>
                <w:szCs w:val="28"/>
              </w:rPr>
              <w:t>26421</w:t>
            </w:r>
            <w:bookmarkEnd w:id="47"/>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 w:history="1">
              <w:r w:rsidRPr="001062C4">
                <w:rPr>
                  <w:rStyle w:val="a4"/>
                  <w:rFonts w:ascii="Times New Roman" w:hAnsi="Times New Roman" w:cs="Times New Roman"/>
                  <w:color w:val="auto"/>
                  <w:sz w:val="28"/>
                  <w:szCs w:val="28"/>
                  <w:vertAlign w:val="superscript"/>
                </w:rPr>
                <w:t>10</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26421.1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1.4.2.2.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hyperlink w:anchor="sub_1114" w:history="1">
              <w:r w:rsidRPr="001062C4">
                <w:rPr>
                  <w:rStyle w:val="a4"/>
                  <w:rFonts w:ascii="Times New Roman" w:hAnsi="Times New Roman" w:cs="Times New Roman"/>
                  <w:color w:val="auto"/>
                  <w:sz w:val="28"/>
                  <w:szCs w:val="28"/>
                  <w:vertAlign w:val="superscript"/>
                </w:rPr>
                <w:t>1</w:t>
              </w:r>
            </w:hyperlink>
            <w:r w:rsidR="00C421AC">
              <w:rPr>
                <w:rStyle w:val="a4"/>
                <w:rFonts w:ascii="Times New Roman" w:hAnsi="Times New Roman" w:cs="Times New Roman"/>
                <w:color w:val="auto"/>
                <w:sz w:val="28"/>
                <w:szCs w:val="28"/>
                <w:vertAlign w:val="superscript"/>
              </w:rPr>
              <w:t>5)</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26422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1.4.3.</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d"/>
              <w:rPr>
                <w:rFonts w:ascii="Times New Roman" w:hAnsi="Times New Roman" w:cs="Times New Roman"/>
                <w:sz w:val="28"/>
                <w:szCs w:val="28"/>
              </w:rPr>
            </w:pPr>
            <w:r w:rsidRPr="001062C4">
              <w:rPr>
                <w:rFonts w:ascii="Times New Roman" w:hAnsi="Times New Roman" w:cs="Times New Roman"/>
                <w:sz w:val="28"/>
                <w:szCs w:val="28"/>
              </w:rPr>
              <w:t>за счёт субсидий, предоставляемых</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bookmarkStart w:id="48" w:name="sub_26430"/>
            <w:r w:rsidRPr="001062C4">
              <w:rPr>
                <w:rFonts w:ascii="Times New Roman" w:hAnsi="Times New Roman" w:cs="Times New Roman"/>
                <w:sz w:val="28"/>
                <w:szCs w:val="28"/>
              </w:rPr>
              <w:t>26430</w:t>
            </w:r>
            <w:bookmarkEnd w:id="48"/>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9B2451" w:rsidRPr="001062C4" w:rsidRDefault="009B2451" w:rsidP="001D75F0">
            <w:pPr>
              <w:pStyle w:val="aa"/>
              <w:rPr>
                <w:rFonts w:ascii="Times New Roman" w:hAnsi="Times New Roman" w:cs="Times New Roman"/>
                <w:sz w:val="28"/>
                <w:szCs w:val="28"/>
              </w:rPr>
            </w:pPr>
          </w:p>
        </w:tc>
      </w:tr>
      <w:tr w:rsidR="009B2451" w:rsidRPr="001062C4" w:rsidTr="00886DF9">
        <w:tc>
          <w:tcPr>
            <w:tcW w:w="1305" w:type="dxa"/>
            <w:tcBorders>
              <w:top w:val="single" w:sz="4" w:space="0" w:color="auto"/>
              <w:bottom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Pr>
                <w:rFonts w:ascii="Times New Roman" w:hAnsi="Times New Roman" w:cs="Times New Roman"/>
                <w:sz w:val="28"/>
                <w:szCs w:val="28"/>
              </w:rPr>
              <w:t>1</w:t>
            </w:r>
          </w:p>
        </w:tc>
        <w:tc>
          <w:tcPr>
            <w:tcW w:w="26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3</w:t>
            </w:r>
          </w:p>
        </w:tc>
        <w:tc>
          <w:tcPr>
            <w:tcW w:w="112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5</w:t>
            </w:r>
          </w:p>
        </w:tc>
        <w:tc>
          <w:tcPr>
            <w:tcW w:w="140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6</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7</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8</w:t>
            </w:r>
          </w:p>
        </w:tc>
        <w:tc>
          <w:tcPr>
            <w:tcW w:w="1260" w:type="dxa"/>
            <w:tcBorders>
              <w:top w:val="single" w:sz="4" w:space="0" w:color="auto"/>
              <w:left w:val="single" w:sz="4" w:space="0" w:color="auto"/>
              <w:bottom w:val="single" w:sz="4" w:space="0" w:color="auto"/>
              <w:right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9</w:t>
            </w:r>
          </w:p>
        </w:tc>
        <w:tc>
          <w:tcPr>
            <w:tcW w:w="1608" w:type="dxa"/>
            <w:tcBorders>
              <w:top w:val="single" w:sz="4" w:space="0" w:color="auto"/>
              <w:left w:val="single" w:sz="4" w:space="0" w:color="auto"/>
              <w:bottom w:val="single" w:sz="4" w:space="0" w:color="auto"/>
            </w:tcBorders>
          </w:tcPr>
          <w:p w:rsidR="009B2451" w:rsidRPr="001062C4" w:rsidRDefault="009B2451" w:rsidP="009B2451">
            <w:pPr>
              <w:pStyle w:val="aa"/>
              <w:jc w:val="center"/>
              <w:rPr>
                <w:rFonts w:ascii="Times New Roman" w:hAnsi="Times New Roman" w:cs="Times New Roman"/>
                <w:sz w:val="28"/>
                <w:szCs w:val="28"/>
              </w:rPr>
            </w:pPr>
            <w:r>
              <w:rPr>
                <w:rFonts w:ascii="Times New Roman" w:hAnsi="Times New Roman" w:cs="Times New Roman"/>
                <w:sz w:val="28"/>
                <w:szCs w:val="28"/>
              </w:rPr>
              <w:t>10</w:t>
            </w: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на осуществление капитальных вложений</w:t>
            </w:r>
            <w:hyperlink w:anchor="sub_1115" w:history="1">
              <w:r w:rsidR="00BF6D5E">
                <w:rPr>
                  <w:rStyle w:val="a4"/>
                  <w:rFonts w:ascii="Times New Roman" w:hAnsi="Times New Roman" w:cs="Times New Roman"/>
                  <w:color w:val="auto"/>
                  <w:sz w:val="28"/>
                  <w:szCs w:val="28"/>
                  <w:vertAlign w:val="superscript"/>
                </w:rPr>
                <w:t>16</w:t>
              </w:r>
            </w:hyperlink>
            <w:r w:rsidR="00BF6D5E">
              <w:rPr>
                <w:rStyle w:val="a4"/>
                <w:rFonts w:ascii="Times New Roman" w:hAnsi="Times New Roman" w:cs="Times New Roman"/>
                <w:color w:val="auto"/>
                <w:sz w:val="28"/>
                <w:szCs w:val="28"/>
                <w:vertAlign w:val="superscript"/>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1.4.3.1.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 w:history="1">
              <w:r w:rsidRPr="001062C4">
                <w:rPr>
                  <w:rStyle w:val="a4"/>
                  <w:rFonts w:ascii="Times New Roman" w:hAnsi="Times New Roman" w:cs="Times New Roman"/>
                  <w:color w:val="auto"/>
                  <w:sz w:val="28"/>
                  <w:szCs w:val="28"/>
                  <w:vertAlign w:val="superscript"/>
                </w:rPr>
                <w:t>10</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26430.1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1.4.3.2.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1" w:history="1">
              <w:r w:rsidRPr="001062C4">
                <w:rPr>
                  <w:rStyle w:val="a4"/>
                  <w:rFonts w:ascii="Times New Roman" w:hAnsi="Times New Roman" w:cs="Times New Roman"/>
                  <w:color w:val="auto"/>
                  <w:sz w:val="28"/>
                  <w:szCs w:val="28"/>
                  <w:vertAlign w:val="superscript"/>
                </w:rPr>
                <w:t>11</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26430.2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1.4.4.</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за счёт средств обязательного медицинского страхования,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49" w:name="sub_26440"/>
            <w:r w:rsidRPr="001062C4">
              <w:rPr>
                <w:rFonts w:ascii="Times New Roman" w:hAnsi="Times New Roman" w:cs="Times New Roman"/>
                <w:sz w:val="28"/>
                <w:szCs w:val="28"/>
              </w:rPr>
              <w:t>26440</w:t>
            </w:r>
            <w:bookmarkEnd w:id="49"/>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1.4.4.1.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26441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1.4.4.2.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hyperlink w:anchor="sub_1114" w:history="1">
              <w:r w:rsidR="00EA2DD0">
                <w:rPr>
                  <w:rStyle w:val="a4"/>
                  <w:rFonts w:ascii="Times New Roman" w:hAnsi="Times New Roman" w:cs="Times New Roman"/>
                  <w:color w:val="auto"/>
                  <w:sz w:val="28"/>
                  <w:szCs w:val="28"/>
                  <w:vertAlign w:val="superscript"/>
                </w:rPr>
                <w:t>15)</w:t>
              </w:r>
            </w:hyperlink>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26442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1.4.5.</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за счёт прочих источников финансового обеспечения, в том числе:</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26450</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1.4.5.1.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bookmarkStart w:id="50" w:name="sub_26451"/>
            <w:r w:rsidRPr="001062C4">
              <w:rPr>
                <w:rFonts w:ascii="Times New Roman" w:hAnsi="Times New Roman" w:cs="Times New Roman"/>
                <w:sz w:val="28"/>
                <w:szCs w:val="28"/>
              </w:rPr>
              <w:t>26451</w:t>
            </w:r>
            <w:bookmarkEnd w:id="50"/>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1.4.5.1.1.</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 w:history="1">
              <w:r w:rsidRPr="001062C4">
                <w:rPr>
                  <w:rStyle w:val="a4"/>
                  <w:rFonts w:ascii="Times New Roman" w:hAnsi="Times New Roman" w:cs="Times New Roman"/>
                  <w:color w:val="auto"/>
                  <w:sz w:val="28"/>
                  <w:szCs w:val="28"/>
                  <w:vertAlign w:val="superscript"/>
                </w:rPr>
                <w:t>10</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26451.1</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1062C4" w:rsidRPr="001062C4" w:rsidTr="00886DF9">
        <w:tc>
          <w:tcPr>
            <w:tcW w:w="1305" w:type="dxa"/>
            <w:tcBorders>
              <w:top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1.4.5.1.2.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d"/>
              <w:rPr>
                <w:rFonts w:ascii="Times New Roman" w:hAnsi="Times New Roman" w:cs="Times New Roman"/>
                <w:sz w:val="28"/>
                <w:szCs w:val="28"/>
              </w:rPr>
            </w:pPr>
            <w:r w:rsidRPr="001062C4">
              <w:rPr>
                <w:rFonts w:ascii="Times New Roman" w:hAnsi="Times New Roman" w:cs="Times New Roman"/>
                <w:sz w:val="28"/>
                <w:szCs w:val="28"/>
              </w:rPr>
              <w:t>из них</w:t>
            </w:r>
            <w:hyperlink w:anchor="sub_11101" w:history="1">
              <w:r w:rsidRPr="001062C4">
                <w:rPr>
                  <w:rStyle w:val="a4"/>
                  <w:rFonts w:ascii="Times New Roman" w:hAnsi="Times New Roman" w:cs="Times New Roman"/>
                  <w:color w:val="auto"/>
                  <w:sz w:val="28"/>
                  <w:szCs w:val="28"/>
                  <w:vertAlign w:val="superscript"/>
                </w:rPr>
                <w:t>11</w:t>
              </w:r>
            </w:hyperlink>
            <w:r w:rsidR="00397355">
              <w:rPr>
                <w:rStyle w:val="a4"/>
                <w:rFonts w:ascii="Times New Roman" w:hAnsi="Times New Roman" w:cs="Times New Roman"/>
                <w:color w:val="auto"/>
                <w:sz w:val="28"/>
                <w:szCs w:val="28"/>
                <w:vertAlign w:val="superscript"/>
              </w:rPr>
              <w:t>)</w:t>
            </w:r>
            <w:r w:rsidRPr="001062C4">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26451.2</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1D75F0">
            <w:pPr>
              <w:pStyle w:val="aa"/>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1D75F0">
            <w:pPr>
              <w:pStyle w:val="aa"/>
              <w:rPr>
                <w:rFonts w:ascii="Times New Roman" w:hAnsi="Times New Roman" w:cs="Times New Roman"/>
                <w:sz w:val="28"/>
                <w:szCs w:val="28"/>
              </w:rPr>
            </w:pPr>
          </w:p>
        </w:tc>
      </w:tr>
      <w:tr w:rsidR="009B2451" w:rsidRPr="001062C4" w:rsidTr="00886DF9">
        <w:trPr>
          <w:trHeight w:val="966"/>
        </w:trPr>
        <w:tc>
          <w:tcPr>
            <w:tcW w:w="1305" w:type="dxa"/>
            <w:tcBorders>
              <w:top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1.4.5.2.</w:t>
            </w:r>
          </w:p>
        </w:tc>
        <w:tc>
          <w:tcPr>
            <w:tcW w:w="2660" w:type="dxa"/>
            <w:tcBorders>
              <w:top w:val="single" w:sz="4" w:space="0" w:color="auto"/>
              <w:left w:val="single" w:sz="4" w:space="0" w:color="auto"/>
              <w:right w:val="single" w:sz="4" w:space="0" w:color="auto"/>
            </w:tcBorders>
          </w:tcPr>
          <w:p w:rsidR="009B2451" w:rsidRPr="001062C4" w:rsidRDefault="009B2451" w:rsidP="001D75F0">
            <w:pPr>
              <w:pStyle w:val="ad"/>
              <w:rPr>
                <w:rFonts w:ascii="Times New Roman" w:hAnsi="Times New Roman" w:cs="Times New Roman"/>
                <w:sz w:val="28"/>
                <w:szCs w:val="28"/>
              </w:rPr>
            </w:pPr>
            <w:r w:rsidRPr="001062C4">
              <w:rPr>
                <w:rFonts w:ascii="Times New Roman" w:hAnsi="Times New Roman" w:cs="Times New Roman"/>
                <w:sz w:val="28"/>
                <w:szCs w:val="28"/>
              </w:rPr>
              <w:t xml:space="preserve">в соответствии с </w:t>
            </w:r>
            <w:r w:rsidRPr="001062C4">
              <w:rPr>
                <w:rStyle w:val="a4"/>
                <w:rFonts w:ascii="Times New Roman" w:hAnsi="Times New Roman" w:cs="Times New Roman"/>
                <w:color w:val="auto"/>
                <w:sz w:val="28"/>
                <w:szCs w:val="28"/>
              </w:rPr>
              <w:t xml:space="preserve">Федеральным </w:t>
            </w:r>
          </w:p>
          <w:p w:rsidR="009B2451" w:rsidRDefault="009B2451" w:rsidP="001D75F0">
            <w:pPr>
              <w:pStyle w:val="ad"/>
              <w:rPr>
                <w:rFonts w:ascii="Times New Roman" w:hAnsi="Times New Roman" w:cs="Times New Roman"/>
                <w:sz w:val="28"/>
                <w:szCs w:val="28"/>
              </w:rPr>
            </w:pPr>
            <w:r w:rsidRPr="001062C4">
              <w:rPr>
                <w:rStyle w:val="a4"/>
                <w:rFonts w:ascii="Times New Roman" w:hAnsi="Times New Roman" w:cs="Times New Roman"/>
                <w:color w:val="auto"/>
                <w:sz w:val="28"/>
                <w:szCs w:val="28"/>
              </w:rPr>
              <w:t>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223-ФЗ</w:t>
            </w:r>
          </w:p>
          <w:p w:rsidR="00886DF9" w:rsidRPr="00886DF9" w:rsidRDefault="00886DF9" w:rsidP="00886DF9"/>
        </w:tc>
        <w:tc>
          <w:tcPr>
            <w:tcW w:w="1260" w:type="dxa"/>
            <w:tcBorders>
              <w:top w:val="single" w:sz="4" w:space="0" w:color="auto"/>
              <w:left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26452</w:t>
            </w:r>
          </w:p>
        </w:tc>
        <w:tc>
          <w:tcPr>
            <w:tcW w:w="1120" w:type="dxa"/>
            <w:tcBorders>
              <w:top w:val="single" w:sz="4" w:space="0" w:color="auto"/>
              <w:left w:val="single" w:sz="4" w:space="0" w:color="auto"/>
              <w:right w:val="single" w:sz="4" w:space="0" w:color="auto"/>
            </w:tcBorders>
          </w:tcPr>
          <w:p w:rsidR="009B2451" w:rsidRPr="001062C4" w:rsidRDefault="009B2451" w:rsidP="001D75F0">
            <w:pPr>
              <w:pStyle w:val="aa"/>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400" w:type="dxa"/>
            <w:tcBorders>
              <w:top w:val="single" w:sz="4" w:space="0" w:color="auto"/>
              <w:left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260" w:type="dxa"/>
            <w:tcBorders>
              <w:top w:val="single" w:sz="4" w:space="0" w:color="auto"/>
              <w:left w:val="single" w:sz="4" w:space="0" w:color="auto"/>
              <w:right w:val="single" w:sz="4" w:space="0" w:color="auto"/>
            </w:tcBorders>
          </w:tcPr>
          <w:p w:rsidR="009B2451" w:rsidRPr="001062C4" w:rsidRDefault="009B2451" w:rsidP="001D75F0">
            <w:pPr>
              <w:pStyle w:val="aa"/>
              <w:rPr>
                <w:rFonts w:ascii="Times New Roman" w:hAnsi="Times New Roman" w:cs="Times New Roman"/>
                <w:sz w:val="28"/>
                <w:szCs w:val="28"/>
              </w:rPr>
            </w:pPr>
          </w:p>
        </w:tc>
        <w:tc>
          <w:tcPr>
            <w:tcW w:w="1608" w:type="dxa"/>
            <w:tcBorders>
              <w:top w:val="single" w:sz="4" w:space="0" w:color="auto"/>
              <w:left w:val="single" w:sz="4" w:space="0" w:color="auto"/>
            </w:tcBorders>
          </w:tcPr>
          <w:p w:rsidR="009B2451" w:rsidRPr="001062C4" w:rsidRDefault="009B2451" w:rsidP="001D75F0">
            <w:pPr>
              <w:pStyle w:val="aa"/>
              <w:rPr>
                <w:rFonts w:ascii="Times New Roman" w:hAnsi="Times New Roman" w:cs="Times New Roman"/>
                <w:sz w:val="28"/>
                <w:szCs w:val="28"/>
              </w:rPr>
            </w:pPr>
          </w:p>
        </w:tc>
      </w:tr>
      <w:tr w:rsidR="00886DF9" w:rsidRPr="001062C4" w:rsidTr="00886DF9">
        <w:trPr>
          <w:trHeight w:val="70"/>
        </w:trPr>
        <w:tc>
          <w:tcPr>
            <w:tcW w:w="1305" w:type="dxa"/>
            <w:tcBorders>
              <w:top w:val="single" w:sz="4" w:space="0" w:color="auto"/>
              <w:right w:val="single" w:sz="4" w:space="0" w:color="auto"/>
            </w:tcBorders>
          </w:tcPr>
          <w:p w:rsidR="00886DF9" w:rsidRPr="001062C4" w:rsidRDefault="00886DF9" w:rsidP="001D75F0">
            <w:pPr>
              <w:pStyle w:val="aa"/>
              <w:jc w:val="center"/>
              <w:rPr>
                <w:rFonts w:ascii="Times New Roman" w:hAnsi="Times New Roman" w:cs="Times New Roman"/>
                <w:sz w:val="28"/>
                <w:szCs w:val="28"/>
              </w:rPr>
            </w:pPr>
            <w:r>
              <w:rPr>
                <w:rFonts w:ascii="Times New Roman" w:hAnsi="Times New Roman" w:cs="Times New Roman"/>
                <w:sz w:val="28"/>
                <w:szCs w:val="28"/>
              </w:rPr>
              <w:t>1</w:t>
            </w:r>
          </w:p>
        </w:tc>
        <w:tc>
          <w:tcPr>
            <w:tcW w:w="2660" w:type="dxa"/>
            <w:tcBorders>
              <w:top w:val="single" w:sz="4" w:space="0" w:color="auto"/>
              <w:left w:val="single" w:sz="4" w:space="0" w:color="auto"/>
              <w:right w:val="single" w:sz="4" w:space="0" w:color="auto"/>
            </w:tcBorders>
          </w:tcPr>
          <w:p w:rsidR="00886DF9" w:rsidRPr="001062C4" w:rsidRDefault="00886DF9" w:rsidP="00886DF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3</w:t>
            </w:r>
          </w:p>
        </w:tc>
        <w:tc>
          <w:tcPr>
            <w:tcW w:w="112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4</w:t>
            </w:r>
          </w:p>
        </w:tc>
        <w:tc>
          <w:tcPr>
            <w:tcW w:w="154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5</w:t>
            </w:r>
          </w:p>
        </w:tc>
        <w:tc>
          <w:tcPr>
            <w:tcW w:w="140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6</w:t>
            </w:r>
          </w:p>
        </w:tc>
        <w:tc>
          <w:tcPr>
            <w:tcW w:w="126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7</w:t>
            </w:r>
          </w:p>
        </w:tc>
        <w:tc>
          <w:tcPr>
            <w:tcW w:w="126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8</w:t>
            </w:r>
          </w:p>
        </w:tc>
        <w:tc>
          <w:tcPr>
            <w:tcW w:w="1260" w:type="dxa"/>
            <w:tcBorders>
              <w:top w:val="single" w:sz="4" w:space="0" w:color="auto"/>
              <w:left w:val="single" w:sz="4" w:space="0" w:color="auto"/>
              <w:righ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9</w:t>
            </w:r>
          </w:p>
        </w:tc>
        <w:tc>
          <w:tcPr>
            <w:tcW w:w="1608" w:type="dxa"/>
            <w:tcBorders>
              <w:top w:val="single" w:sz="4" w:space="0" w:color="auto"/>
              <w:left w:val="single" w:sz="4" w:space="0" w:color="auto"/>
            </w:tcBorders>
          </w:tcPr>
          <w:p w:rsidR="00886DF9" w:rsidRPr="001062C4" w:rsidRDefault="00886DF9" w:rsidP="00886DF9">
            <w:pPr>
              <w:pStyle w:val="aa"/>
              <w:jc w:val="center"/>
              <w:rPr>
                <w:rFonts w:ascii="Times New Roman" w:hAnsi="Times New Roman" w:cs="Times New Roman"/>
                <w:sz w:val="28"/>
                <w:szCs w:val="28"/>
              </w:rPr>
            </w:pPr>
            <w:r>
              <w:rPr>
                <w:rFonts w:ascii="Times New Roman" w:hAnsi="Times New Roman" w:cs="Times New Roman"/>
                <w:sz w:val="28"/>
                <w:szCs w:val="28"/>
              </w:rPr>
              <w:t>10</w:t>
            </w:r>
          </w:p>
        </w:tc>
      </w:tr>
      <w:tr w:rsidR="001062C4" w:rsidRPr="001062C4" w:rsidTr="00886DF9">
        <w:tc>
          <w:tcPr>
            <w:tcW w:w="1305" w:type="dxa"/>
            <w:vMerge w:val="restart"/>
            <w:tcBorders>
              <w:top w:val="single" w:sz="4" w:space="0" w:color="auto"/>
              <w:bottom w:val="single" w:sz="4" w:space="0" w:color="auto"/>
              <w:right w:val="single" w:sz="4" w:space="0" w:color="auto"/>
            </w:tcBorders>
          </w:tcPr>
          <w:p w:rsidR="005A216D" w:rsidRPr="001062C4" w:rsidRDefault="005A216D"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2.</w:t>
            </w: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d"/>
              <w:spacing w:line="228" w:lineRule="auto"/>
              <w:rPr>
                <w:rFonts w:ascii="Times New Roman" w:hAnsi="Times New Roman" w:cs="Times New Roman"/>
                <w:sz w:val="28"/>
                <w:szCs w:val="28"/>
              </w:rPr>
            </w:pPr>
            <w:r w:rsidRPr="001062C4">
              <w:rPr>
                <w:rFonts w:ascii="Times New Roman" w:hAnsi="Times New Roman" w:cs="Times New Roman"/>
                <w:sz w:val="28"/>
                <w:szCs w:val="28"/>
              </w:rPr>
              <w:t xml:space="preserve">Итого по контрактам, планируемым к заключению в соответствующем финансовом году 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sidR="00886DF9">
              <w:rPr>
                <w:rFonts w:ascii="Times New Roman" w:hAnsi="Times New Roman" w:cs="Times New Roman"/>
                <w:sz w:val="28"/>
                <w:szCs w:val="28"/>
              </w:rPr>
              <w:t>№</w:t>
            </w:r>
            <w:r w:rsidRPr="001062C4">
              <w:rPr>
                <w:rFonts w:ascii="Times New Roman" w:hAnsi="Times New Roman" w:cs="Times New Roman"/>
                <w:sz w:val="28"/>
                <w:szCs w:val="28"/>
              </w:rPr>
              <w:t> 44-ФЗ, по соответствующему году закупки</w:t>
            </w:r>
            <w:hyperlink w:anchor="sub_1116" w:history="1">
              <w:r w:rsidR="00BF6D5E">
                <w:rPr>
                  <w:rStyle w:val="a4"/>
                  <w:rFonts w:ascii="Times New Roman" w:hAnsi="Times New Roman" w:cs="Times New Roman"/>
                  <w:color w:val="auto"/>
                  <w:sz w:val="28"/>
                  <w:szCs w:val="28"/>
                  <w:vertAlign w:val="superscript"/>
                </w:rPr>
                <w:t>17)</w:t>
              </w:r>
            </w:hyperlink>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jc w:val="center"/>
              <w:rPr>
                <w:rFonts w:ascii="Times New Roman" w:hAnsi="Times New Roman" w:cs="Times New Roman"/>
                <w:sz w:val="28"/>
                <w:szCs w:val="28"/>
              </w:rPr>
            </w:pPr>
            <w:bookmarkStart w:id="51" w:name="sub_26500"/>
            <w:r w:rsidRPr="001062C4">
              <w:rPr>
                <w:rFonts w:ascii="Times New Roman" w:hAnsi="Times New Roman" w:cs="Times New Roman"/>
                <w:sz w:val="28"/>
                <w:szCs w:val="28"/>
              </w:rPr>
              <w:t>26500</w:t>
            </w:r>
            <w:bookmarkEnd w:id="51"/>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r>
      <w:tr w:rsidR="001062C4" w:rsidRPr="001062C4" w:rsidTr="00886DF9">
        <w:tc>
          <w:tcPr>
            <w:tcW w:w="1305" w:type="dxa"/>
            <w:vMerge/>
            <w:tcBorders>
              <w:top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d"/>
              <w:spacing w:line="228" w:lineRule="auto"/>
              <w:rPr>
                <w:rFonts w:ascii="Times New Roman" w:hAnsi="Times New Roman" w:cs="Times New Roman"/>
                <w:sz w:val="28"/>
                <w:szCs w:val="28"/>
              </w:rPr>
            </w:pPr>
            <w:r w:rsidRPr="001062C4">
              <w:rPr>
                <w:rFonts w:ascii="Times New Roman" w:hAnsi="Times New Roman" w:cs="Times New Roman"/>
                <w:sz w:val="28"/>
                <w:szCs w:val="28"/>
              </w:rPr>
              <w:t>в том числе по году начала закупки:</w:t>
            </w: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26510</w:t>
            </w:r>
          </w:p>
        </w:tc>
        <w:tc>
          <w:tcPr>
            <w:tcW w:w="112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5A216D" w:rsidRPr="001062C4" w:rsidRDefault="005A216D" w:rsidP="00397355">
            <w:pPr>
              <w:pStyle w:val="aa"/>
              <w:spacing w:line="228" w:lineRule="auto"/>
              <w:rPr>
                <w:rFonts w:ascii="Times New Roman" w:hAnsi="Times New Roman" w:cs="Times New Roman"/>
                <w:sz w:val="28"/>
                <w:szCs w:val="28"/>
              </w:rPr>
            </w:pPr>
          </w:p>
        </w:tc>
      </w:tr>
      <w:tr w:rsidR="00397355" w:rsidRPr="001062C4" w:rsidTr="001857ED">
        <w:tc>
          <w:tcPr>
            <w:tcW w:w="1305" w:type="dxa"/>
            <w:vMerge w:val="restart"/>
            <w:tcBorders>
              <w:top w:val="single" w:sz="4" w:space="0" w:color="auto"/>
              <w:right w:val="single" w:sz="4" w:space="0" w:color="auto"/>
            </w:tcBorders>
          </w:tcPr>
          <w:p w:rsidR="00397355" w:rsidRPr="001062C4" w:rsidRDefault="00397355"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3.</w:t>
            </w:r>
          </w:p>
        </w:tc>
        <w:tc>
          <w:tcPr>
            <w:tcW w:w="26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d"/>
              <w:spacing w:line="228" w:lineRule="auto"/>
              <w:rPr>
                <w:rFonts w:ascii="Times New Roman" w:hAnsi="Times New Roman" w:cs="Times New Roman"/>
                <w:sz w:val="28"/>
                <w:szCs w:val="28"/>
              </w:rPr>
            </w:pPr>
            <w:r w:rsidRPr="001062C4">
              <w:rPr>
                <w:rFonts w:ascii="Times New Roman" w:hAnsi="Times New Roman" w:cs="Times New Roman"/>
                <w:sz w:val="28"/>
                <w:szCs w:val="28"/>
              </w:rPr>
              <w:t xml:space="preserve">Итого по договорам, планируемым к заключению в соответствующем финансовом году в соответствии с </w:t>
            </w:r>
            <w:r w:rsidRPr="001062C4">
              <w:rPr>
                <w:rStyle w:val="a4"/>
                <w:rFonts w:ascii="Times New Roman" w:hAnsi="Times New Roman" w:cs="Times New Roman"/>
                <w:color w:val="auto"/>
                <w:sz w:val="28"/>
                <w:szCs w:val="28"/>
              </w:rPr>
              <w:t>Федеральным законом</w:t>
            </w:r>
            <w:r w:rsidRPr="001062C4">
              <w:rPr>
                <w:rFonts w:ascii="Times New Roman" w:hAnsi="Times New Roman" w:cs="Times New Roman"/>
                <w:sz w:val="28"/>
                <w:szCs w:val="28"/>
              </w:rPr>
              <w:t xml:space="preserve"> </w:t>
            </w:r>
            <w:r>
              <w:rPr>
                <w:rFonts w:ascii="Times New Roman" w:hAnsi="Times New Roman" w:cs="Times New Roman"/>
                <w:sz w:val="28"/>
                <w:szCs w:val="28"/>
              </w:rPr>
              <w:t>№</w:t>
            </w:r>
            <w:r w:rsidRPr="001062C4">
              <w:rPr>
                <w:rFonts w:ascii="Times New Roman" w:hAnsi="Times New Roman" w:cs="Times New Roman"/>
                <w:sz w:val="28"/>
                <w:szCs w:val="28"/>
              </w:rPr>
              <w:t> 223-ФЗ, по соответствующему году закупки</w:t>
            </w: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26600</w:t>
            </w:r>
          </w:p>
        </w:tc>
        <w:tc>
          <w:tcPr>
            <w:tcW w:w="112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х</w:t>
            </w:r>
          </w:p>
        </w:tc>
        <w:tc>
          <w:tcPr>
            <w:tcW w:w="154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r>
      <w:tr w:rsidR="00397355" w:rsidRPr="001062C4" w:rsidTr="001857ED">
        <w:tc>
          <w:tcPr>
            <w:tcW w:w="1305" w:type="dxa"/>
            <w:vMerge/>
            <w:tcBorders>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26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d"/>
              <w:spacing w:line="228" w:lineRule="auto"/>
              <w:rPr>
                <w:rFonts w:ascii="Times New Roman" w:hAnsi="Times New Roman" w:cs="Times New Roman"/>
                <w:sz w:val="28"/>
                <w:szCs w:val="28"/>
              </w:rPr>
            </w:pPr>
            <w:r w:rsidRPr="001062C4">
              <w:rPr>
                <w:rFonts w:ascii="Times New Roman" w:hAnsi="Times New Roman" w:cs="Times New Roman"/>
                <w:sz w:val="28"/>
                <w:szCs w:val="28"/>
              </w:rPr>
              <w:t>в том числе по году начала закупки:</w:t>
            </w: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jc w:val="center"/>
              <w:rPr>
                <w:rFonts w:ascii="Times New Roman" w:hAnsi="Times New Roman" w:cs="Times New Roman"/>
                <w:sz w:val="28"/>
                <w:szCs w:val="28"/>
              </w:rPr>
            </w:pPr>
            <w:r w:rsidRPr="001062C4">
              <w:rPr>
                <w:rFonts w:ascii="Times New Roman" w:hAnsi="Times New Roman" w:cs="Times New Roman"/>
                <w:sz w:val="28"/>
                <w:szCs w:val="28"/>
              </w:rPr>
              <w:t>26610</w:t>
            </w:r>
          </w:p>
        </w:tc>
        <w:tc>
          <w:tcPr>
            <w:tcW w:w="112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40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c>
          <w:tcPr>
            <w:tcW w:w="1608" w:type="dxa"/>
            <w:tcBorders>
              <w:top w:val="single" w:sz="4" w:space="0" w:color="auto"/>
              <w:left w:val="single" w:sz="4" w:space="0" w:color="auto"/>
              <w:bottom w:val="single" w:sz="4" w:space="0" w:color="auto"/>
            </w:tcBorders>
          </w:tcPr>
          <w:p w:rsidR="00397355" w:rsidRPr="001062C4" w:rsidRDefault="00397355" w:rsidP="00397355">
            <w:pPr>
              <w:pStyle w:val="aa"/>
              <w:spacing w:line="228" w:lineRule="auto"/>
              <w:rPr>
                <w:rFonts w:ascii="Times New Roman" w:hAnsi="Times New Roman" w:cs="Times New Roman"/>
                <w:sz w:val="28"/>
                <w:szCs w:val="28"/>
              </w:rPr>
            </w:pPr>
          </w:p>
        </w:tc>
      </w:tr>
    </w:tbl>
    <w:p w:rsidR="005A216D" w:rsidRPr="001062C4" w:rsidRDefault="005A216D" w:rsidP="00397355">
      <w:pPr>
        <w:spacing w:line="228" w:lineRule="auto"/>
        <w:ind w:firstLine="709"/>
        <w:rPr>
          <w:rFonts w:ascii="Times New Roman" w:hAnsi="Times New Roman" w:cs="Times New Roman"/>
          <w:sz w:val="28"/>
          <w:szCs w:val="28"/>
        </w:rPr>
      </w:pP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Руководитель финансово-экономической</w:t>
      </w: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службы муниципального учреждения или</w:t>
      </w: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иное уполномоченное руководителем лицо _________________ _______________________ _________________________</w:t>
      </w:r>
    </w:p>
    <w:p w:rsidR="005A216D" w:rsidRPr="001062C4" w:rsidRDefault="005A216D" w:rsidP="00397355">
      <w:pPr>
        <w:pStyle w:val="ab"/>
        <w:spacing w:line="228" w:lineRule="auto"/>
        <w:ind w:firstLine="709"/>
        <w:rPr>
          <w:rFonts w:ascii="Times New Roman" w:hAnsi="Times New Roman" w:cs="Times New Roman"/>
          <w:sz w:val="28"/>
          <w:szCs w:val="28"/>
        </w:rPr>
      </w:pPr>
      <w:r w:rsidRPr="001062C4">
        <w:rPr>
          <w:rFonts w:ascii="Times New Roman" w:hAnsi="Times New Roman" w:cs="Times New Roman"/>
          <w:sz w:val="28"/>
          <w:szCs w:val="28"/>
        </w:rPr>
        <w:t xml:space="preserve">                                           (</w:t>
      </w:r>
      <w:proofErr w:type="gramStart"/>
      <w:r w:rsidRPr="001062C4">
        <w:rPr>
          <w:rFonts w:ascii="Times New Roman" w:hAnsi="Times New Roman" w:cs="Times New Roman"/>
          <w:sz w:val="28"/>
          <w:szCs w:val="28"/>
        </w:rPr>
        <w:t xml:space="preserve">должность)   </w:t>
      </w:r>
      <w:proofErr w:type="gramEnd"/>
      <w:r w:rsidRPr="001062C4">
        <w:rPr>
          <w:rFonts w:ascii="Times New Roman" w:hAnsi="Times New Roman" w:cs="Times New Roman"/>
          <w:sz w:val="28"/>
          <w:szCs w:val="28"/>
        </w:rPr>
        <w:t xml:space="preserve">        (подпись)           (расшифровка подписи)</w:t>
      </w: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Исполнитель _________________ ___________________________ _____________________</w:t>
      </w: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 xml:space="preserve">               (</w:t>
      </w:r>
      <w:proofErr w:type="gramStart"/>
      <w:r w:rsidRPr="001062C4">
        <w:rPr>
          <w:rFonts w:ascii="Times New Roman" w:hAnsi="Times New Roman" w:cs="Times New Roman"/>
          <w:sz w:val="28"/>
          <w:szCs w:val="28"/>
        </w:rPr>
        <w:t xml:space="preserve">должность)   </w:t>
      </w:r>
      <w:proofErr w:type="gramEnd"/>
      <w:r w:rsidRPr="001062C4">
        <w:rPr>
          <w:rFonts w:ascii="Times New Roman" w:hAnsi="Times New Roman" w:cs="Times New Roman"/>
          <w:sz w:val="28"/>
          <w:szCs w:val="28"/>
        </w:rPr>
        <w:t xml:space="preserve">     (фамилия, инициалы)            (телефон)</w:t>
      </w:r>
    </w:p>
    <w:p w:rsidR="005A216D" w:rsidRPr="001062C4" w:rsidRDefault="005A216D" w:rsidP="00397355">
      <w:pPr>
        <w:pStyle w:val="ab"/>
        <w:spacing w:line="228" w:lineRule="auto"/>
        <w:rPr>
          <w:rFonts w:ascii="Times New Roman" w:hAnsi="Times New Roman" w:cs="Times New Roman"/>
          <w:sz w:val="28"/>
          <w:szCs w:val="28"/>
        </w:rPr>
      </w:pPr>
      <w:r w:rsidRPr="001062C4">
        <w:rPr>
          <w:rFonts w:ascii="Times New Roman" w:hAnsi="Times New Roman" w:cs="Times New Roman"/>
          <w:sz w:val="28"/>
          <w:szCs w:val="28"/>
        </w:rPr>
        <w:t>"___" ________________20___г.</w:t>
      </w:r>
    </w:p>
    <w:p w:rsidR="00DE4BB7" w:rsidRDefault="00DE4BB7" w:rsidP="00397355">
      <w:pPr>
        <w:pStyle w:val="ConsPlusTitle"/>
        <w:tabs>
          <w:tab w:val="left" w:pos="2835"/>
        </w:tabs>
        <w:spacing w:line="228" w:lineRule="auto"/>
        <w:ind w:firstLine="709"/>
        <w:rPr>
          <w:rFonts w:ascii="Times New Roman" w:hAnsi="Times New Roman" w:cs="Times New Roman"/>
          <w:b w:val="0"/>
          <w:sz w:val="28"/>
          <w:szCs w:val="28"/>
        </w:rPr>
      </w:pPr>
      <w:bookmarkStart w:id="52" w:name="sub_11011"/>
      <w:r>
        <w:rPr>
          <w:rFonts w:ascii="Times New Roman" w:hAnsi="Times New Roman" w:cs="Times New Roman"/>
          <w:b w:val="0"/>
          <w:sz w:val="28"/>
          <w:szCs w:val="28"/>
        </w:rPr>
        <w:t>____________________</w:t>
      </w:r>
    </w:p>
    <w:p w:rsidR="005A216D" w:rsidRPr="001062C4" w:rsidRDefault="005A216D" w:rsidP="00397355">
      <w:pPr>
        <w:spacing w:line="228" w:lineRule="auto"/>
        <w:ind w:firstLine="709"/>
        <w:rPr>
          <w:rFonts w:ascii="Times New Roman" w:hAnsi="Times New Roman" w:cs="Times New Roman"/>
          <w:sz w:val="28"/>
          <w:szCs w:val="28"/>
        </w:rPr>
      </w:pPr>
      <w:r w:rsidRPr="001062C4">
        <w:rPr>
          <w:rFonts w:ascii="Times New Roman" w:hAnsi="Times New Roman" w:cs="Times New Roman"/>
          <w:sz w:val="28"/>
          <w:szCs w:val="28"/>
          <w:vertAlign w:val="superscript"/>
        </w:rPr>
        <w:t>1</w:t>
      </w:r>
      <w:r w:rsidR="00DE4BB7">
        <w:rPr>
          <w:rFonts w:ascii="Times New Roman" w:hAnsi="Times New Roman" w:cs="Times New Roman"/>
          <w:sz w:val="28"/>
          <w:szCs w:val="28"/>
          <w:vertAlign w:val="superscript"/>
        </w:rPr>
        <w:t>)</w:t>
      </w:r>
      <w:r w:rsidRPr="00174C24">
        <w:rPr>
          <w:rFonts w:ascii="Times New Roman" w:hAnsi="Times New Roman" w:cs="Times New Roman"/>
        </w:rPr>
        <w:t>В случае утверждения решения о бюджете на текущий финансовый год и плановый период.</w:t>
      </w:r>
    </w:p>
    <w:p w:rsidR="005A216D" w:rsidRPr="00147543" w:rsidRDefault="005A216D" w:rsidP="00397355">
      <w:pPr>
        <w:spacing w:line="228" w:lineRule="auto"/>
        <w:ind w:firstLine="709"/>
        <w:rPr>
          <w:rFonts w:ascii="Times New Roman" w:hAnsi="Times New Roman" w:cs="Times New Roman"/>
          <w:sz w:val="28"/>
          <w:szCs w:val="28"/>
        </w:rPr>
      </w:pPr>
      <w:bookmarkStart w:id="53" w:name="sub_11022"/>
      <w:bookmarkEnd w:id="52"/>
      <w:r w:rsidRPr="001062C4">
        <w:rPr>
          <w:rFonts w:ascii="Times New Roman" w:hAnsi="Times New Roman" w:cs="Times New Roman"/>
          <w:sz w:val="28"/>
          <w:szCs w:val="28"/>
          <w:vertAlign w:val="superscript"/>
        </w:rPr>
        <w:t>2</w:t>
      </w:r>
      <w:r w:rsidR="00DE4BB7">
        <w:rPr>
          <w:rFonts w:ascii="Times New Roman" w:hAnsi="Times New Roman" w:cs="Times New Roman"/>
          <w:sz w:val="28"/>
          <w:szCs w:val="28"/>
          <w:vertAlign w:val="superscript"/>
        </w:rPr>
        <w:t>)</w:t>
      </w:r>
      <w:r w:rsidRPr="00174C24">
        <w:rPr>
          <w:rFonts w:ascii="Times New Roman" w:hAnsi="Times New Roman" w:cs="Times New Roman"/>
        </w:rPr>
        <w:t>Указывается дата утверждения Плана руководителем учреждения.</w:t>
      </w:r>
    </w:p>
    <w:p w:rsidR="005A216D" w:rsidRPr="00174C24" w:rsidRDefault="005A216D" w:rsidP="00397355">
      <w:pPr>
        <w:spacing w:line="228" w:lineRule="auto"/>
        <w:ind w:firstLine="709"/>
        <w:rPr>
          <w:rFonts w:ascii="Times New Roman" w:hAnsi="Times New Roman" w:cs="Times New Roman"/>
        </w:rPr>
      </w:pPr>
      <w:bookmarkStart w:id="54" w:name="sub_11033"/>
      <w:bookmarkEnd w:id="53"/>
      <w:r w:rsidRPr="001062C4">
        <w:rPr>
          <w:rFonts w:ascii="Times New Roman" w:hAnsi="Times New Roman" w:cs="Times New Roman"/>
          <w:sz w:val="28"/>
          <w:szCs w:val="28"/>
          <w:vertAlign w:val="superscript"/>
        </w:rPr>
        <w:t>3</w:t>
      </w:r>
      <w:r w:rsidR="00DE4BB7">
        <w:rPr>
          <w:rFonts w:ascii="Times New Roman" w:hAnsi="Times New Roman" w:cs="Times New Roman"/>
          <w:sz w:val="28"/>
          <w:szCs w:val="28"/>
          <w:vertAlign w:val="superscript"/>
        </w:rPr>
        <w:t>)</w:t>
      </w:r>
      <w:r w:rsidRPr="00174C24">
        <w:rPr>
          <w:rFonts w:ascii="Times New Roman" w:hAnsi="Times New Roman" w:cs="Times New Roman"/>
        </w:rPr>
        <w:t>В графе 3 отражаются:</w:t>
      </w:r>
    </w:p>
    <w:bookmarkEnd w:id="54"/>
    <w:p w:rsidR="005A216D" w:rsidRPr="00174C24" w:rsidRDefault="005A216D" w:rsidP="00397355">
      <w:pPr>
        <w:spacing w:line="228" w:lineRule="auto"/>
        <w:ind w:firstLine="709"/>
        <w:rPr>
          <w:rFonts w:ascii="Times New Roman" w:hAnsi="Times New Roman" w:cs="Times New Roman"/>
        </w:rPr>
      </w:pPr>
      <w:r w:rsidRPr="00174C24">
        <w:rPr>
          <w:rFonts w:ascii="Times New Roman" w:hAnsi="Times New Roman" w:cs="Times New Roman"/>
        </w:rPr>
        <w:t xml:space="preserve">по </w:t>
      </w:r>
      <w:hyperlink w:anchor="sub_1100" w:history="1">
        <w:r w:rsidRPr="00174C24">
          <w:rPr>
            <w:rStyle w:val="a4"/>
            <w:rFonts w:ascii="Times New Roman" w:hAnsi="Times New Roman" w:cs="Times New Roman"/>
            <w:color w:val="auto"/>
          </w:rPr>
          <w:t>строкам 1100 - 1900</w:t>
        </w:r>
      </w:hyperlink>
      <w:r w:rsidRPr="00174C24">
        <w:rPr>
          <w:rFonts w:ascii="Times New Roman" w:hAnsi="Times New Roman" w:cs="Times New Roman"/>
        </w:rPr>
        <w:t xml:space="preserve"> - коды аналитической группы подвида доходов бюджетов классификации доходов бюджетов;</w:t>
      </w:r>
    </w:p>
    <w:p w:rsidR="005A216D" w:rsidRPr="00174C24" w:rsidRDefault="005A216D" w:rsidP="00397355">
      <w:pPr>
        <w:spacing w:line="228" w:lineRule="auto"/>
        <w:ind w:firstLine="709"/>
        <w:rPr>
          <w:rFonts w:ascii="Times New Roman" w:hAnsi="Times New Roman" w:cs="Times New Roman"/>
        </w:rPr>
      </w:pPr>
      <w:r w:rsidRPr="00174C24">
        <w:rPr>
          <w:rFonts w:ascii="Times New Roman" w:hAnsi="Times New Roman" w:cs="Times New Roman"/>
        </w:rPr>
        <w:t xml:space="preserve">по </w:t>
      </w:r>
      <w:hyperlink w:anchor="sub_1980" w:history="1">
        <w:r w:rsidRPr="00174C24">
          <w:rPr>
            <w:rStyle w:val="a4"/>
            <w:rFonts w:ascii="Times New Roman" w:hAnsi="Times New Roman" w:cs="Times New Roman"/>
            <w:color w:val="auto"/>
          </w:rPr>
          <w:t>строкам 1980 - 1990</w:t>
        </w:r>
      </w:hyperlink>
      <w:r w:rsidRPr="00174C24">
        <w:rPr>
          <w:rFonts w:ascii="Times New Roman" w:hAnsi="Times New Roman" w:cs="Times New Roman"/>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rsidR="005A216D" w:rsidRPr="00174C24" w:rsidRDefault="005A216D" w:rsidP="00397355">
      <w:pPr>
        <w:spacing w:line="228" w:lineRule="auto"/>
        <w:ind w:firstLine="709"/>
        <w:rPr>
          <w:rFonts w:ascii="Times New Roman" w:hAnsi="Times New Roman" w:cs="Times New Roman"/>
        </w:rPr>
      </w:pPr>
      <w:r w:rsidRPr="00174C24">
        <w:rPr>
          <w:rFonts w:ascii="Times New Roman" w:hAnsi="Times New Roman" w:cs="Times New Roman"/>
        </w:rPr>
        <w:t xml:space="preserve">по </w:t>
      </w:r>
      <w:hyperlink w:anchor="sub_2000" w:history="1">
        <w:r w:rsidRPr="00174C24">
          <w:rPr>
            <w:rStyle w:val="a4"/>
            <w:rFonts w:ascii="Times New Roman" w:hAnsi="Times New Roman" w:cs="Times New Roman"/>
            <w:color w:val="auto"/>
          </w:rPr>
          <w:t>строкам 2000 - 2652</w:t>
        </w:r>
      </w:hyperlink>
      <w:r w:rsidRPr="00174C24">
        <w:rPr>
          <w:rFonts w:ascii="Times New Roman" w:hAnsi="Times New Roman" w:cs="Times New Roman"/>
        </w:rPr>
        <w:t xml:space="preserve"> - коды видов расходов бюджетов классификации расходов бюджетов;</w:t>
      </w:r>
    </w:p>
    <w:p w:rsidR="005A216D" w:rsidRPr="00174C24" w:rsidRDefault="005A216D" w:rsidP="00397355">
      <w:pPr>
        <w:spacing w:line="228" w:lineRule="auto"/>
        <w:ind w:firstLine="709"/>
        <w:rPr>
          <w:rFonts w:ascii="Times New Roman" w:hAnsi="Times New Roman" w:cs="Times New Roman"/>
        </w:rPr>
      </w:pPr>
      <w:r w:rsidRPr="00174C24">
        <w:rPr>
          <w:rFonts w:ascii="Times New Roman" w:hAnsi="Times New Roman" w:cs="Times New Roman"/>
        </w:rPr>
        <w:t xml:space="preserve">по </w:t>
      </w:r>
      <w:hyperlink w:anchor="sub_3000" w:history="1">
        <w:r w:rsidRPr="00174C24">
          <w:rPr>
            <w:rStyle w:val="a4"/>
            <w:rFonts w:ascii="Times New Roman" w:hAnsi="Times New Roman" w:cs="Times New Roman"/>
            <w:color w:val="auto"/>
          </w:rPr>
          <w:t>строкам 3000 - 3030</w:t>
        </w:r>
      </w:hyperlink>
      <w:r w:rsidRPr="00174C24">
        <w:rPr>
          <w:rFonts w:ascii="Times New Roman" w:hAnsi="Times New Roman" w:cs="Times New Roman"/>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вменённый доход для отдельных видов деятельности);</w:t>
      </w:r>
    </w:p>
    <w:p w:rsidR="005A216D" w:rsidRPr="00174C24" w:rsidRDefault="005A216D" w:rsidP="00397355">
      <w:pPr>
        <w:spacing w:line="228" w:lineRule="auto"/>
        <w:ind w:firstLine="709"/>
        <w:rPr>
          <w:rFonts w:ascii="Times New Roman" w:hAnsi="Times New Roman" w:cs="Times New Roman"/>
        </w:rPr>
      </w:pPr>
      <w:r w:rsidRPr="00174C24">
        <w:rPr>
          <w:rFonts w:ascii="Times New Roman" w:hAnsi="Times New Roman" w:cs="Times New Roman"/>
        </w:rPr>
        <w:t xml:space="preserve">по </w:t>
      </w:r>
      <w:hyperlink w:anchor="sub_4000" w:history="1">
        <w:r w:rsidRPr="00174C24">
          <w:rPr>
            <w:rStyle w:val="a4"/>
            <w:rFonts w:ascii="Times New Roman" w:hAnsi="Times New Roman" w:cs="Times New Roman"/>
            <w:color w:val="auto"/>
          </w:rPr>
          <w:t>строкам 4000 - 4010</w:t>
        </w:r>
      </w:hyperlink>
      <w:r w:rsidRPr="00174C24">
        <w:rPr>
          <w:rFonts w:ascii="Times New Roman" w:hAnsi="Times New Roman" w:cs="Times New Roman"/>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rsidR="005A216D" w:rsidRPr="00174C24" w:rsidRDefault="005A216D" w:rsidP="00397355">
      <w:pPr>
        <w:spacing w:line="228" w:lineRule="auto"/>
        <w:ind w:firstLine="709"/>
        <w:rPr>
          <w:rFonts w:ascii="Times New Roman" w:hAnsi="Times New Roman" w:cs="Times New Roman"/>
        </w:rPr>
      </w:pPr>
      <w:bookmarkStart w:id="55" w:name="sub_11044"/>
      <w:r w:rsidRPr="001062C4">
        <w:rPr>
          <w:rFonts w:ascii="Times New Roman" w:hAnsi="Times New Roman" w:cs="Times New Roman"/>
          <w:sz w:val="28"/>
          <w:szCs w:val="28"/>
          <w:vertAlign w:val="superscript"/>
        </w:rPr>
        <w:t>4</w:t>
      </w:r>
      <w:r w:rsidR="00DE4BB7">
        <w:rPr>
          <w:rFonts w:ascii="Times New Roman" w:hAnsi="Times New Roman" w:cs="Times New Roman"/>
          <w:sz w:val="28"/>
          <w:szCs w:val="28"/>
          <w:vertAlign w:val="superscript"/>
        </w:rPr>
        <w:t>)</w:t>
      </w:r>
      <w:r w:rsidRPr="00174C24">
        <w:rPr>
          <w:rFonts w:ascii="Times New Roman" w:hAnsi="Times New Roman" w:cs="Times New Roman"/>
        </w:rPr>
        <w:t xml:space="preserve">По </w:t>
      </w:r>
      <w:hyperlink w:anchor="sub_100001" w:history="1">
        <w:r w:rsidRPr="00174C24">
          <w:rPr>
            <w:rStyle w:val="a4"/>
            <w:rFonts w:ascii="Times New Roman" w:hAnsi="Times New Roman" w:cs="Times New Roman"/>
            <w:color w:val="auto"/>
          </w:rPr>
          <w:t>строкам 0001</w:t>
        </w:r>
      </w:hyperlink>
      <w:r w:rsidRPr="00174C24">
        <w:rPr>
          <w:rFonts w:ascii="Times New Roman" w:hAnsi="Times New Roman" w:cs="Times New Roman"/>
        </w:rPr>
        <w:t xml:space="preserve"> и </w:t>
      </w:r>
      <w:hyperlink w:anchor="sub_10002" w:history="1">
        <w:r w:rsidRPr="00174C24">
          <w:rPr>
            <w:rStyle w:val="a4"/>
            <w:rFonts w:ascii="Times New Roman" w:hAnsi="Times New Roman" w:cs="Times New Roman"/>
            <w:color w:val="auto"/>
          </w:rPr>
          <w:t>0002</w:t>
        </w:r>
      </w:hyperlink>
      <w:r w:rsidRPr="00174C24">
        <w:rPr>
          <w:rFonts w:ascii="Times New Roman" w:hAnsi="Times New Roman" w:cs="Times New Roman"/>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утверждённый План после завершения отчётного финансового года.</w:t>
      </w:r>
    </w:p>
    <w:p w:rsidR="005A216D" w:rsidRPr="00147543" w:rsidRDefault="005A216D" w:rsidP="00397355">
      <w:pPr>
        <w:spacing w:line="228" w:lineRule="auto"/>
        <w:ind w:firstLine="709"/>
        <w:rPr>
          <w:rFonts w:ascii="Times New Roman" w:hAnsi="Times New Roman" w:cs="Times New Roman"/>
          <w:sz w:val="28"/>
          <w:szCs w:val="28"/>
        </w:rPr>
      </w:pPr>
      <w:bookmarkStart w:id="56" w:name="sub_11055"/>
      <w:bookmarkEnd w:id="55"/>
      <w:r w:rsidRPr="001062C4">
        <w:rPr>
          <w:rFonts w:ascii="Times New Roman" w:hAnsi="Times New Roman" w:cs="Times New Roman"/>
          <w:sz w:val="28"/>
          <w:szCs w:val="28"/>
          <w:vertAlign w:val="superscript"/>
        </w:rPr>
        <w:t>5</w:t>
      </w:r>
      <w:r w:rsidR="00DE4BB7">
        <w:rPr>
          <w:rFonts w:ascii="Times New Roman" w:hAnsi="Times New Roman" w:cs="Times New Roman"/>
          <w:sz w:val="28"/>
          <w:szCs w:val="28"/>
          <w:vertAlign w:val="superscript"/>
        </w:rPr>
        <w:t>)</w:t>
      </w:r>
      <w:r w:rsidRPr="00174C24">
        <w:rPr>
          <w:rFonts w:ascii="Times New Roman" w:hAnsi="Times New Roman" w:cs="Times New Roman"/>
        </w:rPr>
        <w:t>Показатели прочих поступлений включают в себя в том числе показатели увеличения денежных средств за счёт возврата дебиторской задолженности прошлых лет, включая возврат предоставленных займов (микрозаймов), а также за счёт возврата средств, размещённых на банковских депозитах. При формировании Плана (проекта Плана) обособленному(</w:t>
      </w:r>
      <w:proofErr w:type="spellStart"/>
      <w:r w:rsidRPr="00174C24">
        <w:rPr>
          <w:rFonts w:ascii="Times New Roman" w:hAnsi="Times New Roman" w:cs="Times New Roman"/>
        </w:rPr>
        <w:t>ым</w:t>
      </w:r>
      <w:proofErr w:type="spellEnd"/>
      <w:r w:rsidRPr="00174C24">
        <w:rPr>
          <w:rFonts w:ascii="Times New Roman" w:hAnsi="Times New Roman" w:cs="Times New Roman"/>
        </w:rPr>
        <w:t>) подразделению(ям) показатель прочих поступлений включает показатель поступлений в рамках расчётов между головным учреждением и обособленным подразделением.</w:t>
      </w:r>
    </w:p>
    <w:p w:rsidR="005A216D" w:rsidRPr="00174C24" w:rsidRDefault="005A216D" w:rsidP="00397355">
      <w:pPr>
        <w:spacing w:line="228" w:lineRule="auto"/>
        <w:ind w:firstLine="709"/>
        <w:rPr>
          <w:rFonts w:ascii="Times New Roman" w:hAnsi="Times New Roman" w:cs="Times New Roman"/>
        </w:rPr>
      </w:pPr>
      <w:bookmarkStart w:id="57" w:name="sub_11066"/>
      <w:bookmarkEnd w:id="56"/>
      <w:r w:rsidRPr="001062C4">
        <w:rPr>
          <w:rFonts w:ascii="Times New Roman" w:hAnsi="Times New Roman" w:cs="Times New Roman"/>
          <w:sz w:val="28"/>
          <w:szCs w:val="28"/>
          <w:vertAlign w:val="superscript"/>
        </w:rPr>
        <w:t>6</w:t>
      </w:r>
      <w:r w:rsidR="00DE4BB7">
        <w:rPr>
          <w:rFonts w:ascii="Times New Roman" w:hAnsi="Times New Roman" w:cs="Times New Roman"/>
          <w:sz w:val="28"/>
          <w:szCs w:val="28"/>
          <w:vertAlign w:val="superscript"/>
        </w:rPr>
        <w:t>)</w:t>
      </w:r>
      <w:r w:rsidRPr="00174C24">
        <w:rPr>
          <w:rFonts w:ascii="Times New Roman" w:hAnsi="Times New Roman" w:cs="Times New Roman"/>
        </w:rPr>
        <w:t xml:space="preserve">Показатели выплат по расходам на закупки товаров, работ, услуг, отражённые по </w:t>
      </w:r>
      <w:hyperlink w:anchor="sub_2600" w:history="1">
        <w:r w:rsidRPr="00174C24">
          <w:rPr>
            <w:rStyle w:val="a4"/>
            <w:rFonts w:ascii="Times New Roman" w:hAnsi="Times New Roman" w:cs="Times New Roman"/>
            <w:color w:val="auto"/>
          </w:rPr>
          <w:t>строкам 2600 раздела I</w:t>
        </w:r>
      </w:hyperlink>
      <w:r w:rsidRPr="00174C24">
        <w:rPr>
          <w:rFonts w:ascii="Times New Roman" w:hAnsi="Times New Roman" w:cs="Times New Roman"/>
        </w:rPr>
        <w:t xml:space="preserve"> "Поступления и выплаты" Плана, подлежат детализации в </w:t>
      </w:r>
      <w:hyperlink w:anchor="sub_1102" w:history="1">
        <w:r w:rsidRPr="00174C24">
          <w:rPr>
            <w:rStyle w:val="a4"/>
            <w:rFonts w:ascii="Times New Roman" w:hAnsi="Times New Roman" w:cs="Times New Roman"/>
            <w:color w:val="auto"/>
          </w:rPr>
          <w:t>разделе II</w:t>
        </w:r>
      </w:hyperlink>
      <w:r w:rsidRPr="00174C24">
        <w:rPr>
          <w:rFonts w:ascii="Times New Roman" w:hAnsi="Times New Roman" w:cs="Times New Roman"/>
        </w:rPr>
        <w:t xml:space="preserve"> "Сведения по выплатам на закупку товаров, работ, услуг" Плана.</w:t>
      </w:r>
    </w:p>
    <w:p w:rsidR="005A216D" w:rsidRPr="00147543" w:rsidRDefault="005A216D" w:rsidP="00397355">
      <w:pPr>
        <w:spacing w:line="228" w:lineRule="auto"/>
        <w:ind w:firstLine="709"/>
        <w:rPr>
          <w:rFonts w:ascii="Times New Roman" w:hAnsi="Times New Roman" w:cs="Times New Roman"/>
          <w:sz w:val="28"/>
          <w:szCs w:val="28"/>
        </w:rPr>
      </w:pPr>
      <w:bookmarkStart w:id="58" w:name="sub_11077"/>
      <w:bookmarkEnd w:id="57"/>
      <w:r w:rsidRPr="001062C4">
        <w:rPr>
          <w:rFonts w:ascii="Times New Roman" w:hAnsi="Times New Roman" w:cs="Times New Roman"/>
          <w:sz w:val="28"/>
          <w:szCs w:val="28"/>
          <w:vertAlign w:val="superscript"/>
        </w:rPr>
        <w:t>7</w:t>
      </w:r>
      <w:r w:rsidR="00DE4BB7">
        <w:rPr>
          <w:rFonts w:ascii="Times New Roman" w:hAnsi="Times New Roman" w:cs="Times New Roman"/>
          <w:sz w:val="28"/>
          <w:szCs w:val="28"/>
          <w:vertAlign w:val="superscript"/>
        </w:rPr>
        <w:t>)</w:t>
      </w:r>
      <w:r w:rsidRPr="00174C24">
        <w:rPr>
          <w:rFonts w:ascii="Times New Roman" w:hAnsi="Times New Roman" w:cs="Times New Roman"/>
        </w:rPr>
        <w:t>Показатель отражается со знаком "минус".</w:t>
      </w:r>
    </w:p>
    <w:p w:rsidR="005A216D" w:rsidRPr="00174C24" w:rsidRDefault="005A216D" w:rsidP="00397355">
      <w:pPr>
        <w:spacing w:line="228" w:lineRule="auto"/>
        <w:ind w:firstLine="709"/>
        <w:rPr>
          <w:rFonts w:ascii="Times New Roman" w:hAnsi="Times New Roman" w:cs="Times New Roman"/>
        </w:rPr>
      </w:pPr>
      <w:bookmarkStart w:id="59" w:name="sub_11088"/>
      <w:bookmarkEnd w:id="58"/>
      <w:r w:rsidRPr="001062C4">
        <w:rPr>
          <w:rFonts w:ascii="Times New Roman" w:hAnsi="Times New Roman" w:cs="Times New Roman"/>
          <w:sz w:val="28"/>
          <w:szCs w:val="28"/>
          <w:vertAlign w:val="superscript"/>
        </w:rPr>
        <w:t>8</w:t>
      </w:r>
      <w:r w:rsidR="00DE4BB7">
        <w:rPr>
          <w:rFonts w:ascii="Times New Roman" w:hAnsi="Times New Roman" w:cs="Times New Roman"/>
          <w:sz w:val="28"/>
          <w:szCs w:val="28"/>
          <w:vertAlign w:val="superscript"/>
        </w:rPr>
        <w:t>)</w:t>
      </w:r>
      <w:r w:rsidRPr="00174C24">
        <w:rPr>
          <w:rFonts w:ascii="Times New Roman" w:hAnsi="Times New Roman" w:cs="Times New Roman"/>
        </w:rPr>
        <w:t>Показатели прочих выплат включают в себя в том числе показатели уменьшения денежных средств за счёт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w:t>
      </w:r>
      <w:proofErr w:type="spellStart"/>
      <w:r w:rsidRPr="00174C24">
        <w:rPr>
          <w:rFonts w:ascii="Times New Roman" w:hAnsi="Times New Roman" w:cs="Times New Roman"/>
        </w:rPr>
        <w:t>ым</w:t>
      </w:r>
      <w:proofErr w:type="spellEnd"/>
      <w:r w:rsidRPr="00174C24">
        <w:rPr>
          <w:rFonts w:ascii="Times New Roman" w:hAnsi="Times New Roman" w:cs="Times New Roman"/>
        </w:rPr>
        <w:t>) подразделению(ям) показатель прочих выплат включает показатель поступлений в рамках расчётов между головным учреждением и обособленным подразделением.</w:t>
      </w:r>
    </w:p>
    <w:p w:rsidR="005A216D" w:rsidRPr="00174C24" w:rsidRDefault="005A216D" w:rsidP="00397355">
      <w:pPr>
        <w:spacing w:line="228" w:lineRule="auto"/>
        <w:ind w:firstLine="709"/>
        <w:rPr>
          <w:rFonts w:ascii="Times New Roman" w:hAnsi="Times New Roman" w:cs="Times New Roman"/>
        </w:rPr>
      </w:pPr>
      <w:bookmarkStart w:id="60" w:name="sub_11099"/>
      <w:bookmarkEnd w:id="59"/>
      <w:r w:rsidRPr="001062C4">
        <w:rPr>
          <w:rFonts w:ascii="Times New Roman" w:hAnsi="Times New Roman" w:cs="Times New Roman"/>
          <w:sz w:val="28"/>
          <w:szCs w:val="28"/>
          <w:vertAlign w:val="superscript"/>
        </w:rPr>
        <w:t>9</w:t>
      </w:r>
      <w:r w:rsidR="00DE4BB7">
        <w:rPr>
          <w:rFonts w:ascii="Times New Roman" w:hAnsi="Times New Roman" w:cs="Times New Roman"/>
          <w:sz w:val="28"/>
          <w:szCs w:val="28"/>
          <w:vertAlign w:val="superscript"/>
        </w:rPr>
        <w:t>)</w:t>
      </w:r>
      <w:r w:rsidRPr="00174C24">
        <w:rPr>
          <w:rFonts w:ascii="Times New Roman" w:hAnsi="Times New Roman" w:cs="Times New Roman"/>
        </w:rPr>
        <w:t xml:space="preserve">В </w:t>
      </w:r>
      <w:hyperlink w:anchor="sub_1102" w:history="1">
        <w:r w:rsidRPr="00174C24">
          <w:rPr>
            <w:rStyle w:val="a4"/>
            <w:rFonts w:ascii="Times New Roman" w:hAnsi="Times New Roman" w:cs="Times New Roman"/>
            <w:color w:val="auto"/>
          </w:rPr>
          <w:t>разделе II</w:t>
        </w:r>
      </w:hyperlink>
      <w:r w:rsidRPr="00174C24">
        <w:rPr>
          <w:rFonts w:ascii="Times New Roman" w:hAnsi="Times New Roman" w:cs="Times New Roman"/>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отражённые по соответствующим строкам </w:t>
      </w:r>
      <w:hyperlink w:anchor="sub_1102" w:history="1">
        <w:r w:rsidRPr="00174C24">
          <w:rPr>
            <w:rStyle w:val="a4"/>
            <w:rFonts w:ascii="Times New Roman" w:hAnsi="Times New Roman" w:cs="Times New Roman"/>
            <w:color w:val="auto"/>
          </w:rPr>
          <w:t xml:space="preserve">раздела I </w:t>
        </w:r>
      </w:hyperlink>
      <w:r w:rsidRPr="00174C24">
        <w:rPr>
          <w:rFonts w:ascii="Times New Roman" w:hAnsi="Times New Roman" w:cs="Times New Roman"/>
        </w:rPr>
        <w:t>"Поступления и выплаты" Плана.</w:t>
      </w:r>
    </w:p>
    <w:p w:rsidR="005A216D" w:rsidRPr="00174C24" w:rsidRDefault="005A216D" w:rsidP="00397355">
      <w:pPr>
        <w:spacing w:line="228" w:lineRule="auto"/>
        <w:ind w:firstLine="709"/>
        <w:rPr>
          <w:rFonts w:ascii="Times New Roman" w:hAnsi="Times New Roman" w:cs="Times New Roman"/>
        </w:rPr>
      </w:pPr>
      <w:bookmarkStart w:id="61" w:name="sub_1110"/>
      <w:bookmarkEnd w:id="60"/>
      <w:r w:rsidRPr="001062C4">
        <w:rPr>
          <w:rFonts w:ascii="Times New Roman" w:hAnsi="Times New Roman" w:cs="Times New Roman"/>
          <w:sz w:val="28"/>
          <w:szCs w:val="28"/>
          <w:vertAlign w:val="superscript"/>
        </w:rPr>
        <w:t>10</w:t>
      </w:r>
      <w:r w:rsidR="00DE4BB7">
        <w:rPr>
          <w:rFonts w:ascii="Times New Roman" w:hAnsi="Times New Roman" w:cs="Times New Roman"/>
          <w:sz w:val="28"/>
          <w:szCs w:val="28"/>
          <w:vertAlign w:val="superscript"/>
        </w:rPr>
        <w:t>)</w:t>
      </w:r>
      <w:r w:rsidRPr="00174C24">
        <w:rPr>
          <w:rFonts w:ascii="Times New Roman" w:hAnsi="Times New Roman" w:cs="Times New Roman"/>
        </w:rPr>
        <w:t xml:space="preserve">В случаях если учреждению предоставляется субсидия на иные цели, субсидия на осуществление капитальных вложений или грант в форме субсидии в соответствии с </w:t>
      </w:r>
      <w:hyperlink r:id="rId19" w:history="1">
        <w:r w:rsidRPr="00174C24">
          <w:rPr>
            <w:rStyle w:val="a4"/>
            <w:rFonts w:ascii="Times New Roman" w:hAnsi="Times New Roman" w:cs="Times New Roman"/>
            <w:color w:val="auto"/>
          </w:rPr>
          <w:t>абзацем первым пункта 4 статьи 78.1</w:t>
        </w:r>
      </w:hyperlink>
      <w:r w:rsidRPr="00174C24">
        <w:rPr>
          <w:rFonts w:ascii="Times New Roman" w:hAnsi="Times New Roman" w:cs="Times New Roman"/>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определённого </w:t>
      </w:r>
      <w:hyperlink r:id="rId20" w:history="1">
        <w:r w:rsidRPr="00174C24">
          <w:rPr>
            <w:rStyle w:val="a4"/>
            <w:rFonts w:ascii="Times New Roman" w:hAnsi="Times New Roman" w:cs="Times New Roman"/>
            <w:color w:val="auto"/>
          </w:rPr>
          <w:t>Указом</w:t>
        </w:r>
      </w:hyperlink>
      <w:r w:rsidRPr="00174C24">
        <w:rPr>
          <w:rFonts w:ascii="Times New Roman" w:hAnsi="Times New Roman" w:cs="Times New Roman"/>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или регионального проекта, обеспечивающего достижение целей, показателей и результатов федерального проекта (далее - региональный проект), показатели </w:t>
      </w:r>
      <w:hyperlink w:anchor="sub_26310" w:history="1">
        <w:r w:rsidRPr="00174C24">
          <w:rPr>
            <w:rStyle w:val="a4"/>
            <w:rFonts w:ascii="Times New Roman" w:hAnsi="Times New Roman" w:cs="Times New Roman"/>
            <w:color w:val="auto"/>
          </w:rPr>
          <w:t>строк 26310</w:t>
        </w:r>
      </w:hyperlink>
      <w:r w:rsidRPr="00174C24">
        <w:rPr>
          <w:rFonts w:ascii="Times New Roman" w:hAnsi="Times New Roman" w:cs="Times New Roman"/>
        </w:rPr>
        <w:t xml:space="preserve">, </w:t>
      </w:r>
      <w:hyperlink w:anchor="sub_26421" w:history="1">
        <w:r w:rsidRPr="00174C24">
          <w:rPr>
            <w:rStyle w:val="a4"/>
            <w:rFonts w:ascii="Times New Roman" w:hAnsi="Times New Roman" w:cs="Times New Roman"/>
            <w:color w:val="auto"/>
          </w:rPr>
          <w:t>26421</w:t>
        </w:r>
      </w:hyperlink>
      <w:r w:rsidRPr="00174C24">
        <w:rPr>
          <w:rFonts w:ascii="Times New Roman" w:hAnsi="Times New Roman" w:cs="Times New Roman"/>
        </w:rPr>
        <w:t xml:space="preserve">, </w:t>
      </w:r>
      <w:hyperlink w:anchor="sub_26430" w:history="1">
        <w:r w:rsidRPr="00174C24">
          <w:rPr>
            <w:rStyle w:val="a4"/>
            <w:rFonts w:ascii="Times New Roman" w:hAnsi="Times New Roman" w:cs="Times New Roman"/>
            <w:color w:val="auto"/>
          </w:rPr>
          <w:t>26430</w:t>
        </w:r>
      </w:hyperlink>
      <w:r w:rsidRPr="00174C24">
        <w:rPr>
          <w:rFonts w:ascii="Times New Roman" w:hAnsi="Times New Roman" w:cs="Times New Roman"/>
        </w:rPr>
        <w:t xml:space="preserve"> и </w:t>
      </w:r>
      <w:hyperlink w:anchor="sub_26451" w:history="1">
        <w:r w:rsidRPr="00174C24">
          <w:rPr>
            <w:rStyle w:val="a4"/>
            <w:rFonts w:ascii="Times New Roman" w:hAnsi="Times New Roman" w:cs="Times New Roman"/>
            <w:color w:val="auto"/>
          </w:rPr>
          <w:t>26451 раздела II</w:t>
        </w:r>
      </w:hyperlink>
      <w:r w:rsidRPr="00174C24">
        <w:rPr>
          <w:rFonts w:ascii="Times New Roman" w:hAnsi="Times New Roman" w:cs="Times New Roman"/>
        </w:rPr>
        <w:t xml:space="preserve">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w:t>
      </w:r>
    </w:p>
    <w:p w:rsidR="005A216D" w:rsidRPr="00174C24" w:rsidRDefault="005A216D" w:rsidP="00397355">
      <w:pPr>
        <w:spacing w:line="228" w:lineRule="auto"/>
        <w:ind w:firstLine="709"/>
        <w:rPr>
          <w:rFonts w:ascii="Times New Roman" w:hAnsi="Times New Roman" w:cs="Times New Roman"/>
        </w:rPr>
      </w:pPr>
      <w:bookmarkStart w:id="62" w:name="sub_11101"/>
      <w:bookmarkEnd w:id="61"/>
      <w:r w:rsidRPr="001062C4">
        <w:rPr>
          <w:rFonts w:ascii="Times New Roman" w:hAnsi="Times New Roman" w:cs="Times New Roman"/>
          <w:sz w:val="28"/>
          <w:szCs w:val="28"/>
          <w:vertAlign w:val="superscript"/>
        </w:rPr>
        <w:t>1</w:t>
      </w:r>
      <w:r w:rsidR="00397355">
        <w:rPr>
          <w:rFonts w:ascii="Times New Roman" w:hAnsi="Times New Roman" w:cs="Times New Roman"/>
          <w:sz w:val="28"/>
          <w:szCs w:val="28"/>
          <w:vertAlign w:val="superscript"/>
        </w:rPr>
        <w:t>1)</w:t>
      </w:r>
      <w:r w:rsidRPr="00174C24">
        <w:rPr>
          <w:rFonts w:ascii="Times New Roman" w:hAnsi="Times New Roman" w:cs="Times New Roman"/>
        </w:rPr>
        <w:t>Указывается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"Электронный бюджет",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софинансирования расходных обязательств субъекта Российской Федерации (муниципального образования).</w:t>
      </w:r>
    </w:p>
    <w:p w:rsidR="005A216D" w:rsidRPr="00174C24" w:rsidRDefault="005A216D" w:rsidP="00397355">
      <w:pPr>
        <w:spacing w:line="228" w:lineRule="auto"/>
        <w:ind w:firstLine="709"/>
        <w:rPr>
          <w:rFonts w:ascii="Times New Roman" w:hAnsi="Times New Roman" w:cs="Times New Roman"/>
        </w:rPr>
      </w:pPr>
      <w:bookmarkStart w:id="63" w:name="sub_1111"/>
      <w:bookmarkEnd w:id="62"/>
      <w:r w:rsidRPr="001062C4">
        <w:rPr>
          <w:rFonts w:ascii="Times New Roman" w:hAnsi="Times New Roman" w:cs="Times New Roman"/>
          <w:sz w:val="28"/>
          <w:szCs w:val="28"/>
          <w:vertAlign w:val="superscript"/>
        </w:rPr>
        <w:t>1</w:t>
      </w:r>
      <w:r w:rsidR="00EA2DD0">
        <w:rPr>
          <w:rFonts w:ascii="Times New Roman" w:hAnsi="Times New Roman" w:cs="Times New Roman"/>
          <w:sz w:val="28"/>
          <w:szCs w:val="28"/>
          <w:vertAlign w:val="superscript"/>
        </w:rPr>
        <w:t>2)</w:t>
      </w:r>
      <w:r w:rsidRPr="00174C24">
        <w:rPr>
          <w:rFonts w:ascii="Times New Roman" w:hAnsi="Times New Roman" w:cs="Times New Roman"/>
        </w:rPr>
        <w:t xml:space="preserve">Плановые показатели выплат на закупку товаров, работ, услуг по </w:t>
      </w:r>
      <w:hyperlink w:anchor="sub_26000" w:history="1">
        <w:r w:rsidRPr="00174C24">
          <w:rPr>
            <w:rStyle w:val="a4"/>
            <w:rFonts w:ascii="Times New Roman" w:hAnsi="Times New Roman" w:cs="Times New Roman"/>
            <w:color w:val="auto"/>
          </w:rPr>
          <w:t>строке 26000 раздела II</w:t>
        </w:r>
      </w:hyperlink>
      <w:r w:rsidRPr="00174C24">
        <w:rPr>
          <w:rFonts w:ascii="Times New Roman" w:hAnsi="Times New Roman" w:cs="Times New Roman"/>
        </w:rPr>
        <w:t xml:space="preserve"> "Сведения по выплатам на закупку товаров, работ, услуг" Плана распределяются на выплаты по контрактам (договорам), заключённым (планируемым к заключению) в соответствии с гражданским законодательством Российской Федерации (</w:t>
      </w:r>
      <w:hyperlink w:anchor="sub_26100" w:history="1">
        <w:r w:rsidRPr="00174C24">
          <w:rPr>
            <w:rStyle w:val="a4"/>
            <w:rFonts w:ascii="Times New Roman" w:hAnsi="Times New Roman" w:cs="Times New Roman"/>
            <w:color w:val="auto"/>
          </w:rPr>
          <w:t>строки 26100</w:t>
        </w:r>
      </w:hyperlink>
      <w:r w:rsidRPr="00174C24">
        <w:rPr>
          <w:rFonts w:ascii="Times New Roman" w:hAnsi="Times New Roman" w:cs="Times New Roman"/>
        </w:rPr>
        <w:t xml:space="preserve"> и </w:t>
      </w:r>
      <w:hyperlink w:anchor="sub_26200" w:history="1">
        <w:r w:rsidRPr="00174C24">
          <w:rPr>
            <w:rStyle w:val="a4"/>
            <w:rFonts w:ascii="Times New Roman" w:hAnsi="Times New Roman" w:cs="Times New Roman"/>
            <w:color w:val="auto"/>
          </w:rPr>
          <w:t>26200</w:t>
        </w:r>
      </w:hyperlink>
      <w:r w:rsidRPr="00174C24">
        <w:rPr>
          <w:rFonts w:ascii="Times New Roman" w:hAnsi="Times New Roman" w:cs="Times New Roman"/>
        </w:rPr>
        <w:t>),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заключённым до начала текущего финансового года (</w:t>
      </w:r>
      <w:hyperlink w:anchor="sub_26300" w:history="1">
        <w:r w:rsidRPr="00174C24">
          <w:rPr>
            <w:rStyle w:val="a4"/>
            <w:rFonts w:ascii="Times New Roman" w:hAnsi="Times New Roman" w:cs="Times New Roman"/>
            <w:color w:val="auto"/>
          </w:rPr>
          <w:t>строка 26300</w:t>
        </w:r>
      </w:hyperlink>
      <w:r w:rsidRPr="00174C24">
        <w:rPr>
          <w:rFonts w:ascii="Times New Roman" w:hAnsi="Times New Roman" w:cs="Times New Roman"/>
        </w:rPr>
        <w:t xml:space="preserve">) и планируемым к заключению в соответствующем финансовом году (строка 26400) и должны соответствовать показателям соответствующих граф по </w:t>
      </w:r>
      <w:hyperlink w:anchor="sub_2600" w:history="1">
        <w:r w:rsidRPr="00174C24">
          <w:rPr>
            <w:rStyle w:val="a4"/>
            <w:rFonts w:ascii="Times New Roman" w:hAnsi="Times New Roman" w:cs="Times New Roman"/>
            <w:color w:val="auto"/>
          </w:rPr>
          <w:t xml:space="preserve">строке 2600 раздела I </w:t>
        </w:r>
      </w:hyperlink>
      <w:r w:rsidRPr="00174C24">
        <w:rPr>
          <w:rFonts w:ascii="Times New Roman" w:hAnsi="Times New Roman" w:cs="Times New Roman"/>
        </w:rPr>
        <w:t>"Поступления и выплаты" Плана.</w:t>
      </w:r>
    </w:p>
    <w:p w:rsidR="005A216D" w:rsidRPr="00174C24" w:rsidRDefault="005A216D" w:rsidP="00397355">
      <w:pPr>
        <w:spacing w:line="228" w:lineRule="auto"/>
        <w:ind w:firstLine="709"/>
        <w:rPr>
          <w:rFonts w:ascii="Times New Roman" w:hAnsi="Times New Roman" w:cs="Times New Roman"/>
        </w:rPr>
      </w:pPr>
      <w:bookmarkStart w:id="64" w:name="sub_1112"/>
      <w:bookmarkEnd w:id="63"/>
      <w:r w:rsidRPr="001062C4">
        <w:rPr>
          <w:rFonts w:ascii="Times New Roman" w:hAnsi="Times New Roman" w:cs="Times New Roman"/>
          <w:sz w:val="28"/>
          <w:szCs w:val="28"/>
          <w:vertAlign w:val="superscript"/>
        </w:rPr>
        <w:t>1</w:t>
      </w:r>
      <w:r w:rsidR="00EA2DD0">
        <w:rPr>
          <w:rFonts w:ascii="Times New Roman" w:hAnsi="Times New Roman" w:cs="Times New Roman"/>
          <w:sz w:val="28"/>
          <w:szCs w:val="28"/>
          <w:vertAlign w:val="superscript"/>
        </w:rPr>
        <w:t>3)</w:t>
      </w:r>
      <w:r w:rsidRPr="00174C24">
        <w:rPr>
          <w:rFonts w:ascii="Times New Roman" w:hAnsi="Times New Roman" w:cs="Times New Roman"/>
        </w:rPr>
        <w:t xml:space="preserve">Указывается сумма договоров (контрактах) о закупках товаров, работ, услуг, заключённых без учёта требований </w:t>
      </w:r>
      <w:hyperlink r:id="rId21" w:history="1">
        <w:r w:rsidRPr="00174C24">
          <w:rPr>
            <w:rStyle w:val="a4"/>
            <w:rFonts w:ascii="Times New Roman" w:hAnsi="Times New Roman" w:cs="Times New Roman"/>
            <w:color w:val="auto"/>
          </w:rPr>
          <w:t>Федерального закона</w:t>
        </w:r>
      </w:hyperlink>
      <w:r w:rsidRPr="00174C24">
        <w:rPr>
          <w:rFonts w:ascii="Times New Roman" w:hAnsi="Times New Roman" w:cs="Times New Roman"/>
        </w:rPr>
        <w:t xml:space="preserve"> </w:t>
      </w:r>
      <w:r w:rsidR="00E45670">
        <w:rPr>
          <w:rFonts w:ascii="Times New Roman" w:hAnsi="Times New Roman" w:cs="Times New Roman"/>
        </w:rPr>
        <w:t>№</w:t>
      </w:r>
      <w:r w:rsidRPr="00174C24">
        <w:rPr>
          <w:rFonts w:ascii="Times New Roman" w:hAnsi="Times New Roman" w:cs="Times New Roman"/>
        </w:rPr>
        <w:t xml:space="preserve"> 44-ФЗ и </w:t>
      </w:r>
      <w:hyperlink r:id="rId22" w:history="1">
        <w:r w:rsidRPr="00174C24">
          <w:rPr>
            <w:rStyle w:val="a4"/>
            <w:rFonts w:ascii="Times New Roman" w:hAnsi="Times New Roman" w:cs="Times New Roman"/>
            <w:color w:val="auto"/>
          </w:rPr>
          <w:t>Федерального закона</w:t>
        </w:r>
      </w:hyperlink>
      <w:r w:rsidRPr="00174C24">
        <w:rPr>
          <w:rFonts w:ascii="Times New Roman" w:hAnsi="Times New Roman" w:cs="Times New Roman"/>
        </w:rPr>
        <w:t xml:space="preserve"> </w:t>
      </w:r>
      <w:r w:rsidR="00E45670">
        <w:rPr>
          <w:rFonts w:ascii="Times New Roman" w:hAnsi="Times New Roman" w:cs="Times New Roman"/>
        </w:rPr>
        <w:t>№</w:t>
      </w:r>
      <w:r w:rsidRPr="00174C24">
        <w:rPr>
          <w:rFonts w:ascii="Times New Roman" w:hAnsi="Times New Roman" w:cs="Times New Roman"/>
        </w:rPr>
        <w:t> 223-ФЗ, в случаях, предусмотренных указанными федеральными законами.</w:t>
      </w:r>
    </w:p>
    <w:p w:rsidR="005A216D" w:rsidRPr="00174C24" w:rsidRDefault="005A216D" w:rsidP="00397355">
      <w:pPr>
        <w:spacing w:line="228" w:lineRule="auto"/>
        <w:ind w:firstLine="709"/>
        <w:rPr>
          <w:rFonts w:ascii="Times New Roman" w:hAnsi="Times New Roman" w:cs="Times New Roman"/>
        </w:rPr>
      </w:pPr>
      <w:bookmarkStart w:id="65" w:name="sub_1113"/>
      <w:bookmarkEnd w:id="64"/>
      <w:r w:rsidRPr="001062C4">
        <w:rPr>
          <w:rFonts w:ascii="Times New Roman" w:hAnsi="Times New Roman" w:cs="Times New Roman"/>
          <w:sz w:val="28"/>
          <w:szCs w:val="28"/>
          <w:vertAlign w:val="superscript"/>
        </w:rPr>
        <w:t>1</w:t>
      </w:r>
      <w:r w:rsidR="00EA2DD0">
        <w:rPr>
          <w:rFonts w:ascii="Times New Roman" w:hAnsi="Times New Roman" w:cs="Times New Roman"/>
          <w:sz w:val="28"/>
          <w:szCs w:val="28"/>
          <w:vertAlign w:val="superscript"/>
        </w:rPr>
        <w:t>4)</w:t>
      </w:r>
      <w:r w:rsidRPr="00174C24">
        <w:rPr>
          <w:rFonts w:ascii="Times New Roman" w:hAnsi="Times New Roman" w:cs="Times New Roman"/>
        </w:rPr>
        <w:t xml:space="preserve">Указывается сумма закупок товаров, работ, услуг, осуществляемых в соответствии с </w:t>
      </w:r>
      <w:hyperlink r:id="rId23" w:history="1">
        <w:r w:rsidRPr="00174C24">
          <w:rPr>
            <w:rStyle w:val="a4"/>
            <w:rFonts w:ascii="Times New Roman" w:hAnsi="Times New Roman" w:cs="Times New Roman"/>
            <w:color w:val="auto"/>
          </w:rPr>
          <w:t>Федеральным законом</w:t>
        </w:r>
      </w:hyperlink>
      <w:r w:rsidRPr="00174C24">
        <w:rPr>
          <w:rFonts w:ascii="Times New Roman" w:hAnsi="Times New Roman" w:cs="Times New Roman"/>
        </w:rPr>
        <w:t xml:space="preserve"> </w:t>
      </w:r>
      <w:r w:rsidR="00E45670">
        <w:rPr>
          <w:rFonts w:ascii="Times New Roman" w:hAnsi="Times New Roman" w:cs="Times New Roman"/>
        </w:rPr>
        <w:t>№</w:t>
      </w:r>
      <w:r w:rsidRPr="00174C24">
        <w:rPr>
          <w:rFonts w:ascii="Times New Roman" w:hAnsi="Times New Roman" w:cs="Times New Roman"/>
        </w:rPr>
        <w:t xml:space="preserve"> 44-ФЗ и </w:t>
      </w:r>
      <w:hyperlink r:id="rId24" w:history="1">
        <w:r w:rsidRPr="00174C24">
          <w:rPr>
            <w:rStyle w:val="a4"/>
            <w:rFonts w:ascii="Times New Roman" w:hAnsi="Times New Roman" w:cs="Times New Roman"/>
            <w:color w:val="auto"/>
          </w:rPr>
          <w:t>Федеральным законом</w:t>
        </w:r>
      </w:hyperlink>
      <w:r w:rsidRPr="00174C24">
        <w:rPr>
          <w:rFonts w:ascii="Times New Roman" w:hAnsi="Times New Roman" w:cs="Times New Roman"/>
        </w:rPr>
        <w:t xml:space="preserve"> </w:t>
      </w:r>
      <w:r w:rsidR="00E45670">
        <w:rPr>
          <w:rFonts w:ascii="Times New Roman" w:hAnsi="Times New Roman" w:cs="Times New Roman"/>
        </w:rPr>
        <w:t>№</w:t>
      </w:r>
      <w:r w:rsidRPr="00174C24">
        <w:rPr>
          <w:rFonts w:ascii="Times New Roman" w:hAnsi="Times New Roman" w:cs="Times New Roman"/>
        </w:rPr>
        <w:t> 223-ФЗ.</w:t>
      </w:r>
    </w:p>
    <w:p w:rsidR="005A216D" w:rsidRPr="00174C24" w:rsidRDefault="005A216D" w:rsidP="00397355">
      <w:pPr>
        <w:spacing w:line="228" w:lineRule="auto"/>
        <w:ind w:firstLine="709"/>
        <w:rPr>
          <w:rFonts w:ascii="Times New Roman" w:hAnsi="Times New Roman" w:cs="Times New Roman"/>
        </w:rPr>
      </w:pPr>
      <w:bookmarkStart w:id="66" w:name="sub_1114"/>
      <w:bookmarkEnd w:id="65"/>
      <w:r w:rsidRPr="001062C4">
        <w:rPr>
          <w:rFonts w:ascii="Times New Roman" w:hAnsi="Times New Roman" w:cs="Times New Roman"/>
          <w:sz w:val="28"/>
          <w:szCs w:val="28"/>
          <w:vertAlign w:val="superscript"/>
        </w:rPr>
        <w:t>1</w:t>
      </w:r>
      <w:r w:rsidR="00BF6D5E">
        <w:rPr>
          <w:rFonts w:ascii="Times New Roman" w:hAnsi="Times New Roman" w:cs="Times New Roman"/>
          <w:sz w:val="28"/>
          <w:szCs w:val="28"/>
          <w:vertAlign w:val="superscript"/>
        </w:rPr>
        <w:t>5</w:t>
      </w:r>
      <w:r w:rsidR="00EA2DD0">
        <w:rPr>
          <w:rFonts w:ascii="Times New Roman" w:hAnsi="Times New Roman" w:cs="Times New Roman"/>
          <w:sz w:val="28"/>
          <w:szCs w:val="28"/>
          <w:vertAlign w:val="superscript"/>
        </w:rPr>
        <w:t>)</w:t>
      </w:r>
      <w:r w:rsidRPr="00174C24">
        <w:rPr>
          <w:rFonts w:ascii="Times New Roman" w:hAnsi="Times New Roman" w:cs="Times New Roman"/>
        </w:rPr>
        <w:t>Муниципальным бюджетным учреждением показатель не формируется.</w:t>
      </w:r>
    </w:p>
    <w:p w:rsidR="005A216D" w:rsidRPr="00174C24" w:rsidRDefault="005A216D" w:rsidP="00397355">
      <w:pPr>
        <w:spacing w:line="228" w:lineRule="auto"/>
        <w:ind w:firstLine="709"/>
        <w:rPr>
          <w:rFonts w:ascii="Times New Roman" w:hAnsi="Times New Roman" w:cs="Times New Roman"/>
        </w:rPr>
      </w:pPr>
      <w:bookmarkStart w:id="67" w:name="sub_1115"/>
      <w:bookmarkEnd w:id="66"/>
      <w:r w:rsidRPr="001062C4">
        <w:rPr>
          <w:rFonts w:ascii="Times New Roman" w:hAnsi="Times New Roman" w:cs="Times New Roman"/>
          <w:sz w:val="28"/>
          <w:szCs w:val="28"/>
          <w:vertAlign w:val="superscript"/>
        </w:rPr>
        <w:t>1</w:t>
      </w:r>
      <w:r w:rsidR="00BF6D5E">
        <w:rPr>
          <w:rFonts w:ascii="Times New Roman" w:hAnsi="Times New Roman" w:cs="Times New Roman"/>
          <w:sz w:val="28"/>
          <w:szCs w:val="28"/>
          <w:vertAlign w:val="superscript"/>
        </w:rPr>
        <w:t>6</w:t>
      </w:r>
      <w:r w:rsidR="00EA2DD0">
        <w:rPr>
          <w:rFonts w:ascii="Times New Roman" w:hAnsi="Times New Roman" w:cs="Times New Roman"/>
          <w:sz w:val="28"/>
          <w:szCs w:val="28"/>
          <w:vertAlign w:val="superscript"/>
        </w:rPr>
        <w:t>)</w:t>
      </w:r>
      <w:r w:rsidRPr="00174C24">
        <w:rPr>
          <w:rFonts w:ascii="Times New Roman" w:hAnsi="Times New Roman" w:cs="Times New Roman"/>
        </w:rPr>
        <w:t xml:space="preserve">Указывается сумма закупок товаров, работ, услуг, осуществляемых в соответствии с </w:t>
      </w:r>
      <w:hyperlink r:id="rId25" w:history="1">
        <w:r w:rsidRPr="00174C24">
          <w:rPr>
            <w:rStyle w:val="a4"/>
            <w:rFonts w:ascii="Times New Roman" w:hAnsi="Times New Roman" w:cs="Times New Roman"/>
            <w:color w:val="auto"/>
          </w:rPr>
          <w:t>Федеральным законом</w:t>
        </w:r>
      </w:hyperlink>
      <w:r w:rsidRPr="00174C24">
        <w:rPr>
          <w:rFonts w:ascii="Times New Roman" w:hAnsi="Times New Roman" w:cs="Times New Roman"/>
        </w:rPr>
        <w:t xml:space="preserve"> </w:t>
      </w:r>
      <w:r w:rsidR="00E45670">
        <w:rPr>
          <w:rFonts w:ascii="Times New Roman" w:hAnsi="Times New Roman" w:cs="Times New Roman"/>
        </w:rPr>
        <w:t>№</w:t>
      </w:r>
      <w:r w:rsidRPr="00174C24">
        <w:rPr>
          <w:rFonts w:ascii="Times New Roman" w:hAnsi="Times New Roman" w:cs="Times New Roman"/>
        </w:rPr>
        <w:t> 44-ФЗ.</w:t>
      </w:r>
    </w:p>
    <w:p w:rsidR="005A216D" w:rsidRPr="00174C24" w:rsidRDefault="005A216D" w:rsidP="00397355">
      <w:pPr>
        <w:spacing w:line="228" w:lineRule="auto"/>
        <w:ind w:firstLine="709"/>
        <w:rPr>
          <w:rFonts w:ascii="Times New Roman" w:hAnsi="Times New Roman" w:cs="Times New Roman"/>
        </w:rPr>
      </w:pPr>
      <w:bookmarkStart w:id="68" w:name="sub_1116"/>
      <w:bookmarkEnd w:id="67"/>
      <w:r w:rsidRPr="001062C4">
        <w:rPr>
          <w:rFonts w:ascii="Times New Roman" w:hAnsi="Times New Roman" w:cs="Times New Roman"/>
          <w:sz w:val="28"/>
          <w:szCs w:val="28"/>
          <w:vertAlign w:val="superscript"/>
        </w:rPr>
        <w:t>1</w:t>
      </w:r>
      <w:r w:rsidR="00BF6D5E">
        <w:rPr>
          <w:rFonts w:ascii="Times New Roman" w:hAnsi="Times New Roman" w:cs="Times New Roman"/>
          <w:sz w:val="28"/>
          <w:szCs w:val="28"/>
          <w:vertAlign w:val="superscript"/>
        </w:rPr>
        <w:t>7</w:t>
      </w:r>
      <w:r w:rsidR="00EA2DD0">
        <w:rPr>
          <w:rFonts w:ascii="Times New Roman" w:hAnsi="Times New Roman" w:cs="Times New Roman"/>
          <w:sz w:val="28"/>
          <w:szCs w:val="28"/>
          <w:vertAlign w:val="superscript"/>
        </w:rPr>
        <w:t>)</w:t>
      </w:r>
      <w:r w:rsidRPr="00174C24">
        <w:rPr>
          <w:rFonts w:ascii="Times New Roman" w:hAnsi="Times New Roman" w:cs="Times New Roman"/>
        </w:rPr>
        <w:t xml:space="preserve">Плановые показатели выплат на закупку товаров, работ, услуг по </w:t>
      </w:r>
      <w:hyperlink w:anchor="sub_26500" w:history="1">
        <w:r w:rsidRPr="00174C24">
          <w:rPr>
            <w:rStyle w:val="a4"/>
            <w:rFonts w:ascii="Times New Roman" w:hAnsi="Times New Roman" w:cs="Times New Roman"/>
            <w:color w:val="auto"/>
          </w:rPr>
          <w:t>строке 26500</w:t>
        </w:r>
      </w:hyperlink>
      <w:r w:rsidRPr="00174C24">
        <w:rPr>
          <w:rFonts w:ascii="Times New Roman" w:hAnsi="Times New Roman" w:cs="Times New Roman"/>
        </w:rPr>
        <w:t xml:space="preserve"> муниципального бюджетного учреждения должны быть не менее суммы показателей </w:t>
      </w:r>
      <w:hyperlink w:anchor="sub_26410" w:history="1">
        <w:r w:rsidRPr="00174C24">
          <w:rPr>
            <w:rStyle w:val="a4"/>
            <w:rFonts w:ascii="Times New Roman" w:hAnsi="Times New Roman" w:cs="Times New Roman"/>
            <w:color w:val="auto"/>
          </w:rPr>
          <w:t>строк 26410</w:t>
        </w:r>
      </w:hyperlink>
      <w:r w:rsidRPr="00174C24">
        <w:rPr>
          <w:rFonts w:ascii="Times New Roman" w:hAnsi="Times New Roman" w:cs="Times New Roman"/>
        </w:rPr>
        <w:t xml:space="preserve">, </w:t>
      </w:r>
      <w:hyperlink w:anchor="sub_26420" w:history="1">
        <w:r w:rsidRPr="00174C24">
          <w:rPr>
            <w:rStyle w:val="a4"/>
            <w:rFonts w:ascii="Times New Roman" w:hAnsi="Times New Roman" w:cs="Times New Roman"/>
            <w:color w:val="auto"/>
          </w:rPr>
          <w:t>26420</w:t>
        </w:r>
      </w:hyperlink>
      <w:r w:rsidRPr="00174C24">
        <w:rPr>
          <w:rFonts w:ascii="Times New Roman" w:hAnsi="Times New Roman" w:cs="Times New Roman"/>
        </w:rPr>
        <w:t xml:space="preserve">, </w:t>
      </w:r>
      <w:hyperlink w:anchor="sub_26430" w:history="1">
        <w:r w:rsidRPr="00174C24">
          <w:rPr>
            <w:rStyle w:val="a4"/>
            <w:rFonts w:ascii="Times New Roman" w:hAnsi="Times New Roman" w:cs="Times New Roman"/>
            <w:color w:val="auto"/>
          </w:rPr>
          <w:t>26430</w:t>
        </w:r>
      </w:hyperlink>
      <w:r w:rsidRPr="00174C24">
        <w:rPr>
          <w:rFonts w:ascii="Times New Roman" w:hAnsi="Times New Roman" w:cs="Times New Roman"/>
        </w:rPr>
        <w:t xml:space="preserve">, </w:t>
      </w:r>
      <w:hyperlink w:anchor="sub_26440" w:history="1">
        <w:r w:rsidRPr="00174C24">
          <w:rPr>
            <w:rStyle w:val="a4"/>
            <w:rFonts w:ascii="Times New Roman" w:hAnsi="Times New Roman" w:cs="Times New Roman"/>
            <w:color w:val="auto"/>
          </w:rPr>
          <w:t>26440</w:t>
        </w:r>
      </w:hyperlink>
      <w:r w:rsidRPr="00174C24">
        <w:rPr>
          <w:rFonts w:ascii="Times New Roman" w:hAnsi="Times New Roman" w:cs="Times New Roman"/>
        </w:rPr>
        <w:t xml:space="preserve"> по соответствующей графе, муниципального автономного учреждения - не менее показателя строки 26430 по соответствующей графе.</w:t>
      </w:r>
    </w:p>
    <w:bookmarkEnd w:id="68"/>
    <w:p w:rsidR="005A216D" w:rsidRDefault="005A216D" w:rsidP="00397355">
      <w:pPr>
        <w:spacing w:line="228" w:lineRule="auto"/>
        <w:ind w:firstLine="709"/>
        <w:rPr>
          <w:rFonts w:ascii="Times New Roman" w:hAnsi="Times New Roman" w:cs="Times New Roman"/>
          <w:sz w:val="28"/>
          <w:szCs w:val="28"/>
        </w:rPr>
      </w:pPr>
    </w:p>
    <w:p w:rsidR="00BF6D5E" w:rsidRDefault="00BF6D5E" w:rsidP="00397355">
      <w:pPr>
        <w:spacing w:line="228" w:lineRule="auto"/>
        <w:ind w:firstLine="709"/>
        <w:rPr>
          <w:rFonts w:ascii="Times New Roman" w:hAnsi="Times New Roman" w:cs="Times New Roman"/>
          <w:sz w:val="28"/>
          <w:szCs w:val="28"/>
        </w:rPr>
      </w:pPr>
    </w:p>
    <w:p w:rsidR="00BF6D5E" w:rsidRDefault="00BF6D5E" w:rsidP="00397355">
      <w:pPr>
        <w:pStyle w:val="aa"/>
        <w:tabs>
          <w:tab w:val="left" w:pos="6637"/>
        </w:tabs>
        <w:spacing w:line="228" w:lineRule="auto"/>
        <w:jc w:val="left"/>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городского хозяйства </w:t>
      </w:r>
    </w:p>
    <w:p w:rsidR="00BF6D5E" w:rsidRDefault="00BF6D5E" w:rsidP="00397355">
      <w:pPr>
        <w:pStyle w:val="aa"/>
        <w:tabs>
          <w:tab w:val="left" w:pos="6637"/>
        </w:tabs>
        <w:spacing w:line="228" w:lineRule="auto"/>
        <w:jc w:val="left"/>
        <w:rPr>
          <w:rFonts w:ascii="Times New Roman" w:hAnsi="Times New Roman" w:cs="Times New Roman"/>
          <w:sz w:val="28"/>
          <w:szCs w:val="28"/>
        </w:rPr>
      </w:pPr>
      <w:r>
        <w:rPr>
          <w:rFonts w:ascii="Times New Roman" w:hAnsi="Times New Roman" w:cs="Times New Roman"/>
          <w:sz w:val="28"/>
          <w:szCs w:val="28"/>
        </w:rPr>
        <w:t xml:space="preserve">и топливно-энергетического комплекса </w:t>
      </w:r>
    </w:p>
    <w:p w:rsidR="00BF6D5E" w:rsidRPr="001062C4" w:rsidRDefault="00BF6D5E" w:rsidP="00397355">
      <w:pPr>
        <w:pStyle w:val="aa"/>
        <w:tabs>
          <w:tab w:val="left" w:pos="6637"/>
        </w:tabs>
        <w:spacing w:line="228" w:lineRule="auto"/>
        <w:jc w:val="left"/>
        <w:rPr>
          <w:rFonts w:ascii="Times New Roman" w:hAnsi="Times New Roman" w:cs="Times New Roman"/>
          <w:sz w:val="28"/>
          <w:szCs w:val="28"/>
        </w:rPr>
      </w:pPr>
      <w:r w:rsidRPr="001062C4">
        <w:rPr>
          <w:rFonts w:ascii="Times New Roman" w:hAnsi="Times New Roman" w:cs="Times New Roman"/>
          <w:sz w:val="28"/>
          <w:szCs w:val="28"/>
        </w:rPr>
        <w:t>администрации муниципального</w:t>
      </w:r>
      <w:r w:rsidRPr="001062C4">
        <w:rPr>
          <w:rFonts w:ascii="Times New Roman" w:hAnsi="Times New Roman" w:cs="Times New Roman"/>
          <w:sz w:val="28"/>
          <w:szCs w:val="28"/>
        </w:rPr>
        <w:br/>
        <w:t>образования город Краснодар</w:t>
      </w:r>
      <w:r w:rsidRPr="001062C4">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С.И.Сторчун</w:t>
      </w:r>
      <w:proofErr w:type="spellEnd"/>
      <w:r>
        <w:rPr>
          <w:rFonts w:ascii="Times New Roman" w:hAnsi="Times New Roman" w:cs="Times New Roman"/>
          <w:sz w:val="28"/>
          <w:szCs w:val="28"/>
        </w:rPr>
        <w:t xml:space="preserve"> </w:t>
      </w:r>
    </w:p>
    <w:p w:rsidR="00BF6D5E" w:rsidRPr="001062C4" w:rsidRDefault="00BF6D5E" w:rsidP="00397355">
      <w:pPr>
        <w:spacing w:line="228" w:lineRule="auto"/>
        <w:ind w:firstLine="709"/>
        <w:rPr>
          <w:rFonts w:ascii="Times New Roman" w:hAnsi="Times New Roman" w:cs="Times New Roman"/>
          <w:sz w:val="28"/>
          <w:szCs w:val="28"/>
        </w:rPr>
      </w:pPr>
    </w:p>
    <w:sectPr w:rsidR="00BF6D5E" w:rsidRPr="001062C4" w:rsidSect="00977538">
      <w:pgSz w:w="16800" w:h="11900" w:orient="landscape"/>
      <w:pgMar w:top="1701" w:right="1134" w:bottom="567"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216D" w:rsidRDefault="005A216D">
      <w:r>
        <w:separator/>
      </w:r>
    </w:p>
  </w:endnote>
  <w:endnote w:type="continuationSeparator" w:id="0">
    <w:p w:rsidR="005A216D" w:rsidRDefault="005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216D" w:rsidRDefault="005A216D">
      <w:r>
        <w:separator/>
      </w:r>
    </w:p>
  </w:footnote>
  <w:footnote w:type="continuationSeparator" w:id="0">
    <w:p w:rsidR="005A216D" w:rsidRDefault="005A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1085166"/>
      <w:docPartObj>
        <w:docPartGallery w:val="Page Numbers (Top of Page)"/>
        <w:docPartUnique/>
      </w:docPartObj>
    </w:sdtPr>
    <w:sdtEndPr>
      <w:rPr>
        <w:sz w:val="28"/>
        <w:szCs w:val="28"/>
      </w:rPr>
    </w:sdtEndPr>
    <w:sdtContent>
      <w:p w:rsidR="00C01AA8" w:rsidRPr="00C01AA8" w:rsidRDefault="00C01AA8">
        <w:pPr>
          <w:pStyle w:val="af"/>
          <w:jc w:val="center"/>
          <w:rPr>
            <w:sz w:val="28"/>
            <w:szCs w:val="28"/>
          </w:rPr>
        </w:pPr>
        <w:r w:rsidRPr="00C01AA8">
          <w:rPr>
            <w:sz w:val="28"/>
            <w:szCs w:val="28"/>
          </w:rPr>
          <w:fldChar w:fldCharType="begin"/>
        </w:r>
        <w:r w:rsidRPr="00C01AA8">
          <w:rPr>
            <w:sz w:val="28"/>
            <w:szCs w:val="28"/>
          </w:rPr>
          <w:instrText>PAGE   \* MERGEFORMAT</w:instrText>
        </w:r>
        <w:r w:rsidRPr="00C01AA8">
          <w:rPr>
            <w:sz w:val="28"/>
            <w:szCs w:val="28"/>
          </w:rPr>
          <w:fldChar w:fldCharType="separate"/>
        </w:r>
        <w:r w:rsidRPr="00C01AA8">
          <w:rPr>
            <w:sz w:val="28"/>
            <w:szCs w:val="28"/>
          </w:rPr>
          <w:t>2</w:t>
        </w:r>
        <w:r w:rsidRPr="00C01AA8">
          <w:rPr>
            <w:sz w:val="28"/>
            <w:szCs w:val="28"/>
          </w:rPr>
          <w:fldChar w:fldCharType="end"/>
        </w:r>
      </w:p>
    </w:sdtContent>
  </w:sdt>
  <w:p w:rsidR="00C01AA8" w:rsidRDefault="00C01AA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145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17"/>
    <w:rsid w:val="001062C4"/>
    <w:rsid w:val="001324BE"/>
    <w:rsid w:val="00147543"/>
    <w:rsid w:val="00161497"/>
    <w:rsid w:val="0017194B"/>
    <w:rsid w:val="00174C24"/>
    <w:rsid w:val="001D75F0"/>
    <w:rsid w:val="00324863"/>
    <w:rsid w:val="00397355"/>
    <w:rsid w:val="003D3BE6"/>
    <w:rsid w:val="0040273B"/>
    <w:rsid w:val="005858EA"/>
    <w:rsid w:val="005A216D"/>
    <w:rsid w:val="005B411E"/>
    <w:rsid w:val="005C028B"/>
    <w:rsid w:val="007748D6"/>
    <w:rsid w:val="007A0568"/>
    <w:rsid w:val="007F0800"/>
    <w:rsid w:val="00886DF9"/>
    <w:rsid w:val="008E2E1E"/>
    <w:rsid w:val="00966EF3"/>
    <w:rsid w:val="00977538"/>
    <w:rsid w:val="00993618"/>
    <w:rsid w:val="009B2451"/>
    <w:rsid w:val="00BC1FC8"/>
    <w:rsid w:val="00BD6DC1"/>
    <w:rsid w:val="00BF6D5E"/>
    <w:rsid w:val="00C01AA8"/>
    <w:rsid w:val="00C14880"/>
    <w:rsid w:val="00C30147"/>
    <w:rsid w:val="00C421AC"/>
    <w:rsid w:val="00CB19D2"/>
    <w:rsid w:val="00DE4BB7"/>
    <w:rsid w:val="00E45670"/>
    <w:rsid w:val="00EA2DD0"/>
    <w:rsid w:val="00EF1AEB"/>
    <w:rsid w:val="00EF20F9"/>
    <w:rsid w:val="00F51DB5"/>
    <w:rsid w:val="00FC5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E5586"/>
  <w14:defaultImageDpi w14:val="0"/>
  <w15:docId w15:val="{72007BD5-16CD-4047-8D81-664D049E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kern w:val="0"/>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kern w:val="0"/>
      <w:sz w:val="24"/>
      <w:szCs w:val="24"/>
    </w:rPr>
  </w:style>
  <w:style w:type="paragraph" w:customStyle="1" w:styleId="ConsPlusTitle">
    <w:name w:val="ConsPlusTitle"/>
    <w:rsid w:val="00DE4BB7"/>
    <w:pPr>
      <w:widowControl w:val="0"/>
      <w:spacing w:after="0" w:line="240" w:lineRule="auto"/>
    </w:pPr>
    <w:rPr>
      <w:rFonts w:ascii="Calibri" w:eastAsia="Times New Roman" w:hAnsi="Calibri" w:cs="Calibri"/>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353464/2" TargetMode="External"/><Relationship Id="rId13" Type="http://schemas.openxmlformats.org/officeDocument/2006/relationships/hyperlink" Target="https://internet.garant.ru/document/redirect/71971578/1000" TargetMode="External"/><Relationship Id="rId18" Type="http://schemas.openxmlformats.org/officeDocument/2006/relationships/hyperlink" Target="https://internet.garant.ru/document/redirect/12112604/781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document/redirect/70353464/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nternet.garant.ru/document/redirect/12188083/0" TargetMode="External"/><Relationship Id="rId25" Type="http://schemas.openxmlformats.org/officeDocument/2006/relationships/hyperlink" Target="https://internet.garant.ru/document/redirect/70353464/0" TargetMode="External"/><Relationship Id="rId2" Type="http://schemas.openxmlformats.org/officeDocument/2006/relationships/numbering" Target="numbering.xml"/><Relationship Id="rId16" Type="http://schemas.openxmlformats.org/officeDocument/2006/relationships/hyperlink" Target="https://internet.garant.ru/document/redirect/12188083/0" TargetMode="External"/><Relationship Id="rId20" Type="http://schemas.openxmlformats.org/officeDocument/2006/relationships/hyperlink" Target="https://internet.garant.ru/document/redirect/719372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78111" TargetMode="External"/><Relationship Id="rId24" Type="http://schemas.openxmlformats.org/officeDocument/2006/relationships/hyperlink" Target="https://internet.garant.ru/document/redirect/12188083/0" TargetMode="External"/><Relationship Id="rId5" Type="http://schemas.openxmlformats.org/officeDocument/2006/relationships/webSettings" Target="webSettings.xml"/><Relationship Id="rId15" Type="http://schemas.openxmlformats.org/officeDocument/2006/relationships/hyperlink" Target="https://internet.garant.ru/document/redirect/70353464/0" TargetMode="External"/><Relationship Id="rId23" Type="http://schemas.openxmlformats.org/officeDocument/2006/relationships/hyperlink" Target="https://internet.garant.ru/document/redirect/70353464/0" TargetMode="External"/><Relationship Id="rId10" Type="http://schemas.openxmlformats.org/officeDocument/2006/relationships/hyperlink" Target="https://internet.garant.ru/document/redirect/12188083/0" TargetMode="External"/><Relationship Id="rId19" Type="http://schemas.openxmlformats.org/officeDocument/2006/relationships/hyperlink" Target="https://internet.garant.ru/document/redirect/12112604/7814" TargetMode="External"/><Relationship Id="rId4" Type="http://schemas.openxmlformats.org/officeDocument/2006/relationships/settings" Target="settings.xml"/><Relationship Id="rId9" Type="http://schemas.openxmlformats.org/officeDocument/2006/relationships/hyperlink" Target="https://internet.garant.ru/document/redirect/70353464/0" TargetMode="External"/><Relationship Id="rId14" Type="http://schemas.openxmlformats.org/officeDocument/2006/relationships/hyperlink" Target="https://internet.garant.ru/document/redirect/179222/0" TargetMode="External"/><Relationship Id="rId22" Type="http://schemas.openxmlformats.org/officeDocument/2006/relationships/hyperlink" Target="https://internet.garant.ru/document/redirect/12188083/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6EA6-05E3-4B96-B8C0-8EEC667E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3289</Words>
  <Characters>25775</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Андрей Чайкин</cp:lastModifiedBy>
  <cp:revision>20</cp:revision>
  <cp:lastPrinted>2024-06-07T10:53:00Z</cp:lastPrinted>
  <dcterms:created xsi:type="dcterms:W3CDTF">2024-05-24T13:36:00Z</dcterms:created>
  <dcterms:modified xsi:type="dcterms:W3CDTF">2024-06-07T10:53:00Z</dcterms:modified>
</cp:coreProperties>
</file>