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15" w:rsidRDefault="001F5808" w:rsidP="00E10215">
      <w:pPr>
        <w:spacing w:line="30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Протокол № 6</w:t>
      </w:r>
      <w:r w:rsidR="00A14ABD">
        <w:rPr>
          <w:b/>
          <w:sz w:val="40"/>
          <w:szCs w:val="40"/>
        </w:rPr>
        <w:t xml:space="preserve">/2016 от </w:t>
      </w:r>
      <w:r>
        <w:rPr>
          <w:b/>
          <w:sz w:val="40"/>
          <w:szCs w:val="40"/>
        </w:rPr>
        <w:t>2</w:t>
      </w:r>
      <w:r w:rsidR="006B22B5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 xml:space="preserve"> августа</w:t>
      </w:r>
      <w:r w:rsidR="006B22B5">
        <w:rPr>
          <w:b/>
          <w:sz w:val="40"/>
          <w:szCs w:val="40"/>
        </w:rPr>
        <w:t xml:space="preserve"> 2016 </w:t>
      </w:r>
      <w:r w:rsidR="00E10215">
        <w:rPr>
          <w:b/>
          <w:sz w:val="40"/>
          <w:szCs w:val="40"/>
        </w:rPr>
        <w:t>г.</w:t>
      </w:r>
    </w:p>
    <w:p w:rsidR="00E10215" w:rsidRPr="00A14ABD" w:rsidRDefault="00A14ABD" w:rsidP="006B22B5">
      <w:pPr>
        <w:spacing w:line="300" w:lineRule="auto"/>
        <w:jc w:val="center"/>
        <w:rPr>
          <w:b/>
          <w:sz w:val="28"/>
          <w:szCs w:val="28"/>
        </w:rPr>
      </w:pPr>
      <w:r w:rsidRPr="00A14ABD">
        <w:rPr>
          <w:b/>
          <w:sz w:val="28"/>
          <w:szCs w:val="28"/>
        </w:rPr>
        <w:t>вне</w:t>
      </w:r>
      <w:r w:rsidR="006B22B5" w:rsidRPr="00A14ABD">
        <w:rPr>
          <w:b/>
          <w:sz w:val="28"/>
          <w:szCs w:val="28"/>
        </w:rPr>
        <w:t>о</w:t>
      </w:r>
      <w:r w:rsidRPr="00A14ABD">
        <w:rPr>
          <w:b/>
          <w:sz w:val="28"/>
          <w:szCs w:val="28"/>
        </w:rPr>
        <w:t xml:space="preserve">чередного </w:t>
      </w:r>
      <w:r w:rsidR="002C6255" w:rsidRPr="00A14ABD">
        <w:rPr>
          <w:b/>
          <w:sz w:val="28"/>
          <w:szCs w:val="28"/>
        </w:rPr>
        <w:t xml:space="preserve"> </w:t>
      </w:r>
      <w:r w:rsidR="00735CF0" w:rsidRPr="00A14ABD">
        <w:rPr>
          <w:b/>
          <w:sz w:val="28"/>
          <w:szCs w:val="28"/>
        </w:rPr>
        <w:t>о</w:t>
      </w:r>
      <w:r w:rsidR="00E10215" w:rsidRPr="00A14ABD">
        <w:rPr>
          <w:b/>
          <w:sz w:val="28"/>
          <w:szCs w:val="28"/>
        </w:rPr>
        <w:t xml:space="preserve">бщего </w:t>
      </w:r>
      <w:r w:rsidR="006B22B5" w:rsidRPr="00A14ABD">
        <w:rPr>
          <w:b/>
          <w:sz w:val="28"/>
          <w:szCs w:val="28"/>
        </w:rPr>
        <w:t>собрания членов ТСЖ «Промышленная 19»</w:t>
      </w:r>
      <w:r w:rsidR="00E10215" w:rsidRPr="00A14ABD">
        <w:rPr>
          <w:b/>
          <w:sz w:val="28"/>
          <w:szCs w:val="28"/>
        </w:rPr>
        <w:t xml:space="preserve"> </w:t>
      </w:r>
      <w:r w:rsidR="006B22B5" w:rsidRPr="00A14ABD">
        <w:rPr>
          <w:b/>
          <w:sz w:val="28"/>
          <w:szCs w:val="28"/>
        </w:rPr>
        <w:t xml:space="preserve"> </w:t>
      </w:r>
    </w:p>
    <w:p w:rsidR="00E10215" w:rsidRPr="00A14ABD" w:rsidRDefault="000F5703" w:rsidP="00E10215">
      <w:pPr>
        <w:spacing w:line="300" w:lineRule="auto"/>
        <w:jc w:val="center"/>
        <w:rPr>
          <w:b/>
          <w:sz w:val="28"/>
          <w:szCs w:val="28"/>
        </w:rPr>
      </w:pPr>
      <w:r w:rsidRPr="00A14ABD">
        <w:rPr>
          <w:b/>
          <w:sz w:val="28"/>
          <w:szCs w:val="28"/>
        </w:rPr>
        <w:t xml:space="preserve">по адресу: г. </w:t>
      </w:r>
      <w:r w:rsidR="00E10215" w:rsidRPr="00A14ABD">
        <w:rPr>
          <w:b/>
          <w:sz w:val="28"/>
          <w:szCs w:val="28"/>
        </w:rPr>
        <w:t>Краснодар, ул. Промышленная</w:t>
      </w:r>
      <w:r w:rsidR="006B22B5" w:rsidRPr="00A14ABD">
        <w:rPr>
          <w:b/>
          <w:sz w:val="28"/>
          <w:szCs w:val="28"/>
        </w:rPr>
        <w:t>, дом</w:t>
      </w:r>
      <w:r w:rsidR="00E10215" w:rsidRPr="00A14ABD">
        <w:rPr>
          <w:b/>
          <w:sz w:val="28"/>
          <w:szCs w:val="28"/>
        </w:rPr>
        <w:t xml:space="preserve"> 19</w:t>
      </w:r>
    </w:p>
    <w:p w:rsidR="00E10215" w:rsidRDefault="00E10215" w:rsidP="00E10215">
      <w:pPr>
        <w:spacing w:line="300" w:lineRule="auto"/>
        <w:jc w:val="both"/>
      </w:pPr>
    </w:p>
    <w:p w:rsidR="00E10215" w:rsidRDefault="001F5808" w:rsidP="00E10215">
      <w:pPr>
        <w:spacing w:line="300" w:lineRule="auto"/>
        <w:jc w:val="both"/>
      </w:pPr>
      <w:r>
        <w:t>2</w:t>
      </w:r>
      <w:r w:rsidR="006B22B5">
        <w:t>1</w:t>
      </w:r>
      <w:r>
        <w:t xml:space="preserve"> августа</w:t>
      </w:r>
      <w:r w:rsidR="006B22B5">
        <w:t xml:space="preserve"> 2016</w:t>
      </w:r>
      <w:r w:rsidR="002C6255">
        <w:t xml:space="preserve"> </w:t>
      </w:r>
      <w:r>
        <w:t xml:space="preserve">г.                      </w:t>
      </w:r>
      <w:r w:rsidR="00E10215">
        <w:t xml:space="preserve">                              </w:t>
      </w:r>
      <w:r w:rsidR="00E10215">
        <w:tab/>
      </w:r>
      <w:r w:rsidR="00E10215">
        <w:tab/>
        <w:t xml:space="preserve">                    </w:t>
      </w:r>
      <w:r w:rsidR="006B22B5">
        <w:t xml:space="preserve"> </w:t>
      </w:r>
      <w:r w:rsidR="00A14ABD">
        <w:t xml:space="preserve">            </w:t>
      </w:r>
      <w:r w:rsidR="006B22B5">
        <w:t xml:space="preserve">      </w:t>
      </w:r>
      <w:r w:rsidR="00E10215">
        <w:t>г. Краснодар</w:t>
      </w:r>
    </w:p>
    <w:p w:rsidR="00416C8B" w:rsidRPr="00416C8B" w:rsidRDefault="00416C8B" w:rsidP="00416C8B">
      <w:pPr>
        <w:contextualSpacing/>
        <w:jc w:val="both"/>
        <w:rPr>
          <w:sz w:val="22"/>
          <w:szCs w:val="22"/>
        </w:rPr>
      </w:pPr>
      <w:r w:rsidRPr="004408DA">
        <w:rPr>
          <w:sz w:val="22"/>
          <w:szCs w:val="22"/>
        </w:rPr>
        <w:t xml:space="preserve">Собрание в форме заочного голосования проводится в порядке ст. 47 ЖК РФ по вопросам повестки дня </w:t>
      </w:r>
      <w:r>
        <w:rPr>
          <w:sz w:val="22"/>
          <w:szCs w:val="22"/>
        </w:rPr>
        <w:t xml:space="preserve">внеочередного </w:t>
      </w:r>
      <w:r w:rsidRPr="004408DA">
        <w:rPr>
          <w:sz w:val="22"/>
          <w:szCs w:val="22"/>
        </w:rPr>
        <w:t>общего собрания членов ТСЖ «Промышленная 19» по адресу г. Краснодар</w:t>
      </w:r>
      <w:r>
        <w:rPr>
          <w:sz w:val="22"/>
          <w:szCs w:val="22"/>
        </w:rPr>
        <w:t xml:space="preserve">, ул. Промышленная, дом 19 от </w:t>
      </w:r>
      <w:r w:rsidRPr="004408DA">
        <w:rPr>
          <w:sz w:val="22"/>
          <w:szCs w:val="22"/>
        </w:rPr>
        <w:t>1</w:t>
      </w:r>
      <w:r>
        <w:rPr>
          <w:sz w:val="22"/>
          <w:szCs w:val="22"/>
        </w:rPr>
        <w:t>8 ию</w:t>
      </w:r>
      <w:r w:rsidRPr="004408DA">
        <w:rPr>
          <w:sz w:val="22"/>
          <w:szCs w:val="22"/>
        </w:rPr>
        <w:t>ля  2016 г., не состоявшегося из-за отсутствия кворума.</w:t>
      </w:r>
    </w:p>
    <w:p w:rsidR="006B22B5" w:rsidRDefault="006B22B5" w:rsidP="00E10215">
      <w:pPr>
        <w:spacing w:line="300" w:lineRule="auto"/>
        <w:jc w:val="both"/>
      </w:pPr>
      <w:r>
        <w:t>Вид собрания (годовое/внеочередно</w:t>
      </w:r>
      <w:r w:rsidR="00A14ABD">
        <w:t>е): внеочередное</w:t>
      </w:r>
      <w:r>
        <w:t>.</w:t>
      </w:r>
    </w:p>
    <w:p w:rsidR="00E10215" w:rsidRDefault="00E10215" w:rsidP="00E10215">
      <w:pPr>
        <w:spacing w:line="300" w:lineRule="auto"/>
        <w:jc w:val="both"/>
      </w:pPr>
      <w:r>
        <w:t>Собрание проводится по инициати</w:t>
      </w:r>
      <w:r w:rsidR="00A14ABD">
        <w:t xml:space="preserve">ве </w:t>
      </w:r>
      <w:r w:rsidR="00735CF0">
        <w:t>п</w:t>
      </w:r>
      <w:r w:rsidR="002C6255">
        <w:t>равления ТСЖ "Промышленная 19"</w:t>
      </w:r>
      <w:r w:rsidR="009922CA">
        <w:t>.</w:t>
      </w:r>
    </w:p>
    <w:p w:rsidR="00E10215" w:rsidRDefault="00E10215" w:rsidP="00E10215">
      <w:pPr>
        <w:spacing w:line="300" w:lineRule="auto"/>
        <w:jc w:val="both"/>
      </w:pPr>
      <w:r>
        <w:t xml:space="preserve">Форма проведения: </w:t>
      </w:r>
      <w:r w:rsidR="001F5808" w:rsidRPr="009922CA">
        <w:rPr>
          <w:b/>
          <w:u w:val="single"/>
        </w:rPr>
        <w:t>заочная форма</w:t>
      </w:r>
      <w:r w:rsidR="001F5808">
        <w:t>.</w:t>
      </w:r>
    </w:p>
    <w:p w:rsidR="00E10215" w:rsidRDefault="00660AE2" w:rsidP="00E10215">
      <w:pPr>
        <w:spacing w:line="300" w:lineRule="auto"/>
        <w:jc w:val="both"/>
      </w:pPr>
      <w:r>
        <w:t>Дата начала голосования: 20 июля 2016 года.</w:t>
      </w:r>
    </w:p>
    <w:p w:rsidR="00660AE2" w:rsidRDefault="00416C8B" w:rsidP="00E10215">
      <w:pPr>
        <w:spacing w:line="300" w:lineRule="auto"/>
        <w:jc w:val="both"/>
      </w:pPr>
      <w:r w:rsidRPr="004408DA">
        <w:rPr>
          <w:sz w:val="22"/>
          <w:szCs w:val="22"/>
        </w:rPr>
        <w:t>Дата окончания приема решений членов ТСЖ</w:t>
      </w:r>
      <w:r w:rsidR="00660AE2">
        <w:t>: 20 августа 2016 года.</w:t>
      </w:r>
    </w:p>
    <w:p w:rsidR="00416C8B" w:rsidRPr="00416C8B" w:rsidRDefault="00416C8B" w:rsidP="00E10215">
      <w:pPr>
        <w:spacing w:line="300" w:lineRule="auto"/>
        <w:contextualSpacing/>
        <w:jc w:val="both"/>
        <w:rPr>
          <w:sz w:val="22"/>
          <w:szCs w:val="22"/>
        </w:rPr>
      </w:pPr>
      <w:r w:rsidRPr="004408DA">
        <w:rPr>
          <w:sz w:val="22"/>
          <w:szCs w:val="22"/>
        </w:rPr>
        <w:t>Место (адрес) передачи решений: г. Краснодар, ул. Промышленная , дом 19 кв. 62 или почтовый ящик для "Писем и предложений" у входа в первый подъезд дома или технику - смотрителю.</w:t>
      </w:r>
    </w:p>
    <w:p w:rsidR="00660AE2" w:rsidRDefault="00660AE2" w:rsidP="00E10215">
      <w:pPr>
        <w:spacing w:line="300" w:lineRule="auto"/>
        <w:jc w:val="both"/>
      </w:pPr>
      <w:r>
        <w:t>Дата и место подсчета голосов: 21 августа 2016 года 10 час 00 мин офис ТСЖ, второй подъезд первого этажа.</w:t>
      </w:r>
    </w:p>
    <w:p w:rsidR="009922CA" w:rsidRPr="004408DA" w:rsidRDefault="009922CA" w:rsidP="009922CA">
      <w:pPr>
        <w:spacing w:line="300" w:lineRule="auto"/>
        <w:contextualSpacing/>
        <w:jc w:val="both"/>
        <w:rPr>
          <w:sz w:val="22"/>
          <w:szCs w:val="22"/>
        </w:rPr>
      </w:pPr>
      <w:r w:rsidRPr="004408DA">
        <w:rPr>
          <w:sz w:val="22"/>
          <w:szCs w:val="22"/>
        </w:rPr>
        <w:t>Общая площадь жилых и нежилых помещений дома, находящихся в собственности физических и юридических лиц согласно свидетельств о государственной регистрации права - 10776,70 кв.м., что составляет 100% голосов.</w:t>
      </w:r>
    </w:p>
    <w:p w:rsidR="009922CA" w:rsidRPr="004408DA" w:rsidRDefault="009922CA" w:rsidP="009922CA">
      <w:pPr>
        <w:spacing w:line="300" w:lineRule="auto"/>
        <w:contextualSpacing/>
        <w:jc w:val="both"/>
        <w:rPr>
          <w:sz w:val="22"/>
          <w:szCs w:val="22"/>
        </w:rPr>
      </w:pPr>
      <w:r w:rsidRPr="004408DA">
        <w:rPr>
          <w:sz w:val="22"/>
          <w:szCs w:val="22"/>
        </w:rPr>
        <w:t>Общая площадь членов ТСЖ «Промышленная 19» составляет – 7546,00 кв.м., что составляет 70,02% от общей площади жилых и нежилых помещений дома, находящихся в собственности физических и юридических лиц согласно свидетельств о государственной регистрации права.</w:t>
      </w:r>
    </w:p>
    <w:p w:rsidR="009922CA" w:rsidRPr="004408DA" w:rsidRDefault="009922CA" w:rsidP="009922CA">
      <w:pPr>
        <w:spacing w:line="300" w:lineRule="auto"/>
        <w:contextualSpacing/>
        <w:jc w:val="both"/>
        <w:rPr>
          <w:sz w:val="22"/>
          <w:szCs w:val="22"/>
        </w:rPr>
      </w:pPr>
      <w:r w:rsidRPr="004408DA">
        <w:rPr>
          <w:sz w:val="22"/>
          <w:szCs w:val="22"/>
        </w:rPr>
        <w:t xml:space="preserve">В заочном голосовании приняли участие члены ТСЖ «Промышленная 19» общей площадью  </w:t>
      </w:r>
      <w:r w:rsidR="001C6758">
        <w:rPr>
          <w:b/>
          <w:sz w:val="22"/>
          <w:szCs w:val="22"/>
        </w:rPr>
        <w:t>4872,90 кв.м, что составляет 64,58</w:t>
      </w:r>
      <w:r w:rsidRPr="004408DA">
        <w:rPr>
          <w:b/>
          <w:sz w:val="22"/>
          <w:szCs w:val="22"/>
        </w:rPr>
        <w:t xml:space="preserve"> % голосов всех членов ТСЖ</w:t>
      </w:r>
      <w:r w:rsidRPr="004408DA">
        <w:rPr>
          <w:sz w:val="22"/>
          <w:szCs w:val="22"/>
        </w:rPr>
        <w:t>, это более 50%.</w:t>
      </w:r>
    </w:p>
    <w:p w:rsidR="009922CA" w:rsidRPr="004408DA" w:rsidRDefault="009922CA" w:rsidP="009922CA">
      <w:pPr>
        <w:spacing w:line="300" w:lineRule="auto"/>
        <w:contextualSpacing/>
        <w:jc w:val="both"/>
        <w:rPr>
          <w:b/>
          <w:sz w:val="22"/>
          <w:szCs w:val="22"/>
          <w:u w:val="single"/>
        </w:rPr>
      </w:pPr>
      <w:r w:rsidRPr="004408DA">
        <w:rPr>
          <w:b/>
          <w:sz w:val="22"/>
          <w:szCs w:val="22"/>
          <w:u w:val="single"/>
        </w:rPr>
        <w:t>Кворум имеется. Решения заочного голосования  правомочны.</w:t>
      </w:r>
    </w:p>
    <w:p w:rsidR="00416C8B" w:rsidRDefault="00A7394F" w:rsidP="00A7394F">
      <w:pPr>
        <w:spacing w:before="100" w:beforeAutospacing="1" w:after="100" w:afterAutospacing="1"/>
        <w:contextualSpacing/>
        <w:jc w:val="both"/>
        <w:rPr>
          <w:b/>
        </w:rPr>
      </w:pPr>
      <w:r w:rsidRPr="00A7394F">
        <w:rPr>
          <w:b/>
        </w:rPr>
        <w:t xml:space="preserve">                                                                        </w:t>
      </w:r>
    </w:p>
    <w:p w:rsidR="00A7394F" w:rsidRDefault="00416C8B" w:rsidP="00A7394F">
      <w:pPr>
        <w:spacing w:before="100" w:beforeAutospacing="1" w:after="100" w:afterAutospacing="1"/>
        <w:contextualSpacing/>
        <w:jc w:val="both"/>
        <w:rPr>
          <w:b/>
        </w:rPr>
      </w:pPr>
      <w:r>
        <w:rPr>
          <w:b/>
        </w:rPr>
        <w:t xml:space="preserve">                                                              </w:t>
      </w:r>
      <w:r w:rsidR="00A7394F" w:rsidRPr="00A7394F">
        <w:rPr>
          <w:b/>
        </w:rPr>
        <w:t>Повестка дня:</w:t>
      </w:r>
    </w:p>
    <w:p w:rsidR="00416C8B" w:rsidRPr="00A7394F" w:rsidRDefault="00416C8B" w:rsidP="00A7394F">
      <w:pPr>
        <w:spacing w:before="100" w:beforeAutospacing="1" w:after="100" w:afterAutospacing="1"/>
        <w:contextualSpacing/>
        <w:jc w:val="both"/>
        <w:rPr>
          <w:b/>
        </w:rPr>
      </w:pPr>
    </w:p>
    <w:p w:rsidR="00A7394F" w:rsidRPr="00A7394F" w:rsidRDefault="00660AE2" w:rsidP="00A7394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18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18"/>
          <w:lang w:eastAsia="en-US"/>
        </w:rPr>
        <w:t>Избрание председателя и секрета</w:t>
      </w:r>
      <w:r w:rsidR="00A7394F" w:rsidRPr="00A7394F">
        <w:rPr>
          <w:rFonts w:asciiTheme="minorHAnsi" w:eastAsiaTheme="minorHAnsi" w:hAnsiTheme="minorHAnsi" w:cstheme="minorBidi"/>
          <w:b/>
          <w:sz w:val="22"/>
          <w:szCs w:val="18"/>
          <w:lang w:eastAsia="en-US"/>
        </w:rPr>
        <w:t>ря собрания.</w:t>
      </w:r>
    </w:p>
    <w:p w:rsidR="00A7394F" w:rsidRPr="00A7394F" w:rsidRDefault="00A7394F" w:rsidP="00A7394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18"/>
          <w:lang w:eastAsia="en-US"/>
        </w:rPr>
      </w:pPr>
      <w:r w:rsidRPr="00A7394F">
        <w:rPr>
          <w:rFonts w:asciiTheme="minorHAnsi" w:eastAsiaTheme="minorHAnsi" w:hAnsiTheme="minorHAnsi" w:cstheme="minorBidi"/>
          <w:b/>
          <w:sz w:val="22"/>
          <w:szCs w:val="18"/>
          <w:lang w:eastAsia="en-US"/>
        </w:rPr>
        <w:t xml:space="preserve">Утвердить единовременный платеж в размере 12,34 руб с одного квадратного метра общей площади для закупки пожарного инвентаря (огнетушителей ОП-4 в колличестве 74 шт; крепление Т-4 для огнетушителя в колличестве 74 шт; </w:t>
      </w:r>
      <w:r w:rsidRPr="00A739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рукава пожарные  д-51 с ГР-50 в колличестве 33 шт, доводчики дверные в колличестве 59 шт).</w:t>
      </w:r>
    </w:p>
    <w:p w:rsidR="00A7394F" w:rsidRDefault="003374C0" w:rsidP="003374C0">
      <w:pPr>
        <w:ind w:left="284"/>
        <w:jc w:val="both"/>
        <w:rPr>
          <w:b/>
        </w:rPr>
      </w:pPr>
      <w:r>
        <w:rPr>
          <w:b/>
        </w:rPr>
        <w:t xml:space="preserve">   </w:t>
      </w:r>
      <w:r w:rsidR="00286E95" w:rsidRPr="003374C0">
        <w:rPr>
          <w:b/>
        </w:rPr>
        <w:t xml:space="preserve"> </w:t>
      </w:r>
    </w:p>
    <w:p w:rsidR="00B337E8" w:rsidRDefault="00416C8B" w:rsidP="00286E95">
      <w:pPr>
        <w:spacing w:line="300" w:lineRule="auto"/>
        <w:jc w:val="both"/>
      </w:pPr>
      <w:r>
        <w:t>РЕШЕНИЯ:</w:t>
      </w:r>
    </w:p>
    <w:p w:rsidR="00416C8B" w:rsidRDefault="00416C8B" w:rsidP="00416C8B">
      <w:pPr>
        <w:pStyle w:val="a4"/>
        <w:numPr>
          <w:ilvl w:val="0"/>
          <w:numId w:val="4"/>
        </w:numPr>
        <w:spacing w:line="300" w:lineRule="auto"/>
        <w:jc w:val="both"/>
      </w:pPr>
      <w:r>
        <w:t>Избрать председателя собрания-Обляшевскую Татьяну Анатольевну-кв. 116</w:t>
      </w:r>
    </w:p>
    <w:p w:rsidR="00416C8B" w:rsidRDefault="00416C8B" w:rsidP="00416C8B">
      <w:pPr>
        <w:pStyle w:val="a4"/>
        <w:spacing w:line="300" w:lineRule="auto"/>
        <w:jc w:val="both"/>
      </w:pPr>
      <w:r>
        <w:t>Избрать секретаря собрания-Нечепуренко Ирину Александровну-кв. 60</w:t>
      </w:r>
    </w:p>
    <w:p w:rsidR="00416C8B" w:rsidRPr="004408DA" w:rsidRDefault="00416C8B" w:rsidP="00416C8B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«за»</w:t>
      </w:r>
      <w:r>
        <w:rPr>
          <w:sz w:val="22"/>
          <w:szCs w:val="22"/>
        </w:rPr>
        <w:t xml:space="preserve"> </w:t>
      </w:r>
      <w:r w:rsidRPr="004408DA">
        <w:rPr>
          <w:sz w:val="22"/>
          <w:szCs w:val="22"/>
        </w:rPr>
        <w:t xml:space="preserve"> </w:t>
      </w:r>
      <w:r w:rsidR="009922CA">
        <w:rPr>
          <w:sz w:val="22"/>
          <w:szCs w:val="22"/>
        </w:rPr>
        <w:t>60</w:t>
      </w:r>
      <w:r w:rsidRPr="004408DA">
        <w:rPr>
          <w:sz w:val="22"/>
          <w:szCs w:val="22"/>
        </w:rPr>
        <w:t xml:space="preserve"> членов ТСЖ площадью</w:t>
      </w:r>
      <w:r w:rsidR="009922CA">
        <w:rPr>
          <w:sz w:val="22"/>
          <w:szCs w:val="22"/>
        </w:rPr>
        <w:t xml:space="preserve"> 4169,70</w:t>
      </w:r>
      <w:r w:rsidRPr="004408DA">
        <w:rPr>
          <w:sz w:val="22"/>
          <w:szCs w:val="22"/>
        </w:rPr>
        <w:t xml:space="preserve">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 xml:space="preserve">, что составляет </w:t>
      </w:r>
      <w:r w:rsidR="001C6758">
        <w:rPr>
          <w:sz w:val="22"/>
          <w:szCs w:val="22"/>
        </w:rPr>
        <w:t>85,57</w:t>
      </w:r>
      <w:r w:rsidR="009922CA">
        <w:rPr>
          <w:sz w:val="22"/>
          <w:szCs w:val="22"/>
        </w:rPr>
        <w:t xml:space="preserve"> </w:t>
      </w:r>
      <w:r w:rsidRPr="004408DA">
        <w:rPr>
          <w:sz w:val="22"/>
          <w:szCs w:val="22"/>
        </w:rPr>
        <w:t>%</w:t>
      </w:r>
    </w:p>
    <w:p w:rsidR="00416C8B" w:rsidRPr="004408DA" w:rsidRDefault="00416C8B" w:rsidP="00416C8B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«против»</w:t>
      </w:r>
      <w:r>
        <w:rPr>
          <w:sz w:val="22"/>
          <w:szCs w:val="22"/>
        </w:rPr>
        <w:t xml:space="preserve"> </w:t>
      </w:r>
      <w:r w:rsidRPr="004408DA">
        <w:rPr>
          <w:sz w:val="22"/>
          <w:szCs w:val="22"/>
        </w:rPr>
        <w:t xml:space="preserve"> </w:t>
      </w:r>
      <w:r w:rsidR="001C6758">
        <w:rPr>
          <w:sz w:val="22"/>
          <w:szCs w:val="22"/>
        </w:rPr>
        <w:t>3</w:t>
      </w:r>
      <w:r w:rsidR="009922CA">
        <w:rPr>
          <w:sz w:val="22"/>
          <w:szCs w:val="22"/>
        </w:rPr>
        <w:t xml:space="preserve"> член</w:t>
      </w:r>
      <w:r w:rsidR="001C6758">
        <w:rPr>
          <w:sz w:val="22"/>
          <w:szCs w:val="22"/>
        </w:rPr>
        <w:t>а</w:t>
      </w:r>
      <w:r w:rsidRPr="004408DA">
        <w:rPr>
          <w:sz w:val="22"/>
          <w:szCs w:val="22"/>
        </w:rPr>
        <w:t xml:space="preserve"> ТСЖ площадью </w:t>
      </w:r>
      <w:r w:rsidR="001C6758">
        <w:rPr>
          <w:sz w:val="22"/>
          <w:szCs w:val="22"/>
        </w:rPr>
        <w:t>202,60</w:t>
      </w:r>
      <w:r w:rsidR="009922CA">
        <w:rPr>
          <w:sz w:val="22"/>
          <w:szCs w:val="22"/>
        </w:rPr>
        <w:t xml:space="preserve"> </w:t>
      </w:r>
      <w:r w:rsidRPr="004408DA">
        <w:rPr>
          <w:sz w:val="22"/>
          <w:szCs w:val="22"/>
        </w:rPr>
        <w:t>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 xml:space="preserve">, что составляет </w:t>
      </w:r>
      <w:r w:rsidR="001C6758">
        <w:rPr>
          <w:sz w:val="22"/>
          <w:szCs w:val="22"/>
        </w:rPr>
        <w:t>4,16</w:t>
      </w:r>
      <w:r w:rsidR="009922CA">
        <w:rPr>
          <w:sz w:val="22"/>
          <w:szCs w:val="22"/>
        </w:rPr>
        <w:t xml:space="preserve"> </w:t>
      </w:r>
      <w:r w:rsidRPr="004408DA">
        <w:rPr>
          <w:sz w:val="22"/>
          <w:szCs w:val="22"/>
        </w:rPr>
        <w:t>%</w:t>
      </w:r>
    </w:p>
    <w:p w:rsidR="00416C8B" w:rsidRPr="004408DA" w:rsidRDefault="00416C8B" w:rsidP="00416C8B">
      <w:pPr>
        <w:contextualSpacing/>
        <w:jc w:val="both"/>
        <w:rPr>
          <w:sz w:val="22"/>
          <w:szCs w:val="22"/>
        </w:rPr>
      </w:pPr>
      <w:r w:rsidRPr="004408DA">
        <w:rPr>
          <w:b/>
          <w:sz w:val="22"/>
          <w:szCs w:val="22"/>
        </w:rPr>
        <w:t>«воздержался»</w:t>
      </w:r>
      <w:r>
        <w:rPr>
          <w:sz w:val="22"/>
          <w:szCs w:val="22"/>
        </w:rPr>
        <w:t xml:space="preserve"> </w:t>
      </w:r>
      <w:r w:rsidR="001C6758">
        <w:rPr>
          <w:sz w:val="22"/>
          <w:szCs w:val="22"/>
        </w:rPr>
        <w:t>6</w:t>
      </w:r>
      <w:r w:rsidRPr="004408DA">
        <w:rPr>
          <w:sz w:val="22"/>
          <w:szCs w:val="22"/>
        </w:rPr>
        <w:t xml:space="preserve"> членов ТСЖ площадью</w:t>
      </w:r>
      <w:r w:rsidR="001C6758">
        <w:rPr>
          <w:sz w:val="22"/>
          <w:szCs w:val="22"/>
        </w:rPr>
        <w:t xml:space="preserve"> 500,60</w:t>
      </w:r>
      <w:r w:rsidRPr="004408DA">
        <w:rPr>
          <w:sz w:val="22"/>
          <w:szCs w:val="22"/>
        </w:rPr>
        <w:t xml:space="preserve"> м</w:t>
      </w:r>
      <w:r w:rsidRPr="004408DA">
        <w:rPr>
          <w:sz w:val="22"/>
          <w:szCs w:val="22"/>
          <w:vertAlign w:val="superscript"/>
        </w:rPr>
        <w:t>2</w:t>
      </w:r>
      <w:r w:rsidR="001C6758">
        <w:rPr>
          <w:sz w:val="22"/>
          <w:szCs w:val="22"/>
        </w:rPr>
        <w:t>, что составляет 10,27</w:t>
      </w:r>
      <w:r w:rsidR="009922CA">
        <w:rPr>
          <w:sz w:val="22"/>
          <w:szCs w:val="22"/>
        </w:rPr>
        <w:t xml:space="preserve"> </w:t>
      </w:r>
      <w:r w:rsidRPr="004408DA">
        <w:rPr>
          <w:sz w:val="22"/>
          <w:szCs w:val="22"/>
        </w:rPr>
        <w:t>%</w:t>
      </w:r>
    </w:p>
    <w:p w:rsidR="00416C8B" w:rsidRPr="004408DA" w:rsidRDefault="00416C8B" w:rsidP="00416C8B">
      <w:pPr>
        <w:contextualSpacing/>
        <w:jc w:val="both"/>
        <w:rPr>
          <w:b/>
          <w:sz w:val="22"/>
          <w:szCs w:val="22"/>
        </w:rPr>
      </w:pPr>
      <w:r w:rsidRPr="004408DA">
        <w:rPr>
          <w:sz w:val="22"/>
          <w:szCs w:val="22"/>
        </w:rPr>
        <w:t xml:space="preserve">Решение: </w:t>
      </w:r>
      <w:r w:rsidRPr="004408DA">
        <w:rPr>
          <w:b/>
          <w:sz w:val="22"/>
          <w:szCs w:val="22"/>
        </w:rPr>
        <w:t>принято.</w:t>
      </w:r>
    </w:p>
    <w:p w:rsidR="00416C8B" w:rsidRDefault="00416C8B" w:rsidP="00286E95">
      <w:pPr>
        <w:spacing w:line="300" w:lineRule="auto"/>
        <w:jc w:val="both"/>
      </w:pPr>
    </w:p>
    <w:p w:rsidR="00416C8B" w:rsidRDefault="00416C8B" w:rsidP="00416C8B">
      <w:pPr>
        <w:pStyle w:val="a4"/>
        <w:numPr>
          <w:ilvl w:val="0"/>
          <w:numId w:val="4"/>
        </w:numPr>
        <w:spacing w:line="300" w:lineRule="auto"/>
        <w:jc w:val="both"/>
      </w:pPr>
      <w:r>
        <w:lastRenderedPageBreak/>
        <w:t>Утвердить единовременный платеж в размере 12,34 руб. с одного квадратного метра общей площади для закупки пожарного инвентаря</w:t>
      </w:r>
    </w:p>
    <w:p w:rsidR="003C34F8" w:rsidRPr="003C34F8" w:rsidRDefault="003C34F8" w:rsidP="003C34F8">
      <w:pPr>
        <w:jc w:val="both"/>
        <w:rPr>
          <w:b/>
        </w:rPr>
      </w:pPr>
      <w:r w:rsidRPr="003C34F8">
        <w:rPr>
          <w:b/>
        </w:rPr>
        <w:t>«за»</w:t>
      </w:r>
      <w:r w:rsidRPr="003C34F8">
        <w:t xml:space="preserve">  </w:t>
      </w:r>
      <w:r w:rsidR="009922CA">
        <w:t>56</w:t>
      </w:r>
      <w:r w:rsidRPr="003C34F8">
        <w:t xml:space="preserve"> членов ТСЖ площадью </w:t>
      </w:r>
      <w:r w:rsidR="009922CA">
        <w:t xml:space="preserve">3982,20 </w:t>
      </w:r>
      <w:r w:rsidRPr="003C34F8">
        <w:t>м</w:t>
      </w:r>
      <w:r w:rsidRPr="003C34F8">
        <w:rPr>
          <w:vertAlign w:val="superscript"/>
        </w:rPr>
        <w:t>2</w:t>
      </w:r>
      <w:r w:rsidRPr="003C34F8">
        <w:t>, что составляет</w:t>
      </w:r>
      <w:r w:rsidR="001C6758">
        <w:t xml:space="preserve"> 81,72</w:t>
      </w:r>
      <w:r w:rsidRPr="003C34F8">
        <w:t xml:space="preserve"> %</w:t>
      </w:r>
    </w:p>
    <w:p w:rsidR="003C34F8" w:rsidRDefault="003C34F8" w:rsidP="003C34F8">
      <w:pPr>
        <w:jc w:val="both"/>
        <w:rPr>
          <w:b/>
        </w:rPr>
      </w:pPr>
      <w:r w:rsidRPr="003C34F8">
        <w:rPr>
          <w:b/>
        </w:rPr>
        <w:t>«против»</w:t>
      </w:r>
      <w:r w:rsidRPr="003C34F8">
        <w:t xml:space="preserve">  </w:t>
      </w:r>
      <w:r w:rsidR="001C6758">
        <w:t>9</w:t>
      </w:r>
      <w:r w:rsidR="009922CA">
        <w:t xml:space="preserve"> </w:t>
      </w:r>
      <w:r w:rsidRPr="003C34F8">
        <w:t xml:space="preserve">членов ТСЖ площадью </w:t>
      </w:r>
      <w:r w:rsidR="001C6758">
        <w:t>538,80</w:t>
      </w:r>
      <w:r w:rsidR="009922CA">
        <w:t xml:space="preserve"> </w:t>
      </w:r>
      <w:r w:rsidRPr="003C34F8">
        <w:t>м</w:t>
      </w:r>
      <w:r w:rsidRPr="003C34F8">
        <w:rPr>
          <w:vertAlign w:val="superscript"/>
        </w:rPr>
        <w:t>2</w:t>
      </w:r>
      <w:r w:rsidRPr="003C34F8">
        <w:t xml:space="preserve">, что составляет </w:t>
      </w:r>
      <w:r w:rsidR="001C6758">
        <w:t>11,06</w:t>
      </w:r>
      <w:r w:rsidR="009922CA">
        <w:t xml:space="preserve"> </w:t>
      </w:r>
      <w:r w:rsidRPr="003C34F8">
        <w:t>%</w:t>
      </w:r>
    </w:p>
    <w:p w:rsidR="003C34F8" w:rsidRPr="003C34F8" w:rsidRDefault="003C34F8" w:rsidP="003C34F8">
      <w:pPr>
        <w:jc w:val="both"/>
        <w:rPr>
          <w:b/>
        </w:rPr>
      </w:pPr>
      <w:r w:rsidRPr="003C34F8">
        <w:rPr>
          <w:b/>
        </w:rPr>
        <w:t>«воздержался»</w:t>
      </w:r>
      <w:r w:rsidRPr="003C34F8">
        <w:t xml:space="preserve"> </w:t>
      </w:r>
      <w:r w:rsidR="009922CA">
        <w:t>4 члена</w:t>
      </w:r>
      <w:r w:rsidRPr="003C34F8">
        <w:t xml:space="preserve"> ТСЖ площадью </w:t>
      </w:r>
      <w:r w:rsidR="009922CA">
        <w:t xml:space="preserve">351,90 </w:t>
      </w:r>
      <w:r w:rsidRPr="003C34F8">
        <w:t>м</w:t>
      </w:r>
      <w:r w:rsidRPr="003C34F8">
        <w:rPr>
          <w:vertAlign w:val="superscript"/>
        </w:rPr>
        <w:t>2</w:t>
      </w:r>
      <w:r w:rsidRPr="003C34F8">
        <w:t xml:space="preserve">, что составляет </w:t>
      </w:r>
      <w:r w:rsidR="001C6758">
        <w:t>7,22</w:t>
      </w:r>
      <w:r w:rsidR="009922CA">
        <w:t xml:space="preserve"> </w:t>
      </w:r>
      <w:r w:rsidRPr="003C34F8">
        <w:t>%</w:t>
      </w:r>
    </w:p>
    <w:p w:rsidR="003C34F8" w:rsidRPr="003C34F8" w:rsidRDefault="003C34F8" w:rsidP="003C34F8">
      <w:pPr>
        <w:jc w:val="both"/>
        <w:rPr>
          <w:b/>
        </w:rPr>
      </w:pPr>
      <w:r w:rsidRPr="003C34F8">
        <w:t xml:space="preserve">Решение: </w:t>
      </w:r>
      <w:r w:rsidRPr="003C34F8">
        <w:rPr>
          <w:b/>
        </w:rPr>
        <w:t>принято.</w:t>
      </w:r>
    </w:p>
    <w:p w:rsidR="00416C8B" w:rsidRDefault="00416C8B" w:rsidP="00416C8B">
      <w:pPr>
        <w:spacing w:line="300" w:lineRule="auto"/>
        <w:jc w:val="both"/>
      </w:pPr>
    </w:p>
    <w:p w:rsidR="00416C8B" w:rsidRPr="001C6758" w:rsidRDefault="003C34F8" w:rsidP="00286E95">
      <w:pPr>
        <w:spacing w:line="300" w:lineRule="auto"/>
        <w:jc w:val="both"/>
        <w:rPr>
          <w:b/>
        </w:rPr>
      </w:pPr>
      <w:r w:rsidRPr="001C6758">
        <w:rPr>
          <w:b/>
        </w:rPr>
        <w:t>РЕШИЛИ: Утвердить единовременный платеж в размере 12,34 рублей с одного квадратного метра общей площади для закупки пожарного инвентаря. Единовременный платеж включить в  квитанцию для сбора коммунальных платежей в августе месяце отдельной строкой.</w:t>
      </w:r>
    </w:p>
    <w:p w:rsidR="003C34F8" w:rsidRDefault="003C34F8" w:rsidP="00286E95">
      <w:pPr>
        <w:spacing w:line="300" w:lineRule="auto"/>
        <w:jc w:val="both"/>
      </w:pPr>
    </w:p>
    <w:p w:rsidR="003C34F8" w:rsidRDefault="003C34F8" w:rsidP="00286E95">
      <w:pPr>
        <w:spacing w:line="300" w:lineRule="auto"/>
        <w:jc w:val="both"/>
      </w:pPr>
      <w:r>
        <w:t>ПОДПИСИ:</w:t>
      </w:r>
    </w:p>
    <w:p w:rsidR="003C34F8" w:rsidRDefault="003C34F8" w:rsidP="00286E95">
      <w:pPr>
        <w:spacing w:line="300" w:lineRule="auto"/>
        <w:jc w:val="both"/>
      </w:pPr>
    </w:p>
    <w:p w:rsidR="00B337E8" w:rsidRDefault="003C34F8" w:rsidP="00286E95">
      <w:pPr>
        <w:spacing w:line="300" w:lineRule="auto"/>
        <w:jc w:val="both"/>
      </w:pPr>
      <w:r>
        <w:t>Инициатор собрания:</w:t>
      </w:r>
      <w:r w:rsidR="00D70A01">
        <w:t xml:space="preserve">      _______________</w:t>
      </w:r>
      <w:r>
        <w:t>_________________________/________________</w:t>
      </w:r>
    </w:p>
    <w:p w:rsidR="00B337E8" w:rsidRDefault="00B337E8" w:rsidP="00286E95">
      <w:pPr>
        <w:spacing w:line="300" w:lineRule="auto"/>
        <w:jc w:val="both"/>
      </w:pPr>
    </w:p>
    <w:p w:rsidR="001129FF" w:rsidRDefault="003C34F8" w:rsidP="00286E95">
      <w:pPr>
        <w:spacing w:line="300" w:lineRule="auto"/>
        <w:jc w:val="both"/>
      </w:pPr>
      <w:r>
        <w:t>Председатель собрания</w:t>
      </w:r>
      <w:r w:rsidR="00D70A01">
        <w:t>:</w:t>
      </w:r>
      <w:r w:rsidR="001129FF">
        <w:t xml:space="preserve"> </w:t>
      </w:r>
      <w:r w:rsidR="00B337E8">
        <w:t xml:space="preserve"> </w:t>
      </w:r>
      <w:r w:rsidR="00D70A01">
        <w:t xml:space="preserve">    _________</w:t>
      </w:r>
      <w:r w:rsidR="00B337E8">
        <w:t>________</w:t>
      </w:r>
      <w:r w:rsidR="00D70A01">
        <w:t>_____________________</w:t>
      </w:r>
      <w:r>
        <w:t>/</w:t>
      </w:r>
      <w:r w:rsidR="00D70A01">
        <w:t>_________</w:t>
      </w:r>
      <w:r>
        <w:t>_______</w:t>
      </w:r>
    </w:p>
    <w:p w:rsidR="00B337E8" w:rsidRDefault="00B337E8" w:rsidP="00286E95">
      <w:pPr>
        <w:spacing w:line="300" w:lineRule="auto"/>
        <w:jc w:val="both"/>
      </w:pPr>
    </w:p>
    <w:p w:rsidR="001129FF" w:rsidRDefault="00142A18" w:rsidP="00286E95">
      <w:pPr>
        <w:spacing w:line="300" w:lineRule="auto"/>
        <w:jc w:val="both"/>
      </w:pPr>
      <w:r>
        <w:t>Секретарь собрания</w:t>
      </w:r>
      <w:r w:rsidR="00D70A01">
        <w:t xml:space="preserve">:      </w:t>
      </w:r>
      <w:r>
        <w:t>____</w:t>
      </w:r>
      <w:r w:rsidR="00B337E8">
        <w:t>__________</w:t>
      </w:r>
      <w:r>
        <w:t>_________________</w:t>
      </w:r>
      <w:r w:rsidR="00D70A01">
        <w:t>__________</w:t>
      </w:r>
      <w:r w:rsidR="003C34F8">
        <w:t>/</w:t>
      </w:r>
      <w:r w:rsidR="00D70A01">
        <w:t>______</w:t>
      </w:r>
      <w:r w:rsidR="003C34F8">
        <w:t>__________</w:t>
      </w:r>
    </w:p>
    <w:p w:rsidR="00D70A01" w:rsidRDefault="00D70A01" w:rsidP="00286E95">
      <w:pPr>
        <w:spacing w:line="300" w:lineRule="auto"/>
        <w:jc w:val="both"/>
      </w:pPr>
    </w:p>
    <w:p w:rsidR="00D70A01" w:rsidRDefault="00142A18" w:rsidP="00D70A01">
      <w:pPr>
        <w:spacing w:line="300" w:lineRule="auto"/>
        <w:jc w:val="both"/>
      </w:pPr>
      <w:r>
        <w:t xml:space="preserve">Члены счетной комиссии: </w:t>
      </w:r>
      <w:r w:rsidR="00D70A01">
        <w:t>_______________________________________</w:t>
      </w:r>
      <w:r>
        <w:t>/________</w:t>
      </w:r>
      <w:r w:rsidR="00D70A01">
        <w:t>________</w:t>
      </w:r>
    </w:p>
    <w:p w:rsidR="00B337E8" w:rsidRDefault="00B337E8" w:rsidP="00286E95">
      <w:pPr>
        <w:spacing w:line="300" w:lineRule="auto"/>
        <w:jc w:val="both"/>
      </w:pPr>
    </w:p>
    <w:p w:rsidR="00142A18" w:rsidRDefault="00142A18" w:rsidP="00286E95">
      <w:pPr>
        <w:spacing w:line="300" w:lineRule="auto"/>
        <w:jc w:val="both"/>
      </w:pPr>
      <w:r>
        <w:t xml:space="preserve">                                            _______________________________________/________________</w:t>
      </w:r>
    </w:p>
    <w:p w:rsidR="00E74DB2" w:rsidRDefault="00E74DB2"/>
    <w:sectPr w:rsidR="00E74DB2" w:rsidSect="005B5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B1F" w:rsidRDefault="00F25B1F" w:rsidP="00D619B3">
      <w:r>
        <w:separator/>
      </w:r>
    </w:p>
  </w:endnote>
  <w:endnote w:type="continuationSeparator" w:id="0">
    <w:p w:rsidR="00F25B1F" w:rsidRDefault="00F25B1F" w:rsidP="00D6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9B3" w:rsidRDefault="00D619B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43828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619B3" w:rsidRDefault="00D619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619B3" w:rsidRDefault="00D619B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9B3" w:rsidRDefault="00D619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B1F" w:rsidRDefault="00F25B1F" w:rsidP="00D619B3">
      <w:r>
        <w:separator/>
      </w:r>
    </w:p>
  </w:footnote>
  <w:footnote w:type="continuationSeparator" w:id="0">
    <w:p w:rsidR="00F25B1F" w:rsidRDefault="00F25B1F" w:rsidP="00D61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9B3" w:rsidRDefault="00D619B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9B3" w:rsidRDefault="00D619B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9B3" w:rsidRDefault="00D619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A2AFD"/>
    <w:multiLevelType w:val="hybridMultilevel"/>
    <w:tmpl w:val="C5B4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4110B"/>
    <w:multiLevelType w:val="hybridMultilevel"/>
    <w:tmpl w:val="9D5EB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210D0E"/>
    <w:multiLevelType w:val="hybridMultilevel"/>
    <w:tmpl w:val="0D9EC6E0"/>
    <w:lvl w:ilvl="0" w:tplc="2996A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E7500A"/>
    <w:multiLevelType w:val="hybridMultilevel"/>
    <w:tmpl w:val="11FA1484"/>
    <w:lvl w:ilvl="0" w:tplc="9576593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15"/>
    <w:rsid w:val="000F5703"/>
    <w:rsid w:val="001129FF"/>
    <w:rsid w:val="00142A18"/>
    <w:rsid w:val="00152758"/>
    <w:rsid w:val="001C6758"/>
    <w:rsid w:val="001F5808"/>
    <w:rsid w:val="00262D7C"/>
    <w:rsid w:val="00286E95"/>
    <w:rsid w:val="002C6255"/>
    <w:rsid w:val="003374C0"/>
    <w:rsid w:val="003714A1"/>
    <w:rsid w:val="003C34F8"/>
    <w:rsid w:val="00416C8B"/>
    <w:rsid w:val="00436A53"/>
    <w:rsid w:val="005B592C"/>
    <w:rsid w:val="00645787"/>
    <w:rsid w:val="00653489"/>
    <w:rsid w:val="00660AE2"/>
    <w:rsid w:val="006B22B5"/>
    <w:rsid w:val="006F1795"/>
    <w:rsid w:val="00735CF0"/>
    <w:rsid w:val="008624DD"/>
    <w:rsid w:val="009535AE"/>
    <w:rsid w:val="009922CA"/>
    <w:rsid w:val="009A29AD"/>
    <w:rsid w:val="009C0E6B"/>
    <w:rsid w:val="00A14ABD"/>
    <w:rsid w:val="00A7394F"/>
    <w:rsid w:val="00B275A4"/>
    <w:rsid w:val="00B337E8"/>
    <w:rsid w:val="00BD5370"/>
    <w:rsid w:val="00CB7BB9"/>
    <w:rsid w:val="00D460FE"/>
    <w:rsid w:val="00D619B3"/>
    <w:rsid w:val="00D70A01"/>
    <w:rsid w:val="00E10215"/>
    <w:rsid w:val="00E74DB2"/>
    <w:rsid w:val="00F25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354F9-55CB-4685-8839-177827D6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6E9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374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535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5A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619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619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19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2953D-E888-414B-AC03-F238AAF7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Image&amp;Matros ®</cp:lastModifiedBy>
  <cp:revision>11</cp:revision>
  <cp:lastPrinted>2016-07-22T06:15:00Z</cp:lastPrinted>
  <dcterms:created xsi:type="dcterms:W3CDTF">2016-08-17T13:37:00Z</dcterms:created>
  <dcterms:modified xsi:type="dcterms:W3CDTF">2016-08-21T05:27:00Z</dcterms:modified>
</cp:coreProperties>
</file>