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ООО «Краснодар Водоканал»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9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46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35"/>
        <w:gridCol w:w="1417"/>
        <w:gridCol w:w="2409"/>
        <w:gridCol w:w="4791"/>
      </w:tblGrid>
      <w:tr>
        <w:trPr>
          <w:trHeight w:val="780" w:hRule="atLeast"/>
        </w:trPr>
        <w:tc>
          <w:tcPr>
            <w:tcW w:w="6035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4305" w:hRule="atLeast"/>
        </w:trPr>
        <w:tc>
          <w:tcPr>
            <w:tcW w:w="6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1. На часть земельного участка с кадастровым номером: 23:43:0309037:3446, расположенного по адресу: Краснодарский край, г. Краснодар, ул. Старокубанская,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2. На часть земельного участка с кадастровым номером: 23:43:0000000:20747, расположенного по адресу: Российская Федерация, Краснодарский край, г. Краснодар, ул. Воронежская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3. На часть земельного участка с кадастровым номером: 23:43:0000000:21698, расположенного по адресу: Краснодарский край, г. Краснодар, Центральный внутригородской округ, ул. Старокубанская, от ул. Бургасской до ул. Новой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4. На часть земельного участка с кадастровым номером: 23:43:0309038:6, расположенного по адресу: Краснодарский край, г. Краснодар, Центральный внутригородской округ, ул. Старокубанская, от ул. Бургасской до ул. Старокубанской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5. На часть земельного участка с кадастровым номером: 23:43:0000000:20746, расположенного по адресу: Краснодарский край, г. Краснодар, ул. Воронежская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6. На часть земельного участка с кадастровым номером: 23:43:0309037:1406, расположенного по адресу: Краснодарский край, г. Краснодар, ул. Воронежская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7. На часть земельного участка с кадастровым номером: 23:43:0309037:1098, расположенного по адресу: Краснодарский край, г. Краснодар, ул. Воронежская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8. На часть земельного участка с кадастровым номером: 23:43:0309037:76, расположенного по адресу: Российская Федерация, Краснодарский край, г. Краснодар, Центральный внутригородской округ, ул. Воронежская, з/у 53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9. На часть земельного участка с кадастровым номером: 23:43:0309004:230, расположенного по адресу: Краснодарский край, г. Краснодар, Центральный внутригородской округ, ул. Воронежская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10. На часть земельного участка с кадастровым номером: 23:43:0309037:408, расположенного по адресу: Российская Федерация, Краснодарский край, г. Краснодар, Центральный внутригородской округ, ул. Воронежская, уч. 47В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11. На часть земельного участка с кадастровым номером: 23:43:0000000:13962, расположенного по адресу:  Краснодарский край, г. Краснодар, Центральный внутригородской округ, ул. Воронежская, от ул. Обрывной до ул. Майкопской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12.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которых не разграничена, в границах кадастрового квартала: 23:43:0308038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13. На землях государственная собственность на которых не разграничена, в границах кадастрового квартала: 23:43:0309003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14. На землях государственная собственность на которых не разграничена, в границах кадастрового квартала: 23:43:0309038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15. На землях государственная собственность на которых не разграничена, в границах кадастрового квартала: 23:43:0309004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11098</w:t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Реконструкция объектов сетей водоснабжения населения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2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283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83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83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color w:themeColor="text1" w:val="000000"/>
          <w:sz w:val="28"/>
          <w:szCs w:val="28"/>
        </w:rPr>
        <w:t xml:space="preserve">с </w:t>
      </w:r>
      <w:r>
        <w:rPr>
          <w:rFonts w:cs="Times New Roman" w:ascii="Nimbus Roman" w:hAnsi="Nimbus Roman"/>
          <w:color w:themeColor="text1" w:val="000000"/>
          <w:sz w:val="28"/>
          <w:szCs w:val="28"/>
        </w:rPr>
        <w:t>18.09</w:t>
      </w:r>
      <w:r>
        <w:rPr>
          <w:rFonts w:cs="Times New Roman" w:ascii="Nimbus Roman" w:hAnsi="Nimbus Roman"/>
          <w:color w:themeColor="text1" w:val="000000"/>
          <w:sz w:val="28"/>
          <w:szCs w:val="28"/>
        </w:rPr>
        <w:t xml:space="preserve">.2025 по </w:t>
      </w:r>
      <w:r>
        <w:rPr>
          <w:rFonts w:cs="Times New Roman" w:ascii="Nimbus Roman" w:hAnsi="Nimbus Roman"/>
          <w:color w:themeColor="text1" w:val="000000"/>
          <w:sz w:val="28"/>
          <w:szCs w:val="28"/>
        </w:rPr>
        <w:t>03.10</w:t>
      </w:r>
      <w:r>
        <w:rPr>
          <w:rFonts w:cs="Times New Roman" w:ascii="Nimbus Roman" w:hAnsi="Nimbus Roman"/>
          <w:color w:themeColor="text1" w:val="000000"/>
          <w:sz w:val="28"/>
          <w:szCs w:val="28"/>
        </w:rPr>
        <w:t xml:space="preserve">.2025 </w:t>
      </w:r>
      <w:r>
        <w:rPr>
          <w:rFonts w:cs="Times New Roman" w:ascii="Nimbus Roman" w:hAnsi="Nimbus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83"/>
        <w:ind w:firstLine="709"/>
        <w:jc w:val="both"/>
        <w:rPr/>
      </w:pPr>
      <w:r>
        <w:rPr>
          <w:rFonts w:cs="Times New Roman" w:ascii="Nimbus Roman" w:hAnsi="Nimbus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Nimbus Roman" w:hAnsi="Nimbus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83" w:before="0" w:after="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83" w:before="0" w:after="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exact" w:line="283" w:before="0" w:after="0"/>
        <w:ind w:firstLine="709"/>
        <w:jc w:val="both"/>
        <w:rPr/>
      </w:pPr>
      <w:r>
        <w:rPr>
          <w:rFonts w:cs="Times New Roman" w:ascii="Nimbus Roman" w:hAnsi="Nimbus Roman"/>
          <w:sz w:val="28"/>
          <w:szCs w:val="28"/>
        </w:rPr>
        <w:t>Реквизиты документов, предусмотренных пунктов 7 статьи 39.42 ЗК РФ: приложение к корректировке инвестиционной программе ООО «Краснодар Водоканал» по строительству, реконструкции и модернизации объектов центральной системы холодного водоснабжения и водоотведения муниципального образования город Краснодар на         2014-2040 годы, в редакции решений городской Думы Краснодара от 17.12.2023 № 56 п. 15 официально размещённое (опубликованное)</w:t>
      </w:r>
      <w:r>
        <w:rPr>
          <w:rFonts w:cs="Times New Roman" w:ascii="Nimbus Roman" w:hAnsi="Nimbus Roman"/>
          <w:color w:val="76767A"/>
          <w:sz w:val="28"/>
          <w:szCs w:val="28"/>
          <w:shd w:fill="FFFFFF" w:val="clear"/>
        </w:rPr>
        <w:t xml:space="preserve"> </w:t>
      </w:r>
      <w:r>
        <w:rPr>
          <w:rFonts w:cs="Times New Roman" w:ascii="Nimbus Roman" w:hAnsi="Nimbus Roman"/>
          <w:sz w:val="28"/>
          <w:szCs w:val="28"/>
          <w:shd w:fill="FFFFFF" w:val="clear"/>
        </w:rPr>
        <w:t>на Интернет-портале администрации муниципального образования город Краснодар и городской Думы Краснодара</w:t>
      </w:r>
      <w:r>
        <w:rPr>
          <w:rFonts w:cs="Times New Roman" w:ascii="Nimbus Roman" w:hAnsi="Nimbus Roman"/>
          <w:sz w:val="28"/>
          <w:szCs w:val="28"/>
        </w:rPr>
        <w:t xml:space="preserve"> – </w:t>
      </w:r>
      <w:hyperlink r:id="rId3"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Nimbus Roman" w:hAnsi="Nimbus Roman"/>
          <w:color w:val="auto"/>
          <w:sz w:val="28"/>
          <w:szCs w:val="28"/>
          <w:u w:val="none"/>
        </w:rPr>
        <w:t>; Технические условия подключения к сетям водоснабжения № ИДЗ-83-19 от 30.08.2019 г.; Приложение № 1 к договору аренды № 488 от 28.09.2006.</w:t>
      </w:r>
    </w:p>
    <w:sectPr>
      <w:type w:val="nextPage"/>
      <w:pgSz w:orient="landscape" w:w="16838" w:h="11906"/>
      <w:pgMar w:left="1134" w:right="962" w:gutter="0" w:header="0" w:top="870" w:footer="0" w:bottom="43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Nimbus Roman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8691a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hyperlink" Target="http://www.krd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Application>LibreOffice/24.8.4.2$Linux_X86_64 LibreOffice_project/480$Build-2</Application>
  <AppVersion>15.0000</AppVersion>
  <Pages>3</Pages>
  <Words>609</Words>
  <Characters>4453</Characters>
  <CharactersWithSpaces>5039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2022-12-19T14:52:00Z</dcterms:created>
  <dc:creator>Tockaya</dc:creator>
  <dc:description/>
  <dc:language>ru-RU</dc:language>
  <cp:lastModifiedBy/>
  <cp:lastPrinted>2025-09-12T10:24:44Z</cp:lastPrinted>
  <dcterms:modified xsi:type="dcterms:W3CDTF">2025-09-12T10:24:47Z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