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A3B04">
        <w:rPr>
          <w:rFonts w:ascii="Times New Roman" w:hAnsi="Times New Roman" w:cs="Times New Roman"/>
          <w:sz w:val="27"/>
          <w:szCs w:val="27"/>
        </w:rPr>
        <w:t>ПРИЛОЖЕНИЕ №</w:t>
      </w:r>
      <w:r w:rsidR="001166F1" w:rsidRPr="000A3B04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 решению городской Думы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Краснодара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от _____________ № _____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РАСХОДЫ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местного бюджета (бюджета муниципального образования город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Краснодар) за 202</w:t>
      </w:r>
      <w:r w:rsidR="002D1913">
        <w:rPr>
          <w:rFonts w:ascii="Times New Roman" w:hAnsi="Times New Roman" w:cs="Times New Roman"/>
          <w:b/>
          <w:sz w:val="27"/>
          <w:szCs w:val="27"/>
        </w:rPr>
        <w:t>2</w:t>
      </w:r>
      <w:r w:rsidRPr="00065EEA">
        <w:rPr>
          <w:rFonts w:ascii="Times New Roman" w:hAnsi="Times New Roman" w:cs="Times New Roman"/>
          <w:b/>
          <w:sz w:val="27"/>
          <w:szCs w:val="27"/>
        </w:rPr>
        <w:t xml:space="preserve"> год по целевым статьям (муниципальным программам муниципального образования город Краснодар и непрограммным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направлениям деятельности), группам видов расходов классификации </w:t>
      </w: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расходов бюджетов</w:t>
      </w:r>
    </w:p>
    <w:p w:rsidR="00665A8A" w:rsidRPr="00665A8A" w:rsidRDefault="00665A8A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548"/>
        <w:gridCol w:w="437"/>
        <w:gridCol w:w="1134"/>
        <w:gridCol w:w="1157"/>
        <w:gridCol w:w="1134"/>
        <w:gridCol w:w="851"/>
      </w:tblGrid>
      <w:tr w:rsidR="00DB29C6" w:rsidRPr="00065EEA" w:rsidTr="00804EF2">
        <w:trPr>
          <w:trHeight w:val="2313"/>
        </w:trPr>
        <w:tc>
          <w:tcPr>
            <w:tcW w:w="421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Утверждено на 202</w:t>
            </w:r>
            <w:r w:rsid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 решением городской Думы Краснодара </w:t>
            </w:r>
          </w:p>
          <w:p w:rsidR="00DB29C6" w:rsidRP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 </w:t>
            </w:r>
            <w:r w:rsidR="001A1BE3" w:rsidRP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27.12.2022</w:t>
            </w:r>
            <w:r w:rsid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1A1BE3" w:rsidRP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№ 52 п.</w:t>
            </w:r>
            <w:r w:rsidR="00D5556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1A1BE3" w:rsidRP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="009B39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Уточнённая сводна</w:t>
            </w:r>
            <w:r w:rsidR="008763FF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я </w:t>
            </w:r>
          </w:p>
          <w:p w:rsid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бюджетная роспись </w:t>
            </w:r>
          </w:p>
          <w:p w:rsidR="00DB29C6" w:rsidRPr="008763FF" w:rsidRDefault="008763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 202</w:t>
            </w:r>
            <w:r w:rsidR="001A1BE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29C6" w:rsidRPr="008763FF" w:rsidRDefault="008763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за 202</w:t>
            </w:r>
            <w:r w:rsid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  <w:r w:rsidR="009B39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9C6" w:rsidRPr="008763FF" w:rsidRDefault="00DB29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Процент исполне-ния к уточнён-ной сводной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бюджет-ной росписи на 202</w:t>
            </w:r>
            <w:r w:rsidR="001A1B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год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</w:tr>
    </w:tbl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2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334"/>
        <w:gridCol w:w="257"/>
        <w:gridCol w:w="312"/>
        <w:gridCol w:w="656"/>
        <w:gridCol w:w="425"/>
        <w:gridCol w:w="1134"/>
        <w:gridCol w:w="1157"/>
        <w:gridCol w:w="1134"/>
        <w:gridCol w:w="851"/>
      </w:tblGrid>
      <w:tr w:rsidR="004E5C5D" w:rsidRPr="001A1BE3" w:rsidTr="0058720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4E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5D" w:rsidRPr="001A1BE3" w:rsidRDefault="004E5C5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0B75" w:rsidRPr="001A1BE3" w:rsidTr="00587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20 674 790,9</w:t>
            </w: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20 674 790,9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20 513 039,6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F15760">
        <w:trPr>
          <w:trHeight w:val="152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19 708 104,4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19 708 104,4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19 572 451,7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F15760">
        <w:trPr>
          <w:trHeight w:val="196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17 217 237,3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17 217 237,3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17 083 160,9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F15760">
        <w:trPr>
          <w:trHeight w:val="69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4 767 006,0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4 767 006,0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4 766 792,3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4 743 405,5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562 579,1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562 579,1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446 455,1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535 734,2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535 734,2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419 610,4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226 546,7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226 546,7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226 546,5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225 472,1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225 472,1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225 472,0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</w:t>
            </w:r>
            <w:r w:rsidR="00D55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439 268,8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438 072,8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438 072,8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</w:t>
            </w:r>
            <w:bookmarkStart w:id="0" w:name="_GoBack"/>
            <w:bookmarkEnd w:id="0"/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10 060 327,8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10 060 327,8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10 060 182,9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10 049 294,6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10 049 294,6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10 049 149,7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366 935,0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366 935,0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349 342,0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155 956,6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155 956,6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152 924,9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210 978,4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210 978,4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196 417,1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1 642 587,2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1 642 587,2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1 642 494,9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в виде обеспечения ежедневным бесплатным одноразовым питанием детей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36 886,0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36 886,0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93190">
        <w:trPr>
          <w:trHeight w:val="441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4D5DC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D5DC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Дополнительная мера социальной поддержки в виде обеспечения ежедневным бесплатным одноразовым питанием детей из семей граждан, призванных на военную службу по мобилизации в Вооружённые Силы Российской </w:t>
            </w:r>
            <w:r w:rsidRPr="004D5DC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Федерации в соответствии с Указом Президента Российской Федерации от 21.09.2022 № 647 «Об объявлении частичной мобилизации в Российской Федерации»,</w:t>
            </w:r>
            <w:r w:rsidRPr="004D5DC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93190">
        <w:trPr>
          <w:trHeight w:val="99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краевого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для обучающихся с ограниченными возможностями здоровья в муниципальных общеобразовательных организациях муниципального образования город Краснодар в виде денежной компенсации на бесплатное двухразовое питание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в виде ежегодного осуществления денежной выплаты в размере 5750 рублей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69319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</w:t>
            </w:r>
            <w:r w:rsid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15.12.2004</w:t>
            </w:r>
            <w:r w:rsidR="009B39AE"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посёлках (посёлках городского типа) на территории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одноразовым бесплатным горячим питанием обучающихся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E56D3B">
        <w:trPr>
          <w:trHeight w:val="165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E56D3B">
        <w:trPr>
          <w:trHeight w:val="9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безопасных современных условий для комфортного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пребывания обучающихся, воспитанников и работников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78 958,4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78 958,4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77 478,3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112 895,9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112 895,9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112 895,5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112 835,9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112 835,9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112 746,4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112 746,4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112 746,0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77 941,3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77 941,3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E56D3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E56D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модернизацию школьных систем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234 574,6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234 574,6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234 573,0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966 686,5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966 686,5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940 587,9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102 944,0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95 157,9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95 157,9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91 141,6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87 623,4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E56D3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56D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620 032,7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620 032,7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601 632,8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530 776,3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530 776,3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513 578,5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BF4C3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BF4C3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429 062,7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429 062,7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428 013,1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100 781,0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100 781,0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84 687,3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81 880,2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60 141,9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134 040,5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134 040,5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130 572,3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128 745,0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128 744,5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1 220 762,2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1 220 762,2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1 218 203,7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186 704,6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вручение новогодних подарочных наборов, приобретаемых в пользу несовершеннолетних 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44 653,0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44 653,0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44 615,3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44 477,4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44 477,4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44 439,7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A172E7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</w:t>
            </w:r>
            <w:r w:rsid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ям, проживающим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833 532,8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833 532,8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831 188,0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469 670,9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469 670,9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467 731,0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организацию и осуществление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23 035,3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23 035,3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21 620,7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C72C11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72C1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217 515,2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217 515,2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217 513,1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214 291,2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214 291,2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214 289,1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101 062,5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101 062,5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100 953,6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92 701,7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92 701,7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92 687,6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363 752,8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363 752,8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363 348,0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6915Z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6915Z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360 777,7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360 777,7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8517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8517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</w:t>
            </w:r>
            <w:r w:rsidRPr="00D8517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176 305,3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176 305,3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176 304,5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7A0B8E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</w:t>
            </w:r>
            <w:r w:rsidRPr="007A0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дополнительной меры социальной поддержки гражданами в соответствии с решением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решения городской Думы Краснодара от 28.02.2013 № 43 п. 1 «О дополнительных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15 977,4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54EFC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Повышение уровня доступности</w:t>
            </w:r>
            <w:r w:rsidR="009B39AE"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для инвалидов и других маломобильных групп населения</w:t>
            </w:r>
            <w:r w:rsidR="009B39AE"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72 342,3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144 945,4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144 945,4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140 128,2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«Молодёжь Краснодара»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122 177,9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101 384,6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101 384,6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99 382,0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98 646,5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98 646,5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96 645,6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44 024,6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8B142E">
        <w:trPr>
          <w:trHeight w:val="121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54EFC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54E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8B142E">
        <w:trPr>
          <w:trHeight w:val="99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8B142E">
        <w:trPr>
          <w:trHeight w:val="17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муниципального образования город Краснодар «Развитие культуры в муниципальном </w:t>
            </w: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2 090 304,7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2 090 304,7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290 744,5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290 744,5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290 710,5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259 993,7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259 993,7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90071D">
        <w:trPr>
          <w:trHeight w:val="104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90071D">
        <w:trPr>
          <w:trHeight w:val="104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пунктах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71D" w:rsidRDefault="0090071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71D" w:rsidRDefault="0090071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71D" w:rsidRDefault="0090071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B51BB">
        <w:trPr>
          <w:trHeight w:val="218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B51BB">
        <w:trPr>
          <w:trHeight w:val="95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797 743,3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797 743,3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797 662,4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768 549,6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B51BB">
        <w:trPr>
          <w:trHeight w:val="104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768 549,6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258 655,5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258 655,5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258 628,4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поддержки и развития муниципальных библиотек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407 807,9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407 807,9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407 807,8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48 108,8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48 108,8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26 913,5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26 913,5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выплата лауреатам краснодарской муниципальной премии имени А.Д.Знаменского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C24CA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C24C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парковых территорий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177 556,8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177 556,8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177 556,7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асфальтового покрытия тротуаров парка «Старая Кубань»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«Солнечный остров» с ремонтом асфальтового покрытия и плитки центральной клумбы»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C24CA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24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им. 30-летия Победы с ремонтом плиточного покрытия тротуара вдоль набережной р. Кубань»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«Городской сад» с обустройством дополнительных мест отдыха граждан»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«Городской сад» с устройством площадки для занятий воркаутом»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«Выполнение работ по ремонту фотозоны «Свадебный мост» в парке «Чистяковская роща»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асфальтового покрытия тротуара и замена парковых лавочек с урнами в парке «Солнечный остров»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им. 30-летия Победы с обустройством дополнительных мест отдыха граждан»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913 904,4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913 904,4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905 928,4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715 941,6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715 941,6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715 209,8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656 807,6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633 559,5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633 559,5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633 451,3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620 835,2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620 835,2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620 812,4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предоставлению социальной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B63975">
        <w:trPr>
          <w:trHeight w:val="95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B63975">
        <w:trPr>
          <w:trHeight w:val="9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спортивных сборных команд Краснодарского края (укрепление материально-технической базы муниципальных физкультурно-спортивных организаций)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413D2C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13D2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190 718,6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190 718,6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524 198,2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524 638,2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гражданской обороны и защиты населения муниципального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496 110,4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реализацией муниципальной программы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496 110,4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33 787,3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33 787,3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460 420,0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460 420,0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451 387,7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389 992,3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389 992,3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385 948,0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171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94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7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102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муниципального образования </w:t>
            </w: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 Краснодар «Электронный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220 450,0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«Электронный Краснодар»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220 450,0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193 840,1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193 840,1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193 617,9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56 656,3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56 656,3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136 961,6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136 961,6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26 832,1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26 832,1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22 135,6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3 121 000,7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3 121 000,7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3 067 679,0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3 113 485,0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3 113 485,0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3 060 219,7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145 343,1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145 343,1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142 336,3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поощрение победителей городского конкурса на звание «Лучший орган территориального общественного самоуправления в многоквартирном жилом доме»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приобретением и установкой спортивного и детского игрового оборудования, элементов благоустройства на территории муниципального образования город Краснодар, в рамках реализации мероприятий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капитальным ремонтом многоквартирных домов, в рамках реализации мероприятий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2 581 583,9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2 581 583,9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2 539 680,0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866 406,8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864 598,5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849 823,8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849 823,8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848 354,2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16 583,0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16 583,0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435 387,7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436 245,3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436 245,3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434 239,1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95 318,1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95 318,1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1 142 706,5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1 142 706,5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1 110 834,1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1 139 518,7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1 139 518,7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1 107 646,4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поощрение победителей городского конкурса на звание «Лучший орган территориального общественного самоуправления в квартале»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8E2B1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E2B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Реализация инициативного проекта «Строительство сетей наружного освещения по ул. Поливной </w:t>
            </w:r>
            <w:r w:rsidRPr="008E2B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от ул. Берёзовой до ул. Колосистой (включая участок дороги от ул. Поливной до дома № 17Б) и по ул. Колосистой от ул. Поливной до ул. Рябиновой в городе Краснодаре»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общественной территории по адресу: ул. Алма-Атинская 2/3»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«Выполнение работ по текущему ремонту фонтана, расположенного на территории бульвара «Платановый»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сквера «Старокорсунский»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сквера «Антракт»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«Выполнение работ по устройству системы звукового оповещения вблизи памятника 13 тысячам краснодарцев – жертвам фашистского террора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96 235,0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210 092,4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210 092,4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168 360,8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195 916,4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поддержки и содействие развитию инициатив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территориального общественного самоуправления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форм участия населения в местном самоуправлении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447BF">
        <w:trPr>
          <w:trHeight w:val="95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7447B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447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447BF">
        <w:trPr>
          <w:trHeight w:val="71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31 570,6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F50B75" w:rsidRPr="001A1BE3" w:rsidTr="007447BF">
        <w:trPr>
          <w:trHeight w:val="73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33 327,5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33 327,5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30 241,1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7447BF">
        <w:trPr>
          <w:trHeight w:val="100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7447BF">
        <w:trPr>
          <w:trHeight w:val="164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219 749,2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219 749,2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122 952,3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122 952,3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121 654,3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121 654,3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118 345,3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190 124,0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190 124,0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186 978,5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186 978,5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186 978,4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290 075,7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290 075,7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289 156,2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153 811,4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153 811,4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152 892,1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141 294,3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141 294,3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135 808,4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5 665,8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5 665,8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энергетических ресурсов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F50B75" w:rsidRPr="001A1BE3" w:rsidTr="00055FB1">
        <w:trPr>
          <w:trHeight w:val="30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28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69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55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22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7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2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238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20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32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муниципального образования город Краснодар «Комплексное развитие муниципального </w:t>
            </w: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9 572 653,7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9 572 653,7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9 404 297,2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теплоснабжения, водоснабжения, электроснабжения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Канализование и водоотведение населённых пунктов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154 582,6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154 582,6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154 565,0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172E7">
        <w:trPr>
          <w:trHeight w:val="80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240C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1240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D96C47">
        <w:trPr>
          <w:trHeight w:val="79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240C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1240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172E7">
        <w:trPr>
          <w:trHeight w:val="43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144 728,3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144 728,3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144 710,8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A172E7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</w:t>
            </w:r>
            <w:r w:rsidR="00A172E7"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172E7">
        <w:trPr>
          <w:trHeight w:val="96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86 381,0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86 381,0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B0762">
        <w:trPr>
          <w:trHeight w:val="103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8 932 463,3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8 932 463,3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8 824 689,2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7B0762">
        <w:trPr>
          <w:trHeight w:val="173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2 504 133,4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2 504 133,4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2 433 927,5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392 092,4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392 092,4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332 267,5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F50B75" w:rsidRPr="001A1BE3" w:rsidTr="007B0762">
        <w:trPr>
          <w:trHeight w:val="82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133 989,0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133 989,0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133 988,4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B0762">
        <w:trPr>
          <w:trHeight w:val="72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258 103,4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258 103,4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198 279,1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</w:tr>
      <w:tr w:rsidR="00F50B75" w:rsidRPr="001A1BE3" w:rsidTr="007B0762">
        <w:trPr>
          <w:trHeight w:val="211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1 954 542,6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7B0762">
        <w:trPr>
          <w:trHeight w:val="75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1 954 542,6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5 685 049,5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5 685 049,5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5 659 662,9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фактором, за счёт средств резервного фонда Правительства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89 262,2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178 020,4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178 020,4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178 020,4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167 966,0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167 966,0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167 966,0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2 270 514,4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2 270 514,4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2 270 514,3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2 142 277,6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2 142 277,6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2 142 277,5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101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142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2 523 959,1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2 523 959,1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2 523 958,8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2 172 262,9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2 172 262,9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2 172 262,6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106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72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2D50FF">
        <w:trPr>
          <w:trHeight w:val="85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новых мест в общеобразовательных организациях в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 с ростом числа обучающихся, вызванным демографическим фактором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244 767,2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244 767,2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176 231,0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176 230,6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67 945,7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568 718,1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568 718,1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556 536,6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482 191,7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482 191,7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 по планировке территории (проекта планировки территории и проекта межевания территории) городских округов Краснодарского края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 по планировке территории (проекта планировки территории и проекта межевания территории) городских округов Краснодарского края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399 204,0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399 204,0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397 423,6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37 613,5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37 613,5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58 447,0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13 927,0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287 073,9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287 073,9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190 598,8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190 598,8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190 598,2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25 941,3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25 941,3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муниципального образования </w:t>
            </w: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7 896 417,3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7 896 417,3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7 375 557,7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F50B75" w:rsidRPr="001A1BE3" w:rsidTr="00A63E11">
        <w:trPr>
          <w:trHeight w:val="122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1 261 378,9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1 261 378,9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1 203 905,6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1 260 709,0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1 260 709,0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1 203 319,1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50B75" w:rsidRPr="001A1BE3" w:rsidTr="00A63E11">
        <w:trPr>
          <w:trHeight w:val="104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64 388,0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A63E11">
        <w:trPr>
          <w:trHeight w:val="168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56 578,0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56 578,0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55 961,0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F50B75" w:rsidRPr="001A1BE3" w:rsidTr="00A63E11">
        <w:trPr>
          <w:trHeight w:val="75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подвижного состава городского пассажирского транспорта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63E11">
        <w:trPr>
          <w:trHeight w:val="80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первоначального взноса по договорам финансовой аренды (лизинга), заключённым для приобретения городского наземного электрического транспорта (троллейбусов), 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949 942,7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949 942,7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первоначального взноса по договорам финансовой аренды (лизинга), заключённым для приобретения городского наземного электрического транспорта (троллейбусов), 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B51C79">
        <w:trPr>
          <w:trHeight w:val="7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142 179,9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142 179,9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111 860,5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111 860,5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110 831,9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25 169,4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6 056 955,3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6 056 955,3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5 595 765,8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4 720 589,2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4 720 589,2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4 319 800,6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поощрение победителей городского конкурса на звание «Лучший орган территориального общественного самоуправления в квартале»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2 817 805,4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2 817 805,4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2 504 142,6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2 332 974,3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2 332 974,3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2 116 644,0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484 831,1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484 831,1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387 498,6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дорожной техники на основании договора финансовой аренды (лизинга)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21 396,0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21 396,0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0F6354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F63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Реализация инициативного проекта «Капитальный ремонт автомобильной дороги по ул. Придорожной в районе Западного обхода г. Краснодара от ул. Поливной до ЖК «Казанский» в г. Краснодаре (устройство тротуара) 2 этап»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9052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905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инициативного проекта «Ремонт тротуара по улице Дежнёва, от улицы 1-й проезд Заречный, дом 14 до улицы 3-й проезд Заречный, дом 2»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9052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9052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Реализация инициативного проекта «Ремонт гравийного покрытия дороги по ул. Шипкинской от ул. Ильская до ул. Донбасская. Ремонт гравийного покрытия дороги по ул. Ильская от ул. Шипкинская до дома № 31А; от дома № 31 до дома № 37 и напротив дома № 33»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«Капитальный ремонт автомобильной дороги по ул. Лучезарной от ул. Мариупольской до ул. Яснополянской в г. Краснодаре (устройство тротуара)»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«Капитальный ремонт автомобильной дороги на участке от ул. Комарова до ул. Ратной Славы в створе с ул. Баррикадная в г. Краснодаре (устройство тротуара)»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0B75" w:rsidRPr="001A1BE3" w:rsidTr="00162D9D">
        <w:trPr>
          <w:trHeight w:val="124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163 921,7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Проектирование, строительство, реконструкция, капитальный ремонт, ремонт и содержание сетей ливневой канализации на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163 921,7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167 608,8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167 608,8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156 659,9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55 847,7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55 847,7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«Региональная и местная дорожная сеть»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978 100,3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978 100,3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978 100,2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качественные дороги»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качественные дороги»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8542E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854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транспортной инфраструктуры, предназначенной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общественного пользования, в границах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316 495,0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316 495,0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311 527,7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246 487,6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246 487,6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107 350,7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107 350,7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107 132,0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84 598,3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84 598,3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62 599,8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62 599,8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61 039,8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25 981,3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25 981,3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9B39A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9B39A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47 824 408,0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47 824 848,0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46 865 590,8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280 564,3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280 564,3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275 000,4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205 689,4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203 989,5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25 115,7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1 275 901,3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1 275 901,3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1 239 891,9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710 586,4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710 586,4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719 700,0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719 700,0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694 037,3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полномочий Российской Федерации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846939">
        <w:trPr>
          <w:trHeight w:val="170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21AD8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21A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21AD8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21A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492 510,4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492 510,4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236 801,4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236 801,4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234 525,7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253 859,3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253 859,3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249 032,1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104 367,5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104 367,5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103 292,6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96 937,7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96 937,7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82 030,8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82 030,8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81 640,5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99 162,2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99 162,2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97 643,3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79 291,1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193 336,0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193 336,0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186 365,8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183 229,4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183 229,4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176 315,9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183 155,4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183 155,4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176 241,9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162 039,6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162 039,6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157 890,7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17 955,9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отдельных государственных полномочий по созданию и организации деятельности комиссий по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138 594,7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138 594,7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134 733,1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126 780,6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126 780,6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110 568,2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15 049,5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35 986,3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34 906,3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Контрольно-счётной палаты </w:t>
            </w: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51 802,4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51 802,4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51 793,1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47 642,0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47 642,0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поддержке сельскохозяйственного производства,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регулированию тарифов в сфере холодного водоснабжения, водоотведения,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1 019 913,2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1 019 473,2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731 091,0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71,7</w:t>
            </w:r>
          </w:p>
        </w:tc>
      </w:tr>
      <w:tr w:rsidR="00F50B75" w:rsidRPr="001A1BE3" w:rsidTr="009D59E2">
        <w:trPr>
          <w:trHeight w:val="54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59 966,3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59 526,3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средства, направляемые на финансовое обеспечение расходов, связанных с ликвидацией последствий стихийных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бедствий и других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241 748,4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241 748,4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225 385,2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225E8D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25E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225E8D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25E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строительству зданий, </w:t>
            </w:r>
            <w:r w:rsidRPr="00225E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включая проектно-изыскательские работы, для размещения </w:t>
            </w:r>
            <w:r w:rsidRPr="00225E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222 581,7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50B75" w:rsidRPr="001A1BE3" w:rsidTr="007E3514">
        <w:trPr>
          <w:trHeight w:val="74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222 581,7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274DEA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74D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274DEA">
        <w:trPr>
          <w:trHeight w:val="7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718 198,5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718 198,5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505 705,8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74DEA">
        <w:trPr>
          <w:trHeight w:val="81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F50B75" w:rsidRPr="001A1BE3" w:rsidTr="00274DEA">
        <w:trPr>
          <w:trHeight w:val="47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444 310,2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444 310,2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F50B75" w:rsidRPr="001A1BE3" w:rsidTr="00274DEA">
        <w:trPr>
          <w:trHeight w:val="72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74DEA">
        <w:trPr>
          <w:trHeight w:val="32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74DEA">
        <w:trPr>
          <w:trHeight w:val="113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полномочий в области мобилизационной подготовки и мобилизации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274DEA">
        <w:trPr>
          <w:trHeight w:val="81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выборов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мероприятий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26 931,5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26 931,5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26 108,7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26 881,5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26 881,5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мероприятия, юбилейные и памятные даты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587206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НЕПРОГРАММНЫМ НАПРАВЛЕНИЯМ ДЕЯТЕЛЬНОСТИ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3 219 963,3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3 219 523,3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2 875 211,0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587206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51 044 371,3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51 044 371,3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49 740 801,8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</w:tbl>
    <w:p w:rsidR="00665A8A" w:rsidRP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A8A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B9" w:rsidRDefault="003664B9" w:rsidP="00DB29C6">
      <w:pPr>
        <w:spacing w:after="0" w:line="240" w:lineRule="auto"/>
      </w:pPr>
      <w:r>
        <w:separator/>
      </w:r>
    </w:p>
  </w:endnote>
  <w:endnote w:type="continuationSeparator" w:id="0">
    <w:p w:rsidR="003664B9" w:rsidRDefault="003664B9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B9" w:rsidRDefault="003664B9" w:rsidP="00DB29C6">
      <w:pPr>
        <w:spacing w:after="0" w:line="240" w:lineRule="auto"/>
      </w:pPr>
      <w:r>
        <w:separator/>
      </w:r>
    </w:p>
  </w:footnote>
  <w:footnote w:type="continuationSeparator" w:id="0">
    <w:p w:rsidR="003664B9" w:rsidRDefault="003664B9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68E2" w:rsidRPr="006924F7" w:rsidRDefault="006E68E2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5561">
          <w:rPr>
            <w:rFonts w:ascii="Times New Roman" w:hAnsi="Times New Roman" w:cs="Times New Roman"/>
            <w:noProof/>
            <w:sz w:val="27"/>
            <w:szCs w:val="27"/>
          </w:rPr>
          <w:t>39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6E68E2" w:rsidRDefault="006E6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037CD"/>
    <w:rsid w:val="00055FB1"/>
    <w:rsid w:val="00065EEA"/>
    <w:rsid w:val="000A3B04"/>
    <w:rsid w:val="000F6354"/>
    <w:rsid w:val="001166F1"/>
    <w:rsid w:val="001240CB"/>
    <w:rsid w:val="00130994"/>
    <w:rsid w:val="00155831"/>
    <w:rsid w:val="00162D9D"/>
    <w:rsid w:val="00174740"/>
    <w:rsid w:val="00190523"/>
    <w:rsid w:val="00192EFE"/>
    <w:rsid w:val="001A1BE3"/>
    <w:rsid w:val="001A2D18"/>
    <w:rsid w:val="001E3D37"/>
    <w:rsid w:val="001E775B"/>
    <w:rsid w:val="001F0A3C"/>
    <w:rsid w:val="00212EC4"/>
    <w:rsid w:val="00225E8D"/>
    <w:rsid w:val="00274DEA"/>
    <w:rsid w:val="002B51BB"/>
    <w:rsid w:val="002D1913"/>
    <w:rsid w:val="002D3307"/>
    <w:rsid w:val="002D50FF"/>
    <w:rsid w:val="002D591A"/>
    <w:rsid w:val="003359EA"/>
    <w:rsid w:val="003376A5"/>
    <w:rsid w:val="00345DEF"/>
    <w:rsid w:val="003662BB"/>
    <w:rsid w:val="003664B9"/>
    <w:rsid w:val="00385FB5"/>
    <w:rsid w:val="00386978"/>
    <w:rsid w:val="004139D7"/>
    <w:rsid w:val="00413D2C"/>
    <w:rsid w:val="00425EC2"/>
    <w:rsid w:val="004466EC"/>
    <w:rsid w:val="00480B2E"/>
    <w:rsid w:val="004A720C"/>
    <w:rsid w:val="004D5DC3"/>
    <w:rsid w:val="004E5C5D"/>
    <w:rsid w:val="004F58D7"/>
    <w:rsid w:val="00587206"/>
    <w:rsid w:val="00594667"/>
    <w:rsid w:val="005C39FA"/>
    <w:rsid w:val="005F45CE"/>
    <w:rsid w:val="00605107"/>
    <w:rsid w:val="00630C63"/>
    <w:rsid w:val="00665A8A"/>
    <w:rsid w:val="006924F7"/>
    <w:rsid w:val="00693190"/>
    <w:rsid w:val="006955C1"/>
    <w:rsid w:val="006A4D5A"/>
    <w:rsid w:val="006D2A02"/>
    <w:rsid w:val="006D727D"/>
    <w:rsid w:val="006E68E2"/>
    <w:rsid w:val="006E76CE"/>
    <w:rsid w:val="007240CA"/>
    <w:rsid w:val="00737AD2"/>
    <w:rsid w:val="007447BF"/>
    <w:rsid w:val="007450BA"/>
    <w:rsid w:val="00762B5E"/>
    <w:rsid w:val="00770F4B"/>
    <w:rsid w:val="007A0B8E"/>
    <w:rsid w:val="007B0762"/>
    <w:rsid w:val="007B2D59"/>
    <w:rsid w:val="007C2728"/>
    <w:rsid w:val="007E3514"/>
    <w:rsid w:val="008040CC"/>
    <w:rsid w:val="008041DC"/>
    <w:rsid w:val="00804EF2"/>
    <w:rsid w:val="00846939"/>
    <w:rsid w:val="008763FF"/>
    <w:rsid w:val="0089361A"/>
    <w:rsid w:val="008B03B9"/>
    <w:rsid w:val="008B142E"/>
    <w:rsid w:val="008D5446"/>
    <w:rsid w:val="008E2B10"/>
    <w:rsid w:val="0090071D"/>
    <w:rsid w:val="00926BA3"/>
    <w:rsid w:val="00936C1F"/>
    <w:rsid w:val="00941DD5"/>
    <w:rsid w:val="00950FA8"/>
    <w:rsid w:val="00953ED3"/>
    <w:rsid w:val="00970B03"/>
    <w:rsid w:val="009738C1"/>
    <w:rsid w:val="009B24F4"/>
    <w:rsid w:val="009B39AE"/>
    <w:rsid w:val="009D59E2"/>
    <w:rsid w:val="009F225C"/>
    <w:rsid w:val="00A172E7"/>
    <w:rsid w:val="00A60594"/>
    <w:rsid w:val="00A63E11"/>
    <w:rsid w:val="00A84BD0"/>
    <w:rsid w:val="00AB28EC"/>
    <w:rsid w:val="00B05072"/>
    <w:rsid w:val="00B51C79"/>
    <w:rsid w:val="00B63975"/>
    <w:rsid w:val="00B7528E"/>
    <w:rsid w:val="00BA0400"/>
    <w:rsid w:val="00BB4863"/>
    <w:rsid w:val="00BE200E"/>
    <w:rsid w:val="00BF4C30"/>
    <w:rsid w:val="00BF5749"/>
    <w:rsid w:val="00BF7034"/>
    <w:rsid w:val="00BF78B5"/>
    <w:rsid w:val="00C04475"/>
    <w:rsid w:val="00C23181"/>
    <w:rsid w:val="00C54CA6"/>
    <w:rsid w:val="00C72C11"/>
    <w:rsid w:val="00C83820"/>
    <w:rsid w:val="00C912A8"/>
    <w:rsid w:val="00CA5DCA"/>
    <w:rsid w:val="00D21AD8"/>
    <w:rsid w:val="00D406A7"/>
    <w:rsid w:val="00D465DC"/>
    <w:rsid w:val="00D51CC6"/>
    <w:rsid w:val="00D55561"/>
    <w:rsid w:val="00D63859"/>
    <w:rsid w:val="00D85170"/>
    <w:rsid w:val="00D8542E"/>
    <w:rsid w:val="00D925F5"/>
    <w:rsid w:val="00D96C47"/>
    <w:rsid w:val="00DB29C6"/>
    <w:rsid w:val="00DE4748"/>
    <w:rsid w:val="00DF4762"/>
    <w:rsid w:val="00E07C63"/>
    <w:rsid w:val="00E24C76"/>
    <w:rsid w:val="00E37604"/>
    <w:rsid w:val="00E5219B"/>
    <w:rsid w:val="00E56D3B"/>
    <w:rsid w:val="00F15760"/>
    <w:rsid w:val="00F20438"/>
    <w:rsid w:val="00F50B75"/>
    <w:rsid w:val="00F54EFC"/>
    <w:rsid w:val="00F61474"/>
    <w:rsid w:val="00F66142"/>
    <w:rsid w:val="00F71718"/>
    <w:rsid w:val="00FA1239"/>
    <w:rsid w:val="00FC24CA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1B59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87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96</Pages>
  <Words>31373</Words>
  <Characters>178828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Кужель Евгения Николаевна</cp:lastModifiedBy>
  <cp:revision>122</cp:revision>
  <cp:lastPrinted>2023-03-17T07:24:00Z</cp:lastPrinted>
  <dcterms:created xsi:type="dcterms:W3CDTF">2022-03-14T07:15:00Z</dcterms:created>
  <dcterms:modified xsi:type="dcterms:W3CDTF">2023-03-17T07:24:00Z</dcterms:modified>
</cp:coreProperties>
</file>