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А.К.Куйсокова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23:43:0139096:1917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пр. им. Репина;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23:43:0139096:1916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пр. им. Репина;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23:43:0139096:1608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пр. им. Репина.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1039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Проход/проезд к земельному участку с кадастровым номером 23:43:0139096:10.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25.11.2025 по 10.12.2025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>
      <w:type w:val="nextPage"/>
      <w:pgSz w:orient="landscape" w:w="16838" w:h="11906"/>
      <w:pgMar w:left="1134" w:right="962" w:gutter="0" w:header="0" w:top="1276" w:footer="0" w:bottom="4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LibreOffice/7.6.7.2$Linux_X86_64 LibreOffice_project/60$Build-2</Application>
  <AppVersion>15.0000</AppVersion>
  <Pages>1</Pages>
  <Words>276</Words>
  <Characters>1957</Characters>
  <CharactersWithSpaces>2211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2025-03-24T15:46:03Z</cp:lastPrinted>
  <dcterms:modified xsi:type="dcterms:W3CDTF">2025-11-20T09:37:55Z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