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03.04.2013 N 290</w:t>
              <w:br/>
              <w:t xml:space="preserve">(ред. от 29.05.2023)</w:t>
              <w:br/>
              <w:t xml:space="preserve"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  <w:br/>
              <w:t xml:space="preserve"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 апреля 2013 г. N 290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МИНИМАЛЬНОМ ПЕРЕЧНЕ</w:t>
      </w:r>
    </w:p>
    <w:p>
      <w:pPr>
        <w:pStyle w:val="2"/>
        <w:jc w:val="center"/>
      </w:pPr>
      <w:r>
        <w:rPr>
          <w:sz w:val="24"/>
        </w:rPr>
        <w:t xml:space="preserve">УСЛУГ И РАБОТ, НЕОБХОДИМЫХ ДЛЯ ОБЕСПЕЧЕНИЯ НАДЛЕЖАЩЕГО</w:t>
      </w:r>
    </w:p>
    <w:p>
      <w:pPr>
        <w:pStyle w:val="2"/>
        <w:jc w:val="center"/>
      </w:pPr>
      <w:r>
        <w:rPr>
          <w:sz w:val="24"/>
        </w:rPr>
        <w:t xml:space="preserve">СОДЕРЖАНИЯ ОБЩЕГО ИМУЩЕСТВА В МНОГОКВАРТИРНОМ ДОМЕ,</w:t>
      </w:r>
    </w:p>
    <w:p>
      <w:pPr>
        <w:pStyle w:val="2"/>
        <w:jc w:val="center"/>
      </w:pPr>
      <w:r>
        <w:rPr>
          <w:sz w:val="24"/>
        </w:rPr>
        <w:t xml:space="preserve">И ПОРЯДКЕ ИХ ОКАЗАНИЯ И ВЫПОЛНЕНИЯ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r>
              <w:rPr>
                <w:sz w:val="24"/>
                <w:color w:val="392c69"/>
              </w:rPr>
              <w:t xml:space="preserve">N 649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27.02.2017 </w:t>
            </w:r>
            <w:r>
              <w:rPr>
                <w:sz w:val="24"/>
                <w:color w:val="392c69"/>
              </w:rPr>
              <w:t xml:space="preserve">N 232</w:t>
            </w:r>
            <w:r>
              <w:rPr>
                <w:sz w:val="24"/>
                <w:color w:val="392c69"/>
              </w:rPr>
              <w:t xml:space="preserve">, от 27.03.2018 </w:t>
            </w:r>
            <w:r>
              <w:rPr>
                <w:sz w:val="24"/>
                <w:color w:val="392c69"/>
              </w:rPr>
              <w:t xml:space="preserve">N 331</w:t>
            </w:r>
            <w:r>
              <w:rPr>
                <w:sz w:val="24"/>
                <w:color w:val="392c69"/>
              </w:rPr>
              <w:t xml:space="preserve">, от 15.12.2018 </w:t>
            </w:r>
            <w:r>
              <w:rPr>
                <w:sz w:val="24"/>
                <w:color w:val="392c69"/>
              </w:rPr>
              <w:t xml:space="preserve">N 1572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29.06.2020 </w:t>
            </w:r>
            <w:r>
              <w:rPr>
                <w:sz w:val="24"/>
                <w:color w:val="392c69"/>
              </w:rPr>
              <w:t xml:space="preserve">N 950</w:t>
            </w:r>
            <w:r>
              <w:rPr>
                <w:sz w:val="24"/>
                <w:color w:val="392c69"/>
              </w:rPr>
              <w:t xml:space="preserve">, от 29.05.2023 </w:t>
            </w:r>
            <w:r>
              <w:rPr>
                <w:sz w:val="24"/>
                <w:color w:val="392c69"/>
              </w:rPr>
              <w:t xml:space="preserve">N 859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1.2 статьи 161</w:t>
      </w:r>
      <w:r>
        <w:rPr>
          <w:sz w:val="24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hyperlink w:history="0" w:anchor="P25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hyperlink w:history="0" w:anchor="P300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 по вопросам содержания общего имущества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и </w:t>
      </w:r>
      <w:hyperlink w:history="0" w:anchor="P25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действует до 1 сентября 2029 г.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29.05.2023 N 859)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МИНИМАЛЬНЫЙ ПЕРЕЧЕНЬ</w:t>
      </w:r>
    </w:p>
    <w:p>
      <w:pPr>
        <w:pStyle w:val="2"/>
        <w:jc w:val="center"/>
      </w:pPr>
      <w:r>
        <w:rPr>
          <w:sz w:val="24"/>
        </w:rPr>
        <w:t xml:space="preserve">УСЛУГ И РАБОТ, НЕОБХОДИМЫХ ДЛЯ ОБЕСПЕЧЕНИЯ НАДЛЕЖАЩЕГО</w:t>
      </w:r>
    </w:p>
    <w:p>
      <w:pPr>
        <w:pStyle w:val="2"/>
        <w:jc w:val="center"/>
      </w:pPr>
      <w:r>
        <w:rPr>
          <w:sz w:val="24"/>
        </w:rPr>
        <w:t xml:space="preserve">СОДЕРЖАНИЯ 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r>
              <w:rPr>
                <w:sz w:val="24"/>
                <w:color w:val="392c69"/>
              </w:rPr>
              <w:t xml:space="preserve">N 649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27.02.2017 </w:t>
            </w:r>
            <w:r>
              <w:rPr>
                <w:sz w:val="24"/>
                <w:color w:val="392c69"/>
              </w:rPr>
              <w:t xml:space="preserve">N 232</w:t>
            </w:r>
            <w:r>
              <w:rPr>
                <w:sz w:val="24"/>
                <w:color w:val="392c69"/>
              </w:rPr>
              <w:t xml:space="preserve">, от 15.12.2018 </w:t>
            </w:r>
            <w:r>
              <w:rPr>
                <w:sz w:val="24"/>
                <w:color w:val="392c69"/>
              </w:rPr>
              <w:t xml:space="preserve">N 1572</w:t>
            </w:r>
            <w:r>
              <w:rPr>
                <w:sz w:val="24"/>
                <w:color w:val="392c69"/>
              </w:rPr>
              <w:t xml:space="preserve">, от 29.06.2020 </w:t>
            </w:r>
            <w:r>
              <w:rPr>
                <w:sz w:val="24"/>
                <w:color w:val="392c69"/>
              </w:rPr>
              <w:t xml:space="preserve">N 950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29.05.2023 </w:t>
            </w:r>
            <w:r>
              <w:rPr>
                <w:sz w:val="24"/>
                <w:color w:val="392c69"/>
              </w:rPr>
              <w:t xml:space="preserve">N 859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bookmarkStart w:id="45" w:name="P45"/>
    <w:bookmarkEnd w:id="45"/>
    <w:p>
      <w:pPr>
        <w:pStyle w:val="2"/>
        <w:outlineLvl w:val="1"/>
        <w:jc w:val="center"/>
      </w:pPr>
      <w:r>
        <w:rPr>
          <w:sz w:val="24"/>
        </w:rPr>
        <w:t xml:space="preserve">I. Работы, необходимые для надлежащего содержания</w:t>
      </w:r>
    </w:p>
    <w:p>
      <w:pPr>
        <w:pStyle w:val="2"/>
        <w:jc w:val="center"/>
      </w:pPr>
      <w:r>
        <w:rPr>
          <w:sz w:val="24"/>
        </w:rPr>
        <w:t xml:space="preserve">несущих конструкций (фундаментов, стен, колонн и столбов,</w:t>
      </w:r>
    </w:p>
    <w:p>
      <w:pPr>
        <w:pStyle w:val="2"/>
        <w:jc w:val="center"/>
      </w:pPr>
      <w:r>
        <w:rPr>
          <w:sz w:val="24"/>
        </w:rPr>
        <w:t xml:space="preserve">перекрытий и покрытий, балок, ригелей, лестниц, несущих</w:t>
      </w:r>
    </w:p>
    <w:p>
      <w:pPr>
        <w:pStyle w:val="2"/>
        <w:jc w:val="center"/>
      </w:pPr>
      <w:r>
        <w:rPr>
          <w:sz w:val="24"/>
        </w:rPr>
        <w:t xml:space="preserve">элементов крыш) и ненесущих конструкций (перегородок,</w:t>
      </w:r>
    </w:p>
    <w:p>
      <w:pPr>
        <w:pStyle w:val="2"/>
        <w:jc w:val="center"/>
      </w:pPr>
      <w:r>
        <w:rPr>
          <w:sz w:val="24"/>
        </w:rPr>
        <w:t xml:space="preserve">внутренней отделки, полов) многоквартирных домов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Работы, выполняемые в отношении всех видов фундаментов: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технического состояния видимых частей конструкций с выявлением: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признаков неравномерных осадок фундаментов всех типов;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поражения гнилью и частичного разрушения деревянного основания в домах со столбчатыми или свайными деревянными фундаментами;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и документальное фиксирование температуры вечномерзлых грунтов для фундаментов в условиях вечномерзлых грунтов.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Работы, выполняемые в зданиях с подвалами: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температурно-влажностного режима подвальных помещений и при выявлении нарушений устранение причин его 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 состоянием дверей подвалов и технических подполий, запорных устройств на них. Устранение выявленных неисправностей.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Работы, выполняемые для надлежащего содержания стен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Работы, выполняемые в целях надлежащего содержания перекрытий и покрытий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утеплителя, гидроизоляции и звукоизоляции, адгезии отделочных слоев к конструкциям перекрытия (покрытия);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Работы, выполняемые в целях надлежащего содержания колонн и столбов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металлических закладных деталей в домах со сборными и монолитными железобетонными колоннами;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Работы, выполняемые в целях надлежащего содержания балок (ригелей) перекрытий и покрытий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Работы, выполняемые в целях надлежащего содержания крыш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кровли на отсутствие протечек;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молниезащитных устройств, заземления мачт и другого оборудования, расположенного на крыше;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температурно-влажностного режима и воздухообмена на чердаке;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оборудования или устройств, предотвращающих образование наледи и сосулек;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очистка кровли от скопления снега и наледи;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Работы, выполняемые в целях надлежащего содержания лестниц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деформации и повреждений в несущих конструкциях, надежности крепления ограждений, выбоин и сколов в ступенях;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Работы, выполняемые в целях надлежащего содержания фасадов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работоспособности подсветки информационных знаков, входов в подъезды (домовые знаки и т.д.);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Работы, выполняемые в целях надлежащего содержания перегородок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звукоизоляции и огнезащиты;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Работы, выполняемые в целях надлежащего содержания полов помещений, относящихся к общему имуществу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основания, поверхностного слоя и работоспособности системы вентиляции (для деревянных полов);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 Правительства РФ от 14.05.2013 N 410 утвержден минимальный </w:t>
            </w:r>
            <w:r>
              <w:rPr>
                <w:sz w:val="24"/>
                <w:color w:val="392c69"/>
              </w:rPr>
              <w:t xml:space="preserve">перечень</w:t>
            </w:r>
            <w:r>
              <w:rPr>
                <w:sz w:val="24"/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5" w:name="P135"/>
    <w:bookmarkEnd w:id="135"/>
    <w:p>
      <w:pPr>
        <w:pStyle w:val="2"/>
        <w:spacing w:before="300" w:line-rule="auto"/>
        <w:outlineLvl w:val="1"/>
        <w:jc w:val="center"/>
      </w:pPr>
      <w:r>
        <w:rPr>
          <w:sz w:val="24"/>
        </w:rPr>
        <w:t xml:space="preserve">II. Работы, необходимые для надлежащего содержания</w:t>
      </w:r>
    </w:p>
    <w:p>
      <w:pPr>
        <w:pStyle w:val="2"/>
        <w:jc w:val="center"/>
      </w:pPr>
      <w:r>
        <w:rPr>
          <w:sz w:val="24"/>
        </w:rPr>
        <w:t xml:space="preserve">оборудования и систем инженерно-технического обеспечения,</w:t>
      </w:r>
    </w:p>
    <w:p>
      <w:pPr>
        <w:pStyle w:val="2"/>
        <w:jc w:val="center"/>
      </w:pPr>
      <w:r>
        <w:rPr>
          <w:sz w:val="24"/>
        </w:rPr>
        <w:t xml:space="preserve">входящих в состав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Работы, выполняемые в целях надлежащего содержания мусоропроводов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технического состояния и работоспособности элементов мусоропровода;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засоров - незамедлительное их устранение;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чистка, промывка и дезинфекция загрузочных клапанов стволов мусоропроводов, мусоросборной камеры и ее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Работы, выполняемые в целях надлежащего содержания систем вентиляции и дымоудаления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состояния, выявление и устранение причин недопустимых вибраций и шума при работе вентиляционной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утепления теплых чердаков, плотности закрытия входов на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исправности, техническое обслуживание и ремонт оборудования системы холодоснабжения;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и обеспечение исправного состояния систем автоматического дымоудаления;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сезонное открытие и закрытие калорифера со стороны подвода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антикоррозионной окраски металлических вытяжных каналов, труб, поддонов и дефлекторов;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15(1). Работы, выполняемые в целях надлежащего содержания дымовых и вентиляционных каналов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>
      <w:pPr>
        <w:pStyle w:val="0"/>
        <w:jc w:val="both"/>
      </w:pPr>
      <w:r>
        <w:rPr>
          <w:sz w:val="24"/>
        </w:rPr>
        <w:t xml:space="preserve">(п. 15(1)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29.05.2023 N 859)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Работы, выполняемые в целях надлежащего содержания печей, каминов и очагов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целостности конструкций и проверка работоспособности дымоходов печей, каминов и очагов;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сажи дымоходов и труб печей;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завалов в дымовых каналах.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Работы, выполняемые в целях надлежащего содержания индивидуальных тепловых пунктов и водоподкачек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гидравлические и тепловые испытания оборудования индивидуальных тепловых пунктов и водоподкачек;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работы по очистке теплообменного оборудования для удаления накипно-коррозионных отложений;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замена неисправных контрольно-измерительных приборов (манометров, термометров и т.п.);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участков водопровода после выполнения ремонтно-строительных работ на водопроводе;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и промывка водонапорных баков;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обеспечение работоспособности местных локальных очистных сооружений (септики) и дворовых туалетов;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систем водоснабжения для удаления накипно-коррозионных отложений.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пробных пусконаладочных работ (пробные топки);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удаление воздуха из системы отопления;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централизованных систем теплоснабжения для удаления накипно-коррозионных отложений.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обеспечение работоспособности устройств защитного отключения;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замена вышедших из строя датчиков, проводки и оборудования пожарной и охранной сигнализации;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29.06.2020 N 950)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Работы, выполняемые в целях надлежащего содержания систем внутридомового газового оборудования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проверки состояния системы внутридомового газового оборудования и ее отдельных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технического обслуживания и ремонта систем контроля загазованности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Работы, выполняемые в целях надлежащего содержания и ремонта лифта (лифтов)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системы диспетчерского контроля и обеспечение диспетчерской связи с кабиной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осмотров, технического обслуживания и ремонт лифта (лифтов);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аварийного обслуживания лифта (лифтов);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технического освидетельствования лифта (лифтов), в том числе после замены элементов оборудования.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Работы и услуги по содержанию иного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Работы по содержанию помещений, входящих в состав общего имущества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окон;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систем защиты от грязи (металлических решеток, ячеистых покрытий, приямков, текстильных матов);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крышек люков колодцев и пожарных гидрантов от снега и льда толщиной слоя свыше 5 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сдвигание свежевыпавшего снега и очистка придомовой территории от снега и льда при наличии колейности свыше 5 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придомовой территории от снега наносного происхождения (или подметание такой территории, свободной от снежного покрова);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придомовой территории от наледи и льда;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мусора урн, установленных возле подъездов, и их промывка;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крыльца и площадки перед входом в подъезд.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Работы по содержанию придомовой территории в теплый период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подметание и уборка придомовой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мусора и промывка урн, установленных возле подъездов;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и выкашивание газонов;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прочистка ливневой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крыльца и площадки перед входом в подъезд, очистка металлической решетки и приямка.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Работы по обеспечению вывоза, в том числе откачке, жидких бытовых отходов: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вывоз жидких бытовых отходов из дворовых туалетов, находящихся на придомовой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вывоз бытовых сточных вод из септиков, находящихся на придомовой территории.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27.02.2017 N 232)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r>
        <w:rPr>
          <w:sz w:val="24"/>
        </w:rPr>
        <w:t xml:space="preserve">Правилами</w:t>
      </w:r>
      <w:r>
        <w:rPr>
          <w:sz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>
      <w:pPr>
        <w:pStyle w:val="0"/>
        <w:jc w:val="both"/>
      </w:pPr>
      <w:r>
        <w:rPr>
          <w:sz w:val="24"/>
        </w:rPr>
        <w:t xml:space="preserve">(п. 26(1)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>
      <w:pPr>
        <w:pStyle w:val="0"/>
        <w:jc w:val="both"/>
      </w:pPr>
      <w:r>
        <w:rPr>
          <w:sz w:val="24"/>
        </w:rPr>
        <w:t xml:space="preserve">(п. 26(2)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>
      <w:pPr>
        <w:pStyle w:val="0"/>
        <w:jc w:val="both"/>
      </w:pPr>
      <w:r>
        <w:rPr>
          <w:sz w:val="24"/>
        </w:rPr>
        <w:t xml:space="preserve">(п. 29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09.07.2016 N 649)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Работы и услуги, предусмотренные </w:t>
      </w:r>
      <w:hyperlink w:history="0" w:anchor="P45" w:tooltip="I. Работы, необходимые для надлежащего содержания">
        <w:r>
          <w:rPr>
            <w:sz w:val="24"/>
            <w:color w:val="0000ff"/>
          </w:rPr>
          <w:t xml:space="preserve">разделами I</w:t>
        </w:r>
      </w:hyperlink>
      <w:r>
        <w:rPr>
          <w:sz w:val="24"/>
        </w:rPr>
        <w:t xml:space="preserve"> и </w:t>
      </w:r>
      <w:hyperlink w:history="0" w:anchor="P135" w:tooltip="II. Работы, необходимые для надлежащего содержания">
        <w:r>
          <w:rPr>
            <w:sz w:val="24"/>
            <w:color w:val="0000ff"/>
          </w:rPr>
          <w:t xml:space="preserve">II</w:t>
        </w:r>
      </w:hyperlink>
      <w:r>
        <w:rPr>
          <w:sz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>
      <w:pPr>
        <w:pStyle w:val="0"/>
        <w:jc w:val="both"/>
      </w:pPr>
      <w:r>
        <w:rPr>
          <w:sz w:val="24"/>
        </w:rPr>
        <w:t xml:space="preserve">(п. 30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09.07.2016 N 649)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54" w:name="P254"/>
    <w:bookmarkEnd w:id="25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ОКАЗАНИЯ УСЛУГ И ВЫПОЛНЕНИЯ РАБОТ, НЕОБХОДИМЫХ</w:t>
      </w:r>
    </w:p>
    <w:p>
      <w:pPr>
        <w:pStyle w:val="2"/>
        <w:jc w:val="center"/>
      </w:pPr>
      <w:r>
        <w:rPr>
          <w:sz w:val="24"/>
        </w:rPr>
        <w:t xml:space="preserve">ДЛЯ ОБЕСПЕЧЕНИЯ НАДЛЕЖАЩЕГО СОДЕРЖАНИЯ ОБЩЕГО</w:t>
      </w:r>
    </w:p>
    <w:p>
      <w:pPr>
        <w:pStyle w:val="2"/>
        <w:jc w:val="center"/>
      </w:pPr>
      <w:r>
        <w:rPr>
          <w:sz w:val="24"/>
        </w:rPr>
        <w:t xml:space="preserve">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r>
              <w:rPr>
                <w:sz w:val="24"/>
                <w:color w:val="392c69"/>
              </w:rPr>
              <w:t xml:space="preserve">N 649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r>
              <w:rPr>
                <w:sz w:val="24"/>
                <w:color w:val="392c69"/>
              </w:rPr>
              <w:t xml:space="preserve">N 331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bookmarkStart w:id="263" w:name="P263"/>
    <w:bookmarkEnd w:id="2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Перечень услуг и работ из числа включенных в минимальный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r>
        <w:rPr>
          <w:sz w:val="24"/>
        </w:rPr>
        <w:t xml:space="preserve">частью 1.1 статьи 164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решении застройщика - в случае, предусмотренном </w:t>
      </w:r>
      <w:r>
        <w:rPr>
          <w:sz w:val="24"/>
        </w:rPr>
        <w:t xml:space="preserve">частью 14 статьи 161</w:t>
      </w:r>
      <w:r>
        <w:rPr>
          <w:sz w:val="24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Перечень услуг и работ в отношении каждого многоквартирного дома определяется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09.07.2016 N 649)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геодезических и природно-климатических условий расположения многоквартирного дома.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history="0" w:anchor="P263" w:tooltip="2. 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настоящих Правил, но без изменения цели и результата оказания таких услуг и выполнения таких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обеспечить работу аварийно-диспетчерской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организовывать работу по начислению и сбору платы за содержание и ремонт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организовать работу по взысканию задолженности по оплате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r>
        <w:rPr>
          <w:sz w:val="24"/>
        </w:rPr>
        <w:t xml:space="preserve">форме</w:t>
      </w:r>
      <w:r>
        <w:rPr>
          <w:sz w:val="24"/>
        </w:rP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00" w:name="P300"/>
    <w:bookmarkEnd w:id="300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ПО ВОПРОСАМ СОДЕРЖАНИЯ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r>
        <w:rPr>
          <w:sz w:val="24"/>
        </w:rPr>
        <w:t xml:space="preserve">Правилах</w:t>
      </w:r>
      <w:r>
        <w:rPr>
          <w:sz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r>
        <w:rPr>
          <w:sz w:val="24"/>
        </w:rPr>
        <w:t xml:space="preserve">пункте 41</w:t>
      </w:r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подпункт 4</w:t>
      </w:r>
      <w:r>
        <w:rPr>
          <w:sz w:val="24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подпункт 5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приложение N 2</w:t>
      </w:r>
      <w:r>
        <w:rPr>
          <w:sz w:val="24"/>
        </w:rPr>
        <w:t xml:space="preserve"> к указанным Правилам изложить в следующей редакции: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"Приложение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проведения органом местного</w:t>
      </w:r>
    </w:p>
    <w:p>
      <w:pPr>
        <w:pStyle w:val="0"/>
        <w:jc w:val="right"/>
      </w:pPr>
      <w:r>
        <w:rPr>
          <w:sz w:val="24"/>
        </w:rPr>
        <w:t xml:space="preserve">самоуправления открытого конкурса по</w:t>
      </w:r>
    </w:p>
    <w:p>
      <w:pPr>
        <w:pStyle w:val="0"/>
        <w:jc w:val="right"/>
      </w:pPr>
      <w:r>
        <w:rPr>
          <w:sz w:val="24"/>
        </w:rPr>
        <w:t xml:space="preserve">отбору управляющей организации для</w:t>
      </w:r>
    </w:p>
    <w:p>
      <w:pPr>
        <w:pStyle w:val="0"/>
        <w:jc w:val="right"/>
      </w:pPr>
      <w:r>
        <w:rPr>
          <w:sz w:val="24"/>
        </w:rPr>
        <w:t xml:space="preserve">управления многоквартирным домом</w:t>
      </w:r>
    </w:p>
    <w:p>
      <w:pPr>
        <w:pStyle w:val="0"/>
        <w:jc w:val="right"/>
      </w:pPr>
      <w:r>
        <w:rPr>
          <w:sz w:val="24"/>
        </w:rPr>
        <w:t xml:space="preserve">(в редакции постановления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290)</w:t>
      </w:r>
    </w:p>
    <w:p>
      <w:pPr>
        <w:pStyle w:val="0"/>
        <w:jc w:val="right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(должность, ф.и.о.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органа местного самоуправления,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являющегося организатором конкурса,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почтовый индекс и адрес, телефон,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факс, адрес электронной почты)</w:t>
      </w:r>
    </w:p>
    <w:p>
      <w:pPr>
        <w:pStyle w:val="1"/>
        <w:jc w:val="both"/>
      </w:pPr>
      <w:r>
        <w:rPr>
          <w:sz w:val="20"/>
        </w:rPr>
        <w:t xml:space="preserve">                           "__" __________________________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(дата утверждения)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обязательных работ и услуг по содержанию и ремонту</w:t>
      </w:r>
    </w:p>
    <w:p>
      <w:pPr>
        <w:pStyle w:val="1"/>
        <w:jc w:val="both"/>
      </w:pPr>
      <w:r>
        <w:rPr>
          <w:sz w:val="20"/>
        </w:rPr>
        <w:t xml:space="preserve">             общего имущества собственников помещений</w:t>
      </w:r>
    </w:p>
    <w:p>
      <w:pPr>
        <w:pStyle w:val="1"/>
        <w:jc w:val="both"/>
      </w:pPr>
      <w:r>
        <w:rPr>
          <w:sz w:val="20"/>
        </w:rPr>
        <w:t xml:space="preserve">               в многоквартирном доме, являющегося</w:t>
      </w:r>
    </w:p>
    <w:p>
      <w:pPr>
        <w:pStyle w:val="1"/>
        <w:jc w:val="both"/>
      </w:pPr>
      <w:r>
        <w:rPr>
          <w:sz w:val="20"/>
        </w:rPr>
        <w:t xml:space="preserve">                        объектом конкурса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340"/>
        <w:gridCol w:w="1701"/>
        <w:gridCol w:w="2557"/>
      </w:tblGrid>
      <w:tr>
        <w:tc>
          <w:tcPr>
            <w:tcW w:w="226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работ и услуг</w:t>
            </w:r>
          </w:p>
        </w:tc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выполнения работ и оказания услуг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на 1 кв. метр общей площади (рублей в месяц)</w:t>
            </w:r>
          </w:p>
        </w:tc>
      </w:tr>
      <w:tr>
        <w:tc>
          <w:tcPr>
            <w:tcW w:w="2268" w:type="dxa"/>
            <w:tcBorders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7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</w:t>
      </w:r>
      <w:r>
        <w:rPr>
          <w:sz w:val="24"/>
        </w:rPr>
        <w:t xml:space="preserve">приложение N 3</w:t>
      </w:r>
      <w:r>
        <w:rPr>
          <w:sz w:val="24"/>
        </w:rPr>
        <w:t xml:space="preserve"> к указанным Правилам исключить.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Правила</w:t>
      </w:r>
      <w:r>
        <w:rPr>
          <w:sz w:val="24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пунктом 11(1)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03.04.2013 N 290</w:t>
            <w:br/>
            <w:t>(ред. от 29.05.2023)</w:t>
            <w:br/>
            <w:t>"О минимальном перечне услуг и работ, необходимы...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terms:created xsi:type="dcterms:W3CDTF">2025-06-24T12:58:58Z</dcterms:created>
</cp:coreProperties>
</file>