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CC" w:rsidRPr="00A60DE8" w:rsidRDefault="003933CC" w:rsidP="003933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0"/>
          <w:szCs w:val="30"/>
          <w:lang w:eastAsia="ru-RU"/>
        </w:rPr>
      </w:pPr>
      <w:r w:rsidRPr="00A60DE8">
        <w:rPr>
          <w:rFonts w:ascii="Arial" w:eastAsia="Times New Roman" w:hAnsi="Arial" w:cs="Arial"/>
          <w:b/>
          <w:bCs/>
          <w:color w:val="2D2D2D"/>
          <w:spacing w:val="2"/>
          <w:kern w:val="36"/>
          <w:sz w:val="30"/>
          <w:szCs w:val="30"/>
          <w:lang w:eastAsia="ru-RU"/>
        </w:rPr>
        <w:t>О ДОПОЛНИТЕЛЬНЫХ МЕРАХ СОЦИАЛЬНОЙ ЗАЩИТЫ ЧЛЕНОВ КАЗАЧЬИХ ОБЩЕСТВ КУБАНСКОГО ВОЙСКОВОГО КАЗАЧЬЕГО ОБЩЕСТВА, ПРИВЛЕКАЕМЫХ К НЕСЕНИЮ ГОСУДАРСТВЕННОЙ И ИНОЙ СЛУЖБЫ В КРАСНОДАРСКОМ КРАЕ (с изменениями на: 25.12.2017)</w:t>
      </w:r>
    </w:p>
    <w:p w:rsidR="003933CC" w:rsidRPr="003933CC" w:rsidRDefault="003933CC" w:rsidP="003933C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933C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3933C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3933CC" w:rsidRPr="003933CC" w:rsidRDefault="003933CC" w:rsidP="003933C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933C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КРАСНОДАРСКОГО КРАЯ </w:t>
      </w:r>
    </w:p>
    <w:p w:rsidR="003933CC" w:rsidRPr="003933CC" w:rsidRDefault="003933CC" w:rsidP="003933C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933C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13 марта 2000 года N 247-КЗ</w:t>
      </w:r>
    </w:p>
    <w:p w:rsidR="003933CC" w:rsidRPr="003933CC" w:rsidRDefault="003933CC" w:rsidP="003933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933C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ДОПОЛНИТЕЛЬНЫХ МЕРАХ СОЦИАЛЬНОЙ ЗАЩИТЫ ЧЛЕНОВ КАЗАЧЬИХ ОБЩЕСТВ КУБАНСКОГО ВОЙСКОВОГО КАЗАЧЬЕГО ОБЩЕСТВА, ПРИВЛЕКАЕМЫХ К НЕСЕНИЮ ГОСУДАРСТВЕННОЙ И ИНОЙ СЛУЖБЫ В КРАСНОДАРСКОМ КРАЕ</w:t>
      </w:r>
    </w:p>
    <w:p w:rsidR="003933CC" w:rsidRPr="003933CC" w:rsidRDefault="003933CC" w:rsidP="003933C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Законов Краснодарского края </w:t>
      </w:r>
      <w:hyperlink r:id="rId4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25.10.2005 N 936-КЗ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21.07.2008 N 1525-КЗ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01.08.2012 N 2557-КЗ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04.03.2015 N 3135-КЗ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proofErr w:type="gramStart"/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</w:t>
        </w:r>
        <w:proofErr w:type="gramEnd"/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25.12.2017 N 3725-КЗ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3933CC" w:rsidRPr="003933CC" w:rsidRDefault="003933CC" w:rsidP="003933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 Краснодарского края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февраля 2000 года 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933CC" w:rsidRPr="003933CC" w:rsidRDefault="003933CC" w:rsidP="003933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разработан на основании действующего законодательства Российской Федерации и осуществляет правовое регулирование по установлению дополнительных мер социальной защиты членов казачьих обществ Кубанского войскового казачьего общества (далее - член казачьего общества), привлекаемых органами исполнительной власти Краснодарского края к несению государственной и иной службы в Краснодарском крае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реамбула в ред. </w:t>
      </w:r>
      <w:hyperlink r:id="rId9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25.10.2005 N 936-КЗ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Статья 1. 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причинения члену казачьего общества телесного повреждения или иного вреда его здоровью в связи с исполнением им обязанностей по несению государственной и иной службы, не повлекшего за собой наступление инвалидности, ему в полном объеме оплачивается стоимость лечения в государственных (муниципальных) медицинских организациях Краснодарского края, не предусмотренного территориальной программой государственных гарантий оказания гражданам Российской Федерации бесплатной медицинской помощи в Краснодарском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крае, и выплачивается единовременное пособие в размере 100 тысяч рублей за счет средств краевого бюджета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Законов Краснодарского края </w:t>
      </w:r>
      <w:hyperlink r:id="rId10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21.07.2008 N 1525-КЗ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01.08.2012 N 2557-КЗ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04.03.2015 N 3135-КЗ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Статья 2. 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случае причинения члену казачьего общества телесного повреждения или иного вреда его здоровью в связи с исполнением им обязанностей по несению государственной и 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иной службы, повлекшего за собой наступление инвалидности, ему в полном объеме оплачивается стоимость лечения в государственных (муниципальных) медицинских организациях Краснодарского края, не предусмотренного территориальной программой государственных гарантий оказания гражданам Российской Федерации бесплатной медицинской помощи в Краснодарском крае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 выплачивается единовременное пособие в размере 500 тысяч рублей за счет средств краевого бюджета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Законов Краснодарского края </w:t>
      </w:r>
      <w:hyperlink r:id="rId13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21.07.2008 N 1525-КЗ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01.08.2012 N 2557-КЗ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04.03.2015 N 3135-КЗ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Статья 3. 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гибели члена казачьего общества либо его смерти, наступившей вследствие телесного повреждения, заболевания либо иного вреда его здоровью, полученного им при несении государственной и иной службы, членам семьи (вдове (вдовцу), родителям, детям в возрасте до 18 лет и детям в возрасте до 23 лет, обучающимся в образовательных организациях по очной форме обучения) выплачивается в равных долях единовременное пособие в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размере 1 миллиона рублей за счет средств краевого бюджета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Законов Краснодарского края </w:t>
      </w:r>
      <w:hyperlink r:id="rId16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21.07.2008 N 1525-КЗ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7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01.08.2012 N 2557-КЗ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8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04.03.2015 N 3135-КЗ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4. Дополнительные меры социальной защиты, предусмотренные статьями 1 - 3 настоящего Закона, производятся в порядке, устанавливаемом главой администрации (губернатором) Краснодарского края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татья 4 в ред. </w:t>
      </w:r>
      <w:hyperlink r:id="rId19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21.07.2008 N 1525-КЗ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5. Органы местного самоуправления муниципальных образований Краснодарского края вправе принимать решения об установлении дополнительных социальных гарантий и льгот, не противоречащих действующему законодательству, членам казачьих обществ, привлекаемых к несению иной службы, с оплатой расходов на их исполнение из своих бюджетов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татья 5 в ред. </w:t>
      </w:r>
      <w:hyperlink r:id="rId20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25.10.2005 N 936-КЗ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5.1. Информация о предоставлении мер социальной поддержки в соответствии с настоящим Законом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 </w:t>
      </w:r>
      <w:hyperlink r:id="rId21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июля 1999 года N 178-ФЗ "О государственной социальной помощи"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5.1 введена </w:t>
      </w:r>
      <w:hyperlink r:id="rId22" w:history="1">
        <w:r w:rsidRPr="003933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Краснодарского края от 25.12.2017 N 3725-КЗ</w:t>
        </w:r>
      </w:hyperlink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6. Настоящий Закон вступает в силу со дня его официального опубликования.</w:t>
      </w:r>
    </w:p>
    <w:p w:rsidR="003933CC" w:rsidRPr="003933CC" w:rsidRDefault="003933CC" w:rsidP="003933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Глава администрации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Н.И.КОНДРАТЕНКО</w:t>
      </w:r>
    </w:p>
    <w:p w:rsidR="003933CC" w:rsidRPr="003933CC" w:rsidRDefault="003933CC" w:rsidP="003933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Краснодар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 марта 2000 года</w:t>
      </w:r>
      <w:r w:rsidRPr="003933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247-КЗ</w:t>
      </w:r>
    </w:p>
    <w:p w:rsidR="00AA65FA" w:rsidRDefault="00AA65FA">
      <w:bookmarkStart w:id="0" w:name="_GoBack"/>
      <w:bookmarkEnd w:id="0"/>
    </w:p>
    <w:sectPr w:rsidR="00AA65FA" w:rsidSect="0073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7351"/>
    <w:rsid w:val="003933CC"/>
    <w:rsid w:val="0073439A"/>
    <w:rsid w:val="00897351"/>
    <w:rsid w:val="00A60DE8"/>
    <w:rsid w:val="00AA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6168765" TargetMode="External"/><Relationship Id="rId13" Type="http://schemas.openxmlformats.org/officeDocument/2006/relationships/hyperlink" Target="http://docs.cntd.ru/document/461601970" TargetMode="External"/><Relationship Id="rId18" Type="http://schemas.openxmlformats.org/officeDocument/2006/relationships/hyperlink" Target="http://docs.cntd.ru/document/4240363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738835" TargetMode="External"/><Relationship Id="rId7" Type="http://schemas.openxmlformats.org/officeDocument/2006/relationships/hyperlink" Target="http://docs.cntd.ru/document/424036365" TargetMode="External"/><Relationship Id="rId12" Type="http://schemas.openxmlformats.org/officeDocument/2006/relationships/hyperlink" Target="http://docs.cntd.ru/document/424036365" TargetMode="External"/><Relationship Id="rId17" Type="http://schemas.openxmlformats.org/officeDocument/2006/relationships/hyperlink" Target="http://docs.cntd.ru/document/460170492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1601970" TargetMode="External"/><Relationship Id="rId20" Type="http://schemas.openxmlformats.org/officeDocument/2006/relationships/hyperlink" Target="http://docs.cntd.ru/document/46160841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170492" TargetMode="External"/><Relationship Id="rId11" Type="http://schemas.openxmlformats.org/officeDocument/2006/relationships/hyperlink" Target="http://docs.cntd.ru/document/46017049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461601970" TargetMode="External"/><Relationship Id="rId15" Type="http://schemas.openxmlformats.org/officeDocument/2006/relationships/hyperlink" Target="http://docs.cntd.ru/document/42403636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61601970" TargetMode="External"/><Relationship Id="rId19" Type="http://schemas.openxmlformats.org/officeDocument/2006/relationships/hyperlink" Target="http://docs.cntd.ru/document/461601970" TargetMode="External"/><Relationship Id="rId4" Type="http://schemas.openxmlformats.org/officeDocument/2006/relationships/hyperlink" Target="http://docs.cntd.ru/document/461608415" TargetMode="External"/><Relationship Id="rId9" Type="http://schemas.openxmlformats.org/officeDocument/2006/relationships/hyperlink" Target="http://docs.cntd.ru/document/461608415" TargetMode="External"/><Relationship Id="rId14" Type="http://schemas.openxmlformats.org/officeDocument/2006/relationships/hyperlink" Target="http://docs.cntd.ru/document/460170492" TargetMode="External"/><Relationship Id="rId22" Type="http://schemas.openxmlformats.org/officeDocument/2006/relationships/hyperlink" Target="http://docs.cntd.ru/document/556168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Калиничев </dc:creator>
  <cp:keywords/>
  <dc:description/>
  <cp:lastModifiedBy>ss.vasin</cp:lastModifiedBy>
  <cp:revision>3</cp:revision>
  <dcterms:created xsi:type="dcterms:W3CDTF">2018-06-08T13:13:00Z</dcterms:created>
  <dcterms:modified xsi:type="dcterms:W3CDTF">2018-06-09T07:56:00Z</dcterms:modified>
</cp:coreProperties>
</file>