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3A9" w:rsidRPr="006B53A9" w:rsidRDefault="006B53A9" w:rsidP="006B53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="Times New Roman" w:eastAsia="Calibri"/>
          <w:color w:val="auto"/>
          <w:sz w:val="28"/>
          <w:szCs w:val="28"/>
          <w:lang w:eastAsia="en-US"/>
        </w:rPr>
      </w:pPr>
      <w:r w:rsidRPr="006B53A9">
        <w:rPr>
          <w:rFonts w:ascii="Times New Roman" w:eastAsia="Calibri"/>
          <w:color w:val="auto"/>
          <w:sz w:val="28"/>
          <w:szCs w:val="28"/>
          <w:lang w:eastAsia="en-US"/>
        </w:rPr>
        <w:t>ФГБУ «Центр содейств</w:t>
      </w:r>
      <w:bookmarkStart w:id="0" w:name="_GoBack"/>
      <w:bookmarkEnd w:id="0"/>
      <w:r w:rsidRPr="006B53A9">
        <w:rPr>
          <w:rFonts w:ascii="Times New Roman" w:eastAsia="Calibri"/>
          <w:color w:val="auto"/>
          <w:sz w:val="28"/>
          <w:szCs w:val="28"/>
          <w:lang w:eastAsia="en-US"/>
        </w:rPr>
        <w:t>ия молодым специалистам»</w:t>
      </w:r>
    </w:p>
    <w:p w:rsidR="006B53A9" w:rsidRPr="006B53A9" w:rsidRDefault="006B53A9" w:rsidP="006B53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="Times New Roman" w:eastAsia="Calibri"/>
          <w:color w:val="auto"/>
          <w:sz w:val="28"/>
          <w:szCs w:val="28"/>
          <w:lang w:eastAsia="en-US"/>
        </w:rPr>
      </w:pPr>
      <w:r w:rsidRPr="006B53A9">
        <w:rPr>
          <w:rFonts w:ascii="Times New Roman" w:eastAsia="Calibri"/>
          <w:color w:val="auto"/>
          <w:sz w:val="28"/>
          <w:szCs w:val="28"/>
          <w:lang w:eastAsia="en-US"/>
        </w:rPr>
        <w:t>Телефон: +7 (495) 668-80-08 (доб.8010) Алёна</w:t>
      </w:r>
    </w:p>
    <w:p w:rsidR="006B53A9" w:rsidRDefault="006B53A9" w:rsidP="00342547">
      <w:pPr>
        <w:widowControl w:val="0"/>
        <w:spacing w:after="0" w:line="240" w:lineRule="auto"/>
        <w:jc w:val="center"/>
        <w:rPr>
          <w:rFonts w:ascii="Times New Roman"/>
          <w:b/>
          <w:sz w:val="28"/>
        </w:rPr>
      </w:pPr>
    </w:p>
    <w:p w:rsidR="006B53A9" w:rsidRDefault="006B53A9" w:rsidP="00342547">
      <w:pPr>
        <w:widowControl w:val="0"/>
        <w:spacing w:after="0" w:line="240" w:lineRule="auto"/>
        <w:jc w:val="center"/>
        <w:rPr>
          <w:rFonts w:ascii="Times New Roman"/>
          <w:b/>
          <w:sz w:val="28"/>
        </w:rPr>
      </w:pPr>
    </w:p>
    <w:p w:rsidR="00CE65EE" w:rsidRDefault="007278DA" w:rsidP="00342547">
      <w:pPr>
        <w:widowControl w:val="0"/>
        <w:spacing w:after="0" w:line="240" w:lineRule="auto"/>
        <w:jc w:val="center"/>
        <w:rPr>
          <w:rFonts w:ascii="Times New Roman"/>
          <w:sz w:val="28"/>
        </w:rPr>
      </w:pPr>
      <w:r>
        <w:rPr>
          <w:rFonts w:ascii="Times New Roman"/>
          <w:b/>
          <w:sz w:val="28"/>
        </w:rPr>
        <w:t>ПОЛОЖЕНИЕ</w:t>
      </w:r>
    </w:p>
    <w:p w:rsidR="00CE65EE" w:rsidRDefault="007278DA" w:rsidP="00D95457">
      <w:pPr>
        <w:spacing w:after="0" w:line="240" w:lineRule="auto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о</w:t>
      </w:r>
      <w:r>
        <w:rPr>
          <w:rFonts w:ascii="Times New Roman"/>
          <w:sz w:val="28"/>
        </w:rPr>
        <w:t xml:space="preserve"> </w:t>
      </w:r>
      <w:r w:rsidR="006432F8">
        <w:rPr>
          <w:rFonts w:ascii="Times New Roman"/>
          <w:b/>
          <w:sz w:val="28"/>
        </w:rPr>
        <w:t>проведении Всероссийского К</w:t>
      </w:r>
      <w:r>
        <w:rPr>
          <w:rFonts w:ascii="Times New Roman"/>
          <w:b/>
          <w:sz w:val="28"/>
        </w:rPr>
        <w:t xml:space="preserve">онкурса </w:t>
      </w:r>
    </w:p>
    <w:p w:rsidR="00CE65EE" w:rsidRDefault="007278DA" w:rsidP="00D95457">
      <w:pPr>
        <w:spacing w:after="0" w:line="240" w:lineRule="auto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«Молодой предприниматель России» в 202</w:t>
      </w:r>
      <w:r w:rsidR="003B5289">
        <w:rPr>
          <w:rFonts w:ascii="Times New Roman"/>
          <w:b/>
          <w:sz w:val="28"/>
        </w:rPr>
        <w:t>1</w:t>
      </w:r>
      <w:r>
        <w:rPr>
          <w:rFonts w:ascii="Times New Roman"/>
          <w:b/>
          <w:sz w:val="28"/>
        </w:rPr>
        <w:t xml:space="preserve"> году</w:t>
      </w:r>
    </w:p>
    <w:p w:rsidR="00CE65EE" w:rsidRDefault="00CE65EE">
      <w:pPr>
        <w:spacing w:after="0" w:line="336" w:lineRule="auto"/>
        <w:jc w:val="center"/>
        <w:rPr>
          <w:rFonts w:ascii="Times New Roman"/>
          <w:b/>
          <w:sz w:val="28"/>
        </w:rPr>
      </w:pPr>
    </w:p>
    <w:p w:rsidR="00CE65EE" w:rsidRDefault="007278DA">
      <w:pPr>
        <w:widowControl w:val="0"/>
        <w:numPr>
          <w:ilvl w:val="0"/>
          <w:numId w:val="1"/>
        </w:numPr>
        <w:spacing w:after="0"/>
        <w:ind w:left="0" w:firstLine="0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Общие положения</w:t>
      </w:r>
    </w:p>
    <w:p w:rsidR="00CE65EE" w:rsidRDefault="006432F8">
      <w:pPr>
        <w:pStyle w:val="af6"/>
        <w:widowControl w:val="0"/>
        <w:numPr>
          <w:ilvl w:val="1"/>
          <w:numId w:val="1"/>
        </w:numPr>
        <w:spacing w:after="0" w:line="360" w:lineRule="auto"/>
        <w:ind w:left="0" w:firstLine="71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Всероссийский К</w:t>
      </w:r>
      <w:r w:rsidR="007278DA">
        <w:rPr>
          <w:rFonts w:ascii="Times New Roman"/>
          <w:sz w:val="28"/>
        </w:rPr>
        <w:t xml:space="preserve">онкурс «Молодой предприниматель России» </w:t>
      </w:r>
      <w:r w:rsidR="007278DA">
        <w:rPr>
          <w:rFonts w:ascii="Times New Roman"/>
          <w:sz w:val="28"/>
        </w:rPr>
        <w:br/>
        <w:t>в 202</w:t>
      </w:r>
      <w:r w:rsidR="003B5289">
        <w:rPr>
          <w:rFonts w:ascii="Times New Roman"/>
          <w:sz w:val="28"/>
        </w:rPr>
        <w:t>1</w:t>
      </w:r>
      <w:r w:rsidR="007278DA">
        <w:rPr>
          <w:rFonts w:ascii="Times New Roman"/>
          <w:sz w:val="28"/>
        </w:rPr>
        <w:t xml:space="preserve"> году (далее – Конкурс) проводится в целях реализации Плана мероприятий Федерального агентства по делам молодежи в сфере реализации государственной молодежной политики на территории Российской Федерации на 202</w:t>
      </w:r>
      <w:r w:rsidR="003B5289">
        <w:rPr>
          <w:rFonts w:ascii="Times New Roman"/>
          <w:sz w:val="28"/>
        </w:rPr>
        <w:t>1</w:t>
      </w:r>
      <w:r w:rsidR="007278DA">
        <w:rPr>
          <w:rFonts w:ascii="Times New Roman"/>
          <w:sz w:val="28"/>
        </w:rPr>
        <w:t xml:space="preserve"> год, утвержденного приказом Федерального агентства по делам молодежи от </w:t>
      </w:r>
      <w:r w:rsidR="00D416EC">
        <w:rPr>
          <w:rFonts w:ascii="Times New Roman"/>
          <w:sz w:val="28"/>
        </w:rPr>
        <w:t>5 марта 2021</w:t>
      </w:r>
      <w:r w:rsidR="007278DA">
        <w:rPr>
          <w:rFonts w:ascii="Times New Roman"/>
          <w:sz w:val="28"/>
        </w:rPr>
        <w:t xml:space="preserve"> г. № </w:t>
      </w:r>
      <w:r w:rsidR="00D416EC">
        <w:rPr>
          <w:rFonts w:ascii="Times New Roman"/>
          <w:sz w:val="28"/>
        </w:rPr>
        <w:t>53</w:t>
      </w:r>
      <w:r w:rsidR="007278DA">
        <w:rPr>
          <w:rFonts w:ascii="Times New Roman"/>
          <w:sz w:val="28"/>
        </w:rPr>
        <w:t>.</w:t>
      </w:r>
    </w:p>
    <w:p w:rsidR="00CE65EE" w:rsidRDefault="007278DA">
      <w:pPr>
        <w:pStyle w:val="af6"/>
        <w:widowControl w:val="0"/>
        <w:numPr>
          <w:ilvl w:val="1"/>
          <w:numId w:val="1"/>
        </w:numPr>
        <w:spacing w:after="0" w:line="360" w:lineRule="auto"/>
        <w:ind w:left="0" w:firstLine="71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Организаторами Конкурса являются:</w:t>
      </w:r>
    </w:p>
    <w:p w:rsidR="00CE65EE" w:rsidRDefault="007278DA">
      <w:pPr>
        <w:widowControl w:val="0"/>
        <w:spacing w:after="0" w:line="360" w:lineRule="auto"/>
        <w:ind w:left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–</w:t>
      </w:r>
      <w:r w:rsidR="00F94114">
        <w:rPr>
          <w:rFonts w:ascii="Times New Roman"/>
          <w:sz w:val="28"/>
        </w:rPr>
        <w:tab/>
      </w:r>
      <w:r>
        <w:rPr>
          <w:rFonts w:ascii="Times New Roman"/>
          <w:sz w:val="28"/>
        </w:rPr>
        <w:t>Федеральное агентство по делам молодежи;</w:t>
      </w:r>
    </w:p>
    <w:p w:rsidR="00CE65EE" w:rsidRDefault="007278DA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–</w:t>
      </w:r>
      <w:r w:rsidR="00F94114">
        <w:rPr>
          <w:rFonts w:ascii="Times New Roman"/>
          <w:sz w:val="28"/>
        </w:rPr>
        <w:tab/>
      </w:r>
      <w:r w:rsidR="00F94114">
        <w:rPr>
          <w:rFonts w:ascii="Times New Roman"/>
          <w:sz w:val="28"/>
        </w:rPr>
        <w:tab/>
      </w:r>
      <w:r>
        <w:rPr>
          <w:rFonts w:ascii="Times New Roman"/>
          <w:sz w:val="28"/>
        </w:rPr>
        <w:t xml:space="preserve">федеральное государственное бюджетное учреждение </w:t>
      </w:r>
      <w:r>
        <w:rPr>
          <w:rFonts w:ascii="Times New Roman"/>
          <w:sz w:val="28"/>
        </w:rPr>
        <w:br/>
      </w:r>
      <w:r w:rsidR="001B79B6">
        <w:rPr>
          <w:rFonts w:ascii="Times New Roman"/>
          <w:sz w:val="28"/>
        </w:rPr>
        <w:t>«</w:t>
      </w:r>
      <w:r w:rsidR="00696223">
        <w:rPr>
          <w:rFonts w:ascii="Times New Roman"/>
          <w:sz w:val="28"/>
        </w:rPr>
        <w:t>Центр содействия молодым специалистам»</w:t>
      </w:r>
      <w:r>
        <w:rPr>
          <w:rFonts w:ascii="Times New Roman"/>
          <w:sz w:val="28"/>
        </w:rPr>
        <w:t xml:space="preserve"> (далее – Организаторы). </w:t>
      </w:r>
    </w:p>
    <w:p w:rsidR="00CE65EE" w:rsidRDefault="007278DA">
      <w:pPr>
        <w:widowControl w:val="0"/>
        <w:spacing w:after="0" w:line="360" w:lineRule="auto"/>
        <w:ind w:firstLine="708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Для проведения Конкурса могут быть привлечены Партнеры.</w:t>
      </w:r>
    </w:p>
    <w:p w:rsidR="00CE65EE" w:rsidRDefault="007278DA">
      <w:pPr>
        <w:pStyle w:val="af6"/>
        <w:widowControl w:val="0"/>
        <w:numPr>
          <w:ilvl w:val="1"/>
          <w:numId w:val="1"/>
        </w:numPr>
        <w:spacing w:after="0" w:line="360" w:lineRule="auto"/>
        <w:ind w:left="0" w:firstLine="71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Настоящее Положение определяет цель, задачи и требования</w:t>
      </w:r>
      <w:r>
        <w:rPr>
          <w:rFonts w:ascii="Times New Roman"/>
          <w:sz w:val="28"/>
        </w:rPr>
        <w:br/>
        <w:t>к участникам Конкурса, порядок предоставления и рассмотрения конкурсных заявок, порядок определения победителей.</w:t>
      </w:r>
    </w:p>
    <w:p w:rsidR="00CE65EE" w:rsidRDefault="00672358">
      <w:pPr>
        <w:pStyle w:val="af6"/>
        <w:widowControl w:val="0"/>
        <w:numPr>
          <w:ilvl w:val="1"/>
          <w:numId w:val="1"/>
        </w:numPr>
        <w:spacing w:after="0" w:line="360" w:lineRule="auto"/>
        <w:ind w:left="0" w:firstLine="71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Сроки проведения Конкурса – с 8</w:t>
      </w:r>
      <w:r w:rsidR="007278DA" w:rsidRPr="00452EC6">
        <w:rPr>
          <w:rFonts w:ascii="Times New Roman"/>
          <w:sz w:val="28"/>
        </w:rPr>
        <w:t xml:space="preserve"> </w:t>
      </w:r>
      <w:r>
        <w:rPr>
          <w:rFonts w:ascii="Times New Roman"/>
          <w:sz w:val="28"/>
        </w:rPr>
        <w:t>апреля</w:t>
      </w:r>
      <w:r w:rsidR="007278DA" w:rsidRPr="00452EC6">
        <w:rPr>
          <w:rFonts w:ascii="Times New Roman"/>
          <w:sz w:val="28"/>
        </w:rPr>
        <w:t xml:space="preserve"> по 1 ноября</w:t>
      </w:r>
      <w:r w:rsidR="007278DA">
        <w:rPr>
          <w:rFonts w:ascii="Times New Roman"/>
          <w:sz w:val="28"/>
        </w:rPr>
        <w:t xml:space="preserve"> </w:t>
      </w:r>
      <w:r w:rsidR="007278DA">
        <w:rPr>
          <w:rFonts w:ascii="Times New Roman"/>
          <w:sz w:val="28"/>
        </w:rPr>
        <w:br/>
        <w:t>202</w:t>
      </w:r>
      <w:r w:rsidR="000F2AA3">
        <w:rPr>
          <w:rFonts w:ascii="Times New Roman"/>
          <w:sz w:val="28"/>
        </w:rPr>
        <w:t>1</w:t>
      </w:r>
      <w:r w:rsidR="007278DA">
        <w:rPr>
          <w:rFonts w:ascii="Times New Roman"/>
          <w:sz w:val="28"/>
        </w:rPr>
        <w:t xml:space="preserve"> года. Финал Конкурса состоится </w:t>
      </w:r>
      <w:r w:rsidR="007278DA" w:rsidRPr="00452EC6">
        <w:rPr>
          <w:rFonts w:ascii="Times New Roman"/>
          <w:sz w:val="28"/>
        </w:rPr>
        <w:t>в ноябре 202</w:t>
      </w:r>
      <w:r w:rsidR="000F2AA3" w:rsidRPr="00452EC6">
        <w:rPr>
          <w:rFonts w:ascii="Times New Roman"/>
          <w:sz w:val="28"/>
        </w:rPr>
        <w:t>1</w:t>
      </w:r>
      <w:r w:rsidR="007278DA" w:rsidRPr="00452EC6">
        <w:rPr>
          <w:rFonts w:ascii="Times New Roman"/>
          <w:sz w:val="28"/>
        </w:rPr>
        <w:t xml:space="preserve"> года.</w:t>
      </w:r>
    </w:p>
    <w:p w:rsidR="00DF551F" w:rsidRPr="003617E9" w:rsidRDefault="00DF551F" w:rsidP="003617E9">
      <w:pPr>
        <w:widowControl w:val="0"/>
        <w:spacing w:after="0" w:line="360" w:lineRule="auto"/>
        <w:jc w:val="both"/>
        <w:rPr>
          <w:rFonts w:ascii="Times New Roman"/>
          <w:sz w:val="28"/>
        </w:rPr>
      </w:pPr>
    </w:p>
    <w:p w:rsidR="00CE65EE" w:rsidRDefault="007278DA">
      <w:pPr>
        <w:widowControl w:val="0"/>
        <w:numPr>
          <w:ilvl w:val="0"/>
          <w:numId w:val="2"/>
        </w:numPr>
        <w:spacing w:after="0"/>
        <w:ind w:left="0" w:firstLine="0"/>
        <w:jc w:val="center"/>
        <w:rPr>
          <w:rFonts w:ascii="Times New Roman"/>
          <w:sz w:val="28"/>
        </w:rPr>
      </w:pPr>
      <w:r>
        <w:rPr>
          <w:rFonts w:ascii="Times New Roman"/>
          <w:b/>
          <w:sz w:val="28"/>
        </w:rPr>
        <w:t>Цель и задачи Конкурса</w:t>
      </w:r>
    </w:p>
    <w:p w:rsidR="00CE65EE" w:rsidRPr="003617E9" w:rsidRDefault="007278DA" w:rsidP="003617E9">
      <w:pPr>
        <w:widowControl w:val="0"/>
        <w:spacing w:after="0" w:line="360" w:lineRule="auto"/>
        <w:ind w:firstLine="709"/>
        <w:jc w:val="both"/>
        <w:rPr>
          <w:rFonts w:ascii="Times New Roman"/>
          <w:sz w:val="28"/>
        </w:rPr>
      </w:pPr>
      <w:r w:rsidRPr="003617E9">
        <w:rPr>
          <w:rFonts w:ascii="Times New Roman"/>
          <w:sz w:val="28"/>
        </w:rPr>
        <w:t xml:space="preserve">Цель – содействие развитию молодежного предпринимательства </w:t>
      </w:r>
      <w:r w:rsidR="00DF551F">
        <w:rPr>
          <w:rFonts w:ascii="Times New Roman"/>
          <w:sz w:val="28"/>
        </w:rPr>
        <w:br/>
      </w:r>
      <w:r w:rsidRPr="003617E9">
        <w:rPr>
          <w:rFonts w:ascii="Times New Roman"/>
          <w:sz w:val="28"/>
        </w:rPr>
        <w:t>на территории Российской Федерации.</w:t>
      </w:r>
    </w:p>
    <w:p w:rsidR="00CE65EE" w:rsidRDefault="007278DA" w:rsidP="002D12AC">
      <w:pPr>
        <w:pStyle w:val="af6"/>
        <w:widowControl w:val="0"/>
        <w:numPr>
          <w:ilvl w:val="1"/>
          <w:numId w:val="3"/>
        </w:numPr>
        <w:spacing w:after="0" w:line="360" w:lineRule="auto"/>
        <w:ind w:left="1418" w:hanging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Задачи:</w:t>
      </w:r>
    </w:p>
    <w:p w:rsidR="00CE65EE" w:rsidRDefault="007278DA">
      <w:pPr>
        <w:pStyle w:val="af6"/>
        <w:widowControl w:val="0"/>
        <w:numPr>
          <w:ilvl w:val="0"/>
          <w:numId w:val="4"/>
        </w:numPr>
        <w:spacing w:after="0" w:line="360" w:lineRule="auto"/>
        <w:ind w:left="0" w:firstLine="708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выявление и тиражирование успешных практик развития молодежного предпринимательства;</w:t>
      </w:r>
    </w:p>
    <w:p w:rsidR="00CE65EE" w:rsidRDefault="007278DA">
      <w:pPr>
        <w:widowControl w:val="0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популяризация молодежного предпринимательства в России </w:t>
      </w:r>
      <w:r>
        <w:rPr>
          <w:rFonts w:ascii="Times New Roman"/>
          <w:sz w:val="28"/>
        </w:rPr>
        <w:br/>
        <w:t>на примере действующих субъектов молодежного предпринимательства.</w:t>
      </w:r>
    </w:p>
    <w:p w:rsidR="00CE65EE" w:rsidRDefault="00CE65EE">
      <w:pPr>
        <w:widowControl w:val="0"/>
        <w:spacing w:after="0" w:line="360" w:lineRule="auto"/>
        <w:ind w:left="709"/>
        <w:jc w:val="both"/>
        <w:rPr>
          <w:rFonts w:ascii="Times New Roman"/>
          <w:sz w:val="28"/>
        </w:rPr>
      </w:pPr>
    </w:p>
    <w:p w:rsidR="00CE65EE" w:rsidRDefault="007278DA">
      <w:pPr>
        <w:widowControl w:val="0"/>
        <w:numPr>
          <w:ilvl w:val="0"/>
          <w:numId w:val="2"/>
        </w:numPr>
        <w:spacing w:after="0"/>
        <w:ind w:left="0" w:firstLine="0"/>
        <w:contextualSpacing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Организация Конкурса</w:t>
      </w:r>
    </w:p>
    <w:p w:rsidR="00CE65EE" w:rsidRDefault="007278DA" w:rsidP="003617E9">
      <w:pPr>
        <w:pStyle w:val="af6"/>
        <w:widowControl w:val="0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Общее руководство, подготовку и проведение Конкурса осуществляет Организационный комитет (далее – Оргкомитет), соста</w:t>
      </w:r>
      <w:r w:rsidR="006364CC">
        <w:rPr>
          <w:rFonts w:ascii="Times New Roman"/>
          <w:sz w:val="28"/>
        </w:rPr>
        <w:t>в которого утверждается приказом ФГБУ «ЦСМС»</w:t>
      </w:r>
      <w:r>
        <w:rPr>
          <w:rFonts w:ascii="Times New Roman"/>
          <w:sz w:val="28"/>
        </w:rPr>
        <w:t>.</w:t>
      </w:r>
    </w:p>
    <w:p w:rsidR="00CE65EE" w:rsidRDefault="007278DA" w:rsidP="003617E9">
      <w:pPr>
        <w:pStyle w:val="af6"/>
        <w:widowControl w:val="0"/>
        <w:numPr>
          <w:ilvl w:val="1"/>
          <w:numId w:val="2"/>
        </w:numPr>
        <w:spacing w:after="0" w:line="360" w:lineRule="auto"/>
        <w:ind w:left="1418" w:hanging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В задачи Оргкомитета входит: </w:t>
      </w:r>
    </w:p>
    <w:p w:rsidR="00CE65EE" w:rsidRDefault="007278DA">
      <w:pPr>
        <w:widowControl w:val="0"/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привлечение экспертов к организации и проведению Конкурса;</w:t>
      </w:r>
    </w:p>
    <w:p w:rsidR="00CE65EE" w:rsidRDefault="007278DA">
      <w:pPr>
        <w:widowControl w:val="0"/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привлечение партнеров и спонсоров к организации </w:t>
      </w:r>
      <w:r>
        <w:rPr>
          <w:rFonts w:ascii="Times New Roman"/>
          <w:sz w:val="28"/>
        </w:rPr>
        <w:br/>
        <w:t>и проведению Конкурса;</w:t>
      </w:r>
    </w:p>
    <w:p w:rsidR="00CE65EE" w:rsidRDefault="007278DA">
      <w:pPr>
        <w:widowControl w:val="0"/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утверждение состава Экспертного совета;</w:t>
      </w:r>
    </w:p>
    <w:p w:rsidR="00CE65EE" w:rsidRPr="00B4477C" w:rsidRDefault="007278DA">
      <w:pPr>
        <w:widowControl w:val="0"/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проведение оценки заявок, представленных на </w:t>
      </w:r>
      <w:r w:rsidR="006432F8">
        <w:rPr>
          <w:rFonts w:ascii="Times New Roman"/>
          <w:sz w:val="28"/>
        </w:rPr>
        <w:t>Отборочный (региональный) этап К</w:t>
      </w:r>
      <w:r>
        <w:rPr>
          <w:rFonts w:ascii="Times New Roman"/>
          <w:sz w:val="28"/>
        </w:rPr>
        <w:t>онкурса</w:t>
      </w:r>
      <w:r w:rsidR="00EF15C7">
        <w:rPr>
          <w:rFonts w:ascii="Times New Roman"/>
          <w:sz w:val="28"/>
        </w:rPr>
        <w:t>,</w:t>
      </w:r>
      <w:r>
        <w:rPr>
          <w:rFonts w:ascii="Times New Roman"/>
          <w:sz w:val="28"/>
        </w:rPr>
        <w:t xml:space="preserve"> участников от субъектов </w:t>
      </w:r>
      <w:r>
        <w:rPr>
          <w:rFonts w:ascii="Times New Roman"/>
          <w:sz w:val="28"/>
        </w:rPr>
        <w:br/>
        <w:t>Российской Федерации</w:t>
      </w:r>
      <w:r w:rsidR="00EF15C7">
        <w:rPr>
          <w:rFonts w:ascii="Times New Roman"/>
          <w:sz w:val="28"/>
        </w:rPr>
        <w:t>,</w:t>
      </w:r>
      <w:r>
        <w:rPr>
          <w:rFonts w:ascii="Times New Roman"/>
          <w:sz w:val="28"/>
        </w:rPr>
        <w:t xml:space="preserve"> в которых органы </w:t>
      </w:r>
      <w:r w:rsidR="00EF15C7">
        <w:rPr>
          <w:rFonts w:ascii="Times New Roman"/>
          <w:sz w:val="28"/>
        </w:rPr>
        <w:t xml:space="preserve">исполнительной власти субъекта </w:t>
      </w:r>
      <w:r>
        <w:rPr>
          <w:rFonts w:ascii="Times New Roman"/>
          <w:sz w:val="28"/>
        </w:rPr>
        <w:t xml:space="preserve">не проводят Отборочный (региональный) этап, в соответствии </w:t>
      </w:r>
      <w:r>
        <w:rPr>
          <w:rFonts w:ascii="Times New Roman"/>
          <w:sz w:val="28"/>
        </w:rPr>
        <w:br/>
        <w:t>с критериями оценки, установленными в разделе 7 настоящего Положения;</w:t>
      </w:r>
    </w:p>
    <w:p w:rsidR="00CE65EE" w:rsidRDefault="007278DA">
      <w:pPr>
        <w:widowControl w:val="0"/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осуществление иных функций, связанных с подготовкой</w:t>
      </w:r>
      <w:r>
        <w:rPr>
          <w:rFonts w:ascii="Times New Roman"/>
          <w:sz w:val="28"/>
        </w:rPr>
        <w:br/>
        <w:t>и проведением Конкурса.</w:t>
      </w:r>
    </w:p>
    <w:p w:rsidR="00CE65EE" w:rsidRDefault="007278DA" w:rsidP="003617E9">
      <w:pPr>
        <w:pStyle w:val="af6"/>
        <w:widowControl w:val="0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Оргкомитет вправе учреждать специальные номинации </w:t>
      </w:r>
      <w:r>
        <w:rPr>
          <w:rFonts w:ascii="Times New Roman"/>
          <w:sz w:val="28"/>
        </w:rPr>
        <w:br/>
        <w:t>в рамках Конкурса.</w:t>
      </w:r>
    </w:p>
    <w:p w:rsidR="00CE65EE" w:rsidRDefault="007278DA" w:rsidP="003617E9">
      <w:pPr>
        <w:pStyle w:val="af6"/>
        <w:widowControl w:val="0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Каждый член Оргкомитета заполняет оценочные листы. Результат работы Оргкомитета оформляется протоколом, в котором указывается средний балл каждой заявки, указанной в п. 3.2 настоящего Положения. Для этого сумма баллов, выставленных членами Оргкомитета соответствующей заявке, делится на число членов Оргкомитета, рассматривавших эту заявку. </w:t>
      </w:r>
    </w:p>
    <w:p w:rsidR="00CE65EE" w:rsidRDefault="007278DA">
      <w:pPr>
        <w:pStyle w:val="af6"/>
        <w:widowControl w:val="0"/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Оценка одной заявки проводится не менее чем тремя членами Оргкомитета.</w:t>
      </w:r>
    </w:p>
    <w:p w:rsidR="00CE65EE" w:rsidRDefault="007278DA" w:rsidP="003617E9">
      <w:pPr>
        <w:pStyle w:val="af6"/>
        <w:widowControl w:val="0"/>
        <w:numPr>
          <w:ilvl w:val="1"/>
          <w:numId w:val="2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Заседания Оргкомитета созываются по мере необходимости для решения поставленных перед Конкурсом целей и задач.</w:t>
      </w:r>
    </w:p>
    <w:p w:rsidR="00CE65EE" w:rsidRDefault="007278DA" w:rsidP="003617E9">
      <w:pPr>
        <w:pStyle w:val="af6"/>
        <w:widowControl w:val="0"/>
        <w:numPr>
          <w:ilvl w:val="1"/>
          <w:numId w:val="2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lastRenderedPageBreak/>
        <w:t>Заседание Оргкомитета Конкурса считается правомочным, если на нем присутствует не менее 50 (пятидесяти) процентов списочного состава Оргкомитета.</w:t>
      </w:r>
    </w:p>
    <w:p w:rsidR="00CE65EE" w:rsidRDefault="007278DA" w:rsidP="003617E9">
      <w:pPr>
        <w:pStyle w:val="af6"/>
        <w:widowControl w:val="0"/>
        <w:numPr>
          <w:ilvl w:val="1"/>
          <w:numId w:val="2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Решение Оргкомитета считается принятым, если за него проголосовало не менее половины от числа присутствующих на заседании членов Оргкомитета. Решения Оргкомитета Конкурса оформляются протоколом, который подписывается председателем</w:t>
      </w:r>
      <w:r w:rsidR="001B79B6">
        <w:rPr>
          <w:rFonts w:ascii="Times New Roman"/>
          <w:sz w:val="28"/>
        </w:rPr>
        <w:t>, секретарем и членами Оргкомитета</w:t>
      </w:r>
      <w:r>
        <w:rPr>
          <w:rFonts w:ascii="Times New Roman"/>
          <w:sz w:val="28"/>
        </w:rPr>
        <w:t xml:space="preserve"> и являются обязательными для исполнения.</w:t>
      </w:r>
    </w:p>
    <w:p w:rsidR="00CE65EE" w:rsidRDefault="00CE65EE">
      <w:pPr>
        <w:tabs>
          <w:tab w:val="left" w:pos="284"/>
        </w:tabs>
        <w:spacing w:after="0" w:line="360" w:lineRule="auto"/>
        <w:ind w:firstLine="709"/>
        <w:contextualSpacing/>
        <w:jc w:val="both"/>
        <w:rPr>
          <w:rFonts w:ascii="Times New Roman"/>
          <w:sz w:val="28"/>
        </w:rPr>
      </w:pPr>
    </w:p>
    <w:p w:rsidR="00CE65EE" w:rsidRPr="00096B68" w:rsidRDefault="007278DA" w:rsidP="00096B68">
      <w:pPr>
        <w:pStyle w:val="af6"/>
        <w:widowControl w:val="0"/>
        <w:numPr>
          <w:ilvl w:val="0"/>
          <w:numId w:val="2"/>
        </w:numPr>
        <w:tabs>
          <w:tab w:val="left" w:pos="284"/>
        </w:tabs>
        <w:spacing w:after="0"/>
        <w:jc w:val="center"/>
        <w:rPr>
          <w:rFonts w:ascii="Times New Roman"/>
          <w:b/>
          <w:sz w:val="28"/>
        </w:rPr>
      </w:pPr>
      <w:r w:rsidRPr="00096B68">
        <w:rPr>
          <w:rFonts w:ascii="Times New Roman"/>
          <w:b/>
          <w:sz w:val="28"/>
        </w:rPr>
        <w:t>Экспертный совет Конкурса</w:t>
      </w:r>
    </w:p>
    <w:p w:rsidR="00CE65EE" w:rsidRDefault="007278DA" w:rsidP="003617E9">
      <w:pPr>
        <w:pStyle w:val="af6"/>
        <w:widowControl w:val="0"/>
        <w:numPr>
          <w:ilvl w:val="1"/>
          <w:numId w:val="2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Для оценки конкурсных заявок на Заключительном (федеральном) этапе Конкурса и выбора финалистов и победителей Оргкомитетом создается </w:t>
      </w:r>
      <w:r w:rsidR="003617E9">
        <w:rPr>
          <w:rFonts w:ascii="Times New Roman"/>
          <w:sz w:val="28"/>
        </w:rPr>
        <w:t>э</w:t>
      </w:r>
      <w:r>
        <w:rPr>
          <w:rFonts w:ascii="Times New Roman"/>
          <w:sz w:val="28"/>
        </w:rPr>
        <w:t>кспертный совет</w:t>
      </w:r>
      <w:r w:rsidR="001B79B6">
        <w:rPr>
          <w:rFonts w:ascii="Times New Roman"/>
          <w:sz w:val="28"/>
        </w:rPr>
        <w:t xml:space="preserve">, </w:t>
      </w:r>
      <w:r>
        <w:rPr>
          <w:rFonts w:ascii="Times New Roman"/>
          <w:sz w:val="28"/>
        </w:rPr>
        <w:t xml:space="preserve">который состоит </w:t>
      </w:r>
      <w:r w:rsidR="001B79B6">
        <w:rPr>
          <w:rFonts w:ascii="Times New Roman"/>
          <w:sz w:val="28"/>
        </w:rPr>
        <w:br/>
      </w:r>
      <w:r>
        <w:rPr>
          <w:rFonts w:ascii="Times New Roman"/>
          <w:sz w:val="28"/>
        </w:rPr>
        <w:t>из председателя совета, секретаря и членов</w:t>
      </w:r>
      <w:r w:rsidR="003617E9">
        <w:rPr>
          <w:rFonts w:ascii="Times New Roman"/>
          <w:sz w:val="28"/>
        </w:rPr>
        <w:t xml:space="preserve"> экспертного</w:t>
      </w:r>
      <w:r>
        <w:rPr>
          <w:rFonts w:ascii="Times New Roman"/>
          <w:sz w:val="28"/>
        </w:rPr>
        <w:t xml:space="preserve"> совета.</w:t>
      </w:r>
    </w:p>
    <w:p w:rsidR="00CE65EE" w:rsidRDefault="007278DA" w:rsidP="003617E9">
      <w:pPr>
        <w:pStyle w:val="af6"/>
        <w:widowControl w:val="0"/>
        <w:numPr>
          <w:ilvl w:val="1"/>
          <w:numId w:val="2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В состав </w:t>
      </w:r>
      <w:r w:rsidR="003617E9">
        <w:rPr>
          <w:rFonts w:ascii="Times New Roman"/>
          <w:sz w:val="28"/>
        </w:rPr>
        <w:t>э</w:t>
      </w:r>
      <w:r>
        <w:rPr>
          <w:rFonts w:ascii="Times New Roman"/>
          <w:sz w:val="28"/>
        </w:rPr>
        <w:t>кспертного совета Конкурса могут входить: предприниматели, представители партнеров, эксперты в области предпринимательства и развития бизнеса, за исключением представителей организаторов Конкурса.</w:t>
      </w:r>
    </w:p>
    <w:p w:rsidR="00CE65EE" w:rsidRDefault="007278DA" w:rsidP="003617E9">
      <w:pPr>
        <w:pStyle w:val="af6"/>
        <w:widowControl w:val="0"/>
        <w:numPr>
          <w:ilvl w:val="1"/>
          <w:numId w:val="2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Экспертный совет Конкурса:</w:t>
      </w:r>
    </w:p>
    <w:p w:rsidR="00CE65EE" w:rsidRDefault="007278DA">
      <w:pPr>
        <w:widowControl w:val="0"/>
        <w:numPr>
          <w:ilvl w:val="0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проводит оценку материалов, представленных </w:t>
      </w:r>
      <w:r>
        <w:rPr>
          <w:rFonts w:ascii="Times New Roman"/>
          <w:sz w:val="28"/>
        </w:rPr>
        <w:br/>
        <w:t xml:space="preserve">на Заключительный (федеральный) этап Конкурса в соответствии </w:t>
      </w:r>
      <w:r>
        <w:rPr>
          <w:rFonts w:ascii="Times New Roman"/>
          <w:sz w:val="28"/>
        </w:rPr>
        <w:br/>
        <w:t>с критериями оценки, установленными в разделе 7 настоящего Положения;</w:t>
      </w:r>
    </w:p>
    <w:p w:rsidR="00CE65EE" w:rsidRDefault="007278DA">
      <w:pPr>
        <w:widowControl w:val="0"/>
        <w:numPr>
          <w:ilvl w:val="0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проводит дополнительные</w:t>
      </w:r>
      <w:r w:rsidR="00767A5C">
        <w:rPr>
          <w:rFonts w:ascii="Times New Roman"/>
          <w:sz w:val="28"/>
        </w:rPr>
        <w:t xml:space="preserve"> </w:t>
      </w:r>
      <w:r w:rsidR="00074948">
        <w:rPr>
          <w:rFonts w:ascii="Times New Roman"/>
          <w:sz w:val="28"/>
        </w:rPr>
        <w:t>онлайн-интервью</w:t>
      </w:r>
      <w:r>
        <w:rPr>
          <w:rFonts w:ascii="Times New Roman"/>
          <w:sz w:val="28"/>
        </w:rPr>
        <w:t xml:space="preserve"> в случае предоставления участником Конкурса недостаточной информации </w:t>
      </w:r>
      <w:r w:rsidR="00150DE9">
        <w:rPr>
          <w:rFonts w:ascii="Times New Roman"/>
          <w:sz w:val="28"/>
        </w:rPr>
        <w:br/>
      </w:r>
      <w:r>
        <w:rPr>
          <w:rFonts w:ascii="Times New Roman"/>
          <w:sz w:val="28"/>
        </w:rPr>
        <w:t>для оценки материалов;</w:t>
      </w:r>
    </w:p>
    <w:p w:rsidR="00CE65EE" w:rsidRDefault="007278DA">
      <w:pPr>
        <w:widowControl w:val="0"/>
        <w:numPr>
          <w:ilvl w:val="0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определяет победителей и финалистов Конкурса.</w:t>
      </w:r>
    </w:p>
    <w:p w:rsidR="00CE65EE" w:rsidRDefault="007278DA" w:rsidP="003617E9">
      <w:pPr>
        <w:pStyle w:val="af6"/>
        <w:widowControl w:val="0"/>
        <w:numPr>
          <w:ilvl w:val="1"/>
          <w:numId w:val="2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Каждый член </w:t>
      </w:r>
      <w:r w:rsidR="001B7D95">
        <w:rPr>
          <w:rFonts w:ascii="Times New Roman"/>
          <w:sz w:val="28"/>
        </w:rPr>
        <w:t>э</w:t>
      </w:r>
      <w:r>
        <w:rPr>
          <w:rFonts w:ascii="Times New Roman"/>
          <w:sz w:val="28"/>
        </w:rPr>
        <w:t xml:space="preserve">кспертного совета проводит оценку заявок участников Заключительного (федерального) этапа Конкурса </w:t>
      </w:r>
      <w:r>
        <w:rPr>
          <w:rFonts w:ascii="Times New Roman"/>
          <w:sz w:val="28"/>
        </w:rPr>
        <w:br/>
        <w:t xml:space="preserve">и видео-презентаций, заполняет оценочные листы и направляет </w:t>
      </w:r>
      <w:r>
        <w:rPr>
          <w:rFonts w:ascii="Times New Roman"/>
          <w:sz w:val="28"/>
        </w:rPr>
        <w:br/>
      </w:r>
      <w:r>
        <w:rPr>
          <w:rFonts w:ascii="Times New Roman"/>
          <w:sz w:val="28"/>
        </w:rPr>
        <w:lastRenderedPageBreak/>
        <w:t xml:space="preserve">их в Оргкомитет. По итогам оценки Оргкомитет выполняет расчет среднего балла каждого участника Заключительного (федерального) этапа Конкурса. Для этого сумма баллов, выставленных членами </w:t>
      </w:r>
      <w:r w:rsidR="001B7D95">
        <w:rPr>
          <w:rFonts w:ascii="Times New Roman"/>
          <w:sz w:val="28"/>
        </w:rPr>
        <w:t>э</w:t>
      </w:r>
      <w:r>
        <w:rPr>
          <w:rFonts w:ascii="Times New Roman"/>
          <w:sz w:val="28"/>
        </w:rPr>
        <w:t xml:space="preserve">кспертного совета соответствующей заявке, делится на число членов </w:t>
      </w:r>
      <w:r w:rsidR="001B7D95">
        <w:rPr>
          <w:rFonts w:ascii="Times New Roman"/>
          <w:sz w:val="28"/>
        </w:rPr>
        <w:t>э</w:t>
      </w:r>
      <w:r>
        <w:rPr>
          <w:rFonts w:ascii="Times New Roman"/>
          <w:sz w:val="28"/>
        </w:rPr>
        <w:t>кспертного совета, рассматривавших эту заявку.</w:t>
      </w:r>
    </w:p>
    <w:p w:rsidR="00CE65EE" w:rsidRDefault="007278DA">
      <w:pPr>
        <w:pStyle w:val="af6"/>
        <w:widowControl w:val="0"/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Оценка одной заявки проводится не менее чем тремя членами </w:t>
      </w:r>
      <w:r w:rsidR="001B7D95">
        <w:rPr>
          <w:rFonts w:ascii="Times New Roman"/>
          <w:sz w:val="28"/>
        </w:rPr>
        <w:t>э</w:t>
      </w:r>
      <w:r>
        <w:rPr>
          <w:rFonts w:ascii="Times New Roman"/>
          <w:sz w:val="28"/>
        </w:rPr>
        <w:t>кспертного совета.</w:t>
      </w:r>
    </w:p>
    <w:p w:rsidR="00767A5C" w:rsidRDefault="00767A5C" w:rsidP="00767A5C">
      <w:pPr>
        <w:pStyle w:val="af6"/>
        <w:widowControl w:val="0"/>
        <w:numPr>
          <w:ilvl w:val="1"/>
          <w:numId w:val="2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Заседание </w:t>
      </w:r>
      <w:r w:rsidR="001B7D95">
        <w:rPr>
          <w:rFonts w:ascii="Times New Roman"/>
          <w:sz w:val="28"/>
        </w:rPr>
        <w:t>э</w:t>
      </w:r>
      <w:r>
        <w:rPr>
          <w:rFonts w:ascii="Times New Roman"/>
          <w:sz w:val="28"/>
        </w:rPr>
        <w:t xml:space="preserve">кспертного совета Конкурса считается правомочным, если на нем присутствует не менее 50 (пятидесяти) процентов списочного состава. </w:t>
      </w:r>
    </w:p>
    <w:p w:rsidR="00767A5C" w:rsidRPr="003617E9" w:rsidRDefault="00767A5C" w:rsidP="003617E9">
      <w:pPr>
        <w:pStyle w:val="af6"/>
        <w:widowControl w:val="0"/>
        <w:numPr>
          <w:ilvl w:val="1"/>
          <w:numId w:val="2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Решение </w:t>
      </w:r>
      <w:r w:rsidR="001B7D95">
        <w:rPr>
          <w:rFonts w:ascii="Times New Roman"/>
          <w:sz w:val="28"/>
        </w:rPr>
        <w:t>э</w:t>
      </w:r>
      <w:r>
        <w:rPr>
          <w:rFonts w:ascii="Times New Roman"/>
          <w:sz w:val="28"/>
        </w:rPr>
        <w:t xml:space="preserve">кспертного совета считается принятым, если за него проголосовало не менее половины от числа присутствующих на заседании членов </w:t>
      </w:r>
      <w:r w:rsidR="001B7D95">
        <w:rPr>
          <w:rFonts w:ascii="Times New Roman"/>
          <w:sz w:val="28"/>
        </w:rPr>
        <w:t>э</w:t>
      </w:r>
      <w:r>
        <w:rPr>
          <w:rFonts w:ascii="Times New Roman"/>
          <w:sz w:val="28"/>
        </w:rPr>
        <w:t xml:space="preserve">кспертного совета. Решения </w:t>
      </w:r>
      <w:r w:rsidR="001B7D95">
        <w:rPr>
          <w:rFonts w:ascii="Times New Roman"/>
          <w:sz w:val="28"/>
        </w:rPr>
        <w:t>э</w:t>
      </w:r>
      <w:r>
        <w:rPr>
          <w:rFonts w:ascii="Times New Roman"/>
          <w:sz w:val="28"/>
        </w:rPr>
        <w:t>кспертного совета Конкурса оформляются протоколом, который подписывается председателем</w:t>
      </w:r>
      <w:r w:rsidR="00297C14" w:rsidRPr="00297C14">
        <w:rPr>
          <w:rFonts w:ascii="Times New Roman"/>
          <w:sz w:val="28"/>
        </w:rPr>
        <w:t xml:space="preserve"> </w:t>
      </w:r>
      <w:r w:rsidR="00203EB6">
        <w:rPr>
          <w:rFonts w:ascii="Times New Roman"/>
          <w:sz w:val="28"/>
        </w:rPr>
        <w:t>экспертного совета</w:t>
      </w:r>
      <w:r>
        <w:rPr>
          <w:rFonts w:ascii="Times New Roman"/>
          <w:sz w:val="28"/>
        </w:rPr>
        <w:t>.</w:t>
      </w:r>
    </w:p>
    <w:p w:rsidR="00CE65EE" w:rsidRDefault="007278DA" w:rsidP="003617E9">
      <w:pPr>
        <w:pStyle w:val="af6"/>
        <w:widowControl w:val="0"/>
        <w:numPr>
          <w:ilvl w:val="1"/>
          <w:numId w:val="2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Все решения </w:t>
      </w:r>
      <w:r w:rsidR="001B7D95">
        <w:rPr>
          <w:rFonts w:ascii="Times New Roman"/>
          <w:sz w:val="28"/>
        </w:rPr>
        <w:t>э</w:t>
      </w:r>
      <w:r>
        <w:rPr>
          <w:rFonts w:ascii="Times New Roman"/>
          <w:sz w:val="28"/>
        </w:rPr>
        <w:t xml:space="preserve">кспертный совет принимает путем открытого голосования. Ни один из членов </w:t>
      </w:r>
      <w:r w:rsidR="001B7D95">
        <w:rPr>
          <w:rFonts w:ascii="Times New Roman"/>
          <w:sz w:val="28"/>
        </w:rPr>
        <w:t>э</w:t>
      </w:r>
      <w:r>
        <w:rPr>
          <w:rFonts w:ascii="Times New Roman"/>
          <w:sz w:val="28"/>
        </w:rPr>
        <w:t xml:space="preserve">кспертного совета не имеет права решающего голоса. Делегирование полномочий отсутствующего </w:t>
      </w:r>
      <w:r>
        <w:rPr>
          <w:rFonts w:ascii="Times New Roman"/>
          <w:sz w:val="28"/>
        </w:rPr>
        <w:br/>
        <w:t xml:space="preserve">на заседании члена </w:t>
      </w:r>
      <w:r w:rsidR="001B7D95">
        <w:rPr>
          <w:rFonts w:ascii="Times New Roman"/>
          <w:sz w:val="28"/>
        </w:rPr>
        <w:t>э</w:t>
      </w:r>
      <w:r>
        <w:rPr>
          <w:rFonts w:ascii="Times New Roman"/>
          <w:sz w:val="28"/>
        </w:rPr>
        <w:t xml:space="preserve">кспертного совета каким-либо лицам или другим членам </w:t>
      </w:r>
      <w:r w:rsidR="001B7D95">
        <w:rPr>
          <w:rFonts w:ascii="Times New Roman"/>
          <w:sz w:val="28"/>
        </w:rPr>
        <w:t>э</w:t>
      </w:r>
      <w:r>
        <w:rPr>
          <w:rFonts w:ascii="Times New Roman"/>
          <w:sz w:val="28"/>
        </w:rPr>
        <w:t xml:space="preserve">кспертного совета не допускается. </w:t>
      </w:r>
    </w:p>
    <w:p w:rsidR="00CE65EE" w:rsidRDefault="007278DA" w:rsidP="003617E9">
      <w:pPr>
        <w:pStyle w:val="af6"/>
        <w:widowControl w:val="0"/>
        <w:numPr>
          <w:ilvl w:val="1"/>
          <w:numId w:val="2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В случае равенства средних баллов нескольких претендентов </w:t>
      </w:r>
      <w:r>
        <w:rPr>
          <w:rFonts w:ascii="Times New Roman"/>
          <w:sz w:val="28"/>
        </w:rPr>
        <w:br/>
        <w:t xml:space="preserve">на звание финалиста и победителя выбор финалистов и победителей проводится путем открытого голосования присутствующих на заседании членов </w:t>
      </w:r>
      <w:r w:rsidR="001B7D95">
        <w:rPr>
          <w:rFonts w:ascii="Times New Roman"/>
          <w:sz w:val="28"/>
        </w:rPr>
        <w:t>э</w:t>
      </w:r>
      <w:r>
        <w:rPr>
          <w:rFonts w:ascii="Times New Roman"/>
          <w:sz w:val="28"/>
        </w:rPr>
        <w:t xml:space="preserve">кспертного совета, при этом все члены </w:t>
      </w:r>
      <w:r w:rsidR="001B7D95">
        <w:rPr>
          <w:rFonts w:ascii="Times New Roman"/>
          <w:sz w:val="28"/>
        </w:rPr>
        <w:t>э</w:t>
      </w:r>
      <w:r>
        <w:rPr>
          <w:rFonts w:ascii="Times New Roman"/>
          <w:sz w:val="28"/>
        </w:rPr>
        <w:t xml:space="preserve">кспертного совета имеют равные права при голосовании. Результаты работы </w:t>
      </w:r>
      <w:r w:rsidR="001B7D95">
        <w:rPr>
          <w:rFonts w:ascii="Times New Roman"/>
          <w:sz w:val="28"/>
        </w:rPr>
        <w:t>э</w:t>
      </w:r>
      <w:r>
        <w:rPr>
          <w:rFonts w:ascii="Times New Roman"/>
          <w:sz w:val="28"/>
        </w:rPr>
        <w:t xml:space="preserve">кспертного совета оформляются в виде протокола и подписываются председателем </w:t>
      </w:r>
      <w:r w:rsidR="001B7D95">
        <w:rPr>
          <w:rFonts w:ascii="Times New Roman"/>
          <w:sz w:val="28"/>
        </w:rPr>
        <w:t>э</w:t>
      </w:r>
      <w:r>
        <w:rPr>
          <w:rFonts w:ascii="Times New Roman"/>
          <w:sz w:val="28"/>
        </w:rPr>
        <w:t>кспертного совета.</w:t>
      </w:r>
    </w:p>
    <w:p w:rsidR="00CE65EE" w:rsidRDefault="007278DA">
      <w:pPr>
        <w:widowControl w:val="0"/>
        <w:spacing w:after="0" w:line="360" w:lineRule="auto"/>
        <w:ind w:firstLine="709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В протоколе отражается следующая информация:</w:t>
      </w:r>
    </w:p>
    <w:p w:rsidR="00CE65EE" w:rsidRDefault="007278DA">
      <w:pPr>
        <w:pStyle w:val="af6"/>
        <w:numPr>
          <w:ilvl w:val="0"/>
          <w:numId w:val="9"/>
        </w:numPr>
        <w:tabs>
          <w:tab w:val="left" w:pos="1560"/>
        </w:tabs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наименования номинаций Конкурса;</w:t>
      </w:r>
    </w:p>
    <w:p w:rsidR="00CE65EE" w:rsidRDefault="007278DA">
      <w:pPr>
        <w:pStyle w:val="af6"/>
        <w:numPr>
          <w:ilvl w:val="0"/>
          <w:numId w:val="9"/>
        </w:numPr>
        <w:tabs>
          <w:tab w:val="left" w:pos="1560"/>
        </w:tabs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lastRenderedPageBreak/>
        <w:t>перечень финалистов в каждой номинации с указанием набранных ими средних баллов;</w:t>
      </w:r>
    </w:p>
    <w:p w:rsidR="00CE65EE" w:rsidRDefault="007278DA">
      <w:pPr>
        <w:pStyle w:val="af6"/>
        <w:numPr>
          <w:ilvl w:val="0"/>
          <w:numId w:val="9"/>
        </w:numPr>
        <w:tabs>
          <w:tab w:val="left" w:pos="1560"/>
        </w:tabs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победители в каждой номинации.</w:t>
      </w:r>
    </w:p>
    <w:p w:rsidR="001963E9" w:rsidRDefault="001963E9" w:rsidP="003617E9">
      <w:pPr>
        <w:pStyle w:val="af6"/>
        <w:widowControl w:val="0"/>
        <w:tabs>
          <w:tab w:val="left" w:pos="1418"/>
        </w:tabs>
        <w:spacing w:after="0" w:line="360" w:lineRule="auto"/>
        <w:ind w:left="709"/>
        <w:jc w:val="both"/>
        <w:rPr>
          <w:rFonts w:ascii="Times New Roman"/>
          <w:sz w:val="28"/>
        </w:rPr>
      </w:pPr>
    </w:p>
    <w:p w:rsidR="00CE65EE" w:rsidRPr="003617E9" w:rsidRDefault="007278DA" w:rsidP="003617E9">
      <w:pPr>
        <w:pStyle w:val="af6"/>
        <w:widowControl w:val="0"/>
        <w:numPr>
          <w:ilvl w:val="0"/>
          <w:numId w:val="2"/>
        </w:numPr>
        <w:tabs>
          <w:tab w:val="left" w:pos="284"/>
        </w:tabs>
        <w:spacing w:after="0"/>
        <w:jc w:val="center"/>
        <w:rPr>
          <w:rFonts w:ascii="Times New Roman"/>
          <w:b/>
          <w:sz w:val="28"/>
        </w:rPr>
      </w:pPr>
      <w:r w:rsidRPr="003617E9">
        <w:rPr>
          <w:rFonts w:ascii="Times New Roman"/>
          <w:b/>
          <w:sz w:val="28"/>
        </w:rPr>
        <w:t>Участники Конкурса и условия участия</w:t>
      </w:r>
    </w:p>
    <w:p w:rsidR="00CE65EE" w:rsidRDefault="007278DA" w:rsidP="003617E9">
      <w:pPr>
        <w:pStyle w:val="af6"/>
        <w:widowControl w:val="0"/>
        <w:numPr>
          <w:ilvl w:val="1"/>
          <w:numId w:val="2"/>
        </w:numPr>
        <w:spacing w:after="0" w:line="360" w:lineRule="auto"/>
        <w:ind w:left="-142" w:firstLine="851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Участниками Конкурса могут быть граждане </w:t>
      </w:r>
      <w:r>
        <w:rPr>
          <w:rFonts w:ascii="Times New Roman"/>
          <w:sz w:val="28"/>
        </w:rPr>
        <w:br/>
        <w:t xml:space="preserve">Российской Федерации в возрасте от </w:t>
      </w:r>
      <w:r w:rsidR="005018D8">
        <w:rPr>
          <w:rFonts w:ascii="Times New Roman"/>
          <w:sz w:val="28"/>
        </w:rPr>
        <w:t>1</w:t>
      </w:r>
      <w:r w:rsidR="00505F6B">
        <w:rPr>
          <w:rFonts w:ascii="Times New Roman"/>
          <w:sz w:val="28"/>
        </w:rPr>
        <w:t>6</w:t>
      </w:r>
      <w:r w:rsidR="005018D8">
        <w:rPr>
          <w:rFonts w:ascii="Times New Roman"/>
          <w:sz w:val="28"/>
        </w:rPr>
        <w:t xml:space="preserve"> </w:t>
      </w:r>
      <w:r>
        <w:rPr>
          <w:rFonts w:ascii="Times New Roman"/>
          <w:sz w:val="28"/>
        </w:rPr>
        <w:t xml:space="preserve">до </w:t>
      </w:r>
      <w:r w:rsidR="005018D8">
        <w:rPr>
          <w:rFonts w:ascii="Times New Roman"/>
          <w:sz w:val="28"/>
        </w:rPr>
        <w:t xml:space="preserve">35 </w:t>
      </w:r>
      <w:r>
        <w:rPr>
          <w:rFonts w:ascii="Times New Roman"/>
          <w:sz w:val="28"/>
        </w:rPr>
        <w:t>лет (включительно), проживающие на</w:t>
      </w:r>
      <w:r w:rsidR="00E26325">
        <w:rPr>
          <w:rFonts w:ascii="Times New Roman"/>
          <w:sz w:val="28"/>
        </w:rPr>
        <w:t xml:space="preserve"> территории Российской Федерации и осуществляющие </w:t>
      </w:r>
      <w:r>
        <w:rPr>
          <w:rFonts w:ascii="Times New Roman"/>
          <w:sz w:val="28"/>
        </w:rPr>
        <w:t xml:space="preserve">предпринимательскую деятельность на территории </w:t>
      </w:r>
      <w:r w:rsidR="00E26325">
        <w:rPr>
          <w:rFonts w:ascii="Times New Roman"/>
          <w:sz w:val="28"/>
        </w:rPr>
        <w:br/>
      </w:r>
      <w:r>
        <w:rPr>
          <w:rFonts w:ascii="Times New Roman"/>
          <w:sz w:val="28"/>
        </w:rPr>
        <w:t>Российской Федерации.</w:t>
      </w:r>
    </w:p>
    <w:p w:rsidR="00CE65EE" w:rsidRDefault="007278DA" w:rsidP="003617E9">
      <w:pPr>
        <w:pStyle w:val="af6"/>
        <w:widowControl w:val="0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Участники должны соответствовать одному из следующих условий:</w:t>
      </w:r>
    </w:p>
    <w:p w:rsidR="00CE65EE" w:rsidRDefault="007278DA">
      <w:pPr>
        <w:pStyle w:val="af6"/>
        <w:numPr>
          <w:ilvl w:val="0"/>
          <w:numId w:val="9"/>
        </w:numPr>
        <w:tabs>
          <w:tab w:val="left" w:pos="1560"/>
        </w:tabs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являться индивидуальным предпринимател</w:t>
      </w:r>
      <w:r w:rsidR="00505F6B">
        <w:rPr>
          <w:rFonts w:ascii="Times New Roman"/>
          <w:sz w:val="28"/>
        </w:rPr>
        <w:t>ем</w:t>
      </w:r>
      <w:r>
        <w:rPr>
          <w:rFonts w:ascii="Times New Roman"/>
          <w:sz w:val="28"/>
        </w:rPr>
        <w:t xml:space="preserve">, зарегистрированным в установленном законодательством </w:t>
      </w:r>
      <w:r>
        <w:rPr>
          <w:rFonts w:ascii="Times New Roman"/>
          <w:sz w:val="28"/>
        </w:rPr>
        <w:br/>
        <w:t>Российской Федерации порядке;</w:t>
      </w:r>
    </w:p>
    <w:p w:rsidR="00CE65EE" w:rsidRDefault="007278DA">
      <w:pPr>
        <w:pStyle w:val="af6"/>
        <w:numPr>
          <w:ilvl w:val="0"/>
          <w:numId w:val="9"/>
        </w:numPr>
        <w:tabs>
          <w:tab w:val="left" w:pos="1560"/>
        </w:tabs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являться учредител</w:t>
      </w:r>
      <w:r w:rsidR="00505F6B">
        <w:rPr>
          <w:rFonts w:ascii="Times New Roman"/>
          <w:sz w:val="28"/>
        </w:rPr>
        <w:t>ем</w:t>
      </w:r>
      <w:r w:rsidR="00224F52">
        <w:rPr>
          <w:rFonts w:ascii="Times New Roman"/>
          <w:sz w:val="28"/>
        </w:rPr>
        <w:t>/участником</w:t>
      </w:r>
      <w:r>
        <w:rPr>
          <w:rFonts w:ascii="Times New Roman"/>
          <w:sz w:val="28"/>
        </w:rPr>
        <w:t xml:space="preserve"> юридическог</w:t>
      </w:r>
      <w:r w:rsidR="00951420">
        <w:rPr>
          <w:rFonts w:ascii="Times New Roman"/>
          <w:sz w:val="28"/>
        </w:rPr>
        <w:t>о</w:t>
      </w:r>
      <w:r>
        <w:rPr>
          <w:rFonts w:ascii="Times New Roman"/>
          <w:sz w:val="28"/>
        </w:rPr>
        <w:t xml:space="preserve"> лица, зарегистрированного в установленном законодательством </w:t>
      </w:r>
      <w:r>
        <w:rPr>
          <w:rFonts w:ascii="Times New Roman"/>
          <w:sz w:val="28"/>
        </w:rPr>
        <w:br/>
        <w:t>Российской Федерации порядке, доля котор</w:t>
      </w:r>
      <w:r w:rsidR="00505F6B">
        <w:rPr>
          <w:rFonts w:ascii="Times New Roman"/>
          <w:sz w:val="28"/>
        </w:rPr>
        <w:t>ого</w:t>
      </w:r>
      <w:r>
        <w:rPr>
          <w:rFonts w:ascii="Times New Roman"/>
          <w:sz w:val="28"/>
        </w:rPr>
        <w:t xml:space="preserve"> в уставном (складочном) капитале данного юридического лица составляет не менее 30 процентов</w:t>
      </w:r>
      <w:r w:rsidR="00505F6B">
        <w:rPr>
          <w:rFonts w:ascii="Times New Roman"/>
          <w:sz w:val="28"/>
        </w:rPr>
        <w:t>;</w:t>
      </w:r>
      <w:r>
        <w:rPr>
          <w:rFonts w:ascii="Times New Roman"/>
          <w:sz w:val="28"/>
        </w:rPr>
        <w:t xml:space="preserve"> </w:t>
      </w:r>
    </w:p>
    <w:p w:rsidR="00505F6B" w:rsidRPr="00224F52" w:rsidRDefault="00505F6B">
      <w:pPr>
        <w:pStyle w:val="af6"/>
        <w:numPr>
          <w:ilvl w:val="0"/>
          <w:numId w:val="9"/>
        </w:numPr>
        <w:tabs>
          <w:tab w:val="left" w:pos="1560"/>
        </w:tabs>
        <w:spacing w:after="0" w:line="360" w:lineRule="auto"/>
        <w:ind w:left="0" w:firstLine="709"/>
        <w:jc w:val="both"/>
        <w:rPr>
          <w:rFonts w:ascii="Times New Roman"/>
          <w:sz w:val="28"/>
        </w:rPr>
      </w:pPr>
      <w:r w:rsidRPr="00224F52">
        <w:rPr>
          <w:rFonts w:ascii="Times New Roman"/>
          <w:sz w:val="28"/>
        </w:rPr>
        <w:t xml:space="preserve">являться </w:t>
      </w:r>
      <w:proofErr w:type="spellStart"/>
      <w:r w:rsidRPr="00224F52">
        <w:rPr>
          <w:rFonts w:ascii="Times New Roman"/>
          <w:sz w:val="28"/>
        </w:rPr>
        <w:t>самозанятым</w:t>
      </w:r>
      <w:proofErr w:type="spellEnd"/>
      <w:r w:rsidRPr="00224F52">
        <w:rPr>
          <w:rFonts w:ascii="Times New Roman"/>
          <w:sz w:val="28"/>
        </w:rPr>
        <w:t xml:space="preserve">, </w:t>
      </w:r>
      <w:r w:rsidR="00F16C1E" w:rsidRPr="00224F52">
        <w:rPr>
          <w:rFonts w:ascii="Times New Roman"/>
          <w:sz w:val="28"/>
        </w:rPr>
        <w:t>зарегистрированным в установленном законодательством Российской Федерации порядке.</w:t>
      </w:r>
    </w:p>
    <w:p w:rsidR="00CE65EE" w:rsidRDefault="007278DA" w:rsidP="003617E9">
      <w:pPr>
        <w:pStyle w:val="af6"/>
        <w:widowControl w:val="0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Ограничений по сроку государственной регистрации индивидуального предпринимателя или юридического лица </w:t>
      </w:r>
      <w:r>
        <w:rPr>
          <w:rFonts w:ascii="Times New Roman"/>
          <w:sz w:val="28"/>
        </w:rPr>
        <w:br/>
        <w:t>не предусмотрено.</w:t>
      </w:r>
    </w:p>
    <w:p w:rsidR="00CE65EE" w:rsidRDefault="007278DA" w:rsidP="003617E9">
      <w:pPr>
        <w:pStyle w:val="af6"/>
        <w:widowControl w:val="0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Требования к участникам по номинациям установлены </w:t>
      </w:r>
      <w:r>
        <w:rPr>
          <w:rFonts w:ascii="Times New Roman"/>
          <w:sz w:val="28"/>
        </w:rPr>
        <w:br/>
        <w:t xml:space="preserve">в п. 7 настоящего Положения. </w:t>
      </w:r>
    </w:p>
    <w:p w:rsidR="00CE65EE" w:rsidRDefault="007278DA" w:rsidP="003617E9">
      <w:pPr>
        <w:pStyle w:val="af6"/>
        <w:widowControl w:val="0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В Конкурсе могут участвовать несколько физических лиц, являющихся учредителями одного юридического лица и представляющих совместный бизнес. Участники подают заявки через личный кабинет </w:t>
      </w:r>
      <w:r w:rsidR="00D95457">
        <w:rPr>
          <w:rFonts w:ascii="Times New Roman"/>
          <w:sz w:val="28"/>
        </w:rPr>
        <w:br/>
      </w:r>
      <w:r>
        <w:rPr>
          <w:rFonts w:ascii="Times New Roman"/>
          <w:sz w:val="28"/>
        </w:rPr>
        <w:lastRenderedPageBreak/>
        <w:t>в автоматизированной информационной систем</w:t>
      </w:r>
      <w:r w:rsidR="0036275B">
        <w:rPr>
          <w:rFonts w:ascii="Times New Roman"/>
          <w:sz w:val="28"/>
        </w:rPr>
        <w:t>е</w:t>
      </w:r>
      <w:r>
        <w:rPr>
          <w:rFonts w:ascii="Times New Roman"/>
          <w:sz w:val="28"/>
        </w:rPr>
        <w:t xml:space="preserve"> «Молодежь России» </w:t>
      </w:r>
      <w:r w:rsidR="00D95457">
        <w:rPr>
          <w:rFonts w:ascii="Times New Roman"/>
          <w:sz w:val="28"/>
        </w:rPr>
        <w:br/>
      </w:r>
      <w:r>
        <w:rPr>
          <w:rFonts w:ascii="Times New Roman"/>
          <w:sz w:val="28"/>
        </w:rPr>
        <w:t xml:space="preserve">по адресу: myrosmol.ru (далее – Система). Такие участники должны указать, что заявка является коллективной, указать участника совместно </w:t>
      </w:r>
      <w:r w:rsidR="00D95457">
        <w:rPr>
          <w:rFonts w:ascii="Times New Roman"/>
          <w:sz w:val="28"/>
        </w:rPr>
        <w:br/>
      </w:r>
      <w:r>
        <w:rPr>
          <w:rFonts w:ascii="Times New Roman"/>
          <w:sz w:val="28"/>
        </w:rPr>
        <w:t>с которым подается заявка и участника, котор</w:t>
      </w:r>
      <w:r w:rsidR="00F36F72">
        <w:rPr>
          <w:rFonts w:ascii="Times New Roman"/>
          <w:sz w:val="28"/>
        </w:rPr>
        <w:t>ый</w:t>
      </w:r>
      <w:r>
        <w:rPr>
          <w:rFonts w:ascii="Times New Roman"/>
          <w:sz w:val="28"/>
        </w:rPr>
        <w:t xml:space="preserve"> будет представлять предпринимательскую практику</w:t>
      </w:r>
      <w:r w:rsidR="007C3C38" w:rsidRPr="003617E9">
        <w:rPr>
          <w:rFonts w:ascii="Times New Roman"/>
          <w:sz w:val="28"/>
        </w:rPr>
        <w:t xml:space="preserve"> (</w:t>
      </w:r>
      <w:r w:rsidR="007C3C38">
        <w:rPr>
          <w:rFonts w:ascii="Times New Roman"/>
          <w:sz w:val="28"/>
        </w:rPr>
        <w:t>доля которого в уставном (складочном) капитале данного юридического лица составляет не менее 30 процентов</w:t>
      </w:r>
      <w:r w:rsidR="007C3C38" w:rsidRPr="003617E9">
        <w:rPr>
          <w:rFonts w:ascii="Times New Roman"/>
          <w:sz w:val="28"/>
        </w:rPr>
        <w:t>)</w:t>
      </w:r>
      <w:r>
        <w:rPr>
          <w:rFonts w:ascii="Times New Roman"/>
          <w:sz w:val="28"/>
        </w:rPr>
        <w:t>.</w:t>
      </w:r>
    </w:p>
    <w:p w:rsidR="00911163" w:rsidRDefault="007278DA" w:rsidP="003617E9">
      <w:pPr>
        <w:pStyle w:val="af6"/>
        <w:widowControl w:val="0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К участию в Конкурсе не допускаются</w:t>
      </w:r>
      <w:r w:rsidR="00911163">
        <w:rPr>
          <w:rFonts w:ascii="Times New Roman"/>
          <w:sz w:val="28"/>
        </w:rPr>
        <w:t>:</w:t>
      </w:r>
    </w:p>
    <w:p w:rsidR="00CE65EE" w:rsidRDefault="00911163" w:rsidP="003617E9">
      <w:pPr>
        <w:pStyle w:val="af6"/>
        <w:widowControl w:val="0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п</w:t>
      </w:r>
      <w:r w:rsidR="007278DA">
        <w:rPr>
          <w:rFonts w:ascii="Times New Roman"/>
          <w:sz w:val="28"/>
        </w:rPr>
        <w:t>обедители</w:t>
      </w:r>
      <w:r w:rsidR="00BB0714">
        <w:rPr>
          <w:rFonts w:ascii="Times New Roman"/>
          <w:sz w:val="28"/>
        </w:rPr>
        <w:t xml:space="preserve"> </w:t>
      </w:r>
      <w:r>
        <w:rPr>
          <w:rFonts w:ascii="Times New Roman"/>
          <w:sz w:val="28"/>
        </w:rPr>
        <w:t>и ф</w:t>
      </w:r>
      <w:r w:rsidR="00BB0714">
        <w:rPr>
          <w:rFonts w:ascii="Times New Roman"/>
          <w:sz w:val="28"/>
        </w:rPr>
        <w:t>иналисты</w:t>
      </w:r>
      <w:r w:rsidR="007278DA">
        <w:rPr>
          <w:rFonts w:ascii="Times New Roman"/>
          <w:sz w:val="28"/>
        </w:rPr>
        <w:t xml:space="preserve"> Конкурса двух предшествующих лет по основным номинациям</w:t>
      </w:r>
      <w:r>
        <w:rPr>
          <w:rFonts w:ascii="Times New Roman"/>
          <w:sz w:val="28"/>
        </w:rPr>
        <w:t>;</w:t>
      </w:r>
    </w:p>
    <w:p w:rsidR="00D55B7D" w:rsidRDefault="00D55B7D" w:rsidP="003617E9">
      <w:pPr>
        <w:pStyle w:val="af6"/>
        <w:widowControl w:val="0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/>
          <w:sz w:val="28"/>
        </w:rPr>
      </w:pPr>
      <w:r w:rsidRPr="00D55B7D">
        <w:rPr>
          <w:rFonts w:ascii="Times New Roman"/>
          <w:sz w:val="28"/>
        </w:rPr>
        <w:t xml:space="preserve">юридические лица, в отношении которых внесена запись </w:t>
      </w:r>
      <w:r>
        <w:rPr>
          <w:rFonts w:ascii="Times New Roman"/>
          <w:sz w:val="28"/>
        </w:rPr>
        <w:br/>
      </w:r>
      <w:r w:rsidRPr="00D55B7D">
        <w:rPr>
          <w:rFonts w:ascii="Times New Roman"/>
          <w:sz w:val="28"/>
        </w:rPr>
        <w:t>о недостоверности сведений или принято решение о предстоящем и</w:t>
      </w:r>
      <w:r>
        <w:rPr>
          <w:rFonts w:ascii="Times New Roman"/>
          <w:sz w:val="28"/>
        </w:rPr>
        <w:t xml:space="preserve">сключении из ЕГРЮЛ </w:t>
      </w:r>
      <w:r w:rsidR="00224F52">
        <w:rPr>
          <w:rFonts w:ascii="Times New Roman"/>
          <w:sz w:val="28"/>
        </w:rPr>
        <w:t>(на весь</w:t>
      </w:r>
      <w:r>
        <w:rPr>
          <w:rFonts w:ascii="Times New Roman"/>
          <w:sz w:val="28"/>
        </w:rPr>
        <w:t xml:space="preserve"> период проведения Конкурса</w:t>
      </w:r>
      <w:r w:rsidR="00224F52">
        <w:rPr>
          <w:rFonts w:ascii="Times New Roman"/>
          <w:sz w:val="28"/>
        </w:rPr>
        <w:t>)</w:t>
      </w:r>
      <w:r>
        <w:rPr>
          <w:rFonts w:ascii="Times New Roman"/>
          <w:sz w:val="28"/>
        </w:rPr>
        <w:t>;</w:t>
      </w:r>
    </w:p>
    <w:p w:rsidR="00D55B7D" w:rsidRDefault="00D55B7D" w:rsidP="003617E9">
      <w:pPr>
        <w:pStyle w:val="af6"/>
        <w:widowControl w:val="0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/>
          <w:sz w:val="28"/>
        </w:rPr>
      </w:pPr>
      <w:r w:rsidRPr="00D55B7D">
        <w:rPr>
          <w:rFonts w:ascii="Times New Roman"/>
          <w:sz w:val="28"/>
        </w:rPr>
        <w:t xml:space="preserve">юридические лица, находящиеся в процессе реорганизации (преобразование, разделение, выделение, слияние и присоединение), ликвидации (любой стадии) или процедуры банкротства </w:t>
      </w:r>
      <w:r w:rsidR="00297C14" w:rsidRPr="00297C14">
        <w:rPr>
          <w:rFonts w:ascii="Times New Roman"/>
          <w:sz w:val="28"/>
        </w:rPr>
        <w:t>(</w:t>
      </w:r>
      <w:r w:rsidRPr="00D55B7D">
        <w:rPr>
          <w:rFonts w:ascii="Times New Roman"/>
          <w:sz w:val="28"/>
        </w:rPr>
        <w:t xml:space="preserve">на весь период </w:t>
      </w:r>
      <w:r>
        <w:rPr>
          <w:rFonts w:ascii="Times New Roman"/>
          <w:sz w:val="28"/>
        </w:rPr>
        <w:t>проведения Конкурса</w:t>
      </w:r>
      <w:r w:rsidR="00297C14" w:rsidRPr="00297C14">
        <w:rPr>
          <w:rFonts w:ascii="Times New Roman"/>
          <w:sz w:val="28"/>
        </w:rPr>
        <w:t>)</w:t>
      </w:r>
      <w:r w:rsidR="00224F52">
        <w:rPr>
          <w:rFonts w:ascii="Times New Roman"/>
          <w:sz w:val="28"/>
        </w:rPr>
        <w:t>.</w:t>
      </w:r>
    </w:p>
    <w:p w:rsidR="00CE65EE" w:rsidRDefault="007278DA" w:rsidP="003617E9">
      <w:pPr>
        <w:pStyle w:val="af6"/>
        <w:widowControl w:val="0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Подавая заявку на участие в Конкурсе, претендент дает согласие на обработку его персональных данных. </w:t>
      </w:r>
    </w:p>
    <w:p w:rsidR="00CE65EE" w:rsidRDefault="00CE65EE">
      <w:pPr>
        <w:widowControl w:val="0"/>
        <w:spacing w:after="0" w:line="360" w:lineRule="auto"/>
        <w:contextualSpacing/>
        <w:jc w:val="both"/>
        <w:rPr>
          <w:rFonts w:ascii="Times New Roman"/>
          <w:b/>
          <w:sz w:val="28"/>
        </w:rPr>
      </w:pPr>
    </w:p>
    <w:p w:rsidR="00CE65EE" w:rsidRDefault="007278DA" w:rsidP="003617E9">
      <w:pPr>
        <w:widowControl w:val="0"/>
        <w:numPr>
          <w:ilvl w:val="0"/>
          <w:numId w:val="2"/>
        </w:numPr>
        <w:spacing w:after="0"/>
        <w:contextualSpacing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 xml:space="preserve"> Сроки проведения и этапы Конкурса</w:t>
      </w:r>
    </w:p>
    <w:p w:rsidR="00CE65EE" w:rsidRDefault="007278DA" w:rsidP="003617E9">
      <w:pPr>
        <w:pStyle w:val="af6"/>
        <w:widowControl w:val="0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/>
          <w:b/>
          <w:sz w:val="28"/>
        </w:rPr>
      </w:pPr>
      <w:r>
        <w:rPr>
          <w:rFonts w:ascii="Times New Roman"/>
          <w:sz w:val="28"/>
        </w:rPr>
        <w:t xml:space="preserve">Конкурс проводится с </w:t>
      </w:r>
      <w:r w:rsidR="00672358">
        <w:rPr>
          <w:rFonts w:ascii="Times New Roman"/>
          <w:sz w:val="28"/>
        </w:rPr>
        <w:t>8</w:t>
      </w:r>
      <w:r w:rsidRPr="00452EC6">
        <w:rPr>
          <w:rFonts w:ascii="Times New Roman"/>
          <w:sz w:val="28"/>
        </w:rPr>
        <w:t xml:space="preserve"> </w:t>
      </w:r>
      <w:r w:rsidR="00672358">
        <w:rPr>
          <w:rFonts w:ascii="Times New Roman"/>
          <w:sz w:val="28"/>
        </w:rPr>
        <w:t>апреля</w:t>
      </w:r>
      <w:r w:rsidRPr="00452EC6">
        <w:rPr>
          <w:rFonts w:ascii="Times New Roman"/>
          <w:sz w:val="28"/>
        </w:rPr>
        <w:t xml:space="preserve"> по 1 ноября</w:t>
      </w:r>
      <w:r>
        <w:rPr>
          <w:rFonts w:ascii="Times New Roman"/>
          <w:sz w:val="28"/>
        </w:rPr>
        <w:t xml:space="preserve"> </w:t>
      </w:r>
      <w:r w:rsidR="00BF07AC">
        <w:rPr>
          <w:rFonts w:ascii="Times New Roman"/>
          <w:sz w:val="28"/>
        </w:rPr>
        <w:t xml:space="preserve">2021 </w:t>
      </w:r>
      <w:r>
        <w:rPr>
          <w:rFonts w:ascii="Times New Roman"/>
          <w:sz w:val="28"/>
        </w:rPr>
        <w:t xml:space="preserve">года </w:t>
      </w:r>
      <w:r>
        <w:rPr>
          <w:rFonts w:ascii="Times New Roman"/>
          <w:sz w:val="28"/>
        </w:rPr>
        <w:br/>
        <w:t>в два этапа: Отборочный (региональный) этап и Заключительный (федеральный) этап.</w:t>
      </w:r>
    </w:p>
    <w:p w:rsidR="00CE65EE" w:rsidRDefault="007278DA">
      <w:pPr>
        <w:widowControl w:val="0"/>
        <w:spacing w:after="0" w:line="360" w:lineRule="auto"/>
        <w:ind w:firstLine="709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Номинации Конкурса: </w:t>
      </w:r>
    </w:p>
    <w:p w:rsidR="00CE65EE" w:rsidRDefault="007278DA" w:rsidP="007C3C38">
      <w:pPr>
        <w:pStyle w:val="af6"/>
        <w:widowControl w:val="0"/>
        <w:numPr>
          <w:ilvl w:val="0"/>
          <w:numId w:val="15"/>
        </w:numPr>
        <w:spacing w:after="0" w:line="360" w:lineRule="auto"/>
        <w:ind w:left="709" w:firstLine="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«Интернет предпринимательство»;</w:t>
      </w:r>
    </w:p>
    <w:p w:rsidR="00CE65EE" w:rsidRDefault="007278DA" w:rsidP="007C3C38">
      <w:pPr>
        <w:pStyle w:val="af6"/>
        <w:widowControl w:val="0"/>
        <w:numPr>
          <w:ilvl w:val="0"/>
          <w:numId w:val="15"/>
        </w:numPr>
        <w:spacing w:after="0" w:line="360" w:lineRule="auto"/>
        <w:ind w:left="709" w:firstLine="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«Сельскохозяйственное предпринимательство»;</w:t>
      </w:r>
    </w:p>
    <w:p w:rsidR="00CE65EE" w:rsidRDefault="007278DA" w:rsidP="007C3C38">
      <w:pPr>
        <w:pStyle w:val="af6"/>
        <w:widowControl w:val="0"/>
        <w:numPr>
          <w:ilvl w:val="0"/>
          <w:numId w:val="15"/>
        </w:numPr>
        <w:spacing w:after="0" w:line="360" w:lineRule="auto"/>
        <w:ind w:left="709" w:firstLine="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«Франчайзинг»;</w:t>
      </w:r>
    </w:p>
    <w:p w:rsidR="00CE65EE" w:rsidRDefault="007278DA" w:rsidP="007C3C38">
      <w:pPr>
        <w:pStyle w:val="af6"/>
        <w:widowControl w:val="0"/>
        <w:numPr>
          <w:ilvl w:val="0"/>
          <w:numId w:val="15"/>
        </w:numPr>
        <w:spacing w:after="0" w:line="360" w:lineRule="auto"/>
        <w:ind w:left="709" w:firstLine="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«</w:t>
      </w:r>
      <w:r w:rsidR="00672358">
        <w:rPr>
          <w:rFonts w:ascii="Times New Roman"/>
          <w:sz w:val="28"/>
        </w:rPr>
        <w:t>Предпринимательство в социальной сфере</w:t>
      </w:r>
      <w:r>
        <w:rPr>
          <w:rFonts w:ascii="Times New Roman"/>
          <w:sz w:val="28"/>
        </w:rPr>
        <w:t>»;</w:t>
      </w:r>
    </w:p>
    <w:p w:rsidR="00CE65EE" w:rsidRDefault="007278DA" w:rsidP="007C3C38">
      <w:pPr>
        <w:pStyle w:val="af6"/>
        <w:widowControl w:val="0"/>
        <w:numPr>
          <w:ilvl w:val="0"/>
          <w:numId w:val="15"/>
        </w:numPr>
        <w:spacing w:after="0" w:line="360" w:lineRule="auto"/>
        <w:ind w:left="709" w:firstLine="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«Производство»;</w:t>
      </w:r>
    </w:p>
    <w:p w:rsidR="00CE65EE" w:rsidRDefault="007278DA" w:rsidP="007C3C38">
      <w:pPr>
        <w:pStyle w:val="af6"/>
        <w:widowControl w:val="0"/>
        <w:numPr>
          <w:ilvl w:val="0"/>
          <w:numId w:val="15"/>
        </w:numPr>
        <w:spacing w:after="0" w:line="360" w:lineRule="auto"/>
        <w:ind w:left="709" w:firstLine="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«Инновационное предпринимательство»;</w:t>
      </w:r>
    </w:p>
    <w:p w:rsidR="00CE65EE" w:rsidRDefault="007278DA" w:rsidP="007C3C38">
      <w:pPr>
        <w:pStyle w:val="af6"/>
        <w:widowControl w:val="0"/>
        <w:numPr>
          <w:ilvl w:val="0"/>
          <w:numId w:val="15"/>
        </w:numPr>
        <w:spacing w:after="0" w:line="360" w:lineRule="auto"/>
        <w:ind w:left="709" w:firstLine="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«Торговля»;</w:t>
      </w:r>
    </w:p>
    <w:p w:rsidR="00CE65EE" w:rsidRDefault="007278DA" w:rsidP="007C3C38">
      <w:pPr>
        <w:pStyle w:val="af6"/>
        <w:widowControl w:val="0"/>
        <w:numPr>
          <w:ilvl w:val="0"/>
          <w:numId w:val="15"/>
        </w:numPr>
        <w:spacing w:after="0" w:line="360" w:lineRule="auto"/>
        <w:ind w:left="709" w:firstLine="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«Сфера услуг</w:t>
      </w:r>
      <w:r w:rsidR="00BF07AC">
        <w:rPr>
          <w:rFonts w:ascii="Times New Roman"/>
          <w:sz w:val="28"/>
        </w:rPr>
        <w:t>»;</w:t>
      </w:r>
    </w:p>
    <w:p w:rsidR="00BF07AC" w:rsidRDefault="008066B5" w:rsidP="007C3C38">
      <w:pPr>
        <w:pStyle w:val="af6"/>
        <w:widowControl w:val="0"/>
        <w:numPr>
          <w:ilvl w:val="0"/>
          <w:numId w:val="15"/>
        </w:numPr>
        <w:spacing w:after="0" w:line="360" w:lineRule="auto"/>
        <w:ind w:left="709" w:firstLine="0"/>
        <w:jc w:val="both"/>
        <w:rPr>
          <w:rFonts w:ascii="Times New Roman"/>
          <w:sz w:val="28"/>
        </w:rPr>
      </w:pPr>
      <w:r w:rsidRPr="00096B68">
        <w:rPr>
          <w:rFonts w:ascii="Times New Roman"/>
          <w:sz w:val="28"/>
        </w:rPr>
        <w:t>«Международное предпринимательство»</w:t>
      </w:r>
      <w:r w:rsidR="00923DBB">
        <w:rPr>
          <w:rFonts w:ascii="Times New Roman"/>
          <w:sz w:val="28"/>
        </w:rPr>
        <w:t>;</w:t>
      </w:r>
    </w:p>
    <w:p w:rsidR="00923DBB" w:rsidRPr="00096B68" w:rsidRDefault="00923DBB" w:rsidP="007C3C38">
      <w:pPr>
        <w:pStyle w:val="af6"/>
        <w:widowControl w:val="0"/>
        <w:numPr>
          <w:ilvl w:val="0"/>
          <w:numId w:val="15"/>
        </w:numPr>
        <w:spacing w:after="0" w:line="360" w:lineRule="auto"/>
        <w:ind w:left="709" w:firstLine="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«</w:t>
      </w:r>
      <w:proofErr w:type="spellStart"/>
      <w:r>
        <w:rPr>
          <w:rFonts w:ascii="Times New Roman"/>
          <w:sz w:val="28"/>
        </w:rPr>
        <w:t>Самозанятые</w:t>
      </w:r>
      <w:proofErr w:type="spellEnd"/>
      <w:r>
        <w:rPr>
          <w:rFonts w:ascii="Times New Roman"/>
          <w:sz w:val="28"/>
        </w:rPr>
        <w:t>».</w:t>
      </w:r>
    </w:p>
    <w:p w:rsidR="00CE65EE" w:rsidRPr="009F0F07" w:rsidRDefault="007278DA" w:rsidP="003617E9">
      <w:pPr>
        <w:pStyle w:val="af6"/>
        <w:widowControl w:val="0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/>
          <w:sz w:val="28"/>
        </w:rPr>
      </w:pPr>
      <w:r w:rsidRPr="009F0F07">
        <w:rPr>
          <w:rFonts w:ascii="Times New Roman"/>
          <w:sz w:val="28"/>
        </w:rPr>
        <w:t xml:space="preserve">Отборочный (региональный) этап проводится с </w:t>
      </w:r>
      <w:r w:rsidR="00672358">
        <w:rPr>
          <w:rFonts w:ascii="Times New Roman"/>
          <w:sz w:val="28"/>
        </w:rPr>
        <w:t>8</w:t>
      </w:r>
      <w:r w:rsidRPr="009F0F07">
        <w:rPr>
          <w:rFonts w:ascii="Times New Roman"/>
          <w:sz w:val="28"/>
        </w:rPr>
        <w:t xml:space="preserve"> </w:t>
      </w:r>
      <w:r w:rsidR="00672358">
        <w:rPr>
          <w:rFonts w:ascii="Times New Roman"/>
          <w:sz w:val="28"/>
        </w:rPr>
        <w:t>апреля</w:t>
      </w:r>
      <w:r w:rsidRPr="009F0F07">
        <w:rPr>
          <w:rFonts w:ascii="Times New Roman"/>
          <w:sz w:val="28"/>
        </w:rPr>
        <w:t xml:space="preserve"> </w:t>
      </w:r>
      <w:r w:rsidRPr="009F0F07">
        <w:rPr>
          <w:rFonts w:ascii="Times New Roman"/>
          <w:sz w:val="28"/>
        </w:rPr>
        <w:br/>
        <w:t xml:space="preserve">по 5 </w:t>
      </w:r>
      <w:r w:rsidR="009D5A59" w:rsidRPr="009F0F07">
        <w:rPr>
          <w:rFonts w:ascii="Times New Roman"/>
          <w:sz w:val="28"/>
        </w:rPr>
        <w:t xml:space="preserve">сентября </w:t>
      </w:r>
      <w:r w:rsidRPr="009F0F07">
        <w:rPr>
          <w:rFonts w:ascii="Times New Roman"/>
          <w:sz w:val="28"/>
        </w:rPr>
        <w:t>202</w:t>
      </w:r>
      <w:r w:rsidR="007560D5" w:rsidRPr="009F0F07">
        <w:rPr>
          <w:rFonts w:ascii="Times New Roman"/>
          <w:sz w:val="28"/>
        </w:rPr>
        <w:t>1</w:t>
      </w:r>
      <w:r w:rsidRPr="009F0F07">
        <w:rPr>
          <w:rFonts w:ascii="Times New Roman"/>
          <w:sz w:val="28"/>
        </w:rPr>
        <w:t xml:space="preserve"> года. </w:t>
      </w:r>
    </w:p>
    <w:p w:rsidR="00CE65EE" w:rsidRDefault="007278DA">
      <w:pPr>
        <w:widowControl w:val="0"/>
        <w:spacing w:after="0" w:line="360" w:lineRule="auto"/>
        <w:ind w:firstLine="709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Цель Отборочного (регионального) этапа – выявление на территории </w:t>
      </w:r>
      <w:r>
        <w:rPr>
          <w:rFonts w:ascii="Times New Roman"/>
          <w:sz w:val="28"/>
        </w:rPr>
        <w:br/>
        <w:t xml:space="preserve">Российской Федерации лучших предпринимательских практик субъектов малого и среднего предпринимательства. </w:t>
      </w:r>
    </w:p>
    <w:p w:rsidR="00CE65EE" w:rsidRDefault="007278DA" w:rsidP="003617E9">
      <w:pPr>
        <w:pStyle w:val="af6"/>
        <w:widowControl w:val="0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Отборочный (региональный) этап может проводиться </w:t>
      </w:r>
      <w:r>
        <w:rPr>
          <w:rFonts w:ascii="Times New Roman"/>
          <w:sz w:val="28"/>
        </w:rPr>
        <w:br/>
        <w:t xml:space="preserve">на территории субъекта Российской Федерации органом исполнительной власти субъекта Российской Федерации. </w:t>
      </w:r>
    </w:p>
    <w:p w:rsidR="00CE65EE" w:rsidRDefault="007278DA" w:rsidP="003617E9">
      <w:pPr>
        <w:pStyle w:val="af6"/>
        <w:widowControl w:val="0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При проведении Отборочного этапа орган исполнительной власти субъекта Российской Федерации утверждает Положение </w:t>
      </w:r>
      <w:r>
        <w:rPr>
          <w:rFonts w:ascii="Times New Roman"/>
          <w:sz w:val="28"/>
        </w:rPr>
        <w:br/>
        <w:t>об Отборочном (региональном) этапе Конкурса, которым определяется формат и порядок подачи заявок. Требования к участникам и номинации должны соответствовать требованиям, установленным в настоящем Положении.</w:t>
      </w:r>
    </w:p>
    <w:p w:rsidR="00CE65EE" w:rsidRDefault="007278DA" w:rsidP="003617E9">
      <w:pPr>
        <w:pStyle w:val="af6"/>
        <w:widowControl w:val="0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Для оценки заявок, поступивших на Отборочный (региональный) этап Конкурса, могут быть применены критерии </w:t>
      </w:r>
      <w:r>
        <w:rPr>
          <w:rFonts w:ascii="Times New Roman"/>
          <w:sz w:val="28"/>
        </w:rPr>
        <w:br/>
        <w:t>раздел</w:t>
      </w:r>
      <w:r w:rsidR="00BD743F">
        <w:rPr>
          <w:rFonts w:ascii="Times New Roman"/>
          <w:sz w:val="28"/>
        </w:rPr>
        <w:t>а</w:t>
      </w:r>
      <w:r>
        <w:rPr>
          <w:rFonts w:ascii="Times New Roman"/>
          <w:sz w:val="28"/>
        </w:rPr>
        <w:t xml:space="preserve"> 7 настоящего Положения.</w:t>
      </w:r>
    </w:p>
    <w:p w:rsidR="00CE65EE" w:rsidRDefault="007278DA" w:rsidP="003617E9">
      <w:pPr>
        <w:pStyle w:val="af6"/>
        <w:widowControl w:val="0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От одного субъекта Российской Федерации </w:t>
      </w:r>
      <w:r>
        <w:rPr>
          <w:rFonts w:ascii="Times New Roman"/>
          <w:sz w:val="28"/>
        </w:rPr>
        <w:br/>
        <w:t xml:space="preserve">в Заключительный (федеральный) этап проходят участники, занявшие </w:t>
      </w:r>
      <w:r>
        <w:rPr>
          <w:rFonts w:ascii="Times New Roman"/>
          <w:sz w:val="28"/>
        </w:rPr>
        <w:br/>
        <w:t>с пер</w:t>
      </w:r>
      <w:r w:rsidR="00267004">
        <w:rPr>
          <w:rFonts w:ascii="Times New Roman"/>
          <w:sz w:val="28"/>
        </w:rPr>
        <w:t xml:space="preserve">вого по третье места в каждой </w:t>
      </w:r>
      <w:r>
        <w:rPr>
          <w:rFonts w:ascii="Times New Roman"/>
          <w:sz w:val="28"/>
        </w:rPr>
        <w:t xml:space="preserve">из номинаций (финалисты </w:t>
      </w:r>
      <w:r w:rsidR="00D95457">
        <w:rPr>
          <w:rFonts w:ascii="Times New Roman"/>
          <w:sz w:val="28"/>
        </w:rPr>
        <w:t>О</w:t>
      </w:r>
      <w:r>
        <w:rPr>
          <w:rFonts w:ascii="Times New Roman"/>
          <w:sz w:val="28"/>
        </w:rPr>
        <w:t xml:space="preserve">тборочного этапа) по результатам проведения соответствующим органом исполнительной власти Отборочного (регионального) этапа. </w:t>
      </w:r>
    </w:p>
    <w:p w:rsidR="00CE65EE" w:rsidRDefault="007278DA">
      <w:pPr>
        <w:pStyle w:val="af6"/>
        <w:widowControl w:val="0"/>
        <w:spacing w:after="0" w:line="360" w:lineRule="auto"/>
        <w:ind w:left="0" w:firstLine="851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Органы исполнительной власти субъектов </w:t>
      </w:r>
      <w:r>
        <w:rPr>
          <w:rFonts w:ascii="Times New Roman"/>
          <w:sz w:val="28"/>
        </w:rPr>
        <w:br/>
        <w:t>Российской Федерации, которые проводят Конкурс, информируют участников о результатах проведения Отборочного (регионального) этапа Конкурса.</w:t>
      </w:r>
    </w:p>
    <w:p w:rsidR="00CE65EE" w:rsidRDefault="007278DA" w:rsidP="003617E9">
      <w:pPr>
        <w:pStyle w:val="af6"/>
        <w:widowControl w:val="0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Результаты проведения Отборочного (регионального) этапа Конкурса орган исполнительной власти, который проводит Конкурс </w:t>
      </w:r>
      <w:r>
        <w:rPr>
          <w:rFonts w:ascii="Times New Roman"/>
          <w:sz w:val="28"/>
        </w:rPr>
        <w:br/>
        <w:t xml:space="preserve">на территории субъекта Российской Федерации, направляет Оргкомитету по адресу электронной почты </w:t>
      </w:r>
      <w:proofErr w:type="spellStart"/>
      <w:r w:rsidR="009F0F07" w:rsidRPr="009F0F07">
        <w:rPr>
          <w:rFonts w:ascii="Times New Roman"/>
          <w:sz w:val="28"/>
          <w:lang w:val="en-US"/>
        </w:rPr>
        <w:t>mpr</w:t>
      </w:r>
      <w:proofErr w:type="spellEnd"/>
      <w:r w:rsidR="00053A1F" w:rsidRPr="009F0F07">
        <w:rPr>
          <w:rFonts w:ascii="Times New Roman"/>
          <w:sz w:val="28"/>
        </w:rPr>
        <w:t>@rusenter.com.</w:t>
      </w:r>
    </w:p>
    <w:p w:rsidR="00CE65EE" w:rsidRDefault="007278DA" w:rsidP="003617E9">
      <w:pPr>
        <w:pStyle w:val="af6"/>
        <w:widowControl w:val="0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Отборочный этап для участников, представляющих субъекты Российской Федерации, где органы исполнительной власти субъектов Российской Федерации не проводят Конкурс, проходит с 1 августа </w:t>
      </w:r>
      <w:r>
        <w:rPr>
          <w:rFonts w:ascii="Times New Roman"/>
          <w:sz w:val="28"/>
        </w:rPr>
        <w:br/>
        <w:t>по 15 августа 202</w:t>
      </w:r>
      <w:r w:rsidR="000C47AC">
        <w:rPr>
          <w:rFonts w:ascii="Times New Roman"/>
          <w:sz w:val="28"/>
        </w:rPr>
        <w:t>1</w:t>
      </w:r>
      <w:r>
        <w:rPr>
          <w:rFonts w:ascii="Times New Roman"/>
          <w:sz w:val="28"/>
        </w:rPr>
        <w:t xml:space="preserve"> года. </w:t>
      </w:r>
    </w:p>
    <w:p w:rsidR="00CE65EE" w:rsidRDefault="007278DA" w:rsidP="003617E9">
      <w:pPr>
        <w:pStyle w:val="af6"/>
        <w:widowControl w:val="0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Для участия в Отборочном этапе Конкурса участнику, представляющ</w:t>
      </w:r>
      <w:r w:rsidR="005977D7">
        <w:rPr>
          <w:rFonts w:ascii="Times New Roman"/>
          <w:sz w:val="28"/>
        </w:rPr>
        <w:t>ему</w:t>
      </w:r>
      <w:r>
        <w:rPr>
          <w:rFonts w:ascii="Times New Roman"/>
          <w:sz w:val="28"/>
        </w:rPr>
        <w:t xml:space="preserve"> субъект Российской Федерации, где орган исполнительной власти не проводит Конкурс, необходимо подать заявк</w:t>
      </w:r>
      <w:r w:rsidR="00267004">
        <w:rPr>
          <w:rFonts w:ascii="Times New Roman"/>
          <w:sz w:val="28"/>
        </w:rPr>
        <w:t xml:space="preserve">у через личный кабинет Системы </w:t>
      </w:r>
      <w:r>
        <w:rPr>
          <w:rFonts w:ascii="Times New Roman"/>
          <w:sz w:val="28"/>
        </w:rPr>
        <w:t>на мероприятие «</w:t>
      </w:r>
      <w:r w:rsidR="006432F8">
        <w:rPr>
          <w:rFonts w:ascii="Times New Roman"/>
          <w:sz w:val="28"/>
        </w:rPr>
        <w:t>Отборочный этап Всероссийского К</w:t>
      </w:r>
      <w:r>
        <w:rPr>
          <w:rFonts w:ascii="Times New Roman"/>
          <w:sz w:val="28"/>
        </w:rPr>
        <w:t xml:space="preserve">онкурса «Молодой предприниматель России» путем заполнения анкеты участника. </w:t>
      </w:r>
    </w:p>
    <w:p w:rsidR="00CE65EE" w:rsidRDefault="007278DA">
      <w:pPr>
        <w:pStyle w:val="af6"/>
        <w:widowControl w:val="0"/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К заявке необходимо прикрепить ссылку на видео-презентацию своей предпринимательской практики. Материал видео-презентации должен наиболее полно раскрывать предпринимательскую практику претендента согласно </w:t>
      </w:r>
      <w:proofErr w:type="gramStart"/>
      <w:r>
        <w:rPr>
          <w:rFonts w:ascii="Times New Roman"/>
          <w:sz w:val="28"/>
        </w:rPr>
        <w:t>Приложению</w:t>
      </w:r>
      <w:proofErr w:type="gramEnd"/>
      <w:r>
        <w:rPr>
          <w:rFonts w:ascii="Times New Roman"/>
          <w:sz w:val="28"/>
        </w:rPr>
        <w:t xml:space="preserve"> к настоящему </w:t>
      </w:r>
      <w:r w:rsidR="005977D7">
        <w:rPr>
          <w:rFonts w:ascii="Times New Roman"/>
          <w:sz w:val="28"/>
        </w:rPr>
        <w:t>П</w:t>
      </w:r>
      <w:r>
        <w:rPr>
          <w:rFonts w:ascii="Times New Roman"/>
          <w:sz w:val="28"/>
        </w:rPr>
        <w:t xml:space="preserve">оложению. Представленные на Конкурс материалы должны соответствовать требованиям, изложенным в настоящем Положении. Заявки, поданные </w:t>
      </w:r>
      <w:r>
        <w:rPr>
          <w:rFonts w:ascii="Times New Roman"/>
          <w:sz w:val="28"/>
        </w:rPr>
        <w:br/>
        <w:t>с нарушением</w:t>
      </w:r>
      <w:r w:rsidR="00C55CC0">
        <w:rPr>
          <w:rFonts w:ascii="Times New Roman"/>
          <w:sz w:val="28"/>
        </w:rPr>
        <w:t xml:space="preserve"> требований</w:t>
      </w:r>
      <w:r>
        <w:rPr>
          <w:rFonts w:ascii="Times New Roman"/>
          <w:sz w:val="28"/>
        </w:rPr>
        <w:t xml:space="preserve"> настоящего Положения, не допускаются </w:t>
      </w:r>
      <w:r>
        <w:rPr>
          <w:rFonts w:ascii="Times New Roman"/>
          <w:sz w:val="28"/>
        </w:rPr>
        <w:br/>
        <w:t>к участию в Конкурсе. Материалы, поданные на Конкурс, не возвращаются и не рецензируются.</w:t>
      </w:r>
      <w:r w:rsidRPr="007278DA">
        <w:rPr>
          <w:rFonts w:ascii="Times New Roman"/>
          <w:sz w:val="28"/>
        </w:rPr>
        <w:t xml:space="preserve"> Оргкомитет осуществляет оценку заявок, представленных на Отборочн</w:t>
      </w:r>
      <w:r>
        <w:rPr>
          <w:rFonts w:ascii="Times New Roman"/>
          <w:sz w:val="28"/>
        </w:rPr>
        <w:t>ый (реги</w:t>
      </w:r>
      <w:r w:rsidR="006432F8">
        <w:rPr>
          <w:rFonts w:ascii="Times New Roman"/>
          <w:sz w:val="28"/>
        </w:rPr>
        <w:t>ональный) этап К</w:t>
      </w:r>
      <w:r>
        <w:rPr>
          <w:rFonts w:ascii="Times New Roman"/>
          <w:sz w:val="28"/>
        </w:rPr>
        <w:t xml:space="preserve">онкурса </w:t>
      </w:r>
      <w:r>
        <w:rPr>
          <w:rFonts w:ascii="Times New Roman"/>
          <w:sz w:val="28"/>
        </w:rPr>
        <w:br/>
      </w:r>
      <w:r w:rsidRPr="007278DA">
        <w:rPr>
          <w:rFonts w:ascii="Times New Roman"/>
          <w:sz w:val="28"/>
        </w:rPr>
        <w:t xml:space="preserve">в соответствии с критериями оценки, установленными </w:t>
      </w:r>
      <w:r w:rsidR="00E26325">
        <w:rPr>
          <w:rFonts w:ascii="Times New Roman"/>
          <w:sz w:val="28"/>
        </w:rPr>
        <w:br/>
      </w:r>
      <w:r w:rsidRPr="007278DA">
        <w:rPr>
          <w:rFonts w:ascii="Times New Roman"/>
          <w:sz w:val="28"/>
        </w:rPr>
        <w:t>в разделе 7 настоящего Положения.</w:t>
      </w:r>
    </w:p>
    <w:p w:rsidR="00CE65EE" w:rsidRDefault="007278DA" w:rsidP="003617E9">
      <w:pPr>
        <w:pStyle w:val="af6"/>
        <w:widowControl w:val="0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В Заключительный (федеральный) этап Конкурса </w:t>
      </w:r>
      <w:r>
        <w:rPr>
          <w:rFonts w:ascii="Times New Roman"/>
          <w:sz w:val="28"/>
        </w:rPr>
        <w:br/>
        <w:t>от участников, представляющих субъекты Российской Федерации</w:t>
      </w:r>
      <w:r w:rsidR="00C55CC0">
        <w:rPr>
          <w:rFonts w:ascii="Times New Roman"/>
          <w:sz w:val="28"/>
        </w:rPr>
        <w:t>,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z w:val="28"/>
        </w:rPr>
        <w:br/>
        <w:t xml:space="preserve">в которых орган исполнительной власти не проводит Конкурс, проходят участники, получившие по результатам оценки не менее 65 баллов (финалисты Отборочного этапа). </w:t>
      </w:r>
    </w:p>
    <w:p w:rsidR="00CE65EE" w:rsidRDefault="007278DA">
      <w:pPr>
        <w:pStyle w:val="af6"/>
        <w:widowControl w:val="0"/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По итогам отбора участники получают в Системе информационное письмо с результатом рассмотрения своей заявки. </w:t>
      </w:r>
    </w:p>
    <w:p w:rsidR="00CE65EE" w:rsidRDefault="007278DA" w:rsidP="003617E9">
      <w:pPr>
        <w:pStyle w:val="af6"/>
        <w:widowControl w:val="0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Заключительный (федеральный) этап проводится </w:t>
      </w:r>
      <w:r>
        <w:rPr>
          <w:rFonts w:ascii="Times New Roman"/>
          <w:sz w:val="28"/>
        </w:rPr>
        <w:br/>
        <w:t xml:space="preserve">с </w:t>
      </w:r>
      <w:r w:rsidRPr="00452EC6">
        <w:rPr>
          <w:rFonts w:ascii="Times New Roman"/>
          <w:sz w:val="28"/>
        </w:rPr>
        <w:t>1</w:t>
      </w:r>
      <w:r w:rsidR="00867231" w:rsidRPr="00452EC6">
        <w:rPr>
          <w:rFonts w:ascii="Times New Roman"/>
          <w:sz w:val="28"/>
        </w:rPr>
        <w:t>7</w:t>
      </w:r>
      <w:r w:rsidRPr="00452EC6">
        <w:rPr>
          <w:rFonts w:ascii="Times New Roman"/>
          <w:sz w:val="28"/>
        </w:rPr>
        <w:t xml:space="preserve"> августа по 1 ноября</w:t>
      </w:r>
      <w:r>
        <w:rPr>
          <w:rFonts w:ascii="Times New Roman"/>
          <w:sz w:val="28"/>
        </w:rPr>
        <w:t xml:space="preserve"> </w:t>
      </w:r>
      <w:r w:rsidR="00BF07AC">
        <w:rPr>
          <w:rFonts w:ascii="Times New Roman"/>
          <w:sz w:val="28"/>
        </w:rPr>
        <w:t xml:space="preserve">2021 </w:t>
      </w:r>
      <w:r>
        <w:rPr>
          <w:rFonts w:ascii="Times New Roman"/>
          <w:sz w:val="28"/>
        </w:rPr>
        <w:t xml:space="preserve">года. </w:t>
      </w:r>
    </w:p>
    <w:p w:rsidR="00CE65EE" w:rsidRDefault="007278DA" w:rsidP="003617E9">
      <w:pPr>
        <w:pStyle w:val="af6"/>
        <w:widowControl w:val="0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Для участия в Заключительном (федеральном) этапе Конкурса финалисты Отборочного (регионального) этапа в период </w:t>
      </w:r>
      <w:r w:rsidRPr="009F0F07">
        <w:rPr>
          <w:rFonts w:ascii="Times New Roman"/>
          <w:sz w:val="28"/>
        </w:rPr>
        <w:t xml:space="preserve">до </w:t>
      </w:r>
      <w:r w:rsidR="008066B5" w:rsidRPr="009F0F07">
        <w:rPr>
          <w:rFonts w:ascii="Times New Roman"/>
          <w:sz w:val="28"/>
        </w:rPr>
        <w:t>5</w:t>
      </w:r>
      <w:r w:rsidRPr="009F0F07">
        <w:rPr>
          <w:rFonts w:ascii="Times New Roman"/>
          <w:sz w:val="28"/>
        </w:rPr>
        <w:t xml:space="preserve"> сентября</w:t>
      </w:r>
      <w:r>
        <w:rPr>
          <w:rFonts w:ascii="Times New Roman"/>
          <w:sz w:val="28"/>
        </w:rPr>
        <w:t xml:space="preserve"> </w:t>
      </w:r>
      <w:r w:rsidR="00892CE5">
        <w:rPr>
          <w:rFonts w:ascii="Times New Roman"/>
          <w:sz w:val="28"/>
        </w:rPr>
        <w:t xml:space="preserve">2021 </w:t>
      </w:r>
      <w:r>
        <w:rPr>
          <w:rFonts w:ascii="Times New Roman"/>
          <w:sz w:val="28"/>
        </w:rPr>
        <w:t xml:space="preserve">года подают заявки через личный кабинет пользователя в Системе </w:t>
      </w:r>
      <w:r w:rsidR="00CD7AF8">
        <w:rPr>
          <w:rFonts w:ascii="Times New Roman"/>
          <w:sz w:val="28"/>
        </w:rPr>
        <w:br/>
      </w:r>
      <w:r>
        <w:rPr>
          <w:rFonts w:ascii="Times New Roman"/>
          <w:sz w:val="28"/>
        </w:rPr>
        <w:t>на мероприятие «Заключительный (фе</w:t>
      </w:r>
      <w:r w:rsidR="006432F8">
        <w:rPr>
          <w:rFonts w:ascii="Times New Roman"/>
          <w:sz w:val="28"/>
        </w:rPr>
        <w:t>деральный) этап Всероссийского К</w:t>
      </w:r>
      <w:r>
        <w:rPr>
          <w:rFonts w:ascii="Times New Roman"/>
          <w:sz w:val="28"/>
        </w:rPr>
        <w:t xml:space="preserve">онкурса «Молодой предприниматель России» путем заполнения анкеты участника. </w:t>
      </w:r>
    </w:p>
    <w:p w:rsidR="00CE65EE" w:rsidRDefault="007278DA">
      <w:pPr>
        <w:widowControl w:val="0"/>
        <w:spacing w:after="0" w:line="360" w:lineRule="auto"/>
        <w:ind w:firstLine="709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К заявке необходимо прикрепить ссылку на видео-презентацию своей предпринимательской практики. Материал видео-презентации должен наиболее полно раскрывать предпринимательскую практику претендента согласно </w:t>
      </w:r>
      <w:proofErr w:type="gramStart"/>
      <w:r>
        <w:rPr>
          <w:rFonts w:ascii="Times New Roman"/>
          <w:sz w:val="28"/>
        </w:rPr>
        <w:t>Приложению</w:t>
      </w:r>
      <w:proofErr w:type="gramEnd"/>
      <w:r>
        <w:rPr>
          <w:rFonts w:ascii="Times New Roman"/>
          <w:sz w:val="28"/>
        </w:rPr>
        <w:t xml:space="preserve"> к настоящему </w:t>
      </w:r>
      <w:r w:rsidR="005977D7">
        <w:rPr>
          <w:rFonts w:ascii="Times New Roman"/>
          <w:sz w:val="28"/>
        </w:rPr>
        <w:t>П</w:t>
      </w:r>
      <w:r>
        <w:rPr>
          <w:rFonts w:ascii="Times New Roman"/>
          <w:sz w:val="28"/>
        </w:rPr>
        <w:t>оложению.</w:t>
      </w:r>
    </w:p>
    <w:p w:rsidR="00CE65EE" w:rsidRDefault="007278DA" w:rsidP="003617E9">
      <w:pPr>
        <w:pStyle w:val="af6"/>
        <w:widowControl w:val="0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Представленные на Конкурс материалы должны соответствовать требованиям, изложенным в настоящем Положении. Заявки, поданные с нарушением настоящего Положения, не допускаются </w:t>
      </w:r>
      <w:r>
        <w:rPr>
          <w:rFonts w:ascii="Times New Roman"/>
          <w:sz w:val="28"/>
        </w:rPr>
        <w:br/>
        <w:t>к участию в Конкурсе. Материалы, поданные на Конкурс, не возвращаются и не рецензируются.</w:t>
      </w:r>
    </w:p>
    <w:p w:rsidR="00CE65EE" w:rsidRDefault="007278DA" w:rsidP="003617E9">
      <w:pPr>
        <w:pStyle w:val="af6"/>
        <w:widowControl w:val="0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Любая номинация Конкурса считается состоявшейся, если </w:t>
      </w:r>
      <w:r>
        <w:rPr>
          <w:rFonts w:ascii="Times New Roman"/>
          <w:sz w:val="28"/>
        </w:rPr>
        <w:br/>
        <w:t xml:space="preserve">в Заключительный (федеральный) этап Конкурса представлены </w:t>
      </w:r>
      <w:r>
        <w:rPr>
          <w:rFonts w:ascii="Times New Roman"/>
          <w:sz w:val="28"/>
        </w:rPr>
        <w:br/>
        <w:t xml:space="preserve">как минимум три заявки от участников, отвечающих требованиям настоящего Положения. Номинации с количеством заявок менее трех считаются </w:t>
      </w:r>
      <w:proofErr w:type="gramStart"/>
      <w:r>
        <w:rPr>
          <w:rFonts w:ascii="Times New Roman"/>
          <w:sz w:val="28"/>
        </w:rPr>
        <w:t>несостоявшимися</w:t>
      </w:r>
      <w:proofErr w:type="gramEnd"/>
      <w:r>
        <w:rPr>
          <w:rFonts w:ascii="Times New Roman"/>
          <w:sz w:val="28"/>
        </w:rPr>
        <w:t xml:space="preserve"> и победители в них не выбираются.</w:t>
      </w:r>
    </w:p>
    <w:p w:rsidR="00CE65EE" w:rsidRDefault="007278DA" w:rsidP="003617E9">
      <w:pPr>
        <w:pStyle w:val="af6"/>
        <w:widowControl w:val="0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Заключительный (федеральный) этап включает в себя оценку Экспертным советом заявок участников и их видео-презентаций.</w:t>
      </w:r>
    </w:p>
    <w:p w:rsidR="00CE65EE" w:rsidRDefault="007278DA" w:rsidP="003617E9">
      <w:pPr>
        <w:pStyle w:val="af6"/>
        <w:widowControl w:val="0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По итогам оценки Экспертным советом заявок Заключительного (федерального) этапа Оргкомитетом определяется победитель (участник, набравший наибольшее количество баллов в своей номинации) и финалисты (по два человека в каждой номинации, набравшие максимальное количество баллов после победителя). По итогам отбора участники Заключительного (федерального) этапа получают </w:t>
      </w:r>
      <w:r w:rsidR="00267004">
        <w:rPr>
          <w:rFonts w:ascii="Times New Roman"/>
          <w:sz w:val="28"/>
        </w:rPr>
        <w:br/>
      </w:r>
      <w:r>
        <w:rPr>
          <w:rFonts w:ascii="Times New Roman"/>
          <w:sz w:val="28"/>
        </w:rPr>
        <w:t>в</w:t>
      </w:r>
      <w:r w:rsidRPr="00267004">
        <w:rPr>
          <w:rFonts w:ascii="Times New Roman"/>
          <w:sz w:val="28"/>
        </w:rPr>
        <w:t xml:space="preserve"> </w:t>
      </w:r>
      <w:r>
        <w:rPr>
          <w:rFonts w:ascii="Times New Roman"/>
          <w:sz w:val="28"/>
        </w:rPr>
        <w:t xml:space="preserve">Системе информационное письмо с результатом рассмотрения своей заявки. Сведения о победителях в каждой номинации запечатываются </w:t>
      </w:r>
      <w:r w:rsidR="00267004">
        <w:rPr>
          <w:rFonts w:ascii="Times New Roman"/>
          <w:sz w:val="28"/>
        </w:rPr>
        <w:br/>
      </w:r>
      <w:r>
        <w:rPr>
          <w:rFonts w:ascii="Times New Roman"/>
          <w:sz w:val="28"/>
        </w:rPr>
        <w:t xml:space="preserve">в конверты и хранятся Оргкомитетом до момента их вскрытия </w:t>
      </w:r>
      <w:r w:rsidR="00F059AD">
        <w:rPr>
          <w:rFonts w:ascii="Times New Roman"/>
          <w:sz w:val="28"/>
        </w:rPr>
        <w:br/>
      </w:r>
      <w:r>
        <w:rPr>
          <w:rFonts w:ascii="Times New Roman"/>
          <w:sz w:val="28"/>
        </w:rPr>
        <w:t>для оглашения победителей на церемонии награждения.</w:t>
      </w:r>
    </w:p>
    <w:p w:rsidR="00CE65EE" w:rsidRDefault="007278DA" w:rsidP="003617E9">
      <w:pPr>
        <w:pStyle w:val="af6"/>
        <w:widowControl w:val="0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Награждение победителей и финалистов Конкурса состоится </w:t>
      </w:r>
      <w:r>
        <w:rPr>
          <w:rFonts w:ascii="Times New Roman"/>
          <w:sz w:val="28"/>
        </w:rPr>
        <w:br/>
      </w:r>
      <w:r w:rsidRPr="00452EC6">
        <w:rPr>
          <w:rFonts w:ascii="Times New Roman"/>
          <w:sz w:val="28"/>
        </w:rPr>
        <w:t>в ноябре</w:t>
      </w:r>
      <w:r>
        <w:rPr>
          <w:rFonts w:ascii="Times New Roman"/>
          <w:sz w:val="28"/>
        </w:rPr>
        <w:t xml:space="preserve"> </w:t>
      </w:r>
      <w:r w:rsidR="00BF07AC">
        <w:rPr>
          <w:rFonts w:ascii="Times New Roman"/>
          <w:sz w:val="28"/>
        </w:rPr>
        <w:t xml:space="preserve">2021 </w:t>
      </w:r>
      <w:r>
        <w:rPr>
          <w:rFonts w:ascii="Times New Roman"/>
          <w:sz w:val="28"/>
        </w:rPr>
        <w:t>года</w:t>
      </w:r>
      <w:r w:rsidR="00672358">
        <w:rPr>
          <w:rFonts w:ascii="Times New Roman"/>
          <w:sz w:val="28"/>
        </w:rPr>
        <w:t>.</w:t>
      </w:r>
      <w:r w:rsidR="00CD7AF8">
        <w:rPr>
          <w:rFonts w:ascii="Times New Roman"/>
          <w:sz w:val="28"/>
        </w:rPr>
        <w:t xml:space="preserve"> Победители </w:t>
      </w:r>
      <w:r>
        <w:rPr>
          <w:rFonts w:ascii="Times New Roman"/>
          <w:sz w:val="28"/>
        </w:rPr>
        <w:t>и финалисты награждаются грамотами Федерального агентства по делам молодежи. Партнерами и спонсорами Конкурса могут быть предоставлены призы.</w:t>
      </w:r>
    </w:p>
    <w:p w:rsidR="00CE65EE" w:rsidRDefault="00CE65EE">
      <w:pPr>
        <w:pStyle w:val="af6"/>
        <w:widowControl w:val="0"/>
        <w:spacing w:after="0" w:line="360" w:lineRule="auto"/>
        <w:ind w:left="1135"/>
        <w:jc w:val="both"/>
        <w:rPr>
          <w:rFonts w:ascii="Times New Roman"/>
          <w:sz w:val="28"/>
        </w:rPr>
      </w:pPr>
    </w:p>
    <w:p w:rsidR="00CD7AF8" w:rsidRDefault="00CD7AF8">
      <w:pPr>
        <w:pStyle w:val="af6"/>
        <w:widowControl w:val="0"/>
        <w:spacing w:after="0" w:line="360" w:lineRule="auto"/>
        <w:ind w:left="1135"/>
        <w:jc w:val="both"/>
        <w:rPr>
          <w:rFonts w:ascii="Times New Roman"/>
          <w:sz w:val="28"/>
        </w:rPr>
      </w:pPr>
    </w:p>
    <w:p w:rsidR="00CE65EE" w:rsidRDefault="007278DA" w:rsidP="003617E9">
      <w:pPr>
        <w:pStyle w:val="af6"/>
        <w:widowControl w:val="0"/>
        <w:numPr>
          <w:ilvl w:val="0"/>
          <w:numId w:val="2"/>
        </w:numPr>
        <w:spacing w:after="0"/>
        <w:ind w:left="426" w:hanging="426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Критерии оценки, определение и награждение победителей</w:t>
      </w:r>
    </w:p>
    <w:p w:rsidR="00CE65EE" w:rsidRDefault="007278DA" w:rsidP="003617E9">
      <w:pPr>
        <w:pStyle w:val="af6"/>
        <w:widowControl w:val="0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Критерии оценки участников Конкурса в рамках каждой номинации:</w:t>
      </w:r>
    </w:p>
    <w:p w:rsidR="00CE65EE" w:rsidRDefault="007278DA" w:rsidP="003617E9">
      <w:pPr>
        <w:pStyle w:val="af6"/>
        <w:widowControl w:val="0"/>
        <w:numPr>
          <w:ilvl w:val="2"/>
          <w:numId w:val="2"/>
        </w:numPr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Крит</w:t>
      </w:r>
      <w:r w:rsidR="00F059AD">
        <w:rPr>
          <w:rFonts w:ascii="Times New Roman"/>
          <w:sz w:val="28"/>
        </w:rPr>
        <w:t xml:space="preserve">ерии оценки заявок в номинации </w:t>
      </w:r>
      <w:r>
        <w:rPr>
          <w:rFonts w:ascii="Times New Roman"/>
          <w:sz w:val="28"/>
        </w:rPr>
        <w:t>«Интернет предпринимательство»:</w:t>
      </w:r>
    </w:p>
    <w:p w:rsidR="00CE65EE" w:rsidRDefault="007278DA" w:rsidP="003B1813">
      <w:pPr>
        <w:pStyle w:val="af6"/>
        <w:widowControl w:val="0"/>
        <w:numPr>
          <w:ilvl w:val="0"/>
          <w:numId w:val="15"/>
        </w:numPr>
        <w:spacing w:after="0" w:line="360" w:lineRule="auto"/>
        <w:ind w:left="709" w:firstLine="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Финансовые показатели;</w:t>
      </w:r>
    </w:p>
    <w:p w:rsidR="00CE65EE" w:rsidRDefault="007278DA" w:rsidP="003B1813">
      <w:pPr>
        <w:numPr>
          <w:ilvl w:val="0"/>
          <w:numId w:val="15"/>
        </w:numPr>
        <w:spacing w:after="0" w:line="360" w:lineRule="auto"/>
        <w:ind w:left="709" w:firstLine="0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Управленческие способности;</w:t>
      </w:r>
    </w:p>
    <w:p w:rsidR="00CE65EE" w:rsidRDefault="007278DA" w:rsidP="003B1813">
      <w:pPr>
        <w:numPr>
          <w:ilvl w:val="0"/>
          <w:numId w:val="15"/>
        </w:numPr>
        <w:spacing w:after="0" w:line="360" w:lineRule="auto"/>
        <w:ind w:left="709" w:firstLine="0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Конкурентоспособность;</w:t>
      </w:r>
    </w:p>
    <w:p w:rsidR="00CE65EE" w:rsidRDefault="007278DA" w:rsidP="003B1813">
      <w:pPr>
        <w:numPr>
          <w:ilvl w:val="0"/>
          <w:numId w:val="15"/>
        </w:numPr>
        <w:spacing w:after="0" w:line="360" w:lineRule="auto"/>
        <w:ind w:left="709" w:firstLine="0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Инструменты продвижения;</w:t>
      </w:r>
    </w:p>
    <w:p w:rsidR="00CE65EE" w:rsidRDefault="007278DA" w:rsidP="003B1813">
      <w:pPr>
        <w:numPr>
          <w:ilvl w:val="0"/>
          <w:numId w:val="15"/>
        </w:numPr>
        <w:spacing w:after="0" w:line="360" w:lineRule="auto"/>
        <w:ind w:left="709" w:firstLine="0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Инновационный подход:</w:t>
      </w:r>
    </w:p>
    <w:p w:rsidR="00CE65EE" w:rsidRDefault="007278DA" w:rsidP="003B1813">
      <w:pPr>
        <w:numPr>
          <w:ilvl w:val="0"/>
          <w:numId w:val="15"/>
        </w:numPr>
        <w:spacing w:after="0" w:line="360" w:lineRule="auto"/>
        <w:ind w:left="709" w:firstLine="0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Количество рабочих мест;</w:t>
      </w:r>
    </w:p>
    <w:p w:rsidR="00CE65EE" w:rsidRDefault="007278DA" w:rsidP="003B1813">
      <w:pPr>
        <w:numPr>
          <w:ilvl w:val="0"/>
          <w:numId w:val="15"/>
        </w:numPr>
        <w:spacing w:after="0" w:line="360" w:lineRule="auto"/>
        <w:ind w:left="709" w:firstLine="0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Логика и убедительность изложения.</w:t>
      </w:r>
    </w:p>
    <w:p w:rsidR="00CE65EE" w:rsidRDefault="007278DA">
      <w:pPr>
        <w:spacing w:after="0" w:line="360" w:lineRule="auto"/>
        <w:ind w:firstLine="708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Участвовать в номинации могут предприниматели, бизнес-модель которых подразумевает, что подавляющее большинство бизнес-процессов выполняются с помощью </w:t>
      </w:r>
      <w:r w:rsidR="00A344BB">
        <w:rPr>
          <w:rFonts w:ascii="Times New Roman"/>
          <w:sz w:val="28"/>
        </w:rPr>
        <w:t>информационно-</w:t>
      </w:r>
      <w:r>
        <w:rPr>
          <w:rFonts w:ascii="Times New Roman"/>
          <w:sz w:val="28"/>
        </w:rPr>
        <w:t xml:space="preserve">телекоммуникационной сети Интернет (далее – Интернет). В данной номинации не учитываются владельцы интернет-магазинов, которые принимают участие в номинации «Торговля». </w:t>
      </w:r>
    </w:p>
    <w:p w:rsidR="00CE65EE" w:rsidRDefault="007278DA">
      <w:pPr>
        <w:spacing w:after="0" w:line="360" w:lineRule="auto"/>
        <w:ind w:firstLine="708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Каждому участнику Конкурса присуждаются баллы по показателям следующим образом:</w:t>
      </w:r>
    </w:p>
    <w:p w:rsidR="00CE65EE" w:rsidRDefault="007278DA" w:rsidP="00A344BB">
      <w:pPr>
        <w:numPr>
          <w:ilvl w:val="0"/>
          <w:numId w:val="28"/>
        </w:numPr>
        <w:spacing w:after="0" w:line="360" w:lineRule="auto"/>
        <w:ind w:left="709" w:firstLine="0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Финансовые показатели – в диапазоне от 0 до 25 баллов;</w:t>
      </w:r>
    </w:p>
    <w:p w:rsidR="00CE65EE" w:rsidRDefault="007278DA" w:rsidP="00A344BB">
      <w:pPr>
        <w:numPr>
          <w:ilvl w:val="0"/>
          <w:numId w:val="28"/>
        </w:numPr>
        <w:spacing w:after="0" w:line="360" w:lineRule="auto"/>
        <w:ind w:left="709" w:firstLine="0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Управленческие способности – в диапазоне от 0 до 10 баллов;</w:t>
      </w:r>
    </w:p>
    <w:p w:rsidR="00CE65EE" w:rsidRDefault="007278DA" w:rsidP="00A344BB">
      <w:pPr>
        <w:numPr>
          <w:ilvl w:val="0"/>
          <w:numId w:val="28"/>
        </w:numPr>
        <w:spacing w:after="0" w:line="360" w:lineRule="auto"/>
        <w:ind w:left="709" w:firstLine="0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Конкурентоспособность – в диапазоне от 0 до 20 баллов;</w:t>
      </w:r>
    </w:p>
    <w:p w:rsidR="00CE65EE" w:rsidRDefault="007278DA" w:rsidP="00A344BB">
      <w:pPr>
        <w:numPr>
          <w:ilvl w:val="0"/>
          <w:numId w:val="28"/>
        </w:numPr>
        <w:spacing w:after="0" w:line="360" w:lineRule="auto"/>
        <w:ind w:left="709" w:firstLine="0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Инструменты продвижения – в диапазоне от 0 до 15 баллов;</w:t>
      </w:r>
    </w:p>
    <w:p w:rsidR="00CE65EE" w:rsidRDefault="007278DA" w:rsidP="00A344BB">
      <w:pPr>
        <w:numPr>
          <w:ilvl w:val="0"/>
          <w:numId w:val="28"/>
        </w:numPr>
        <w:spacing w:after="0" w:line="360" w:lineRule="auto"/>
        <w:ind w:left="709" w:firstLine="0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Инновационный подход – в диапазоне от 0 до 10 баллов; </w:t>
      </w:r>
    </w:p>
    <w:p w:rsidR="00CE65EE" w:rsidRDefault="007278DA" w:rsidP="00A344BB">
      <w:pPr>
        <w:numPr>
          <w:ilvl w:val="0"/>
          <w:numId w:val="28"/>
        </w:numPr>
        <w:spacing w:after="0" w:line="360" w:lineRule="auto"/>
        <w:ind w:left="709" w:firstLine="0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Количество рабочих мест – в диапазоне от 0 до 10 баллов;</w:t>
      </w:r>
    </w:p>
    <w:p w:rsidR="00CE65EE" w:rsidRDefault="007278DA" w:rsidP="00150DE9">
      <w:pPr>
        <w:numPr>
          <w:ilvl w:val="0"/>
          <w:numId w:val="28"/>
        </w:numPr>
        <w:spacing w:after="0" w:line="360" w:lineRule="auto"/>
        <w:ind w:left="0" w:firstLine="709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Логика и убедительность изложения – в диапазоне от 0 до 10 баллов.</w:t>
      </w:r>
    </w:p>
    <w:p w:rsidR="00CE65EE" w:rsidRDefault="007278DA" w:rsidP="003617E9">
      <w:pPr>
        <w:pStyle w:val="af6"/>
        <w:widowControl w:val="0"/>
        <w:numPr>
          <w:ilvl w:val="2"/>
          <w:numId w:val="2"/>
        </w:numPr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Критерии оценки заявок в номинации «Сельскохозяйственное предпринимательство»:</w:t>
      </w:r>
    </w:p>
    <w:p w:rsidR="00CE65EE" w:rsidRDefault="007278DA" w:rsidP="00A344BB">
      <w:pPr>
        <w:pStyle w:val="af6"/>
        <w:widowControl w:val="0"/>
        <w:numPr>
          <w:ilvl w:val="0"/>
          <w:numId w:val="15"/>
        </w:numPr>
        <w:spacing w:after="0" w:line="360" w:lineRule="auto"/>
        <w:ind w:left="709" w:firstLine="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Финансовые показатели;</w:t>
      </w:r>
    </w:p>
    <w:p w:rsidR="00CE65EE" w:rsidRDefault="007278DA" w:rsidP="00A344BB">
      <w:pPr>
        <w:pStyle w:val="af6"/>
        <w:widowControl w:val="0"/>
        <w:numPr>
          <w:ilvl w:val="0"/>
          <w:numId w:val="15"/>
        </w:numPr>
        <w:spacing w:after="0" w:line="360" w:lineRule="auto"/>
        <w:ind w:left="709" w:firstLine="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Управленческие способности; </w:t>
      </w:r>
    </w:p>
    <w:p w:rsidR="00CE65EE" w:rsidRDefault="007278DA" w:rsidP="00A344BB">
      <w:pPr>
        <w:pStyle w:val="af6"/>
        <w:widowControl w:val="0"/>
        <w:numPr>
          <w:ilvl w:val="0"/>
          <w:numId w:val="15"/>
        </w:numPr>
        <w:spacing w:after="0" w:line="360" w:lineRule="auto"/>
        <w:ind w:left="709" w:firstLine="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Кооперативная составляющая; </w:t>
      </w:r>
    </w:p>
    <w:p w:rsidR="00CE65EE" w:rsidRDefault="007278DA" w:rsidP="00A344BB">
      <w:pPr>
        <w:pStyle w:val="af6"/>
        <w:widowControl w:val="0"/>
        <w:numPr>
          <w:ilvl w:val="0"/>
          <w:numId w:val="15"/>
        </w:numPr>
        <w:spacing w:after="0" w:line="360" w:lineRule="auto"/>
        <w:ind w:left="709" w:firstLine="0"/>
        <w:jc w:val="both"/>
        <w:rPr>
          <w:rFonts w:ascii="Times New Roman"/>
          <w:sz w:val="28"/>
        </w:rPr>
      </w:pPr>
      <w:proofErr w:type="spellStart"/>
      <w:r>
        <w:rPr>
          <w:rFonts w:ascii="Times New Roman"/>
          <w:sz w:val="28"/>
        </w:rPr>
        <w:t>Импортозамещение</w:t>
      </w:r>
      <w:proofErr w:type="spellEnd"/>
      <w:r>
        <w:rPr>
          <w:rFonts w:ascii="Times New Roman"/>
          <w:sz w:val="28"/>
        </w:rPr>
        <w:t xml:space="preserve">; </w:t>
      </w:r>
    </w:p>
    <w:p w:rsidR="00CE65EE" w:rsidRDefault="007278DA" w:rsidP="00A344BB">
      <w:pPr>
        <w:pStyle w:val="af6"/>
        <w:widowControl w:val="0"/>
        <w:numPr>
          <w:ilvl w:val="0"/>
          <w:numId w:val="15"/>
        </w:numPr>
        <w:spacing w:after="0" w:line="360" w:lineRule="auto"/>
        <w:ind w:left="709" w:firstLine="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Инновационный подход;</w:t>
      </w:r>
    </w:p>
    <w:p w:rsidR="00CE65EE" w:rsidRDefault="007278DA" w:rsidP="00A344BB">
      <w:pPr>
        <w:pStyle w:val="af6"/>
        <w:widowControl w:val="0"/>
        <w:numPr>
          <w:ilvl w:val="0"/>
          <w:numId w:val="15"/>
        </w:numPr>
        <w:spacing w:after="0" w:line="360" w:lineRule="auto"/>
        <w:ind w:left="709" w:firstLine="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Количество рабочих мест;</w:t>
      </w:r>
    </w:p>
    <w:p w:rsidR="00CE65EE" w:rsidRDefault="007278DA" w:rsidP="00A344BB">
      <w:pPr>
        <w:pStyle w:val="af6"/>
        <w:widowControl w:val="0"/>
        <w:numPr>
          <w:ilvl w:val="0"/>
          <w:numId w:val="15"/>
        </w:numPr>
        <w:spacing w:after="0" w:line="360" w:lineRule="auto"/>
        <w:ind w:left="709" w:firstLine="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Логика и убедительность изложения.</w:t>
      </w:r>
    </w:p>
    <w:p w:rsidR="00CE65EE" w:rsidRDefault="007278DA">
      <w:pPr>
        <w:spacing w:after="0" w:line="360" w:lineRule="auto"/>
        <w:ind w:firstLine="708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Участвовать в номинации могут предприниматели, осуществляющие деятельность в соответствии с разделом А «Сельское, лесное хозяйство, охота, рыболовство и рыбоводство» Общероссийского классификатора видов экономической деятельности.</w:t>
      </w:r>
    </w:p>
    <w:p w:rsidR="00CE65EE" w:rsidRPr="00F059AD" w:rsidRDefault="007278DA" w:rsidP="00F059AD">
      <w:pPr>
        <w:spacing w:after="0" w:line="360" w:lineRule="auto"/>
        <w:ind w:firstLine="708"/>
        <w:contextualSpacing/>
        <w:jc w:val="both"/>
        <w:rPr>
          <w:rFonts w:ascii="Times New Roman"/>
          <w:sz w:val="28"/>
        </w:rPr>
      </w:pPr>
      <w:r w:rsidRPr="00F059AD">
        <w:rPr>
          <w:rFonts w:ascii="Times New Roman"/>
          <w:sz w:val="28"/>
        </w:rPr>
        <w:t>Каждому участнику Конкурса присуждаются баллы по показателям следующим образом:</w:t>
      </w:r>
    </w:p>
    <w:p w:rsidR="00CE65EE" w:rsidRDefault="007278DA" w:rsidP="002B7375">
      <w:pPr>
        <w:numPr>
          <w:ilvl w:val="0"/>
          <w:numId w:val="28"/>
        </w:numPr>
        <w:spacing w:after="0" w:line="360" w:lineRule="auto"/>
        <w:ind w:left="709" w:firstLine="0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Финансовые показатели – в диапазоне от 0 до 25 баллов;</w:t>
      </w:r>
    </w:p>
    <w:p w:rsidR="00CE65EE" w:rsidRPr="00F059AD" w:rsidRDefault="007278DA" w:rsidP="002B7375">
      <w:pPr>
        <w:numPr>
          <w:ilvl w:val="0"/>
          <w:numId w:val="28"/>
        </w:numPr>
        <w:spacing w:after="0" w:line="360" w:lineRule="auto"/>
        <w:ind w:left="709" w:firstLine="0"/>
        <w:contextualSpacing/>
        <w:jc w:val="both"/>
        <w:rPr>
          <w:rFonts w:ascii="Times New Roman"/>
          <w:sz w:val="28"/>
        </w:rPr>
      </w:pPr>
      <w:r w:rsidRPr="00F059AD">
        <w:rPr>
          <w:rFonts w:ascii="Times New Roman"/>
          <w:sz w:val="28"/>
        </w:rPr>
        <w:t>Управленческие способности – в диапазоне от 0 до 10 баллов;</w:t>
      </w:r>
    </w:p>
    <w:p w:rsidR="00CE65EE" w:rsidRDefault="007278DA" w:rsidP="002B7375">
      <w:pPr>
        <w:numPr>
          <w:ilvl w:val="0"/>
          <w:numId w:val="28"/>
        </w:numPr>
        <w:spacing w:after="0" w:line="360" w:lineRule="auto"/>
        <w:ind w:left="709" w:firstLine="0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Кооперативная составляющая – в диапазоне от 0 до 20 баллов;</w:t>
      </w:r>
    </w:p>
    <w:p w:rsidR="00CE65EE" w:rsidRDefault="007278DA" w:rsidP="002B7375">
      <w:pPr>
        <w:numPr>
          <w:ilvl w:val="0"/>
          <w:numId w:val="28"/>
        </w:numPr>
        <w:spacing w:after="0" w:line="360" w:lineRule="auto"/>
        <w:ind w:left="709" w:firstLine="0"/>
        <w:contextualSpacing/>
        <w:jc w:val="both"/>
        <w:rPr>
          <w:rFonts w:ascii="Times New Roman"/>
          <w:sz w:val="28"/>
        </w:rPr>
      </w:pPr>
      <w:proofErr w:type="spellStart"/>
      <w:r>
        <w:rPr>
          <w:rFonts w:ascii="Times New Roman"/>
          <w:sz w:val="28"/>
        </w:rPr>
        <w:t>Импортозамещение</w:t>
      </w:r>
      <w:proofErr w:type="spellEnd"/>
      <w:r>
        <w:rPr>
          <w:rFonts w:ascii="Times New Roman"/>
          <w:sz w:val="28"/>
        </w:rPr>
        <w:t xml:space="preserve"> – в диапазоне от 0 до 15 баллов; </w:t>
      </w:r>
    </w:p>
    <w:p w:rsidR="00CE65EE" w:rsidRDefault="007278DA" w:rsidP="002B7375">
      <w:pPr>
        <w:numPr>
          <w:ilvl w:val="0"/>
          <w:numId w:val="28"/>
        </w:numPr>
        <w:spacing w:after="0" w:line="360" w:lineRule="auto"/>
        <w:ind w:left="709" w:firstLine="0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Инновационный подход – в диапазоне от 0 до 10 баллов;</w:t>
      </w:r>
    </w:p>
    <w:p w:rsidR="00CE65EE" w:rsidRDefault="007278DA" w:rsidP="002B7375">
      <w:pPr>
        <w:numPr>
          <w:ilvl w:val="0"/>
          <w:numId w:val="28"/>
        </w:numPr>
        <w:spacing w:after="0" w:line="360" w:lineRule="auto"/>
        <w:ind w:left="709" w:firstLine="0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Количество рабочих мест – в диапазоне от 0 до 10 баллов;</w:t>
      </w:r>
    </w:p>
    <w:p w:rsidR="00CE65EE" w:rsidRDefault="007278DA" w:rsidP="00150DE9">
      <w:pPr>
        <w:numPr>
          <w:ilvl w:val="0"/>
          <w:numId w:val="28"/>
        </w:numPr>
        <w:spacing w:after="0" w:line="360" w:lineRule="auto"/>
        <w:ind w:left="0" w:firstLine="709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Логика и убедительность изложения – в диапазоне от 0 до 10</w:t>
      </w:r>
      <w:r w:rsidR="00B04576">
        <w:rPr>
          <w:rFonts w:ascii="Times New Roman"/>
          <w:sz w:val="28"/>
        </w:rPr>
        <w:t xml:space="preserve"> </w:t>
      </w:r>
      <w:r>
        <w:rPr>
          <w:rFonts w:ascii="Times New Roman"/>
          <w:sz w:val="28"/>
        </w:rPr>
        <w:t>баллов.</w:t>
      </w:r>
    </w:p>
    <w:p w:rsidR="00CE65EE" w:rsidRDefault="007278DA" w:rsidP="003617E9">
      <w:pPr>
        <w:pStyle w:val="af6"/>
        <w:widowControl w:val="0"/>
        <w:numPr>
          <w:ilvl w:val="2"/>
          <w:numId w:val="2"/>
        </w:numPr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Критерии оценки заявок в номинации «Франчайзинг»:</w:t>
      </w:r>
    </w:p>
    <w:p w:rsidR="00CE65EE" w:rsidRDefault="007278DA" w:rsidP="002B7375">
      <w:pPr>
        <w:pStyle w:val="af6"/>
        <w:widowControl w:val="0"/>
        <w:numPr>
          <w:ilvl w:val="0"/>
          <w:numId w:val="15"/>
        </w:numPr>
        <w:spacing w:after="0" w:line="360" w:lineRule="auto"/>
        <w:ind w:left="709" w:firstLine="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Финансовые показатели;</w:t>
      </w:r>
    </w:p>
    <w:p w:rsidR="00CE65EE" w:rsidRDefault="007278DA" w:rsidP="002B7375">
      <w:pPr>
        <w:pStyle w:val="af6"/>
        <w:widowControl w:val="0"/>
        <w:numPr>
          <w:ilvl w:val="0"/>
          <w:numId w:val="15"/>
        </w:numPr>
        <w:spacing w:after="0" w:line="360" w:lineRule="auto"/>
        <w:ind w:left="709" w:firstLine="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Эффективность управленческой модели; </w:t>
      </w:r>
    </w:p>
    <w:p w:rsidR="00CE65EE" w:rsidRDefault="007278DA" w:rsidP="002B7375">
      <w:pPr>
        <w:pStyle w:val="af6"/>
        <w:widowControl w:val="0"/>
        <w:numPr>
          <w:ilvl w:val="0"/>
          <w:numId w:val="15"/>
        </w:numPr>
        <w:spacing w:after="0" w:line="360" w:lineRule="auto"/>
        <w:ind w:left="709" w:firstLine="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Конкурентоспособность; </w:t>
      </w:r>
    </w:p>
    <w:p w:rsidR="00CE65EE" w:rsidRDefault="007278DA" w:rsidP="002B7375">
      <w:pPr>
        <w:pStyle w:val="af6"/>
        <w:widowControl w:val="0"/>
        <w:numPr>
          <w:ilvl w:val="0"/>
          <w:numId w:val="15"/>
        </w:numPr>
        <w:spacing w:after="0" w:line="360" w:lineRule="auto"/>
        <w:ind w:left="709" w:firstLine="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Количество действующих </w:t>
      </w:r>
      <w:proofErr w:type="spellStart"/>
      <w:r>
        <w:rPr>
          <w:rFonts w:ascii="Times New Roman"/>
          <w:sz w:val="28"/>
        </w:rPr>
        <w:t>франчайзи</w:t>
      </w:r>
      <w:proofErr w:type="spellEnd"/>
      <w:r>
        <w:rPr>
          <w:rFonts w:ascii="Times New Roman"/>
          <w:sz w:val="28"/>
        </w:rPr>
        <w:t xml:space="preserve">; </w:t>
      </w:r>
    </w:p>
    <w:p w:rsidR="00CE65EE" w:rsidRDefault="007278DA" w:rsidP="002B7375">
      <w:pPr>
        <w:pStyle w:val="af6"/>
        <w:widowControl w:val="0"/>
        <w:numPr>
          <w:ilvl w:val="0"/>
          <w:numId w:val="15"/>
        </w:numPr>
        <w:spacing w:after="0" w:line="360" w:lineRule="auto"/>
        <w:ind w:left="709" w:firstLine="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Инновационный подход;</w:t>
      </w:r>
    </w:p>
    <w:p w:rsidR="00CE65EE" w:rsidRDefault="007278DA" w:rsidP="002B7375">
      <w:pPr>
        <w:pStyle w:val="af6"/>
        <w:widowControl w:val="0"/>
        <w:numPr>
          <w:ilvl w:val="0"/>
          <w:numId w:val="15"/>
        </w:numPr>
        <w:spacing w:after="0" w:line="360" w:lineRule="auto"/>
        <w:ind w:left="709" w:firstLine="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Количество рабочих мест;</w:t>
      </w:r>
    </w:p>
    <w:p w:rsidR="00CE65EE" w:rsidRDefault="007278DA" w:rsidP="002B7375">
      <w:pPr>
        <w:pStyle w:val="af6"/>
        <w:widowControl w:val="0"/>
        <w:numPr>
          <w:ilvl w:val="0"/>
          <w:numId w:val="15"/>
        </w:numPr>
        <w:spacing w:after="0" w:line="360" w:lineRule="auto"/>
        <w:ind w:left="709" w:firstLine="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Логика и убедительность изложения.</w:t>
      </w:r>
    </w:p>
    <w:p w:rsidR="00CE65EE" w:rsidRDefault="007278DA">
      <w:pPr>
        <w:pStyle w:val="af4"/>
        <w:spacing w:before="0" w:line="360" w:lineRule="auto"/>
        <w:ind w:firstLine="708"/>
        <w:contextualSpacing/>
        <w:jc w:val="both"/>
        <w:rPr>
          <w:sz w:val="28"/>
        </w:rPr>
      </w:pPr>
      <w:r>
        <w:rPr>
          <w:sz w:val="28"/>
        </w:rPr>
        <w:t xml:space="preserve">Участвовать в номинации могут предприниматели </w:t>
      </w:r>
      <w:proofErr w:type="spellStart"/>
      <w:r>
        <w:rPr>
          <w:sz w:val="28"/>
        </w:rPr>
        <w:t>франчайзеры</w:t>
      </w:r>
      <w:proofErr w:type="spellEnd"/>
      <w:r>
        <w:rPr>
          <w:sz w:val="28"/>
        </w:rPr>
        <w:t>.</w:t>
      </w:r>
    </w:p>
    <w:p w:rsidR="00CE65EE" w:rsidRPr="00F059AD" w:rsidRDefault="007278DA" w:rsidP="00F059AD">
      <w:pPr>
        <w:spacing w:after="0" w:line="360" w:lineRule="auto"/>
        <w:ind w:firstLine="708"/>
        <w:contextualSpacing/>
        <w:jc w:val="both"/>
        <w:rPr>
          <w:rFonts w:ascii="Times New Roman"/>
          <w:sz w:val="28"/>
        </w:rPr>
      </w:pPr>
      <w:r w:rsidRPr="00F059AD">
        <w:rPr>
          <w:rFonts w:ascii="Times New Roman"/>
          <w:sz w:val="28"/>
        </w:rPr>
        <w:t>Каждому участнику Конкурса присуждаются баллы по показателям следующим образом:</w:t>
      </w:r>
    </w:p>
    <w:p w:rsidR="00CE65EE" w:rsidRPr="00F059AD" w:rsidRDefault="007278DA" w:rsidP="00703A7D">
      <w:pPr>
        <w:numPr>
          <w:ilvl w:val="0"/>
          <w:numId w:val="28"/>
        </w:numPr>
        <w:spacing w:after="0" w:line="360" w:lineRule="auto"/>
        <w:ind w:left="709" w:firstLine="0"/>
        <w:contextualSpacing/>
        <w:jc w:val="both"/>
        <w:rPr>
          <w:rFonts w:ascii="Times New Roman"/>
          <w:sz w:val="28"/>
        </w:rPr>
      </w:pPr>
      <w:r w:rsidRPr="00F059AD">
        <w:rPr>
          <w:rFonts w:ascii="Times New Roman"/>
          <w:sz w:val="28"/>
        </w:rPr>
        <w:t>Финансовые показатели – в диапазоне от 0 до 25 баллов;</w:t>
      </w:r>
    </w:p>
    <w:p w:rsidR="00CE65EE" w:rsidRDefault="007278DA" w:rsidP="00150DE9">
      <w:pPr>
        <w:numPr>
          <w:ilvl w:val="0"/>
          <w:numId w:val="28"/>
        </w:numPr>
        <w:spacing w:after="0" w:line="360" w:lineRule="auto"/>
        <w:ind w:left="0" w:firstLine="709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Эффективность управленческой модели – в диапазоне </w:t>
      </w:r>
      <w:r w:rsidR="00150DE9">
        <w:rPr>
          <w:rFonts w:ascii="Times New Roman"/>
          <w:sz w:val="28"/>
        </w:rPr>
        <w:br/>
      </w:r>
      <w:r>
        <w:rPr>
          <w:rFonts w:ascii="Times New Roman"/>
          <w:sz w:val="28"/>
        </w:rPr>
        <w:t>от 0 до 10 баллов;</w:t>
      </w:r>
    </w:p>
    <w:p w:rsidR="00CE65EE" w:rsidRPr="00F059AD" w:rsidRDefault="007278DA" w:rsidP="00703A7D">
      <w:pPr>
        <w:numPr>
          <w:ilvl w:val="0"/>
          <w:numId w:val="28"/>
        </w:numPr>
        <w:spacing w:after="0" w:line="360" w:lineRule="auto"/>
        <w:ind w:left="709" w:firstLine="0"/>
        <w:contextualSpacing/>
        <w:jc w:val="both"/>
        <w:rPr>
          <w:rFonts w:ascii="Times New Roman"/>
          <w:sz w:val="28"/>
        </w:rPr>
      </w:pPr>
      <w:r w:rsidRPr="00F059AD">
        <w:rPr>
          <w:rFonts w:ascii="Times New Roman"/>
          <w:sz w:val="28"/>
        </w:rPr>
        <w:t>Конкурентоспособность – в диапазоне от 0 до 15 баллов;</w:t>
      </w:r>
    </w:p>
    <w:p w:rsidR="00CE65EE" w:rsidRDefault="007278DA" w:rsidP="00150DE9">
      <w:pPr>
        <w:numPr>
          <w:ilvl w:val="0"/>
          <w:numId w:val="28"/>
        </w:numPr>
        <w:spacing w:after="0" w:line="360" w:lineRule="auto"/>
        <w:ind w:left="0" w:firstLine="709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Количество действующих </w:t>
      </w:r>
      <w:proofErr w:type="spellStart"/>
      <w:r>
        <w:rPr>
          <w:rFonts w:ascii="Times New Roman"/>
          <w:sz w:val="28"/>
        </w:rPr>
        <w:t>франчайзи</w:t>
      </w:r>
      <w:proofErr w:type="spellEnd"/>
      <w:r>
        <w:rPr>
          <w:rFonts w:ascii="Times New Roman"/>
          <w:sz w:val="28"/>
        </w:rPr>
        <w:t xml:space="preserve"> – в диапазоне от 0 до 20 баллов; </w:t>
      </w:r>
    </w:p>
    <w:p w:rsidR="00CE65EE" w:rsidRDefault="007278DA" w:rsidP="00703A7D">
      <w:pPr>
        <w:numPr>
          <w:ilvl w:val="0"/>
          <w:numId w:val="28"/>
        </w:numPr>
        <w:spacing w:after="0" w:line="360" w:lineRule="auto"/>
        <w:ind w:left="709" w:firstLine="0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Инновационный подход – в диапазоне от 0 до 10 баллов;</w:t>
      </w:r>
    </w:p>
    <w:p w:rsidR="00CE65EE" w:rsidRDefault="007278DA" w:rsidP="00703A7D">
      <w:pPr>
        <w:numPr>
          <w:ilvl w:val="0"/>
          <w:numId w:val="28"/>
        </w:numPr>
        <w:spacing w:after="0" w:line="360" w:lineRule="auto"/>
        <w:ind w:left="709" w:firstLine="0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Количество рабочих мест – в диапазоне от 0 до 10 баллов;</w:t>
      </w:r>
    </w:p>
    <w:p w:rsidR="00CE65EE" w:rsidRDefault="007278DA" w:rsidP="00150DE9">
      <w:pPr>
        <w:numPr>
          <w:ilvl w:val="0"/>
          <w:numId w:val="28"/>
        </w:numPr>
        <w:spacing w:after="0" w:line="360" w:lineRule="auto"/>
        <w:ind w:left="0" w:firstLine="709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Логика и убедительность изложения – в диапазоне от 0 до 10 баллов.</w:t>
      </w:r>
    </w:p>
    <w:p w:rsidR="00CE65EE" w:rsidRDefault="007278DA" w:rsidP="003617E9">
      <w:pPr>
        <w:pStyle w:val="af6"/>
        <w:widowControl w:val="0"/>
        <w:numPr>
          <w:ilvl w:val="2"/>
          <w:numId w:val="2"/>
        </w:numPr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Крит</w:t>
      </w:r>
      <w:r w:rsidR="00F059AD">
        <w:rPr>
          <w:rFonts w:ascii="Times New Roman"/>
          <w:sz w:val="28"/>
        </w:rPr>
        <w:t xml:space="preserve">ерии оценки заявок в номинации </w:t>
      </w:r>
      <w:r w:rsidR="00702F1D">
        <w:rPr>
          <w:rFonts w:ascii="Times New Roman"/>
          <w:sz w:val="28"/>
        </w:rPr>
        <w:t>«</w:t>
      </w:r>
      <w:r w:rsidR="00672358">
        <w:rPr>
          <w:rFonts w:ascii="Times New Roman"/>
          <w:sz w:val="28"/>
        </w:rPr>
        <w:t>Предпринимательство в социальной сфере</w:t>
      </w:r>
      <w:r w:rsidR="00702F1D">
        <w:rPr>
          <w:rFonts w:ascii="Times New Roman"/>
          <w:sz w:val="28"/>
        </w:rPr>
        <w:t>»</w:t>
      </w:r>
      <w:r>
        <w:rPr>
          <w:rFonts w:ascii="Times New Roman"/>
          <w:sz w:val="28"/>
        </w:rPr>
        <w:t>:</w:t>
      </w:r>
    </w:p>
    <w:p w:rsidR="00CE65EE" w:rsidRDefault="007278DA" w:rsidP="0010717F">
      <w:pPr>
        <w:pStyle w:val="af6"/>
        <w:widowControl w:val="0"/>
        <w:numPr>
          <w:ilvl w:val="0"/>
          <w:numId w:val="15"/>
        </w:numPr>
        <w:spacing w:after="0" w:line="360" w:lineRule="auto"/>
        <w:ind w:left="709" w:firstLine="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Финансовые показатели;</w:t>
      </w:r>
    </w:p>
    <w:p w:rsidR="00CE65EE" w:rsidRDefault="007278DA" w:rsidP="0010717F">
      <w:pPr>
        <w:pStyle w:val="af6"/>
        <w:widowControl w:val="0"/>
        <w:numPr>
          <w:ilvl w:val="0"/>
          <w:numId w:val="15"/>
        </w:numPr>
        <w:spacing w:after="0" w:line="360" w:lineRule="auto"/>
        <w:ind w:left="709" w:firstLine="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Управленческие способности;</w:t>
      </w:r>
    </w:p>
    <w:p w:rsidR="00CE65EE" w:rsidRDefault="007278DA" w:rsidP="0010717F">
      <w:pPr>
        <w:pStyle w:val="af6"/>
        <w:widowControl w:val="0"/>
        <w:numPr>
          <w:ilvl w:val="0"/>
          <w:numId w:val="15"/>
        </w:numPr>
        <w:spacing w:after="0" w:line="360" w:lineRule="auto"/>
        <w:ind w:left="709" w:firstLine="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Социальная значимость;</w:t>
      </w:r>
    </w:p>
    <w:p w:rsidR="00CE65EE" w:rsidRDefault="007278DA" w:rsidP="00150DE9">
      <w:pPr>
        <w:pStyle w:val="af6"/>
        <w:widowControl w:val="0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Независимость от государственных источников</w:t>
      </w:r>
      <w:r w:rsidR="00053A1F">
        <w:rPr>
          <w:rFonts w:ascii="Times New Roman"/>
          <w:sz w:val="28"/>
        </w:rPr>
        <w:t xml:space="preserve"> </w:t>
      </w:r>
      <w:r>
        <w:rPr>
          <w:rFonts w:ascii="Times New Roman"/>
          <w:sz w:val="28"/>
        </w:rPr>
        <w:t>финансирования;</w:t>
      </w:r>
    </w:p>
    <w:p w:rsidR="00CE65EE" w:rsidRDefault="007278DA" w:rsidP="0010717F">
      <w:pPr>
        <w:pStyle w:val="af6"/>
        <w:widowControl w:val="0"/>
        <w:numPr>
          <w:ilvl w:val="0"/>
          <w:numId w:val="15"/>
        </w:numPr>
        <w:spacing w:after="0" w:line="360" w:lineRule="auto"/>
        <w:ind w:left="709" w:firstLine="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Масштабируемость;</w:t>
      </w:r>
    </w:p>
    <w:p w:rsidR="00CE65EE" w:rsidRDefault="007278DA" w:rsidP="0010717F">
      <w:pPr>
        <w:pStyle w:val="af6"/>
        <w:widowControl w:val="0"/>
        <w:numPr>
          <w:ilvl w:val="0"/>
          <w:numId w:val="15"/>
        </w:numPr>
        <w:spacing w:after="0" w:line="360" w:lineRule="auto"/>
        <w:ind w:left="709" w:firstLine="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Количество рабочих мест;</w:t>
      </w:r>
    </w:p>
    <w:p w:rsidR="00CE65EE" w:rsidRDefault="007278DA" w:rsidP="0010717F">
      <w:pPr>
        <w:pStyle w:val="af6"/>
        <w:widowControl w:val="0"/>
        <w:numPr>
          <w:ilvl w:val="0"/>
          <w:numId w:val="15"/>
        </w:numPr>
        <w:spacing w:after="0" w:line="360" w:lineRule="auto"/>
        <w:ind w:left="709" w:firstLine="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Логика и убедительность изложения.</w:t>
      </w:r>
    </w:p>
    <w:p w:rsidR="00CE65EE" w:rsidRDefault="007278DA">
      <w:pPr>
        <w:spacing w:after="0" w:line="360" w:lineRule="auto"/>
        <w:ind w:firstLine="708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Участвовать в номинации могут предприниматели, деятельность которых сочетает получение прибыли и решение социальных проблем.</w:t>
      </w:r>
    </w:p>
    <w:p w:rsidR="00CE65EE" w:rsidRDefault="007278DA">
      <w:pPr>
        <w:pStyle w:val="af4"/>
        <w:spacing w:before="0" w:line="360" w:lineRule="auto"/>
        <w:ind w:firstLine="708"/>
        <w:contextualSpacing/>
        <w:jc w:val="both"/>
        <w:rPr>
          <w:sz w:val="28"/>
        </w:rPr>
      </w:pPr>
      <w:r>
        <w:rPr>
          <w:sz w:val="28"/>
        </w:rPr>
        <w:t>Каждому участнику Конкурса присуждаются баллы по показателям следующим образом:</w:t>
      </w:r>
    </w:p>
    <w:p w:rsidR="00CE65EE" w:rsidRDefault="007278DA" w:rsidP="009101DF">
      <w:pPr>
        <w:numPr>
          <w:ilvl w:val="0"/>
          <w:numId w:val="28"/>
        </w:numPr>
        <w:spacing w:after="0" w:line="360" w:lineRule="auto"/>
        <w:ind w:left="709" w:firstLine="0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Финансовые показатели – в диапазоне от 0 до 25 баллов;</w:t>
      </w:r>
    </w:p>
    <w:p w:rsidR="00CE65EE" w:rsidRDefault="007278DA" w:rsidP="009101DF">
      <w:pPr>
        <w:numPr>
          <w:ilvl w:val="0"/>
          <w:numId w:val="28"/>
        </w:numPr>
        <w:spacing w:after="0" w:line="360" w:lineRule="auto"/>
        <w:ind w:left="709" w:firstLine="0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Управленческие способности – в диапазоне от 0 до 10 баллов;</w:t>
      </w:r>
    </w:p>
    <w:p w:rsidR="00CE65EE" w:rsidRDefault="007278DA" w:rsidP="009101DF">
      <w:pPr>
        <w:numPr>
          <w:ilvl w:val="0"/>
          <w:numId w:val="28"/>
        </w:numPr>
        <w:spacing w:after="0" w:line="360" w:lineRule="auto"/>
        <w:ind w:left="709" w:firstLine="0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Социальная значимость – в диапазоне от 0 до 20 баллов;</w:t>
      </w:r>
    </w:p>
    <w:p w:rsidR="00CE65EE" w:rsidRDefault="007278DA" w:rsidP="00DA1875">
      <w:pPr>
        <w:numPr>
          <w:ilvl w:val="0"/>
          <w:numId w:val="28"/>
        </w:numPr>
        <w:spacing w:after="0" w:line="360" w:lineRule="auto"/>
        <w:ind w:left="0" w:firstLine="709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Независимость от государственных источников финансирования –</w:t>
      </w:r>
      <w:r w:rsidR="009101DF" w:rsidRPr="003617E9">
        <w:rPr>
          <w:rFonts w:ascii="Times New Roman"/>
          <w:sz w:val="28"/>
        </w:rPr>
        <w:t xml:space="preserve"> </w:t>
      </w:r>
      <w:r>
        <w:rPr>
          <w:rFonts w:ascii="Times New Roman"/>
          <w:sz w:val="28"/>
        </w:rPr>
        <w:t>в диапазоне от 0 до 15 баллов;</w:t>
      </w:r>
    </w:p>
    <w:p w:rsidR="00CE65EE" w:rsidRDefault="007278DA" w:rsidP="009101DF">
      <w:pPr>
        <w:numPr>
          <w:ilvl w:val="0"/>
          <w:numId w:val="28"/>
        </w:numPr>
        <w:spacing w:after="0" w:line="360" w:lineRule="auto"/>
        <w:ind w:left="709" w:firstLine="0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Масштабируемость – в диапазоне от 0 до 10 баллов;</w:t>
      </w:r>
    </w:p>
    <w:p w:rsidR="00CE65EE" w:rsidRDefault="007278DA" w:rsidP="009101DF">
      <w:pPr>
        <w:numPr>
          <w:ilvl w:val="0"/>
          <w:numId w:val="28"/>
        </w:numPr>
        <w:spacing w:after="0" w:line="360" w:lineRule="auto"/>
        <w:ind w:left="709" w:firstLine="0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Количество рабочих мест – в диапазоне от 0 до 10 баллов;</w:t>
      </w:r>
    </w:p>
    <w:p w:rsidR="00CE65EE" w:rsidRDefault="007278DA" w:rsidP="00DA1875">
      <w:pPr>
        <w:numPr>
          <w:ilvl w:val="0"/>
          <w:numId w:val="28"/>
        </w:numPr>
        <w:spacing w:after="0" w:line="360" w:lineRule="auto"/>
        <w:ind w:left="0" w:firstLine="709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Логика и убедительность изложения – в диапазоне от 0 до 10 баллов.</w:t>
      </w:r>
    </w:p>
    <w:p w:rsidR="00CE65EE" w:rsidRDefault="007278DA" w:rsidP="003617E9">
      <w:pPr>
        <w:pStyle w:val="af6"/>
        <w:widowControl w:val="0"/>
        <w:numPr>
          <w:ilvl w:val="2"/>
          <w:numId w:val="2"/>
        </w:numPr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Критерии оценки заявок в номинации «Производство»:</w:t>
      </w:r>
    </w:p>
    <w:p w:rsidR="00CE65EE" w:rsidRDefault="007278DA" w:rsidP="00107BD3">
      <w:pPr>
        <w:pStyle w:val="af6"/>
        <w:widowControl w:val="0"/>
        <w:numPr>
          <w:ilvl w:val="0"/>
          <w:numId w:val="15"/>
        </w:numPr>
        <w:spacing w:after="0" w:line="360" w:lineRule="auto"/>
        <w:ind w:left="709" w:firstLine="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Финансовые показатели;</w:t>
      </w:r>
    </w:p>
    <w:p w:rsidR="00CE65EE" w:rsidRDefault="007278DA" w:rsidP="00107BD3">
      <w:pPr>
        <w:pStyle w:val="af6"/>
        <w:widowControl w:val="0"/>
        <w:numPr>
          <w:ilvl w:val="0"/>
          <w:numId w:val="15"/>
        </w:numPr>
        <w:spacing w:after="0" w:line="360" w:lineRule="auto"/>
        <w:ind w:left="709" w:firstLine="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Управленческие способности; </w:t>
      </w:r>
    </w:p>
    <w:p w:rsidR="00CE65EE" w:rsidRDefault="007278DA" w:rsidP="00107BD3">
      <w:pPr>
        <w:pStyle w:val="af6"/>
        <w:widowControl w:val="0"/>
        <w:numPr>
          <w:ilvl w:val="0"/>
          <w:numId w:val="15"/>
        </w:numPr>
        <w:spacing w:after="0" w:line="360" w:lineRule="auto"/>
        <w:ind w:left="709" w:firstLine="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Конкурентоспособность;</w:t>
      </w:r>
    </w:p>
    <w:p w:rsidR="00CE65EE" w:rsidRDefault="007278DA" w:rsidP="00107BD3">
      <w:pPr>
        <w:pStyle w:val="af6"/>
        <w:widowControl w:val="0"/>
        <w:numPr>
          <w:ilvl w:val="0"/>
          <w:numId w:val="15"/>
        </w:numPr>
        <w:spacing w:after="0" w:line="360" w:lineRule="auto"/>
        <w:ind w:left="709" w:firstLine="0"/>
        <w:jc w:val="both"/>
        <w:rPr>
          <w:rFonts w:ascii="Times New Roman"/>
          <w:sz w:val="28"/>
        </w:rPr>
      </w:pPr>
      <w:proofErr w:type="spellStart"/>
      <w:r>
        <w:rPr>
          <w:rFonts w:ascii="Times New Roman"/>
          <w:sz w:val="28"/>
        </w:rPr>
        <w:t>Импортозамещение</w:t>
      </w:r>
      <w:proofErr w:type="spellEnd"/>
      <w:r>
        <w:rPr>
          <w:rFonts w:ascii="Times New Roman"/>
          <w:sz w:val="28"/>
        </w:rPr>
        <w:t xml:space="preserve">; </w:t>
      </w:r>
    </w:p>
    <w:p w:rsidR="00CE65EE" w:rsidRDefault="007278DA" w:rsidP="00107BD3">
      <w:pPr>
        <w:pStyle w:val="af6"/>
        <w:widowControl w:val="0"/>
        <w:numPr>
          <w:ilvl w:val="0"/>
          <w:numId w:val="15"/>
        </w:numPr>
        <w:spacing w:after="0" w:line="360" w:lineRule="auto"/>
        <w:ind w:left="709" w:firstLine="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Инновационный подход;</w:t>
      </w:r>
    </w:p>
    <w:p w:rsidR="00CE65EE" w:rsidRDefault="007278DA" w:rsidP="00107BD3">
      <w:pPr>
        <w:pStyle w:val="af6"/>
        <w:widowControl w:val="0"/>
        <w:numPr>
          <w:ilvl w:val="0"/>
          <w:numId w:val="15"/>
        </w:numPr>
        <w:spacing w:after="0" w:line="360" w:lineRule="auto"/>
        <w:ind w:left="709" w:firstLine="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Количество рабочих мест;</w:t>
      </w:r>
    </w:p>
    <w:p w:rsidR="00CE65EE" w:rsidRDefault="007278DA" w:rsidP="00107BD3">
      <w:pPr>
        <w:pStyle w:val="af6"/>
        <w:widowControl w:val="0"/>
        <w:numPr>
          <w:ilvl w:val="0"/>
          <w:numId w:val="15"/>
        </w:numPr>
        <w:spacing w:after="0" w:line="360" w:lineRule="auto"/>
        <w:ind w:left="709" w:firstLine="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Логика и убедительность изложения.</w:t>
      </w:r>
    </w:p>
    <w:p w:rsidR="00CE65EE" w:rsidRDefault="007278DA">
      <w:pPr>
        <w:spacing w:after="0" w:line="360" w:lineRule="auto"/>
        <w:ind w:firstLine="708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Участвовать в номинации могут предприниматели, деятельность которых направлена на производство продукции и последующий сбыт.</w:t>
      </w:r>
    </w:p>
    <w:p w:rsidR="00CE65EE" w:rsidRDefault="007278DA">
      <w:pPr>
        <w:spacing w:after="0" w:line="360" w:lineRule="auto"/>
        <w:ind w:firstLine="708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Каждому участнику Конкурса присуждаются баллы по показателям следующим образом:</w:t>
      </w:r>
    </w:p>
    <w:p w:rsidR="00CE65EE" w:rsidRDefault="007278DA" w:rsidP="00174AF6">
      <w:pPr>
        <w:numPr>
          <w:ilvl w:val="0"/>
          <w:numId w:val="28"/>
        </w:numPr>
        <w:spacing w:after="0" w:line="360" w:lineRule="auto"/>
        <w:ind w:left="709" w:firstLine="0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Финансовые показатели – в диапазоне от 0 до 25 баллов;</w:t>
      </w:r>
    </w:p>
    <w:p w:rsidR="00CE65EE" w:rsidRDefault="007278DA" w:rsidP="00174AF6">
      <w:pPr>
        <w:numPr>
          <w:ilvl w:val="0"/>
          <w:numId w:val="28"/>
        </w:numPr>
        <w:spacing w:after="0" w:line="360" w:lineRule="auto"/>
        <w:ind w:left="709" w:firstLine="0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Управленческие способности – в диапазоне от 0 до 10 баллов;</w:t>
      </w:r>
    </w:p>
    <w:p w:rsidR="00CE65EE" w:rsidRDefault="007278DA" w:rsidP="00174AF6">
      <w:pPr>
        <w:numPr>
          <w:ilvl w:val="0"/>
          <w:numId w:val="28"/>
        </w:numPr>
        <w:spacing w:after="0" w:line="360" w:lineRule="auto"/>
        <w:ind w:left="709" w:firstLine="0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Конкурентоспособность – в диапазоне от 0 до 20 баллов;</w:t>
      </w:r>
    </w:p>
    <w:p w:rsidR="00CE65EE" w:rsidRDefault="007278DA" w:rsidP="00174AF6">
      <w:pPr>
        <w:numPr>
          <w:ilvl w:val="0"/>
          <w:numId w:val="28"/>
        </w:numPr>
        <w:spacing w:after="0" w:line="360" w:lineRule="auto"/>
        <w:ind w:left="709" w:firstLine="0"/>
        <w:contextualSpacing/>
        <w:jc w:val="both"/>
        <w:rPr>
          <w:rFonts w:ascii="Times New Roman"/>
          <w:sz w:val="28"/>
        </w:rPr>
      </w:pPr>
      <w:proofErr w:type="spellStart"/>
      <w:r>
        <w:rPr>
          <w:rFonts w:ascii="Times New Roman"/>
          <w:sz w:val="28"/>
        </w:rPr>
        <w:t>Импортозамещение</w:t>
      </w:r>
      <w:proofErr w:type="spellEnd"/>
      <w:r>
        <w:rPr>
          <w:rFonts w:ascii="Times New Roman"/>
          <w:sz w:val="28"/>
        </w:rPr>
        <w:t xml:space="preserve"> – в диапазоне от 0 до 15 баллов; </w:t>
      </w:r>
    </w:p>
    <w:p w:rsidR="00CE65EE" w:rsidRDefault="007278DA" w:rsidP="00174AF6">
      <w:pPr>
        <w:numPr>
          <w:ilvl w:val="0"/>
          <w:numId w:val="28"/>
        </w:numPr>
        <w:spacing w:after="0" w:line="360" w:lineRule="auto"/>
        <w:ind w:left="709" w:firstLine="0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Инновационный подход – в диапазоне от 0 до 10 баллов;</w:t>
      </w:r>
    </w:p>
    <w:p w:rsidR="00CE65EE" w:rsidRDefault="007278DA" w:rsidP="00174AF6">
      <w:pPr>
        <w:numPr>
          <w:ilvl w:val="0"/>
          <w:numId w:val="28"/>
        </w:numPr>
        <w:spacing w:after="0" w:line="360" w:lineRule="auto"/>
        <w:ind w:left="709" w:firstLine="0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Количество рабочих мест – в диапазоне от 0 до 10 баллов;</w:t>
      </w:r>
    </w:p>
    <w:p w:rsidR="00CE65EE" w:rsidRDefault="007278DA" w:rsidP="00DA1875">
      <w:pPr>
        <w:numPr>
          <w:ilvl w:val="0"/>
          <w:numId w:val="28"/>
        </w:numPr>
        <w:spacing w:after="0" w:line="360" w:lineRule="auto"/>
        <w:ind w:left="0" w:firstLine="709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Логика и убедительность изложения – в диапазоне от 0 до 10 баллов.</w:t>
      </w:r>
    </w:p>
    <w:p w:rsidR="00CE65EE" w:rsidRDefault="007278DA" w:rsidP="003617E9">
      <w:pPr>
        <w:pStyle w:val="af6"/>
        <w:widowControl w:val="0"/>
        <w:numPr>
          <w:ilvl w:val="2"/>
          <w:numId w:val="2"/>
        </w:numPr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Крит</w:t>
      </w:r>
      <w:r w:rsidR="00F059AD">
        <w:rPr>
          <w:rFonts w:ascii="Times New Roman"/>
          <w:sz w:val="28"/>
        </w:rPr>
        <w:t xml:space="preserve">ерии оценки заявок в номинации </w:t>
      </w:r>
      <w:r>
        <w:rPr>
          <w:rFonts w:ascii="Times New Roman"/>
          <w:sz w:val="28"/>
        </w:rPr>
        <w:t>«Инновационное предпринимательство»:</w:t>
      </w:r>
    </w:p>
    <w:p w:rsidR="00CE65EE" w:rsidRDefault="007278DA" w:rsidP="00174AF6">
      <w:pPr>
        <w:pStyle w:val="af6"/>
        <w:widowControl w:val="0"/>
        <w:numPr>
          <w:ilvl w:val="0"/>
          <w:numId w:val="15"/>
        </w:numPr>
        <w:spacing w:after="0" w:line="360" w:lineRule="auto"/>
        <w:ind w:left="709" w:firstLine="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Финансовые показатели;</w:t>
      </w:r>
    </w:p>
    <w:p w:rsidR="00CE65EE" w:rsidRDefault="007278DA" w:rsidP="00174AF6">
      <w:pPr>
        <w:pStyle w:val="af6"/>
        <w:widowControl w:val="0"/>
        <w:numPr>
          <w:ilvl w:val="0"/>
          <w:numId w:val="15"/>
        </w:numPr>
        <w:spacing w:after="0" w:line="360" w:lineRule="auto"/>
        <w:ind w:left="709" w:firstLine="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Управленческие способности; </w:t>
      </w:r>
    </w:p>
    <w:p w:rsidR="00CE65EE" w:rsidRDefault="007278DA" w:rsidP="00174AF6">
      <w:pPr>
        <w:pStyle w:val="af6"/>
        <w:widowControl w:val="0"/>
        <w:numPr>
          <w:ilvl w:val="0"/>
          <w:numId w:val="15"/>
        </w:numPr>
        <w:spacing w:after="0" w:line="360" w:lineRule="auto"/>
        <w:ind w:left="709" w:firstLine="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Конкурентоспособность; </w:t>
      </w:r>
    </w:p>
    <w:p w:rsidR="00CE65EE" w:rsidRDefault="007278DA" w:rsidP="00174AF6">
      <w:pPr>
        <w:pStyle w:val="af6"/>
        <w:widowControl w:val="0"/>
        <w:numPr>
          <w:ilvl w:val="0"/>
          <w:numId w:val="15"/>
        </w:numPr>
        <w:spacing w:after="0" w:line="360" w:lineRule="auto"/>
        <w:ind w:left="709" w:firstLine="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Инвестиционная привлекательность; </w:t>
      </w:r>
    </w:p>
    <w:p w:rsidR="00CE65EE" w:rsidRDefault="007278DA" w:rsidP="00174AF6">
      <w:pPr>
        <w:pStyle w:val="af6"/>
        <w:widowControl w:val="0"/>
        <w:numPr>
          <w:ilvl w:val="0"/>
          <w:numId w:val="15"/>
        </w:numPr>
        <w:spacing w:after="0" w:line="360" w:lineRule="auto"/>
        <w:ind w:left="709" w:firstLine="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Инновационный подход;</w:t>
      </w:r>
    </w:p>
    <w:p w:rsidR="00CE65EE" w:rsidRDefault="007278DA" w:rsidP="00174AF6">
      <w:pPr>
        <w:pStyle w:val="af6"/>
        <w:widowControl w:val="0"/>
        <w:numPr>
          <w:ilvl w:val="0"/>
          <w:numId w:val="15"/>
        </w:numPr>
        <w:spacing w:after="0" w:line="360" w:lineRule="auto"/>
        <w:ind w:left="709" w:firstLine="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Количество рабочих мест;</w:t>
      </w:r>
    </w:p>
    <w:p w:rsidR="00CE65EE" w:rsidRDefault="007278DA" w:rsidP="00174AF6">
      <w:pPr>
        <w:pStyle w:val="af6"/>
        <w:widowControl w:val="0"/>
        <w:numPr>
          <w:ilvl w:val="0"/>
          <w:numId w:val="15"/>
        </w:numPr>
        <w:spacing w:after="0" w:line="360" w:lineRule="auto"/>
        <w:ind w:left="709" w:firstLine="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Логика и убедительность изложения.</w:t>
      </w:r>
    </w:p>
    <w:p w:rsidR="00CE65EE" w:rsidRDefault="007278DA">
      <w:pPr>
        <w:spacing w:after="0" w:line="360" w:lineRule="auto"/>
        <w:ind w:firstLine="708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Участвовать в номинации могут предприниматели, деятельность которых направлена на создание и коммерческое использование технических или технологических нововведений в области производства или оказания услуг, или позволяющее создать новый рынок </w:t>
      </w:r>
      <w:r>
        <w:rPr>
          <w:rFonts w:ascii="Times New Roman"/>
          <w:sz w:val="28"/>
        </w:rPr>
        <w:br/>
        <w:t>или удовлетворить новые потребности.</w:t>
      </w:r>
    </w:p>
    <w:p w:rsidR="00CE65EE" w:rsidRDefault="007278DA">
      <w:pPr>
        <w:spacing w:after="0" w:line="360" w:lineRule="auto"/>
        <w:ind w:firstLine="708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Каждому участнику Конкурса присуждаются баллы по показателям следующим образом:</w:t>
      </w:r>
    </w:p>
    <w:p w:rsidR="00CE65EE" w:rsidRDefault="007278DA" w:rsidP="00174AF6">
      <w:pPr>
        <w:numPr>
          <w:ilvl w:val="0"/>
          <w:numId w:val="28"/>
        </w:numPr>
        <w:spacing w:after="0" w:line="360" w:lineRule="auto"/>
        <w:ind w:left="709" w:firstLine="0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Финансовые показатели – в диапазоне от 0 до 25 баллов;</w:t>
      </w:r>
    </w:p>
    <w:p w:rsidR="00CE65EE" w:rsidRDefault="007278DA" w:rsidP="00174AF6">
      <w:pPr>
        <w:numPr>
          <w:ilvl w:val="0"/>
          <w:numId w:val="28"/>
        </w:numPr>
        <w:spacing w:after="0" w:line="360" w:lineRule="auto"/>
        <w:ind w:left="709" w:firstLine="0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Управленческие способности – в диапазоне от 0 до 10 баллов;</w:t>
      </w:r>
    </w:p>
    <w:p w:rsidR="00CE65EE" w:rsidRDefault="007278DA" w:rsidP="00174AF6">
      <w:pPr>
        <w:numPr>
          <w:ilvl w:val="0"/>
          <w:numId w:val="28"/>
        </w:numPr>
        <w:spacing w:after="0" w:line="360" w:lineRule="auto"/>
        <w:ind w:left="709" w:firstLine="0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Конкурентоспособность – в диапазоне от 0 до 20 баллов;</w:t>
      </w:r>
    </w:p>
    <w:p w:rsidR="00CE65EE" w:rsidRDefault="007278DA" w:rsidP="00DA1875">
      <w:pPr>
        <w:numPr>
          <w:ilvl w:val="0"/>
          <w:numId w:val="28"/>
        </w:numPr>
        <w:spacing w:after="0" w:line="360" w:lineRule="auto"/>
        <w:ind w:left="0" w:firstLine="709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Инвестиционная привлекательность – в диапазоне от 0 до 15 баллов;</w:t>
      </w:r>
    </w:p>
    <w:p w:rsidR="00CE65EE" w:rsidRDefault="007278DA" w:rsidP="00174AF6">
      <w:pPr>
        <w:numPr>
          <w:ilvl w:val="0"/>
          <w:numId w:val="28"/>
        </w:numPr>
        <w:spacing w:after="0" w:line="360" w:lineRule="auto"/>
        <w:ind w:left="709" w:firstLine="0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Инновационный подход – в диапазоне от 0 до 10 баллов;</w:t>
      </w:r>
    </w:p>
    <w:p w:rsidR="00CE65EE" w:rsidRDefault="007278DA" w:rsidP="00174AF6">
      <w:pPr>
        <w:numPr>
          <w:ilvl w:val="0"/>
          <w:numId w:val="28"/>
        </w:numPr>
        <w:spacing w:after="0" w:line="360" w:lineRule="auto"/>
        <w:ind w:left="709" w:firstLine="0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Количество рабочих мест – в диапазоне от 0 до 10 баллов;</w:t>
      </w:r>
    </w:p>
    <w:p w:rsidR="00CE65EE" w:rsidRDefault="007278DA" w:rsidP="00DA1875">
      <w:pPr>
        <w:numPr>
          <w:ilvl w:val="0"/>
          <w:numId w:val="28"/>
        </w:numPr>
        <w:spacing w:after="0" w:line="360" w:lineRule="auto"/>
        <w:ind w:left="0" w:firstLine="709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Логика и убедительность изложения – в диапазоне от 0 до 10 баллов.</w:t>
      </w:r>
    </w:p>
    <w:p w:rsidR="00CE65EE" w:rsidRDefault="007278DA" w:rsidP="003617E9">
      <w:pPr>
        <w:pStyle w:val="af6"/>
        <w:widowControl w:val="0"/>
        <w:numPr>
          <w:ilvl w:val="2"/>
          <w:numId w:val="2"/>
        </w:numPr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Критерии оценки заявок в номинации «Торговля»:</w:t>
      </w:r>
    </w:p>
    <w:p w:rsidR="00CE65EE" w:rsidRDefault="007278DA" w:rsidP="00174AF6">
      <w:pPr>
        <w:pStyle w:val="af6"/>
        <w:widowControl w:val="0"/>
        <w:numPr>
          <w:ilvl w:val="0"/>
          <w:numId w:val="15"/>
        </w:numPr>
        <w:spacing w:after="0" w:line="360" w:lineRule="auto"/>
        <w:ind w:left="709" w:firstLine="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Финансовые показатели;</w:t>
      </w:r>
    </w:p>
    <w:p w:rsidR="00CE65EE" w:rsidRDefault="007278DA" w:rsidP="00174AF6">
      <w:pPr>
        <w:pStyle w:val="af6"/>
        <w:widowControl w:val="0"/>
        <w:numPr>
          <w:ilvl w:val="0"/>
          <w:numId w:val="15"/>
        </w:numPr>
        <w:spacing w:after="0" w:line="360" w:lineRule="auto"/>
        <w:ind w:left="709" w:firstLine="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Управленческие способности; </w:t>
      </w:r>
    </w:p>
    <w:p w:rsidR="00CE65EE" w:rsidRDefault="007278DA" w:rsidP="00174AF6">
      <w:pPr>
        <w:pStyle w:val="af6"/>
        <w:widowControl w:val="0"/>
        <w:numPr>
          <w:ilvl w:val="0"/>
          <w:numId w:val="15"/>
        </w:numPr>
        <w:spacing w:after="0" w:line="360" w:lineRule="auto"/>
        <w:ind w:left="709" w:firstLine="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Конкурентоспособность; </w:t>
      </w:r>
    </w:p>
    <w:p w:rsidR="00CE65EE" w:rsidRDefault="007278DA" w:rsidP="00174AF6">
      <w:pPr>
        <w:pStyle w:val="af6"/>
        <w:widowControl w:val="0"/>
        <w:numPr>
          <w:ilvl w:val="0"/>
          <w:numId w:val="15"/>
        </w:numPr>
        <w:spacing w:after="0" w:line="360" w:lineRule="auto"/>
        <w:ind w:left="709" w:firstLine="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Уникальное торговое предложение;</w:t>
      </w:r>
    </w:p>
    <w:p w:rsidR="00CE65EE" w:rsidRDefault="007278DA" w:rsidP="00174AF6">
      <w:pPr>
        <w:pStyle w:val="af6"/>
        <w:widowControl w:val="0"/>
        <w:numPr>
          <w:ilvl w:val="0"/>
          <w:numId w:val="15"/>
        </w:numPr>
        <w:spacing w:after="0" w:line="360" w:lineRule="auto"/>
        <w:ind w:left="709" w:firstLine="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Инновационный подход;</w:t>
      </w:r>
    </w:p>
    <w:p w:rsidR="00CE65EE" w:rsidRDefault="007278DA" w:rsidP="00174AF6">
      <w:pPr>
        <w:pStyle w:val="af6"/>
        <w:widowControl w:val="0"/>
        <w:numPr>
          <w:ilvl w:val="0"/>
          <w:numId w:val="15"/>
        </w:numPr>
        <w:spacing w:after="0" w:line="360" w:lineRule="auto"/>
        <w:ind w:left="709" w:firstLine="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Количество рабочих мест;</w:t>
      </w:r>
    </w:p>
    <w:p w:rsidR="00CE65EE" w:rsidRDefault="007278DA" w:rsidP="00174AF6">
      <w:pPr>
        <w:pStyle w:val="af6"/>
        <w:widowControl w:val="0"/>
        <w:numPr>
          <w:ilvl w:val="0"/>
          <w:numId w:val="15"/>
        </w:numPr>
        <w:spacing w:after="0" w:line="360" w:lineRule="auto"/>
        <w:ind w:left="709" w:firstLine="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Логика и убедительность изложения.</w:t>
      </w:r>
    </w:p>
    <w:p w:rsidR="00CE65EE" w:rsidRDefault="007278DA">
      <w:pPr>
        <w:spacing w:after="0" w:line="360" w:lineRule="auto"/>
        <w:ind w:firstLine="708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Участвовать в номинации могут предприниматели, осуществляющие свою деятельность в сфере торговли.</w:t>
      </w:r>
    </w:p>
    <w:p w:rsidR="00CE65EE" w:rsidRDefault="007278DA">
      <w:pPr>
        <w:spacing w:after="0" w:line="360" w:lineRule="auto"/>
        <w:ind w:firstLine="708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Каждому участнику Конкурса присуждаются баллы по показателям следующим образом:</w:t>
      </w:r>
    </w:p>
    <w:p w:rsidR="00CE65EE" w:rsidRDefault="007278DA" w:rsidP="00174AF6">
      <w:pPr>
        <w:numPr>
          <w:ilvl w:val="0"/>
          <w:numId w:val="28"/>
        </w:numPr>
        <w:spacing w:after="0" w:line="360" w:lineRule="auto"/>
        <w:ind w:left="709" w:firstLine="0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Финансовые показатели – в диапазоне от 0 до 25 баллов;</w:t>
      </w:r>
    </w:p>
    <w:p w:rsidR="00CE65EE" w:rsidRDefault="007278DA" w:rsidP="00174AF6">
      <w:pPr>
        <w:numPr>
          <w:ilvl w:val="0"/>
          <w:numId w:val="28"/>
        </w:numPr>
        <w:spacing w:after="0" w:line="360" w:lineRule="auto"/>
        <w:ind w:left="709" w:firstLine="0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Управленческие способности – в диапазоне от 0 до 10 баллов;</w:t>
      </w:r>
    </w:p>
    <w:p w:rsidR="00CE65EE" w:rsidRDefault="007278DA" w:rsidP="00174AF6">
      <w:pPr>
        <w:numPr>
          <w:ilvl w:val="0"/>
          <w:numId w:val="28"/>
        </w:numPr>
        <w:spacing w:after="0" w:line="360" w:lineRule="auto"/>
        <w:ind w:left="709" w:firstLine="0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Конкурентоспособность – в диапазоне от 0 до 20 баллов;</w:t>
      </w:r>
    </w:p>
    <w:p w:rsidR="00CE65EE" w:rsidRDefault="007278DA" w:rsidP="00DA1875">
      <w:pPr>
        <w:numPr>
          <w:ilvl w:val="0"/>
          <w:numId w:val="28"/>
        </w:numPr>
        <w:spacing w:after="0" w:line="360" w:lineRule="auto"/>
        <w:ind w:left="0" w:firstLine="709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Уникальное торговое предложение – в диапазоне от 0 до 15 баллов;</w:t>
      </w:r>
    </w:p>
    <w:p w:rsidR="00CE65EE" w:rsidRDefault="007278DA" w:rsidP="00174AF6">
      <w:pPr>
        <w:numPr>
          <w:ilvl w:val="0"/>
          <w:numId w:val="28"/>
        </w:numPr>
        <w:spacing w:after="0" w:line="360" w:lineRule="auto"/>
        <w:ind w:left="709" w:firstLine="0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Инновационный подход – в диапазоне от 0 до 10 баллов;</w:t>
      </w:r>
    </w:p>
    <w:p w:rsidR="00CE65EE" w:rsidRDefault="007278DA" w:rsidP="00174AF6">
      <w:pPr>
        <w:numPr>
          <w:ilvl w:val="0"/>
          <w:numId w:val="28"/>
        </w:numPr>
        <w:spacing w:after="0" w:line="360" w:lineRule="auto"/>
        <w:ind w:left="709" w:firstLine="0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Количество рабочих мест – в диапазоне от 0 до 10 баллов;</w:t>
      </w:r>
    </w:p>
    <w:p w:rsidR="00CE65EE" w:rsidRDefault="007278DA" w:rsidP="00DA1875">
      <w:pPr>
        <w:numPr>
          <w:ilvl w:val="0"/>
          <w:numId w:val="28"/>
        </w:numPr>
        <w:spacing w:after="0" w:line="360" w:lineRule="auto"/>
        <w:ind w:left="0" w:firstLine="709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Логика и убедительность изложения – в диапазоне от 0 до 10 баллов.</w:t>
      </w:r>
    </w:p>
    <w:p w:rsidR="00CE65EE" w:rsidRDefault="007278DA" w:rsidP="003617E9">
      <w:pPr>
        <w:pStyle w:val="af6"/>
        <w:widowControl w:val="0"/>
        <w:numPr>
          <w:ilvl w:val="2"/>
          <w:numId w:val="2"/>
        </w:numPr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Критерии оценки заявок в номинации «Сфера услуг»:</w:t>
      </w:r>
    </w:p>
    <w:p w:rsidR="00CE65EE" w:rsidRDefault="007278DA" w:rsidP="00D1778B">
      <w:pPr>
        <w:pStyle w:val="af6"/>
        <w:widowControl w:val="0"/>
        <w:numPr>
          <w:ilvl w:val="0"/>
          <w:numId w:val="15"/>
        </w:numPr>
        <w:spacing w:after="0" w:line="360" w:lineRule="auto"/>
        <w:ind w:left="709" w:firstLine="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Финансовые показатели;</w:t>
      </w:r>
    </w:p>
    <w:p w:rsidR="00CE65EE" w:rsidRDefault="007278DA" w:rsidP="00D1778B">
      <w:pPr>
        <w:pStyle w:val="af6"/>
        <w:widowControl w:val="0"/>
        <w:numPr>
          <w:ilvl w:val="0"/>
          <w:numId w:val="15"/>
        </w:numPr>
        <w:spacing w:after="0" w:line="360" w:lineRule="auto"/>
        <w:ind w:left="709" w:firstLine="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Управленческие способности; </w:t>
      </w:r>
    </w:p>
    <w:p w:rsidR="00CE65EE" w:rsidRDefault="007278DA" w:rsidP="00D1778B">
      <w:pPr>
        <w:pStyle w:val="af6"/>
        <w:widowControl w:val="0"/>
        <w:numPr>
          <w:ilvl w:val="0"/>
          <w:numId w:val="15"/>
        </w:numPr>
        <w:spacing w:after="0" w:line="360" w:lineRule="auto"/>
        <w:ind w:left="709" w:firstLine="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Конкурентоспособность; </w:t>
      </w:r>
    </w:p>
    <w:p w:rsidR="00CE65EE" w:rsidRDefault="007278DA" w:rsidP="00D1778B">
      <w:pPr>
        <w:pStyle w:val="af6"/>
        <w:widowControl w:val="0"/>
        <w:numPr>
          <w:ilvl w:val="0"/>
          <w:numId w:val="15"/>
        </w:numPr>
        <w:spacing w:after="0" w:line="360" w:lineRule="auto"/>
        <w:ind w:left="709" w:firstLine="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Уникальное торговое предложение; </w:t>
      </w:r>
    </w:p>
    <w:p w:rsidR="00CE65EE" w:rsidRDefault="007278DA" w:rsidP="00D1778B">
      <w:pPr>
        <w:pStyle w:val="af6"/>
        <w:widowControl w:val="0"/>
        <w:numPr>
          <w:ilvl w:val="0"/>
          <w:numId w:val="15"/>
        </w:numPr>
        <w:spacing w:after="0" w:line="360" w:lineRule="auto"/>
        <w:ind w:left="709" w:firstLine="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Инновационный подход;</w:t>
      </w:r>
    </w:p>
    <w:p w:rsidR="00CE65EE" w:rsidRDefault="007278DA" w:rsidP="00D1778B">
      <w:pPr>
        <w:pStyle w:val="af6"/>
        <w:widowControl w:val="0"/>
        <w:numPr>
          <w:ilvl w:val="0"/>
          <w:numId w:val="15"/>
        </w:numPr>
        <w:spacing w:after="0" w:line="360" w:lineRule="auto"/>
        <w:ind w:left="709" w:firstLine="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Количество рабочих мест;</w:t>
      </w:r>
    </w:p>
    <w:p w:rsidR="00CE65EE" w:rsidRDefault="007278DA" w:rsidP="00D1778B">
      <w:pPr>
        <w:pStyle w:val="af6"/>
        <w:widowControl w:val="0"/>
        <w:numPr>
          <w:ilvl w:val="0"/>
          <w:numId w:val="15"/>
        </w:numPr>
        <w:spacing w:after="0" w:line="360" w:lineRule="auto"/>
        <w:ind w:left="709" w:firstLine="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Логика и убедительность изложения</w:t>
      </w:r>
    </w:p>
    <w:p w:rsidR="00CE65EE" w:rsidRDefault="007278DA">
      <w:pPr>
        <w:spacing w:after="0" w:line="360" w:lineRule="auto"/>
        <w:ind w:firstLine="708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Участвовать в номинации могут предприниматели, осуществляющие </w:t>
      </w:r>
      <w:r>
        <w:rPr>
          <w:rFonts w:ascii="Times New Roman"/>
          <w:sz w:val="28"/>
        </w:rPr>
        <w:br/>
        <w:t>свою деятельность в сфере услуг.</w:t>
      </w:r>
    </w:p>
    <w:p w:rsidR="00CE65EE" w:rsidRDefault="007278DA">
      <w:pPr>
        <w:spacing w:after="0" w:line="360" w:lineRule="auto"/>
        <w:ind w:firstLine="708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Каждому участнику Конкурса присуждаются баллы по показателям следующим образом:</w:t>
      </w:r>
    </w:p>
    <w:p w:rsidR="00CE65EE" w:rsidRDefault="007278DA" w:rsidP="00D1778B">
      <w:pPr>
        <w:pStyle w:val="af6"/>
        <w:numPr>
          <w:ilvl w:val="0"/>
          <w:numId w:val="30"/>
        </w:numPr>
        <w:spacing w:after="0" w:line="360" w:lineRule="auto"/>
        <w:ind w:firstLine="34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Финансовые показатели – в диапазоне от 0 до 25 баллов;</w:t>
      </w:r>
    </w:p>
    <w:p w:rsidR="00CE65EE" w:rsidRDefault="007278DA" w:rsidP="00D1778B">
      <w:pPr>
        <w:numPr>
          <w:ilvl w:val="0"/>
          <w:numId w:val="30"/>
        </w:numPr>
        <w:spacing w:after="0" w:line="360" w:lineRule="auto"/>
        <w:ind w:firstLine="349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Управленческие способности – в диапазоне от 0 до 10 баллов;</w:t>
      </w:r>
    </w:p>
    <w:p w:rsidR="00CE65EE" w:rsidRDefault="007278DA" w:rsidP="00D1778B">
      <w:pPr>
        <w:numPr>
          <w:ilvl w:val="0"/>
          <w:numId w:val="30"/>
        </w:numPr>
        <w:spacing w:after="0" w:line="360" w:lineRule="auto"/>
        <w:ind w:firstLine="349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Конкурентоспособность – в диапазоне от 0 до 20 баллов;</w:t>
      </w:r>
    </w:p>
    <w:p w:rsidR="00CE65EE" w:rsidRDefault="007278DA" w:rsidP="007B44F8">
      <w:pPr>
        <w:numPr>
          <w:ilvl w:val="0"/>
          <w:numId w:val="30"/>
        </w:numPr>
        <w:spacing w:after="0" w:line="360" w:lineRule="auto"/>
        <w:ind w:left="0" w:firstLine="709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Уникальное торговое предложение – в диапазоне от 0 до 15 баллов;</w:t>
      </w:r>
    </w:p>
    <w:p w:rsidR="00CE65EE" w:rsidRDefault="007278DA" w:rsidP="00D1778B">
      <w:pPr>
        <w:numPr>
          <w:ilvl w:val="0"/>
          <w:numId w:val="30"/>
        </w:numPr>
        <w:spacing w:after="0" w:line="360" w:lineRule="auto"/>
        <w:ind w:firstLine="349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Инновационный подход – в диапазоне от 0 до 10 баллов;</w:t>
      </w:r>
    </w:p>
    <w:p w:rsidR="008066B5" w:rsidRDefault="007278DA" w:rsidP="00D1778B">
      <w:pPr>
        <w:numPr>
          <w:ilvl w:val="0"/>
          <w:numId w:val="30"/>
        </w:numPr>
        <w:spacing w:after="0" w:line="360" w:lineRule="auto"/>
        <w:ind w:firstLine="349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Количество рабочих мест – в диапазоне от 0 до 10 баллов;</w:t>
      </w:r>
    </w:p>
    <w:p w:rsidR="008066B5" w:rsidRPr="00096B68" w:rsidRDefault="008066B5" w:rsidP="00C57A0F">
      <w:pPr>
        <w:spacing w:after="0" w:line="360" w:lineRule="auto"/>
        <w:ind w:firstLine="709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7.1.9</w:t>
      </w:r>
      <w:r w:rsidR="009B456A">
        <w:rPr>
          <w:rFonts w:ascii="Times New Roman"/>
          <w:sz w:val="28"/>
        </w:rPr>
        <w:t>.</w:t>
      </w:r>
      <w:r>
        <w:rPr>
          <w:rFonts w:ascii="Times New Roman"/>
          <w:sz w:val="28"/>
        </w:rPr>
        <w:t xml:space="preserve"> </w:t>
      </w:r>
      <w:r w:rsidRPr="00096B68">
        <w:rPr>
          <w:rFonts w:ascii="Times New Roman"/>
          <w:sz w:val="28"/>
        </w:rPr>
        <w:t>Критерии оценки заявок в номинации «Международное предпринимательство»:</w:t>
      </w:r>
    </w:p>
    <w:p w:rsidR="008066B5" w:rsidRDefault="008066B5" w:rsidP="007D6D45">
      <w:pPr>
        <w:pStyle w:val="af6"/>
        <w:widowControl w:val="0"/>
        <w:numPr>
          <w:ilvl w:val="0"/>
          <w:numId w:val="30"/>
        </w:numPr>
        <w:spacing w:after="0" w:line="360" w:lineRule="auto"/>
        <w:ind w:left="426" w:firstLine="283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Финансовые показатели;</w:t>
      </w:r>
    </w:p>
    <w:p w:rsidR="008066B5" w:rsidRDefault="008066B5" w:rsidP="007D6D45">
      <w:pPr>
        <w:numPr>
          <w:ilvl w:val="0"/>
          <w:numId w:val="30"/>
        </w:numPr>
        <w:spacing w:after="0" w:line="360" w:lineRule="auto"/>
        <w:ind w:firstLine="349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Управленческие способности;</w:t>
      </w:r>
    </w:p>
    <w:p w:rsidR="008066B5" w:rsidRDefault="008066B5" w:rsidP="007D6D45">
      <w:pPr>
        <w:numPr>
          <w:ilvl w:val="0"/>
          <w:numId w:val="30"/>
        </w:numPr>
        <w:spacing w:after="0" w:line="360" w:lineRule="auto"/>
        <w:ind w:firstLine="349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Конкурентоспособность;</w:t>
      </w:r>
    </w:p>
    <w:p w:rsidR="008066B5" w:rsidRDefault="008066B5" w:rsidP="007D6D45">
      <w:pPr>
        <w:numPr>
          <w:ilvl w:val="0"/>
          <w:numId w:val="30"/>
        </w:numPr>
        <w:spacing w:after="0" w:line="360" w:lineRule="auto"/>
        <w:ind w:firstLine="349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Инструменты продвижения;</w:t>
      </w:r>
    </w:p>
    <w:p w:rsidR="008066B5" w:rsidRDefault="008066B5" w:rsidP="007D6D45">
      <w:pPr>
        <w:numPr>
          <w:ilvl w:val="0"/>
          <w:numId w:val="30"/>
        </w:numPr>
        <w:spacing w:after="0" w:line="360" w:lineRule="auto"/>
        <w:ind w:firstLine="349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Инновационный подход:</w:t>
      </w:r>
    </w:p>
    <w:p w:rsidR="008066B5" w:rsidRDefault="008066B5" w:rsidP="007D6D45">
      <w:pPr>
        <w:numPr>
          <w:ilvl w:val="0"/>
          <w:numId w:val="30"/>
        </w:numPr>
        <w:spacing w:after="0" w:line="360" w:lineRule="auto"/>
        <w:ind w:firstLine="349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Количество рабочих мест;</w:t>
      </w:r>
    </w:p>
    <w:p w:rsidR="008066B5" w:rsidRDefault="008066B5" w:rsidP="007D6D45">
      <w:pPr>
        <w:numPr>
          <w:ilvl w:val="0"/>
          <w:numId w:val="30"/>
        </w:numPr>
        <w:spacing w:after="0" w:line="360" w:lineRule="auto"/>
        <w:ind w:firstLine="349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Логика и убедительность изложения.</w:t>
      </w:r>
    </w:p>
    <w:p w:rsidR="00224F52" w:rsidRPr="00224F52" w:rsidRDefault="00224F52" w:rsidP="00224F52">
      <w:pPr>
        <w:pStyle w:val="af6"/>
        <w:spacing w:after="0" w:line="360" w:lineRule="auto"/>
        <w:ind w:left="0" w:firstLine="709"/>
        <w:jc w:val="both"/>
        <w:rPr>
          <w:rFonts w:ascii="Times New Roman"/>
          <w:sz w:val="28"/>
        </w:rPr>
      </w:pPr>
      <w:r w:rsidRPr="00224F52">
        <w:rPr>
          <w:rFonts w:ascii="Times New Roman"/>
          <w:sz w:val="28"/>
        </w:rPr>
        <w:t xml:space="preserve">Участвовать в номинации могут предприниматели, чья деятельность ориентирована на зарубежный рынок. Участнику данной номинации необходимо иметь филиал или представительство юридического лица </w:t>
      </w:r>
      <w:r>
        <w:rPr>
          <w:rFonts w:ascii="Times New Roman"/>
          <w:sz w:val="28"/>
        </w:rPr>
        <w:br/>
      </w:r>
      <w:r w:rsidRPr="00224F52">
        <w:rPr>
          <w:rFonts w:ascii="Times New Roman"/>
          <w:sz w:val="28"/>
        </w:rPr>
        <w:t>за пределами Российской Федерации.</w:t>
      </w:r>
    </w:p>
    <w:p w:rsidR="008066B5" w:rsidRPr="008066B5" w:rsidRDefault="008066B5" w:rsidP="00224F52">
      <w:pPr>
        <w:pStyle w:val="af6"/>
        <w:spacing w:after="0" w:line="360" w:lineRule="auto"/>
        <w:ind w:left="0" w:firstLine="708"/>
        <w:jc w:val="both"/>
        <w:rPr>
          <w:rFonts w:ascii="Times New Roman"/>
          <w:sz w:val="28"/>
        </w:rPr>
      </w:pPr>
      <w:r w:rsidRPr="008066B5">
        <w:rPr>
          <w:rFonts w:ascii="Times New Roman"/>
          <w:sz w:val="28"/>
        </w:rPr>
        <w:t>Каждому участнику Конкурса присуждаются баллы по показателям следующим образом:</w:t>
      </w:r>
    </w:p>
    <w:p w:rsidR="008066B5" w:rsidRDefault="008066B5" w:rsidP="007D6D45">
      <w:pPr>
        <w:numPr>
          <w:ilvl w:val="0"/>
          <w:numId w:val="28"/>
        </w:numPr>
        <w:spacing w:after="0" w:line="360" w:lineRule="auto"/>
        <w:ind w:left="709" w:firstLine="0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Финансовые показатели – в диапазоне от 0 до 25 баллов;</w:t>
      </w:r>
    </w:p>
    <w:p w:rsidR="008066B5" w:rsidRDefault="008066B5" w:rsidP="007D6D45">
      <w:pPr>
        <w:numPr>
          <w:ilvl w:val="0"/>
          <w:numId w:val="28"/>
        </w:numPr>
        <w:spacing w:after="0" w:line="360" w:lineRule="auto"/>
        <w:ind w:left="709" w:firstLine="0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Управленческие способности – в диапазоне от 0 до 10 баллов;</w:t>
      </w:r>
    </w:p>
    <w:p w:rsidR="008066B5" w:rsidRDefault="008066B5" w:rsidP="007D6D45">
      <w:pPr>
        <w:numPr>
          <w:ilvl w:val="0"/>
          <w:numId w:val="28"/>
        </w:numPr>
        <w:spacing w:after="0" w:line="360" w:lineRule="auto"/>
        <w:ind w:left="709" w:firstLine="0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Конкурентоспособность – в диапазоне от 0 до 20 баллов;</w:t>
      </w:r>
    </w:p>
    <w:p w:rsidR="008066B5" w:rsidRDefault="008066B5" w:rsidP="007D6D45">
      <w:pPr>
        <w:numPr>
          <w:ilvl w:val="0"/>
          <w:numId w:val="28"/>
        </w:numPr>
        <w:spacing w:after="0" w:line="360" w:lineRule="auto"/>
        <w:ind w:left="709" w:firstLine="0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Инструменты продвижения – в диапазоне от 0 до 15 баллов;</w:t>
      </w:r>
    </w:p>
    <w:p w:rsidR="008066B5" w:rsidRDefault="008066B5" w:rsidP="007D6D45">
      <w:pPr>
        <w:numPr>
          <w:ilvl w:val="0"/>
          <w:numId w:val="28"/>
        </w:numPr>
        <w:spacing w:after="0" w:line="360" w:lineRule="auto"/>
        <w:ind w:left="709" w:firstLine="0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Инновационный подход – в диапазоне от 0 до 10 баллов; </w:t>
      </w:r>
    </w:p>
    <w:p w:rsidR="008066B5" w:rsidRDefault="008066B5" w:rsidP="007D6D45">
      <w:pPr>
        <w:numPr>
          <w:ilvl w:val="0"/>
          <w:numId w:val="28"/>
        </w:numPr>
        <w:spacing w:after="0" w:line="360" w:lineRule="auto"/>
        <w:ind w:left="709" w:firstLine="0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Количество рабочих мест – в диапазоне от 0 до 10 баллов;</w:t>
      </w:r>
    </w:p>
    <w:p w:rsidR="009F0F07" w:rsidRDefault="008066B5" w:rsidP="009F0F07">
      <w:pPr>
        <w:widowControl w:val="0"/>
        <w:numPr>
          <w:ilvl w:val="0"/>
          <w:numId w:val="28"/>
        </w:numPr>
        <w:spacing w:after="0" w:line="360" w:lineRule="auto"/>
        <w:ind w:left="0" w:firstLine="709"/>
        <w:contextualSpacing/>
        <w:jc w:val="both"/>
        <w:rPr>
          <w:rFonts w:ascii="Times New Roman"/>
          <w:sz w:val="28"/>
        </w:rPr>
      </w:pPr>
      <w:r w:rsidRPr="00BB0663">
        <w:rPr>
          <w:rFonts w:ascii="Times New Roman"/>
          <w:sz w:val="28"/>
        </w:rPr>
        <w:t>Логика и убедительность изложения – в диапазоне от 0 до 10 баллов.</w:t>
      </w:r>
    </w:p>
    <w:p w:rsidR="009B456A" w:rsidRPr="009F0F07" w:rsidRDefault="009F0F07" w:rsidP="009F0F07">
      <w:pPr>
        <w:widowControl w:val="0"/>
        <w:spacing w:after="0" w:line="360" w:lineRule="auto"/>
        <w:ind w:firstLine="709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7.1.10. </w:t>
      </w:r>
      <w:r w:rsidR="009B456A" w:rsidRPr="009F0F07">
        <w:rPr>
          <w:rFonts w:ascii="Times New Roman"/>
          <w:sz w:val="28"/>
        </w:rPr>
        <w:t xml:space="preserve">Критерии оценки заявок в номинации </w:t>
      </w:r>
      <w:r w:rsidR="00923DBB" w:rsidRPr="009F0F07">
        <w:rPr>
          <w:rFonts w:ascii="Times New Roman"/>
          <w:sz w:val="28"/>
        </w:rPr>
        <w:t>«</w:t>
      </w:r>
      <w:proofErr w:type="spellStart"/>
      <w:r w:rsidR="00923DBB" w:rsidRPr="009F0F07">
        <w:rPr>
          <w:rFonts w:ascii="Times New Roman"/>
          <w:sz w:val="28"/>
        </w:rPr>
        <w:t>Самозанятые</w:t>
      </w:r>
      <w:proofErr w:type="spellEnd"/>
      <w:r w:rsidR="00923DBB" w:rsidRPr="009F0F07">
        <w:rPr>
          <w:rFonts w:ascii="Times New Roman"/>
          <w:sz w:val="28"/>
        </w:rPr>
        <w:t>».</w:t>
      </w:r>
    </w:p>
    <w:p w:rsidR="009B456A" w:rsidRDefault="009B456A" w:rsidP="009B456A">
      <w:pPr>
        <w:pStyle w:val="af6"/>
        <w:widowControl w:val="0"/>
        <w:numPr>
          <w:ilvl w:val="0"/>
          <w:numId w:val="30"/>
        </w:numPr>
        <w:spacing w:after="0" w:line="360" w:lineRule="auto"/>
        <w:ind w:left="426" w:firstLine="283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Финансовые показатели;</w:t>
      </w:r>
    </w:p>
    <w:p w:rsidR="009B456A" w:rsidRDefault="009B456A" w:rsidP="009B456A">
      <w:pPr>
        <w:numPr>
          <w:ilvl w:val="0"/>
          <w:numId w:val="30"/>
        </w:numPr>
        <w:spacing w:after="0" w:line="360" w:lineRule="auto"/>
        <w:ind w:firstLine="349"/>
        <w:contextualSpacing/>
        <w:jc w:val="both"/>
        <w:rPr>
          <w:rFonts w:ascii="Times New Roman"/>
          <w:sz w:val="28"/>
        </w:rPr>
      </w:pPr>
      <w:proofErr w:type="spellStart"/>
      <w:r w:rsidRPr="00224F52">
        <w:rPr>
          <w:rFonts w:ascii="Times New Roman"/>
          <w:sz w:val="28"/>
        </w:rPr>
        <w:t>Импортозамещение</w:t>
      </w:r>
      <w:proofErr w:type="spellEnd"/>
      <w:r>
        <w:rPr>
          <w:rFonts w:ascii="Times New Roman"/>
          <w:sz w:val="28"/>
        </w:rPr>
        <w:t>;</w:t>
      </w:r>
    </w:p>
    <w:p w:rsidR="009B456A" w:rsidRDefault="009B456A" w:rsidP="009B456A">
      <w:pPr>
        <w:numPr>
          <w:ilvl w:val="0"/>
          <w:numId w:val="30"/>
        </w:numPr>
        <w:spacing w:after="0" w:line="360" w:lineRule="auto"/>
        <w:ind w:firstLine="349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Конкурентоспособность;</w:t>
      </w:r>
    </w:p>
    <w:p w:rsidR="009B456A" w:rsidRDefault="009B456A" w:rsidP="009B456A">
      <w:pPr>
        <w:numPr>
          <w:ilvl w:val="0"/>
          <w:numId w:val="30"/>
        </w:numPr>
        <w:spacing w:after="0" w:line="360" w:lineRule="auto"/>
        <w:ind w:firstLine="349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Инструменты продвижения;</w:t>
      </w:r>
    </w:p>
    <w:p w:rsidR="009B456A" w:rsidRDefault="009B456A" w:rsidP="009B456A">
      <w:pPr>
        <w:numPr>
          <w:ilvl w:val="0"/>
          <w:numId w:val="30"/>
        </w:numPr>
        <w:spacing w:after="0" w:line="360" w:lineRule="auto"/>
        <w:ind w:firstLine="349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Инновационный подход:</w:t>
      </w:r>
    </w:p>
    <w:p w:rsidR="009B456A" w:rsidRDefault="009B456A" w:rsidP="009B456A">
      <w:pPr>
        <w:numPr>
          <w:ilvl w:val="0"/>
          <w:numId w:val="30"/>
        </w:numPr>
        <w:spacing w:after="0" w:line="360" w:lineRule="auto"/>
        <w:ind w:firstLine="349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Логика и убедительность изложения.</w:t>
      </w:r>
    </w:p>
    <w:p w:rsidR="009B456A" w:rsidRDefault="009B456A" w:rsidP="009B456A">
      <w:pPr>
        <w:pStyle w:val="af6"/>
        <w:spacing w:after="0" w:line="360" w:lineRule="auto"/>
        <w:ind w:left="0" w:firstLine="708"/>
        <w:jc w:val="both"/>
        <w:rPr>
          <w:rFonts w:ascii="Times New Roman"/>
          <w:sz w:val="28"/>
        </w:rPr>
      </w:pPr>
      <w:r w:rsidRPr="00224F52">
        <w:rPr>
          <w:rFonts w:ascii="Times New Roman"/>
          <w:sz w:val="28"/>
        </w:rPr>
        <w:t xml:space="preserve">Участвовать в номинации могут </w:t>
      </w:r>
      <w:proofErr w:type="spellStart"/>
      <w:r w:rsidR="00053A1F" w:rsidRPr="00224F52">
        <w:rPr>
          <w:rFonts w:ascii="Times New Roman"/>
          <w:sz w:val="28"/>
        </w:rPr>
        <w:t>самозанятые</w:t>
      </w:r>
      <w:proofErr w:type="spellEnd"/>
      <w:r w:rsidRPr="00224F52">
        <w:rPr>
          <w:rFonts w:ascii="Times New Roman"/>
          <w:sz w:val="28"/>
        </w:rPr>
        <w:t xml:space="preserve">, </w:t>
      </w:r>
      <w:r w:rsidR="00E639BA" w:rsidRPr="00224F52">
        <w:rPr>
          <w:rFonts w:ascii="Times New Roman"/>
          <w:sz w:val="28"/>
        </w:rPr>
        <w:t xml:space="preserve">зарегистрированные </w:t>
      </w:r>
      <w:r w:rsidR="00E639BA" w:rsidRPr="00224F52">
        <w:rPr>
          <w:rFonts w:ascii="Times New Roman"/>
          <w:sz w:val="28"/>
        </w:rPr>
        <w:br/>
        <w:t xml:space="preserve">в установленном законодательством Российской Федерации порядке </w:t>
      </w:r>
      <w:r w:rsidR="00E639BA" w:rsidRPr="00224F52">
        <w:rPr>
          <w:rFonts w:ascii="Times New Roman"/>
          <w:sz w:val="28"/>
        </w:rPr>
        <w:br/>
      </w:r>
      <w:r w:rsidR="00053A1F" w:rsidRPr="00224F52">
        <w:rPr>
          <w:rFonts w:ascii="Times New Roman"/>
          <w:sz w:val="28"/>
        </w:rPr>
        <w:t>и использующие налоговый режим «налог на профессиональный доход».</w:t>
      </w:r>
    </w:p>
    <w:p w:rsidR="009B456A" w:rsidRPr="008066B5" w:rsidRDefault="009B456A" w:rsidP="009B456A">
      <w:pPr>
        <w:pStyle w:val="af6"/>
        <w:spacing w:after="0" w:line="360" w:lineRule="auto"/>
        <w:ind w:left="0" w:firstLine="708"/>
        <w:jc w:val="both"/>
        <w:rPr>
          <w:rFonts w:ascii="Times New Roman"/>
          <w:sz w:val="28"/>
        </w:rPr>
      </w:pPr>
      <w:r w:rsidRPr="008066B5">
        <w:rPr>
          <w:rFonts w:ascii="Times New Roman"/>
          <w:sz w:val="28"/>
        </w:rPr>
        <w:t>Каждому участнику Конкурса присуждаются баллы по показателям следующим образом:</w:t>
      </w:r>
    </w:p>
    <w:p w:rsidR="009B456A" w:rsidRDefault="009B456A" w:rsidP="009B456A">
      <w:pPr>
        <w:numPr>
          <w:ilvl w:val="0"/>
          <w:numId w:val="28"/>
        </w:numPr>
        <w:spacing w:after="0" w:line="360" w:lineRule="auto"/>
        <w:ind w:left="709" w:firstLine="0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Финансовые показатели – в диапазоне от 0 до 25 баллов;</w:t>
      </w:r>
    </w:p>
    <w:p w:rsidR="009B456A" w:rsidRDefault="00E53ED7" w:rsidP="009B456A">
      <w:pPr>
        <w:numPr>
          <w:ilvl w:val="0"/>
          <w:numId w:val="28"/>
        </w:numPr>
        <w:spacing w:after="0" w:line="360" w:lineRule="auto"/>
        <w:ind w:left="709" w:firstLine="0"/>
        <w:contextualSpacing/>
        <w:jc w:val="both"/>
        <w:rPr>
          <w:rFonts w:ascii="Times New Roman"/>
          <w:sz w:val="28"/>
        </w:rPr>
      </w:pPr>
      <w:proofErr w:type="spellStart"/>
      <w:r>
        <w:rPr>
          <w:rFonts w:ascii="Times New Roman"/>
          <w:sz w:val="28"/>
        </w:rPr>
        <w:t>Импортозамещение</w:t>
      </w:r>
      <w:proofErr w:type="spellEnd"/>
      <w:r w:rsidR="009B456A">
        <w:rPr>
          <w:rFonts w:ascii="Times New Roman"/>
          <w:sz w:val="28"/>
        </w:rPr>
        <w:t xml:space="preserve"> – в диапазоне от 0 до 1</w:t>
      </w:r>
      <w:r>
        <w:rPr>
          <w:rFonts w:ascii="Times New Roman"/>
          <w:sz w:val="28"/>
        </w:rPr>
        <w:t>5</w:t>
      </w:r>
      <w:r w:rsidR="009B456A">
        <w:rPr>
          <w:rFonts w:ascii="Times New Roman"/>
          <w:sz w:val="28"/>
        </w:rPr>
        <w:t xml:space="preserve"> баллов;</w:t>
      </w:r>
    </w:p>
    <w:p w:rsidR="009B456A" w:rsidRDefault="009B456A" w:rsidP="009B456A">
      <w:pPr>
        <w:numPr>
          <w:ilvl w:val="0"/>
          <w:numId w:val="28"/>
        </w:numPr>
        <w:spacing w:after="0" w:line="360" w:lineRule="auto"/>
        <w:ind w:left="709" w:firstLine="0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Конкурентоспособность – в диапазоне от 0 до 20 баллов;</w:t>
      </w:r>
    </w:p>
    <w:p w:rsidR="009B456A" w:rsidRDefault="009B456A" w:rsidP="009B456A">
      <w:pPr>
        <w:numPr>
          <w:ilvl w:val="0"/>
          <w:numId w:val="28"/>
        </w:numPr>
        <w:spacing w:after="0" w:line="360" w:lineRule="auto"/>
        <w:ind w:left="709" w:firstLine="0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Инструменты продвижения – в диапазоне от 0 до </w:t>
      </w:r>
      <w:r w:rsidR="00E53ED7">
        <w:rPr>
          <w:rFonts w:ascii="Times New Roman"/>
          <w:sz w:val="28"/>
        </w:rPr>
        <w:t>15</w:t>
      </w:r>
      <w:r>
        <w:rPr>
          <w:rFonts w:ascii="Times New Roman"/>
          <w:sz w:val="28"/>
        </w:rPr>
        <w:t xml:space="preserve"> баллов;</w:t>
      </w:r>
    </w:p>
    <w:p w:rsidR="009B456A" w:rsidRDefault="009B456A" w:rsidP="009B456A">
      <w:pPr>
        <w:numPr>
          <w:ilvl w:val="0"/>
          <w:numId w:val="28"/>
        </w:numPr>
        <w:spacing w:after="0" w:line="360" w:lineRule="auto"/>
        <w:ind w:left="709" w:firstLine="0"/>
        <w:contextualSpacing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Инновационный подход – в диапазоне от 0 до 1</w:t>
      </w:r>
      <w:r w:rsidR="00E53ED7">
        <w:rPr>
          <w:rFonts w:ascii="Times New Roman"/>
          <w:sz w:val="28"/>
        </w:rPr>
        <w:t>5</w:t>
      </w:r>
      <w:r>
        <w:rPr>
          <w:rFonts w:ascii="Times New Roman"/>
          <w:sz w:val="28"/>
        </w:rPr>
        <w:t xml:space="preserve"> баллов; </w:t>
      </w:r>
    </w:p>
    <w:p w:rsidR="009B456A" w:rsidRPr="003617E9" w:rsidRDefault="009B456A" w:rsidP="003617E9">
      <w:pPr>
        <w:widowControl w:val="0"/>
        <w:numPr>
          <w:ilvl w:val="0"/>
          <w:numId w:val="28"/>
        </w:numPr>
        <w:spacing w:after="0" w:line="360" w:lineRule="auto"/>
        <w:ind w:left="0" w:firstLine="709"/>
        <w:contextualSpacing/>
        <w:jc w:val="both"/>
        <w:rPr>
          <w:rFonts w:ascii="Times New Roman"/>
          <w:sz w:val="28"/>
        </w:rPr>
      </w:pPr>
      <w:r w:rsidRPr="00BB0663">
        <w:rPr>
          <w:rFonts w:ascii="Times New Roman"/>
          <w:sz w:val="28"/>
        </w:rPr>
        <w:t xml:space="preserve">Логика и убедительность изложения – в диапазоне от 0 до </w:t>
      </w:r>
      <w:r w:rsidR="00E53ED7">
        <w:rPr>
          <w:rFonts w:ascii="Times New Roman"/>
          <w:sz w:val="28"/>
        </w:rPr>
        <w:t>1</w:t>
      </w:r>
      <w:r w:rsidRPr="00BB0663">
        <w:rPr>
          <w:rFonts w:ascii="Times New Roman"/>
          <w:sz w:val="28"/>
        </w:rPr>
        <w:t>0 баллов.</w:t>
      </w:r>
    </w:p>
    <w:p w:rsidR="00CE65EE" w:rsidRPr="009F0F07" w:rsidRDefault="007278DA" w:rsidP="00421E3B">
      <w:pPr>
        <w:pStyle w:val="af6"/>
        <w:widowControl w:val="0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/>
          <w:sz w:val="28"/>
        </w:rPr>
      </w:pPr>
      <w:r w:rsidRPr="009F0F07">
        <w:rPr>
          <w:rFonts w:ascii="Times New Roman"/>
          <w:sz w:val="28"/>
        </w:rPr>
        <w:t>Если по критерию «количество рабочих мест» среднесписочная численность работников за предшествующий год составляет 1 человек, то участнику Конкурса присуждается 0 баллов.</w:t>
      </w:r>
    </w:p>
    <w:p w:rsidR="00CE65EE" w:rsidRDefault="007278DA" w:rsidP="009F0F07">
      <w:pPr>
        <w:pStyle w:val="af6"/>
        <w:widowControl w:val="0"/>
        <w:numPr>
          <w:ilvl w:val="2"/>
          <w:numId w:val="2"/>
        </w:numPr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Критерий «количество рабочих мест» для номинаций: «Интернет предпринимательство», «</w:t>
      </w:r>
      <w:r w:rsidR="00672358">
        <w:rPr>
          <w:rFonts w:ascii="Times New Roman"/>
          <w:sz w:val="28"/>
        </w:rPr>
        <w:t>Предпринимательство в социальной сфере</w:t>
      </w:r>
      <w:r>
        <w:rPr>
          <w:rFonts w:ascii="Times New Roman"/>
          <w:sz w:val="28"/>
        </w:rPr>
        <w:t>», «Инновационное предпринимательство»:</w:t>
      </w:r>
    </w:p>
    <w:p w:rsidR="00CE65EE" w:rsidRDefault="007278DA" w:rsidP="007D6D45">
      <w:pPr>
        <w:pStyle w:val="af6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если по критерию «количество рабочих мест» среднесписочная численность работников за предшествующий год составляет </w:t>
      </w:r>
      <w:r>
        <w:rPr>
          <w:rFonts w:ascii="Times New Roman"/>
          <w:sz w:val="28"/>
        </w:rPr>
        <w:br/>
        <w:t>от 2 до 5 человек, то участнику Конкурса присуждается 4 балла;</w:t>
      </w:r>
    </w:p>
    <w:p w:rsidR="00CE65EE" w:rsidRDefault="007278DA" w:rsidP="007D6D45">
      <w:pPr>
        <w:pStyle w:val="af6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если по критерию «количество рабочих мест» среднесписочная численность работников за предшествующий год составляет </w:t>
      </w:r>
      <w:r>
        <w:rPr>
          <w:rFonts w:ascii="Times New Roman"/>
          <w:sz w:val="28"/>
        </w:rPr>
        <w:br/>
        <w:t>от 6 до 14 человек, то участнику Конкурса присуждается 6 баллов;</w:t>
      </w:r>
    </w:p>
    <w:p w:rsidR="00CE65EE" w:rsidRDefault="007278DA" w:rsidP="007D6D45">
      <w:pPr>
        <w:pStyle w:val="af6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если по критерию «количество рабочих мест» среднесписочная численность работников за предшествующий год составляет </w:t>
      </w:r>
      <w:r>
        <w:rPr>
          <w:rFonts w:ascii="Times New Roman"/>
          <w:sz w:val="28"/>
        </w:rPr>
        <w:br/>
        <w:t>от 15 до 50 человек, то участнику Конкурса присуждается 8 баллов;</w:t>
      </w:r>
    </w:p>
    <w:p w:rsidR="00CE65EE" w:rsidRDefault="007278DA" w:rsidP="007D6D45">
      <w:pPr>
        <w:pStyle w:val="af6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если по критерию «количество рабочих мест» среднесписочная численность работников за предшествующий год составляет свыше </w:t>
      </w:r>
      <w:r>
        <w:rPr>
          <w:rFonts w:ascii="Times New Roman"/>
          <w:sz w:val="28"/>
        </w:rPr>
        <w:br/>
        <w:t>50 человек, то участнику Конкурса присуждается 10 баллов.</w:t>
      </w:r>
    </w:p>
    <w:p w:rsidR="00CE65EE" w:rsidRDefault="007278DA" w:rsidP="009F0F07">
      <w:pPr>
        <w:pStyle w:val="af6"/>
        <w:widowControl w:val="0"/>
        <w:numPr>
          <w:ilvl w:val="2"/>
          <w:numId w:val="2"/>
        </w:numPr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Критерий «количество рабочих мест» для номинаций: «Сельскохозяйственное предпринимательство», «Франчайзинг», «Производство», «Торговля», «Сфера услуг»</w:t>
      </w:r>
      <w:r w:rsidR="00BF4908">
        <w:rPr>
          <w:rFonts w:ascii="Times New Roman"/>
          <w:sz w:val="28"/>
        </w:rPr>
        <w:t>, «</w:t>
      </w:r>
      <w:r w:rsidR="00BF4908" w:rsidRPr="00DF7079">
        <w:rPr>
          <w:rFonts w:ascii="Times New Roman"/>
          <w:sz w:val="28"/>
        </w:rPr>
        <w:t>Международное предпринимательство»</w:t>
      </w:r>
      <w:r>
        <w:rPr>
          <w:rFonts w:ascii="Times New Roman"/>
          <w:sz w:val="28"/>
        </w:rPr>
        <w:t>:</w:t>
      </w:r>
    </w:p>
    <w:p w:rsidR="00CE65EE" w:rsidRDefault="007278DA" w:rsidP="007D6D45">
      <w:pPr>
        <w:pStyle w:val="af6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если по критерию «количество рабочих мест» среднесписочная численность работников за предшествующий год составляет </w:t>
      </w:r>
      <w:r>
        <w:rPr>
          <w:rFonts w:ascii="Times New Roman"/>
          <w:sz w:val="28"/>
        </w:rPr>
        <w:br/>
        <w:t>от 2 до 5 человек, то участнику Конкурса присуждается 2 балла;</w:t>
      </w:r>
    </w:p>
    <w:p w:rsidR="00CE65EE" w:rsidRDefault="007278DA" w:rsidP="007D6D45">
      <w:pPr>
        <w:pStyle w:val="af6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если по критерию «количество рабочих мест» среднесписочная численность работников за предшествующий год составляет </w:t>
      </w:r>
      <w:r>
        <w:rPr>
          <w:rFonts w:ascii="Times New Roman"/>
          <w:sz w:val="28"/>
        </w:rPr>
        <w:br/>
        <w:t xml:space="preserve">от 6 до 14 человек, то участнику Конкурса присуждается 4 </w:t>
      </w:r>
      <w:r w:rsidR="00B816F7">
        <w:rPr>
          <w:rFonts w:ascii="Times New Roman"/>
          <w:sz w:val="28"/>
        </w:rPr>
        <w:t>балла</w:t>
      </w:r>
      <w:r>
        <w:rPr>
          <w:rFonts w:ascii="Times New Roman"/>
          <w:sz w:val="28"/>
        </w:rPr>
        <w:t>;</w:t>
      </w:r>
    </w:p>
    <w:p w:rsidR="00CE65EE" w:rsidRDefault="007278DA" w:rsidP="007D6D45">
      <w:pPr>
        <w:pStyle w:val="af6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если по критерию «количество рабочих мест» среднесписочная численность работников за предшествующий год составляет </w:t>
      </w:r>
      <w:r>
        <w:rPr>
          <w:rFonts w:ascii="Times New Roman"/>
          <w:sz w:val="28"/>
        </w:rPr>
        <w:br/>
        <w:t>от 15 до 50 человек, то участнику Конкурса присуждается 6 баллов;</w:t>
      </w:r>
    </w:p>
    <w:p w:rsidR="00CE65EE" w:rsidRDefault="007278DA" w:rsidP="007D6D45">
      <w:pPr>
        <w:pStyle w:val="af6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если по критерию «количество рабочих мест» среднесписочная численность работников за предшествующий год составляет </w:t>
      </w:r>
      <w:r>
        <w:rPr>
          <w:rFonts w:ascii="Times New Roman"/>
          <w:sz w:val="28"/>
        </w:rPr>
        <w:br/>
        <w:t>от 50 до 100 человек, то участнику Конкурса присуждается 8 баллов;</w:t>
      </w:r>
    </w:p>
    <w:p w:rsidR="00CE65EE" w:rsidRDefault="007278DA" w:rsidP="007D6D45">
      <w:pPr>
        <w:pStyle w:val="af6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если по критерию «количество рабочих мест» среднесписочная численность работников за предшествующий год составляет свыше </w:t>
      </w:r>
      <w:r>
        <w:rPr>
          <w:rFonts w:ascii="Times New Roman"/>
          <w:sz w:val="28"/>
        </w:rPr>
        <w:br/>
        <w:t>100 человек, то участнику Конкурса присуждается 10 баллов.</w:t>
      </w:r>
    </w:p>
    <w:p w:rsidR="008032E8" w:rsidRPr="008032E8" w:rsidRDefault="007278DA" w:rsidP="008032E8">
      <w:pPr>
        <w:pStyle w:val="af6"/>
        <w:widowControl w:val="0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 Расшифровка критериев оценки участников Конкурса.</w:t>
      </w:r>
    </w:p>
    <w:p w:rsidR="008032E8" w:rsidRDefault="008032E8" w:rsidP="006432F8">
      <w:pPr>
        <w:pStyle w:val="af6"/>
        <w:widowControl w:val="0"/>
        <w:numPr>
          <w:ilvl w:val="2"/>
          <w:numId w:val="2"/>
        </w:numPr>
        <w:tabs>
          <w:tab w:val="left" w:pos="1560"/>
        </w:tabs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Финансовые показатели – оценка таких количественных показателей, как оборот компании и объем чистой прибыли, а также позитивной динамики показателей рентабельности, роста доходов, свидетельствующих о стабильности развития бизнеса.</w:t>
      </w:r>
    </w:p>
    <w:p w:rsidR="008032E8" w:rsidRDefault="008032E8" w:rsidP="006432F8">
      <w:pPr>
        <w:pStyle w:val="af6"/>
        <w:widowControl w:val="0"/>
        <w:numPr>
          <w:ilvl w:val="2"/>
          <w:numId w:val="2"/>
        </w:numPr>
        <w:tabs>
          <w:tab w:val="left" w:pos="1560"/>
        </w:tabs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Управленческие способности – способность </w:t>
      </w:r>
      <w:r>
        <w:rPr>
          <w:rFonts w:ascii="Times New Roman"/>
          <w:sz w:val="28"/>
        </w:rPr>
        <w:br/>
        <w:t>к организации и руководству коллективной деятельностью, способность предпринимателя создать и реализовать эффективную бизнес-модель, генерировать и внедрять передовые идеи, способствующие увеличению прибыли организации и уменьшению издержек</w:t>
      </w:r>
    </w:p>
    <w:p w:rsidR="008032E8" w:rsidRPr="008032E8" w:rsidRDefault="008032E8" w:rsidP="006432F8">
      <w:pPr>
        <w:pStyle w:val="af6"/>
        <w:widowControl w:val="0"/>
        <w:numPr>
          <w:ilvl w:val="2"/>
          <w:numId w:val="2"/>
        </w:numPr>
        <w:tabs>
          <w:tab w:val="left" w:pos="1560"/>
        </w:tabs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Инновационный подход – ориентация на новаторство </w:t>
      </w:r>
      <w:r>
        <w:rPr>
          <w:rFonts w:ascii="Times New Roman"/>
          <w:sz w:val="28"/>
        </w:rPr>
        <w:br/>
        <w:t>в разработке и внедрении новых товаров и услуг, а также оптимизации процессов управления и развитии бизнеса.</w:t>
      </w:r>
    </w:p>
    <w:p w:rsidR="008032E8" w:rsidRPr="008032E8" w:rsidRDefault="008032E8" w:rsidP="006432F8">
      <w:pPr>
        <w:pStyle w:val="af6"/>
        <w:widowControl w:val="0"/>
        <w:numPr>
          <w:ilvl w:val="2"/>
          <w:numId w:val="2"/>
        </w:numPr>
        <w:tabs>
          <w:tab w:val="left" w:pos="1560"/>
        </w:tabs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Инвестиционная привлекательность – оценка производственных, финансовых, управленческих и коммерческих характеристик бизнеса, которая может свидетельствовать </w:t>
      </w:r>
      <w:r>
        <w:rPr>
          <w:rFonts w:ascii="Times New Roman"/>
          <w:sz w:val="28"/>
        </w:rPr>
        <w:br/>
        <w:t>о целесообразности и необходимости осуществления инвестиций в него.</w:t>
      </w:r>
    </w:p>
    <w:p w:rsidR="008032E8" w:rsidRPr="008032E8" w:rsidRDefault="008032E8" w:rsidP="006432F8">
      <w:pPr>
        <w:pStyle w:val="af6"/>
        <w:widowControl w:val="0"/>
        <w:numPr>
          <w:ilvl w:val="2"/>
          <w:numId w:val="2"/>
        </w:numPr>
        <w:tabs>
          <w:tab w:val="left" w:pos="1560"/>
        </w:tabs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Инструменты продвижения – оценка применяемых предпринимателем маркетинговых средств, целью которых являются увеличение узнаваемости, привлечение новых клиентов.</w:t>
      </w:r>
    </w:p>
    <w:p w:rsidR="008032E8" w:rsidRPr="008032E8" w:rsidRDefault="008032E8" w:rsidP="006432F8">
      <w:pPr>
        <w:pStyle w:val="af6"/>
        <w:widowControl w:val="0"/>
        <w:numPr>
          <w:ilvl w:val="2"/>
          <w:numId w:val="2"/>
        </w:numPr>
        <w:tabs>
          <w:tab w:val="left" w:pos="1560"/>
        </w:tabs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Масштабируемость – потенциальная возможность распространения опыта по реализации проекта в других регионах </w:t>
      </w:r>
      <w:r>
        <w:rPr>
          <w:rFonts w:ascii="Times New Roman"/>
          <w:sz w:val="28"/>
        </w:rPr>
        <w:br/>
        <w:t>или на международном уровне.</w:t>
      </w:r>
    </w:p>
    <w:p w:rsidR="008032E8" w:rsidRPr="008032E8" w:rsidRDefault="008032E8" w:rsidP="006432F8">
      <w:pPr>
        <w:pStyle w:val="af6"/>
        <w:widowControl w:val="0"/>
        <w:numPr>
          <w:ilvl w:val="2"/>
          <w:numId w:val="2"/>
        </w:numPr>
        <w:tabs>
          <w:tab w:val="left" w:pos="1560"/>
        </w:tabs>
        <w:spacing w:after="0" w:line="360" w:lineRule="auto"/>
        <w:ind w:left="0" w:firstLine="709"/>
        <w:jc w:val="both"/>
        <w:rPr>
          <w:rFonts w:ascii="Times New Roman"/>
          <w:sz w:val="28"/>
        </w:rPr>
      </w:pPr>
      <w:proofErr w:type="spellStart"/>
      <w:r>
        <w:rPr>
          <w:rFonts w:ascii="Times New Roman"/>
          <w:sz w:val="28"/>
        </w:rPr>
        <w:t>Импортозамещение</w:t>
      </w:r>
      <w:proofErr w:type="spellEnd"/>
      <w:r>
        <w:rPr>
          <w:rFonts w:ascii="Times New Roman"/>
          <w:sz w:val="28"/>
        </w:rPr>
        <w:t xml:space="preserve"> – производство товаров российского происхождения, работ, услуг, выполняемых, оказываемых российскими субъектами предпринимательства.</w:t>
      </w:r>
    </w:p>
    <w:p w:rsidR="008032E8" w:rsidRDefault="008032E8" w:rsidP="006432F8">
      <w:pPr>
        <w:pStyle w:val="af6"/>
        <w:widowControl w:val="0"/>
        <w:numPr>
          <w:ilvl w:val="2"/>
          <w:numId w:val="2"/>
        </w:numPr>
        <w:tabs>
          <w:tab w:val="left" w:pos="1560"/>
        </w:tabs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Кооперативная составляющая – степень вовлеченности предпринимателя в систему различных сельскохозяйственных кооперативов и их союзов, созданных сельскохозяйственными товаропроизводителями в целях удовлетворения своих экономических </w:t>
      </w:r>
      <w:r>
        <w:rPr>
          <w:rFonts w:ascii="Times New Roman"/>
          <w:sz w:val="28"/>
        </w:rPr>
        <w:br/>
        <w:t>и иных потребностей</w:t>
      </w:r>
    </w:p>
    <w:p w:rsidR="008032E8" w:rsidRPr="008032E8" w:rsidRDefault="008032E8" w:rsidP="006432F8">
      <w:pPr>
        <w:pStyle w:val="af6"/>
        <w:widowControl w:val="0"/>
        <w:numPr>
          <w:ilvl w:val="2"/>
          <w:numId w:val="2"/>
        </w:numPr>
        <w:tabs>
          <w:tab w:val="left" w:pos="1560"/>
        </w:tabs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Социальная значимость бизнеса – способность бизнеса </w:t>
      </w:r>
      <w:r>
        <w:rPr>
          <w:rFonts w:ascii="Times New Roman"/>
          <w:sz w:val="28"/>
        </w:rPr>
        <w:br/>
        <w:t xml:space="preserve">к смягчению или решению социальных проблем. </w:t>
      </w:r>
    </w:p>
    <w:p w:rsidR="00CE65EE" w:rsidRPr="008032E8" w:rsidRDefault="007278DA" w:rsidP="006432F8">
      <w:pPr>
        <w:pStyle w:val="af6"/>
        <w:widowControl w:val="0"/>
        <w:numPr>
          <w:ilvl w:val="2"/>
          <w:numId w:val="2"/>
        </w:numPr>
        <w:tabs>
          <w:tab w:val="left" w:pos="1560"/>
        </w:tabs>
        <w:spacing w:after="0" w:line="360" w:lineRule="auto"/>
        <w:ind w:left="0" w:firstLine="709"/>
        <w:jc w:val="both"/>
        <w:rPr>
          <w:rFonts w:ascii="Times New Roman"/>
          <w:sz w:val="28"/>
        </w:rPr>
      </w:pPr>
      <w:r w:rsidRPr="008032E8">
        <w:rPr>
          <w:rFonts w:ascii="Times New Roman"/>
          <w:sz w:val="28"/>
        </w:rPr>
        <w:t>Независимость от государственных источников финансирования – способность бизнеса вести деятельность за счет внебюджетных источников финансирования.</w:t>
      </w:r>
    </w:p>
    <w:p w:rsidR="00CE65EE" w:rsidRDefault="007278DA" w:rsidP="006432F8">
      <w:pPr>
        <w:pStyle w:val="af6"/>
        <w:widowControl w:val="0"/>
        <w:numPr>
          <w:ilvl w:val="2"/>
          <w:numId w:val="2"/>
        </w:numPr>
        <w:tabs>
          <w:tab w:val="left" w:pos="1560"/>
        </w:tabs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Конкурентоспособность – способность бизнеса конкурировать с аналогичными компаниями за счет обеспечения более высокого качества, доступных цен, созда</w:t>
      </w:r>
      <w:r w:rsidR="00F059AD">
        <w:rPr>
          <w:rFonts w:ascii="Times New Roman"/>
          <w:sz w:val="28"/>
        </w:rPr>
        <w:t xml:space="preserve">ния удобства для потребителей, </w:t>
      </w:r>
      <w:r w:rsidR="00C57A0F">
        <w:rPr>
          <w:rFonts w:ascii="Times New Roman"/>
          <w:sz w:val="28"/>
        </w:rPr>
        <w:br/>
      </w:r>
      <w:r>
        <w:rPr>
          <w:rFonts w:ascii="Times New Roman"/>
          <w:sz w:val="28"/>
        </w:rPr>
        <w:t>а также его потенциальная «выживаемость» в условиях рынка.</w:t>
      </w:r>
    </w:p>
    <w:p w:rsidR="00CE65EE" w:rsidRDefault="007278DA" w:rsidP="006432F8">
      <w:pPr>
        <w:pStyle w:val="af6"/>
        <w:widowControl w:val="0"/>
        <w:numPr>
          <w:ilvl w:val="2"/>
          <w:numId w:val="2"/>
        </w:numPr>
        <w:tabs>
          <w:tab w:val="left" w:pos="1560"/>
        </w:tabs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Уникальное торговое предложение – лаконично изложенная неповторимая и привлекательная идея, отличающая конкретное предложение от других, существующих в данной сфере.</w:t>
      </w:r>
    </w:p>
    <w:p w:rsidR="00CE65EE" w:rsidRPr="00297C14" w:rsidRDefault="007278DA" w:rsidP="006432F8">
      <w:pPr>
        <w:pStyle w:val="af6"/>
        <w:widowControl w:val="0"/>
        <w:numPr>
          <w:ilvl w:val="2"/>
          <w:numId w:val="2"/>
        </w:numPr>
        <w:tabs>
          <w:tab w:val="left" w:pos="1560"/>
        </w:tabs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Логика и убедительность изложения – способность предпринимателя в доступной форме представлять свой проект, акцентируя внимание на основополагающих </w:t>
      </w:r>
      <w:proofErr w:type="gramStart"/>
      <w:r>
        <w:rPr>
          <w:rFonts w:ascii="Times New Roman"/>
          <w:sz w:val="28"/>
        </w:rPr>
        <w:t>для презентуемого бизнеса моментах</w:t>
      </w:r>
      <w:proofErr w:type="gramEnd"/>
      <w:r>
        <w:rPr>
          <w:rFonts w:ascii="Times New Roman"/>
          <w:sz w:val="28"/>
        </w:rPr>
        <w:t xml:space="preserve">. </w:t>
      </w:r>
    </w:p>
    <w:p w:rsidR="00E639BA" w:rsidRDefault="00E639BA">
      <w:pPr>
        <w:pStyle w:val="af6"/>
        <w:widowControl w:val="0"/>
        <w:spacing w:after="0" w:line="360" w:lineRule="auto"/>
        <w:ind w:left="360"/>
        <w:jc w:val="both"/>
        <w:rPr>
          <w:rFonts w:ascii="Times New Roman"/>
          <w:sz w:val="28"/>
        </w:rPr>
      </w:pPr>
    </w:p>
    <w:p w:rsidR="006364CC" w:rsidRPr="00672358" w:rsidRDefault="006364CC">
      <w:pPr>
        <w:pStyle w:val="af6"/>
        <w:widowControl w:val="0"/>
        <w:spacing w:after="0" w:line="360" w:lineRule="auto"/>
        <w:ind w:left="360"/>
        <w:jc w:val="both"/>
        <w:rPr>
          <w:rFonts w:ascii="Times New Roman"/>
          <w:sz w:val="28"/>
        </w:rPr>
      </w:pPr>
    </w:p>
    <w:p w:rsidR="00CE65EE" w:rsidRPr="009F59CA" w:rsidRDefault="007278DA" w:rsidP="009F0F07">
      <w:pPr>
        <w:pStyle w:val="af6"/>
        <w:widowControl w:val="0"/>
        <w:numPr>
          <w:ilvl w:val="0"/>
          <w:numId w:val="2"/>
        </w:numPr>
        <w:spacing w:after="0"/>
        <w:jc w:val="center"/>
        <w:rPr>
          <w:rFonts w:ascii="Times New Roman"/>
          <w:b/>
          <w:sz w:val="28"/>
        </w:rPr>
      </w:pPr>
      <w:r w:rsidRPr="009F59CA">
        <w:rPr>
          <w:rFonts w:ascii="Times New Roman"/>
          <w:b/>
          <w:sz w:val="28"/>
        </w:rPr>
        <w:t>Заключительные положения</w:t>
      </w:r>
    </w:p>
    <w:p w:rsidR="00CE65EE" w:rsidRPr="009F59CA" w:rsidRDefault="007278DA" w:rsidP="009F0F07">
      <w:pPr>
        <w:pStyle w:val="af6"/>
        <w:widowControl w:val="0"/>
        <w:numPr>
          <w:ilvl w:val="1"/>
          <w:numId w:val="2"/>
        </w:numPr>
        <w:tabs>
          <w:tab w:val="left" w:pos="0"/>
          <w:tab w:val="left" w:pos="556"/>
        </w:tabs>
        <w:spacing w:after="0" w:line="360" w:lineRule="auto"/>
        <w:ind w:left="0" w:firstLine="709"/>
        <w:jc w:val="both"/>
        <w:rPr>
          <w:rFonts w:ascii="Times New Roman"/>
          <w:sz w:val="28"/>
        </w:rPr>
      </w:pPr>
      <w:r w:rsidRPr="009F59CA">
        <w:rPr>
          <w:rFonts w:ascii="Times New Roman"/>
          <w:sz w:val="28"/>
        </w:rPr>
        <w:t xml:space="preserve">Финансирование Конкурса осуществляется за счет средств федерального бюджета и спонсоров Конкурса. </w:t>
      </w:r>
    </w:p>
    <w:p w:rsidR="00297C14" w:rsidRDefault="007278DA" w:rsidP="006432F8">
      <w:pPr>
        <w:pStyle w:val="af6"/>
        <w:widowControl w:val="0"/>
        <w:numPr>
          <w:ilvl w:val="1"/>
          <w:numId w:val="2"/>
        </w:numPr>
        <w:tabs>
          <w:tab w:val="left" w:pos="0"/>
          <w:tab w:val="left" w:pos="567"/>
        </w:tabs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Расходы, связанные с проездом до места проведения финала Конкурса и обратно, участники несут самостоятельно либо осуществляются за счет командирующих их на Конкурс организаций.</w:t>
      </w:r>
    </w:p>
    <w:p w:rsidR="00CE65EE" w:rsidRPr="00297C14" w:rsidRDefault="007278DA" w:rsidP="00297C14">
      <w:pPr>
        <w:pStyle w:val="af6"/>
        <w:widowControl w:val="0"/>
        <w:numPr>
          <w:ilvl w:val="1"/>
          <w:numId w:val="2"/>
        </w:numPr>
        <w:tabs>
          <w:tab w:val="left" w:pos="0"/>
          <w:tab w:val="left" w:pos="556"/>
        </w:tabs>
        <w:spacing w:after="0" w:line="360" w:lineRule="auto"/>
        <w:ind w:left="0" w:firstLine="709"/>
        <w:jc w:val="both"/>
        <w:rPr>
          <w:rFonts w:ascii="Times New Roman"/>
          <w:sz w:val="28"/>
        </w:rPr>
      </w:pPr>
      <w:r w:rsidRPr="00297C14">
        <w:rPr>
          <w:rFonts w:ascii="Times New Roman"/>
          <w:sz w:val="28"/>
        </w:rPr>
        <w:t>Контактные данные организ</w:t>
      </w:r>
      <w:r w:rsidR="009F59CA" w:rsidRPr="00297C14">
        <w:rPr>
          <w:rFonts w:ascii="Times New Roman"/>
          <w:sz w:val="28"/>
        </w:rPr>
        <w:t xml:space="preserve">атора Конкурса: 127055, Россия, </w:t>
      </w:r>
      <w:r w:rsidR="00F059AD" w:rsidRPr="00297C14">
        <w:rPr>
          <w:rFonts w:ascii="Times New Roman"/>
          <w:sz w:val="28"/>
        </w:rPr>
        <w:br/>
      </w:r>
      <w:r w:rsidRPr="00297C14">
        <w:rPr>
          <w:rFonts w:ascii="Times New Roman"/>
          <w:sz w:val="28"/>
        </w:rPr>
        <w:t xml:space="preserve">г. Москва, Тихвинский пер. 16, стр. 1а, Москва; </w:t>
      </w:r>
      <w:r w:rsidRPr="00297C14">
        <w:rPr>
          <w:rFonts w:ascii="Times New Roman"/>
          <w:sz w:val="28"/>
        </w:rPr>
        <w:br/>
      </w:r>
      <w:r w:rsidR="00074948" w:rsidRPr="00297C14">
        <w:rPr>
          <w:rFonts w:ascii="Times New Roman"/>
          <w:sz w:val="28"/>
        </w:rPr>
        <w:t xml:space="preserve">федеральное государственное бюджетное учреждение </w:t>
      </w:r>
      <w:r w:rsidR="00074948" w:rsidRPr="00297C14">
        <w:rPr>
          <w:rFonts w:ascii="Times New Roman"/>
          <w:sz w:val="28"/>
        </w:rPr>
        <w:br/>
        <w:t>«Центр содействия молодым специалистам»</w:t>
      </w:r>
      <w:r w:rsidRPr="00297C14">
        <w:rPr>
          <w:rFonts w:ascii="Times New Roman"/>
          <w:sz w:val="28"/>
        </w:rPr>
        <w:t xml:space="preserve">, отдел </w:t>
      </w:r>
      <w:r w:rsidR="00A31825" w:rsidRPr="00297C14">
        <w:rPr>
          <w:rFonts w:ascii="Times New Roman"/>
          <w:sz w:val="28"/>
        </w:rPr>
        <w:t xml:space="preserve">сопровождения проектов, главный специалист </w:t>
      </w:r>
      <w:proofErr w:type="spellStart"/>
      <w:r w:rsidR="00A31825" w:rsidRPr="00297C14">
        <w:rPr>
          <w:rFonts w:ascii="Times New Roman"/>
          <w:sz w:val="28"/>
        </w:rPr>
        <w:t>Бурунсус</w:t>
      </w:r>
      <w:proofErr w:type="spellEnd"/>
      <w:r w:rsidR="00A31825" w:rsidRPr="00297C14">
        <w:rPr>
          <w:rFonts w:ascii="Times New Roman"/>
          <w:sz w:val="28"/>
        </w:rPr>
        <w:t xml:space="preserve"> Алена Владимировна</w:t>
      </w:r>
      <w:r w:rsidRPr="00297C14">
        <w:rPr>
          <w:rFonts w:ascii="Times New Roman"/>
          <w:sz w:val="28"/>
        </w:rPr>
        <w:t>,</w:t>
      </w:r>
      <w:r w:rsidR="00A31825" w:rsidRPr="00297C14">
        <w:rPr>
          <w:rFonts w:ascii="Times New Roman"/>
          <w:sz w:val="28"/>
        </w:rPr>
        <w:t xml:space="preserve"> </w:t>
      </w:r>
      <w:r w:rsidRPr="00297C14">
        <w:rPr>
          <w:rFonts w:ascii="Times New Roman"/>
          <w:sz w:val="28"/>
        </w:rPr>
        <w:t xml:space="preserve">телефон: </w:t>
      </w:r>
      <w:r w:rsidR="00C57A0F" w:rsidRPr="00297C14">
        <w:rPr>
          <w:rFonts w:ascii="Times New Roman"/>
          <w:sz w:val="28"/>
        </w:rPr>
        <w:br/>
      </w:r>
      <w:r w:rsidRPr="00297C14">
        <w:rPr>
          <w:rFonts w:ascii="Times New Roman"/>
          <w:sz w:val="28"/>
        </w:rPr>
        <w:t>+7 (495) 668-80-08 доб.</w:t>
      </w:r>
      <w:r w:rsidR="00A31825" w:rsidRPr="00297C14">
        <w:rPr>
          <w:rFonts w:ascii="Times New Roman"/>
          <w:sz w:val="28"/>
        </w:rPr>
        <w:t>8010</w:t>
      </w:r>
      <w:r w:rsidRPr="00297C14">
        <w:rPr>
          <w:rFonts w:ascii="Times New Roman"/>
          <w:sz w:val="28"/>
        </w:rPr>
        <w:t xml:space="preserve">, </w:t>
      </w:r>
      <w:r w:rsidR="00156CFA" w:rsidRPr="00297C14">
        <w:rPr>
          <w:rFonts w:ascii="Times New Roman"/>
          <w:sz w:val="28"/>
        </w:rPr>
        <w:t>эл. почта</w:t>
      </w:r>
      <w:r w:rsidRPr="00297C14">
        <w:rPr>
          <w:rFonts w:ascii="Times New Roman"/>
          <w:sz w:val="28"/>
        </w:rPr>
        <w:t xml:space="preserve">: </w:t>
      </w:r>
      <w:proofErr w:type="spellStart"/>
      <w:r w:rsidR="00297C14" w:rsidRPr="00297C14">
        <w:rPr>
          <w:rFonts w:ascii="Times New Roman"/>
          <w:sz w:val="28"/>
          <w:lang w:val="en-US"/>
        </w:rPr>
        <w:t>mpr</w:t>
      </w:r>
      <w:proofErr w:type="spellEnd"/>
      <w:r w:rsidR="00E639BA" w:rsidRPr="00297C14">
        <w:rPr>
          <w:rFonts w:ascii="Times New Roman"/>
          <w:sz w:val="28"/>
        </w:rPr>
        <w:t>@rusenter.com.</w:t>
      </w:r>
    </w:p>
    <w:p w:rsidR="00CE65EE" w:rsidRDefault="00CE65EE">
      <w:pPr>
        <w:sectPr w:rsidR="00CE65EE">
          <w:headerReference w:type="default" r:id="rId8"/>
          <w:pgSz w:w="11906" w:h="16838"/>
          <w:pgMar w:top="1440" w:right="1416" w:bottom="1440" w:left="1418" w:header="720" w:footer="720" w:gutter="0"/>
          <w:pgNumType w:start="1"/>
          <w:cols w:space="720"/>
          <w:titlePg/>
          <w:docGrid w:linePitch="360"/>
        </w:sectPr>
      </w:pPr>
    </w:p>
    <w:p w:rsidR="00CE65EE" w:rsidRDefault="007278DA">
      <w:pPr>
        <w:widowControl w:val="0"/>
        <w:tabs>
          <w:tab w:val="left" w:pos="6379"/>
        </w:tabs>
        <w:spacing w:after="0"/>
        <w:jc w:val="right"/>
        <w:rPr>
          <w:rFonts w:ascii="Times New Roman"/>
          <w:sz w:val="28"/>
        </w:rPr>
      </w:pPr>
      <w:r>
        <w:rPr>
          <w:rFonts w:ascii="Times New Roman"/>
          <w:sz w:val="28"/>
        </w:rPr>
        <w:t>Приложение</w:t>
      </w:r>
      <w:r w:rsidR="001B2B9B">
        <w:rPr>
          <w:rFonts w:ascii="Times New Roman"/>
          <w:sz w:val="28"/>
        </w:rPr>
        <w:t xml:space="preserve"> к Положению</w:t>
      </w:r>
      <w:r w:rsidR="006432F8">
        <w:rPr>
          <w:rFonts w:ascii="Times New Roman"/>
          <w:sz w:val="28"/>
        </w:rPr>
        <w:t xml:space="preserve"> </w:t>
      </w:r>
      <w:r w:rsidR="006432F8">
        <w:rPr>
          <w:rFonts w:ascii="Times New Roman"/>
          <w:sz w:val="28"/>
        </w:rPr>
        <w:br/>
        <w:t>о проведении Всероссийского К</w:t>
      </w:r>
      <w:r w:rsidR="00FB5467">
        <w:rPr>
          <w:rFonts w:ascii="Times New Roman"/>
          <w:sz w:val="28"/>
        </w:rPr>
        <w:t xml:space="preserve">онкурса </w:t>
      </w:r>
      <w:r w:rsidR="00FB5467">
        <w:rPr>
          <w:rFonts w:ascii="Times New Roman"/>
          <w:sz w:val="28"/>
        </w:rPr>
        <w:br/>
        <w:t>«Молодой предприниматель России» в</w:t>
      </w:r>
      <w:r w:rsidR="00C57A0F">
        <w:rPr>
          <w:rFonts w:ascii="Times New Roman"/>
          <w:sz w:val="28"/>
        </w:rPr>
        <w:t xml:space="preserve"> </w:t>
      </w:r>
      <w:r w:rsidR="00BF5B0E">
        <w:rPr>
          <w:rFonts w:ascii="Times New Roman"/>
          <w:sz w:val="28"/>
        </w:rPr>
        <w:t>2021</w:t>
      </w:r>
      <w:r w:rsidR="00FB5467">
        <w:rPr>
          <w:rFonts w:ascii="Times New Roman"/>
          <w:sz w:val="28"/>
        </w:rPr>
        <w:t xml:space="preserve"> году</w:t>
      </w:r>
    </w:p>
    <w:p w:rsidR="00CE65EE" w:rsidRDefault="00CE65EE">
      <w:pPr>
        <w:widowControl w:val="0"/>
        <w:tabs>
          <w:tab w:val="left" w:pos="6379"/>
        </w:tabs>
        <w:spacing w:after="0"/>
        <w:ind w:left="5245"/>
        <w:jc w:val="center"/>
        <w:rPr>
          <w:rFonts w:ascii="Times New Roman"/>
          <w:sz w:val="28"/>
        </w:rPr>
      </w:pPr>
    </w:p>
    <w:p w:rsidR="00CE65EE" w:rsidRDefault="00CE65EE" w:rsidP="008F1306">
      <w:pPr>
        <w:widowControl w:val="0"/>
        <w:spacing w:after="0"/>
        <w:rPr>
          <w:rFonts w:ascii="Times New Roman"/>
          <w:sz w:val="28"/>
        </w:rPr>
      </w:pPr>
    </w:p>
    <w:p w:rsidR="00CE65EE" w:rsidRDefault="007278DA">
      <w:pPr>
        <w:widowControl w:val="0"/>
        <w:spacing w:after="0" w:line="240" w:lineRule="auto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 xml:space="preserve">Инструкция для участников </w:t>
      </w:r>
    </w:p>
    <w:p w:rsidR="00CE65EE" w:rsidRDefault="007278DA">
      <w:pPr>
        <w:widowControl w:val="0"/>
        <w:spacing w:after="0" w:line="240" w:lineRule="auto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по созданию видео-презентации</w:t>
      </w:r>
    </w:p>
    <w:p w:rsidR="00CE65EE" w:rsidRDefault="00CE65EE">
      <w:pPr>
        <w:widowControl w:val="0"/>
        <w:spacing w:after="0" w:line="240" w:lineRule="auto"/>
        <w:jc w:val="center"/>
        <w:rPr>
          <w:rFonts w:ascii="Times New Roman"/>
          <w:b/>
          <w:sz w:val="28"/>
        </w:rPr>
      </w:pPr>
    </w:p>
    <w:p w:rsidR="00CE65EE" w:rsidRDefault="007278DA">
      <w:pPr>
        <w:pStyle w:val="af6"/>
        <w:widowControl w:val="0"/>
        <w:numPr>
          <w:ilvl w:val="0"/>
          <w:numId w:val="3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Видео-презентация предпринимательской практики участника представляется на оценку в составе </w:t>
      </w:r>
      <w:r w:rsidR="009F59CA">
        <w:rPr>
          <w:rFonts w:ascii="Times New Roman"/>
          <w:sz w:val="28"/>
        </w:rPr>
        <w:t>з</w:t>
      </w:r>
      <w:r>
        <w:rPr>
          <w:rFonts w:ascii="Times New Roman"/>
          <w:sz w:val="28"/>
        </w:rPr>
        <w:t xml:space="preserve">аявки путем указания ссылки </w:t>
      </w:r>
      <w:r w:rsidR="009F59CA">
        <w:rPr>
          <w:rFonts w:ascii="Times New Roman"/>
          <w:sz w:val="28"/>
        </w:rPr>
        <w:br/>
      </w:r>
      <w:r>
        <w:rPr>
          <w:rFonts w:ascii="Times New Roman"/>
          <w:sz w:val="28"/>
        </w:rPr>
        <w:t xml:space="preserve">на соответствующий материал в сети Интернет.  </w:t>
      </w:r>
    </w:p>
    <w:p w:rsidR="00CE65EE" w:rsidRDefault="007278DA">
      <w:pPr>
        <w:pStyle w:val="af6"/>
        <w:widowControl w:val="0"/>
        <w:numPr>
          <w:ilvl w:val="0"/>
          <w:numId w:val="33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Видео-презентация предпринимательской практики участника должна отвечать следующим требованиям:</w:t>
      </w:r>
    </w:p>
    <w:p w:rsidR="00CE65EE" w:rsidRDefault="007278DA">
      <w:pPr>
        <w:pStyle w:val="af6"/>
        <w:widowControl w:val="0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на записанном видеоматериале основную информацию должен презентовать непосредственно участник Конкурса;</w:t>
      </w:r>
    </w:p>
    <w:p w:rsidR="00CE65EE" w:rsidRDefault="007278DA">
      <w:pPr>
        <w:pStyle w:val="af6"/>
        <w:widowControl w:val="0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видеоматериал должен раскрывать идею и цель бизнеса участника.</w:t>
      </w:r>
    </w:p>
    <w:p w:rsidR="00CE65EE" w:rsidRDefault="007278DA">
      <w:pPr>
        <w:pStyle w:val="af6"/>
        <w:widowControl w:val="0"/>
        <w:numPr>
          <w:ilvl w:val="0"/>
          <w:numId w:val="3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Информация, изложенная в видео-презентации, оценивается </w:t>
      </w:r>
      <w:r w:rsidR="009F59CA">
        <w:rPr>
          <w:rFonts w:ascii="Times New Roman"/>
          <w:sz w:val="28"/>
        </w:rPr>
        <w:br/>
      </w:r>
      <w:r>
        <w:rPr>
          <w:rFonts w:ascii="Times New Roman"/>
          <w:sz w:val="28"/>
        </w:rPr>
        <w:t xml:space="preserve">в совокупности с информацией, изложенной в </w:t>
      </w:r>
      <w:r w:rsidR="009F59CA">
        <w:rPr>
          <w:rFonts w:ascii="Times New Roman"/>
          <w:sz w:val="28"/>
        </w:rPr>
        <w:t>з</w:t>
      </w:r>
      <w:r>
        <w:rPr>
          <w:rFonts w:ascii="Times New Roman"/>
          <w:sz w:val="28"/>
        </w:rPr>
        <w:t xml:space="preserve">аявке. </w:t>
      </w:r>
    </w:p>
    <w:p w:rsidR="00CE65EE" w:rsidRDefault="007278DA">
      <w:pPr>
        <w:pStyle w:val="af6"/>
        <w:widowControl w:val="0"/>
        <w:numPr>
          <w:ilvl w:val="0"/>
          <w:numId w:val="3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Для наиболее полного раскрытия предпринимательской практики участника рекомендуется обозначить следующую информацию:</w:t>
      </w:r>
    </w:p>
    <w:p w:rsidR="00CE65EE" w:rsidRDefault="007278DA">
      <w:pPr>
        <w:pStyle w:val="af6"/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процесс становления и история возникновения бизнес-идеи;</w:t>
      </w:r>
    </w:p>
    <w:p w:rsidR="00CE65EE" w:rsidRDefault="007278DA">
      <w:pPr>
        <w:pStyle w:val="af6"/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конкурентные преимущества;</w:t>
      </w:r>
    </w:p>
    <w:p w:rsidR="00CE65EE" w:rsidRDefault="007278DA">
      <w:pPr>
        <w:pStyle w:val="af6"/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оценка текущего развития бизнеса;</w:t>
      </w:r>
    </w:p>
    <w:p w:rsidR="00CE65EE" w:rsidRDefault="007278DA">
      <w:pPr>
        <w:pStyle w:val="af6"/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динамика финансовых показателей;</w:t>
      </w:r>
    </w:p>
    <w:p w:rsidR="00CE65EE" w:rsidRDefault="007278DA">
      <w:pPr>
        <w:pStyle w:val="af6"/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перспективы и цели на будущее.</w:t>
      </w:r>
    </w:p>
    <w:p w:rsidR="00CE65EE" w:rsidRDefault="007278DA">
      <w:pPr>
        <w:pStyle w:val="af6"/>
        <w:numPr>
          <w:ilvl w:val="0"/>
          <w:numId w:val="3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Информация в видео-презентации должна излагаться в доступной, структурированной и логичной форме. Недопустимы оскорбления, угрозы, использование ненормативной лексики, призывы к насилию и демонстрация любых форм насилия. </w:t>
      </w:r>
    </w:p>
    <w:p w:rsidR="00CE65EE" w:rsidRDefault="00CE65EE">
      <w:pPr>
        <w:widowControl w:val="0"/>
        <w:tabs>
          <w:tab w:val="left" w:pos="6379"/>
        </w:tabs>
        <w:spacing w:after="0"/>
        <w:jc w:val="right"/>
        <w:rPr>
          <w:rFonts w:ascii="Times New Roman"/>
          <w:sz w:val="28"/>
        </w:rPr>
      </w:pPr>
    </w:p>
    <w:p w:rsidR="00CE65EE" w:rsidRDefault="00CE65EE">
      <w:pPr>
        <w:widowControl w:val="0"/>
        <w:tabs>
          <w:tab w:val="left" w:pos="6379"/>
        </w:tabs>
        <w:spacing w:after="0"/>
        <w:jc w:val="right"/>
        <w:rPr>
          <w:rFonts w:ascii="Times New Roman"/>
          <w:sz w:val="28"/>
        </w:rPr>
      </w:pPr>
    </w:p>
    <w:p w:rsidR="00CE65EE" w:rsidRDefault="00CE65EE">
      <w:pPr>
        <w:widowControl w:val="0"/>
        <w:tabs>
          <w:tab w:val="left" w:pos="6379"/>
        </w:tabs>
        <w:spacing w:after="0"/>
        <w:jc w:val="right"/>
        <w:rPr>
          <w:rFonts w:ascii="Times New Roman"/>
          <w:sz w:val="28"/>
        </w:rPr>
      </w:pPr>
    </w:p>
    <w:p w:rsidR="00CE65EE" w:rsidRDefault="00CE65EE" w:rsidP="00FB5467">
      <w:pPr>
        <w:widowControl w:val="0"/>
        <w:tabs>
          <w:tab w:val="left" w:pos="6379"/>
        </w:tabs>
        <w:spacing w:after="0"/>
        <w:rPr>
          <w:rFonts w:ascii="Times New Roman"/>
          <w:sz w:val="28"/>
        </w:rPr>
      </w:pPr>
    </w:p>
    <w:sectPr w:rsidR="00CE65EE" w:rsidSect="00CE65EE">
      <w:headerReference w:type="default" r:id="rId9"/>
      <w:pgSz w:w="11906" w:h="16838"/>
      <w:pgMar w:top="1134" w:right="849" w:bottom="851" w:left="1418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547" w:rsidRDefault="00342547" w:rsidP="00CE65EE">
      <w:pPr>
        <w:spacing w:after="0" w:line="240" w:lineRule="auto"/>
      </w:pPr>
      <w:r>
        <w:separator/>
      </w:r>
    </w:p>
  </w:endnote>
  <w:endnote w:type="continuationSeparator" w:id="0">
    <w:p w:rsidR="00342547" w:rsidRDefault="00342547" w:rsidP="00CE6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MV Boli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547" w:rsidRDefault="00342547">
      <w:pPr>
        <w:spacing w:after="0" w:line="240" w:lineRule="auto"/>
      </w:pPr>
      <w:r>
        <w:separator/>
      </w:r>
    </w:p>
  </w:footnote>
  <w:footnote w:type="continuationSeparator" w:id="0">
    <w:p w:rsidR="00342547" w:rsidRDefault="00342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2E8" w:rsidRPr="00435763" w:rsidRDefault="008032E8">
    <w:pPr>
      <w:framePr w:wrap="around" w:vAnchor="text" w:hAnchor="margin" w:xAlign="center" w:y="1"/>
      <w:rPr>
        <w:rFonts w:ascii="Times New Roman"/>
      </w:rPr>
    </w:pPr>
    <w:r w:rsidRPr="00435763">
      <w:rPr>
        <w:rFonts w:ascii="Times New Roman"/>
        <w:sz w:val="28"/>
      </w:rPr>
      <w:fldChar w:fldCharType="begin"/>
    </w:r>
    <w:r w:rsidRPr="00435763">
      <w:rPr>
        <w:rFonts w:ascii="Times New Roman"/>
        <w:sz w:val="28"/>
      </w:rPr>
      <w:instrText xml:space="preserve">PAGE </w:instrText>
    </w:r>
    <w:r w:rsidRPr="00435763">
      <w:rPr>
        <w:rFonts w:ascii="Times New Roman"/>
        <w:sz w:val="28"/>
      </w:rPr>
      <w:fldChar w:fldCharType="separate"/>
    </w:r>
    <w:r w:rsidR="006B53A9">
      <w:rPr>
        <w:rFonts w:ascii="Times New Roman"/>
        <w:noProof/>
        <w:sz w:val="28"/>
      </w:rPr>
      <w:t>22</w:t>
    </w:r>
    <w:r w:rsidRPr="00435763">
      <w:rPr>
        <w:rFonts w:ascii="Times New Roman"/>
        <w:sz w:val="28"/>
      </w:rPr>
      <w:fldChar w:fldCharType="end"/>
    </w:r>
  </w:p>
  <w:p w:rsidR="008032E8" w:rsidRDefault="008032E8">
    <w:pPr>
      <w:pStyle w:val="1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2E8" w:rsidRDefault="008032E8">
    <w:pPr>
      <w:pStyle w:val="13"/>
      <w:jc w:val="center"/>
    </w:pPr>
  </w:p>
  <w:p w:rsidR="008032E8" w:rsidRDefault="008032E8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5BE"/>
    <w:multiLevelType w:val="hybridMultilevel"/>
    <w:tmpl w:val="9A82D448"/>
    <w:lvl w:ilvl="0" w:tplc="8E9A4C86">
      <w:start w:val="1"/>
      <w:numFmt w:val="bullet"/>
      <w:lvlText w:val=""/>
      <w:lvlJc w:val="left"/>
      <w:pPr>
        <w:ind w:left="1854" w:hanging="360"/>
      </w:pPr>
      <w:rPr>
        <w:rFonts w:ascii="Symbol" w:hAnsi="Symbol"/>
      </w:rPr>
    </w:lvl>
    <w:lvl w:ilvl="1" w:tplc="29B8CD8E">
      <w:start w:val="1"/>
      <w:numFmt w:val="bullet"/>
      <w:lvlText w:val="o"/>
      <w:lvlJc w:val="left"/>
      <w:pPr>
        <w:ind w:left="2574" w:hanging="360"/>
      </w:pPr>
      <w:rPr>
        <w:rFonts w:ascii="Courier New" w:hAnsi="Courier New"/>
      </w:rPr>
    </w:lvl>
    <w:lvl w:ilvl="2" w:tplc="3F7AB5AE">
      <w:start w:val="1"/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 w:tplc="4364C09C">
      <w:start w:val="1"/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 w:tplc="AD0E725E">
      <w:start w:val="1"/>
      <w:numFmt w:val="bullet"/>
      <w:lvlText w:val="o"/>
      <w:lvlJc w:val="left"/>
      <w:pPr>
        <w:ind w:left="4734" w:hanging="360"/>
      </w:pPr>
      <w:rPr>
        <w:rFonts w:ascii="Courier New" w:hAnsi="Courier New"/>
      </w:rPr>
    </w:lvl>
    <w:lvl w:ilvl="5" w:tplc="EA2A12C6">
      <w:start w:val="1"/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 w:tplc="942267FC">
      <w:start w:val="1"/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 w:tplc="BD3C2D52">
      <w:start w:val="1"/>
      <w:numFmt w:val="bullet"/>
      <w:lvlText w:val="o"/>
      <w:lvlJc w:val="left"/>
      <w:pPr>
        <w:ind w:left="6894" w:hanging="360"/>
      </w:pPr>
      <w:rPr>
        <w:rFonts w:ascii="Courier New" w:hAnsi="Courier New"/>
      </w:rPr>
    </w:lvl>
    <w:lvl w:ilvl="8" w:tplc="FEB061A8">
      <w:start w:val="1"/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1" w15:restartNumberingAfterBreak="0">
    <w:nsid w:val="060A65CC"/>
    <w:multiLevelType w:val="multilevel"/>
    <w:tmpl w:val="1ABCE308"/>
    <w:lvl w:ilvl="0">
      <w:start w:val="7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9" w:hanging="792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926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0BD35F63"/>
    <w:multiLevelType w:val="hybridMultilevel"/>
    <w:tmpl w:val="4A82D5C0"/>
    <w:lvl w:ilvl="0" w:tplc="D57ED7C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662ACFEA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C56C4488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8F508DC2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BAA84BE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D2E420F4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736EB000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71B6ACBA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DEDEA546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0C195832"/>
    <w:multiLevelType w:val="multilevel"/>
    <w:tmpl w:val="3836CF2A"/>
    <w:lvl w:ilvl="0">
      <w:start w:val="2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ascii="Times New Roman" w:hAnsi="Times New Roman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720" w:firstLine="414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 w15:restartNumberingAfterBreak="0">
    <w:nsid w:val="0DBB73A7"/>
    <w:multiLevelType w:val="hybridMultilevel"/>
    <w:tmpl w:val="4D4CE420"/>
    <w:lvl w:ilvl="0" w:tplc="33D4A0B4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BDB66754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56F800CA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9662D2B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5DCCBF48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B802CED0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86CA9934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10480080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964E9BF2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1563194E"/>
    <w:multiLevelType w:val="hybridMultilevel"/>
    <w:tmpl w:val="E020AAA0"/>
    <w:lvl w:ilvl="0" w:tplc="397A4672">
      <w:start w:val="1"/>
      <w:numFmt w:val="bullet"/>
      <w:lvlText w:val=""/>
      <w:lvlJc w:val="left"/>
      <w:pPr>
        <w:ind w:left="1854" w:hanging="360"/>
      </w:pPr>
      <w:rPr>
        <w:rFonts w:ascii="Symbol" w:hAnsi="Symbol"/>
      </w:rPr>
    </w:lvl>
    <w:lvl w:ilvl="1" w:tplc="0E7C09A4">
      <w:start w:val="1"/>
      <w:numFmt w:val="bullet"/>
      <w:lvlText w:val="o"/>
      <w:lvlJc w:val="left"/>
      <w:pPr>
        <w:ind w:left="2574" w:hanging="360"/>
      </w:pPr>
      <w:rPr>
        <w:rFonts w:ascii="Courier New" w:hAnsi="Courier New"/>
      </w:rPr>
    </w:lvl>
    <w:lvl w:ilvl="2" w:tplc="371A2954">
      <w:start w:val="1"/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 w:tplc="CF92D204">
      <w:start w:val="1"/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 w:tplc="805EFF38">
      <w:start w:val="1"/>
      <w:numFmt w:val="bullet"/>
      <w:lvlText w:val="o"/>
      <w:lvlJc w:val="left"/>
      <w:pPr>
        <w:ind w:left="4734" w:hanging="360"/>
      </w:pPr>
      <w:rPr>
        <w:rFonts w:ascii="Courier New" w:hAnsi="Courier New"/>
      </w:rPr>
    </w:lvl>
    <w:lvl w:ilvl="5" w:tplc="A66058D0">
      <w:start w:val="1"/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 w:tplc="A3403C54">
      <w:start w:val="1"/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 w:tplc="EB5EF790">
      <w:start w:val="1"/>
      <w:numFmt w:val="bullet"/>
      <w:lvlText w:val="o"/>
      <w:lvlJc w:val="left"/>
      <w:pPr>
        <w:ind w:left="6894" w:hanging="360"/>
      </w:pPr>
      <w:rPr>
        <w:rFonts w:ascii="Courier New" w:hAnsi="Courier New"/>
      </w:rPr>
    </w:lvl>
    <w:lvl w:ilvl="8" w:tplc="0DDE6EEA">
      <w:start w:val="1"/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6" w15:restartNumberingAfterBreak="0">
    <w:nsid w:val="192B4E99"/>
    <w:multiLevelType w:val="hybridMultilevel"/>
    <w:tmpl w:val="249CDA04"/>
    <w:lvl w:ilvl="0" w:tplc="84A8BC64">
      <w:start w:val="1"/>
      <w:numFmt w:val="decimal"/>
      <w:lvlText w:val="%1."/>
      <w:lvlJc w:val="left"/>
      <w:pPr>
        <w:ind w:left="720" w:hanging="360"/>
      </w:pPr>
    </w:lvl>
    <w:lvl w:ilvl="1" w:tplc="BA76CE32">
      <w:start w:val="1"/>
      <w:numFmt w:val="lowerLetter"/>
      <w:lvlText w:val="%2."/>
      <w:lvlJc w:val="left"/>
      <w:pPr>
        <w:ind w:left="1440" w:hanging="360"/>
      </w:pPr>
    </w:lvl>
    <w:lvl w:ilvl="2" w:tplc="E8709404">
      <w:start w:val="1"/>
      <w:numFmt w:val="lowerRoman"/>
      <w:lvlText w:val="%3."/>
      <w:lvlJc w:val="left"/>
      <w:pPr>
        <w:ind w:left="2160" w:hanging="180"/>
      </w:pPr>
    </w:lvl>
    <w:lvl w:ilvl="3" w:tplc="C1D0D3B8">
      <w:start w:val="1"/>
      <w:numFmt w:val="decimal"/>
      <w:lvlText w:val="%4."/>
      <w:lvlJc w:val="left"/>
      <w:pPr>
        <w:ind w:left="2880" w:hanging="360"/>
      </w:pPr>
    </w:lvl>
    <w:lvl w:ilvl="4" w:tplc="E93E79DE">
      <w:start w:val="1"/>
      <w:numFmt w:val="lowerLetter"/>
      <w:lvlText w:val="%5."/>
      <w:lvlJc w:val="left"/>
      <w:pPr>
        <w:ind w:left="3600" w:hanging="360"/>
      </w:pPr>
    </w:lvl>
    <w:lvl w:ilvl="5" w:tplc="C9148C84">
      <w:start w:val="1"/>
      <w:numFmt w:val="lowerRoman"/>
      <w:lvlText w:val="%6."/>
      <w:lvlJc w:val="left"/>
      <w:pPr>
        <w:ind w:left="4320" w:hanging="180"/>
      </w:pPr>
    </w:lvl>
    <w:lvl w:ilvl="6" w:tplc="1266131A">
      <w:start w:val="1"/>
      <w:numFmt w:val="decimal"/>
      <w:lvlText w:val="%7."/>
      <w:lvlJc w:val="left"/>
      <w:pPr>
        <w:ind w:left="5040" w:hanging="360"/>
      </w:pPr>
    </w:lvl>
    <w:lvl w:ilvl="7" w:tplc="1690E2EA">
      <w:start w:val="1"/>
      <w:numFmt w:val="lowerLetter"/>
      <w:lvlText w:val="%8."/>
      <w:lvlJc w:val="left"/>
      <w:pPr>
        <w:ind w:left="5760" w:hanging="360"/>
      </w:pPr>
    </w:lvl>
    <w:lvl w:ilvl="8" w:tplc="D5746FBA">
      <w:start w:val="1"/>
      <w:numFmt w:val="lowerRoman"/>
      <w:lvlText w:val="%9."/>
      <w:lvlJc w:val="left"/>
      <w:pPr>
        <w:ind w:left="6480" w:hanging="180"/>
      </w:pPr>
    </w:lvl>
  </w:abstractNum>
  <w:abstractNum w:abstractNumId="7" w15:restartNumberingAfterBreak="0">
    <w:nsid w:val="1BD616F3"/>
    <w:multiLevelType w:val="hybridMultilevel"/>
    <w:tmpl w:val="20747E48"/>
    <w:lvl w:ilvl="0" w:tplc="33A21F24">
      <w:start w:val="1"/>
      <w:numFmt w:val="bullet"/>
      <w:lvlText w:val=""/>
      <w:lvlJc w:val="left"/>
      <w:pPr>
        <w:ind w:left="1854" w:hanging="360"/>
      </w:pPr>
      <w:rPr>
        <w:rFonts w:ascii="Symbol" w:hAnsi="Symbol"/>
      </w:rPr>
    </w:lvl>
    <w:lvl w:ilvl="1" w:tplc="00122CAA">
      <w:start w:val="1"/>
      <w:numFmt w:val="bullet"/>
      <w:lvlText w:val="o"/>
      <w:lvlJc w:val="left"/>
      <w:pPr>
        <w:ind w:left="2574" w:hanging="360"/>
      </w:pPr>
      <w:rPr>
        <w:rFonts w:ascii="Courier New" w:hAnsi="Courier New"/>
      </w:rPr>
    </w:lvl>
    <w:lvl w:ilvl="2" w:tplc="EC4A62E8">
      <w:start w:val="1"/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 w:tplc="F31E5B80">
      <w:start w:val="1"/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 w:tplc="B09CD738">
      <w:start w:val="1"/>
      <w:numFmt w:val="bullet"/>
      <w:lvlText w:val="o"/>
      <w:lvlJc w:val="left"/>
      <w:pPr>
        <w:ind w:left="4734" w:hanging="360"/>
      </w:pPr>
      <w:rPr>
        <w:rFonts w:ascii="Courier New" w:hAnsi="Courier New"/>
      </w:rPr>
    </w:lvl>
    <w:lvl w:ilvl="5" w:tplc="029A24EA">
      <w:start w:val="1"/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 w:tplc="69FEA61E">
      <w:start w:val="1"/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 w:tplc="37F4E634">
      <w:start w:val="1"/>
      <w:numFmt w:val="bullet"/>
      <w:lvlText w:val="o"/>
      <w:lvlJc w:val="left"/>
      <w:pPr>
        <w:ind w:left="6894" w:hanging="360"/>
      </w:pPr>
      <w:rPr>
        <w:rFonts w:ascii="Courier New" w:hAnsi="Courier New"/>
      </w:rPr>
    </w:lvl>
    <w:lvl w:ilvl="8" w:tplc="E9CCB800">
      <w:start w:val="1"/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8" w15:restartNumberingAfterBreak="0">
    <w:nsid w:val="1C646820"/>
    <w:multiLevelType w:val="hybridMultilevel"/>
    <w:tmpl w:val="D0142C7A"/>
    <w:lvl w:ilvl="0" w:tplc="9B30EB6E">
      <w:start w:val="1"/>
      <w:numFmt w:val="bullet"/>
      <w:lvlText w:val=""/>
      <w:lvlJc w:val="left"/>
      <w:pPr>
        <w:ind w:left="1854" w:hanging="360"/>
      </w:pPr>
      <w:rPr>
        <w:rFonts w:ascii="Symbol" w:hAnsi="Symbol"/>
      </w:rPr>
    </w:lvl>
    <w:lvl w:ilvl="1" w:tplc="954AB306">
      <w:start w:val="1"/>
      <w:numFmt w:val="bullet"/>
      <w:lvlText w:val="o"/>
      <w:lvlJc w:val="left"/>
      <w:pPr>
        <w:ind w:left="2574" w:hanging="360"/>
      </w:pPr>
      <w:rPr>
        <w:rFonts w:ascii="Courier New" w:hAnsi="Courier New"/>
      </w:rPr>
    </w:lvl>
    <w:lvl w:ilvl="2" w:tplc="9396880A">
      <w:start w:val="1"/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 w:tplc="92C410CE">
      <w:start w:val="1"/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 w:tplc="338C0B28">
      <w:start w:val="1"/>
      <w:numFmt w:val="bullet"/>
      <w:lvlText w:val="o"/>
      <w:lvlJc w:val="left"/>
      <w:pPr>
        <w:ind w:left="4734" w:hanging="360"/>
      </w:pPr>
      <w:rPr>
        <w:rFonts w:ascii="Courier New" w:hAnsi="Courier New"/>
      </w:rPr>
    </w:lvl>
    <w:lvl w:ilvl="5" w:tplc="78C82186">
      <w:start w:val="1"/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 w:tplc="7A86DE94">
      <w:start w:val="1"/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 w:tplc="76A86DDC">
      <w:start w:val="1"/>
      <w:numFmt w:val="bullet"/>
      <w:lvlText w:val="o"/>
      <w:lvlJc w:val="left"/>
      <w:pPr>
        <w:ind w:left="6894" w:hanging="360"/>
      </w:pPr>
      <w:rPr>
        <w:rFonts w:ascii="Courier New" w:hAnsi="Courier New"/>
      </w:rPr>
    </w:lvl>
    <w:lvl w:ilvl="8" w:tplc="ED24FBB0">
      <w:start w:val="1"/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9" w15:restartNumberingAfterBreak="0">
    <w:nsid w:val="1E997CA2"/>
    <w:multiLevelType w:val="hybridMultilevel"/>
    <w:tmpl w:val="71DA5954"/>
    <w:lvl w:ilvl="0" w:tplc="6D84BEEA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9D66EA3C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A740D1EE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1ACA1C88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FA6A456E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F4E6B51C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8946D16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BF40B09A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9D206FFA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2BB50924"/>
    <w:multiLevelType w:val="hybridMultilevel"/>
    <w:tmpl w:val="CB0291FE"/>
    <w:lvl w:ilvl="0" w:tplc="374A8CCE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331895A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056C28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F66A36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814B89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F30A8A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DC4FB9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2DCE8C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966AEB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C1611DF"/>
    <w:multiLevelType w:val="hybridMultilevel"/>
    <w:tmpl w:val="7C9C0C44"/>
    <w:lvl w:ilvl="0" w:tplc="0BB436CA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692E7E2E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2A3249FE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0B1442CA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A7285728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1646FFE2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05E2122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9692C600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A156DE2C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2" w15:restartNumberingAfterBreak="0">
    <w:nsid w:val="30630D81"/>
    <w:multiLevelType w:val="hybridMultilevel"/>
    <w:tmpl w:val="60F6562E"/>
    <w:lvl w:ilvl="0" w:tplc="89DC2778">
      <w:start w:val="1"/>
      <w:numFmt w:val="bullet"/>
      <w:lvlText w:val=""/>
      <w:lvlJc w:val="left"/>
      <w:pPr>
        <w:ind w:left="1854" w:hanging="360"/>
      </w:pPr>
      <w:rPr>
        <w:rFonts w:ascii="Symbol" w:hAnsi="Symbol"/>
      </w:rPr>
    </w:lvl>
    <w:lvl w:ilvl="1" w:tplc="A08A6C30">
      <w:start w:val="1"/>
      <w:numFmt w:val="bullet"/>
      <w:lvlText w:val="o"/>
      <w:lvlJc w:val="left"/>
      <w:pPr>
        <w:ind w:left="2574" w:hanging="360"/>
      </w:pPr>
      <w:rPr>
        <w:rFonts w:ascii="Courier New" w:hAnsi="Courier New"/>
      </w:rPr>
    </w:lvl>
    <w:lvl w:ilvl="2" w:tplc="DB9EB634">
      <w:start w:val="1"/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 w:tplc="9D38D710">
      <w:start w:val="1"/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 w:tplc="071C08F6">
      <w:start w:val="1"/>
      <w:numFmt w:val="bullet"/>
      <w:lvlText w:val="o"/>
      <w:lvlJc w:val="left"/>
      <w:pPr>
        <w:ind w:left="4734" w:hanging="360"/>
      </w:pPr>
      <w:rPr>
        <w:rFonts w:ascii="Courier New" w:hAnsi="Courier New"/>
      </w:rPr>
    </w:lvl>
    <w:lvl w:ilvl="5" w:tplc="4ABCA1BC">
      <w:start w:val="1"/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 w:tplc="277C44CA">
      <w:start w:val="1"/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 w:tplc="8C4E07F0">
      <w:start w:val="1"/>
      <w:numFmt w:val="bullet"/>
      <w:lvlText w:val="o"/>
      <w:lvlJc w:val="left"/>
      <w:pPr>
        <w:ind w:left="6894" w:hanging="360"/>
      </w:pPr>
      <w:rPr>
        <w:rFonts w:ascii="Courier New" w:hAnsi="Courier New"/>
      </w:rPr>
    </w:lvl>
    <w:lvl w:ilvl="8" w:tplc="D4FA2500">
      <w:start w:val="1"/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13" w15:restartNumberingAfterBreak="0">
    <w:nsid w:val="31217039"/>
    <w:multiLevelType w:val="multilevel"/>
    <w:tmpl w:val="6F86C5D2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firstLine="33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4" w15:restartNumberingAfterBreak="0">
    <w:nsid w:val="36AE7C7A"/>
    <w:multiLevelType w:val="hybridMultilevel"/>
    <w:tmpl w:val="45043516"/>
    <w:lvl w:ilvl="0" w:tplc="507C0BC6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9A35FBF"/>
    <w:multiLevelType w:val="hybridMultilevel"/>
    <w:tmpl w:val="D32CF2F6"/>
    <w:lvl w:ilvl="0" w:tplc="507C0BC6">
      <w:start w:val="1"/>
      <w:numFmt w:val="bullet"/>
      <w:lvlText w:val=""/>
      <w:lvlJc w:val="left"/>
      <w:pPr>
        <w:ind w:left="1068" w:hanging="360"/>
      </w:pPr>
      <w:rPr>
        <w:rFonts w:ascii="Symbol" w:hAnsi="Symbol"/>
      </w:rPr>
    </w:lvl>
    <w:lvl w:ilvl="1" w:tplc="FB58EF48">
      <w:start w:val="1"/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 w:tplc="5DD2BE98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 w:tplc="3D80E0A8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 w:tplc="2D2E941C">
      <w:start w:val="1"/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 w:tplc="80B8B810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 w:tplc="E384C35E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 w:tplc="8D580698">
      <w:start w:val="1"/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 w:tplc="3FDAF33E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6" w15:restartNumberingAfterBreak="0">
    <w:nsid w:val="3B5E50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C233916"/>
    <w:multiLevelType w:val="hybridMultilevel"/>
    <w:tmpl w:val="9DB4895A"/>
    <w:lvl w:ilvl="0" w:tplc="507C0BC6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DA93250"/>
    <w:multiLevelType w:val="hybridMultilevel"/>
    <w:tmpl w:val="AC445AF6"/>
    <w:lvl w:ilvl="0" w:tplc="16B22BC4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5140931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6D2A1E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E3A84A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E34706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D28006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018ADB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3CAD48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0D0489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3E2C6FE2"/>
    <w:multiLevelType w:val="multilevel"/>
    <w:tmpl w:val="3836CF2A"/>
    <w:lvl w:ilvl="0">
      <w:start w:val="2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ascii="Times New Roman" w:hAnsi="Times New Roman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720" w:firstLine="414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0" w15:restartNumberingAfterBreak="0">
    <w:nsid w:val="497D1427"/>
    <w:multiLevelType w:val="hybridMultilevel"/>
    <w:tmpl w:val="7F067868"/>
    <w:lvl w:ilvl="0" w:tplc="B3A41AC6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A180271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02C690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8D088C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88C55A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3DC25D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23A31B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3389DC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842E51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4A3D4984"/>
    <w:multiLevelType w:val="hybridMultilevel"/>
    <w:tmpl w:val="2D127750"/>
    <w:lvl w:ilvl="0" w:tplc="B8E6D990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 w:tplc="FDB25604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7294245C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2C3431D0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4242418C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0ADAAF6E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8EE69E20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9D1CE532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5A92F1D4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2" w15:restartNumberingAfterBreak="0">
    <w:nsid w:val="4E11283F"/>
    <w:multiLevelType w:val="hybridMultilevel"/>
    <w:tmpl w:val="F092B006"/>
    <w:lvl w:ilvl="0" w:tplc="54AEE9DA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E03852FA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D0549F94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9F02819C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E0187A60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49F4ABAC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90F0D1C8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7E726814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68342D36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3" w15:restartNumberingAfterBreak="0">
    <w:nsid w:val="4E3F7EC9"/>
    <w:multiLevelType w:val="hybridMultilevel"/>
    <w:tmpl w:val="595C84E2"/>
    <w:lvl w:ilvl="0" w:tplc="445A818C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 w:tplc="69E011DA">
      <w:start w:val="1"/>
      <w:numFmt w:val="bullet"/>
      <w:lvlText w:val="o"/>
      <w:lvlJc w:val="left"/>
      <w:pPr>
        <w:ind w:left="1364" w:hanging="360"/>
      </w:pPr>
      <w:rPr>
        <w:rFonts w:ascii="Courier New" w:hAnsi="Courier New"/>
      </w:rPr>
    </w:lvl>
    <w:lvl w:ilvl="2" w:tplc="4C9A1036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 w:tplc="68A4DCE8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 w:tplc="597E8CAC">
      <w:start w:val="1"/>
      <w:numFmt w:val="bullet"/>
      <w:lvlText w:val="o"/>
      <w:lvlJc w:val="left"/>
      <w:pPr>
        <w:ind w:left="3524" w:hanging="360"/>
      </w:pPr>
      <w:rPr>
        <w:rFonts w:ascii="Courier New" w:hAnsi="Courier New"/>
      </w:rPr>
    </w:lvl>
    <w:lvl w:ilvl="5" w:tplc="0EEA63FE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 w:tplc="8AF8F672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 w:tplc="0C44EF60">
      <w:start w:val="1"/>
      <w:numFmt w:val="bullet"/>
      <w:lvlText w:val="o"/>
      <w:lvlJc w:val="left"/>
      <w:pPr>
        <w:ind w:left="5684" w:hanging="360"/>
      </w:pPr>
      <w:rPr>
        <w:rFonts w:ascii="Courier New" w:hAnsi="Courier New"/>
      </w:rPr>
    </w:lvl>
    <w:lvl w:ilvl="8" w:tplc="EAEE5214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24" w15:restartNumberingAfterBreak="0">
    <w:nsid w:val="5057612A"/>
    <w:multiLevelType w:val="hybridMultilevel"/>
    <w:tmpl w:val="A0C2BC88"/>
    <w:lvl w:ilvl="0" w:tplc="4868443C">
      <w:start w:val="1"/>
      <w:numFmt w:val="bullet"/>
      <w:lvlText w:val=""/>
      <w:lvlJc w:val="left"/>
      <w:pPr>
        <w:ind w:left="502" w:hanging="360"/>
      </w:pPr>
      <w:rPr>
        <w:rFonts w:ascii="Symbol" w:hAnsi="Symbol"/>
      </w:rPr>
    </w:lvl>
    <w:lvl w:ilvl="1" w:tplc="0A7A6B12">
      <w:start w:val="1"/>
      <w:numFmt w:val="bullet"/>
      <w:lvlText w:val="o"/>
      <w:lvlJc w:val="left"/>
      <w:pPr>
        <w:ind w:left="2574" w:hanging="360"/>
      </w:pPr>
      <w:rPr>
        <w:rFonts w:ascii="Courier New" w:hAnsi="Courier New"/>
      </w:rPr>
    </w:lvl>
    <w:lvl w:ilvl="2" w:tplc="2BA0E0BE">
      <w:start w:val="1"/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 w:tplc="734A6E5C">
      <w:start w:val="1"/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 w:tplc="2CB6C958">
      <w:start w:val="1"/>
      <w:numFmt w:val="bullet"/>
      <w:lvlText w:val="o"/>
      <w:lvlJc w:val="left"/>
      <w:pPr>
        <w:ind w:left="4734" w:hanging="360"/>
      </w:pPr>
      <w:rPr>
        <w:rFonts w:ascii="Courier New" w:hAnsi="Courier New"/>
      </w:rPr>
    </w:lvl>
    <w:lvl w:ilvl="5" w:tplc="B666E4B8">
      <w:start w:val="1"/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 w:tplc="0310E880">
      <w:start w:val="1"/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 w:tplc="FD02C80C">
      <w:start w:val="1"/>
      <w:numFmt w:val="bullet"/>
      <w:lvlText w:val="o"/>
      <w:lvlJc w:val="left"/>
      <w:pPr>
        <w:ind w:left="6894" w:hanging="360"/>
      </w:pPr>
      <w:rPr>
        <w:rFonts w:ascii="Courier New" w:hAnsi="Courier New"/>
      </w:rPr>
    </w:lvl>
    <w:lvl w:ilvl="8" w:tplc="0B7A930E">
      <w:start w:val="1"/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25" w15:restartNumberingAfterBreak="0">
    <w:nsid w:val="50CE47DA"/>
    <w:multiLevelType w:val="hybridMultilevel"/>
    <w:tmpl w:val="7D104704"/>
    <w:lvl w:ilvl="0" w:tplc="EA1CEAE8">
      <w:start w:val="1"/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 w:tplc="4BB24D30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 w:tplc="B388E49C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EA509FA0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3DA409C4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 w:tplc="261C46E0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67DCEE82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86EA2E66">
      <w:start w:val="1"/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 w:tplc="838871B6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6" w15:restartNumberingAfterBreak="0">
    <w:nsid w:val="5A937CB5"/>
    <w:multiLevelType w:val="hybridMultilevel"/>
    <w:tmpl w:val="F74259C0"/>
    <w:lvl w:ilvl="0" w:tplc="9D184E62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85267C78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7812E1D8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B476C9CE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7EE8F64A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F89861FA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34D64F4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9FD07604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FCF4E574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7" w15:restartNumberingAfterBreak="0">
    <w:nsid w:val="63BA2082"/>
    <w:multiLevelType w:val="multilevel"/>
    <w:tmpl w:val="6F86C5D2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firstLine="33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8" w15:restartNumberingAfterBreak="0">
    <w:nsid w:val="687520A7"/>
    <w:multiLevelType w:val="multilevel"/>
    <w:tmpl w:val="3836CF2A"/>
    <w:lvl w:ilvl="0">
      <w:start w:val="2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ascii="Times New Roman" w:hAnsi="Times New Roman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720" w:firstLine="414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9" w15:restartNumberingAfterBreak="0">
    <w:nsid w:val="6B3B051C"/>
    <w:multiLevelType w:val="hybridMultilevel"/>
    <w:tmpl w:val="74A8E4B4"/>
    <w:lvl w:ilvl="0" w:tplc="746252C4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8C5ACF54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6EA2B78C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E96EB64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2EBA09F2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D716FFDE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AB9C2BC0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B4A48FAC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3E0E1D2C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0" w15:restartNumberingAfterBreak="0">
    <w:nsid w:val="6BA570AF"/>
    <w:multiLevelType w:val="multilevel"/>
    <w:tmpl w:val="3836CF2A"/>
    <w:lvl w:ilvl="0">
      <w:start w:val="2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ascii="Times New Roman" w:hAnsi="Times New Roman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720" w:firstLine="414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1" w15:restartNumberingAfterBreak="0">
    <w:nsid w:val="6C833C2D"/>
    <w:multiLevelType w:val="multilevel"/>
    <w:tmpl w:val="3836CF2A"/>
    <w:lvl w:ilvl="0">
      <w:start w:val="2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ascii="Times New Roman" w:hAnsi="Times New Roman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720" w:firstLine="414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2" w15:restartNumberingAfterBreak="0">
    <w:nsid w:val="6E532F0A"/>
    <w:multiLevelType w:val="hybridMultilevel"/>
    <w:tmpl w:val="7BA86346"/>
    <w:lvl w:ilvl="0" w:tplc="E3FA8470">
      <w:start w:val="5"/>
      <w:numFmt w:val="decimal"/>
      <w:lvlText w:val="%1."/>
      <w:lvlJc w:val="left"/>
      <w:pPr>
        <w:ind w:left="810" w:hanging="360"/>
      </w:pPr>
    </w:lvl>
    <w:lvl w:ilvl="1" w:tplc="61E05478">
      <w:start w:val="1"/>
      <w:numFmt w:val="lowerLetter"/>
      <w:lvlText w:val="%2."/>
      <w:lvlJc w:val="left"/>
      <w:pPr>
        <w:ind w:left="1530" w:hanging="360"/>
      </w:pPr>
    </w:lvl>
    <w:lvl w:ilvl="2" w:tplc="F9A8377C">
      <w:start w:val="1"/>
      <w:numFmt w:val="lowerRoman"/>
      <w:lvlText w:val="%3."/>
      <w:lvlJc w:val="left"/>
      <w:pPr>
        <w:ind w:left="2250" w:hanging="180"/>
      </w:pPr>
    </w:lvl>
    <w:lvl w:ilvl="3" w:tplc="02561566">
      <w:start w:val="1"/>
      <w:numFmt w:val="decimal"/>
      <w:lvlText w:val="%4."/>
      <w:lvlJc w:val="left"/>
      <w:pPr>
        <w:ind w:left="2970" w:hanging="360"/>
      </w:pPr>
    </w:lvl>
    <w:lvl w:ilvl="4" w:tplc="4B0A19C4">
      <w:start w:val="1"/>
      <w:numFmt w:val="lowerLetter"/>
      <w:lvlText w:val="%5."/>
      <w:lvlJc w:val="left"/>
      <w:pPr>
        <w:ind w:left="3690" w:hanging="360"/>
      </w:pPr>
    </w:lvl>
    <w:lvl w:ilvl="5" w:tplc="FDA435B2">
      <w:start w:val="1"/>
      <w:numFmt w:val="lowerRoman"/>
      <w:lvlText w:val="%6."/>
      <w:lvlJc w:val="left"/>
      <w:pPr>
        <w:ind w:left="4410" w:hanging="180"/>
      </w:pPr>
    </w:lvl>
    <w:lvl w:ilvl="6" w:tplc="4CE20B0A">
      <w:start w:val="1"/>
      <w:numFmt w:val="decimal"/>
      <w:lvlText w:val="%7."/>
      <w:lvlJc w:val="left"/>
      <w:pPr>
        <w:ind w:left="5130" w:hanging="360"/>
      </w:pPr>
    </w:lvl>
    <w:lvl w:ilvl="7" w:tplc="D3E212A0">
      <w:start w:val="1"/>
      <w:numFmt w:val="lowerLetter"/>
      <w:lvlText w:val="%8."/>
      <w:lvlJc w:val="left"/>
      <w:pPr>
        <w:ind w:left="5850" w:hanging="360"/>
      </w:pPr>
    </w:lvl>
    <w:lvl w:ilvl="8" w:tplc="E878048C">
      <w:start w:val="1"/>
      <w:numFmt w:val="lowerRoman"/>
      <w:lvlText w:val="%9."/>
      <w:lvlJc w:val="left"/>
      <w:pPr>
        <w:ind w:left="6570" w:hanging="180"/>
      </w:pPr>
    </w:lvl>
  </w:abstractNum>
  <w:abstractNum w:abstractNumId="33" w15:restartNumberingAfterBreak="0">
    <w:nsid w:val="6EC711EC"/>
    <w:multiLevelType w:val="hybridMultilevel"/>
    <w:tmpl w:val="90C6A808"/>
    <w:lvl w:ilvl="0" w:tplc="B196521E">
      <w:start w:val="1"/>
      <w:numFmt w:val="bullet"/>
      <w:lvlText w:val=""/>
      <w:lvlJc w:val="left"/>
      <w:pPr>
        <w:ind w:left="1854" w:hanging="360"/>
      </w:pPr>
      <w:rPr>
        <w:rFonts w:ascii="Symbol" w:hAnsi="Symbol"/>
      </w:rPr>
    </w:lvl>
    <w:lvl w:ilvl="1" w:tplc="D6005306">
      <w:start w:val="1"/>
      <w:numFmt w:val="bullet"/>
      <w:lvlText w:val="o"/>
      <w:lvlJc w:val="left"/>
      <w:pPr>
        <w:ind w:left="2574" w:hanging="360"/>
      </w:pPr>
      <w:rPr>
        <w:rFonts w:ascii="Courier New" w:hAnsi="Courier New"/>
      </w:rPr>
    </w:lvl>
    <w:lvl w:ilvl="2" w:tplc="93580DCC">
      <w:start w:val="1"/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 w:tplc="8D3CC0FC">
      <w:start w:val="1"/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 w:tplc="12FC8A98">
      <w:start w:val="1"/>
      <w:numFmt w:val="bullet"/>
      <w:lvlText w:val="o"/>
      <w:lvlJc w:val="left"/>
      <w:pPr>
        <w:ind w:left="4734" w:hanging="360"/>
      </w:pPr>
      <w:rPr>
        <w:rFonts w:ascii="Courier New" w:hAnsi="Courier New"/>
      </w:rPr>
    </w:lvl>
    <w:lvl w:ilvl="5" w:tplc="7B62F520">
      <w:start w:val="1"/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 w:tplc="7AC8AB2C">
      <w:start w:val="1"/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 w:tplc="4FF83678">
      <w:start w:val="1"/>
      <w:numFmt w:val="bullet"/>
      <w:lvlText w:val="o"/>
      <w:lvlJc w:val="left"/>
      <w:pPr>
        <w:ind w:left="6894" w:hanging="360"/>
      </w:pPr>
      <w:rPr>
        <w:rFonts w:ascii="Courier New" w:hAnsi="Courier New"/>
      </w:rPr>
    </w:lvl>
    <w:lvl w:ilvl="8" w:tplc="1E12E05A">
      <w:start w:val="1"/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34" w15:restartNumberingAfterBreak="0">
    <w:nsid w:val="71272DF6"/>
    <w:multiLevelType w:val="hybridMultilevel"/>
    <w:tmpl w:val="096E15C2"/>
    <w:lvl w:ilvl="0" w:tplc="F538119C">
      <w:start w:val="1"/>
      <w:numFmt w:val="bullet"/>
      <w:lvlText w:val=""/>
      <w:lvlJc w:val="left"/>
      <w:pPr>
        <w:ind w:left="1854" w:hanging="360"/>
      </w:pPr>
      <w:rPr>
        <w:rFonts w:ascii="Symbol" w:hAnsi="Symbol"/>
      </w:rPr>
    </w:lvl>
    <w:lvl w:ilvl="1" w:tplc="0E5079A2">
      <w:start w:val="1"/>
      <w:numFmt w:val="bullet"/>
      <w:lvlText w:val="o"/>
      <w:lvlJc w:val="left"/>
      <w:pPr>
        <w:ind w:left="2574" w:hanging="360"/>
      </w:pPr>
      <w:rPr>
        <w:rFonts w:ascii="Courier New" w:hAnsi="Courier New"/>
      </w:rPr>
    </w:lvl>
    <w:lvl w:ilvl="2" w:tplc="D5C4630C">
      <w:start w:val="1"/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 w:tplc="4DE2307C">
      <w:start w:val="1"/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 w:tplc="71E626EC">
      <w:start w:val="1"/>
      <w:numFmt w:val="bullet"/>
      <w:lvlText w:val="o"/>
      <w:lvlJc w:val="left"/>
      <w:pPr>
        <w:ind w:left="4734" w:hanging="360"/>
      </w:pPr>
      <w:rPr>
        <w:rFonts w:ascii="Courier New" w:hAnsi="Courier New"/>
      </w:rPr>
    </w:lvl>
    <w:lvl w:ilvl="5" w:tplc="BA38852A">
      <w:start w:val="1"/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 w:tplc="19DC7AC2">
      <w:start w:val="1"/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 w:tplc="FE4C2BF8">
      <w:start w:val="1"/>
      <w:numFmt w:val="bullet"/>
      <w:lvlText w:val="o"/>
      <w:lvlJc w:val="left"/>
      <w:pPr>
        <w:ind w:left="6894" w:hanging="360"/>
      </w:pPr>
      <w:rPr>
        <w:rFonts w:ascii="Courier New" w:hAnsi="Courier New"/>
      </w:rPr>
    </w:lvl>
    <w:lvl w:ilvl="8" w:tplc="15B04D74">
      <w:start w:val="1"/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35" w15:restartNumberingAfterBreak="0">
    <w:nsid w:val="76200C88"/>
    <w:multiLevelType w:val="hybridMultilevel"/>
    <w:tmpl w:val="ED628A3E"/>
    <w:lvl w:ilvl="0" w:tplc="F0E05578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33A22DFA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48C29F06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4CD608C2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62724856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70447BE0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C40EE63E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5B6C9062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7E7243A2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6" w15:restartNumberingAfterBreak="0">
    <w:nsid w:val="769175BA"/>
    <w:multiLevelType w:val="hybridMultilevel"/>
    <w:tmpl w:val="67E2CEC2"/>
    <w:lvl w:ilvl="0" w:tplc="6562F38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 w:tplc="1B34F4CE">
      <w:start w:val="1"/>
      <w:numFmt w:val="bullet"/>
      <w:lvlText w:val="o"/>
      <w:lvlJc w:val="left"/>
      <w:pPr>
        <w:ind w:left="1515" w:hanging="360"/>
      </w:pPr>
      <w:rPr>
        <w:rFonts w:ascii="Courier New" w:hAnsi="Courier New"/>
      </w:rPr>
    </w:lvl>
    <w:lvl w:ilvl="2" w:tplc="1DF0FF3A">
      <w:start w:val="1"/>
      <w:numFmt w:val="bullet"/>
      <w:lvlText w:val=""/>
      <w:lvlJc w:val="left"/>
      <w:pPr>
        <w:ind w:left="2235" w:hanging="360"/>
      </w:pPr>
      <w:rPr>
        <w:rFonts w:ascii="Wingdings" w:hAnsi="Wingdings"/>
      </w:rPr>
    </w:lvl>
    <w:lvl w:ilvl="3" w:tplc="F7E22F4A">
      <w:start w:val="1"/>
      <w:numFmt w:val="bullet"/>
      <w:lvlText w:val=""/>
      <w:lvlJc w:val="left"/>
      <w:pPr>
        <w:ind w:left="2955" w:hanging="360"/>
      </w:pPr>
      <w:rPr>
        <w:rFonts w:ascii="Symbol" w:hAnsi="Symbol"/>
      </w:rPr>
    </w:lvl>
    <w:lvl w:ilvl="4" w:tplc="A6EA0844">
      <w:start w:val="1"/>
      <w:numFmt w:val="bullet"/>
      <w:lvlText w:val="o"/>
      <w:lvlJc w:val="left"/>
      <w:pPr>
        <w:ind w:left="3675" w:hanging="360"/>
      </w:pPr>
      <w:rPr>
        <w:rFonts w:ascii="Courier New" w:hAnsi="Courier New"/>
      </w:rPr>
    </w:lvl>
    <w:lvl w:ilvl="5" w:tplc="8556AACA">
      <w:start w:val="1"/>
      <w:numFmt w:val="bullet"/>
      <w:lvlText w:val=""/>
      <w:lvlJc w:val="left"/>
      <w:pPr>
        <w:ind w:left="4395" w:hanging="360"/>
      </w:pPr>
      <w:rPr>
        <w:rFonts w:ascii="Wingdings" w:hAnsi="Wingdings"/>
      </w:rPr>
    </w:lvl>
    <w:lvl w:ilvl="6" w:tplc="ADEEF104">
      <w:start w:val="1"/>
      <w:numFmt w:val="bullet"/>
      <w:lvlText w:val=""/>
      <w:lvlJc w:val="left"/>
      <w:pPr>
        <w:ind w:left="5115" w:hanging="360"/>
      </w:pPr>
      <w:rPr>
        <w:rFonts w:ascii="Symbol" w:hAnsi="Symbol"/>
      </w:rPr>
    </w:lvl>
    <w:lvl w:ilvl="7" w:tplc="D86C6A3A">
      <w:start w:val="1"/>
      <w:numFmt w:val="bullet"/>
      <w:lvlText w:val="o"/>
      <w:lvlJc w:val="left"/>
      <w:pPr>
        <w:ind w:left="5835" w:hanging="360"/>
      </w:pPr>
      <w:rPr>
        <w:rFonts w:ascii="Courier New" w:hAnsi="Courier New"/>
      </w:rPr>
    </w:lvl>
    <w:lvl w:ilvl="8" w:tplc="B8CCEACC">
      <w:start w:val="1"/>
      <w:numFmt w:val="bullet"/>
      <w:lvlText w:val=""/>
      <w:lvlJc w:val="left"/>
      <w:pPr>
        <w:ind w:left="6555" w:hanging="360"/>
      </w:pPr>
      <w:rPr>
        <w:rFonts w:ascii="Wingdings" w:hAnsi="Wingdings"/>
      </w:rPr>
    </w:lvl>
  </w:abstractNum>
  <w:abstractNum w:abstractNumId="37" w15:restartNumberingAfterBreak="0">
    <w:nsid w:val="77234290"/>
    <w:multiLevelType w:val="multilevel"/>
    <w:tmpl w:val="3836CF2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720" w:firstLine="41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8175DB5"/>
    <w:multiLevelType w:val="multilevel"/>
    <w:tmpl w:val="3836CF2A"/>
    <w:lvl w:ilvl="0">
      <w:start w:val="2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ascii="Times New Roman" w:hAnsi="Times New Roman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720" w:firstLine="414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 w:val="0"/>
      </w:rPr>
    </w:lvl>
  </w:abstractNum>
  <w:abstractNum w:abstractNumId="39" w15:restartNumberingAfterBreak="0">
    <w:nsid w:val="7DE5051F"/>
    <w:multiLevelType w:val="multilevel"/>
    <w:tmpl w:val="6DF247E4"/>
    <w:lvl w:ilvl="0">
      <w:start w:val="7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EC77A17"/>
    <w:multiLevelType w:val="multilevel"/>
    <w:tmpl w:val="3836CF2A"/>
    <w:lvl w:ilvl="0">
      <w:start w:val="2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ascii="Times New Roman" w:hAnsi="Times New Roman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296" w:firstLine="414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6"/>
  </w:num>
  <w:num w:numId="2">
    <w:abstractNumId w:val="40"/>
  </w:num>
  <w:num w:numId="3">
    <w:abstractNumId w:val="31"/>
  </w:num>
  <w:num w:numId="4">
    <w:abstractNumId w:val="15"/>
  </w:num>
  <w:num w:numId="5">
    <w:abstractNumId w:val="3"/>
  </w:num>
  <w:num w:numId="6">
    <w:abstractNumId w:val="20"/>
  </w:num>
  <w:num w:numId="7">
    <w:abstractNumId w:val="30"/>
  </w:num>
  <w:num w:numId="8">
    <w:abstractNumId w:val="10"/>
  </w:num>
  <w:num w:numId="9">
    <w:abstractNumId w:val="36"/>
  </w:num>
  <w:num w:numId="10">
    <w:abstractNumId w:val="32"/>
  </w:num>
  <w:num w:numId="11">
    <w:abstractNumId w:val="19"/>
  </w:num>
  <w:num w:numId="12">
    <w:abstractNumId w:val="38"/>
  </w:num>
  <w:num w:numId="13">
    <w:abstractNumId w:val="18"/>
  </w:num>
  <w:num w:numId="14">
    <w:abstractNumId w:val="28"/>
  </w:num>
  <w:num w:numId="15">
    <w:abstractNumId w:val="24"/>
  </w:num>
  <w:num w:numId="16">
    <w:abstractNumId w:val="9"/>
  </w:num>
  <w:num w:numId="17">
    <w:abstractNumId w:val="34"/>
  </w:num>
  <w:num w:numId="18">
    <w:abstractNumId w:val="2"/>
  </w:num>
  <w:num w:numId="19">
    <w:abstractNumId w:val="5"/>
  </w:num>
  <w:num w:numId="20">
    <w:abstractNumId w:val="25"/>
  </w:num>
  <w:num w:numId="21">
    <w:abstractNumId w:val="33"/>
  </w:num>
  <w:num w:numId="22">
    <w:abstractNumId w:val="35"/>
  </w:num>
  <w:num w:numId="23">
    <w:abstractNumId w:val="7"/>
  </w:num>
  <w:num w:numId="24">
    <w:abstractNumId w:val="29"/>
  </w:num>
  <w:num w:numId="25">
    <w:abstractNumId w:val="8"/>
  </w:num>
  <w:num w:numId="26">
    <w:abstractNumId w:val="4"/>
  </w:num>
  <w:num w:numId="27">
    <w:abstractNumId w:val="12"/>
  </w:num>
  <w:num w:numId="28">
    <w:abstractNumId w:val="23"/>
  </w:num>
  <w:num w:numId="29">
    <w:abstractNumId w:val="0"/>
  </w:num>
  <w:num w:numId="30">
    <w:abstractNumId w:val="26"/>
  </w:num>
  <w:num w:numId="31">
    <w:abstractNumId w:val="11"/>
  </w:num>
  <w:num w:numId="32">
    <w:abstractNumId w:val="22"/>
  </w:num>
  <w:num w:numId="33">
    <w:abstractNumId w:val="6"/>
  </w:num>
  <w:num w:numId="34">
    <w:abstractNumId w:val="21"/>
  </w:num>
  <w:num w:numId="35">
    <w:abstractNumId w:val="37"/>
  </w:num>
  <w:num w:numId="36">
    <w:abstractNumId w:val="13"/>
  </w:num>
  <w:num w:numId="37">
    <w:abstractNumId w:val="27"/>
  </w:num>
  <w:num w:numId="38">
    <w:abstractNumId w:val="14"/>
  </w:num>
  <w:num w:numId="39">
    <w:abstractNumId w:val="17"/>
  </w:num>
  <w:num w:numId="40">
    <w:abstractNumId w:val="1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5EE"/>
    <w:rsid w:val="000306EE"/>
    <w:rsid w:val="00053A1F"/>
    <w:rsid w:val="00057E38"/>
    <w:rsid w:val="00067E78"/>
    <w:rsid w:val="00074948"/>
    <w:rsid w:val="00083DE2"/>
    <w:rsid w:val="00092A89"/>
    <w:rsid w:val="00096B68"/>
    <w:rsid w:val="000B7742"/>
    <w:rsid w:val="000C47AC"/>
    <w:rsid w:val="000F2AA3"/>
    <w:rsid w:val="0010717F"/>
    <w:rsid w:val="00107BD3"/>
    <w:rsid w:val="00150DE9"/>
    <w:rsid w:val="00156CFA"/>
    <w:rsid w:val="00164868"/>
    <w:rsid w:val="00174AF6"/>
    <w:rsid w:val="00182654"/>
    <w:rsid w:val="001963E9"/>
    <w:rsid w:val="001B2B9B"/>
    <w:rsid w:val="001B79B6"/>
    <w:rsid w:val="001B7D95"/>
    <w:rsid w:val="001E7083"/>
    <w:rsid w:val="00203EB6"/>
    <w:rsid w:val="00224F52"/>
    <w:rsid w:val="0025186A"/>
    <w:rsid w:val="00267004"/>
    <w:rsid w:val="00297C14"/>
    <w:rsid w:val="002B7375"/>
    <w:rsid w:val="002B7A8B"/>
    <w:rsid w:val="002D12AC"/>
    <w:rsid w:val="00334A01"/>
    <w:rsid w:val="00342547"/>
    <w:rsid w:val="003617E9"/>
    <w:rsid w:val="0036275B"/>
    <w:rsid w:val="003A7A5E"/>
    <w:rsid w:val="003B1813"/>
    <w:rsid w:val="003B5289"/>
    <w:rsid w:val="00421E3B"/>
    <w:rsid w:val="00433BA9"/>
    <w:rsid w:val="00435763"/>
    <w:rsid w:val="00452EC6"/>
    <w:rsid w:val="00483C2E"/>
    <w:rsid w:val="00484BEA"/>
    <w:rsid w:val="004C3DEF"/>
    <w:rsid w:val="004E7646"/>
    <w:rsid w:val="005018D8"/>
    <w:rsid w:val="00505F6B"/>
    <w:rsid w:val="005977D7"/>
    <w:rsid w:val="005C2D4D"/>
    <w:rsid w:val="005F0672"/>
    <w:rsid w:val="006113D8"/>
    <w:rsid w:val="006364CC"/>
    <w:rsid w:val="006432F8"/>
    <w:rsid w:val="0066470D"/>
    <w:rsid w:val="00672358"/>
    <w:rsid w:val="00687F3B"/>
    <w:rsid w:val="00696223"/>
    <w:rsid w:val="006B53A9"/>
    <w:rsid w:val="006E5C4A"/>
    <w:rsid w:val="00702F1D"/>
    <w:rsid w:val="00703A7D"/>
    <w:rsid w:val="007278DA"/>
    <w:rsid w:val="00754603"/>
    <w:rsid w:val="007560D5"/>
    <w:rsid w:val="00767A5C"/>
    <w:rsid w:val="007B44F8"/>
    <w:rsid w:val="007C3C38"/>
    <w:rsid w:val="007D6D45"/>
    <w:rsid w:val="007F778E"/>
    <w:rsid w:val="008032E8"/>
    <w:rsid w:val="00803D50"/>
    <w:rsid w:val="008066B5"/>
    <w:rsid w:val="00833ADE"/>
    <w:rsid w:val="00842C90"/>
    <w:rsid w:val="00866DB0"/>
    <w:rsid w:val="00867231"/>
    <w:rsid w:val="00874FF1"/>
    <w:rsid w:val="00892CE5"/>
    <w:rsid w:val="008B4DF7"/>
    <w:rsid w:val="008D1FB5"/>
    <w:rsid w:val="008F1306"/>
    <w:rsid w:val="009101DF"/>
    <w:rsid w:val="00911163"/>
    <w:rsid w:val="00923DBB"/>
    <w:rsid w:val="00951420"/>
    <w:rsid w:val="0098703E"/>
    <w:rsid w:val="009A49CE"/>
    <w:rsid w:val="009B456A"/>
    <w:rsid w:val="009D5A59"/>
    <w:rsid w:val="009F0F07"/>
    <w:rsid w:val="009F59CA"/>
    <w:rsid w:val="00A31825"/>
    <w:rsid w:val="00A344BB"/>
    <w:rsid w:val="00A84C6D"/>
    <w:rsid w:val="00A91F41"/>
    <w:rsid w:val="00AB0CE6"/>
    <w:rsid w:val="00B04576"/>
    <w:rsid w:val="00B30466"/>
    <w:rsid w:val="00B4477C"/>
    <w:rsid w:val="00B704CE"/>
    <w:rsid w:val="00B70763"/>
    <w:rsid w:val="00B816F7"/>
    <w:rsid w:val="00BB0714"/>
    <w:rsid w:val="00BD2DFA"/>
    <w:rsid w:val="00BD743F"/>
    <w:rsid w:val="00BF07AC"/>
    <w:rsid w:val="00BF4908"/>
    <w:rsid w:val="00BF5B0E"/>
    <w:rsid w:val="00C067C3"/>
    <w:rsid w:val="00C214E4"/>
    <w:rsid w:val="00C24810"/>
    <w:rsid w:val="00C55CC0"/>
    <w:rsid w:val="00C57A0F"/>
    <w:rsid w:val="00CB6D36"/>
    <w:rsid w:val="00CD7AF8"/>
    <w:rsid w:val="00CE65EE"/>
    <w:rsid w:val="00D1778B"/>
    <w:rsid w:val="00D23D43"/>
    <w:rsid w:val="00D416EC"/>
    <w:rsid w:val="00D55B7D"/>
    <w:rsid w:val="00D95457"/>
    <w:rsid w:val="00DA1875"/>
    <w:rsid w:val="00DF551F"/>
    <w:rsid w:val="00E115FE"/>
    <w:rsid w:val="00E26325"/>
    <w:rsid w:val="00E427CE"/>
    <w:rsid w:val="00E53ED7"/>
    <w:rsid w:val="00E639BA"/>
    <w:rsid w:val="00E71DB7"/>
    <w:rsid w:val="00ED127F"/>
    <w:rsid w:val="00EF15C7"/>
    <w:rsid w:val="00F059AD"/>
    <w:rsid w:val="00F069C0"/>
    <w:rsid w:val="00F16C1E"/>
    <w:rsid w:val="00F36F72"/>
    <w:rsid w:val="00F94114"/>
    <w:rsid w:val="00FB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2EAE9"/>
  <w15:docId w15:val="{9D5DC735-E995-4DF0-835A-F5C2C741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Times New Roman" w:cs="Times New Roman"/>
        <w:color w:val="000000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E6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CE65E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CE65E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CE65E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CE65E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CE65E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CE65EE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CE65E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CE65EE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CE65E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CE65EE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CE65E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CE65EE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CE65EE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E65EE"/>
    <w:pPr>
      <w:spacing w:after="0" w:line="240" w:lineRule="auto"/>
    </w:pPr>
  </w:style>
  <w:style w:type="character" w:customStyle="1" w:styleId="TitleChar">
    <w:name w:val="Title Char"/>
    <w:basedOn w:val="a0"/>
    <w:uiPriority w:val="10"/>
    <w:rsid w:val="00CE65E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CE65E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E65E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E65EE"/>
    <w:rPr>
      <w:i/>
    </w:rPr>
  </w:style>
  <w:style w:type="paragraph" w:styleId="a4">
    <w:name w:val="Intense Quote"/>
    <w:basedOn w:val="a"/>
    <w:next w:val="a"/>
    <w:link w:val="a5"/>
    <w:uiPriority w:val="30"/>
    <w:qFormat/>
    <w:rsid w:val="00CE65E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sid w:val="00CE65EE"/>
    <w:rPr>
      <w:i/>
    </w:rPr>
  </w:style>
  <w:style w:type="character" w:customStyle="1" w:styleId="HeaderChar">
    <w:name w:val="Header Char"/>
    <w:basedOn w:val="a0"/>
    <w:uiPriority w:val="99"/>
    <w:rsid w:val="00CE65EE"/>
  </w:style>
  <w:style w:type="character" w:customStyle="1" w:styleId="FooterChar">
    <w:name w:val="Footer Char"/>
    <w:basedOn w:val="a0"/>
    <w:uiPriority w:val="99"/>
    <w:rsid w:val="00CE65EE"/>
  </w:style>
  <w:style w:type="table" w:customStyle="1" w:styleId="TableGridLight">
    <w:name w:val="Table Grid Light"/>
    <w:basedOn w:val="a1"/>
    <w:uiPriority w:val="59"/>
    <w:rsid w:val="00CE65E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E65E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CE65E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E65E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E65E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E65E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E65E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E65E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E65E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E65E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E65E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E65E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E65E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E65E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E65E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E65E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E65E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E65E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E65E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E65E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E65E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E65E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E65E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E65E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E65E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6">
    <w:name w:val="footnote text"/>
    <w:basedOn w:val="a"/>
    <w:link w:val="a7"/>
    <w:uiPriority w:val="99"/>
    <w:semiHidden/>
    <w:unhideWhenUsed/>
    <w:rsid w:val="00CE65EE"/>
    <w:pPr>
      <w:spacing w:after="40" w:line="240" w:lineRule="auto"/>
    </w:pPr>
    <w:rPr>
      <w:sz w:val="18"/>
    </w:rPr>
  </w:style>
  <w:style w:type="character" w:customStyle="1" w:styleId="a7">
    <w:name w:val="Текст сноски Знак"/>
    <w:link w:val="a6"/>
    <w:uiPriority w:val="99"/>
    <w:rsid w:val="00CE65EE"/>
    <w:rPr>
      <w:sz w:val="18"/>
    </w:rPr>
  </w:style>
  <w:style w:type="character" w:styleId="a8">
    <w:name w:val="footnote reference"/>
    <w:basedOn w:val="a0"/>
    <w:uiPriority w:val="99"/>
    <w:unhideWhenUsed/>
    <w:rsid w:val="00CE65EE"/>
    <w:rPr>
      <w:vertAlign w:val="superscript"/>
    </w:rPr>
  </w:style>
  <w:style w:type="paragraph" w:styleId="a9">
    <w:name w:val="TOC Heading"/>
    <w:uiPriority w:val="39"/>
    <w:unhideWhenUsed/>
    <w:rsid w:val="00CE65EE"/>
  </w:style>
  <w:style w:type="paragraph" w:customStyle="1" w:styleId="110">
    <w:name w:val="Заголовок 11"/>
    <w:link w:val="10"/>
    <w:uiPriority w:val="9"/>
    <w:qFormat/>
    <w:rsid w:val="00CE65EE"/>
    <w:pPr>
      <w:spacing w:before="120" w:after="120"/>
      <w:outlineLvl w:val="0"/>
    </w:pPr>
    <w:rPr>
      <w:rFonts w:ascii="XO Thames" w:hAnsi="XO Thames"/>
      <w:b/>
      <w:sz w:val="32"/>
    </w:rPr>
  </w:style>
  <w:style w:type="paragraph" w:customStyle="1" w:styleId="210">
    <w:name w:val="Заголовок 21"/>
    <w:link w:val="22"/>
    <w:uiPriority w:val="9"/>
    <w:qFormat/>
    <w:rsid w:val="00CE65EE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customStyle="1" w:styleId="310">
    <w:name w:val="Заголовок 31"/>
    <w:link w:val="3"/>
    <w:uiPriority w:val="9"/>
    <w:qFormat/>
    <w:rsid w:val="00CE65EE"/>
    <w:pPr>
      <w:outlineLvl w:val="2"/>
    </w:pPr>
    <w:rPr>
      <w:rFonts w:ascii="XO Thames" w:hAnsi="XO Thames"/>
      <w:b/>
      <w:i/>
    </w:rPr>
  </w:style>
  <w:style w:type="paragraph" w:customStyle="1" w:styleId="410">
    <w:name w:val="Заголовок 41"/>
    <w:link w:val="4"/>
    <w:uiPriority w:val="9"/>
    <w:qFormat/>
    <w:rsid w:val="00CE65EE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customStyle="1" w:styleId="510">
    <w:name w:val="Заголовок 51"/>
    <w:link w:val="5"/>
    <w:uiPriority w:val="9"/>
    <w:qFormat/>
    <w:rsid w:val="00CE65EE"/>
    <w:pPr>
      <w:spacing w:before="120" w:after="120"/>
      <w:outlineLvl w:val="4"/>
    </w:pPr>
    <w:rPr>
      <w:rFonts w:ascii="XO Thames" w:hAnsi="XO Thames"/>
      <w:b/>
    </w:rPr>
  </w:style>
  <w:style w:type="character" w:customStyle="1" w:styleId="1">
    <w:name w:val="Обычный1"/>
    <w:rsid w:val="00CE65EE"/>
  </w:style>
  <w:style w:type="paragraph" w:styleId="23">
    <w:name w:val="toc 2"/>
    <w:link w:val="24"/>
    <w:uiPriority w:val="39"/>
    <w:rsid w:val="00CE65EE"/>
    <w:pPr>
      <w:ind w:left="200"/>
    </w:pPr>
  </w:style>
  <w:style w:type="character" w:customStyle="1" w:styleId="24">
    <w:name w:val="Оглавление 2 Знак"/>
    <w:link w:val="23"/>
    <w:rsid w:val="00CE65EE"/>
  </w:style>
  <w:style w:type="paragraph" w:styleId="40">
    <w:name w:val="toc 4"/>
    <w:link w:val="42"/>
    <w:uiPriority w:val="39"/>
    <w:rsid w:val="00CE65EE"/>
    <w:pPr>
      <w:ind w:left="600"/>
    </w:pPr>
  </w:style>
  <w:style w:type="character" w:customStyle="1" w:styleId="42">
    <w:name w:val="Оглавление 4 Знак"/>
    <w:link w:val="40"/>
    <w:rsid w:val="00CE65EE"/>
  </w:style>
  <w:style w:type="paragraph" w:styleId="6">
    <w:name w:val="toc 6"/>
    <w:link w:val="60"/>
    <w:uiPriority w:val="39"/>
    <w:rsid w:val="00CE65EE"/>
    <w:pPr>
      <w:ind w:left="1000"/>
    </w:pPr>
  </w:style>
  <w:style w:type="character" w:customStyle="1" w:styleId="60">
    <w:name w:val="Оглавление 6 Знак"/>
    <w:link w:val="6"/>
    <w:rsid w:val="00CE65EE"/>
  </w:style>
  <w:style w:type="paragraph" w:styleId="7">
    <w:name w:val="toc 7"/>
    <w:link w:val="70"/>
    <w:uiPriority w:val="39"/>
    <w:rsid w:val="00CE65EE"/>
    <w:pPr>
      <w:ind w:left="1200"/>
    </w:pPr>
  </w:style>
  <w:style w:type="character" w:customStyle="1" w:styleId="70">
    <w:name w:val="Оглавление 7 Знак"/>
    <w:link w:val="7"/>
    <w:rsid w:val="00CE65EE"/>
  </w:style>
  <w:style w:type="paragraph" w:customStyle="1" w:styleId="12">
    <w:name w:val="Основной шрифт абзаца1"/>
    <w:rsid w:val="00CE65EE"/>
  </w:style>
  <w:style w:type="character" w:customStyle="1" w:styleId="3">
    <w:name w:val="Заголовок 3 Знак"/>
    <w:link w:val="310"/>
    <w:rsid w:val="00CE65EE"/>
    <w:rPr>
      <w:rFonts w:ascii="XO Thames" w:hAnsi="XO Thames"/>
      <w:b/>
      <w:i/>
      <w:color w:val="000000"/>
    </w:rPr>
  </w:style>
  <w:style w:type="paragraph" w:customStyle="1" w:styleId="StGen0">
    <w:name w:val="StGen0"/>
    <w:link w:val="StGen1"/>
    <w:semiHidden/>
    <w:unhideWhenUsed/>
    <w:rsid w:val="00CE65EE"/>
    <w:pPr>
      <w:spacing w:after="0" w:line="240" w:lineRule="auto"/>
    </w:pPr>
  </w:style>
  <w:style w:type="character" w:customStyle="1" w:styleId="StGen1">
    <w:name w:val="StGen1"/>
    <w:link w:val="StGen0"/>
    <w:semiHidden/>
    <w:unhideWhenUsed/>
    <w:rsid w:val="00CE65EE"/>
  </w:style>
  <w:style w:type="paragraph" w:styleId="aa">
    <w:name w:val="annotation subject"/>
    <w:basedOn w:val="ab"/>
    <w:next w:val="ab"/>
    <w:link w:val="ac"/>
    <w:rsid w:val="00CE65EE"/>
    <w:rPr>
      <w:b/>
    </w:rPr>
  </w:style>
  <w:style w:type="character" w:customStyle="1" w:styleId="ac">
    <w:name w:val="Тема примечания Знак"/>
    <w:basedOn w:val="ad"/>
    <w:link w:val="aa"/>
    <w:rsid w:val="00CE65EE"/>
    <w:rPr>
      <w:b/>
      <w:sz w:val="20"/>
    </w:rPr>
  </w:style>
  <w:style w:type="paragraph" w:styleId="ae">
    <w:name w:val="Balloon Text"/>
    <w:basedOn w:val="a"/>
    <w:link w:val="af"/>
    <w:rsid w:val="00CE65EE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sid w:val="00CE65EE"/>
    <w:rPr>
      <w:rFonts w:ascii="Tahoma" w:hAnsi="Tahoma"/>
      <w:sz w:val="16"/>
    </w:rPr>
  </w:style>
  <w:style w:type="paragraph" w:styleId="30">
    <w:name w:val="toc 3"/>
    <w:link w:val="32"/>
    <w:uiPriority w:val="39"/>
    <w:rsid w:val="00CE65EE"/>
    <w:pPr>
      <w:ind w:left="400"/>
    </w:pPr>
  </w:style>
  <w:style w:type="character" w:customStyle="1" w:styleId="32">
    <w:name w:val="Оглавление 3 Знак"/>
    <w:link w:val="30"/>
    <w:rsid w:val="00CE65EE"/>
  </w:style>
  <w:style w:type="paragraph" w:customStyle="1" w:styleId="13">
    <w:name w:val="Верхний колонтитул1"/>
    <w:basedOn w:val="a"/>
    <w:link w:val="af0"/>
    <w:rsid w:val="00CE65EE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/>
      <w:sz w:val="20"/>
    </w:rPr>
  </w:style>
  <w:style w:type="character" w:customStyle="1" w:styleId="af0">
    <w:name w:val="Верхний колонтитул Знак"/>
    <w:basedOn w:val="1"/>
    <w:link w:val="13"/>
    <w:rsid w:val="00CE65EE"/>
    <w:rPr>
      <w:rFonts w:ascii="Times New Roman" w:hAnsi="Times New Roman"/>
      <w:sz w:val="20"/>
    </w:rPr>
  </w:style>
  <w:style w:type="character" w:customStyle="1" w:styleId="5">
    <w:name w:val="Заголовок 5 Знак"/>
    <w:link w:val="510"/>
    <w:rsid w:val="00CE65EE"/>
    <w:rPr>
      <w:rFonts w:ascii="XO Thames" w:hAnsi="XO Thames"/>
      <w:b/>
      <w:color w:val="000000"/>
      <w:sz w:val="22"/>
    </w:rPr>
  </w:style>
  <w:style w:type="paragraph" w:customStyle="1" w:styleId="14">
    <w:name w:val="Нижний колонтитул1"/>
    <w:basedOn w:val="a"/>
    <w:link w:val="af1"/>
    <w:rsid w:val="00CE6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1"/>
    <w:link w:val="14"/>
    <w:rsid w:val="00CE65EE"/>
  </w:style>
  <w:style w:type="character" w:customStyle="1" w:styleId="10">
    <w:name w:val="Заголовок 1 Знак"/>
    <w:link w:val="110"/>
    <w:rsid w:val="00CE65EE"/>
    <w:rPr>
      <w:rFonts w:ascii="XO Thames" w:hAnsi="XO Thames"/>
      <w:b/>
      <w:sz w:val="32"/>
    </w:rPr>
  </w:style>
  <w:style w:type="paragraph" w:customStyle="1" w:styleId="15">
    <w:name w:val="Знак примечания1"/>
    <w:basedOn w:val="12"/>
    <w:link w:val="af2"/>
    <w:rsid w:val="00CE65EE"/>
    <w:rPr>
      <w:sz w:val="16"/>
    </w:rPr>
  </w:style>
  <w:style w:type="character" w:styleId="af2">
    <w:name w:val="annotation reference"/>
    <w:basedOn w:val="a0"/>
    <w:link w:val="15"/>
    <w:rsid w:val="00CE65EE"/>
    <w:rPr>
      <w:sz w:val="16"/>
    </w:rPr>
  </w:style>
  <w:style w:type="paragraph" w:customStyle="1" w:styleId="16">
    <w:name w:val="Гиперссылка1"/>
    <w:basedOn w:val="12"/>
    <w:link w:val="af3"/>
    <w:rsid w:val="00CE65EE"/>
    <w:rPr>
      <w:color w:val="0000FF" w:themeColor="hyperlink"/>
      <w:u w:val="single"/>
    </w:rPr>
  </w:style>
  <w:style w:type="character" w:styleId="af3">
    <w:name w:val="Hyperlink"/>
    <w:basedOn w:val="a0"/>
    <w:link w:val="16"/>
    <w:rsid w:val="00CE65EE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CE65EE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CE65EE"/>
    <w:rPr>
      <w:rFonts w:ascii="XO Thames" w:hAnsi="XO Thames"/>
      <w:color w:val="757575"/>
      <w:sz w:val="20"/>
    </w:rPr>
  </w:style>
  <w:style w:type="paragraph" w:styleId="17">
    <w:name w:val="toc 1"/>
    <w:link w:val="18"/>
    <w:uiPriority w:val="39"/>
    <w:rsid w:val="00CE65EE"/>
    <w:rPr>
      <w:rFonts w:ascii="XO Thames" w:hAnsi="XO Thames"/>
      <w:b/>
    </w:rPr>
  </w:style>
  <w:style w:type="character" w:customStyle="1" w:styleId="18">
    <w:name w:val="Оглавление 1 Знак"/>
    <w:link w:val="17"/>
    <w:rsid w:val="00CE65EE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E65EE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CE65EE"/>
    <w:rPr>
      <w:rFonts w:ascii="XO Thames" w:hAnsi="XO Thames"/>
      <w:sz w:val="20"/>
    </w:rPr>
  </w:style>
  <w:style w:type="paragraph" w:styleId="9">
    <w:name w:val="toc 9"/>
    <w:link w:val="90"/>
    <w:uiPriority w:val="39"/>
    <w:rsid w:val="00CE65EE"/>
    <w:pPr>
      <w:ind w:left="1600"/>
    </w:pPr>
  </w:style>
  <w:style w:type="character" w:customStyle="1" w:styleId="90">
    <w:name w:val="Оглавление 9 Знак"/>
    <w:link w:val="9"/>
    <w:rsid w:val="00CE65EE"/>
  </w:style>
  <w:style w:type="paragraph" w:styleId="ab">
    <w:name w:val="annotation text"/>
    <w:basedOn w:val="a"/>
    <w:link w:val="ad"/>
    <w:rsid w:val="00CE65EE"/>
    <w:pPr>
      <w:spacing w:line="240" w:lineRule="auto"/>
    </w:pPr>
    <w:rPr>
      <w:sz w:val="20"/>
    </w:rPr>
  </w:style>
  <w:style w:type="character" w:customStyle="1" w:styleId="ad">
    <w:name w:val="Текст примечания Знак"/>
    <w:basedOn w:val="1"/>
    <w:link w:val="ab"/>
    <w:rsid w:val="00CE65EE"/>
    <w:rPr>
      <w:sz w:val="20"/>
    </w:rPr>
  </w:style>
  <w:style w:type="paragraph" w:styleId="af4">
    <w:name w:val="Body Text"/>
    <w:basedOn w:val="a"/>
    <w:link w:val="af5"/>
    <w:rsid w:val="00CE65EE"/>
    <w:pPr>
      <w:spacing w:before="300" w:after="0" w:line="240" w:lineRule="atLeast"/>
      <w:jc w:val="center"/>
    </w:pPr>
    <w:rPr>
      <w:rFonts w:ascii="Times New Roman"/>
      <w:sz w:val="25"/>
    </w:rPr>
  </w:style>
  <w:style w:type="character" w:customStyle="1" w:styleId="af5">
    <w:name w:val="Основной текст Знак"/>
    <w:basedOn w:val="1"/>
    <w:link w:val="af4"/>
    <w:rsid w:val="00CE65EE"/>
    <w:rPr>
      <w:rFonts w:ascii="Times New Roman" w:hAnsi="Times New Roman"/>
      <w:sz w:val="25"/>
    </w:rPr>
  </w:style>
  <w:style w:type="paragraph" w:styleId="8">
    <w:name w:val="toc 8"/>
    <w:link w:val="80"/>
    <w:uiPriority w:val="39"/>
    <w:rsid w:val="00CE65EE"/>
    <w:pPr>
      <w:ind w:left="1400"/>
    </w:pPr>
  </w:style>
  <w:style w:type="character" w:customStyle="1" w:styleId="80">
    <w:name w:val="Оглавление 8 Знак"/>
    <w:link w:val="8"/>
    <w:rsid w:val="00CE65EE"/>
  </w:style>
  <w:style w:type="paragraph" w:styleId="af6">
    <w:name w:val="List Paragraph"/>
    <w:basedOn w:val="a"/>
    <w:link w:val="af7"/>
    <w:rsid w:val="00CE65EE"/>
    <w:pPr>
      <w:ind w:left="720"/>
      <w:contextualSpacing/>
    </w:pPr>
  </w:style>
  <w:style w:type="character" w:customStyle="1" w:styleId="af7">
    <w:name w:val="Абзац списка Знак"/>
    <w:basedOn w:val="1"/>
    <w:link w:val="af6"/>
    <w:rsid w:val="00CE65EE"/>
  </w:style>
  <w:style w:type="paragraph" w:styleId="50">
    <w:name w:val="toc 5"/>
    <w:link w:val="52"/>
    <w:uiPriority w:val="39"/>
    <w:rsid w:val="00CE65EE"/>
    <w:pPr>
      <w:ind w:left="800"/>
    </w:pPr>
  </w:style>
  <w:style w:type="character" w:customStyle="1" w:styleId="52">
    <w:name w:val="Оглавление 5 Знак"/>
    <w:link w:val="50"/>
    <w:rsid w:val="00CE65EE"/>
  </w:style>
  <w:style w:type="paragraph" w:customStyle="1" w:styleId="Default">
    <w:name w:val="Default"/>
    <w:link w:val="Default0"/>
    <w:rsid w:val="00CE65EE"/>
    <w:pPr>
      <w:spacing w:after="0" w:line="240" w:lineRule="auto"/>
    </w:pPr>
    <w:rPr>
      <w:rFonts w:ascii="Times New Roman"/>
      <w:sz w:val="24"/>
    </w:rPr>
  </w:style>
  <w:style w:type="character" w:customStyle="1" w:styleId="Default0">
    <w:name w:val="Default"/>
    <w:link w:val="Default"/>
    <w:rsid w:val="00CE65EE"/>
    <w:rPr>
      <w:rFonts w:ascii="Times New Roman" w:hAnsi="Times New Roman"/>
      <w:color w:val="000000"/>
      <w:sz w:val="24"/>
    </w:rPr>
  </w:style>
  <w:style w:type="paragraph" w:customStyle="1" w:styleId="4pt">
    <w:name w:val="Основной текст + Интервал 4 pt"/>
    <w:basedOn w:val="af4"/>
    <w:link w:val="4pt0"/>
    <w:rsid w:val="00CE65EE"/>
    <w:rPr>
      <w:spacing w:val="80"/>
    </w:rPr>
  </w:style>
  <w:style w:type="character" w:customStyle="1" w:styleId="4pt0">
    <w:name w:val="Основной текст + Интервал 4 pt"/>
    <w:basedOn w:val="af5"/>
    <w:link w:val="4pt"/>
    <w:rsid w:val="00CE65EE"/>
    <w:rPr>
      <w:rFonts w:ascii="Times New Roman" w:hAnsi="Times New Roman"/>
      <w:spacing w:val="80"/>
      <w:sz w:val="25"/>
    </w:rPr>
  </w:style>
  <w:style w:type="paragraph" w:styleId="af8">
    <w:name w:val="Subtitle"/>
    <w:link w:val="af9"/>
    <w:uiPriority w:val="11"/>
    <w:qFormat/>
    <w:rsid w:val="00CE65EE"/>
    <w:rPr>
      <w:rFonts w:ascii="XO Thames" w:hAnsi="XO Thames"/>
      <w:i/>
      <w:color w:val="616161"/>
      <w:sz w:val="24"/>
    </w:rPr>
  </w:style>
  <w:style w:type="character" w:customStyle="1" w:styleId="af9">
    <w:name w:val="Подзаголовок Знак"/>
    <w:link w:val="af8"/>
    <w:rsid w:val="00CE65EE"/>
    <w:rPr>
      <w:rFonts w:ascii="XO Thames" w:hAnsi="XO Thames"/>
      <w:i/>
      <w:color w:val="616161"/>
      <w:sz w:val="24"/>
    </w:rPr>
  </w:style>
  <w:style w:type="paragraph" w:customStyle="1" w:styleId="19">
    <w:name w:val="Заголовок №1"/>
    <w:basedOn w:val="a"/>
    <w:link w:val="1a"/>
    <w:rsid w:val="00CE65EE"/>
    <w:pPr>
      <w:spacing w:after="0" w:line="240" w:lineRule="atLeast"/>
      <w:outlineLvl w:val="0"/>
    </w:pPr>
    <w:rPr>
      <w:rFonts w:ascii="Times New Roman"/>
      <w:b/>
      <w:spacing w:val="10"/>
      <w:sz w:val="25"/>
    </w:rPr>
  </w:style>
  <w:style w:type="character" w:customStyle="1" w:styleId="1a">
    <w:name w:val="Заголовок №1"/>
    <w:basedOn w:val="1"/>
    <w:link w:val="19"/>
    <w:rsid w:val="00CE65EE"/>
    <w:rPr>
      <w:rFonts w:ascii="Times New Roman" w:hAnsi="Times New Roman"/>
      <w:b/>
      <w:spacing w:val="10"/>
      <w:sz w:val="25"/>
    </w:rPr>
  </w:style>
  <w:style w:type="paragraph" w:customStyle="1" w:styleId="toc10">
    <w:name w:val="toc 10"/>
    <w:link w:val="toc100"/>
    <w:uiPriority w:val="39"/>
    <w:rsid w:val="00CE65EE"/>
    <w:pPr>
      <w:ind w:left="1800"/>
    </w:pPr>
  </w:style>
  <w:style w:type="character" w:customStyle="1" w:styleId="toc100">
    <w:name w:val="toc 10"/>
    <w:link w:val="toc10"/>
    <w:rsid w:val="00CE65EE"/>
  </w:style>
  <w:style w:type="paragraph" w:styleId="afa">
    <w:name w:val="Title"/>
    <w:link w:val="afb"/>
    <w:uiPriority w:val="10"/>
    <w:qFormat/>
    <w:rsid w:val="00CE65EE"/>
    <w:rPr>
      <w:rFonts w:ascii="XO Thames" w:hAnsi="XO Thames"/>
      <w:b/>
      <w:sz w:val="52"/>
    </w:rPr>
  </w:style>
  <w:style w:type="character" w:customStyle="1" w:styleId="afb">
    <w:name w:val="Заголовок Знак"/>
    <w:link w:val="afa"/>
    <w:rsid w:val="00CE65EE"/>
    <w:rPr>
      <w:rFonts w:ascii="XO Thames" w:hAnsi="XO Thames"/>
      <w:b/>
      <w:sz w:val="52"/>
    </w:rPr>
  </w:style>
  <w:style w:type="character" w:customStyle="1" w:styleId="4">
    <w:name w:val="Заголовок 4 Знак"/>
    <w:link w:val="410"/>
    <w:rsid w:val="00CE65EE"/>
    <w:rPr>
      <w:rFonts w:ascii="XO Thames" w:hAnsi="XO Thames"/>
      <w:b/>
      <w:color w:val="595959"/>
      <w:sz w:val="26"/>
    </w:rPr>
  </w:style>
  <w:style w:type="character" w:customStyle="1" w:styleId="22">
    <w:name w:val="Заголовок 2 Знак"/>
    <w:link w:val="210"/>
    <w:rsid w:val="00CE65EE"/>
    <w:rPr>
      <w:rFonts w:ascii="XO Thames" w:hAnsi="XO Thames"/>
      <w:b/>
      <w:color w:val="00A0FF"/>
      <w:sz w:val="26"/>
    </w:rPr>
  </w:style>
  <w:style w:type="table" w:styleId="afc">
    <w:name w:val="Table Grid"/>
    <w:basedOn w:val="a1"/>
    <w:rsid w:val="00CE65E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header"/>
    <w:basedOn w:val="a"/>
    <w:link w:val="1b"/>
    <w:uiPriority w:val="99"/>
    <w:semiHidden/>
    <w:unhideWhenUsed/>
    <w:rsid w:val="00435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b">
    <w:name w:val="Верхний колонтитул Знак1"/>
    <w:basedOn w:val="a0"/>
    <w:link w:val="afd"/>
    <w:uiPriority w:val="99"/>
    <w:semiHidden/>
    <w:rsid w:val="00435763"/>
  </w:style>
  <w:style w:type="paragraph" w:styleId="afe">
    <w:name w:val="footer"/>
    <w:basedOn w:val="a"/>
    <w:link w:val="1c"/>
    <w:uiPriority w:val="99"/>
    <w:semiHidden/>
    <w:unhideWhenUsed/>
    <w:rsid w:val="00435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c">
    <w:name w:val="Нижний колонтитул Знак1"/>
    <w:basedOn w:val="a0"/>
    <w:link w:val="afe"/>
    <w:uiPriority w:val="99"/>
    <w:semiHidden/>
    <w:rsid w:val="00435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3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6F2ABA-DF29-489F-B269-D76AE89CC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4428</Words>
  <Characters>25243</Characters>
  <Application>Microsoft Office Word</Application>
  <DocSecurity>4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Бурунсус Алёна Владимировна</dc:creator>
  <cp:lastModifiedBy>Кравченко О.М.</cp:lastModifiedBy>
  <cp:revision>2</cp:revision>
  <cp:lastPrinted>2021-02-02T06:56:00Z</cp:lastPrinted>
  <dcterms:created xsi:type="dcterms:W3CDTF">2021-06-25T09:14:00Z</dcterms:created>
  <dcterms:modified xsi:type="dcterms:W3CDTF">2021-06-25T09:14:00Z</dcterms:modified>
</cp:coreProperties>
</file>