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B000000">
      <w:pPr>
        <w:spacing w:after="0" w:line="240" w:lineRule="auto"/>
        <w:ind w:firstLine="720"/>
        <w:jc w:val="center"/>
        <w:rPr>
          <w:rFonts w:ascii="Times New Roman" w:hAnsi="Times New Roman"/>
          <w:sz w:val="28"/>
        </w:rPr>
      </w:pPr>
    </w:p>
    <w:p w14:paraId="0C000000">
      <w:pPr>
        <w:spacing w:after="0" w:line="240" w:lineRule="auto"/>
        <w:ind/>
        <w:jc w:val="center"/>
        <w:rPr>
          <w:rFonts w:ascii="Times New Roman" w:hAnsi="Times New Roman"/>
          <w:i w:val="1"/>
          <w:color w:themeColor="text1" w:val="000000"/>
          <w:sz w:val="40"/>
        </w:rPr>
      </w:pPr>
      <w:r>
        <w:rPr>
          <w:rFonts w:ascii="Times New Roman" w:hAnsi="Times New Roman"/>
          <w:i w:val="1"/>
          <w:color w:themeColor="text1" w:val="000000"/>
          <w:sz w:val="40"/>
        </w:rPr>
        <w:t>Учётная политика</w:t>
      </w:r>
    </w:p>
    <w:p w14:paraId="0D000000">
      <w:pPr>
        <w:spacing w:after="0" w:line="240" w:lineRule="auto"/>
        <w:ind/>
        <w:jc w:val="center"/>
        <w:rPr>
          <w:rFonts w:ascii="Times New Roman" w:hAnsi="Times New Roman"/>
          <w:i w:val="1"/>
          <w:color w:themeColor="text1" w:val="000000"/>
          <w:sz w:val="40"/>
        </w:rPr>
      </w:pPr>
    </w:p>
    <w:p w14:paraId="0E000000">
      <w:pPr>
        <w:spacing w:after="0" w:line="240" w:lineRule="auto"/>
        <w:ind/>
        <w:jc w:val="center"/>
        <w:rPr>
          <w:rFonts w:ascii="Times New Roman" w:hAnsi="Times New Roman"/>
          <w:i w:val="1"/>
          <w:color w:themeColor="text1" w:val="000000"/>
          <w:sz w:val="40"/>
        </w:rPr>
      </w:pPr>
      <w:r>
        <w:rPr>
          <w:rFonts w:ascii="Times New Roman" w:hAnsi="Times New Roman"/>
          <w:i w:val="1"/>
          <w:color w:themeColor="text1" w:val="000000"/>
          <w:sz w:val="40"/>
        </w:rPr>
        <w:t>МУНИЦИПАЛЬНОЕ КАЗЁННОЕ УЧРЕЖДЕНИЕ МУНИЦИПАЛЬНОГО ОБРАЗОВАНИЯ ГОРОД КРАСНОДАР «ЭЛЕКТРОННЫЙ КРАСНОДАР»; МКУ «ЭЛЕКТРОННЫЙ КРАСНОДАР»</w:t>
      </w:r>
    </w:p>
    <w:p w14:paraId="0F000000">
      <w:pPr>
        <w:spacing w:after="0" w:line="240" w:lineRule="auto"/>
        <w:ind/>
        <w:jc w:val="center"/>
        <w:rPr>
          <w:rFonts w:ascii="Times New Roman" w:hAnsi="Times New Roman"/>
          <w:i w:val="1"/>
          <w:color w:themeColor="text1" w:val="000000"/>
          <w:sz w:val="40"/>
        </w:rPr>
      </w:pPr>
      <w:r>
        <w:rPr>
          <w:rFonts w:ascii="Times New Roman" w:hAnsi="Times New Roman"/>
          <w:i w:val="1"/>
          <w:color w:themeColor="text1" w:val="000000"/>
          <w:sz w:val="40"/>
        </w:rPr>
        <w:t xml:space="preserve"> (далее – Учреждение</w:t>
      </w:r>
      <w:r>
        <w:rPr>
          <w:rFonts w:ascii="Times New Roman" w:hAnsi="Times New Roman"/>
          <w:i w:val="1"/>
          <w:color w:themeColor="text1" w:val="000000"/>
          <w:sz w:val="40"/>
        </w:rPr>
        <w:t>,</w:t>
      </w:r>
      <w:r>
        <w:t xml:space="preserve"> </w:t>
      </w:r>
      <w:r>
        <w:rPr>
          <w:rFonts w:ascii="Times New Roman" w:hAnsi="Times New Roman"/>
          <w:i w:val="1"/>
          <w:color w:themeColor="text1" w:val="000000"/>
          <w:sz w:val="40"/>
        </w:rPr>
        <w:t>МКУ «Электронный Краснодар»)</w:t>
      </w:r>
    </w:p>
    <w:p w14:paraId="10000000">
      <w:pPr>
        <w:spacing w:after="0" w:line="240" w:lineRule="auto"/>
        <w:ind/>
        <w:jc w:val="center"/>
        <w:rPr>
          <w:rFonts w:ascii="Times New Roman" w:hAnsi="Times New Roman"/>
          <w:i w:val="1"/>
          <w:color w:themeColor="text1" w:val="000000"/>
          <w:sz w:val="40"/>
        </w:rPr>
      </w:pPr>
    </w:p>
    <w:p w14:paraId="11000000">
      <w:pPr>
        <w:spacing w:after="0" w:line="240" w:lineRule="auto"/>
        <w:ind/>
        <w:jc w:val="center"/>
        <w:rPr>
          <w:rFonts w:ascii="Times New Roman" w:hAnsi="Times New Roman"/>
          <w:i w:val="1"/>
          <w:color w:val="FF0000"/>
          <w:sz w:val="24"/>
        </w:rPr>
      </w:pPr>
    </w:p>
    <w:p w14:paraId="12000000">
      <w:pPr>
        <w:spacing w:after="0" w:line="240" w:lineRule="auto"/>
        <w:ind/>
        <w:jc w:val="center"/>
        <w:rPr>
          <w:rFonts w:ascii="Times New Roman" w:hAnsi="Times New Roman"/>
          <w:i w:val="1"/>
          <w:color w:val="FF0000"/>
          <w:sz w:val="24"/>
        </w:rPr>
      </w:pPr>
    </w:p>
    <w:p w14:paraId="13000000">
      <w:pPr>
        <w:spacing w:after="0" w:line="240" w:lineRule="auto"/>
        <w:ind/>
        <w:jc w:val="center"/>
        <w:rPr>
          <w:rFonts w:ascii="Times New Roman" w:hAnsi="Times New Roman"/>
          <w:i w:val="1"/>
          <w:color w:val="FF0000"/>
          <w:sz w:val="24"/>
        </w:rPr>
      </w:pPr>
    </w:p>
    <w:p w14:paraId="14000000">
      <w:pPr>
        <w:spacing w:after="0" w:line="240" w:lineRule="auto"/>
        <w:ind/>
        <w:jc w:val="center"/>
        <w:rPr>
          <w:rFonts w:ascii="Times New Roman" w:hAnsi="Times New Roman"/>
          <w:i w:val="1"/>
          <w:color w:val="FF0000"/>
          <w:sz w:val="24"/>
        </w:rPr>
      </w:pPr>
    </w:p>
    <w:p w14:paraId="15000000">
      <w:pPr>
        <w:spacing w:after="0" w:line="240" w:lineRule="auto"/>
        <w:ind/>
        <w:jc w:val="center"/>
        <w:rPr>
          <w:rFonts w:ascii="Times New Roman" w:hAnsi="Times New Roman"/>
          <w:i w:val="1"/>
          <w:color w:val="FF0000"/>
          <w:sz w:val="24"/>
        </w:rPr>
      </w:pPr>
    </w:p>
    <w:p w14:paraId="16000000">
      <w:pPr>
        <w:spacing w:after="0" w:line="240" w:lineRule="auto"/>
        <w:ind/>
        <w:jc w:val="center"/>
        <w:rPr>
          <w:rFonts w:ascii="Times New Roman" w:hAnsi="Times New Roman"/>
          <w:i w:val="1"/>
          <w:color w:val="FF0000"/>
          <w:sz w:val="24"/>
        </w:rPr>
      </w:pPr>
    </w:p>
    <w:p w14:paraId="17000000">
      <w:pPr>
        <w:spacing w:after="0" w:line="240" w:lineRule="auto"/>
        <w:ind/>
        <w:jc w:val="center"/>
        <w:rPr>
          <w:rFonts w:ascii="Times New Roman" w:hAnsi="Times New Roman"/>
          <w:i w:val="1"/>
          <w:color w:val="FF0000"/>
          <w:sz w:val="24"/>
        </w:rPr>
      </w:pPr>
    </w:p>
    <w:p w14:paraId="18000000">
      <w:pPr>
        <w:spacing w:after="0" w:line="240" w:lineRule="auto"/>
        <w:ind/>
        <w:jc w:val="center"/>
        <w:rPr>
          <w:rFonts w:ascii="Times New Roman" w:hAnsi="Times New Roman"/>
          <w:i w:val="1"/>
          <w:color w:val="FF0000"/>
          <w:sz w:val="24"/>
        </w:rPr>
      </w:pPr>
    </w:p>
    <w:p w14:paraId="19000000">
      <w:pPr>
        <w:spacing w:after="0" w:line="240" w:lineRule="auto"/>
        <w:ind/>
        <w:jc w:val="center"/>
        <w:rPr>
          <w:rFonts w:ascii="Times New Roman" w:hAnsi="Times New Roman"/>
          <w:i w:val="1"/>
          <w:color w:val="FF0000"/>
          <w:sz w:val="24"/>
        </w:rPr>
      </w:pPr>
    </w:p>
    <w:p w14:paraId="1A000000">
      <w:pPr>
        <w:spacing w:after="0" w:line="240" w:lineRule="auto"/>
        <w:ind/>
        <w:jc w:val="center"/>
        <w:rPr>
          <w:rFonts w:ascii="Times New Roman" w:hAnsi="Times New Roman"/>
          <w:i w:val="1"/>
          <w:color w:val="FF0000"/>
          <w:sz w:val="24"/>
        </w:rPr>
      </w:pPr>
    </w:p>
    <w:p w14:paraId="1B000000">
      <w:pPr>
        <w:spacing w:after="0" w:line="240" w:lineRule="auto"/>
        <w:ind/>
        <w:jc w:val="center"/>
        <w:rPr>
          <w:rFonts w:ascii="Times New Roman" w:hAnsi="Times New Roman"/>
          <w:i w:val="1"/>
          <w:color w:val="FF0000"/>
          <w:sz w:val="24"/>
        </w:rPr>
      </w:pPr>
    </w:p>
    <w:p w14:paraId="1C000000">
      <w:pPr>
        <w:spacing w:after="0" w:line="240" w:lineRule="auto"/>
        <w:ind/>
        <w:jc w:val="center"/>
        <w:rPr>
          <w:rFonts w:ascii="Times New Roman" w:hAnsi="Times New Roman"/>
          <w:i w:val="1"/>
          <w:color w:val="FF0000"/>
          <w:sz w:val="24"/>
        </w:rPr>
      </w:pPr>
    </w:p>
    <w:p w14:paraId="1D000000">
      <w:pPr>
        <w:spacing w:after="0" w:line="240" w:lineRule="auto"/>
        <w:ind/>
        <w:jc w:val="center"/>
        <w:rPr>
          <w:rFonts w:ascii="Times New Roman" w:hAnsi="Times New Roman"/>
          <w:i w:val="1"/>
          <w:color w:val="FF0000"/>
          <w:sz w:val="24"/>
        </w:rPr>
      </w:pPr>
    </w:p>
    <w:p w14:paraId="1E000000">
      <w:pPr>
        <w:spacing w:after="0" w:line="240" w:lineRule="auto"/>
        <w:ind/>
        <w:jc w:val="center"/>
        <w:rPr>
          <w:rFonts w:ascii="Times New Roman" w:hAnsi="Times New Roman"/>
          <w:i w:val="1"/>
          <w:color w:val="FF0000"/>
          <w:sz w:val="24"/>
        </w:rPr>
      </w:pPr>
    </w:p>
    <w:p w14:paraId="1F000000">
      <w:pPr>
        <w:spacing w:after="0" w:line="240" w:lineRule="auto"/>
        <w:ind/>
        <w:jc w:val="center"/>
        <w:rPr>
          <w:rFonts w:ascii="Times New Roman" w:hAnsi="Times New Roman"/>
          <w:i w:val="1"/>
          <w:color w:val="FF0000"/>
          <w:sz w:val="24"/>
        </w:rPr>
      </w:pPr>
    </w:p>
    <w:p w14:paraId="20000000">
      <w:pPr>
        <w:spacing w:after="0" w:line="240" w:lineRule="auto"/>
        <w:ind/>
        <w:jc w:val="center"/>
        <w:rPr>
          <w:rFonts w:ascii="Times New Roman" w:hAnsi="Times New Roman"/>
          <w:i w:val="1"/>
          <w:color w:val="FF0000"/>
          <w:sz w:val="24"/>
        </w:rPr>
      </w:pPr>
    </w:p>
    <w:p w14:paraId="21000000">
      <w:pPr>
        <w:spacing w:after="0" w:line="240" w:lineRule="auto"/>
        <w:ind/>
        <w:jc w:val="center"/>
        <w:rPr>
          <w:rFonts w:ascii="Times New Roman" w:hAnsi="Times New Roman"/>
          <w:i w:val="1"/>
          <w:color w:val="FF0000"/>
          <w:sz w:val="24"/>
        </w:rPr>
      </w:pPr>
    </w:p>
    <w:p w14:paraId="22000000">
      <w:pPr>
        <w:spacing w:after="0" w:line="240" w:lineRule="auto"/>
        <w:ind/>
        <w:jc w:val="center"/>
        <w:rPr>
          <w:rFonts w:ascii="Times New Roman" w:hAnsi="Times New Roman"/>
          <w:i w:val="1"/>
          <w:color w:val="FF0000"/>
          <w:sz w:val="24"/>
        </w:rPr>
      </w:pPr>
    </w:p>
    <w:p w14:paraId="23000000">
      <w:pPr>
        <w:spacing w:after="0" w:line="240" w:lineRule="auto"/>
        <w:ind/>
        <w:jc w:val="center"/>
        <w:rPr>
          <w:rFonts w:ascii="Times New Roman" w:hAnsi="Times New Roman"/>
          <w:i w:val="1"/>
          <w:color w:val="FF0000"/>
          <w:sz w:val="24"/>
        </w:rPr>
      </w:pPr>
    </w:p>
    <w:p w14:paraId="24000000">
      <w:pPr>
        <w:spacing w:after="0" w:line="240" w:lineRule="auto"/>
        <w:ind/>
        <w:rPr>
          <w:rFonts w:ascii="Times New Roman" w:hAnsi="Times New Roman"/>
          <w:i w:val="1"/>
          <w:color w:val="FF0000"/>
          <w:sz w:val="24"/>
        </w:rPr>
      </w:pPr>
    </w:p>
    <w:p w14:paraId="25000000">
      <w:pPr>
        <w:spacing w:after="0" w:line="240" w:lineRule="auto"/>
        <w:ind/>
        <w:jc w:val="center"/>
        <w:rPr>
          <w:rFonts w:ascii="Times New Roman" w:hAnsi="Times New Roman"/>
          <w:i w:val="1"/>
          <w:color w:val="FF0000"/>
          <w:sz w:val="24"/>
        </w:rPr>
      </w:pPr>
    </w:p>
    <w:p w14:paraId="26000000">
      <w:pPr>
        <w:spacing w:after="0" w:line="240" w:lineRule="auto"/>
        <w:ind/>
        <w:jc w:val="center"/>
        <w:rPr>
          <w:rFonts w:ascii="Times New Roman" w:hAnsi="Times New Roman"/>
          <w:i w:val="1"/>
          <w:color w:val="FF0000"/>
          <w:sz w:val="24"/>
        </w:rPr>
      </w:pPr>
    </w:p>
    <w:p w14:paraId="27000000">
      <w:pPr>
        <w:spacing w:after="0" w:line="240" w:lineRule="auto"/>
        <w:ind/>
        <w:jc w:val="center"/>
        <w:rPr>
          <w:rFonts w:ascii="Times New Roman" w:hAnsi="Times New Roman"/>
          <w:i w:val="1"/>
          <w:color w:val="FF0000"/>
          <w:sz w:val="24"/>
        </w:rPr>
      </w:pPr>
    </w:p>
    <w:p w14:paraId="28000000">
      <w:pPr>
        <w:spacing w:after="0" w:line="240" w:lineRule="auto"/>
        <w:ind/>
        <w:jc w:val="center"/>
        <w:rPr>
          <w:rFonts w:ascii="Times New Roman" w:hAnsi="Times New Roman"/>
          <w:i w:val="1"/>
          <w:color w:val="FF0000"/>
          <w:sz w:val="24"/>
        </w:rPr>
      </w:pPr>
    </w:p>
    <w:p w14:paraId="29000000">
      <w:pPr>
        <w:spacing w:after="0" w:line="240" w:lineRule="auto"/>
        <w:ind/>
        <w:jc w:val="center"/>
        <w:rPr>
          <w:rFonts w:ascii="Times New Roman" w:hAnsi="Times New Roman"/>
          <w:i w:val="1"/>
          <w:color w:val="FF0000"/>
          <w:sz w:val="24"/>
        </w:rPr>
      </w:pPr>
    </w:p>
    <w:p w14:paraId="2A000000">
      <w:pPr>
        <w:spacing w:after="0" w:line="240" w:lineRule="auto"/>
        <w:ind/>
        <w:jc w:val="center"/>
        <w:rPr>
          <w:rFonts w:ascii="Times New Roman" w:hAnsi="Times New Roman"/>
          <w:i w:val="1"/>
          <w:color w:val="FF0000"/>
          <w:sz w:val="24"/>
        </w:rPr>
      </w:pPr>
    </w:p>
    <w:p w14:paraId="2B000000">
      <w:pPr>
        <w:spacing w:after="0" w:line="240" w:lineRule="auto"/>
        <w:ind/>
        <w:jc w:val="center"/>
        <w:rPr>
          <w:rFonts w:ascii="Times New Roman" w:hAnsi="Times New Roman"/>
          <w:i w:val="1"/>
          <w:color w:val="FF0000"/>
          <w:sz w:val="24"/>
        </w:rPr>
      </w:pPr>
    </w:p>
    <w:p w14:paraId="2C000000">
      <w:pPr>
        <w:spacing w:after="0" w:line="240" w:lineRule="auto"/>
        <w:ind/>
        <w:jc w:val="center"/>
        <w:rPr>
          <w:rFonts w:ascii="Times New Roman" w:hAnsi="Times New Roman"/>
          <w:i w:val="1"/>
          <w:color w:val="FF0000"/>
          <w:sz w:val="24"/>
        </w:rPr>
      </w:pPr>
    </w:p>
    <w:p w14:paraId="2D000000">
      <w:pPr>
        <w:spacing w:after="0" w:line="240" w:lineRule="auto"/>
        <w:ind/>
        <w:jc w:val="center"/>
        <w:rPr>
          <w:rFonts w:ascii="Times New Roman" w:hAnsi="Times New Roman"/>
          <w:i w:val="1"/>
          <w:color w:val="FF0000"/>
          <w:sz w:val="24"/>
        </w:rPr>
      </w:pPr>
    </w:p>
    <w:p w14:paraId="2E000000">
      <w:pPr>
        <w:spacing w:after="0" w:line="240" w:lineRule="auto"/>
        <w:ind/>
        <w:jc w:val="center"/>
        <w:rPr>
          <w:rFonts w:ascii="Times New Roman" w:hAnsi="Times New Roman"/>
          <w:i w:val="1"/>
          <w:color w:val="FF0000"/>
          <w:sz w:val="24"/>
        </w:rPr>
      </w:pPr>
    </w:p>
    <w:p w14:paraId="2F000000">
      <w:pPr>
        <w:spacing w:after="0" w:line="240" w:lineRule="auto"/>
        <w:ind/>
        <w:jc w:val="center"/>
        <w:rPr>
          <w:rFonts w:ascii="Times New Roman" w:hAnsi="Times New Roman"/>
          <w:i w:val="1"/>
          <w:color w:val="FF0000"/>
          <w:sz w:val="24"/>
        </w:rPr>
      </w:pPr>
    </w:p>
    <w:p w14:paraId="30000000">
      <w:pPr>
        <w:spacing w:after="0" w:line="240" w:lineRule="auto"/>
        <w:ind/>
        <w:jc w:val="center"/>
        <w:rPr>
          <w:rFonts w:ascii="Times New Roman" w:hAnsi="Times New Roman"/>
          <w:i w:val="1"/>
          <w:color w:val="FF0000"/>
          <w:sz w:val="24"/>
        </w:rPr>
      </w:pPr>
    </w:p>
    <w:p w14:paraId="31000000">
      <w:pPr>
        <w:spacing w:after="0" w:line="240" w:lineRule="auto"/>
        <w:ind/>
        <w:jc w:val="center"/>
        <w:rPr>
          <w:rFonts w:ascii="Times New Roman" w:hAnsi="Times New Roman"/>
          <w:i w:val="1"/>
          <w:color w:val="FF0000"/>
          <w:sz w:val="24"/>
        </w:rPr>
      </w:pPr>
    </w:p>
    <w:p w14:paraId="32000000">
      <w:pPr>
        <w:spacing w:after="0" w:line="240" w:lineRule="auto"/>
        <w:ind/>
        <w:jc w:val="center"/>
        <w:rPr>
          <w:rFonts w:ascii="Times New Roman" w:hAnsi="Times New Roman"/>
          <w:i w:val="1"/>
          <w:color w:val="FF0000"/>
          <w:sz w:val="24"/>
        </w:rPr>
      </w:pPr>
    </w:p>
    <w:p w14:paraId="33000000">
      <w:pPr>
        <w:spacing w:after="0" w:line="240" w:lineRule="auto"/>
        <w:ind/>
        <w:rPr>
          <w:rFonts w:ascii="Times New Roman" w:hAnsi="Times New Roman"/>
          <w:i w:val="1"/>
          <w:color w:val="FF0000"/>
          <w:sz w:val="24"/>
        </w:rPr>
      </w:pPr>
    </w:p>
    <w:p w14:paraId="34000000">
      <w:pPr>
        <w:pStyle w:val="Style_5"/>
        <w:spacing w:before="0" w:line="240" w:lineRule="auto"/>
        <w:ind/>
        <w:jc w:val="center"/>
        <w:rPr>
          <w:rFonts w:ascii="Times New Roman" w:hAnsi="Times New Roman"/>
          <w:color w:val="000000"/>
        </w:rPr>
      </w:pPr>
      <w:r>
        <w:rPr>
          <w:rFonts w:ascii="Times New Roman" w:hAnsi="Times New Roman"/>
          <w:color w:val="000000"/>
        </w:rPr>
        <w:t>Оглавление</w:t>
      </w:r>
    </w:p>
    <w:p>
      <w:pPr>
        <w:pStyle w:val="Style_6"/>
        <w:tabs>
          <w:tab w:leader="none" w:pos="9345" w:val="clear"/>
          <w:tab w:leader="dot" w:pos="9355" w:val="right"/>
        </w:tabs>
        <w:ind/>
      </w:pPr>
      <w:r>
        <w:fldChar w:fldCharType="begin"/>
      </w:r>
      <w:r>
        <w:instrText xml:space="preserve">TOC \h \z \u \o "1-3"</w:instrText>
      </w:r>
      <w:r>
        <w:fldChar w:fldCharType="separate"/>
      </w:r>
      <w:r>
        <w:fldChar w:fldCharType="begin"/>
      </w:r>
      <w:r>
        <w:instrText>HYPERLINK \l "__RefHeading___1"</w:instrText>
      </w:r>
      <w:r>
        <w:fldChar w:fldCharType="separate"/>
      </w:r>
      <w:r>
        <w:t>Приложение №1</w:t>
      </w:r>
      <w:r>
        <w:tab/>
      </w:r>
      <w:r>
        <w:fldChar w:fldCharType="begin"/>
      </w:r>
      <w:r>
        <w:instrText>PAGEREF __RefHeading___1 \h</w:instrText>
      </w:r>
      <w:r>
        <w:fldChar w:fldCharType="separate"/>
      </w:r>
      <w:r>
        <w:t>4</w:t>
      </w:r>
      <w:r>
        <w:fldChar w:fldCharType="end"/>
      </w:r>
      <w:r>
        <w:fldChar w:fldCharType="end"/>
      </w:r>
    </w:p>
    <w:p w14:paraId="36000000">
      <w:pPr>
        <w:pStyle w:val="Style_6"/>
        <w:tabs>
          <w:tab w:leader="none" w:pos="9345" w:val="clear"/>
          <w:tab w:leader="dot" w:pos="9355" w:val="right"/>
        </w:tabs>
        <w:ind/>
      </w:pPr>
      <w:r>
        <w:fldChar w:fldCharType="begin"/>
      </w:r>
      <w:r>
        <w:instrText>HYPERLINK \l "__RefHeading___2"</w:instrText>
      </w:r>
      <w:r>
        <w:fldChar w:fldCharType="separate"/>
      </w:r>
      <w:r>
        <w:t>к приказу №75 от 12.09.2025</w:t>
      </w:r>
      <w:r>
        <w:tab/>
      </w:r>
      <w:r>
        <w:fldChar w:fldCharType="begin"/>
      </w:r>
      <w:r>
        <w:instrText>PAGEREF __RefHeading___2 \h</w:instrText>
      </w:r>
      <w:r>
        <w:fldChar w:fldCharType="separate"/>
      </w:r>
      <w:r>
        <w:t>4</w:t>
      </w:r>
      <w:r>
        <w:fldChar w:fldCharType="end"/>
      </w:r>
      <w:r>
        <w:fldChar w:fldCharType="end"/>
      </w:r>
    </w:p>
    <w:p w14:paraId="37000000">
      <w:pPr>
        <w:pStyle w:val="Style_6"/>
        <w:tabs>
          <w:tab w:leader="none" w:pos="9345" w:val="clear"/>
          <w:tab w:leader="dot" w:pos="9355" w:val="right"/>
        </w:tabs>
        <w:ind/>
      </w:pPr>
      <w:r>
        <w:fldChar w:fldCharType="begin"/>
      </w:r>
      <w:r>
        <w:instrText>HYPERLINK \l "__RefHeading___3"</w:instrText>
      </w:r>
      <w:r>
        <w:fldChar w:fldCharType="separate"/>
      </w:r>
      <w:r>
        <w:t>УЧ</w:t>
      </w:r>
      <w:r>
        <w:t>Ё</w:t>
      </w:r>
      <w:r>
        <w:t>ТНАЯ ПОЛИТИКА</w:t>
      </w:r>
      <w:r>
        <w:t xml:space="preserve"> ДЛЯ ЦЕЛЕЙ БУХГАЛТЕРСКОГО УЧЕТА</w:t>
      </w:r>
      <w:r>
        <w:tab/>
      </w:r>
      <w:r>
        <w:fldChar w:fldCharType="begin"/>
      </w:r>
      <w:r>
        <w:instrText>PAGEREF __RefHeading___3 \h</w:instrText>
      </w:r>
      <w:r>
        <w:fldChar w:fldCharType="separate"/>
      </w:r>
      <w:r>
        <w:t>4</w:t>
      </w:r>
      <w:r>
        <w:fldChar w:fldCharType="end"/>
      </w:r>
      <w:r>
        <w:fldChar w:fldCharType="end"/>
      </w:r>
    </w:p>
    <w:p w14:paraId="38000000">
      <w:pPr>
        <w:pStyle w:val="Style_6"/>
        <w:tabs>
          <w:tab w:leader="none" w:pos="9345" w:val="clear"/>
          <w:tab w:leader="dot" w:pos="9355" w:val="right"/>
        </w:tabs>
        <w:ind/>
      </w:pPr>
      <w:r>
        <w:fldChar w:fldCharType="begin"/>
      </w:r>
      <w:r>
        <w:instrText>HYPERLINK \l "__RefHeading___4"</w:instrText>
      </w:r>
      <w:r>
        <w:fldChar w:fldCharType="separate"/>
      </w:r>
      <w:r>
        <w:t xml:space="preserve">1. </w:t>
      </w:r>
      <w:r>
        <w:t>Общие положения</w:t>
      </w:r>
      <w:r>
        <w:tab/>
      </w:r>
      <w:r>
        <w:fldChar w:fldCharType="begin"/>
      </w:r>
      <w:r>
        <w:instrText>PAGEREF __RefHeading___4 \h</w:instrText>
      </w:r>
      <w:r>
        <w:fldChar w:fldCharType="separate"/>
      </w:r>
      <w:r>
        <w:t>4</w:t>
      </w:r>
      <w:r>
        <w:fldChar w:fldCharType="end"/>
      </w:r>
      <w:r>
        <w:fldChar w:fldCharType="end"/>
      </w:r>
    </w:p>
    <w:p w14:paraId="39000000">
      <w:pPr>
        <w:pStyle w:val="Style_7"/>
        <w:tabs>
          <w:tab w:leader="none" w:pos="9345" w:val="clear"/>
          <w:tab w:leader="dot" w:pos="9355" w:val="right"/>
        </w:tabs>
        <w:ind/>
      </w:pPr>
      <w:r>
        <w:fldChar w:fldCharType="begin"/>
      </w:r>
      <w:r>
        <w:instrText>HYPERLINK \l "__RefHeading___5"</w:instrText>
      </w:r>
      <w:r>
        <w:fldChar w:fldCharType="separate"/>
      </w:r>
      <w:r>
        <w:t>1.1. Организация бухгалтерского учета</w:t>
      </w:r>
      <w:r>
        <w:tab/>
      </w:r>
      <w:r>
        <w:fldChar w:fldCharType="begin"/>
      </w:r>
      <w:r>
        <w:instrText>PAGEREF __RefHeading___5 \h</w:instrText>
      </w:r>
      <w:r>
        <w:fldChar w:fldCharType="separate"/>
      </w:r>
      <w:r>
        <w:t>4</w:t>
      </w:r>
      <w:r>
        <w:fldChar w:fldCharType="end"/>
      </w:r>
      <w:r>
        <w:fldChar w:fldCharType="end"/>
      </w:r>
    </w:p>
    <w:p w14:paraId="3A000000">
      <w:pPr>
        <w:pStyle w:val="Style_6"/>
        <w:tabs>
          <w:tab w:leader="none" w:pos="9345" w:val="clear"/>
          <w:tab w:leader="dot" w:pos="9355" w:val="right"/>
        </w:tabs>
        <w:ind/>
      </w:pPr>
      <w:r>
        <w:fldChar w:fldCharType="begin"/>
      </w:r>
      <w:r>
        <w:instrText>HYPERLINK \l "__RefHeading___6"</w:instrText>
      </w:r>
      <w:r>
        <w:fldChar w:fldCharType="separate"/>
      </w:r>
      <w:r>
        <w:t>1</w:t>
      </w:r>
      <w:r>
        <w:t>.</w:t>
      </w:r>
      <w:r>
        <w:t>2</w:t>
      </w:r>
      <w:r>
        <w:t xml:space="preserve">. </w:t>
      </w:r>
      <w:r>
        <w:t>Первичные уч</w:t>
      </w:r>
      <w:r>
        <w:t>ё</w:t>
      </w:r>
      <w:r>
        <w:t>тные документ</w:t>
      </w:r>
      <w:r>
        <w:t>ы и регистры</w:t>
      </w:r>
      <w:r>
        <w:t xml:space="preserve"> бухгалтерского уч</w:t>
      </w:r>
      <w:r>
        <w:t>ё</w:t>
      </w:r>
      <w:r>
        <w:t>та</w:t>
      </w:r>
      <w:r>
        <w:tab/>
      </w:r>
      <w:r>
        <w:fldChar w:fldCharType="begin"/>
      </w:r>
      <w:r>
        <w:instrText>PAGEREF __RefHeading___6 \h</w:instrText>
      </w:r>
      <w:r>
        <w:fldChar w:fldCharType="separate"/>
      </w:r>
      <w:r>
        <w:t>15</w:t>
      </w:r>
      <w:r>
        <w:fldChar w:fldCharType="end"/>
      </w:r>
      <w:r>
        <w:fldChar w:fldCharType="end"/>
      </w:r>
    </w:p>
    <w:p w14:paraId="3B000000">
      <w:pPr>
        <w:pStyle w:val="Style_6"/>
        <w:tabs>
          <w:tab w:leader="none" w:pos="9345" w:val="clear"/>
          <w:tab w:leader="dot" w:pos="9355" w:val="right"/>
        </w:tabs>
        <w:ind/>
      </w:pPr>
      <w:r>
        <w:fldChar w:fldCharType="begin"/>
      </w:r>
      <w:r>
        <w:instrText>HYPERLINK \l "__RefHeading___7"</w:instrText>
      </w:r>
      <w:r>
        <w:fldChar w:fldCharType="separate"/>
      </w:r>
      <w:r>
        <w:t>2. О</w:t>
      </w:r>
      <w:r>
        <w:t xml:space="preserve">собенности </w:t>
      </w:r>
      <w:r>
        <w:t xml:space="preserve">ведения </w:t>
      </w:r>
      <w:r>
        <w:t xml:space="preserve">бухгалтерского </w:t>
      </w:r>
      <w:r>
        <w:t>учета</w:t>
      </w:r>
      <w:r>
        <w:tab/>
      </w:r>
      <w:r>
        <w:fldChar w:fldCharType="begin"/>
      </w:r>
      <w:r>
        <w:instrText>PAGEREF __RefHeading___7 \h</w:instrText>
      </w:r>
      <w:r>
        <w:fldChar w:fldCharType="separate"/>
      </w:r>
      <w:r>
        <w:t>24</w:t>
      </w:r>
      <w:r>
        <w:fldChar w:fldCharType="end"/>
      </w:r>
      <w:r>
        <w:fldChar w:fldCharType="end"/>
      </w:r>
    </w:p>
    <w:p w14:paraId="3C000000">
      <w:pPr>
        <w:pStyle w:val="Style_6"/>
        <w:tabs>
          <w:tab w:leader="none" w:pos="9345" w:val="clear"/>
          <w:tab w:leader="dot" w:pos="9355" w:val="right"/>
        </w:tabs>
        <w:ind/>
      </w:pPr>
      <w:r>
        <w:fldChar w:fldCharType="begin"/>
      </w:r>
      <w:r>
        <w:instrText>HYPERLINK \l "__RefHeading___8"</w:instrText>
      </w:r>
      <w:r>
        <w:fldChar w:fldCharType="separate"/>
      </w:r>
      <w:r>
        <w:t>2.1</w:t>
      </w:r>
      <w:r>
        <w:t>.</w:t>
      </w:r>
      <w:r>
        <w:t xml:space="preserve"> </w:t>
      </w:r>
      <w:r>
        <w:t xml:space="preserve">Нефинансовые и иные </w:t>
      </w:r>
      <w:r>
        <w:t>актив</w:t>
      </w:r>
      <w:r>
        <w:t>ы</w:t>
      </w:r>
      <w:r>
        <w:tab/>
      </w:r>
      <w:r>
        <w:fldChar w:fldCharType="begin"/>
      </w:r>
      <w:r>
        <w:instrText>PAGEREF __RefHeading___8 \h</w:instrText>
      </w:r>
      <w:r>
        <w:fldChar w:fldCharType="separate"/>
      </w:r>
      <w:r>
        <w:t>24</w:t>
      </w:r>
      <w:r>
        <w:fldChar w:fldCharType="end"/>
      </w:r>
      <w:r>
        <w:fldChar w:fldCharType="end"/>
      </w:r>
    </w:p>
    <w:p w14:paraId="3D000000">
      <w:pPr>
        <w:pStyle w:val="Style_6"/>
        <w:tabs>
          <w:tab w:leader="none" w:pos="9345" w:val="clear"/>
          <w:tab w:leader="dot" w:pos="9355" w:val="right"/>
        </w:tabs>
        <w:ind/>
      </w:pPr>
      <w:r>
        <w:fldChar w:fldCharType="begin"/>
      </w:r>
      <w:r>
        <w:instrText>HYPERLINK \l "__RefHeading___9"</w:instrText>
      </w:r>
      <w:r>
        <w:fldChar w:fldCharType="separate"/>
      </w:r>
      <w:r>
        <w:t>2.</w:t>
      </w:r>
      <w:r>
        <w:t>2</w:t>
      </w:r>
      <w:r>
        <w:t>. Основные</w:t>
      </w:r>
      <w:r>
        <w:t xml:space="preserve"> средств</w:t>
      </w:r>
      <w:r>
        <w:t>а</w:t>
      </w:r>
      <w:r>
        <w:tab/>
      </w:r>
      <w:r>
        <w:fldChar w:fldCharType="begin"/>
      </w:r>
      <w:r>
        <w:instrText>PAGEREF __RefHeading___9 \h</w:instrText>
      </w:r>
      <w:r>
        <w:fldChar w:fldCharType="separate"/>
      </w:r>
      <w:r>
        <w:t>35</w:t>
      </w:r>
      <w:r>
        <w:fldChar w:fldCharType="end"/>
      </w:r>
      <w:r>
        <w:fldChar w:fldCharType="end"/>
      </w:r>
    </w:p>
    <w:p w14:paraId="3E000000">
      <w:pPr>
        <w:pStyle w:val="Style_6"/>
        <w:tabs>
          <w:tab w:leader="none" w:pos="9345" w:val="clear"/>
          <w:tab w:leader="dot" w:pos="9355" w:val="right"/>
        </w:tabs>
        <w:ind/>
      </w:pPr>
      <w:r>
        <w:rPr>
          <w:b w:val="1"/>
        </w:rPr>
        <w:fldChar w:fldCharType="begin"/>
      </w:r>
      <w:r>
        <w:rPr>
          <w:b w:val="1"/>
        </w:rPr>
        <w:instrText>HYPERLINK \l "__RefHeading___10"</w:instrText>
      </w:r>
      <w:r>
        <w:rPr>
          <w:b w:val="1"/>
        </w:rPr>
        <w:fldChar w:fldCharType="separate"/>
      </w:r>
      <w:r>
        <w:rPr>
          <w:b w:val="1"/>
        </w:rPr>
        <w:t>2.3. Нематериальные активы</w:t>
      </w:r>
      <w:r>
        <w:rPr>
          <w:b w:val="1"/>
        </w:rPr>
        <w:t>, права пользования нематериальными активами</w:t>
      </w:r>
      <w:r>
        <w:tab/>
      </w:r>
      <w:r>
        <w:fldChar w:fldCharType="begin"/>
      </w:r>
      <w:r>
        <w:instrText>PAGEREF __RefHeading___10 \h</w:instrText>
      </w:r>
      <w:r>
        <w:fldChar w:fldCharType="separate"/>
      </w:r>
      <w:r>
        <w:t>48</w:t>
      </w:r>
      <w:r>
        <w:fldChar w:fldCharType="end"/>
      </w:r>
      <w:r>
        <w:rPr>
          <w:b w:val="1"/>
        </w:rPr>
        <w:fldChar w:fldCharType="end"/>
      </w:r>
    </w:p>
    <w:p w14:paraId="3F000000">
      <w:pPr>
        <w:pStyle w:val="Style_6"/>
        <w:tabs>
          <w:tab w:leader="none" w:pos="9345" w:val="clear"/>
          <w:tab w:leader="dot" w:pos="9355" w:val="right"/>
        </w:tabs>
        <w:ind/>
      </w:pPr>
      <w:r>
        <w:fldChar w:fldCharType="begin"/>
      </w:r>
      <w:r>
        <w:instrText>HYPERLINK \l "__RefHeading___11"</w:instrText>
      </w:r>
      <w:r>
        <w:fldChar w:fldCharType="separate"/>
      </w:r>
      <w:r>
        <w:t>2.</w:t>
      </w:r>
      <w:r>
        <w:t>4</w:t>
      </w:r>
      <w:r>
        <w:t xml:space="preserve">. </w:t>
      </w:r>
      <w:r>
        <w:t>Не</w:t>
      </w:r>
      <w:r>
        <w:t>произвед</w:t>
      </w:r>
      <w:r>
        <w:t>енные</w:t>
      </w:r>
      <w:r>
        <w:t xml:space="preserve"> актив</w:t>
      </w:r>
      <w:r>
        <w:t>ы</w:t>
      </w:r>
      <w:r>
        <w:tab/>
      </w:r>
      <w:r>
        <w:fldChar w:fldCharType="begin"/>
      </w:r>
      <w:r>
        <w:instrText>PAGEREF __RefHeading___11 \h</w:instrText>
      </w:r>
      <w:r>
        <w:fldChar w:fldCharType="separate"/>
      </w:r>
      <w:r>
        <w:t>#</w:t>
      </w:r>
      <w:r>
        <w:fldChar w:fldCharType="end"/>
      </w:r>
      <w:r>
        <w:fldChar w:fldCharType="end"/>
      </w:r>
    </w:p>
    <w:p w14:paraId="40000000">
      <w:pPr>
        <w:pStyle w:val="Style_6"/>
        <w:tabs>
          <w:tab w:leader="none" w:pos="9345" w:val="clear"/>
          <w:tab w:leader="dot" w:pos="9355" w:val="right"/>
        </w:tabs>
        <w:ind/>
      </w:pPr>
      <w:r>
        <w:fldChar w:fldCharType="begin"/>
      </w:r>
      <w:r>
        <w:instrText>HYPERLINK \l "__RefHeading___12"</w:instrText>
      </w:r>
      <w:r>
        <w:fldChar w:fldCharType="separate"/>
      </w:r>
      <w:r>
        <w:t>2.5</w:t>
      </w:r>
      <w:r>
        <w:t xml:space="preserve">. </w:t>
      </w:r>
      <w:r>
        <w:t>Амортизация</w:t>
      </w:r>
      <w:r>
        <w:tab/>
      </w:r>
      <w:r>
        <w:fldChar w:fldCharType="begin"/>
      </w:r>
      <w:r>
        <w:instrText>PAGEREF __RefHeading___12 \h</w:instrText>
      </w:r>
      <w:r>
        <w:fldChar w:fldCharType="separate"/>
      </w:r>
      <w:r>
        <w:t>#</w:t>
      </w:r>
      <w:r>
        <w:fldChar w:fldCharType="end"/>
      </w:r>
      <w:r>
        <w:fldChar w:fldCharType="end"/>
      </w:r>
    </w:p>
    <w:p w14:paraId="41000000">
      <w:pPr>
        <w:pStyle w:val="Style_6"/>
        <w:tabs>
          <w:tab w:leader="none" w:pos="9345" w:val="clear"/>
          <w:tab w:leader="dot" w:pos="9355" w:val="right"/>
        </w:tabs>
        <w:ind/>
      </w:pPr>
      <w:r>
        <w:fldChar w:fldCharType="begin"/>
      </w:r>
      <w:r>
        <w:instrText>HYPERLINK \l "__RefHeading___13"</w:instrText>
      </w:r>
      <w:r>
        <w:fldChar w:fldCharType="separate"/>
      </w:r>
      <w:r>
        <w:t>2</w:t>
      </w:r>
      <w:r>
        <w:t>.</w:t>
      </w:r>
      <w:r>
        <w:t>6</w:t>
      </w:r>
      <w:r>
        <w:t>. Материальные запасы</w:t>
      </w:r>
      <w:r>
        <w:tab/>
      </w:r>
      <w:r>
        <w:fldChar w:fldCharType="begin"/>
      </w:r>
      <w:r>
        <w:instrText>PAGEREF __RefHeading___13 \h</w:instrText>
      </w:r>
      <w:r>
        <w:fldChar w:fldCharType="separate"/>
      </w:r>
      <w:r>
        <w:t>#</w:t>
      </w:r>
      <w:r>
        <w:fldChar w:fldCharType="end"/>
      </w:r>
      <w:r>
        <w:fldChar w:fldCharType="end"/>
      </w:r>
    </w:p>
    <w:p w14:paraId="42000000">
      <w:pPr>
        <w:pStyle w:val="Style_6"/>
        <w:tabs>
          <w:tab w:leader="none" w:pos="9345" w:val="clear"/>
          <w:tab w:leader="dot" w:pos="9355" w:val="right"/>
        </w:tabs>
        <w:ind/>
      </w:pPr>
      <w:r>
        <w:fldChar w:fldCharType="begin"/>
      </w:r>
      <w:r>
        <w:instrText>HYPERLINK \l "__RefHeading___14"</w:instrText>
      </w:r>
      <w:r>
        <w:fldChar w:fldCharType="separate"/>
      </w:r>
      <w:r>
        <w:t>2.8</w:t>
      </w:r>
      <w:r>
        <w:t xml:space="preserve">. </w:t>
      </w:r>
      <w:r>
        <w:t>Права</w:t>
      </w:r>
      <w:r>
        <w:t xml:space="preserve"> пользования </w:t>
      </w:r>
      <w:r>
        <w:t xml:space="preserve">нефинансовыми </w:t>
      </w:r>
      <w:r>
        <w:t>активами</w:t>
      </w:r>
      <w:r>
        <w:tab/>
      </w:r>
      <w:r>
        <w:fldChar w:fldCharType="begin"/>
      </w:r>
      <w:r>
        <w:instrText>PAGEREF __RefHeading___14 \h</w:instrText>
      </w:r>
      <w:r>
        <w:fldChar w:fldCharType="separate"/>
      </w:r>
      <w:r>
        <w:t>#</w:t>
      </w:r>
      <w:r>
        <w:fldChar w:fldCharType="end"/>
      </w:r>
      <w:r>
        <w:fldChar w:fldCharType="end"/>
      </w:r>
    </w:p>
    <w:p w14:paraId="43000000">
      <w:pPr>
        <w:pStyle w:val="Style_6"/>
        <w:tabs>
          <w:tab w:leader="none" w:pos="9345" w:val="clear"/>
          <w:tab w:leader="dot" w:pos="9355" w:val="right"/>
        </w:tabs>
        <w:ind/>
      </w:pPr>
      <w:r>
        <w:fldChar w:fldCharType="begin"/>
      </w:r>
      <w:r>
        <w:instrText>HYPERLINK \l "__RefHeading___15"</w:instrText>
      </w:r>
      <w:r>
        <w:fldChar w:fldCharType="separate"/>
      </w:r>
      <w:r>
        <w:t>2.9. Денежные средства на лицевых счетах</w:t>
      </w:r>
      <w:r>
        <w:tab/>
      </w:r>
      <w:r>
        <w:fldChar w:fldCharType="begin"/>
      </w:r>
      <w:r>
        <w:instrText>PAGEREF __RefHeading___15 \h</w:instrText>
      </w:r>
      <w:r>
        <w:fldChar w:fldCharType="separate"/>
      </w:r>
      <w:r>
        <w:t>#</w:t>
      </w:r>
      <w:r>
        <w:fldChar w:fldCharType="end"/>
      </w:r>
      <w:r>
        <w:fldChar w:fldCharType="end"/>
      </w:r>
    </w:p>
    <w:p w14:paraId="44000000">
      <w:pPr>
        <w:pStyle w:val="Style_6"/>
        <w:tabs>
          <w:tab w:leader="none" w:pos="9345" w:val="clear"/>
          <w:tab w:leader="dot" w:pos="9355" w:val="right"/>
        </w:tabs>
        <w:ind/>
      </w:pPr>
      <w:r>
        <w:fldChar w:fldCharType="begin"/>
      </w:r>
      <w:r>
        <w:instrText>HYPERLINK \l "__RefHeading___16"</w:instrText>
      </w:r>
      <w:r>
        <w:fldChar w:fldCharType="separate"/>
      </w:r>
      <w:r>
        <w:t>2.1</w:t>
      </w:r>
      <w:r>
        <w:t>0</w:t>
      </w:r>
      <w:r>
        <w:t xml:space="preserve">. </w:t>
      </w:r>
      <w:r>
        <w:t>Учет расчетов,</w:t>
      </w:r>
      <w:r>
        <w:t xml:space="preserve"> дебиторской и кредиторской задолженности</w:t>
      </w:r>
      <w:r>
        <w:tab/>
      </w:r>
      <w:r>
        <w:fldChar w:fldCharType="begin"/>
      </w:r>
      <w:r>
        <w:instrText>PAGEREF __RefHeading___16 \h</w:instrText>
      </w:r>
      <w:r>
        <w:fldChar w:fldCharType="separate"/>
      </w:r>
      <w:r>
        <w:t>#</w:t>
      </w:r>
      <w:r>
        <w:fldChar w:fldCharType="end"/>
      </w:r>
      <w:r>
        <w:fldChar w:fldCharType="end"/>
      </w:r>
    </w:p>
    <w:p w14:paraId="45000000">
      <w:pPr>
        <w:pStyle w:val="Style_6"/>
        <w:tabs>
          <w:tab w:leader="none" w:pos="9345" w:val="clear"/>
          <w:tab w:leader="dot" w:pos="9355" w:val="right"/>
        </w:tabs>
        <w:ind/>
      </w:pPr>
      <w:r>
        <w:fldChar w:fldCharType="begin"/>
      </w:r>
      <w:r>
        <w:instrText>HYPERLINK \l "__RefHeading___17"</w:instrText>
      </w:r>
      <w:r>
        <w:fldChar w:fldCharType="separate"/>
      </w:r>
      <w:r>
        <w:t>2.1</w:t>
      </w:r>
      <w:r>
        <w:t>1</w:t>
      </w:r>
      <w:r>
        <w:t xml:space="preserve">. </w:t>
      </w:r>
      <w:r>
        <w:t>Расчеты</w:t>
      </w:r>
      <w:r>
        <w:t xml:space="preserve"> с подотчетными лицами</w:t>
      </w:r>
      <w:r>
        <w:tab/>
      </w:r>
      <w:r>
        <w:fldChar w:fldCharType="begin"/>
      </w:r>
      <w:r>
        <w:instrText>PAGEREF __RefHeading___17 \h</w:instrText>
      </w:r>
      <w:r>
        <w:fldChar w:fldCharType="separate"/>
      </w:r>
      <w:r>
        <w:t>#</w:t>
      </w:r>
      <w:r>
        <w:fldChar w:fldCharType="end"/>
      </w:r>
      <w:r>
        <w:fldChar w:fldCharType="end"/>
      </w:r>
    </w:p>
    <w:p w14:paraId="46000000">
      <w:pPr>
        <w:pStyle w:val="Style_6"/>
        <w:tabs>
          <w:tab w:leader="none" w:pos="9345" w:val="clear"/>
          <w:tab w:leader="dot" w:pos="9355" w:val="right"/>
        </w:tabs>
        <w:ind/>
      </w:pPr>
      <w:r>
        <w:fldChar w:fldCharType="begin"/>
      </w:r>
      <w:r>
        <w:instrText>HYPERLINK \l "__RefHeading___18"</w:instrText>
      </w:r>
      <w:r>
        <w:fldChar w:fldCharType="separate"/>
      </w:r>
      <w:r>
        <w:t>2.</w:t>
      </w:r>
      <w:r>
        <w:t>1</w:t>
      </w:r>
      <w:r>
        <w:t>2</w:t>
      </w:r>
      <w:r>
        <w:t>. Ра</w:t>
      </w:r>
      <w:r>
        <w:t>сче</w:t>
      </w:r>
      <w:r>
        <w:t>ты</w:t>
      </w:r>
      <w:r>
        <w:t xml:space="preserve"> по заработной плате</w:t>
      </w:r>
      <w:r>
        <w:t xml:space="preserve"> и</w:t>
      </w:r>
      <w:r>
        <w:t xml:space="preserve"> </w:t>
      </w:r>
      <w:r>
        <w:t>социальным выплатам</w:t>
      </w:r>
      <w:r>
        <w:tab/>
      </w:r>
      <w:r>
        <w:fldChar w:fldCharType="begin"/>
      </w:r>
      <w:r>
        <w:instrText>PAGEREF __RefHeading___18 \h</w:instrText>
      </w:r>
      <w:r>
        <w:fldChar w:fldCharType="separate"/>
      </w:r>
      <w:r>
        <w:t>#</w:t>
      </w:r>
      <w:r>
        <w:fldChar w:fldCharType="end"/>
      </w:r>
      <w:r>
        <w:fldChar w:fldCharType="end"/>
      </w:r>
    </w:p>
    <w:p w14:paraId="47000000">
      <w:pPr>
        <w:pStyle w:val="Style_6"/>
        <w:tabs>
          <w:tab w:leader="none" w:pos="9345" w:val="clear"/>
          <w:tab w:leader="dot" w:pos="9355" w:val="right"/>
        </w:tabs>
        <w:ind/>
      </w:pPr>
      <w:r>
        <w:fldChar w:fldCharType="begin"/>
      </w:r>
      <w:r>
        <w:instrText>HYPERLINK \l "__RefHeading___19"</w:instrText>
      </w:r>
      <w:r>
        <w:fldChar w:fldCharType="separate"/>
      </w:r>
      <w:r>
        <w:t>2.14</w:t>
      </w:r>
      <w:r>
        <w:t xml:space="preserve">. </w:t>
      </w:r>
      <w:r>
        <w:t>Расчеты</w:t>
      </w:r>
      <w:r>
        <w:t xml:space="preserve"> по налогам и взносам</w:t>
      </w:r>
      <w:r>
        <w:tab/>
      </w:r>
      <w:r>
        <w:fldChar w:fldCharType="begin"/>
      </w:r>
      <w:r>
        <w:instrText>PAGEREF __RefHeading___19 \h</w:instrText>
      </w:r>
      <w:r>
        <w:fldChar w:fldCharType="separate"/>
      </w:r>
      <w:r>
        <w:t>#</w:t>
      </w:r>
      <w:r>
        <w:fldChar w:fldCharType="end"/>
      </w:r>
      <w:r>
        <w:fldChar w:fldCharType="end"/>
      </w:r>
    </w:p>
    <w:p w14:paraId="48000000">
      <w:pPr>
        <w:pStyle w:val="Style_6"/>
        <w:tabs>
          <w:tab w:leader="none" w:pos="9345" w:val="clear"/>
          <w:tab w:leader="dot" w:pos="9355" w:val="right"/>
        </w:tabs>
        <w:ind/>
      </w:pPr>
      <w:r>
        <w:fldChar w:fldCharType="begin"/>
      </w:r>
      <w:r>
        <w:instrText>HYPERLINK \l "__RefHeading___20"</w:instrText>
      </w:r>
      <w:r>
        <w:fldChar w:fldCharType="separate"/>
      </w:r>
      <w:r>
        <w:t>2.16</w:t>
      </w:r>
      <w:r>
        <w:t xml:space="preserve">. </w:t>
      </w:r>
      <w:r>
        <w:t>Финансовый результат</w:t>
      </w:r>
      <w:r>
        <w:tab/>
      </w:r>
      <w:r>
        <w:fldChar w:fldCharType="begin"/>
      </w:r>
      <w:r>
        <w:instrText>PAGEREF __RefHeading___20 \h</w:instrText>
      </w:r>
      <w:r>
        <w:fldChar w:fldCharType="separate"/>
      </w:r>
      <w:r>
        <w:t>#</w:t>
      </w:r>
      <w:r>
        <w:fldChar w:fldCharType="end"/>
      </w:r>
      <w:r>
        <w:fldChar w:fldCharType="end"/>
      </w:r>
    </w:p>
    <w:p w14:paraId="49000000">
      <w:pPr>
        <w:pStyle w:val="Style_6"/>
        <w:tabs>
          <w:tab w:leader="none" w:pos="9345" w:val="clear"/>
          <w:tab w:leader="dot" w:pos="9355" w:val="right"/>
        </w:tabs>
        <w:ind/>
      </w:pPr>
      <w:r>
        <w:fldChar w:fldCharType="begin"/>
      </w:r>
      <w:r>
        <w:instrText>HYPERLINK \l "__RefHeading___21"</w:instrText>
      </w:r>
      <w:r>
        <w:fldChar w:fldCharType="separate"/>
      </w:r>
      <w:r>
        <w:t xml:space="preserve">2.17. </w:t>
      </w:r>
      <w:r>
        <w:t>Резервы</w:t>
      </w:r>
      <w:r>
        <w:tab/>
      </w:r>
      <w:r>
        <w:fldChar w:fldCharType="begin"/>
      </w:r>
      <w:r>
        <w:instrText>PAGEREF __RefHeading___21 \h</w:instrText>
      </w:r>
      <w:r>
        <w:fldChar w:fldCharType="separate"/>
      </w:r>
      <w:r>
        <w:t>#</w:t>
      </w:r>
      <w:r>
        <w:fldChar w:fldCharType="end"/>
      </w:r>
      <w:r>
        <w:fldChar w:fldCharType="end"/>
      </w:r>
    </w:p>
    <w:p w14:paraId="4A000000">
      <w:pPr>
        <w:pStyle w:val="Style_6"/>
        <w:tabs>
          <w:tab w:leader="none" w:pos="9345" w:val="clear"/>
          <w:tab w:leader="dot" w:pos="9355" w:val="right"/>
        </w:tabs>
        <w:ind/>
      </w:pPr>
      <w:r>
        <w:fldChar w:fldCharType="begin"/>
      </w:r>
      <w:r>
        <w:instrText>HYPERLINK \l "__RefHeading___22"</w:instrText>
      </w:r>
      <w:r>
        <w:fldChar w:fldCharType="separate"/>
      </w:r>
      <w:r>
        <w:t>2.</w:t>
      </w:r>
      <w:r>
        <w:t>18</w:t>
      </w:r>
      <w:r>
        <w:t>. Порядок приняти</w:t>
      </w:r>
      <w:r>
        <w:t>я</w:t>
      </w:r>
      <w:r>
        <w:t>, исполнения и учета</w:t>
      </w:r>
      <w:r>
        <w:t xml:space="preserve"> обязательств</w:t>
      </w:r>
      <w:r>
        <w:tab/>
      </w:r>
      <w:r>
        <w:fldChar w:fldCharType="begin"/>
      </w:r>
      <w:r>
        <w:instrText>PAGEREF __RefHeading___22 \h</w:instrText>
      </w:r>
      <w:r>
        <w:fldChar w:fldCharType="separate"/>
      </w:r>
      <w:r>
        <w:t>#</w:t>
      </w:r>
      <w:r>
        <w:fldChar w:fldCharType="end"/>
      </w:r>
      <w:r>
        <w:fldChar w:fldCharType="end"/>
      </w:r>
    </w:p>
    <w:p w14:paraId="4B000000">
      <w:pPr>
        <w:pStyle w:val="Style_6"/>
        <w:tabs>
          <w:tab w:leader="none" w:pos="9345" w:val="clear"/>
          <w:tab w:leader="dot" w:pos="9355" w:val="right"/>
        </w:tabs>
        <w:ind/>
      </w:pPr>
      <w:r>
        <w:fldChar w:fldCharType="begin"/>
      </w:r>
      <w:r>
        <w:instrText>HYPERLINK \l "__RefHeading___23"</w:instrText>
      </w:r>
      <w:r>
        <w:fldChar w:fldCharType="separate"/>
      </w:r>
      <w:r>
        <w:t>2.</w:t>
      </w:r>
      <w:r>
        <w:t>19</w:t>
      </w:r>
      <w:r>
        <w:t>. Забалансовые</w:t>
      </w:r>
      <w:r>
        <w:t xml:space="preserve"> счета</w:t>
      </w:r>
      <w:r>
        <w:tab/>
      </w:r>
      <w:r>
        <w:fldChar w:fldCharType="begin"/>
      </w:r>
      <w:r>
        <w:instrText>PAGEREF __RefHeading___23 \h</w:instrText>
      </w:r>
      <w:r>
        <w:fldChar w:fldCharType="separate"/>
      </w:r>
      <w:r>
        <w:t>#</w:t>
      </w:r>
      <w:r>
        <w:fldChar w:fldCharType="end"/>
      </w:r>
      <w:r>
        <w:fldChar w:fldCharType="end"/>
      </w:r>
    </w:p>
    <w:p w14:paraId="4C000000">
      <w:pPr>
        <w:pStyle w:val="Style_6"/>
        <w:tabs>
          <w:tab w:leader="none" w:pos="9345" w:val="clear"/>
          <w:tab w:leader="dot" w:pos="9355" w:val="right"/>
        </w:tabs>
        <w:ind/>
      </w:pPr>
      <w:r>
        <w:fldChar w:fldCharType="begin"/>
      </w:r>
      <w:r>
        <w:instrText>HYPERLINK \l "__RefHeading___24"</w:instrText>
      </w:r>
      <w:r>
        <w:fldChar w:fldCharType="separate"/>
      </w:r>
      <w:r>
        <w:t>3</w:t>
      </w:r>
      <w:r>
        <w:t xml:space="preserve">. </w:t>
      </w:r>
      <w:r>
        <w:t>События после отчетной даты</w:t>
      </w:r>
      <w:r>
        <w:tab/>
      </w:r>
      <w:r>
        <w:fldChar w:fldCharType="begin"/>
      </w:r>
      <w:r>
        <w:instrText>PAGEREF __RefHeading___24 \h</w:instrText>
      </w:r>
      <w:r>
        <w:fldChar w:fldCharType="separate"/>
      </w:r>
      <w:r>
        <w:t>#</w:t>
      </w:r>
      <w:r>
        <w:fldChar w:fldCharType="end"/>
      </w:r>
      <w:r>
        <w:fldChar w:fldCharType="end"/>
      </w:r>
    </w:p>
    <w:p w14:paraId="4D000000">
      <w:pPr>
        <w:pStyle w:val="Style_6"/>
        <w:tabs>
          <w:tab w:leader="none" w:pos="9345" w:val="clear"/>
          <w:tab w:leader="dot" w:pos="9355" w:val="right"/>
        </w:tabs>
        <w:ind/>
      </w:pPr>
      <w:r>
        <w:fldChar w:fldCharType="begin"/>
      </w:r>
      <w:r>
        <w:instrText>HYPERLINK \l "__RefHeading___25"</w:instrText>
      </w:r>
      <w:r>
        <w:fldChar w:fldCharType="separate"/>
      </w:r>
      <w:r>
        <w:t>4</w:t>
      </w:r>
      <w:r>
        <w:t xml:space="preserve">. </w:t>
      </w:r>
      <w:r>
        <w:t>Рабочий план счетов</w:t>
      </w:r>
      <w:r>
        <w:tab/>
      </w:r>
      <w:r>
        <w:fldChar w:fldCharType="begin"/>
      </w:r>
      <w:r>
        <w:instrText>PAGEREF __RefHeading___25 \h</w:instrText>
      </w:r>
      <w:r>
        <w:fldChar w:fldCharType="separate"/>
      </w:r>
      <w:r>
        <w:t>#</w:t>
      </w:r>
      <w:r>
        <w:fldChar w:fldCharType="end"/>
      </w:r>
      <w:r>
        <w:fldChar w:fldCharType="end"/>
      </w:r>
    </w:p>
    <w:p w14:paraId="4E000000">
      <w:pPr>
        <w:pStyle w:val="Style_6"/>
        <w:tabs>
          <w:tab w:leader="none" w:pos="9345" w:val="clear"/>
          <w:tab w:leader="dot" w:pos="9355" w:val="right"/>
        </w:tabs>
        <w:ind/>
      </w:pPr>
      <w:r>
        <w:fldChar w:fldCharType="begin"/>
      </w:r>
      <w:r>
        <w:instrText>HYPERLINK \l "__RefHeading___26"</w:instrText>
      </w:r>
      <w:r>
        <w:fldChar w:fldCharType="separate"/>
      </w:r>
      <w:r>
        <w:t>5</w:t>
      </w:r>
      <w:r>
        <w:t xml:space="preserve">. </w:t>
      </w:r>
      <w:r>
        <w:t>П</w:t>
      </w:r>
      <w:r>
        <w:t>орядок проведения инвентаризации</w:t>
      </w:r>
      <w:r>
        <w:tab/>
      </w:r>
      <w:r>
        <w:fldChar w:fldCharType="begin"/>
      </w:r>
      <w:r>
        <w:instrText>PAGEREF __RefHeading___26 \h</w:instrText>
      </w:r>
      <w:r>
        <w:fldChar w:fldCharType="separate"/>
      </w:r>
      <w:r>
        <w:t>#</w:t>
      </w:r>
      <w:r>
        <w:fldChar w:fldCharType="end"/>
      </w:r>
      <w:r>
        <w:fldChar w:fldCharType="end"/>
      </w:r>
    </w:p>
    <w:p w14:paraId="4F000000">
      <w:pPr>
        <w:pStyle w:val="Style_6"/>
        <w:tabs>
          <w:tab w:leader="none" w:pos="9345" w:val="clear"/>
          <w:tab w:leader="dot" w:pos="9355" w:val="right"/>
        </w:tabs>
        <w:ind/>
      </w:pPr>
      <w:r>
        <w:rPr>
          <w:b w:val="1"/>
        </w:rPr>
        <w:fldChar w:fldCharType="begin"/>
      </w:r>
      <w:r>
        <w:rPr>
          <w:b w:val="1"/>
        </w:rPr>
        <w:instrText>HYPERLINK \l "__RefHeading___27"</w:instrText>
      </w:r>
      <w:r>
        <w:rPr>
          <w:b w:val="1"/>
        </w:rPr>
        <w:fldChar w:fldCharType="separate"/>
      </w:r>
      <w:r>
        <w:rPr>
          <w:b w:val="1"/>
        </w:rPr>
        <w:t>6. Учёт публичных обя</w:t>
      </w:r>
      <w:r>
        <w:rPr>
          <w:b w:val="1"/>
        </w:rPr>
        <w:t>зательств в рамках переданных полномочий.</w:t>
      </w:r>
      <w:r>
        <w:tab/>
      </w:r>
      <w:r>
        <w:fldChar w:fldCharType="begin"/>
      </w:r>
      <w:r>
        <w:instrText>PAGEREF __RefHeading___27 \h</w:instrText>
      </w:r>
      <w:r>
        <w:fldChar w:fldCharType="separate"/>
      </w:r>
      <w:r>
        <w:t>#</w:t>
      </w:r>
      <w:r>
        <w:fldChar w:fldCharType="end"/>
      </w:r>
      <w:r>
        <w:rPr>
          <w:b w:val="1"/>
        </w:rPr>
        <w:fldChar w:fldCharType="end"/>
      </w:r>
    </w:p>
    <w:p w14:paraId="50000000">
      <w:pPr>
        <w:pStyle w:val="Style_6"/>
        <w:tabs>
          <w:tab w:leader="none" w:pos="9345" w:val="clear"/>
          <w:tab w:leader="dot" w:pos="9355" w:val="right"/>
        </w:tabs>
        <w:ind/>
      </w:pPr>
      <w:r>
        <w:fldChar w:fldCharType="begin"/>
      </w:r>
      <w:r>
        <w:instrText>HYPERLINK \l "__RefHeading___28"</w:instrText>
      </w:r>
      <w:r>
        <w:fldChar w:fldCharType="separate"/>
      </w:r>
      <w:r>
        <w:t xml:space="preserve">Учет публичных обязательств осуществляется в соответствии с требованиями Постановления Правительство Российской Федерации от 02.08.2010 № 590 (далее – Правила № 590). Под публичными обязательствами понимаются публичные обязательства Российской Федерации перед </w:t>
      </w:r>
      <w:r>
        <w:t>физическим лицом, подлежащие исполнению учреждением от имени федерального органа государственной власти (государственного органа) в денежной форме в установленном законом, иным нормативным правовым актом размере или имеющие установленный порядок индексации и не подлежащие включению в нормативные затраты на оказание государственных услуг (п. 3 Правил № 590). Учреждению денежные средства в качестве финансового обеспечения исполнения публичных обязательств доводятся в форме бюджетных ассигнований.</w:t>
      </w:r>
      <w:r>
        <w:tab/>
      </w:r>
      <w:r>
        <w:fldChar w:fldCharType="begin"/>
      </w:r>
      <w:r>
        <w:instrText>PAGEREF __RefHeading___28 \h</w:instrText>
      </w:r>
      <w:r>
        <w:fldChar w:fldCharType="separate"/>
      </w:r>
      <w:r>
        <w:t>#</w:t>
      </w:r>
      <w:r>
        <w:fldChar w:fldCharType="end"/>
      </w:r>
      <w:r>
        <w:fldChar w:fldCharType="end"/>
      </w:r>
    </w:p>
    <w:p w14:paraId="51000000">
      <w:pPr>
        <w:pStyle w:val="Style_6"/>
        <w:tabs>
          <w:tab w:leader="none" w:pos="9345" w:val="clear"/>
          <w:tab w:leader="dot" w:pos="9355" w:val="right"/>
        </w:tabs>
        <w:ind/>
      </w:pPr>
      <w:r>
        <w:rPr>
          <w:b w:val="1"/>
        </w:rPr>
        <w:fldChar w:fldCharType="begin"/>
      </w:r>
      <w:r>
        <w:rPr>
          <w:b w:val="1"/>
        </w:rPr>
        <w:instrText>HYPERLINK \l "__RefHeading___29"</w:instrText>
      </w:r>
      <w:r>
        <w:rPr>
          <w:b w:val="1"/>
        </w:rPr>
        <w:fldChar w:fldCharType="separate"/>
      </w:r>
      <w:r>
        <w:rPr>
          <w:b w:val="1"/>
        </w:rPr>
        <w:t>7. Порядок и сроки представления отчетности</w:t>
      </w:r>
      <w:r>
        <w:tab/>
      </w:r>
      <w:r>
        <w:fldChar w:fldCharType="begin"/>
      </w:r>
      <w:r>
        <w:instrText>PAGEREF __RefHeading___29 \h</w:instrText>
      </w:r>
      <w:r>
        <w:fldChar w:fldCharType="separate"/>
      </w:r>
      <w:r>
        <w:t>#</w:t>
      </w:r>
      <w:r>
        <w:fldChar w:fldCharType="end"/>
      </w:r>
      <w:r>
        <w:rPr>
          <w:b w:val="1"/>
        </w:rPr>
        <w:fldChar w:fldCharType="end"/>
      </w:r>
    </w:p>
    <w:p w14:paraId="52000000">
      <w:pPr>
        <w:pStyle w:val="Style_6"/>
        <w:tabs>
          <w:tab w:leader="none" w:pos="9345" w:val="clear"/>
          <w:tab w:leader="dot" w:pos="9355" w:val="right"/>
        </w:tabs>
        <w:ind/>
      </w:pPr>
      <w:r>
        <w:fldChar w:fldCharType="begin"/>
      </w:r>
      <w:r>
        <w:instrText>HYPERLINK \l "__RefHeading___30"</w:instrText>
      </w:r>
      <w:r>
        <w:fldChar w:fldCharType="separate"/>
      </w:r>
      <w:r>
        <w:t>Квартальная и годовая отчетность представляется в сроки, установленные Инструкциями № 191н и № 33н, с учетом требований на основании приказов и разъяснений Учредителя, системных писем Минфина и Федерального казначейства.</w:t>
      </w:r>
      <w:r>
        <w:tab/>
      </w:r>
      <w:r>
        <w:fldChar w:fldCharType="begin"/>
      </w:r>
      <w:r>
        <w:instrText>PAGEREF __RefHeading___30 \h</w:instrText>
      </w:r>
      <w:r>
        <w:fldChar w:fldCharType="separate"/>
      </w:r>
      <w:r>
        <w:t>#</w:t>
      </w:r>
      <w:r>
        <w:fldChar w:fldCharType="end"/>
      </w:r>
      <w:r>
        <w:fldChar w:fldCharType="end"/>
      </w:r>
    </w:p>
    <w:p w14:paraId="53000000">
      <w:pPr>
        <w:pStyle w:val="Style_6"/>
        <w:tabs>
          <w:tab w:leader="none" w:pos="9345" w:val="clear"/>
          <w:tab w:leader="dot" w:pos="9355" w:val="right"/>
        </w:tabs>
        <w:ind/>
      </w:pPr>
      <w:r>
        <w:rPr>
          <w:b w:val="1"/>
        </w:rPr>
        <w:fldChar w:fldCharType="begin"/>
      </w:r>
      <w:r>
        <w:rPr>
          <w:b w:val="1"/>
        </w:rPr>
        <w:instrText>HYPERLINK \l "__RefHeading___31"</w:instrText>
      </w:r>
      <w:r>
        <w:rPr>
          <w:b w:val="1"/>
        </w:rPr>
        <w:fldChar w:fldCharType="separate"/>
      </w:r>
      <w:r>
        <w:rPr>
          <w:b w:val="1"/>
        </w:rPr>
        <w:t>8. Технические аспекты бухгалтерского учета</w:t>
      </w:r>
      <w:r>
        <w:tab/>
      </w:r>
      <w:r>
        <w:fldChar w:fldCharType="begin"/>
      </w:r>
      <w:r>
        <w:instrText>PAGEREF __RefHeading___31 \h</w:instrText>
      </w:r>
      <w:r>
        <w:fldChar w:fldCharType="separate"/>
      </w:r>
      <w:r>
        <w:t>#</w:t>
      </w:r>
      <w:r>
        <w:fldChar w:fldCharType="end"/>
      </w:r>
      <w:r>
        <w:rPr>
          <w:b w:val="1"/>
        </w:rPr>
        <w:fldChar w:fldCharType="end"/>
      </w:r>
    </w:p>
    <w:p w14:paraId="54000000">
      <w:pPr>
        <w:pStyle w:val="Style_6"/>
        <w:tabs>
          <w:tab w:leader="none" w:pos="9345" w:val="clear"/>
          <w:tab w:leader="dot" w:pos="9355" w:val="right"/>
        </w:tabs>
        <w:ind/>
      </w:pPr>
      <w:r>
        <w:fldChar w:fldCharType="begin"/>
      </w:r>
      <w:r>
        <w:instrText>HYPERLINK \l "__RefHeading___32"</w:instrText>
      </w:r>
      <w:r>
        <w:fldChar w:fldCharType="separate"/>
      </w:r>
      <w:r>
        <w:t>9</w:t>
      </w:r>
      <w:r>
        <w:t>. Порядок передачи документов бухгалтерского учета при смене руководителя учреждения или главного бухгалтера</w:t>
      </w:r>
      <w:r>
        <w:tab/>
      </w:r>
      <w:r>
        <w:fldChar w:fldCharType="begin"/>
      </w:r>
      <w:r>
        <w:instrText>PAGEREF __RefHeading___32 \h</w:instrText>
      </w:r>
      <w:r>
        <w:fldChar w:fldCharType="separate"/>
      </w:r>
      <w:r>
        <w:t>#</w:t>
      </w:r>
      <w:r>
        <w:fldChar w:fldCharType="end"/>
      </w:r>
      <w:r>
        <w:fldChar w:fldCharType="end"/>
      </w:r>
    </w:p>
    <w:p w14:paraId="55000000">
      <w:pPr>
        <w:pStyle w:val="Style_6"/>
        <w:tabs>
          <w:tab w:leader="none" w:pos="9345" w:val="clear"/>
          <w:tab w:leader="dot" w:pos="9355" w:val="right"/>
        </w:tabs>
        <w:ind/>
      </w:pPr>
      <w:r>
        <w:fldChar w:fldCharType="begin"/>
      </w:r>
      <w:r>
        <w:instrText>HYPERLINK \l "__RefHeading___33"</w:instrText>
      </w:r>
      <w:r>
        <w:fldChar w:fldCharType="separate"/>
      </w:r>
      <w:r>
        <w:t>УЧ</w:t>
      </w:r>
      <w:r>
        <w:t>Ё</w:t>
      </w:r>
      <w:r>
        <w:t>ТНАЯ ПОЛИТИКА ДЛЯ ЦЕЛЕЙ НАЛОГОВОГО УЧЕТА</w:t>
      </w:r>
      <w:r>
        <w:tab/>
      </w:r>
      <w:r>
        <w:fldChar w:fldCharType="begin"/>
      </w:r>
      <w:r>
        <w:instrText>PAGEREF __RefHeading___33 \h</w:instrText>
      </w:r>
      <w:r>
        <w:fldChar w:fldCharType="separate"/>
      </w:r>
      <w:r>
        <w:t>#</w:t>
      </w:r>
      <w:r>
        <w:fldChar w:fldCharType="end"/>
      </w:r>
      <w:r>
        <w:fldChar w:fldCharType="end"/>
      </w:r>
    </w:p>
    <w:p w14:paraId="56000000">
      <w:pPr>
        <w:pStyle w:val="Style_6"/>
        <w:tabs>
          <w:tab w:leader="none" w:pos="9345" w:val="clear"/>
          <w:tab w:leader="dot" w:pos="9355" w:val="right"/>
        </w:tabs>
        <w:ind/>
      </w:pPr>
      <w:r>
        <w:fldChar w:fldCharType="begin"/>
      </w:r>
      <w:r>
        <w:instrText>HYPERLINK \l "__RefHeading___34"</w:instrText>
      </w:r>
      <w:r>
        <w:fldChar w:fldCharType="separate"/>
      </w:r>
      <w:r>
        <w:t>1. Организация налогового учета</w:t>
      </w:r>
      <w:r>
        <w:tab/>
      </w:r>
      <w:r>
        <w:fldChar w:fldCharType="begin"/>
      </w:r>
      <w:r>
        <w:instrText>PAGEREF __RefHeading___34 \h</w:instrText>
      </w:r>
      <w:r>
        <w:fldChar w:fldCharType="separate"/>
      </w:r>
      <w:r>
        <w:t>#</w:t>
      </w:r>
      <w:r>
        <w:fldChar w:fldCharType="end"/>
      </w:r>
      <w:r>
        <w:fldChar w:fldCharType="end"/>
      </w:r>
    </w:p>
    <w:p w14:paraId="57000000">
      <w:pPr>
        <w:pStyle w:val="Style_6"/>
        <w:tabs>
          <w:tab w:leader="none" w:pos="9345" w:val="clear"/>
          <w:tab w:leader="dot" w:pos="9355" w:val="right"/>
        </w:tabs>
        <w:ind/>
      </w:pPr>
      <w:r>
        <w:fldChar w:fldCharType="begin"/>
      </w:r>
      <w:r>
        <w:instrText>HYPERLINK \l "__RefHeading___35"</w:instrText>
      </w:r>
      <w:r>
        <w:fldChar w:fldCharType="separate"/>
      </w:r>
      <w:r>
        <w:t>2</w:t>
      </w:r>
      <w:r>
        <w:t>. Налог на доходы физических лиц</w:t>
      </w:r>
      <w:r>
        <w:tab/>
      </w:r>
      <w:r>
        <w:fldChar w:fldCharType="begin"/>
      </w:r>
      <w:r>
        <w:instrText>PAGEREF __RefHeading___35 \h</w:instrText>
      </w:r>
      <w:r>
        <w:fldChar w:fldCharType="separate"/>
      </w:r>
      <w:r>
        <w:t>#</w:t>
      </w:r>
      <w:r>
        <w:fldChar w:fldCharType="end"/>
      </w:r>
      <w:r>
        <w:fldChar w:fldCharType="end"/>
      </w:r>
    </w:p>
    <w:p w14:paraId="58000000">
      <w:pPr>
        <w:pStyle w:val="Style_6"/>
        <w:tabs>
          <w:tab w:leader="none" w:pos="9345" w:val="clear"/>
          <w:tab w:leader="dot" w:pos="9355" w:val="right"/>
        </w:tabs>
        <w:ind/>
      </w:pPr>
      <w:r>
        <w:fldChar w:fldCharType="begin"/>
      </w:r>
      <w:r>
        <w:instrText>HYPERLINK \l "__RefHeading___36"</w:instrText>
      </w:r>
      <w:r>
        <w:fldChar w:fldCharType="separate"/>
      </w:r>
      <w:r>
        <w:t>3</w:t>
      </w:r>
      <w:r>
        <w:t>. Страховые взносы</w:t>
      </w:r>
      <w:r>
        <w:tab/>
      </w:r>
      <w:r>
        <w:fldChar w:fldCharType="begin"/>
      </w:r>
      <w:r>
        <w:instrText>PAGEREF __RefHeading___36 \h</w:instrText>
      </w:r>
      <w:r>
        <w:fldChar w:fldCharType="separate"/>
      </w:r>
      <w:r>
        <w:t>#</w:t>
      </w:r>
      <w:r>
        <w:fldChar w:fldCharType="end"/>
      </w:r>
      <w:r>
        <w:fldChar w:fldCharType="end"/>
      </w:r>
    </w:p>
    <w:p w14:paraId="59000000">
      <w:pPr>
        <w:pStyle w:val="Style_6"/>
        <w:tabs>
          <w:tab w:leader="none" w:pos="9345" w:val="clear"/>
          <w:tab w:leader="dot" w:pos="9355" w:val="right"/>
        </w:tabs>
        <w:ind/>
      </w:pPr>
      <w:r>
        <w:fldChar w:fldCharType="begin"/>
      </w:r>
      <w:r>
        <w:instrText>HYPERLINK \l "__RefHeading___37"</w:instrText>
      </w:r>
      <w:r>
        <w:fldChar w:fldCharType="separate"/>
      </w:r>
      <w:r>
        <w:t>4</w:t>
      </w:r>
      <w:r>
        <w:t>. Налог на имущество</w:t>
      </w:r>
      <w:r>
        <w:tab/>
      </w:r>
      <w:r>
        <w:fldChar w:fldCharType="begin"/>
      </w:r>
      <w:r>
        <w:instrText>PAGEREF __RefHeading___37 \h</w:instrText>
      </w:r>
      <w:r>
        <w:fldChar w:fldCharType="separate"/>
      </w:r>
      <w:r>
        <w:t>#</w:t>
      </w:r>
      <w:r>
        <w:fldChar w:fldCharType="end"/>
      </w:r>
      <w:r>
        <w:fldChar w:fldCharType="end"/>
      </w:r>
    </w:p>
    <w:p w14:paraId="5B000000">
      <w:pPr>
        <w:spacing w:after="0" w:line="240" w:lineRule="auto"/>
        <w:ind/>
        <w:rPr>
          <w:rFonts w:ascii="Times New Roman" w:hAnsi="Times New Roman"/>
          <w:sz w:val="24"/>
        </w:rPr>
      </w:pPr>
      <w:r>
        <w:fldChar w:fldCharType="end"/>
      </w:r>
    </w:p>
    <w:p w14:paraId="5C000000">
      <w:pPr>
        <w:spacing w:after="0" w:line="240" w:lineRule="auto"/>
        <w:ind/>
        <w:rPr>
          <w:rFonts w:ascii="Times New Roman" w:hAnsi="Times New Roman"/>
          <w:sz w:val="24"/>
        </w:rPr>
      </w:pPr>
    </w:p>
    <w:p w14:paraId="5D000000">
      <w:pPr>
        <w:spacing w:after="0" w:line="240" w:lineRule="auto"/>
        <w:ind/>
        <w:rPr>
          <w:rFonts w:ascii="Times New Roman" w:hAnsi="Times New Roman"/>
          <w:sz w:val="24"/>
        </w:rPr>
      </w:pPr>
    </w:p>
    <w:p w14:paraId="5E000000">
      <w:pPr>
        <w:spacing w:after="0" w:line="240" w:lineRule="auto"/>
        <w:ind/>
        <w:rPr>
          <w:rFonts w:ascii="Times New Roman" w:hAnsi="Times New Roman"/>
          <w:sz w:val="24"/>
        </w:rPr>
      </w:pPr>
    </w:p>
    <w:p w14:paraId="5F000000">
      <w:pPr>
        <w:pStyle w:val="Style_8"/>
        <w:spacing w:before="0"/>
        <w:ind/>
        <w:jc w:val="right"/>
        <w:rPr>
          <w:rFonts w:ascii="Times New Roman" w:hAnsi="Times New Roman"/>
          <w:b w:val="0"/>
          <w:color w:val="000000"/>
          <w:sz w:val="24"/>
        </w:rPr>
      </w:pPr>
    </w:p>
    <w:p w14:paraId="60000000"/>
    <w:p w14:paraId="61000000"/>
    <w:p w14:paraId="62000000"/>
    <w:p w14:paraId="63000000"/>
    <w:p w14:paraId="64000000"/>
    <w:p w14:paraId="65000000"/>
    <w:p w14:paraId="66000000"/>
    <w:p w14:paraId="67000000"/>
    <w:p w14:paraId="68000000"/>
    <w:p w14:paraId="69000000"/>
    <w:p w14:paraId="6A000000"/>
    <w:p w14:paraId="6B000000">
      <w:bookmarkStart w:id="1" w:name="__RefHeading___1"/>
      <w:bookmarkEnd w:id="1"/>
      <w:pPr>
        <w:pStyle w:val="Style_8"/>
        <w:spacing w:before="0"/>
        <w:ind/>
        <w:jc w:val="right"/>
        <w:rPr>
          <w:rFonts w:ascii="Times New Roman" w:hAnsi="Times New Roman"/>
          <w:b w:val="0"/>
          <w:color w:val="000000"/>
          <w:sz w:val="24"/>
        </w:rPr>
      </w:pPr>
      <w:r>
        <w:rPr>
          <w:rFonts w:ascii="Times New Roman" w:hAnsi="Times New Roman"/>
          <w:b w:val="0"/>
          <w:color w:val="000000"/>
          <w:sz w:val="24"/>
        </w:rPr>
        <w:t>Приложение №1</w:t>
      </w:r>
    </w:p>
    <w:p w14:paraId="6C000000">
      <w:bookmarkStart w:id="2" w:name="__RefHeading___2"/>
      <w:bookmarkEnd w:id="2"/>
      <w:pPr>
        <w:pStyle w:val="Style_8"/>
        <w:spacing w:before="0"/>
        <w:ind/>
        <w:jc w:val="right"/>
        <w:rPr>
          <w:rFonts w:ascii="Times New Roman" w:hAnsi="Times New Roman"/>
          <w:b w:val="0"/>
          <w:color w:val="000000"/>
          <w:sz w:val="24"/>
        </w:rPr>
      </w:pPr>
      <w:r>
        <w:rPr>
          <w:rFonts w:ascii="Times New Roman" w:hAnsi="Times New Roman"/>
          <w:b w:val="0"/>
          <w:color w:val="000000"/>
          <w:sz w:val="24"/>
        </w:rPr>
        <w:t>к приказу №75 от 12.09.2025</w:t>
      </w:r>
    </w:p>
    <w:p w14:paraId="6D000000">
      <w:bookmarkStart w:id="3" w:name="__RefHeading___3"/>
      <w:bookmarkEnd w:id="3"/>
      <w:pPr>
        <w:pStyle w:val="Style_8"/>
        <w:ind/>
        <w:jc w:val="center"/>
        <w:rPr>
          <w:rFonts w:ascii="Times New Roman" w:hAnsi="Times New Roman"/>
          <w:color w:val="000000"/>
        </w:rPr>
      </w:pPr>
      <w:r>
        <w:rPr>
          <w:rFonts w:ascii="Times New Roman" w:hAnsi="Times New Roman"/>
          <w:color w:val="000000"/>
        </w:rPr>
        <w:t>УЧ</w:t>
      </w:r>
      <w:r>
        <w:rPr>
          <w:rFonts w:ascii="Times New Roman" w:hAnsi="Times New Roman"/>
          <w:color w:val="000000"/>
        </w:rPr>
        <w:t>Ё</w:t>
      </w:r>
      <w:r>
        <w:rPr>
          <w:rFonts w:ascii="Times New Roman" w:hAnsi="Times New Roman"/>
          <w:color w:val="000000"/>
        </w:rPr>
        <w:t>ТНАЯ ПОЛИТИКА</w:t>
      </w:r>
      <w:r>
        <w:rPr>
          <w:rFonts w:ascii="Times New Roman" w:hAnsi="Times New Roman"/>
          <w:color w:val="000000"/>
        </w:rPr>
        <w:t xml:space="preserve"> ДЛЯ ЦЕЛЕЙ БУХГАЛТЕРСКОГО УЧЕТА</w:t>
      </w:r>
    </w:p>
    <w:p w14:paraId="6E000000">
      <w:bookmarkStart w:id="4" w:name="__RefHeading___4"/>
      <w:bookmarkEnd w:id="4"/>
      <w:pPr>
        <w:pStyle w:val="Style_8"/>
        <w:spacing w:before="0" w:line="240" w:lineRule="auto"/>
        <w:ind/>
        <w:jc w:val="center"/>
        <w:rPr>
          <w:rFonts w:ascii="Times New Roman" w:hAnsi="Times New Roman"/>
          <w:color w:val="000000"/>
        </w:rPr>
      </w:pPr>
      <w:r>
        <w:rPr>
          <w:rFonts w:ascii="Times New Roman" w:hAnsi="Times New Roman"/>
          <w:color w:val="000000"/>
        </w:rPr>
        <w:br/>
      </w:r>
      <w:r>
        <w:rPr>
          <w:rFonts w:ascii="Times New Roman" w:hAnsi="Times New Roman"/>
          <w:color w:val="000000"/>
        </w:rPr>
        <w:t xml:space="preserve">1. </w:t>
      </w:r>
      <w:r>
        <w:rPr>
          <w:rFonts w:ascii="Times New Roman" w:hAnsi="Times New Roman"/>
          <w:color w:val="000000"/>
        </w:rPr>
        <w:t>Общие положения</w:t>
      </w:r>
    </w:p>
    <w:p w14:paraId="6F000000">
      <w:bookmarkStart w:id="5" w:name="__RefHeading___5"/>
      <w:bookmarkEnd w:id="5"/>
      <w:pPr>
        <w:pStyle w:val="Style_9"/>
        <w:ind/>
        <w:jc w:val="center"/>
        <w:rPr>
          <w:rFonts w:ascii="Times New Roman" w:hAnsi="Times New Roman"/>
          <w:i w:val="0"/>
        </w:rPr>
      </w:pPr>
      <w:r>
        <w:rPr>
          <w:rFonts w:ascii="Times New Roman" w:hAnsi="Times New Roman"/>
          <w:i w:val="0"/>
        </w:rPr>
        <w:t>1.1. Организация бухгалтерского учета</w:t>
      </w:r>
    </w:p>
    <w:p w14:paraId="70000000">
      <w:pPr>
        <w:pStyle w:val="Style_10"/>
        <w:spacing w:after="0" w:before="0"/>
        <w:ind w:firstLine="708"/>
        <w:jc w:val="both"/>
        <w:rPr>
          <w:sz w:val="28"/>
        </w:rPr>
      </w:pPr>
      <w:bookmarkStart w:id="6" w:name="sub_10101"/>
      <w:r>
        <w:rPr>
          <w:sz w:val="28"/>
        </w:rPr>
        <w:t>1.1.</w:t>
      </w:r>
      <w:r>
        <w:rPr>
          <w:sz w:val="28"/>
        </w:rPr>
        <w:t>1.</w:t>
      </w:r>
      <w:r>
        <w:rPr>
          <w:sz w:val="28"/>
        </w:rPr>
        <w:t xml:space="preserve"> Настоящая Учетная политика разработана и применяется </w:t>
      </w:r>
      <w:r>
        <w:rPr>
          <w:sz w:val="28"/>
        </w:rPr>
        <w:t xml:space="preserve">в соответствии с требованиями </w:t>
      </w:r>
      <w:r>
        <w:rPr>
          <w:sz w:val="28"/>
        </w:rPr>
        <w:t>следующих нормативных актов</w:t>
      </w:r>
      <w:r>
        <w:rPr>
          <w:sz w:val="28"/>
        </w:rPr>
        <w:t>:</w:t>
      </w:r>
    </w:p>
    <w:p w14:paraId="71000000">
      <w:pPr>
        <w:pStyle w:val="Style_10"/>
        <w:spacing w:after="0" w:before="0"/>
        <w:ind/>
        <w:jc w:val="both"/>
        <w:rPr>
          <w:sz w:val="28"/>
        </w:rPr>
      </w:pPr>
      <w:r>
        <w:rPr>
          <w:sz w:val="28"/>
        </w:rPr>
        <w:t xml:space="preserve">- </w:t>
      </w:r>
      <w:r>
        <w:rPr>
          <w:sz w:val="28"/>
        </w:rPr>
        <w:fldChar w:fldCharType="begin"/>
      </w:r>
      <w:r>
        <w:rPr>
          <w:sz w:val="28"/>
        </w:rPr>
        <w:instrText>HYPERLINK "garantF1://10064072.0"</w:instrText>
      </w:r>
      <w:r>
        <w:rPr>
          <w:sz w:val="28"/>
        </w:rPr>
        <w:fldChar w:fldCharType="separate"/>
      </w:r>
      <w:r>
        <w:rPr>
          <w:sz w:val="28"/>
        </w:rPr>
        <w:t>Гражданского кодекса</w:t>
      </w:r>
      <w:r>
        <w:rPr>
          <w:sz w:val="28"/>
        </w:rPr>
        <w:fldChar w:fldCharType="end"/>
      </w:r>
      <w:r>
        <w:rPr>
          <w:sz w:val="28"/>
        </w:rPr>
        <w:t xml:space="preserve"> Российской Федерации (далее – ГК РФ);</w:t>
      </w:r>
    </w:p>
    <w:p w14:paraId="72000000">
      <w:pPr>
        <w:pStyle w:val="Style_10"/>
        <w:spacing w:after="0" w:before="0"/>
        <w:ind/>
        <w:jc w:val="both"/>
        <w:rPr>
          <w:sz w:val="28"/>
        </w:rPr>
      </w:pPr>
      <w:r>
        <w:rPr>
          <w:sz w:val="28"/>
        </w:rPr>
        <w:t>- Бюджетного кодекса Российской Федерации (далее – БК РФ);</w:t>
      </w:r>
    </w:p>
    <w:p w14:paraId="73000000">
      <w:pPr>
        <w:pStyle w:val="Style_10"/>
        <w:spacing w:after="0" w:before="0"/>
        <w:ind/>
        <w:jc w:val="both"/>
        <w:rPr>
          <w:sz w:val="28"/>
        </w:rPr>
      </w:pPr>
      <w:r>
        <w:rPr>
          <w:sz w:val="28"/>
        </w:rPr>
        <w:t xml:space="preserve">- </w:t>
      </w:r>
      <w:r>
        <w:rPr>
          <w:sz w:val="28"/>
        </w:rPr>
        <w:fldChar w:fldCharType="begin"/>
      </w:r>
      <w:r>
        <w:rPr>
          <w:sz w:val="28"/>
        </w:rPr>
        <w:instrText>HYPERLINK "garantF1://10800200.0"</w:instrText>
      </w:r>
      <w:r>
        <w:rPr>
          <w:sz w:val="28"/>
        </w:rPr>
        <w:fldChar w:fldCharType="separate"/>
      </w:r>
      <w:r>
        <w:rPr>
          <w:sz w:val="28"/>
        </w:rPr>
        <w:t>Налогового кодекса</w:t>
      </w:r>
      <w:r>
        <w:rPr>
          <w:sz w:val="28"/>
        </w:rPr>
        <w:fldChar w:fldCharType="end"/>
      </w:r>
      <w:r>
        <w:rPr>
          <w:sz w:val="28"/>
        </w:rPr>
        <w:t xml:space="preserve"> Российской Федерации (далее – НК РФ);</w:t>
      </w:r>
    </w:p>
    <w:p w14:paraId="74000000">
      <w:pPr>
        <w:pStyle w:val="Style_10"/>
        <w:spacing w:after="0" w:before="0"/>
        <w:ind/>
        <w:jc w:val="both"/>
        <w:rPr>
          <w:sz w:val="28"/>
        </w:rPr>
      </w:pPr>
      <w:r>
        <w:rPr>
          <w:sz w:val="28"/>
        </w:rPr>
        <w:t xml:space="preserve">- </w:t>
      </w:r>
      <w:r>
        <w:rPr>
          <w:sz w:val="28"/>
        </w:rPr>
        <w:fldChar w:fldCharType="begin"/>
      </w:r>
      <w:r>
        <w:rPr>
          <w:sz w:val="28"/>
        </w:rPr>
        <w:instrText>HYPERLINK "garantF1://12025268.0"</w:instrText>
      </w:r>
      <w:r>
        <w:rPr>
          <w:sz w:val="28"/>
        </w:rPr>
        <w:fldChar w:fldCharType="separate"/>
      </w:r>
      <w:r>
        <w:rPr>
          <w:sz w:val="28"/>
        </w:rPr>
        <w:t>Трудового кодекса</w:t>
      </w:r>
      <w:r>
        <w:rPr>
          <w:sz w:val="28"/>
        </w:rPr>
        <w:fldChar w:fldCharType="end"/>
      </w:r>
      <w:r>
        <w:rPr>
          <w:sz w:val="28"/>
        </w:rPr>
        <w:t xml:space="preserve"> Российской Федерации (далее </w:t>
      </w:r>
      <w:r>
        <w:rPr>
          <w:sz w:val="28"/>
        </w:rPr>
        <w:t xml:space="preserve">– </w:t>
      </w:r>
      <w:r>
        <w:rPr>
          <w:sz w:val="28"/>
        </w:rPr>
        <w:t>ТК РФ);</w:t>
      </w:r>
    </w:p>
    <w:p w14:paraId="75000000">
      <w:pPr>
        <w:pStyle w:val="Style_10"/>
        <w:spacing w:after="0" w:before="0"/>
        <w:ind/>
        <w:jc w:val="both"/>
        <w:rPr>
          <w:sz w:val="28"/>
        </w:rPr>
      </w:pPr>
      <w:r>
        <w:rPr>
          <w:sz w:val="28"/>
        </w:rPr>
        <w:t xml:space="preserve">- </w:t>
      </w:r>
      <w:r>
        <w:rPr>
          <w:sz w:val="28"/>
        </w:rPr>
        <w:fldChar w:fldCharType="begin"/>
      </w:r>
      <w:r>
        <w:rPr>
          <w:sz w:val="28"/>
        </w:rPr>
        <w:instrText>HYPERLINK "garantF1://70003036.0"</w:instrText>
      </w:r>
      <w:r>
        <w:rPr>
          <w:sz w:val="28"/>
        </w:rPr>
        <w:fldChar w:fldCharType="separate"/>
      </w:r>
      <w:r>
        <w:rPr>
          <w:sz w:val="28"/>
        </w:rPr>
        <w:t>Федерального закона</w:t>
      </w:r>
      <w:r>
        <w:rPr>
          <w:sz w:val="28"/>
        </w:rPr>
        <w:fldChar w:fldCharType="end"/>
      </w:r>
      <w:r>
        <w:rPr>
          <w:sz w:val="28"/>
        </w:rPr>
        <w:t xml:space="preserve"> </w:t>
      </w:r>
      <w:r>
        <w:rPr>
          <w:sz w:val="28"/>
        </w:rPr>
        <w:t xml:space="preserve">от 06.12.2011 </w:t>
      </w:r>
      <w:r>
        <w:rPr>
          <w:sz w:val="28"/>
        </w:rPr>
        <w:t>№</w:t>
      </w:r>
      <w:r>
        <w:rPr>
          <w:sz w:val="28"/>
        </w:rPr>
        <w:t xml:space="preserve"> 402-ФЗ </w:t>
      </w:r>
      <w:r>
        <w:rPr>
          <w:sz w:val="28"/>
        </w:rPr>
        <w:t>«</w:t>
      </w:r>
      <w:r>
        <w:rPr>
          <w:sz w:val="28"/>
        </w:rPr>
        <w:t>О бухгалтерском учете</w:t>
      </w:r>
      <w:r>
        <w:rPr>
          <w:sz w:val="28"/>
        </w:rPr>
        <w:t>»</w:t>
      </w:r>
      <w:r>
        <w:rPr>
          <w:sz w:val="28"/>
        </w:rPr>
        <w:t xml:space="preserve"> (далее – Закон </w:t>
      </w:r>
      <w:r>
        <w:rPr>
          <w:sz w:val="28"/>
        </w:rPr>
        <w:t>№</w:t>
      </w:r>
      <w:r>
        <w:rPr>
          <w:sz w:val="28"/>
        </w:rPr>
        <w:t xml:space="preserve"> 402-ФЗ);</w:t>
      </w:r>
    </w:p>
    <w:p w14:paraId="76000000">
      <w:pPr>
        <w:pStyle w:val="Style_10"/>
        <w:spacing w:after="0" w:before="0"/>
        <w:ind/>
        <w:jc w:val="both"/>
        <w:rPr>
          <w:sz w:val="28"/>
        </w:rPr>
      </w:pPr>
      <w:r>
        <w:rPr>
          <w:sz w:val="28"/>
        </w:rPr>
        <w:t>- Федерального закона</w:t>
      </w:r>
      <w:r>
        <w:rPr>
          <w:sz w:val="28"/>
        </w:rPr>
        <w:t xml:space="preserve"> </w:t>
      </w:r>
      <w:r>
        <w:rPr>
          <w:sz w:val="28"/>
        </w:rPr>
        <w:t xml:space="preserve">от 12.01.1996 </w:t>
      </w:r>
      <w:r>
        <w:rPr>
          <w:sz w:val="28"/>
        </w:rPr>
        <w:t>№</w:t>
      </w:r>
      <w:r>
        <w:rPr>
          <w:sz w:val="28"/>
        </w:rPr>
        <w:t xml:space="preserve"> 7-ФЗ «О некоммерческих организациях» (далее – Закон</w:t>
      </w:r>
      <w:r>
        <w:rPr>
          <w:sz w:val="28"/>
        </w:rPr>
        <w:t xml:space="preserve"> </w:t>
      </w:r>
      <w:r>
        <w:rPr>
          <w:sz w:val="28"/>
        </w:rPr>
        <w:t>№</w:t>
      </w:r>
      <w:r>
        <w:rPr>
          <w:sz w:val="28"/>
        </w:rPr>
        <w:t xml:space="preserve"> 7-ФЗ);</w:t>
      </w:r>
    </w:p>
    <w:p w14:paraId="77000000">
      <w:pPr>
        <w:pStyle w:val="Style_10"/>
        <w:spacing w:after="0" w:before="0"/>
        <w:ind/>
        <w:jc w:val="both"/>
        <w:rPr>
          <w:sz w:val="28"/>
        </w:rPr>
      </w:pPr>
      <w:r>
        <w:rPr>
          <w:sz w:val="28"/>
        </w:rPr>
        <w:t>-</w:t>
      </w:r>
      <w:r>
        <w:rPr>
          <w:sz w:val="28"/>
        </w:rPr>
        <w:t xml:space="preserve"> </w:t>
      </w:r>
      <w:r>
        <w:rPr>
          <w:sz w:val="28"/>
        </w:rPr>
        <w:fldChar w:fldCharType="begin"/>
      </w:r>
      <w:r>
        <w:rPr>
          <w:sz w:val="28"/>
        </w:rPr>
        <w:instrText>HYPERLINK "garantF1://12080849.0"</w:instrText>
      </w:r>
      <w:r>
        <w:rPr>
          <w:sz w:val="28"/>
        </w:rPr>
        <w:fldChar w:fldCharType="separate"/>
      </w:r>
      <w:r>
        <w:rPr>
          <w:sz w:val="28"/>
        </w:rPr>
        <w:t>приказа</w:t>
      </w:r>
      <w:r>
        <w:rPr>
          <w:sz w:val="28"/>
        </w:rPr>
        <w:fldChar w:fldCharType="end"/>
      </w:r>
      <w:r>
        <w:rPr>
          <w:sz w:val="28"/>
        </w:rPr>
        <w:t xml:space="preserve"> Мин</w:t>
      </w:r>
      <w:r>
        <w:rPr>
          <w:sz w:val="28"/>
        </w:rPr>
        <w:t xml:space="preserve">фина </w:t>
      </w:r>
      <w:r>
        <w:rPr>
          <w:sz w:val="28"/>
        </w:rPr>
        <w:t>Р</w:t>
      </w:r>
      <w:r>
        <w:rPr>
          <w:sz w:val="28"/>
        </w:rPr>
        <w:t xml:space="preserve">Ф </w:t>
      </w:r>
      <w:r>
        <w:rPr>
          <w:sz w:val="28"/>
        </w:rPr>
        <w:t xml:space="preserve">от 01.12.2010 </w:t>
      </w:r>
      <w:r>
        <w:rPr>
          <w:sz w:val="28"/>
        </w:rPr>
        <w:t>№</w:t>
      </w:r>
      <w:r>
        <w:rPr>
          <w:sz w:val="28"/>
        </w:rPr>
        <w:t> 157н "Об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w:t>
      </w:r>
      <w:r>
        <w:rPr>
          <w:sz w:val="28"/>
        </w:rPr>
        <w:t>и</w:t>
      </w:r>
      <w:r>
        <w:rPr>
          <w:sz w:val="28"/>
        </w:rPr>
        <w:t xml:space="preserve"> по его применению" (далее – Инструкция </w:t>
      </w:r>
      <w:r>
        <w:rPr>
          <w:sz w:val="28"/>
        </w:rPr>
        <w:t>№</w:t>
      </w:r>
      <w:r>
        <w:rPr>
          <w:sz w:val="28"/>
        </w:rPr>
        <w:t xml:space="preserve"> 157н);</w:t>
      </w:r>
    </w:p>
    <w:p w14:paraId="78000000">
      <w:pPr>
        <w:pStyle w:val="Style_10"/>
        <w:spacing w:after="0" w:before="0"/>
        <w:ind/>
        <w:jc w:val="both"/>
        <w:rPr>
          <w:sz w:val="28"/>
        </w:rPr>
      </w:pPr>
      <w:r>
        <w:rPr>
          <w:sz w:val="28"/>
        </w:rPr>
        <w:t xml:space="preserve">- Федеральных стандартов </w:t>
      </w:r>
      <w:r>
        <w:rPr>
          <w:sz w:val="28"/>
          <w:highlight w:val="white"/>
        </w:rPr>
        <w:t xml:space="preserve">бухгалтерского учета государственных финансов </w:t>
      </w:r>
      <w:r>
        <w:rPr>
          <w:sz w:val="28"/>
        </w:rPr>
        <w:t xml:space="preserve">(далее – </w:t>
      </w:r>
      <w:r>
        <w:rPr>
          <w:sz w:val="28"/>
        </w:rPr>
        <w:t>СГС</w:t>
      </w:r>
      <w:r>
        <w:rPr>
          <w:sz w:val="28"/>
        </w:rPr>
        <w:t>)</w:t>
      </w:r>
      <w:r>
        <w:rPr>
          <w:sz w:val="28"/>
        </w:rPr>
        <w:t>;</w:t>
      </w:r>
    </w:p>
    <w:p w14:paraId="79000000">
      <w:pPr>
        <w:pStyle w:val="Style_10"/>
        <w:spacing w:after="0" w:before="0"/>
        <w:ind/>
        <w:jc w:val="both"/>
        <w:rPr>
          <w:sz w:val="28"/>
        </w:rPr>
      </w:pPr>
      <w:r>
        <w:rPr>
          <w:sz w:val="28"/>
        </w:rPr>
        <w:t xml:space="preserve">- </w:t>
      </w:r>
      <w:r>
        <w:rPr>
          <w:sz w:val="28"/>
        </w:rPr>
        <w:fldChar w:fldCharType="begin"/>
      </w:r>
      <w:r>
        <w:rPr>
          <w:sz w:val="28"/>
        </w:rPr>
        <w:instrText>HYPERLINK "garantF1://12080897.0"</w:instrText>
      </w:r>
      <w:r>
        <w:rPr>
          <w:sz w:val="28"/>
        </w:rPr>
        <w:fldChar w:fldCharType="separate"/>
      </w:r>
      <w:r>
        <w:rPr>
          <w:sz w:val="28"/>
        </w:rPr>
        <w:t>приказа</w:t>
      </w:r>
      <w:r>
        <w:rPr>
          <w:sz w:val="28"/>
        </w:rPr>
        <w:fldChar w:fldCharType="end"/>
      </w:r>
      <w:r>
        <w:rPr>
          <w:sz w:val="28"/>
        </w:rPr>
        <w:t xml:space="preserve"> Мин</w:t>
      </w:r>
      <w:r>
        <w:rPr>
          <w:sz w:val="28"/>
        </w:rPr>
        <w:t xml:space="preserve">фина РФ </w:t>
      </w:r>
      <w:r>
        <w:rPr>
          <w:sz w:val="28"/>
        </w:rPr>
        <w:t xml:space="preserve">от 16.12.2010 </w:t>
      </w:r>
      <w:r>
        <w:rPr>
          <w:sz w:val="28"/>
        </w:rPr>
        <w:t>№</w:t>
      </w:r>
      <w:r>
        <w:rPr>
          <w:sz w:val="28"/>
        </w:rPr>
        <w:t xml:space="preserve"> 174н </w:t>
      </w:r>
      <w:r>
        <w:rPr>
          <w:sz w:val="28"/>
        </w:rPr>
        <w:t>«</w:t>
      </w:r>
      <w:r>
        <w:rPr>
          <w:sz w:val="28"/>
        </w:rPr>
        <w:t xml:space="preserve">Об утверждении Плана счетов бухгалтерского учета </w:t>
      </w:r>
      <w:r>
        <w:rPr>
          <w:sz w:val="28"/>
        </w:rPr>
        <w:t>бюджетных учреждений и И</w:t>
      </w:r>
      <w:r>
        <w:rPr>
          <w:sz w:val="28"/>
        </w:rPr>
        <w:t>нструкци</w:t>
      </w:r>
      <w:r>
        <w:rPr>
          <w:sz w:val="28"/>
        </w:rPr>
        <w:t>и</w:t>
      </w:r>
      <w:r>
        <w:rPr>
          <w:sz w:val="28"/>
        </w:rPr>
        <w:t xml:space="preserve"> по его применению»</w:t>
      </w:r>
      <w:r>
        <w:rPr>
          <w:sz w:val="28"/>
        </w:rPr>
        <w:t xml:space="preserve"> (далее – Инструкция </w:t>
      </w:r>
      <w:r>
        <w:rPr>
          <w:sz w:val="28"/>
        </w:rPr>
        <w:t>по применению плана счетов</w:t>
      </w:r>
      <w:r>
        <w:rPr>
          <w:sz w:val="28"/>
        </w:rPr>
        <w:t>);</w:t>
      </w:r>
    </w:p>
    <w:p w14:paraId="7A000000">
      <w:pPr>
        <w:pStyle w:val="Style_10"/>
        <w:spacing w:after="0" w:before="0"/>
        <w:ind/>
        <w:jc w:val="both"/>
        <w:rPr>
          <w:sz w:val="28"/>
        </w:rPr>
      </w:pPr>
      <w:r>
        <w:rPr>
          <w:sz w:val="28"/>
        </w:rPr>
        <w:t xml:space="preserve">- </w:t>
      </w:r>
      <w:r>
        <w:rPr>
          <w:sz w:val="28"/>
        </w:rPr>
        <w:t>п</w:t>
      </w:r>
      <w:r>
        <w:rPr>
          <w:sz w:val="28"/>
        </w:rPr>
        <w:t xml:space="preserve">риказа Минфина </w:t>
      </w:r>
      <w:r>
        <w:rPr>
          <w:sz w:val="28"/>
        </w:rPr>
        <w:t xml:space="preserve">РФ </w:t>
      </w:r>
      <w:r>
        <w:rPr>
          <w:sz w:val="28"/>
        </w:rPr>
        <w:t xml:space="preserve">от 25.03.2011 </w:t>
      </w:r>
      <w:r>
        <w:rPr>
          <w:sz w:val="28"/>
        </w:rPr>
        <w:t>№</w:t>
      </w:r>
      <w:r>
        <w:rPr>
          <w:sz w:val="28"/>
        </w:rPr>
        <w:t xml:space="preserve"> 33н </w:t>
      </w:r>
      <w:r>
        <w:rPr>
          <w:sz w:val="28"/>
        </w:rPr>
        <w:t>«</w:t>
      </w:r>
      <w:r>
        <w:rPr>
          <w:sz w:val="28"/>
        </w:rPr>
        <w:t>Об утверждении Инструкции о порядке составления, представления годовой, квартальной бухгалтерской отчетности государственных (муниципальных) бю</w:t>
      </w:r>
      <w:r>
        <w:rPr>
          <w:sz w:val="28"/>
        </w:rPr>
        <w:t>джетных и автономных учреждений»</w:t>
      </w:r>
      <w:r>
        <w:rPr>
          <w:sz w:val="28"/>
        </w:rPr>
        <w:t xml:space="preserve"> (далее – Инструкция </w:t>
      </w:r>
      <w:r>
        <w:rPr>
          <w:sz w:val="28"/>
        </w:rPr>
        <w:t>№</w:t>
      </w:r>
      <w:r>
        <w:rPr>
          <w:sz w:val="28"/>
        </w:rPr>
        <w:t xml:space="preserve"> 33н); </w:t>
      </w:r>
    </w:p>
    <w:p w14:paraId="7B000000">
      <w:pPr>
        <w:pStyle w:val="Style_10"/>
        <w:spacing w:after="0" w:before="0"/>
        <w:ind/>
        <w:jc w:val="both"/>
        <w:rPr>
          <w:sz w:val="28"/>
        </w:rPr>
      </w:pPr>
      <w:r>
        <w:rPr>
          <w:color w:val="000000"/>
          <w:sz w:val="28"/>
        </w:rPr>
        <w:t xml:space="preserve">- </w:t>
      </w:r>
      <w:r>
        <w:rPr>
          <w:color w:val="000000"/>
          <w:sz w:val="28"/>
        </w:rPr>
        <w:t>п</w:t>
      </w:r>
      <w:r>
        <w:rPr>
          <w:color w:val="000000"/>
          <w:sz w:val="28"/>
        </w:rPr>
        <w:t>риказа Минфина Р</w:t>
      </w:r>
      <w:r>
        <w:rPr>
          <w:color w:val="000000"/>
          <w:sz w:val="28"/>
        </w:rPr>
        <w:t xml:space="preserve">Ф </w:t>
      </w:r>
      <w:r>
        <w:rPr>
          <w:color w:val="000000"/>
          <w:sz w:val="28"/>
        </w:rPr>
        <w:t xml:space="preserve">от 30.03.2015 </w:t>
      </w:r>
      <w:r>
        <w:rPr>
          <w:color w:val="000000"/>
          <w:sz w:val="28"/>
        </w:rPr>
        <w:t>№</w:t>
      </w:r>
      <w:r>
        <w:rPr>
          <w:color w:val="000000"/>
          <w:sz w:val="28"/>
        </w:rPr>
        <w:t> 52н</w:t>
      </w:r>
      <w:r>
        <w:rPr>
          <w:color w:val="000000"/>
          <w:sz w:val="28"/>
        </w:rPr>
        <w:t xml:space="preserve"> </w:t>
      </w:r>
      <w:r>
        <w:rPr>
          <w:color w:val="000000"/>
          <w:sz w:val="28"/>
        </w:rPr>
        <w:t xml:space="preserve">"Об утверждении форм первичных учетных документов и регистров бухгалтерского учета, применяемых органами </w:t>
      </w:r>
      <w:r>
        <w:rPr>
          <w:sz w:val="28"/>
        </w:rPr>
        <w:t xml:space="preserve">государственной власти (государственными органами), органами местного самоуправления, органами управления государственными внебюджетными фондами, государственными (муниципальными) учреждениями, и Методических указаний по их применению" (далее – Приказ </w:t>
      </w:r>
      <w:r>
        <w:rPr>
          <w:sz w:val="28"/>
        </w:rPr>
        <w:t>№</w:t>
      </w:r>
      <w:r>
        <w:rPr>
          <w:sz w:val="28"/>
        </w:rPr>
        <w:t xml:space="preserve"> 52н);</w:t>
      </w:r>
    </w:p>
    <w:p w14:paraId="7C000000">
      <w:pPr>
        <w:pStyle w:val="Style_10"/>
        <w:spacing w:after="0" w:before="0"/>
        <w:ind/>
        <w:jc w:val="both"/>
        <w:rPr>
          <w:sz w:val="28"/>
        </w:rPr>
      </w:pPr>
      <w:r>
        <w:rPr>
          <w:sz w:val="28"/>
        </w:rPr>
        <w:t xml:space="preserve">- приказа Минфина РФ от 15.04.2021 </w:t>
      </w:r>
      <w:r>
        <w:rPr>
          <w:sz w:val="28"/>
        </w:rPr>
        <w:t>№</w:t>
      </w:r>
      <w:r>
        <w:rPr>
          <w:sz w:val="28"/>
        </w:rPr>
        <w:t xml:space="preserve"> 61н </w:t>
      </w:r>
      <w:r>
        <w:rPr>
          <w:sz w:val="28"/>
        </w:rPr>
        <w:t>«</w:t>
      </w:r>
      <w:r>
        <w:rPr>
          <w:sz w:val="28"/>
        </w:rPr>
        <w: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Pr>
          <w:sz w:val="28"/>
        </w:rPr>
        <w:t>»</w:t>
      </w:r>
      <w:r>
        <w:rPr>
          <w:sz w:val="28"/>
        </w:rPr>
        <w:t xml:space="preserve"> (далее – Приказ </w:t>
      </w:r>
      <w:r>
        <w:rPr>
          <w:sz w:val="28"/>
        </w:rPr>
        <w:t>№</w:t>
      </w:r>
      <w:r>
        <w:rPr>
          <w:sz w:val="28"/>
        </w:rPr>
        <w:t xml:space="preserve"> 61н);</w:t>
      </w:r>
    </w:p>
    <w:p w14:paraId="7D000000">
      <w:pPr>
        <w:pStyle w:val="Style_10"/>
        <w:spacing w:after="0" w:before="0"/>
        <w:ind/>
        <w:jc w:val="both"/>
        <w:rPr>
          <w:sz w:val="28"/>
        </w:rPr>
      </w:pPr>
      <w:r>
        <w:rPr>
          <w:sz w:val="28"/>
        </w:rPr>
        <w:t xml:space="preserve">- иных нормативных </w:t>
      </w:r>
      <w:r>
        <w:rPr>
          <w:sz w:val="28"/>
        </w:rPr>
        <w:t>правовых актов Российской Федерации о бухгалтерском и налоговом учете, нормативных актов органов, регулирующих бухгалтерский учет, исходя из особенностей структуры, отраслевых и иных особенностей деятельности Учреждения.</w:t>
      </w:r>
    </w:p>
    <w:p w14:paraId="7E000000">
      <w:pPr>
        <w:pStyle w:val="Style_10"/>
        <w:spacing w:after="0" w:before="0"/>
        <w:ind w:firstLine="708"/>
        <w:jc w:val="both"/>
        <w:rPr>
          <w:sz w:val="28"/>
        </w:rPr>
      </w:pPr>
      <w:r>
        <w:rPr>
          <w:sz w:val="28"/>
        </w:rPr>
        <w:t>1.</w:t>
      </w:r>
      <w:r>
        <w:rPr>
          <w:sz w:val="28"/>
        </w:rPr>
        <w:t>1</w:t>
      </w:r>
      <w:r>
        <w:rPr>
          <w:sz w:val="28"/>
        </w:rPr>
        <w:t>.</w:t>
      </w:r>
      <w:r>
        <w:rPr>
          <w:sz w:val="28"/>
        </w:rPr>
        <w:t xml:space="preserve">2. </w:t>
      </w:r>
      <w:r>
        <w:rPr>
          <w:sz w:val="28"/>
        </w:rPr>
        <w:t xml:space="preserve">Ведение </w:t>
      </w:r>
      <w:r>
        <w:rPr>
          <w:sz w:val="28"/>
        </w:rPr>
        <w:t>бухгалтерского</w:t>
      </w:r>
      <w:r>
        <w:rPr>
          <w:sz w:val="28"/>
        </w:rPr>
        <w:t xml:space="preserve"> учета в Учреждении осуществляется бухгалтерией Учреждения (далее – Бухгалтерия) в соответствии с </w:t>
      </w:r>
      <w:r>
        <w:rPr>
          <w:sz w:val="28"/>
        </w:rPr>
        <w:fldChar w:fldCharType="begin"/>
      </w:r>
      <w:r>
        <w:rPr>
          <w:sz w:val="28"/>
        </w:rPr>
        <w:instrText>HYPERLINK "garantF1://6094546.1000"</w:instrText>
      </w:r>
      <w:r>
        <w:rPr>
          <w:sz w:val="28"/>
        </w:rPr>
        <w:fldChar w:fldCharType="separate"/>
      </w:r>
      <w:r>
        <w:rPr>
          <w:sz w:val="28"/>
        </w:rPr>
        <w:t>Положением</w:t>
      </w:r>
      <w:r>
        <w:rPr>
          <w:sz w:val="28"/>
        </w:rPr>
        <w:fldChar w:fldCharType="end"/>
      </w:r>
      <w:r>
        <w:rPr>
          <w:sz w:val="28"/>
        </w:rPr>
        <w:t xml:space="preserve"> о данном структурном подразделении.</w:t>
      </w:r>
    </w:p>
    <w:p w14:paraId="7F000000">
      <w:pPr>
        <w:pStyle w:val="Style_10"/>
        <w:spacing w:after="0" w:before="0"/>
        <w:ind/>
        <w:jc w:val="both"/>
        <w:rPr>
          <w:sz w:val="28"/>
        </w:rPr>
      </w:pPr>
      <w:r>
        <w:rPr>
          <w:sz w:val="28"/>
        </w:rPr>
        <w:t>Организацию уч</w:t>
      </w:r>
      <w:r>
        <w:rPr>
          <w:sz w:val="28"/>
        </w:rPr>
        <w:t>ё</w:t>
      </w:r>
      <w:r>
        <w:rPr>
          <w:sz w:val="28"/>
        </w:rPr>
        <w:t>тной работы и распределение ее объема осуществляет главный бухгалтер Учреждения (далее – Главный бухгалтер).</w:t>
      </w:r>
    </w:p>
    <w:p w14:paraId="80000000">
      <w:pPr>
        <w:pStyle w:val="Style_10"/>
        <w:spacing w:after="0" w:before="0"/>
        <w:ind/>
        <w:jc w:val="both"/>
        <w:rPr>
          <w:sz w:val="28"/>
        </w:rPr>
      </w:pPr>
      <w:r>
        <w:rPr>
          <w:sz w:val="28"/>
        </w:rPr>
        <w:t>Все денежные и расч</w:t>
      </w:r>
      <w:r>
        <w:rPr>
          <w:sz w:val="28"/>
        </w:rPr>
        <w:t>ё</w:t>
      </w:r>
      <w:r>
        <w:rPr>
          <w:sz w:val="28"/>
        </w:rPr>
        <w:t xml:space="preserve">тные </w:t>
      </w:r>
      <w:r>
        <w:rPr>
          <w:sz w:val="28"/>
        </w:rPr>
        <w:t>(плат</w:t>
      </w:r>
      <w:r>
        <w:rPr>
          <w:sz w:val="28"/>
        </w:rPr>
        <w:t>ё</w:t>
      </w:r>
      <w:r>
        <w:rPr>
          <w:sz w:val="28"/>
        </w:rPr>
        <w:t xml:space="preserve">жные, кассовые) </w:t>
      </w:r>
      <w:r>
        <w:rPr>
          <w:sz w:val="28"/>
        </w:rPr>
        <w:t xml:space="preserve">документы, финансовые и кредитные обязательства без подписи </w:t>
      </w:r>
      <w:r>
        <w:rPr>
          <w:sz w:val="28"/>
        </w:rPr>
        <w:t>Г</w:t>
      </w:r>
      <w:r>
        <w:rPr>
          <w:sz w:val="28"/>
        </w:rPr>
        <w:t xml:space="preserve">лавного бухгалтера (иного </w:t>
      </w:r>
      <w:r>
        <w:rPr>
          <w:sz w:val="28"/>
        </w:rPr>
        <w:t xml:space="preserve">специально </w:t>
      </w:r>
      <w:r>
        <w:rPr>
          <w:sz w:val="28"/>
        </w:rPr>
        <w:t>уполномоченного лица) недействительны и к исполнению не принимаются.</w:t>
      </w:r>
    </w:p>
    <w:p w14:paraId="81000000">
      <w:pPr>
        <w:pStyle w:val="Style_10"/>
        <w:spacing w:after="0" w:before="0"/>
        <w:ind w:firstLine="708"/>
        <w:jc w:val="both"/>
        <w:rPr>
          <w:sz w:val="28"/>
        </w:rPr>
      </w:pPr>
      <w:r>
        <w:rPr>
          <w:sz w:val="28"/>
        </w:rPr>
        <w:t xml:space="preserve">1.1.3. </w:t>
      </w:r>
      <w:bookmarkStart w:id="7" w:name="sub_10102"/>
      <w:bookmarkStart w:id="8" w:name="sub_10103"/>
      <w:bookmarkEnd w:id="6"/>
      <w:r>
        <w:rPr>
          <w:sz w:val="28"/>
        </w:rPr>
        <w:t>Ведение бухгалтерского учета и хранение документов бухгалтерского учета организует руководитель Учреждения (далее также – Руководитель).</w:t>
      </w:r>
    </w:p>
    <w:p w14:paraId="82000000">
      <w:pPr>
        <w:pStyle w:val="Style_10"/>
        <w:spacing w:after="0" w:before="0"/>
        <w:ind/>
        <w:jc w:val="both"/>
        <w:rPr>
          <w:sz w:val="28"/>
        </w:rPr>
      </w:pPr>
      <w:r>
        <w:rPr>
          <w:sz w:val="28"/>
        </w:rPr>
        <w:t>Порядок хранения документов бухгалтерского учета осуществляется в соответствии с П</w:t>
      </w:r>
      <w:r>
        <w:rPr>
          <w:sz w:val="28"/>
          <w:highlight w:val="white"/>
        </w:rPr>
        <w:t xml:space="preserve">равилами документооборота (Приложение № </w:t>
      </w:r>
      <w:r>
        <w:rPr>
          <w:sz w:val="28"/>
          <w:highlight w:val="white"/>
        </w:rPr>
        <w:t>9</w:t>
      </w:r>
      <w:r>
        <w:rPr>
          <w:sz w:val="28"/>
          <w:highlight w:val="white"/>
        </w:rPr>
        <w:t xml:space="preserve"> к настоящей Учетной политике), </w:t>
      </w:r>
      <w:r>
        <w:rPr>
          <w:sz w:val="28"/>
        </w:rPr>
        <w:t xml:space="preserve">Положением о хранении (подшивке) первичных документов, учетных регистров и бухгалтерской отчетности (Приложение № </w:t>
      </w:r>
      <w:r>
        <w:rPr>
          <w:sz w:val="28"/>
        </w:rPr>
        <w:t>7</w:t>
      </w:r>
      <w:r>
        <w:rPr>
          <w:sz w:val="28"/>
        </w:rPr>
        <w:t xml:space="preserve"> к настоящей Учетной политике).</w:t>
      </w:r>
      <w:bookmarkEnd w:id="7"/>
    </w:p>
    <w:p w14:paraId="83000000">
      <w:pPr>
        <w:pStyle w:val="Style_10"/>
        <w:spacing w:after="0" w:before="0"/>
        <w:ind w:firstLine="708"/>
        <w:jc w:val="both"/>
        <w:rPr>
          <w:color w:themeColor="text1" w:val="000000"/>
          <w:sz w:val="28"/>
        </w:rPr>
      </w:pPr>
      <w:r>
        <w:rPr>
          <w:sz w:val="28"/>
        </w:rPr>
        <w:t>1</w:t>
      </w:r>
      <w:r>
        <w:rPr>
          <w:color w:themeColor="text1" w:val="000000"/>
          <w:sz w:val="28"/>
        </w:rPr>
        <w:t>.1.4</w:t>
      </w:r>
      <w:r>
        <w:rPr>
          <w:color w:themeColor="text1" w:val="000000"/>
          <w:sz w:val="28"/>
        </w:rPr>
        <w:t xml:space="preserve">. </w:t>
      </w:r>
      <w:r>
        <w:rPr>
          <w:color w:themeColor="text1" w:val="000000"/>
          <w:sz w:val="28"/>
        </w:rPr>
        <w:t>Ответственность за формирование и внесение изменений (дополнений) в Учетную политику, достоверное отражение на счетах бухгалтерского учета информации об объектах бухгалтерского учета, формирование и своевременное предоставление полной и достоверной бухгалтерской (финансовой) отчетности возложена на Главного бухгалтера.</w:t>
      </w:r>
    </w:p>
    <w:p w14:paraId="84000000">
      <w:pPr>
        <w:pStyle w:val="Style_10"/>
        <w:spacing w:after="0" w:before="0"/>
        <w:ind w:firstLine="708"/>
        <w:jc w:val="both"/>
        <w:rPr>
          <w:color w:themeColor="text1" w:val="000000"/>
          <w:sz w:val="28"/>
        </w:rPr>
      </w:pPr>
      <w:bookmarkStart w:id="9" w:name="sub_10105"/>
      <w:bookmarkEnd w:id="8"/>
      <w:r>
        <w:rPr>
          <w:color w:themeColor="text1" w:val="000000"/>
          <w:sz w:val="28"/>
        </w:rPr>
        <w:t>1</w:t>
      </w:r>
      <w:r>
        <w:rPr>
          <w:color w:themeColor="text1" w:val="000000"/>
          <w:sz w:val="28"/>
        </w:rPr>
        <w:t>.1.</w:t>
      </w:r>
      <w:r>
        <w:rPr>
          <w:color w:themeColor="text1" w:val="000000"/>
          <w:sz w:val="28"/>
        </w:rPr>
        <w:t>5</w:t>
      </w:r>
      <w:r>
        <w:rPr>
          <w:color w:themeColor="text1" w:val="000000"/>
          <w:sz w:val="28"/>
        </w:rPr>
        <w:t xml:space="preserve">. </w:t>
      </w:r>
      <w:r>
        <w:rPr>
          <w:color w:themeColor="text1" w:val="000000"/>
          <w:sz w:val="28"/>
        </w:rPr>
        <w:t xml:space="preserve">Распределение обязанностей между сотрудниками </w:t>
      </w:r>
      <w:r>
        <w:rPr>
          <w:color w:themeColor="text1" w:val="000000"/>
          <w:sz w:val="28"/>
        </w:rPr>
        <w:t>Бухгалтерии</w:t>
      </w:r>
      <w:r>
        <w:rPr>
          <w:color w:themeColor="text1" w:val="000000"/>
          <w:sz w:val="28"/>
        </w:rPr>
        <w:t xml:space="preserve"> </w:t>
      </w:r>
      <w:r>
        <w:rPr>
          <w:color w:themeColor="text1" w:val="000000"/>
          <w:sz w:val="28"/>
        </w:rPr>
        <w:t>и</w:t>
      </w:r>
      <w:r>
        <w:rPr>
          <w:color w:themeColor="text1" w:val="000000"/>
          <w:sz w:val="28"/>
        </w:rPr>
        <w:t xml:space="preserve"> сотрудниками других структурных подразделений</w:t>
      </w:r>
      <w:r>
        <w:rPr>
          <w:color w:themeColor="text1" w:val="000000"/>
          <w:sz w:val="28"/>
        </w:rPr>
        <w:t xml:space="preserve"> </w:t>
      </w:r>
      <w:r>
        <w:rPr>
          <w:color w:themeColor="text1" w:val="000000"/>
          <w:sz w:val="28"/>
        </w:rPr>
        <w:t xml:space="preserve">осуществляется в соответствии с </w:t>
      </w:r>
      <w:r>
        <w:rPr>
          <w:color w:themeColor="text1" w:val="000000"/>
          <w:sz w:val="28"/>
        </w:rPr>
        <w:t>положениями о соответствующих структурных подразделениях, д</w:t>
      </w:r>
      <w:r>
        <w:rPr>
          <w:color w:themeColor="text1" w:val="000000"/>
          <w:sz w:val="28"/>
        </w:rPr>
        <w:t>олжностными инструкциями, а также отдельными приказами о закреплении обязанностей.</w:t>
      </w:r>
    </w:p>
    <w:p w14:paraId="85000000">
      <w:pPr>
        <w:pStyle w:val="Style_10"/>
        <w:spacing w:after="0" w:before="0"/>
        <w:ind w:firstLine="708"/>
        <w:jc w:val="both"/>
        <w:rPr>
          <w:color w:themeColor="text1" w:val="000000"/>
          <w:sz w:val="28"/>
        </w:rPr>
      </w:pPr>
      <w:r>
        <w:rPr>
          <w:color w:themeColor="text1" w:val="000000"/>
          <w:sz w:val="28"/>
        </w:rPr>
        <w:t>1</w:t>
      </w:r>
      <w:r>
        <w:rPr>
          <w:color w:themeColor="text1" w:val="000000"/>
          <w:sz w:val="28"/>
        </w:rPr>
        <w:t>.1.</w:t>
      </w:r>
      <w:r>
        <w:rPr>
          <w:color w:themeColor="text1" w:val="000000"/>
          <w:sz w:val="28"/>
        </w:rPr>
        <w:t>6</w:t>
      </w:r>
      <w:r>
        <w:rPr>
          <w:color w:themeColor="text1" w:val="000000"/>
          <w:sz w:val="28"/>
        </w:rPr>
        <w:t xml:space="preserve">. </w:t>
      </w:r>
      <w:r>
        <w:rPr>
          <w:rStyle w:val="Style_11_ch"/>
          <w:color w:themeColor="text1" w:val="000000"/>
          <w:sz w:val="28"/>
        </w:rPr>
        <w:t xml:space="preserve">Все сотрудники Учреждения, имеющие отношение к учетным процедурам и ответственные за формирование и представление в Бухгалтерию документов (сведений), необходимых для ведения бухгалтерского учета, обязаны соблюдать положения Учетной политики. </w:t>
      </w:r>
      <w:r>
        <w:rPr>
          <w:color w:themeColor="text1" w:val="000000"/>
          <w:sz w:val="28"/>
        </w:rPr>
        <w:t>В случае выявления нарушений положений Учетной политики сотрудники Учреждения, допустившие нарушения, обязаны их устранить.</w:t>
      </w:r>
    </w:p>
    <w:p w14:paraId="86000000">
      <w:pPr>
        <w:pStyle w:val="Style_10"/>
        <w:spacing w:after="0" w:before="0"/>
        <w:ind w:firstLine="708"/>
        <w:jc w:val="both"/>
        <w:rPr>
          <w:color w:themeColor="text1" w:val="000000"/>
          <w:sz w:val="28"/>
          <w:highlight w:val="white"/>
        </w:rPr>
      </w:pPr>
      <w:bookmarkStart w:id="10" w:name="_Hlk163721889"/>
      <w:r>
        <w:rPr>
          <w:color w:themeColor="text1" w:val="000000"/>
          <w:sz w:val="28"/>
        </w:rPr>
        <w:t>Т</w:t>
      </w:r>
      <w:r>
        <w:rPr>
          <w:color w:themeColor="text1" w:val="000000"/>
          <w:sz w:val="28"/>
          <w:highlight w:val="white"/>
        </w:rPr>
        <w:t xml:space="preserve">ребования Главного бухгалтера об устранении нарушения установленного порядка документального оформления фактов хозяйственной жизни, представления документов (сведений), необходимых для ведения бухгалтерского учета, оформляются </w:t>
      </w:r>
      <w:bookmarkEnd w:id="10"/>
      <w:r>
        <w:rPr>
          <w:color w:themeColor="text1" w:val="000000"/>
          <w:sz w:val="28"/>
          <w:highlight w:val="white"/>
        </w:rPr>
        <w:t>в виде служебной записки.</w:t>
      </w:r>
    </w:p>
    <w:p w14:paraId="87000000">
      <w:pPr>
        <w:pStyle w:val="Style_10"/>
        <w:spacing w:after="0" w:before="0"/>
        <w:ind/>
        <w:jc w:val="both"/>
        <w:rPr>
          <w:color w:themeColor="text1" w:val="000000"/>
          <w:sz w:val="28"/>
        </w:rPr>
      </w:pPr>
      <w:r>
        <w:rPr>
          <w:color w:themeColor="text1" w:val="000000"/>
          <w:sz w:val="28"/>
        </w:rPr>
        <w:t>Сотрудники Учреждения несут дисциплинарную ответственность за несоблюдение положений, изложенных в Учетной политике.</w:t>
      </w:r>
    </w:p>
    <w:p w14:paraId="88000000">
      <w:pPr>
        <w:pStyle w:val="Style_10"/>
        <w:spacing w:after="0" w:before="0"/>
        <w:ind w:firstLine="708"/>
        <w:jc w:val="both"/>
        <w:rPr>
          <w:color w:themeColor="text1" w:val="000000"/>
          <w:sz w:val="28"/>
        </w:rPr>
      </w:pPr>
      <w:r>
        <w:rPr>
          <w:color w:themeColor="text1" w:val="000000"/>
          <w:sz w:val="28"/>
          <w:highlight w:val="white"/>
        </w:rPr>
        <w:t xml:space="preserve">1.1.7. </w:t>
      </w:r>
      <w:r>
        <w:rPr>
          <w:color w:themeColor="text1" w:val="000000"/>
          <w:sz w:val="28"/>
        </w:rPr>
        <w:t xml:space="preserve">Указания </w:t>
      </w:r>
      <w:r>
        <w:rPr>
          <w:color w:themeColor="text1" w:val="000000"/>
          <w:sz w:val="28"/>
        </w:rPr>
        <w:t>Главного бухгалтера</w:t>
      </w:r>
      <w:r>
        <w:rPr>
          <w:color w:themeColor="text1" w:val="000000"/>
          <w:sz w:val="28"/>
        </w:rPr>
        <w:t xml:space="preserve"> </w:t>
      </w:r>
      <w:r>
        <w:rPr>
          <w:color w:themeColor="text1" w:val="000000"/>
          <w:sz w:val="28"/>
        </w:rPr>
        <w:t xml:space="preserve">в письменной форме </w:t>
      </w:r>
      <w:r>
        <w:rPr>
          <w:color w:themeColor="text1" w:val="000000"/>
          <w:sz w:val="28"/>
        </w:rPr>
        <w:t xml:space="preserve">по документальному оформлению, составу и порядку представления документов, подтверждающих правомерность осуществления фактов хозяйственной жизни, являются обязательными для всех структурных подразделений и работников </w:t>
      </w:r>
      <w:r>
        <w:rPr>
          <w:color w:themeColor="text1" w:val="000000"/>
          <w:sz w:val="28"/>
        </w:rPr>
        <w:t>Учреждения, включая руководящий состав</w:t>
      </w:r>
      <w:r>
        <w:rPr>
          <w:color w:themeColor="text1" w:val="000000"/>
          <w:sz w:val="28"/>
        </w:rPr>
        <w:t xml:space="preserve"> Учреждения</w:t>
      </w:r>
      <w:r>
        <w:rPr>
          <w:color w:themeColor="text1" w:val="000000"/>
          <w:sz w:val="28"/>
        </w:rPr>
        <w:t>.</w:t>
      </w:r>
      <w:r>
        <w:rPr>
          <w:color w:themeColor="text1" w:val="000000"/>
          <w:sz w:val="28"/>
        </w:rPr>
        <w:t xml:space="preserve"> Указания </w:t>
      </w:r>
      <w:r>
        <w:rPr>
          <w:color w:themeColor="text1" w:val="000000"/>
          <w:sz w:val="28"/>
        </w:rPr>
        <w:t>Г</w:t>
      </w:r>
      <w:r>
        <w:rPr>
          <w:color w:themeColor="text1" w:val="000000"/>
          <w:sz w:val="28"/>
        </w:rPr>
        <w:t>лавного бухгалтера могут быть оформлены в виде служебных</w:t>
      </w:r>
      <w:r>
        <w:rPr>
          <w:color w:themeColor="text1" w:val="000000"/>
        </w:rPr>
        <w:t xml:space="preserve"> записок, докладных, </w:t>
      </w:r>
      <w:r>
        <w:rPr>
          <w:color w:themeColor="text1" w:val="000000"/>
          <w:sz w:val="28"/>
        </w:rPr>
        <w:t xml:space="preserve">информационных писем, а также в иной форме, </w:t>
      </w:r>
      <w:r>
        <w:rPr>
          <w:color w:themeColor="text1" w:val="000000"/>
          <w:sz w:val="28"/>
        </w:rPr>
        <w:t>предусмотренной</w:t>
      </w:r>
      <w:r>
        <w:rPr>
          <w:color w:themeColor="text1" w:val="000000"/>
          <w:sz w:val="28"/>
        </w:rPr>
        <w:t xml:space="preserve"> регламентом внутреннего документального оборота </w:t>
      </w:r>
      <w:r>
        <w:rPr>
          <w:color w:themeColor="text1" w:val="000000"/>
          <w:sz w:val="28"/>
        </w:rPr>
        <w:t>У</w:t>
      </w:r>
      <w:r>
        <w:rPr>
          <w:color w:themeColor="text1" w:val="000000"/>
          <w:sz w:val="28"/>
        </w:rPr>
        <w:t>чреждения.</w:t>
      </w:r>
    </w:p>
    <w:p w14:paraId="89000000">
      <w:pPr>
        <w:pStyle w:val="Style_10"/>
        <w:spacing w:after="0" w:before="0"/>
        <w:ind w:firstLine="708"/>
        <w:jc w:val="both"/>
        <w:rPr>
          <w:sz w:val="28"/>
          <w:highlight w:val="white"/>
        </w:rPr>
      </w:pPr>
      <w:r>
        <w:rPr>
          <w:color w:themeColor="text1" w:val="000000"/>
          <w:sz w:val="28"/>
        </w:rPr>
        <w:t xml:space="preserve">1.1.7.1 </w:t>
      </w:r>
      <w:r>
        <w:rPr>
          <w:sz w:val="28"/>
        </w:rPr>
        <w:t>Т</w:t>
      </w:r>
      <w:r>
        <w:rPr>
          <w:sz w:val="28"/>
          <w:highlight w:val="white"/>
        </w:rPr>
        <w:t xml:space="preserve">ребования Главного бухгалтера об устранении нарушения установленного порядка документального оформления фактов хозяйственной жизни, представления документов (сведений), необходимых для ведения </w:t>
      </w:r>
      <w:r>
        <w:rPr>
          <w:sz w:val="28"/>
        </w:rPr>
        <w:t>бухгалтерского</w:t>
      </w:r>
      <w:r>
        <w:rPr>
          <w:sz w:val="28"/>
          <w:highlight w:val="white"/>
        </w:rPr>
        <w:t xml:space="preserve"> учета, обязательны для всех сотрудников Учреждения. </w:t>
      </w:r>
    </w:p>
    <w:p w14:paraId="8A000000">
      <w:pPr>
        <w:spacing w:after="0" w:line="240" w:lineRule="auto"/>
        <w:ind/>
        <w:jc w:val="both"/>
        <w:rPr>
          <w:rFonts w:ascii="Times New Roman" w:hAnsi="Times New Roman"/>
          <w:sz w:val="28"/>
        </w:rPr>
      </w:pPr>
      <w:r>
        <w:rPr>
          <w:rFonts w:ascii="Times New Roman" w:hAnsi="Times New Roman"/>
          <w:sz w:val="28"/>
          <w:highlight w:val="white"/>
        </w:rPr>
        <w:t xml:space="preserve">При </w:t>
      </w:r>
      <w:r>
        <w:rPr>
          <w:rFonts w:ascii="Times New Roman" w:hAnsi="Times New Roman"/>
          <w:sz w:val="28"/>
        </w:rPr>
        <w:t>поступлении в Бухгалтерию первичных учетных документов (иных документов), не соответствующих требованиям законодательства РФ,</w:t>
      </w:r>
      <w:r>
        <w:rPr>
          <w:rFonts w:ascii="Times New Roman" w:hAnsi="Times New Roman"/>
          <w:b w:val="1"/>
          <w:sz w:val="28"/>
        </w:rPr>
        <w:t xml:space="preserve"> </w:t>
      </w:r>
      <w:r>
        <w:rPr>
          <w:rFonts w:ascii="Times New Roman" w:hAnsi="Times New Roman"/>
          <w:sz w:val="28"/>
        </w:rPr>
        <w:t xml:space="preserve">в том числе в случае выявления факта  </w:t>
      </w:r>
      <w:r>
        <w:rPr>
          <w:rFonts w:ascii="Times New Roman" w:hAnsi="Times New Roman"/>
          <w:sz w:val="28"/>
          <w:highlight w:val="white"/>
        </w:rPr>
        <w:t xml:space="preserve">нарушения установленного порядка документального оформления фактов хозяйственной жизни, </w:t>
      </w:r>
      <w:r>
        <w:rPr>
          <w:rFonts w:ascii="Times New Roman" w:hAnsi="Times New Roman"/>
          <w:sz w:val="28"/>
        </w:rPr>
        <w:t>сотруднику Учреждения, ответственному за совершение факта хозяйственной жизни (предоставившему документы), уполномоченным лицом Бухгалтерии направляется уведомление (запрос) о результатах внутреннего контроля совершаемых фактов хозяйственной жизни.</w:t>
      </w:r>
    </w:p>
    <w:p w14:paraId="8B000000">
      <w:pPr>
        <w:spacing w:after="0" w:line="240" w:lineRule="auto"/>
        <w:ind w:firstLine="708"/>
        <w:jc w:val="both"/>
        <w:rPr>
          <w:rFonts w:ascii="Times New Roman" w:hAnsi="Times New Roman"/>
          <w:sz w:val="28"/>
        </w:rPr>
      </w:pPr>
      <w:r>
        <w:rPr>
          <w:rFonts w:ascii="Times New Roman" w:hAnsi="Times New Roman"/>
          <w:sz w:val="28"/>
        </w:rPr>
        <w:t>Первичные учетные документы (иные документы), являющиеся предметом разногласий между ответственным исполнителем и Главным бухгалтером, в случае отказа ответственным лицом в исправлении (предоставлении корректирующих) документов принимаются к бухгалтерскому учету по письменному распоряжению Руководителя, который единолично несет ответственность за созданную в результате этого информацию.</w:t>
      </w:r>
    </w:p>
    <w:p w14:paraId="8C000000">
      <w:pPr>
        <w:spacing w:after="0" w:line="240" w:lineRule="auto"/>
        <w:ind w:firstLine="708"/>
        <w:jc w:val="both"/>
        <w:rPr>
          <w:rFonts w:ascii="Times New Roman" w:hAnsi="Times New Roman"/>
          <w:sz w:val="28"/>
        </w:rPr>
      </w:pPr>
      <w:r>
        <w:rPr>
          <w:rFonts w:ascii="Times New Roman" w:hAnsi="Times New Roman"/>
          <w:sz w:val="28"/>
        </w:rPr>
        <w:t xml:space="preserve">В случае выявления сотрудниками Бухгалтерии фактов непредставления или представления документов (сведений), </w:t>
      </w:r>
      <w:r>
        <w:rPr>
          <w:rFonts w:ascii="Times New Roman" w:hAnsi="Times New Roman"/>
          <w:sz w:val="28"/>
          <w:highlight w:val="white"/>
        </w:rPr>
        <w:t xml:space="preserve">необходимых для ведения </w:t>
      </w:r>
      <w:r>
        <w:rPr>
          <w:rFonts w:ascii="Times New Roman" w:hAnsi="Times New Roman"/>
          <w:sz w:val="28"/>
        </w:rPr>
        <w:t>бухгалтерского</w:t>
      </w:r>
      <w:r>
        <w:rPr>
          <w:rFonts w:ascii="Times New Roman" w:hAnsi="Times New Roman"/>
          <w:sz w:val="28"/>
          <w:highlight w:val="white"/>
        </w:rPr>
        <w:t xml:space="preserve"> учета и формирования бухгалтерской (финансовой) отчетности,</w:t>
      </w:r>
      <w:r>
        <w:rPr>
          <w:rFonts w:ascii="Times New Roman" w:hAnsi="Times New Roman"/>
          <w:sz w:val="28"/>
        </w:rPr>
        <w:t xml:space="preserve"> в объеме, недостаточном для обеспечения полноты отражения в бухгалтерском учете фактов хозяйственной жизни, в том числе в случае выявления фактов, указывающих на наличие ошибки в связи с непередачей либо несвоевременной передачей первичных учетных документов для регистрации содержащихся в них данных в регистрах бухгалтерского учета, </w:t>
      </w:r>
      <w:r>
        <w:rPr>
          <w:rFonts w:ascii="Times New Roman" w:hAnsi="Times New Roman"/>
          <w:sz w:val="28"/>
        </w:rPr>
        <w:t>сотруднику Учреждения, ответственному за совершение факта хозяйственной жизни (представление документов, сведений), уполномоченным лицом Бухгалтерии направляется требование о представлении дополнительных документов (информации, пояснений).</w:t>
      </w:r>
    </w:p>
    <w:p w14:paraId="8D000000">
      <w:pPr>
        <w:pStyle w:val="Style_10"/>
        <w:spacing w:after="0" w:before="0"/>
        <w:ind w:firstLine="708"/>
        <w:jc w:val="both"/>
        <w:rPr>
          <w:sz w:val="28"/>
        </w:rPr>
      </w:pPr>
      <w:r>
        <w:rPr>
          <w:sz w:val="28"/>
        </w:rPr>
        <w:t xml:space="preserve">Уведомления (запросы) и требования направляются сотрудниками Бухгалтерии </w:t>
      </w:r>
      <w:r>
        <w:rPr>
          <w:sz w:val="28"/>
          <w:highlight w:val="white"/>
        </w:rPr>
        <w:t xml:space="preserve">в порядке, установленном правилами документооборота (п. 4.4 Приложения № </w:t>
      </w:r>
      <w:r>
        <w:rPr>
          <w:sz w:val="28"/>
          <w:highlight w:val="white"/>
        </w:rPr>
        <w:t>9</w:t>
      </w:r>
      <w:r>
        <w:rPr>
          <w:sz w:val="28"/>
          <w:highlight w:val="white"/>
        </w:rPr>
        <w:t xml:space="preserve"> к настоящей Учетной политике).</w:t>
      </w:r>
      <w:bookmarkEnd w:id="9"/>
    </w:p>
    <w:p w14:paraId="8E000000">
      <w:pPr>
        <w:pStyle w:val="Style_10"/>
        <w:spacing w:after="0" w:before="0"/>
        <w:ind w:firstLine="708"/>
        <w:jc w:val="both"/>
        <w:rPr>
          <w:color w:themeColor="text1" w:val="000000"/>
          <w:sz w:val="28"/>
        </w:rPr>
      </w:pPr>
      <w:r>
        <w:rPr>
          <w:color w:themeColor="text1" w:val="000000"/>
          <w:sz w:val="28"/>
        </w:rPr>
        <w:t>1</w:t>
      </w:r>
      <w:r>
        <w:rPr>
          <w:color w:themeColor="text1" w:val="000000"/>
          <w:sz w:val="28"/>
        </w:rPr>
        <w:t>.1.</w:t>
      </w:r>
      <w:r>
        <w:rPr>
          <w:color w:themeColor="text1" w:val="000000"/>
          <w:sz w:val="28"/>
        </w:rPr>
        <w:t>8</w:t>
      </w:r>
      <w:r>
        <w:rPr>
          <w:color w:themeColor="text1" w:val="000000"/>
          <w:sz w:val="28"/>
        </w:rPr>
        <w:t xml:space="preserve">. </w:t>
      </w:r>
      <w:r>
        <w:rPr>
          <w:color w:themeColor="text1" w:val="000000"/>
          <w:sz w:val="28"/>
        </w:rPr>
        <w:t>Бухгалтерия</w:t>
      </w:r>
      <w:r>
        <w:rPr>
          <w:color w:themeColor="text1" w:val="000000"/>
          <w:sz w:val="28"/>
        </w:rPr>
        <w:t xml:space="preserve"> осуществля</w:t>
      </w:r>
      <w:r>
        <w:rPr>
          <w:color w:themeColor="text1" w:val="000000"/>
          <w:sz w:val="28"/>
        </w:rPr>
        <w:t>ет</w:t>
      </w:r>
      <w:r>
        <w:rPr>
          <w:color w:themeColor="text1" w:val="000000"/>
          <w:sz w:val="28"/>
        </w:rPr>
        <w:t xml:space="preserve"> свою деятельность в</w:t>
      </w:r>
      <w:r>
        <w:rPr>
          <w:color w:themeColor="text1" w:val="000000"/>
          <w:sz w:val="28"/>
        </w:rPr>
        <w:t xml:space="preserve">о </w:t>
      </w:r>
      <w:r>
        <w:rPr>
          <w:color w:themeColor="text1" w:val="000000"/>
          <w:sz w:val="28"/>
        </w:rPr>
        <w:t>взаимодействии со всеми структурными подразделениями Учрежде</w:t>
      </w:r>
      <w:r>
        <w:rPr>
          <w:color w:themeColor="text1" w:val="000000"/>
          <w:sz w:val="28"/>
        </w:rPr>
        <w:t>ния</w:t>
      </w:r>
      <w:r>
        <w:rPr>
          <w:color w:themeColor="text1" w:val="000000"/>
          <w:sz w:val="28"/>
        </w:rPr>
        <w:t>.</w:t>
      </w:r>
      <w:r>
        <w:rPr>
          <w:color w:themeColor="text1" w:val="000000"/>
          <w:sz w:val="28"/>
        </w:rPr>
        <w:t xml:space="preserve"> </w:t>
      </w:r>
      <w:r>
        <w:rPr>
          <w:color w:themeColor="text1" w:val="000000"/>
          <w:sz w:val="28"/>
        </w:rPr>
        <w:t xml:space="preserve">Специалисты структурных подразделений несут </w:t>
      </w:r>
      <w:r>
        <w:rPr>
          <w:color w:themeColor="text1" w:val="000000"/>
          <w:sz w:val="28"/>
        </w:rPr>
        <w:t xml:space="preserve">персональную </w:t>
      </w:r>
      <w:r>
        <w:rPr>
          <w:color w:themeColor="text1" w:val="000000"/>
          <w:sz w:val="28"/>
        </w:rPr>
        <w:t xml:space="preserve">ответственность за правильность оформления первичных учетных документов, достоверность представляемой в </w:t>
      </w:r>
      <w:r>
        <w:rPr>
          <w:color w:themeColor="text1" w:val="000000"/>
          <w:sz w:val="28"/>
        </w:rPr>
        <w:t>Б</w:t>
      </w:r>
      <w:r>
        <w:rPr>
          <w:color w:themeColor="text1" w:val="000000"/>
          <w:sz w:val="28"/>
        </w:rPr>
        <w:t>ухгалтерию</w:t>
      </w:r>
      <w:r>
        <w:rPr>
          <w:color w:themeColor="text1" w:val="000000"/>
          <w:sz w:val="28"/>
        </w:rPr>
        <w:t xml:space="preserve"> </w:t>
      </w:r>
      <w:r>
        <w:rPr>
          <w:color w:themeColor="text1" w:val="000000"/>
          <w:sz w:val="28"/>
        </w:rPr>
        <w:t>информации</w:t>
      </w:r>
      <w:r>
        <w:rPr>
          <w:color w:themeColor="text1" w:val="000000"/>
          <w:sz w:val="28"/>
        </w:rPr>
        <w:t xml:space="preserve">, обеспечивают своевременную передачу первичных учетных документов, иных документов (сведений), необходимых для ведения </w:t>
      </w:r>
      <w:r>
        <w:rPr>
          <w:color w:themeColor="text1" w:val="000000"/>
          <w:sz w:val="28"/>
        </w:rPr>
        <w:t>бухгалтерского</w:t>
      </w:r>
      <w:r>
        <w:rPr>
          <w:color w:themeColor="text1" w:val="000000"/>
          <w:sz w:val="28"/>
        </w:rPr>
        <w:t xml:space="preserve"> учета, в Бухгалтерию</w:t>
      </w:r>
      <w:r>
        <w:rPr>
          <w:color w:themeColor="text1" w:val="000000"/>
          <w:sz w:val="28"/>
        </w:rPr>
        <w:t>.</w:t>
      </w:r>
      <w:r>
        <w:rPr>
          <w:color w:themeColor="text1" w:val="000000"/>
          <w:sz w:val="28"/>
        </w:rPr>
        <w:t xml:space="preserve"> Ответственность распределяется исходя из утвержденного в </w:t>
      </w:r>
      <w:r>
        <w:rPr>
          <w:color w:themeColor="text1" w:val="000000"/>
          <w:sz w:val="28"/>
        </w:rPr>
        <w:t>У</w:t>
      </w:r>
      <w:r>
        <w:rPr>
          <w:color w:themeColor="text1" w:val="000000"/>
          <w:sz w:val="28"/>
        </w:rPr>
        <w:t xml:space="preserve">чреждении </w:t>
      </w:r>
      <w:r>
        <w:rPr>
          <w:color w:themeColor="text1" w:val="000000"/>
          <w:sz w:val="28"/>
        </w:rPr>
        <w:t>Г</w:t>
      </w:r>
      <w:r>
        <w:rPr>
          <w:color w:themeColor="text1" w:val="000000"/>
          <w:sz w:val="28"/>
        </w:rPr>
        <w:t>рафика документооборота</w:t>
      </w:r>
      <w:r>
        <w:rPr>
          <w:color w:themeColor="text1" w:val="000000"/>
          <w:sz w:val="28"/>
        </w:rPr>
        <w:t xml:space="preserve"> (</w:t>
      </w:r>
      <w:r>
        <w:rPr>
          <w:color w:themeColor="text1" w:val="000000"/>
          <w:sz w:val="28"/>
        </w:rPr>
        <w:t>П</w:t>
      </w:r>
      <w:r>
        <w:rPr>
          <w:color w:themeColor="text1" w:val="000000"/>
          <w:sz w:val="28"/>
        </w:rPr>
        <w:t>риложение № 3 к настоящей Учетной политике),</w:t>
      </w:r>
      <w:r>
        <w:rPr>
          <w:color w:themeColor="text1" w:val="000000"/>
          <w:sz w:val="28"/>
        </w:rPr>
        <w:t xml:space="preserve"> должностных инструкций и иных локальных актов </w:t>
      </w:r>
      <w:r>
        <w:rPr>
          <w:color w:themeColor="text1" w:val="000000"/>
          <w:sz w:val="28"/>
        </w:rPr>
        <w:t>У</w:t>
      </w:r>
      <w:r>
        <w:rPr>
          <w:color w:themeColor="text1" w:val="000000"/>
          <w:sz w:val="28"/>
        </w:rPr>
        <w:t xml:space="preserve">чреждения, с учетом положений настоящей </w:t>
      </w:r>
      <w:r>
        <w:rPr>
          <w:color w:themeColor="text1" w:val="000000"/>
          <w:sz w:val="28"/>
        </w:rPr>
        <w:t>У</w:t>
      </w:r>
      <w:r>
        <w:rPr>
          <w:color w:themeColor="text1" w:val="000000"/>
          <w:sz w:val="28"/>
        </w:rPr>
        <w:t>четной политики. Лица, подписавшие первичные документы</w:t>
      </w:r>
      <w:r>
        <w:rPr>
          <w:color w:themeColor="text1" w:val="000000"/>
          <w:sz w:val="28"/>
        </w:rPr>
        <w:t>,</w:t>
      </w:r>
      <w:r>
        <w:rPr>
          <w:color w:themeColor="text1" w:val="000000"/>
          <w:sz w:val="28"/>
        </w:rPr>
        <w:t xml:space="preserve"> несут ответственность за правильность и достоверность информации, отраженных в них.</w:t>
      </w:r>
    </w:p>
    <w:p w14:paraId="8F000000">
      <w:pPr>
        <w:pStyle w:val="Style_10"/>
        <w:spacing w:after="0" w:before="0"/>
        <w:ind w:firstLine="708"/>
        <w:jc w:val="both"/>
        <w:rPr>
          <w:sz w:val="28"/>
        </w:rPr>
      </w:pPr>
      <w:r>
        <w:rPr>
          <w:color w:themeColor="text1" w:val="000000"/>
          <w:sz w:val="28"/>
        </w:rPr>
        <w:t>1</w:t>
      </w:r>
      <w:r>
        <w:rPr>
          <w:color w:themeColor="text1" w:val="000000"/>
          <w:sz w:val="28"/>
        </w:rPr>
        <w:t xml:space="preserve">.1.9. </w:t>
      </w:r>
      <w:r>
        <w:rPr>
          <w:color w:themeColor="text1" w:val="000000"/>
          <w:sz w:val="28"/>
        </w:rPr>
        <w:t xml:space="preserve">Учреждение осуществляет ведение бухгалтерского учета активов, обязательств, </w:t>
      </w:r>
      <w:r>
        <w:rPr>
          <w:color w:themeColor="text1" w:val="000000"/>
          <w:sz w:val="28"/>
        </w:rPr>
        <w:t xml:space="preserve">иных объектов учета, финансового результата деятельности </w:t>
      </w:r>
      <w:r>
        <w:rPr>
          <w:color w:themeColor="text1" w:val="000000"/>
          <w:sz w:val="28"/>
        </w:rPr>
        <w:t>Учреждения, а также опе</w:t>
      </w:r>
      <w:r>
        <w:rPr>
          <w:sz w:val="28"/>
        </w:rPr>
        <w:t>раций, их изменяющих, с учетом правил и способов организации и ведения бухгалтерского учета, в том числе признания, оценки, группировки объектов учета, исходя из экономического содержания хозяйственных операций.</w:t>
      </w:r>
    </w:p>
    <w:p w14:paraId="90000000">
      <w:pPr>
        <w:pStyle w:val="Style_10"/>
        <w:spacing w:after="0" w:before="0"/>
        <w:ind w:firstLine="708"/>
        <w:jc w:val="both"/>
        <w:rPr>
          <w:sz w:val="28"/>
        </w:rPr>
      </w:pPr>
      <w:r>
        <w:rPr>
          <w:sz w:val="28"/>
        </w:rPr>
        <w:t xml:space="preserve">1.1.10. </w:t>
      </w:r>
      <w:r>
        <w:rPr>
          <w:sz w:val="28"/>
        </w:rPr>
        <w:t>Д</w:t>
      </w:r>
      <w:r>
        <w:rPr>
          <w:sz w:val="28"/>
        </w:rPr>
        <w:t xml:space="preserve">анные бухгалтерского учета и </w:t>
      </w:r>
      <w:r>
        <w:rPr>
          <w:sz w:val="28"/>
        </w:rPr>
        <w:t xml:space="preserve">составленная </w:t>
      </w:r>
      <w:r>
        <w:rPr>
          <w:sz w:val="28"/>
        </w:rPr>
        <w:t xml:space="preserve">на их основе </w:t>
      </w:r>
      <w:r>
        <w:rPr>
          <w:sz w:val="28"/>
        </w:rPr>
        <w:t xml:space="preserve">бухгалтерская </w:t>
      </w:r>
      <w:r>
        <w:rPr>
          <w:sz w:val="28"/>
        </w:rPr>
        <w:t>отчетность</w:t>
      </w:r>
      <w:r>
        <w:rPr>
          <w:sz w:val="28"/>
        </w:rPr>
        <w:t xml:space="preserve"> формируются с учетом существенности фактов хозяйственной жизни, которые оказали или могут оказать влияние на финансовое состояние, движение денежных средств или результаты деятельности </w:t>
      </w:r>
      <w:r>
        <w:rPr>
          <w:sz w:val="28"/>
        </w:rPr>
        <w:t>У</w:t>
      </w:r>
      <w:r>
        <w:rPr>
          <w:sz w:val="28"/>
        </w:rPr>
        <w:t xml:space="preserve">чреждения и имели место в период между отчетной датой и датой подписания </w:t>
      </w:r>
      <w:r>
        <w:rPr>
          <w:sz w:val="28"/>
        </w:rPr>
        <w:t xml:space="preserve">и (или) принятия </w:t>
      </w:r>
      <w:r>
        <w:rPr>
          <w:sz w:val="28"/>
        </w:rPr>
        <w:t>бухгалтерской (финансовой) отчетности за отчетный год</w:t>
      </w:r>
      <w:r>
        <w:rPr>
          <w:sz w:val="28"/>
        </w:rPr>
        <w:t xml:space="preserve"> </w:t>
      </w:r>
      <w:r>
        <w:rPr>
          <w:sz w:val="28"/>
        </w:rPr>
        <w:t xml:space="preserve">(далее </w:t>
      </w:r>
      <w:r>
        <w:rPr>
          <w:sz w:val="28"/>
        </w:rPr>
        <w:t>–</w:t>
      </w:r>
      <w:r>
        <w:rPr>
          <w:sz w:val="28"/>
        </w:rPr>
        <w:t xml:space="preserve"> событи</w:t>
      </w:r>
      <w:r>
        <w:rPr>
          <w:sz w:val="28"/>
        </w:rPr>
        <w:t xml:space="preserve">я </w:t>
      </w:r>
      <w:r>
        <w:rPr>
          <w:sz w:val="28"/>
        </w:rPr>
        <w:t>после отчетной даты)</w:t>
      </w:r>
      <w:r>
        <w:rPr>
          <w:sz w:val="28"/>
        </w:rPr>
        <w:t>.</w:t>
      </w:r>
    </w:p>
    <w:p w14:paraId="91000000">
      <w:pPr>
        <w:pStyle w:val="Style_10"/>
        <w:spacing w:after="0" w:before="0"/>
        <w:ind w:firstLine="708"/>
        <w:jc w:val="both"/>
        <w:rPr>
          <w:sz w:val="28"/>
        </w:rPr>
      </w:pPr>
      <w:bookmarkStart w:id="11" w:name="sub_10301"/>
      <w:r>
        <w:rPr>
          <w:sz w:val="28"/>
        </w:rPr>
        <w:t xml:space="preserve">1.1.11. </w:t>
      </w:r>
      <w:bookmarkStart w:id="12" w:name="sub_10302"/>
      <w:bookmarkEnd w:id="11"/>
      <w:r>
        <w:rPr>
          <w:sz w:val="28"/>
        </w:rPr>
        <w:t xml:space="preserve">Способы отражения в бухгалтерском учете имущества, обязательств, иных объектов учета и хозяйственных операций установлены Инструкциями </w:t>
      </w:r>
      <w:r>
        <w:rPr>
          <w:sz w:val="28"/>
        </w:rPr>
        <w:t>№</w:t>
      </w:r>
      <w:r>
        <w:rPr>
          <w:sz w:val="28"/>
        </w:rPr>
        <w:t xml:space="preserve"> 157н и </w:t>
      </w:r>
      <w:r>
        <w:rPr>
          <w:sz w:val="28"/>
        </w:rPr>
        <w:t xml:space="preserve">№ </w:t>
      </w:r>
      <w:r>
        <w:rPr>
          <w:sz w:val="28"/>
        </w:rPr>
        <w:t>174н, СГС и настоящей Учетной политикой.</w:t>
      </w:r>
    </w:p>
    <w:p w14:paraId="92000000">
      <w:pPr>
        <w:pStyle w:val="Style_10"/>
        <w:spacing w:after="0" w:before="0"/>
        <w:ind w:firstLine="708"/>
        <w:jc w:val="both"/>
        <w:rPr>
          <w:sz w:val="28"/>
        </w:rPr>
      </w:pPr>
      <w:bookmarkStart w:id="13" w:name="sub_10203"/>
      <w:bookmarkEnd w:id="12"/>
      <w:r>
        <w:rPr>
          <w:sz w:val="28"/>
        </w:rPr>
        <w:t>1.1.12. В целях организации и ведения бухгалтерского учета Учреждением ведется раздельный учет по кодам вида финансового обеспечения (деятельности) (далее – КФО), классификационным признакам счетов (КПС).</w:t>
      </w:r>
    </w:p>
    <w:p w14:paraId="93000000">
      <w:pPr>
        <w:pStyle w:val="Style_10"/>
        <w:spacing w:after="0" w:before="0"/>
        <w:ind w:firstLine="708"/>
        <w:jc w:val="both"/>
        <w:rPr>
          <w:sz w:val="28"/>
        </w:rPr>
      </w:pPr>
      <w:r>
        <w:rPr>
          <w:sz w:val="28"/>
        </w:rPr>
        <w:t xml:space="preserve">В целях раздельного (потемного) учёта ФХД в </w:t>
      </w:r>
      <w:r>
        <w:rPr>
          <w:sz w:val="28"/>
        </w:rPr>
        <w:t xml:space="preserve">МКУ «Электронный Краснодар» </w:t>
      </w:r>
      <w:r>
        <w:rPr>
          <w:sz w:val="28"/>
        </w:rPr>
        <w:t xml:space="preserve">ведётся управленческий учёт принятых обязательств, текущих расходов и резервов расходов в разрезе тем, проектов и контрактов (договоров), организованный в отдельном блоке программного продукта «1С Бухгалтерия» на счетах управленческого учёта плана счетов, а также посредством электронных таблиц </w:t>
      </w:r>
      <w:r>
        <w:rPr>
          <w:sz w:val="28"/>
        </w:rPr>
        <w:t>Excel</w:t>
      </w:r>
      <w:r>
        <w:rPr>
          <w:sz w:val="28"/>
        </w:rPr>
        <w:t xml:space="preserve">. </w:t>
      </w:r>
    </w:p>
    <w:p w14:paraId="94000000">
      <w:pPr>
        <w:pStyle w:val="Style_10"/>
        <w:spacing w:after="0" w:before="0"/>
        <w:ind w:firstLine="708"/>
        <w:jc w:val="both"/>
        <w:rPr>
          <w:sz w:val="28"/>
        </w:rPr>
      </w:pPr>
      <w:r>
        <w:rPr>
          <w:sz w:val="28"/>
        </w:rPr>
        <w:t>Организация аналитического учета на балансовых и забалансовых счетах (применение субконто, иных аналитических признаков) сверх обязательных требований к аналитике, установленных Инструкцией N 157н, СГС и другими нормативными актами, регулирующими ведение бухгалтерского учета организаций бюджетной сферы, осуществляется по решению Главного бухгалтера, а также в случаях, установленных настоящей Учетной политикой.</w:t>
      </w:r>
    </w:p>
    <w:p w14:paraId="95000000">
      <w:pPr>
        <w:pStyle w:val="Style_10"/>
        <w:spacing w:after="0" w:before="0"/>
        <w:ind w:firstLine="708"/>
        <w:jc w:val="both"/>
        <w:rPr>
          <w:sz w:val="28"/>
        </w:rPr>
      </w:pPr>
      <w:r>
        <w:rPr>
          <w:sz w:val="28"/>
        </w:rPr>
        <w:t>1.1.13. Операции с объектами бухгалтерского учета оформляются документально на русском языке. Регистры бухгалтерского учета формируются на русском языке. Первичные документы, составленные на иных языках, должны иметь построчный перевод на русский язык. Обязанность предоставить построчный перевод первичного документа возлагается на лицо, ответственное за представление оригинала документа. Такой перевод может быть сделан как профессиональным переводчиком, так и специалистом самой организации. Перевод заверяется переводчиком или предоставившим его должностным лицом.</w:t>
      </w:r>
    </w:p>
    <w:p w14:paraId="96000000">
      <w:pPr>
        <w:pStyle w:val="Style_10"/>
        <w:spacing w:after="0" w:before="0"/>
        <w:ind w:firstLine="708"/>
        <w:jc w:val="both"/>
        <w:rPr>
          <w:sz w:val="28"/>
        </w:rPr>
      </w:pPr>
      <w:r>
        <w:rPr>
          <w:sz w:val="28"/>
        </w:rPr>
        <w:t xml:space="preserve">1.1.14. </w:t>
      </w:r>
      <w:r>
        <w:rPr>
          <w:sz w:val="28"/>
        </w:rPr>
        <w:t xml:space="preserve">Бухгалтерией формируются операции по заключению счетов бухгалтерского учета отчетного финансового года – формируется финансовый результат Учреждения на счете 401 30 согласно п. 156 Инструкции № 174н. Операции отражаются </w:t>
      </w:r>
      <w:r>
        <w:rPr>
          <w:rStyle w:val="Style_11_ch"/>
          <w:sz w:val="28"/>
        </w:rPr>
        <w:t>последним дн</w:t>
      </w:r>
      <w:r>
        <w:rPr>
          <w:rStyle w:val="Style_11_ch"/>
          <w:sz w:val="28"/>
        </w:rPr>
        <w:t>ё</w:t>
      </w:r>
      <w:r>
        <w:rPr>
          <w:rStyle w:val="Style_11_ch"/>
          <w:sz w:val="28"/>
        </w:rPr>
        <w:t>м</w:t>
      </w:r>
      <w:r>
        <w:rPr>
          <w:sz w:val="28"/>
        </w:rPr>
        <w:t xml:space="preserve"> отчетного финансового года</w:t>
      </w:r>
      <w:r>
        <w:rPr>
          <w:sz w:val="28"/>
        </w:rPr>
        <w:t xml:space="preserve"> </w:t>
      </w:r>
      <w:r>
        <w:rPr>
          <w:sz w:val="28"/>
        </w:rPr>
        <w:t xml:space="preserve">(31 декабря) после составления форм бухгалтерской отчетности за отчетный финансовый год, порядок  формирования которых предусматривает </w:t>
      </w:r>
      <w:r>
        <w:t xml:space="preserve">их </w:t>
      </w:r>
      <w:r>
        <w:rPr>
          <w:sz w:val="28"/>
        </w:rPr>
        <w:t xml:space="preserve">составление до заключительных операций по закрытию счетов при завершении финансового года, проведенных 31 декабря отчетного финансового года. Операции по заключению счетов бухгалтерского учета </w:t>
      </w:r>
      <w:r>
        <w:rPr>
          <w:rStyle w:val="Style_11_ch"/>
          <w:sz w:val="28"/>
        </w:rPr>
        <w:t>являются</w:t>
      </w:r>
      <w:r>
        <w:rPr>
          <w:sz w:val="28"/>
        </w:rPr>
        <w:t xml:space="preserve"> </w:t>
      </w:r>
      <w:r>
        <w:rPr>
          <w:rStyle w:val="Style_11_ch"/>
          <w:sz w:val="28"/>
        </w:rPr>
        <w:t>операциями отчетного финансового года</w:t>
      </w:r>
      <w:r>
        <w:rPr>
          <w:sz w:val="28"/>
        </w:rPr>
        <w:t>, оформляются Бухгалтерской справкой (ф. 0504833) и включаются в регистры бухгалтерского учета отчетного финансового года, в частности, в Главную книгу (ф. 0504072) и Журнал по прочим операциям (ф. 0504072), а также формируют остатки на конец отчетного финансового года.</w:t>
      </w:r>
    </w:p>
    <w:p w14:paraId="97000000">
      <w:pPr>
        <w:pStyle w:val="Style_10"/>
        <w:spacing w:after="0" w:before="0"/>
        <w:ind w:firstLine="708"/>
        <w:jc w:val="both"/>
        <w:rPr>
          <w:sz w:val="28"/>
        </w:rPr>
      </w:pPr>
      <w:r>
        <w:rPr>
          <w:sz w:val="28"/>
        </w:rPr>
        <w:t xml:space="preserve">1.1.14.1. После отражения в учете операций </w:t>
      </w:r>
      <w:r>
        <w:rPr>
          <w:rStyle w:val="Style_11_ch"/>
          <w:sz w:val="28"/>
        </w:rPr>
        <w:t xml:space="preserve">по </w:t>
      </w:r>
      <w:r>
        <w:rPr>
          <w:sz w:val="28"/>
        </w:rPr>
        <w:t xml:space="preserve">заключению счетов бухгалтерского учета отчетного финансового года Бухгалтерией проводятся технологические операции, в том числе </w:t>
      </w:r>
      <w:r>
        <w:rPr>
          <w:rStyle w:val="Style_11_ch"/>
          <w:sz w:val="28"/>
        </w:rPr>
        <w:t xml:space="preserve">процедура переноса исходящих остатков отчетного года для </w:t>
      </w:r>
      <w:r>
        <w:rPr>
          <w:sz w:val="28"/>
        </w:rPr>
        <w:t xml:space="preserve">формирования входящих остатков текущего года. </w:t>
      </w:r>
    </w:p>
    <w:p w14:paraId="98000000">
      <w:pPr>
        <w:pStyle w:val="Style_10"/>
        <w:spacing w:after="0" w:before="0"/>
        <w:ind/>
        <w:jc w:val="both"/>
        <w:rPr>
          <w:sz w:val="28"/>
        </w:rPr>
      </w:pPr>
      <w:r>
        <w:rPr>
          <w:sz w:val="28"/>
        </w:rPr>
        <w:t>К технологическим операциям относятся:</w:t>
      </w:r>
    </w:p>
    <w:p w14:paraId="99000000">
      <w:pPr>
        <w:pStyle w:val="Style_10"/>
        <w:spacing w:after="0" w:before="0"/>
        <w:ind/>
        <w:jc w:val="both"/>
        <w:rPr>
          <w:sz w:val="28"/>
        </w:rPr>
      </w:pPr>
      <w:r>
        <w:rPr>
          <w:sz w:val="28"/>
        </w:rPr>
        <w:t xml:space="preserve">- </w:t>
      </w:r>
      <w:r>
        <w:rPr>
          <w:sz w:val="28"/>
        </w:rPr>
        <w:t>«обнуление»</w:t>
      </w:r>
      <w:r>
        <w:rPr>
          <w:sz w:val="28"/>
        </w:rPr>
        <w:t xml:space="preserve"> остатков, сформировавшихся на конец отчетного финансового года на забалансовых счетах 17 и 18;</w:t>
      </w:r>
    </w:p>
    <w:p w14:paraId="9A000000">
      <w:pPr>
        <w:pStyle w:val="Style_10"/>
        <w:spacing w:after="0" w:before="0"/>
        <w:ind/>
        <w:jc w:val="both"/>
        <w:rPr>
          <w:sz w:val="28"/>
        </w:rPr>
      </w:pPr>
      <w:r>
        <w:rPr>
          <w:sz w:val="28"/>
        </w:rPr>
        <w:t xml:space="preserve">- </w:t>
      </w:r>
      <w:r>
        <w:rPr>
          <w:sz w:val="28"/>
        </w:rPr>
        <w:t>«обнуление»</w:t>
      </w:r>
      <w:r>
        <w:rPr>
          <w:sz w:val="28"/>
        </w:rPr>
        <w:t xml:space="preserve"> остатков, сформировавшихся на конец отчетного финансового года на счетах санкционирования по текущему финансовому году (счета 500 10);</w:t>
      </w:r>
    </w:p>
    <w:p w14:paraId="9B000000">
      <w:pPr>
        <w:pStyle w:val="Style_10"/>
        <w:spacing w:after="0" w:before="0"/>
        <w:ind/>
        <w:jc w:val="both"/>
        <w:rPr>
          <w:sz w:val="28"/>
        </w:rPr>
      </w:pPr>
      <w:r>
        <w:rPr>
          <w:sz w:val="28"/>
        </w:rPr>
        <w:t xml:space="preserve">- </w:t>
      </w:r>
      <w:r>
        <w:rPr>
          <w:sz w:val="28"/>
        </w:rPr>
        <w:t>«обнуление»</w:t>
      </w:r>
      <w:r>
        <w:rPr>
          <w:sz w:val="28"/>
        </w:rPr>
        <w:t xml:space="preserve"> оборотов, сформировавшихся в течение отчетного финансового года, по счетам, отражающим увеличение и уменьшение нефинансовых и финансовых активов и обязательств (за исключением счетов учета расчетов по прочей дебиторской и кредиторской задолженности), перенос сформировавшихся в результате «обнуления» исходящих остатков. В результате </w:t>
      </w:r>
      <w:r>
        <w:rPr>
          <w:sz w:val="28"/>
        </w:rPr>
        <w:t>«обнуления»</w:t>
      </w:r>
      <w:r>
        <w:rPr>
          <w:sz w:val="28"/>
        </w:rPr>
        <w:t xml:space="preserve"> оборотов и переноса исходящих остатков отчетного года формируются входящие остатки текущего года на счетах учета нефинансовых, а также финансовых активов и обязательств (за исключением счетов учета расчетов по прочей дебиторской и кредиторской задолженности) с отражением в 24 - 26 разрядах номера счета нулевых значений;</w:t>
      </w:r>
    </w:p>
    <w:p w14:paraId="9C000000">
      <w:pPr>
        <w:pStyle w:val="Style_10"/>
        <w:spacing w:after="0" w:before="0"/>
        <w:ind/>
        <w:jc w:val="both"/>
        <w:rPr>
          <w:sz w:val="28"/>
        </w:rPr>
      </w:pPr>
      <w:r>
        <w:rPr>
          <w:sz w:val="28"/>
        </w:rPr>
        <w:t>- </w:t>
      </w:r>
      <w:r>
        <w:rPr>
          <w:sz w:val="28"/>
        </w:rPr>
        <w:t>«обнуление»</w:t>
      </w:r>
      <w:r>
        <w:rPr>
          <w:sz w:val="28"/>
        </w:rPr>
        <w:t xml:space="preserve"> оборотов, сформировавшихся в течение отчетного финансового года, по счетам учета расчетов по </w:t>
      </w:r>
      <w:r>
        <w:rPr>
          <w:rStyle w:val="Style_11_ch"/>
          <w:sz w:val="28"/>
        </w:rPr>
        <w:t>прочей</w:t>
      </w:r>
      <w:r>
        <w:rPr>
          <w:sz w:val="28"/>
        </w:rPr>
        <w:t xml:space="preserve"> дебиторской (кредиторской) задолженности, с указанием в 26 разряде номера счета </w:t>
      </w:r>
      <w:r>
        <w:rPr>
          <w:rStyle w:val="Style_11_ch"/>
          <w:sz w:val="28"/>
        </w:rPr>
        <w:t>третьего разряда</w:t>
      </w:r>
      <w:r>
        <w:rPr>
          <w:sz w:val="28"/>
        </w:rPr>
        <w:t xml:space="preserve"> соответствующих подстатей КОСГУ </w:t>
      </w:r>
      <w:r>
        <w:rPr>
          <w:rStyle w:val="Style_12_ch"/>
          <w:color w:val="000000"/>
          <w:sz w:val="28"/>
          <w:u w:val="none"/>
        </w:rPr>
        <w:fldChar w:fldCharType="begin"/>
      </w:r>
      <w:r>
        <w:rPr>
          <w:rStyle w:val="Style_12_ch"/>
          <w:color w:val="000000"/>
          <w:sz w:val="28"/>
          <w:u w:val="none"/>
        </w:rPr>
        <w:instrText>HYPERLINK "https://mobileonline.garant.ru/#/document/71835192/entry/560"</w:instrText>
      </w:r>
      <w:r>
        <w:rPr>
          <w:rStyle w:val="Style_12_ch"/>
          <w:color w:val="000000"/>
          <w:sz w:val="28"/>
          <w:u w:val="none"/>
        </w:rPr>
        <w:fldChar w:fldCharType="separate"/>
      </w:r>
      <w:r>
        <w:rPr>
          <w:rStyle w:val="Style_12_ch"/>
          <w:color w:val="000000"/>
          <w:sz w:val="28"/>
          <w:u w:val="none"/>
        </w:rPr>
        <w:t>560</w:t>
      </w:r>
      <w:r>
        <w:rPr>
          <w:rStyle w:val="Style_12_ch"/>
          <w:color w:val="000000"/>
          <w:sz w:val="28"/>
          <w:u w:val="none"/>
        </w:rPr>
        <w:fldChar w:fldCharType="end"/>
      </w:r>
      <w:r>
        <w:rPr>
          <w:sz w:val="28"/>
        </w:rPr>
        <w:t xml:space="preserve">/660, 730 /830, отражающего классификацию институциональных единиц, при этом в 24 - 25 разрядах номера счета указываются нули. Перенос сформировавшихся в результате «обнуления» исходящих остатков. В результате "обнуления" оборотов и переноса исходящих остатков отчетного года формируются входящие остатки текущего года на счетах учета расчетов по </w:t>
      </w:r>
      <w:r>
        <w:rPr>
          <w:rStyle w:val="Style_11_ch"/>
          <w:sz w:val="28"/>
        </w:rPr>
        <w:t>прочей</w:t>
      </w:r>
      <w:r>
        <w:rPr>
          <w:sz w:val="28"/>
        </w:rPr>
        <w:t xml:space="preserve"> дебиторской (кредиторской) задолженности с указанием в 26 разряде номера счета </w:t>
      </w:r>
      <w:r>
        <w:rPr>
          <w:rStyle w:val="Style_11_ch"/>
          <w:sz w:val="28"/>
        </w:rPr>
        <w:t>третьего разряда</w:t>
      </w:r>
      <w:r>
        <w:rPr>
          <w:sz w:val="28"/>
        </w:rPr>
        <w:t xml:space="preserve"> соответствующих подстатей КОСГУ </w:t>
      </w:r>
      <w:r>
        <w:rPr>
          <w:rStyle w:val="Style_12_ch"/>
          <w:color w:val="000000"/>
          <w:sz w:val="28"/>
          <w:u w:val="none"/>
        </w:rPr>
        <w:fldChar w:fldCharType="begin"/>
      </w:r>
      <w:r>
        <w:rPr>
          <w:rStyle w:val="Style_12_ch"/>
          <w:color w:val="000000"/>
          <w:sz w:val="28"/>
          <w:u w:val="none"/>
        </w:rPr>
        <w:instrText>HYPERLINK "https://mobileonline.garant.ru/#/document/71835192/entry/560"</w:instrText>
      </w:r>
      <w:r>
        <w:rPr>
          <w:rStyle w:val="Style_12_ch"/>
          <w:color w:val="000000"/>
          <w:sz w:val="28"/>
          <w:u w:val="none"/>
        </w:rPr>
        <w:fldChar w:fldCharType="separate"/>
      </w:r>
      <w:r>
        <w:rPr>
          <w:rStyle w:val="Style_12_ch"/>
          <w:color w:val="000000"/>
          <w:sz w:val="28"/>
          <w:u w:val="none"/>
        </w:rPr>
        <w:t>560</w:t>
      </w:r>
      <w:r>
        <w:rPr>
          <w:rStyle w:val="Style_12_ch"/>
          <w:color w:val="000000"/>
          <w:sz w:val="28"/>
          <w:u w:val="none"/>
        </w:rPr>
        <w:fldChar w:fldCharType="end"/>
      </w:r>
      <w:r>
        <w:rPr>
          <w:sz w:val="28"/>
        </w:rPr>
        <w:t>/660, 730 /830, отражающего классификацию институциональных единиц, при этом в 24 - 25 разрядах номера счета указываются нули.</w:t>
      </w:r>
    </w:p>
    <w:p w14:paraId="9D000000">
      <w:pPr>
        <w:pStyle w:val="Style_10"/>
        <w:spacing w:after="0" w:before="0"/>
        <w:ind w:firstLine="708"/>
        <w:jc w:val="both"/>
        <w:rPr>
          <w:sz w:val="28"/>
        </w:rPr>
      </w:pPr>
      <w:r>
        <w:rPr>
          <w:sz w:val="28"/>
        </w:rPr>
        <w:t xml:space="preserve">Операции по «обнулению» остатков, сформировавшихся на конец отчетного финансового года на забалансовых счетах 17 и 18, а также на счетах санкционирования по текущему финансовому году (счета 500 10), не оформляются Бухгалтерскими справками (ф. 0503833), поскольку по завершении текущего финансового года такие показатели (остатки) на следующий финансовый год не переносятся согласно пп. 312, 365, 367 Инструкции </w:t>
      </w:r>
      <w:r>
        <w:rPr>
          <w:sz w:val="28"/>
        </w:rPr>
        <w:t>№</w:t>
      </w:r>
      <w:r>
        <w:rPr>
          <w:sz w:val="28"/>
        </w:rPr>
        <w:t xml:space="preserve"> 157н.</w:t>
      </w:r>
    </w:p>
    <w:p w14:paraId="9E000000">
      <w:pPr>
        <w:pStyle w:val="Style_10"/>
        <w:spacing w:after="0" w:before="0"/>
        <w:ind w:firstLine="708"/>
        <w:jc w:val="both"/>
        <w:rPr>
          <w:sz w:val="28"/>
        </w:rPr>
      </w:pPr>
      <w:r>
        <w:rPr>
          <w:sz w:val="28"/>
        </w:rPr>
        <w:t>Операции по переносу исходящих остатков (включая «обнуление» оборотов) при завершении отчетного финансового года по правилам, установленным</w:t>
      </w:r>
      <w:r>
        <w:rPr>
          <w:sz w:val="28"/>
        </w:rPr>
        <w:t xml:space="preserve"> </w:t>
      </w:r>
      <w:r>
        <w:rPr>
          <w:sz w:val="28"/>
        </w:rPr>
        <w:t>п. 11 Инструкции № 157н, а также п. 5 Инструкции № 174н,</w:t>
      </w:r>
      <w:r>
        <w:rPr>
          <w:rStyle w:val="Style_11_ch"/>
          <w:sz w:val="28"/>
        </w:rPr>
        <w:t xml:space="preserve"> являются технологическими операциями</w:t>
      </w:r>
      <w:r>
        <w:rPr>
          <w:sz w:val="28"/>
        </w:rPr>
        <w:t xml:space="preserve">. Данные операции переноса не приводят к изменению валюты баланса, обороты не включаются в регистры бухгалтерского учета и в показатели бухгалтерской отчетности за отчетный </w:t>
      </w:r>
      <w:r>
        <w:rPr>
          <w:sz w:val="28"/>
        </w:rPr>
        <w:t>финансовый год. Перенос исходящих остатков по аналитическим счетам бухгалтерского учета, сформированным в отчетном периоде, на входящие остатки по соответствующим аналитическим счетам бухгалтерского учёта осуществляется в межотчетный период прямыми проводками без использования счета 401 30. Операции по переносу исходящих остатков оформляются Бухгалтерскими справками (ф. 0504833), датированными 31 декабря отчетного финансового года с указанием отметки «Технологические операции.</w:t>
      </w:r>
    </w:p>
    <w:p w14:paraId="9F000000">
      <w:pPr>
        <w:pStyle w:val="Style_10"/>
        <w:spacing w:after="0" w:before="0"/>
        <w:ind w:firstLine="708"/>
        <w:jc w:val="both"/>
        <w:rPr>
          <w:sz w:val="28"/>
        </w:rPr>
      </w:pPr>
      <w:r>
        <w:rPr>
          <w:sz w:val="28"/>
        </w:rPr>
        <w:t>Бухгалтерские справки (ф. 0504833), которыми проведены операции по переносу исходящих остатков (включая «обнуление» оборотов), хранятся в электронном архиве программного продукта «1С Бухгалтерия» и распечатываются по требованию.</w:t>
      </w:r>
    </w:p>
    <w:p w14:paraId="A0000000">
      <w:pPr>
        <w:pStyle w:val="Style_10"/>
        <w:spacing w:after="0" w:before="0"/>
        <w:ind w:firstLine="708"/>
        <w:jc w:val="both"/>
        <w:rPr>
          <w:sz w:val="28"/>
        </w:rPr>
      </w:pPr>
      <w:r>
        <w:rPr>
          <w:sz w:val="28"/>
        </w:rPr>
        <w:t xml:space="preserve">1.1.15. </w:t>
      </w:r>
      <w:r>
        <w:rPr>
          <w:sz w:val="28"/>
        </w:rPr>
        <w:t>Формирование входящих остатков по счетам бухгалтерского учета осуществляется с учетом операций межотч</w:t>
      </w:r>
      <w:r>
        <w:rPr>
          <w:sz w:val="28"/>
        </w:rPr>
        <w:t>ё</w:t>
      </w:r>
      <w:r>
        <w:rPr>
          <w:sz w:val="28"/>
        </w:rPr>
        <w:t xml:space="preserve">тного периода - бухгалтерских записей по изменению показателей на счетах бухгалтерского учета, сформированных по состоянию на первое января года, следующего за отчетным финансовым годом - в соответствии с требованиями Инструкций </w:t>
      </w:r>
      <w:r>
        <w:rPr>
          <w:sz w:val="28"/>
        </w:rPr>
        <w:t>№</w:t>
      </w:r>
      <w:r>
        <w:rPr>
          <w:sz w:val="28"/>
        </w:rPr>
        <w:t xml:space="preserve"> 157н и </w:t>
      </w:r>
      <w:r>
        <w:rPr>
          <w:sz w:val="28"/>
        </w:rPr>
        <w:t xml:space="preserve">№ </w:t>
      </w:r>
      <w:r>
        <w:rPr>
          <w:sz w:val="28"/>
        </w:rPr>
        <w:t xml:space="preserve">174н, положениями СГС при их первом применении, с учетом рекомендаций Минфина России и СГС «Учетная политика, оценочные значения и ошибки», утвержденного приказом  Минфина России от 30.12.2017 </w:t>
      </w:r>
      <w:r>
        <w:rPr>
          <w:sz w:val="28"/>
        </w:rPr>
        <w:t>№</w:t>
      </w:r>
      <w:r>
        <w:rPr>
          <w:sz w:val="28"/>
        </w:rPr>
        <w:t xml:space="preserve"> 274н (далее – СГС «Учетная политика»). </w:t>
      </w:r>
    </w:p>
    <w:p w14:paraId="A1000000">
      <w:pPr>
        <w:pStyle w:val="Style_10"/>
        <w:spacing w:after="0" w:before="0"/>
        <w:ind w:firstLine="708"/>
        <w:jc w:val="both"/>
        <w:rPr>
          <w:sz w:val="28"/>
        </w:rPr>
      </w:pPr>
      <w:r>
        <w:rPr>
          <w:sz w:val="28"/>
        </w:rPr>
        <w:t>После осуществления технологических операций Бухгалтерия формирует операции межотч</w:t>
      </w:r>
      <w:r>
        <w:rPr>
          <w:sz w:val="28"/>
        </w:rPr>
        <w:t>ё</w:t>
      </w:r>
      <w:r>
        <w:rPr>
          <w:sz w:val="28"/>
        </w:rPr>
        <w:t xml:space="preserve">тного периода (при необходимости), включая перенос сформированных исходящих остатков по аналитическим счетам </w:t>
      </w:r>
      <w:r>
        <w:rPr>
          <w:sz w:val="28"/>
        </w:rPr>
        <w:t xml:space="preserve">бухгалтерского </w:t>
      </w:r>
      <w:r>
        <w:rPr>
          <w:sz w:val="28"/>
        </w:rPr>
        <w:t>учета на входящие остатки по соответствующим обновленным (измененным) аналитическим счетам в случае изменения нормативных актов, регулирующих порядок ведения бухгалтерского учета.</w:t>
      </w:r>
    </w:p>
    <w:p w14:paraId="A2000000">
      <w:pPr>
        <w:pStyle w:val="Style_10"/>
        <w:spacing w:after="0" w:before="0"/>
        <w:ind w:firstLine="708"/>
        <w:jc w:val="both"/>
        <w:rPr>
          <w:sz w:val="28"/>
        </w:rPr>
      </w:pPr>
      <w:r>
        <w:rPr>
          <w:sz w:val="28"/>
        </w:rPr>
        <w:t>При формировании входящих остатков аналитические коды по бюджетной классификации (составные части</w:t>
      </w:r>
      <w:r>
        <w:rPr>
          <w:sz w:val="28"/>
        </w:rPr>
        <w:t xml:space="preserve"> КБК</w:t>
      </w:r>
      <w:r>
        <w:rPr>
          <w:sz w:val="28"/>
        </w:rPr>
        <w:t xml:space="preserve">) в номере счета (1 – 17 разряды номера счета </w:t>
      </w:r>
      <w:r>
        <w:rPr>
          <w:sz w:val="28"/>
        </w:rPr>
        <w:t xml:space="preserve">бухгалтерского </w:t>
      </w:r>
      <w:r>
        <w:rPr>
          <w:sz w:val="28"/>
        </w:rPr>
        <w:t xml:space="preserve">учета)  приводятся в соответствие с действующими (актуальными в текущем году) кодами бюджетной классификации РФ (составными частями кодов бюджетной классификации РФ, группировочными кодами бюджетной классификации РФ) с учетом требований к формированию номеров счетов, установленных Инструкциями </w:t>
      </w:r>
      <w:r>
        <w:rPr>
          <w:sz w:val="28"/>
        </w:rPr>
        <w:t>№</w:t>
      </w:r>
      <w:r>
        <w:rPr>
          <w:sz w:val="28"/>
        </w:rPr>
        <w:t xml:space="preserve"> 157н и </w:t>
      </w:r>
      <w:r>
        <w:rPr>
          <w:sz w:val="28"/>
        </w:rPr>
        <w:t xml:space="preserve">№ </w:t>
      </w:r>
      <w:r>
        <w:rPr>
          <w:sz w:val="28"/>
        </w:rPr>
        <w:t>1</w:t>
      </w:r>
      <w:r>
        <w:rPr>
          <w:sz w:val="28"/>
        </w:rPr>
        <w:t>74</w:t>
      </w:r>
      <w:r>
        <w:rPr>
          <w:sz w:val="28"/>
        </w:rPr>
        <w:t xml:space="preserve">н, порядком составления и представления </w:t>
      </w:r>
      <w:r>
        <w:rPr>
          <w:sz w:val="28"/>
        </w:rPr>
        <w:t>бухгалтерской</w:t>
      </w:r>
      <w:r>
        <w:rPr>
          <w:sz w:val="28"/>
        </w:rPr>
        <w:t xml:space="preserve"> отчетности. </w:t>
      </w:r>
      <w:r>
        <w:rPr>
          <w:sz w:val="28"/>
        </w:rPr>
        <w:t>В аналогичном порядке производится перенос остатков при принятии решения о замене КПС в структуре счета (преимущественно по КФО 4 и 5). КПС подлежит замене в случае изменения КБК при заключении соглашений о предоставлении субсидии на госзадание и иные цели, объединения в рамках технологического процесса в целях удобства использования аналитики счетов и т.п.</w:t>
      </w:r>
    </w:p>
    <w:p w14:paraId="A3000000">
      <w:pPr>
        <w:pStyle w:val="Style_10"/>
        <w:spacing w:after="0" w:before="0"/>
        <w:ind w:firstLine="708"/>
        <w:jc w:val="both"/>
        <w:rPr>
          <w:sz w:val="28"/>
        </w:rPr>
      </w:pPr>
      <w:r>
        <w:rPr>
          <w:sz w:val="28"/>
        </w:rPr>
        <w:t>Операции межотч</w:t>
      </w:r>
      <w:r>
        <w:rPr>
          <w:sz w:val="28"/>
        </w:rPr>
        <w:t>ё</w:t>
      </w:r>
      <w:r>
        <w:rPr>
          <w:sz w:val="28"/>
        </w:rPr>
        <w:t>тного периода отражаются в уч</w:t>
      </w:r>
      <w:r>
        <w:rPr>
          <w:sz w:val="28"/>
        </w:rPr>
        <w:t>ё</w:t>
      </w:r>
      <w:r>
        <w:rPr>
          <w:sz w:val="28"/>
        </w:rPr>
        <w:t xml:space="preserve">те в корреспонденции со счетом 401 30, оформляются Бухгалтерской справкой (ф. 0504833), датированной 31 декабря отчетного финансового года с указанием отметки «Операции межотчетного периода», и включаются в </w:t>
      </w:r>
      <w:r>
        <w:rPr>
          <w:rStyle w:val="Style_11_ch"/>
          <w:sz w:val="28"/>
        </w:rPr>
        <w:t>Журнал операций межотч</w:t>
      </w:r>
      <w:r>
        <w:rPr>
          <w:rStyle w:val="Style_11_ch"/>
          <w:sz w:val="28"/>
        </w:rPr>
        <w:t>ё</w:t>
      </w:r>
      <w:r>
        <w:rPr>
          <w:rStyle w:val="Style_11_ch"/>
          <w:sz w:val="28"/>
        </w:rPr>
        <w:t>тного периода</w:t>
      </w:r>
      <w:r>
        <w:rPr>
          <w:sz w:val="28"/>
        </w:rPr>
        <w:t xml:space="preserve"> (ф. 0504071).</w:t>
      </w:r>
    </w:p>
    <w:p w14:paraId="A4000000">
      <w:pPr>
        <w:pStyle w:val="Style_10"/>
        <w:spacing w:after="0" w:before="0"/>
        <w:ind/>
        <w:jc w:val="both"/>
        <w:rPr>
          <w:sz w:val="28"/>
        </w:rPr>
      </w:pPr>
      <w:r>
        <w:rPr>
          <w:sz w:val="28"/>
        </w:rPr>
        <w:t xml:space="preserve">Корректировка (изменение) входящих остатков на начало года, а также корректировка оборотов по счетам </w:t>
      </w:r>
      <w:r>
        <w:rPr>
          <w:sz w:val="28"/>
        </w:rPr>
        <w:t xml:space="preserve">бухгалтерского </w:t>
      </w:r>
      <w:r>
        <w:rPr>
          <w:sz w:val="28"/>
        </w:rPr>
        <w:t xml:space="preserve">учета с 01 января текущего года до даты перехода может осуществляться в текущем году в случае принятия и (или) изменения нормативных правовых актов, регулирующих порядок ведения </w:t>
      </w:r>
      <w:r>
        <w:rPr>
          <w:sz w:val="28"/>
        </w:rPr>
        <w:t xml:space="preserve">бухгалтерского </w:t>
      </w:r>
      <w:r>
        <w:rPr>
          <w:sz w:val="28"/>
        </w:rPr>
        <w:t xml:space="preserve">учета и составления </w:t>
      </w:r>
      <w:r>
        <w:rPr>
          <w:sz w:val="28"/>
        </w:rPr>
        <w:t xml:space="preserve">бухгалтерской </w:t>
      </w:r>
      <w:r>
        <w:rPr>
          <w:sz w:val="28"/>
        </w:rPr>
        <w:t>отчетности, применения кодов бюджетной классификации РФ, с учетом рекомендаций Минфина России.</w:t>
      </w:r>
    </w:p>
    <w:p w14:paraId="A5000000">
      <w:pPr>
        <w:pStyle w:val="Style_13"/>
        <w:ind w:firstLine="708"/>
        <w:jc w:val="both"/>
        <w:rPr>
          <w:rFonts w:ascii="Times New Roman" w:hAnsi="Times New Roman"/>
          <w:sz w:val="28"/>
        </w:rPr>
      </w:pPr>
      <w:r>
        <w:rPr>
          <w:rFonts w:ascii="Times New Roman" w:hAnsi="Times New Roman"/>
          <w:color w:themeColor="text1" w:val="000000"/>
          <w:sz w:val="28"/>
        </w:rPr>
        <w:t>1.1.15.1.</w:t>
      </w:r>
      <w:r>
        <w:rPr>
          <w:rFonts w:ascii="Times New Roman" w:hAnsi="Times New Roman"/>
          <w:sz w:val="28"/>
        </w:rPr>
        <w:t xml:space="preserve"> В целях управленческого учета операций межотч</w:t>
      </w:r>
      <w:r>
        <w:rPr>
          <w:rFonts w:ascii="Times New Roman" w:hAnsi="Times New Roman"/>
          <w:sz w:val="28"/>
        </w:rPr>
        <w:t>ё</w:t>
      </w:r>
      <w:r>
        <w:rPr>
          <w:rFonts w:ascii="Times New Roman" w:hAnsi="Times New Roman"/>
          <w:sz w:val="28"/>
        </w:rPr>
        <w:t>тного периода применяется субконто:</w:t>
      </w:r>
    </w:p>
    <w:p w14:paraId="A6000000">
      <w:pPr>
        <w:pStyle w:val="Style_13"/>
        <w:ind w:firstLine="708"/>
        <w:jc w:val="both"/>
        <w:rPr>
          <w:rFonts w:ascii="Times New Roman" w:hAnsi="Times New Roman"/>
          <w:sz w:val="28"/>
        </w:rPr>
      </w:pPr>
      <w:r>
        <w:rPr>
          <w:rFonts w:ascii="Times New Roman" w:hAnsi="Times New Roman"/>
          <w:sz w:val="28"/>
        </w:rPr>
        <w:t>01 – реорганизация;</w:t>
      </w:r>
    </w:p>
    <w:p w14:paraId="A7000000">
      <w:pPr>
        <w:pStyle w:val="Style_13"/>
        <w:ind w:firstLine="708"/>
        <w:jc w:val="both"/>
        <w:rPr>
          <w:rFonts w:ascii="Times New Roman" w:hAnsi="Times New Roman"/>
          <w:sz w:val="28"/>
        </w:rPr>
      </w:pPr>
      <w:r>
        <w:rPr>
          <w:rFonts w:ascii="Times New Roman" w:hAnsi="Times New Roman"/>
          <w:sz w:val="28"/>
        </w:rPr>
        <w:t>02 – внедрение СГС;</w:t>
      </w:r>
    </w:p>
    <w:p w14:paraId="A8000000">
      <w:pPr>
        <w:pStyle w:val="Style_13"/>
        <w:ind w:firstLine="708"/>
        <w:jc w:val="both"/>
        <w:rPr>
          <w:rFonts w:ascii="Times New Roman" w:hAnsi="Times New Roman"/>
          <w:sz w:val="28"/>
        </w:rPr>
      </w:pPr>
      <w:r>
        <w:rPr>
          <w:rFonts w:ascii="Times New Roman" w:hAnsi="Times New Roman"/>
          <w:sz w:val="28"/>
        </w:rPr>
        <w:t>04 – изменение учетной политики;</w:t>
      </w:r>
    </w:p>
    <w:p w14:paraId="A9000000">
      <w:pPr>
        <w:pStyle w:val="Style_13"/>
        <w:ind w:firstLine="708"/>
        <w:jc w:val="both"/>
        <w:rPr>
          <w:rFonts w:ascii="Times New Roman" w:hAnsi="Times New Roman"/>
          <w:sz w:val="28"/>
        </w:rPr>
      </w:pPr>
      <w:r>
        <w:rPr>
          <w:rFonts w:ascii="Times New Roman" w:hAnsi="Times New Roman"/>
          <w:sz w:val="28"/>
        </w:rPr>
        <w:t>06 – иные причины.</w:t>
      </w:r>
    </w:p>
    <w:p w14:paraId="AA000000">
      <w:pPr>
        <w:pStyle w:val="Style_13"/>
        <w:ind w:firstLine="708"/>
        <w:jc w:val="both"/>
        <w:rPr>
          <w:rFonts w:ascii="Times New Roman" w:hAnsi="Times New Roman"/>
          <w:sz w:val="28"/>
        </w:rPr>
      </w:pPr>
      <w:r>
        <w:rPr>
          <w:rFonts w:ascii="Times New Roman" w:hAnsi="Times New Roman"/>
          <w:sz w:val="28"/>
        </w:rPr>
        <w:t xml:space="preserve">Аналитический учет операций межотчетного периода ведется в разрезе указанных субконто, соответствующих аналогичным кодам причин изменений вступительного баланса, установленных Инструкцией </w:t>
      </w:r>
      <w:r>
        <w:rPr>
          <w:rFonts w:ascii="Times New Roman" w:hAnsi="Times New Roman"/>
          <w:sz w:val="28"/>
        </w:rPr>
        <w:t>№</w:t>
      </w:r>
      <w:r>
        <w:rPr>
          <w:rFonts w:ascii="Times New Roman" w:hAnsi="Times New Roman"/>
          <w:sz w:val="28"/>
        </w:rPr>
        <w:t xml:space="preserve"> 33н в порядке формирования Сведений об изменении остатков валюты баланса учреждения (ф. 0503773). </w:t>
      </w:r>
    </w:p>
    <w:p w14:paraId="AB000000">
      <w:pPr>
        <w:pStyle w:val="Style_13"/>
        <w:ind w:firstLine="708"/>
        <w:jc w:val="both"/>
        <w:rPr>
          <w:rFonts w:ascii="Times New Roman" w:hAnsi="Times New Roman"/>
          <w:sz w:val="28"/>
        </w:rPr>
      </w:pPr>
      <w:r>
        <w:rPr>
          <w:rFonts w:ascii="Times New Roman" w:hAnsi="Times New Roman"/>
          <w:sz w:val="28"/>
        </w:rPr>
        <w:t>Субконто применяется как при отражении операций межотч</w:t>
      </w:r>
      <w:r>
        <w:rPr>
          <w:rFonts w:ascii="Times New Roman" w:hAnsi="Times New Roman"/>
          <w:sz w:val="28"/>
        </w:rPr>
        <w:t>ё</w:t>
      </w:r>
      <w:r>
        <w:rPr>
          <w:rFonts w:ascii="Times New Roman" w:hAnsi="Times New Roman"/>
          <w:sz w:val="28"/>
        </w:rPr>
        <w:t>тного периода на балансовых счетах (со счетом 401 30 «Финансовый результат прошлых отчетных периодов»), так и при формировании операций межотч</w:t>
      </w:r>
      <w:r>
        <w:rPr>
          <w:rFonts w:ascii="Times New Roman" w:hAnsi="Times New Roman"/>
          <w:sz w:val="28"/>
        </w:rPr>
        <w:t>ё</w:t>
      </w:r>
      <w:r>
        <w:rPr>
          <w:rFonts w:ascii="Times New Roman" w:hAnsi="Times New Roman"/>
          <w:sz w:val="28"/>
        </w:rPr>
        <w:t>тного периода на счетах забалансового учета.</w:t>
      </w:r>
    </w:p>
    <w:p w14:paraId="AC000000">
      <w:pPr>
        <w:pStyle w:val="Style_10"/>
        <w:spacing w:after="0" w:before="0"/>
        <w:ind w:firstLine="708"/>
        <w:jc w:val="both"/>
        <w:rPr>
          <w:sz w:val="28"/>
        </w:rPr>
      </w:pPr>
      <w:r>
        <w:rPr>
          <w:sz w:val="28"/>
        </w:rPr>
        <w:t xml:space="preserve">1.1.15.2. Аналитический учет операций по исправлению ошибок прошлых лет ведется в разрезе кодов причин образования ошибок прошлых лет. </w:t>
      </w:r>
    </w:p>
    <w:p w14:paraId="AD000000">
      <w:pPr>
        <w:pStyle w:val="Style_10"/>
        <w:spacing w:after="0" w:before="0"/>
        <w:ind w:firstLine="708"/>
        <w:jc w:val="both"/>
        <w:rPr>
          <w:sz w:val="28"/>
        </w:rPr>
      </w:pPr>
      <w:r>
        <w:rPr>
          <w:sz w:val="28"/>
        </w:rPr>
        <w:t>В целях управленческого учета операций по исправлению ошибок прошлых лет, выявленных учреждением самостоятельно и отраженных в балансовом учете с применением счетов 401 18, 401 19, 401 28, 401 29, 304 86, 304 96, а также на забалансовых счетах, применяется субконто:</w:t>
      </w:r>
    </w:p>
    <w:p w14:paraId="AE000000">
      <w:pPr>
        <w:spacing w:after="0" w:line="240" w:lineRule="auto"/>
        <w:ind w:firstLine="708"/>
        <w:jc w:val="both"/>
        <w:rPr>
          <w:rFonts w:ascii="Times New Roman" w:hAnsi="Times New Roman"/>
          <w:sz w:val="28"/>
        </w:rPr>
      </w:pPr>
      <w:r>
        <w:rPr>
          <w:rFonts w:ascii="Times New Roman" w:hAnsi="Times New Roman"/>
          <w:sz w:val="28"/>
        </w:rPr>
        <w:t>03.1 - несвоевременное поступление первичных учетных документов;</w:t>
      </w:r>
    </w:p>
    <w:p w14:paraId="AF000000">
      <w:pPr>
        <w:spacing w:after="0" w:line="240" w:lineRule="auto"/>
        <w:ind w:firstLine="708"/>
        <w:jc w:val="both"/>
        <w:rPr>
          <w:rFonts w:ascii="Times New Roman" w:hAnsi="Times New Roman"/>
          <w:sz w:val="28"/>
        </w:rPr>
      </w:pPr>
      <w:r>
        <w:rPr>
          <w:rFonts w:ascii="Times New Roman" w:hAnsi="Times New Roman"/>
          <w:sz w:val="28"/>
        </w:rPr>
        <w:t>03.2 - несвоевременное отражение фактов хозяйственной жизни в регистрах бухгалтерского учета;</w:t>
      </w:r>
    </w:p>
    <w:p w14:paraId="B0000000">
      <w:pPr>
        <w:spacing w:after="0" w:line="240" w:lineRule="auto"/>
        <w:ind w:firstLine="708"/>
        <w:jc w:val="both"/>
        <w:rPr>
          <w:rFonts w:ascii="Times New Roman" w:hAnsi="Times New Roman"/>
          <w:sz w:val="28"/>
        </w:rPr>
      </w:pPr>
      <w:r>
        <w:rPr>
          <w:rFonts w:ascii="Times New Roman" w:hAnsi="Times New Roman"/>
          <w:sz w:val="28"/>
        </w:rPr>
        <w:t>03.3 - ошибки в применении счетов бухгалтерского учета;</w:t>
      </w:r>
    </w:p>
    <w:p w14:paraId="B1000000">
      <w:pPr>
        <w:spacing w:after="0" w:line="240" w:lineRule="auto"/>
        <w:ind w:firstLine="708"/>
        <w:jc w:val="both"/>
        <w:rPr>
          <w:rFonts w:ascii="Times New Roman" w:hAnsi="Times New Roman"/>
          <w:sz w:val="28"/>
        </w:rPr>
      </w:pPr>
      <w:r>
        <w:rPr>
          <w:rFonts w:ascii="Times New Roman" w:hAnsi="Times New Roman"/>
          <w:sz w:val="28"/>
        </w:rPr>
        <w:t>03.4 - ошибки, допущенные при отражении бухгалтерских записей на основании первичного учетного документа (за исключением ошибок в применении счетов бухгалтерского учета);</w:t>
      </w:r>
    </w:p>
    <w:p w14:paraId="B2000000">
      <w:pPr>
        <w:spacing w:after="0" w:line="240" w:lineRule="auto"/>
        <w:ind w:firstLine="708"/>
        <w:jc w:val="both"/>
        <w:rPr>
          <w:rFonts w:ascii="Times New Roman" w:hAnsi="Times New Roman"/>
          <w:sz w:val="28"/>
        </w:rPr>
      </w:pPr>
      <w:r>
        <w:rPr>
          <w:rFonts w:ascii="Times New Roman" w:hAnsi="Times New Roman"/>
          <w:sz w:val="28"/>
        </w:rPr>
        <w:t>03.5 - иные причины.</w:t>
      </w:r>
    </w:p>
    <w:p w14:paraId="B3000000">
      <w:pPr>
        <w:pStyle w:val="Style_10"/>
        <w:spacing w:after="0" w:before="0"/>
        <w:ind w:firstLine="708"/>
        <w:jc w:val="both"/>
        <w:rPr>
          <w:sz w:val="28"/>
        </w:rPr>
      </w:pPr>
      <w:r>
        <w:rPr>
          <w:sz w:val="28"/>
        </w:rPr>
        <w:t>В целях управленческого учета операций по исправлению ошибок прошлых лет, выявленных по результатам внешнего (внутреннего) государственного (муниципального) финансового контроля и отраженных в балансовом учете с применением счетов 401 16, 401 17, 401 26, 401 27,  304 66, 304 76,   а также на забалансовых счетах, применяется субконто:</w:t>
      </w:r>
    </w:p>
    <w:p w14:paraId="B4000000">
      <w:pPr>
        <w:spacing w:after="0" w:line="240" w:lineRule="auto"/>
        <w:ind w:firstLine="708"/>
        <w:jc w:val="both"/>
        <w:rPr>
          <w:rFonts w:ascii="Times New Roman" w:hAnsi="Times New Roman"/>
          <w:sz w:val="28"/>
        </w:rPr>
      </w:pPr>
      <w:r>
        <w:rPr>
          <w:rFonts w:ascii="Times New Roman" w:hAnsi="Times New Roman"/>
          <w:sz w:val="28"/>
        </w:rPr>
        <w:t>07.1 - несвоевременное поступление первичных учетных документов;</w:t>
      </w:r>
    </w:p>
    <w:p w14:paraId="B5000000">
      <w:pPr>
        <w:spacing w:after="0" w:line="240" w:lineRule="auto"/>
        <w:ind w:firstLine="708"/>
        <w:jc w:val="both"/>
        <w:rPr>
          <w:rFonts w:ascii="Times New Roman" w:hAnsi="Times New Roman"/>
          <w:sz w:val="28"/>
        </w:rPr>
      </w:pPr>
      <w:r>
        <w:rPr>
          <w:rFonts w:ascii="Times New Roman" w:hAnsi="Times New Roman"/>
          <w:sz w:val="28"/>
        </w:rPr>
        <w:t>07.2 - несвоевременное отражение фактов хозяйственной жизни в регистрах бухгалтерского учета;</w:t>
      </w:r>
    </w:p>
    <w:p w14:paraId="B6000000">
      <w:pPr>
        <w:spacing w:after="0" w:line="240" w:lineRule="auto"/>
        <w:ind w:firstLine="708"/>
        <w:jc w:val="both"/>
        <w:rPr>
          <w:rFonts w:ascii="Times New Roman" w:hAnsi="Times New Roman"/>
          <w:sz w:val="28"/>
        </w:rPr>
      </w:pPr>
      <w:r>
        <w:rPr>
          <w:rFonts w:ascii="Times New Roman" w:hAnsi="Times New Roman"/>
          <w:sz w:val="28"/>
        </w:rPr>
        <w:t>07.3 - ошибки в применении счетов бухгалтерского учета;</w:t>
      </w:r>
    </w:p>
    <w:p w14:paraId="B7000000">
      <w:pPr>
        <w:spacing w:after="0" w:line="240" w:lineRule="auto"/>
        <w:ind w:firstLine="708"/>
        <w:jc w:val="both"/>
        <w:rPr>
          <w:rFonts w:ascii="Times New Roman" w:hAnsi="Times New Roman"/>
          <w:sz w:val="28"/>
        </w:rPr>
      </w:pPr>
      <w:r>
        <w:rPr>
          <w:rFonts w:ascii="Times New Roman" w:hAnsi="Times New Roman"/>
          <w:sz w:val="28"/>
        </w:rPr>
        <w:t>07.4 - ошибки, допущенные при отражении бухгалтерских записей на основании первичного учетного документа (за исключением ошибок в применении счетов бухгалтерского учета);</w:t>
      </w:r>
    </w:p>
    <w:p w14:paraId="B8000000">
      <w:pPr>
        <w:spacing w:after="0" w:line="240" w:lineRule="auto"/>
        <w:ind w:firstLine="708"/>
        <w:jc w:val="both"/>
        <w:rPr>
          <w:rFonts w:ascii="Times New Roman" w:hAnsi="Times New Roman"/>
          <w:sz w:val="28"/>
        </w:rPr>
      </w:pPr>
      <w:r>
        <w:rPr>
          <w:rFonts w:ascii="Times New Roman" w:hAnsi="Times New Roman"/>
          <w:sz w:val="28"/>
        </w:rPr>
        <w:t>07.5 - иные причины.</w:t>
      </w:r>
    </w:p>
    <w:p w14:paraId="B9000000">
      <w:pPr>
        <w:pStyle w:val="Style_10"/>
        <w:spacing w:after="0" w:before="0"/>
        <w:ind w:firstLine="708"/>
        <w:jc w:val="both"/>
        <w:rPr>
          <w:sz w:val="28"/>
        </w:rPr>
      </w:pPr>
      <w:r>
        <w:rPr>
          <w:sz w:val="28"/>
        </w:rPr>
        <w:t xml:space="preserve">1.1.16. </w:t>
      </w:r>
      <w:r>
        <w:rPr>
          <w:sz w:val="28"/>
        </w:rPr>
        <w:t>Кр</w:t>
      </w:r>
      <w:r>
        <w:rPr>
          <w:sz w:val="28"/>
        </w:rPr>
        <w:t xml:space="preserve">итерий существенности </w:t>
      </w:r>
      <w:r>
        <w:rPr>
          <w:sz w:val="28"/>
        </w:rPr>
        <w:t xml:space="preserve">учетных данных и </w:t>
      </w:r>
      <w:r>
        <w:rPr>
          <w:sz w:val="28"/>
        </w:rPr>
        <w:t>показателей</w:t>
      </w:r>
      <w:r>
        <w:rPr>
          <w:sz w:val="28"/>
        </w:rPr>
        <w:t xml:space="preserve"> бух</w:t>
      </w:r>
      <w:r>
        <w:rPr>
          <w:sz w:val="28"/>
        </w:rPr>
        <w:t>галтерской отчетности определяется</w:t>
      </w:r>
      <w:r>
        <w:rPr>
          <w:sz w:val="28"/>
        </w:rPr>
        <w:t xml:space="preserve"> исходя из того, что его не раскрытие может повлиять на экономические решения заинтересованных пользователей, принимаемые на основе отчетной инф</w:t>
      </w:r>
      <w:r>
        <w:rPr>
          <w:sz w:val="28"/>
        </w:rPr>
        <w:t xml:space="preserve">ормации. </w:t>
      </w:r>
      <w:r>
        <w:rPr>
          <w:sz w:val="28"/>
        </w:rPr>
        <w:t>Как правило, с</w:t>
      </w:r>
      <w:r>
        <w:rPr>
          <w:sz w:val="28"/>
        </w:rPr>
        <w:t>ущественной признается сумма</w:t>
      </w:r>
      <w:r>
        <w:rPr>
          <w:sz w:val="28"/>
        </w:rPr>
        <w:t>, отношение</w:t>
      </w:r>
      <w:r>
        <w:rPr>
          <w:sz w:val="28"/>
        </w:rPr>
        <w:t xml:space="preserve"> </w:t>
      </w:r>
      <w:r>
        <w:rPr>
          <w:sz w:val="28"/>
        </w:rPr>
        <w:t>которой к общему итогу соответствующих данных за отчетный год составляет 5 (пять</w:t>
      </w:r>
      <w:r>
        <w:rPr>
          <w:sz w:val="28"/>
        </w:rPr>
        <w:t>)</w:t>
      </w:r>
      <w:r>
        <w:rPr>
          <w:sz w:val="28"/>
        </w:rPr>
        <w:t xml:space="preserve"> процентов</w:t>
      </w:r>
      <w:r>
        <w:rPr>
          <w:sz w:val="28"/>
        </w:rPr>
        <w:t xml:space="preserve"> </w:t>
      </w:r>
      <w:r>
        <w:rPr>
          <w:sz w:val="28"/>
        </w:rPr>
        <w:t>и более.</w:t>
      </w:r>
    </w:p>
    <w:p w14:paraId="BA000000">
      <w:pPr>
        <w:pStyle w:val="Style_10"/>
        <w:spacing w:after="0" w:before="0"/>
        <w:ind w:firstLine="708"/>
        <w:jc w:val="both"/>
        <w:rPr>
          <w:sz w:val="28"/>
        </w:rPr>
      </w:pPr>
      <w:r>
        <w:rPr>
          <w:sz w:val="28"/>
        </w:rPr>
        <w:t>Критерий существенности используется, в частности, для принятия решения по следующим вопросам:</w:t>
      </w:r>
    </w:p>
    <w:p w14:paraId="BB000000">
      <w:pPr>
        <w:pStyle w:val="Style_10"/>
        <w:spacing w:after="0" w:before="0"/>
        <w:ind/>
        <w:jc w:val="both"/>
        <w:rPr>
          <w:sz w:val="28"/>
        </w:rPr>
      </w:pPr>
      <w:r>
        <w:rPr>
          <w:sz w:val="28"/>
        </w:rPr>
        <w:t>- отражение в бухгалтерском учете событий после отчетной даты;</w:t>
      </w:r>
    </w:p>
    <w:p w14:paraId="BC000000">
      <w:pPr>
        <w:pStyle w:val="Style_10"/>
        <w:spacing w:after="0" w:before="0"/>
        <w:ind/>
        <w:jc w:val="both"/>
        <w:rPr>
          <w:sz w:val="28"/>
        </w:rPr>
      </w:pPr>
      <w:r>
        <w:rPr>
          <w:sz w:val="28"/>
        </w:rPr>
        <w:t xml:space="preserve">- </w:t>
      </w:r>
      <w:r>
        <w:rPr>
          <w:sz w:val="28"/>
        </w:rPr>
        <w:t>организация учета, в том числе в разрезе аналитических и забалансовых счетов, с целью получения дополнительных данных для раскрытия информации в бухгалтерской и иной отчетности, принятия управленческих решений.</w:t>
      </w:r>
    </w:p>
    <w:p w14:paraId="BD000000">
      <w:pPr>
        <w:pStyle w:val="Style_10"/>
        <w:spacing w:after="0" w:before="0"/>
        <w:ind w:firstLine="708"/>
        <w:jc w:val="both"/>
        <w:rPr>
          <w:rStyle w:val="Style_14_ch"/>
          <w:sz w:val="28"/>
          <w:highlight w:val="white"/>
        </w:rPr>
      </w:pPr>
      <w:r>
        <w:rPr>
          <w:sz w:val="28"/>
        </w:rPr>
        <w:t xml:space="preserve">1.1.17. </w:t>
      </w:r>
      <w:r>
        <w:rPr>
          <w:sz w:val="28"/>
          <w:highlight w:val="white"/>
        </w:rPr>
        <w:t>Внутренний контроль в учреждении осуществляется согласно Положению о внутреннем контроле, которое утверждается отдельным приказом руководителя Учреждения.</w:t>
      </w:r>
    </w:p>
    <w:p w14:paraId="BE000000">
      <w:pPr>
        <w:pStyle w:val="Style_10"/>
        <w:spacing w:after="0" w:before="0"/>
        <w:ind w:firstLine="708"/>
        <w:jc w:val="both"/>
        <w:rPr>
          <w:rStyle w:val="Style_14_ch"/>
          <w:sz w:val="28"/>
          <w:highlight w:val="white"/>
        </w:rPr>
      </w:pPr>
      <w:r>
        <w:rPr>
          <w:rStyle w:val="Style_14_ch"/>
          <w:sz w:val="28"/>
          <w:highlight w:val="white"/>
        </w:rPr>
        <w:t xml:space="preserve">1.1.18. При отражении в учетных регистрах объектов бухгалтерского учета в оценочных значениях дополнительно </w:t>
      </w:r>
      <w:r>
        <w:rPr>
          <w:rStyle w:val="Style_14_ch"/>
          <w:sz w:val="28"/>
          <w:highlight w:val="white"/>
        </w:rPr>
        <w:t xml:space="preserve">может </w:t>
      </w:r>
      <w:r>
        <w:rPr>
          <w:rStyle w:val="Style_14_ch"/>
          <w:sz w:val="28"/>
          <w:highlight w:val="white"/>
        </w:rPr>
        <w:t>оформля</w:t>
      </w:r>
      <w:r>
        <w:rPr>
          <w:rStyle w:val="Style_14_ch"/>
          <w:sz w:val="28"/>
          <w:highlight w:val="white"/>
        </w:rPr>
        <w:t>ться</w:t>
      </w:r>
      <w:r>
        <w:rPr>
          <w:rStyle w:val="Style_14_ch"/>
          <w:sz w:val="28"/>
          <w:highlight w:val="white"/>
        </w:rPr>
        <w:t xml:space="preserve"> документ «Профессиональное суждение</w:t>
      </w:r>
      <w:r>
        <w:rPr>
          <w:rStyle w:val="Style_14_ch"/>
          <w:sz w:val="28"/>
          <w:highlight w:val="white"/>
        </w:rPr>
        <w:t>»</w:t>
      </w:r>
      <w:r>
        <w:rPr>
          <w:rStyle w:val="Style_14_ch"/>
          <w:sz w:val="28"/>
          <w:highlight w:val="white"/>
        </w:rPr>
        <w:t xml:space="preserve"> </w:t>
      </w:r>
      <w:r>
        <w:rPr>
          <w:sz w:val="28"/>
          <w:highlight w:val="white"/>
        </w:rPr>
        <w:t>(Приложение № 2.1 к настоящей Учетной политике)</w:t>
      </w:r>
      <w:r>
        <w:rPr>
          <w:rStyle w:val="Style_14_ch"/>
          <w:sz w:val="28"/>
          <w:highlight w:val="white"/>
        </w:rPr>
        <w:t>.</w:t>
      </w:r>
    </w:p>
    <w:p w14:paraId="BF000000">
      <w:pPr>
        <w:pStyle w:val="Style_10"/>
        <w:spacing w:after="0" w:before="0"/>
        <w:ind w:firstLine="708"/>
        <w:jc w:val="both"/>
        <w:rPr>
          <w:rStyle w:val="Style_11_ch"/>
          <w:sz w:val="28"/>
        </w:rPr>
      </w:pPr>
      <w:r>
        <w:rPr>
          <w:rStyle w:val="Style_14_ch"/>
          <w:sz w:val="28"/>
          <w:highlight w:val="white"/>
        </w:rPr>
        <w:t>1.1.19.</w:t>
      </w:r>
      <w:r>
        <w:rPr>
          <w:rStyle w:val="Style_14_ch"/>
          <w:sz w:val="28"/>
          <w:highlight w:val="white"/>
        </w:rPr>
        <w:t xml:space="preserve"> </w:t>
      </w:r>
      <w:r>
        <w:rPr>
          <w:sz w:val="28"/>
        </w:rPr>
        <w:t>Учреждение может применять корреспонденции сче</w:t>
      </w:r>
      <w:r>
        <w:rPr>
          <w:sz w:val="28"/>
        </w:rPr>
        <w:t>тов бухгалтерского учета, не предусмотренные</w:t>
      </w:r>
      <w:r>
        <w:rPr>
          <w:sz w:val="28"/>
        </w:rPr>
        <w:t xml:space="preserve"> Инструкцией</w:t>
      </w:r>
      <w:r>
        <w:rPr>
          <w:sz w:val="28"/>
        </w:rPr>
        <w:t xml:space="preserve"> </w:t>
      </w:r>
      <w:r>
        <w:rPr>
          <w:sz w:val="28"/>
        </w:rPr>
        <w:t>№</w:t>
      </w:r>
      <w:r>
        <w:rPr>
          <w:sz w:val="28"/>
        </w:rPr>
        <w:t xml:space="preserve"> 174н</w:t>
      </w:r>
      <w:r>
        <w:rPr>
          <w:sz w:val="28"/>
        </w:rPr>
        <w:t xml:space="preserve">, по письменному согласованию с </w:t>
      </w:r>
      <w:r>
        <w:rPr>
          <w:rStyle w:val="Style_11_ch"/>
          <w:sz w:val="28"/>
        </w:rPr>
        <w:t xml:space="preserve">финансовым органом или органом, осуществляющим в отношении </w:t>
      </w:r>
      <w:r>
        <w:rPr>
          <w:rStyle w:val="Style_11_ch"/>
          <w:sz w:val="28"/>
        </w:rPr>
        <w:t>У</w:t>
      </w:r>
      <w:r>
        <w:rPr>
          <w:rStyle w:val="Style_11_ch"/>
          <w:sz w:val="28"/>
        </w:rPr>
        <w:t>чреждения функции и полномочия учредителя</w:t>
      </w:r>
      <w:r>
        <w:rPr>
          <w:rStyle w:val="Style_11_ch"/>
          <w:sz w:val="28"/>
        </w:rPr>
        <w:t xml:space="preserve"> (далее – Учредитель)</w:t>
      </w:r>
      <w:r>
        <w:rPr>
          <w:rStyle w:val="Style_11_ch"/>
          <w:sz w:val="28"/>
        </w:rPr>
        <w:t>.</w:t>
      </w:r>
    </w:p>
    <w:p w14:paraId="C0000000">
      <w:pPr>
        <w:spacing w:after="0"/>
        <w:ind w:firstLine="539"/>
        <w:jc w:val="both"/>
        <w:rPr>
          <w:rFonts w:ascii="Times New Roman" w:hAnsi="Times New Roman"/>
          <w:sz w:val="28"/>
        </w:rPr>
      </w:pPr>
      <w:r>
        <w:rPr>
          <w:rFonts w:ascii="Times New Roman" w:hAnsi="Times New Roman"/>
          <w:sz w:val="28"/>
        </w:rPr>
        <w:t xml:space="preserve">1.1.20. </w:t>
      </w:r>
      <w:r>
        <w:rPr>
          <w:rFonts w:ascii="Times New Roman" w:hAnsi="Times New Roman"/>
          <w:sz w:val="28"/>
        </w:rPr>
        <w:t>Установить перечень лиц, имеющих право подписи денежных и расчётных документов:</w:t>
      </w:r>
    </w:p>
    <w:p w14:paraId="C1000000">
      <w:pPr>
        <w:spacing w:after="0" w:line="240" w:lineRule="auto"/>
        <w:ind w:firstLine="539"/>
        <w:jc w:val="both"/>
        <w:rPr>
          <w:rFonts w:ascii="Times New Roman" w:hAnsi="Times New Roman"/>
          <w:sz w:val="28"/>
        </w:rPr>
      </w:pPr>
      <w:r>
        <w:rPr>
          <w:rFonts w:ascii="Times New Roman" w:hAnsi="Times New Roman"/>
          <w:sz w:val="28"/>
        </w:rPr>
        <w:t>Право первой подписи принадлежит:</w:t>
      </w:r>
    </w:p>
    <w:p w14:paraId="C2000000">
      <w:pPr>
        <w:spacing w:after="0" w:line="240" w:lineRule="auto"/>
        <w:ind w:firstLine="539"/>
        <w:jc w:val="both"/>
        <w:rPr>
          <w:rFonts w:ascii="Times New Roman" w:hAnsi="Times New Roman"/>
          <w:sz w:val="28"/>
        </w:rPr>
      </w:pPr>
      <w:r>
        <w:rPr>
          <w:rFonts w:ascii="Times New Roman" w:hAnsi="Times New Roman"/>
          <w:sz w:val="28"/>
        </w:rPr>
        <w:t>Директору.</w:t>
      </w:r>
    </w:p>
    <w:p w14:paraId="C3000000">
      <w:pPr>
        <w:spacing w:after="0" w:line="240" w:lineRule="auto"/>
        <w:ind w:firstLine="539"/>
        <w:jc w:val="both"/>
        <w:rPr>
          <w:rFonts w:ascii="Times New Roman" w:hAnsi="Times New Roman"/>
          <w:sz w:val="28"/>
        </w:rPr>
      </w:pPr>
      <w:r>
        <w:rPr>
          <w:rFonts w:ascii="Times New Roman" w:hAnsi="Times New Roman"/>
          <w:sz w:val="28"/>
        </w:rPr>
        <w:t>Право второй подписи принадлежит:</w:t>
      </w:r>
    </w:p>
    <w:p w14:paraId="C4000000">
      <w:pPr>
        <w:spacing w:after="0" w:line="240" w:lineRule="auto"/>
        <w:ind w:firstLine="539"/>
        <w:jc w:val="both"/>
        <w:rPr>
          <w:rFonts w:ascii="Times New Roman" w:hAnsi="Times New Roman"/>
          <w:sz w:val="28"/>
        </w:rPr>
      </w:pPr>
      <w:r>
        <w:rPr>
          <w:rFonts w:ascii="Times New Roman" w:hAnsi="Times New Roman"/>
          <w:sz w:val="28"/>
        </w:rPr>
        <w:t>Главному бухгалтеру.</w:t>
      </w:r>
    </w:p>
    <w:p w14:paraId="C5000000">
      <w:pPr>
        <w:spacing w:after="0" w:line="240" w:lineRule="auto"/>
        <w:ind w:firstLine="539"/>
        <w:jc w:val="both"/>
        <w:rPr>
          <w:rStyle w:val="Style_11_ch"/>
          <w:sz w:val="28"/>
        </w:rPr>
      </w:pPr>
      <w:r>
        <w:rPr>
          <w:rFonts w:ascii="Times New Roman" w:hAnsi="Times New Roman"/>
          <w:sz w:val="28"/>
        </w:rPr>
        <w:t>Право должностных лиц подписывать, согласовывать, утверждать документы устанавливается в соответствии с выданными доверенностями или правами, предоставленными федеральными законами.</w:t>
      </w:r>
    </w:p>
    <w:p w14:paraId="C6000000">
      <w:pPr>
        <w:pStyle w:val="Style_10"/>
        <w:spacing w:after="0" w:before="0"/>
        <w:ind/>
        <w:jc w:val="both"/>
        <w:rPr>
          <w:color w:themeColor="text1" w:val="000000"/>
          <w:sz w:val="28"/>
        </w:rPr>
      </w:pPr>
      <w:r>
        <w:rPr>
          <w:rStyle w:val="Style_11_ch"/>
          <w:sz w:val="28"/>
        </w:rPr>
        <w:t xml:space="preserve"> </w:t>
      </w:r>
      <w:r>
        <w:rPr>
          <w:rStyle w:val="Style_11_ch"/>
          <w:sz w:val="28"/>
        </w:rPr>
        <w:t xml:space="preserve">       </w:t>
      </w:r>
      <w:r>
        <w:rPr>
          <w:rStyle w:val="Style_11_ch"/>
          <w:sz w:val="28"/>
        </w:rPr>
        <w:t>1.1.2</w:t>
      </w:r>
      <w:r>
        <w:rPr>
          <w:rStyle w:val="Style_11_ch"/>
          <w:sz w:val="28"/>
        </w:rPr>
        <w:t>1</w:t>
      </w:r>
      <w:r>
        <w:rPr>
          <w:rStyle w:val="Style_11_ch"/>
          <w:color w:themeColor="text1" w:val="000000"/>
          <w:sz w:val="28"/>
        </w:rPr>
        <w:t xml:space="preserve">. </w:t>
      </w:r>
      <w:r>
        <w:rPr>
          <w:color w:themeColor="text1" w:val="000000"/>
          <w:sz w:val="28"/>
        </w:rPr>
        <w:t>Копию Учетной политики Учреждение размещает на своем официальном сайте. Контроль за опубликованием (размещением) документов Учетной политики возлагается на Главного бухгалтера.</w:t>
      </w:r>
    </w:p>
    <w:p w14:paraId="C7000000">
      <w:pPr>
        <w:widowControl w:val="0"/>
        <w:tabs>
          <w:tab w:leader="none" w:pos="0" w:val="left"/>
        </w:tabs>
        <w:spacing w:after="0" w:line="240" w:lineRule="auto"/>
        <w:ind/>
        <w:jc w:val="both"/>
        <w:rPr>
          <w:rFonts w:ascii="Times New Roman" w:hAnsi="Times New Roman"/>
          <w:sz w:val="28"/>
        </w:rPr>
      </w:pPr>
      <w:r>
        <w:rPr>
          <w:rStyle w:val="Style_11_ch"/>
          <w:rFonts w:ascii="Times New Roman" w:hAnsi="Times New Roman"/>
          <w:color w:themeColor="text1" w:val="000000"/>
          <w:sz w:val="28"/>
        </w:rPr>
        <w:t xml:space="preserve">        </w:t>
      </w:r>
      <w:r>
        <w:rPr>
          <w:rStyle w:val="Style_11_ch"/>
          <w:rFonts w:ascii="Times New Roman" w:hAnsi="Times New Roman"/>
          <w:color w:themeColor="text1" w:val="000000"/>
          <w:sz w:val="28"/>
        </w:rPr>
        <w:t>1.1.2</w:t>
      </w:r>
      <w:r>
        <w:rPr>
          <w:rStyle w:val="Style_11_ch"/>
          <w:rFonts w:ascii="Times New Roman" w:hAnsi="Times New Roman"/>
          <w:color w:themeColor="text1" w:val="000000"/>
          <w:sz w:val="28"/>
        </w:rPr>
        <w:t>2</w:t>
      </w:r>
      <w:r>
        <w:rPr>
          <w:rStyle w:val="Style_11_ch"/>
          <w:rFonts w:ascii="Times New Roman" w:hAnsi="Times New Roman"/>
          <w:color w:themeColor="text1" w:val="000000"/>
          <w:sz w:val="28"/>
        </w:rPr>
        <w:t xml:space="preserve">. </w:t>
      </w:r>
      <w:r>
        <w:rPr>
          <w:rStyle w:val="Style_11_ch"/>
          <w:rFonts w:ascii="Times New Roman" w:hAnsi="Times New Roman"/>
          <w:sz w:val="28"/>
        </w:rPr>
        <w:t>В Учетной политике используются следующие т</w:t>
      </w:r>
      <w:r>
        <w:rPr>
          <w:rFonts w:ascii="Times New Roman" w:hAnsi="Times New Roman"/>
          <w:sz w:val="28"/>
        </w:rPr>
        <w:t>ермины, определения и сокращения:</w:t>
      </w:r>
    </w:p>
    <w:p w14:paraId="C8000000">
      <w:pPr>
        <w:widowControl w:val="0"/>
        <w:tabs>
          <w:tab w:leader="none" w:pos="0" w:val="left"/>
        </w:tabs>
        <w:spacing w:after="0" w:line="240" w:lineRule="auto"/>
        <w:ind/>
        <w:jc w:val="both"/>
        <w:rPr>
          <w:rFonts w:ascii="Times New Roman" w:hAnsi="Times New Roman"/>
          <w:sz w:val="28"/>
        </w:rPr>
      </w:pPr>
    </w:p>
    <w:tbl>
      <w:tblPr>
        <w:tblStyle w:val="Style_15"/>
        <w:tblW w:type="auto" w:w="0"/>
        <w:tblLayout w:type="fixed"/>
      </w:tblPr>
      <w:tblGrid>
        <w:gridCol w:w="2167"/>
        <w:gridCol w:w="7178"/>
      </w:tblGrid>
      <w:tr>
        <w:tc>
          <w:tcPr>
            <w:tcW w:type="dxa" w:w="2167"/>
          </w:tcPr>
          <w:p w14:paraId="C9000000">
            <w:pPr>
              <w:widowControl w:val="0"/>
              <w:tabs>
                <w:tab w:leader="none" w:pos="993" w:val="left"/>
              </w:tabs>
              <w:spacing w:after="0" w:line="240" w:lineRule="auto"/>
              <w:ind/>
              <w:jc w:val="center"/>
              <w:rPr>
                <w:rFonts w:ascii="Times New Roman" w:hAnsi="Times New Roman"/>
                <w:sz w:val="28"/>
              </w:rPr>
            </w:pPr>
            <w:r>
              <w:rPr>
                <w:rFonts w:ascii="Times New Roman" w:hAnsi="Times New Roman"/>
                <w:sz w:val="28"/>
              </w:rPr>
              <w:t>Наименование</w:t>
            </w:r>
          </w:p>
        </w:tc>
        <w:tc>
          <w:tcPr>
            <w:tcW w:type="dxa" w:w="7178"/>
          </w:tcPr>
          <w:p w14:paraId="CA000000">
            <w:pPr>
              <w:widowControl w:val="0"/>
              <w:tabs>
                <w:tab w:leader="none" w:pos="993" w:val="left"/>
              </w:tabs>
              <w:spacing w:after="0" w:line="240" w:lineRule="auto"/>
              <w:ind/>
              <w:jc w:val="center"/>
              <w:rPr>
                <w:rFonts w:ascii="Times New Roman" w:hAnsi="Times New Roman"/>
                <w:sz w:val="28"/>
              </w:rPr>
            </w:pPr>
            <w:r>
              <w:rPr>
                <w:rFonts w:ascii="Times New Roman" w:hAnsi="Times New Roman"/>
                <w:sz w:val="28"/>
              </w:rPr>
              <w:t>Расшифровка</w:t>
            </w:r>
          </w:p>
        </w:tc>
      </w:tr>
      <w:tr>
        <w:tc>
          <w:tcPr>
            <w:tcW w:type="dxa" w:w="2167"/>
          </w:tcPr>
          <w:p w14:paraId="CB000000">
            <w:pPr>
              <w:widowControl w:val="0"/>
              <w:tabs>
                <w:tab w:leader="none" w:pos="993" w:val="left"/>
              </w:tabs>
              <w:spacing w:after="0" w:line="240" w:lineRule="auto"/>
              <w:ind/>
              <w:rPr>
                <w:rFonts w:ascii="Times New Roman" w:hAnsi="Times New Roman"/>
                <w:sz w:val="28"/>
              </w:rPr>
            </w:pPr>
            <w:r>
              <w:rPr>
                <w:rFonts w:ascii="Times New Roman" w:hAnsi="Times New Roman"/>
                <w:sz w:val="28"/>
              </w:rPr>
              <w:t>Учреждение</w:t>
            </w:r>
          </w:p>
        </w:tc>
        <w:tc>
          <w:tcPr>
            <w:tcW w:type="dxa" w:w="7178"/>
          </w:tcPr>
          <w:p w14:paraId="CC000000">
            <w:pPr>
              <w:widowControl w:val="0"/>
              <w:tabs>
                <w:tab w:leader="none" w:pos="993" w:val="left"/>
              </w:tabs>
              <w:spacing w:after="0" w:line="240" w:lineRule="auto"/>
              <w:ind/>
              <w:rPr>
                <w:rFonts w:ascii="Times New Roman" w:hAnsi="Times New Roman"/>
                <w:sz w:val="28"/>
              </w:rPr>
            </w:pPr>
            <w:r>
              <w:rPr>
                <w:rFonts w:ascii="Times New Roman" w:hAnsi="Times New Roman"/>
                <w:sz w:val="28"/>
              </w:rPr>
              <w:t>МКУ "Электронный Краснодар"</w:t>
            </w:r>
          </w:p>
        </w:tc>
      </w:tr>
      <w:tr>
        <w:tc>
          <w:tcPr>
            <w:tcW w:type="dxa" w:w="2167"/>
          </w:tcPr>
          <w:p w14:paraId="CD000000">
            <w:pPr>
              <w:widowControl w:val="0"/>
              <w:tabs>
                <w:tab w:leader="none" w:pos="993" w:val="left"/>
              </w:tabs>
              <w:spacing w:after="0" w:line="240" w:lineRule="auto"/>
              <w:ind/>
              <w:rPr>
                <w:rFonts w:ascii="Times New Roman" w:hAnsi="Times New Roman"/>
                <w:sz w:val="28"/>
              </w:rPr>
            </w:pPr>
            <w:r>
              <w:rPr>
                <w:rFonts w:ascii="Times New Roman" w:hAnsi="Times New Roman"/>
                <w:sz w:val="28"/>
              </w:rPr>
              <w:t>Бухгалтерия</w:t>
            </w:r>
          </w:p>
        </w:tc>
        <w:tc>
          <w:tcPr>
            <w:tcW w:type="dxa" w:w="7178"/>
          </w:tcPr>
          <w:p w14:paraId="CE000000">
            <w:pPr>
              <w:widowControl w:val="0"/>
              <w:tabs>
                <w:tab w:leader="none" w:pos="993" w:val="left"/>
              </w:tabs>
              <w:spacing w:after="0" w:line="240" w:lineRule="auto"/>
              <w:ind/>
              <w:rPr>
                <w:rFonts w:ascii="Times New Roman" w:hAnsi="Times New Roman"/>
                <w:sz w:val="28"/>
              </w:rPr>
            </w:pPr>
            <w:r>
              <w:rPr>
                <w:rFonts w:ascii="Times New Roman" w:hAnsi="Times New Roman"/>
                <w:sz w:val="28"/>
              </w:rPr>
              <w:t>Структурное подразделение (лицо) Учреждения, осуществляющее ведение бухгалтерского учета, включая составление и представление бухгалтерской (финансовой) отчетности</w:t>
            </w:r>
          </w:p>
        </w:tc>
      </w:tr>
      <w:tr>
        <w:tc>
          <w:tcPr>
            <w:tcW w:type="dxa" w:w="2167"/>
          </w:tcPr>
          <w:p w14:paraId="CF000000">
            <w:pPr>
              <w:widowControl w:val="0"/>
              <w:tabs>
                <w:tab w:leader="none" w:pos="993" w:val="left"/>
              </w:tabs>
              <w:spacing w:after="0" w:line="240" w:lineRule="auto"/>
              <w:ind/>
              <w:rPr>
                <w:rFonts w:ascii="Times New Roman" w:hAnsi="Times New Roman"/>
                <w:sz w:val="28"/>
              </w:rPr>
            </w:pPr>
            <w:r>
              <w:rPr>
                <w:rFonts w:ascii="Times New Roman" w:hAnsi="Times New Roman"/>
                <w:sz w:val="28"/>
              </w:rPr>
              <w:t>СГС</w:t>
            </w:r>
          </w:p>
        </w:tc>
        <w:tc>
          <w:tcPr>
            <w:tcW w:type="dxa" w:w="7178"/>
          </w:tcPr>
          <w:p w14:paraId="D0000000">
            <w:pPr>
              <w:widowControl w:val="0"/>
              <w:tabs>
                <w:tab w:leader="none" w:pos="993" w:val="left"/>
              </w:tabs>
              <w:spacing w:after="0" w:line="240" w:lineRule="auto"/>
              <w:ind/>
              <w:rPr>
                <w:rFonts w:ascii="Times New Roman" w:hAnsi="Times New Roman"/>
                <w:sz w:val="28"/>
              </w:rPr>
            </w:pPr>
            <w:r>
              <w:rPr>
                <w:rFonts w:ascii="Times New Roman" w:hAnsi="Times New Roman"/>
                <w:sz w:val="28"/>
              </w:rPr>
              <w:t>Федеральный стандарт бухгалтерского учета государственных финансов</w:t>
            </w:r>
          </w:p>
        </w:tc>
      </w:tr>
      <w:tr>
        <w:tc>
          <w:tcPr>
            <w:tcW w:type="dxa" w:w="2167"/>
          </w:tcPr>
          <w:p w14:paraId="D1000000">
            <w:pPr>
              <w:widowControl w:val="0"/>
              <w:tabs>
                <w:tab w:leader="none" w:pos="993" w:val="left"/>
              </w:tabs>
              <w:spacing w:after="0" w:line="240" w:lineRule="auto"/>
              <w:ind/>
              <w:rPr>
                <w:rFonts w:ascii="Times New Roman" w:hAnsi="Times New Roman"/>
                <w:sz w:val="28"/>
              </w:rPr>
            </w:pPr>
            <w:r>
              <w:rPr>
                <w:rFonts w:ascii="Times New Roman" w:hAnsi="Times New Roman"/>
                <w:sz w:val="28"/>
              </w:rPr>
              <w:t>Социальный фонд России, СФР</w:t>
            </w:r>
          </w:p>
        </w:tc>
        <w:tc>
          <w:tcPr>
            <w:tcW w:type="dxa" w:w="7178"/>
          </w:tcPr>
          <w:p w14:paraId="D2000000">
            <w:pPr>
              <w:widowControl w:val="0"/>
              <w:tabs>
                <w:tab w:leader="none" w:pos="993" w:val="left"/>
              </w:tabs>
              <w:spacing w:after="0" w:line="240" w:lineRule="auto"/>
              <w:ind/>
              <w:rPr>
                <w:rFonts w:ascii="Times New Roman" w:hAnsi="Times New Roman"/>
                <w:sz w:val="28"/>
              </w:rPr>
            </w:pPr>
            <w:r>
              <w:rPr>
                <w:rFonts w:ascii="Times New Roman" w:hAnsi="Times New Roman"/>
                <w:sz w:val="28"/>
              </w:rPr>
              <w:t>Фонд пенсионного и социального страхования Российской Федерации (его территориальные органы)</w:t>
            </w:r>
          </w:p>
        </w:tc>
      </w:tr>
      <w:tr>
        <w:tc>
          <w:tcPr>
            <w:tcW w:type="dxa" w:w="2167"/>
          </w:tcPr>
          <w:p w14:paraId="D3000000">
            <w:pPr>
              <w:widowControl w:val="0"/>
              <w:tabs>
                <w:tab w:leader="none" w:pos="993" w:val="left"/>
              </w:tabs>
              <w:spacing w:after="0" w:line="240" w:lineRule="auto"/>
              <w:ind/>
              <w:rPr>
                <w:rFonts w:ascii="Times New Roman" w:hAnsi="Times New Roman"/>
                <w:sz w:val="28"/>
              </w:rPr>
            </w:pPr>
            <w:r>
              <w:rPr>
                <w:rFonts w:ascii="Times New Roman" w:hAnsi="Times New Roman"/>
                <w:sz w:val="28"/>
              </w:rPr>
              <w:t>МОЛ, ответственное лицо</w:t>
            </w:r>
          </w:p>
        </w:tc>
        <w:tc>
          <w:tcPr>
            <w:tcW w:type="dxa" w:w="7178"/>
          </w:tcPr>
          <w:p w14:paraId="D4000000">
            <w:pPr>
              <w:widowControl w:val="0"/>
              <w:tabs>
                <w:tab w:leader="none" w:pos="993" w:val="left"/>
              </w:tabs>
              <w:spacing w:after="0" w:line="240" w:lineRule="auto"/>
              <w:ind/>
              <w:rPr>
                <w:rFonts w:ascii="Times New Roman" w:hAnsi="Times New Roman"/>
                <w:sz w:val="28"/>
              </w:rPr>
            </w:pPr>
            <w:r>
              <w:rPr>
                <w:rFonts w:ascii="Times New Roman" w:hAnsi="Times New Roman"/>
                <w:sz w:val="28"/>
              </w:rPr>
              <w:t>Лицо, ответственное за сохранность нефинансовых активов и (или) их использование по назначению (как с полной, так и ограниченной материальной ответственностью)</w:t>
            </w:r>
          </w:p>
        </w:tc>
      </w:tr>
      <w:tr>
        <w:tc>
          <w:tcPr>
            <w:tcW w:type="dxa" w:w="2167"/>
          </w:tcPr>
          <w:p w14:paraId="D5000000">
            <w:pPr>
              <w:widowControl w:val="0"/>
              <w:tabs>
                <w:tab w:leader="none" w:pos="993" w:val="left"/>
              </w:tabs>
              <w:spacing w:after="0" w:line="240" w:lineRule="auto"/>
              <w:ind/>
              <w:rPr>
                <w:rFonts w:ascii="Times New Roman" w:hAnsi="Times New Roman"/>
                <w:sz w:val="28"/>
              </w:rPr>
            </w:pPr>
            <w:r>
              <w:rPr>
                <w:rFonts w:ascii="Times New Roman" w:hAnsi="Times New Roman"/>
                <w:sz w:val="28"/>
              </w:rPr>
              <w:t>Комиссия Учреждения</w:t>
            </w:r>
          </w:p>
        </w:tc>
        <w:tc>
          <w:tcPr>
            <w:tcW w:type="dxa" w:w="7178"/>
          </w:tcPr>
          <w:p w14:paraId="D6000000">
            <w:pPr>
              <w:widowControl w:val="0"/>
              <w:tabs>
                <w:tab w:leader="none" w:pos="993" w:val="left"/>
              </w:tabs>
              <w:spacing w:after="0" w:line="240" w:lineRule="auto"/>
              <w:ind/>
              <w:rPr>
                <w:rFonts w:ascii="Times New Roman" w:hAnsi="Times New Roman"/>
                <w:sz w:val="28"/>
              </w:rPr>
            </w:pPr>
            <w:r>
              <w:rPr>
                <w:rFonts w:ascii="Times New Roman" w:hAnsi="Times New Roman"/>
                <w:sz w:val="28"/>
              </w:rPr>
              <w:t>Постоянно действующая комиссия по поступлению и выбытию нефинансовых активов</w:t>
            </w:r>
          </w:p>
        </w:tc>
      </w:tr>
      <w:tr>
        <w:tc>
          <w:tcPr>
            <w:tcW w:type="dxa" w:w="2167"/>
          </w:tcPr>
          <w:p w14:paraId="D7000000">
            <w:pPr>
              <w:widowControl w:val="0"/>
              <w:tabs>
                <w:tab w:leader="none" w:pos="993" w:val="left"/>
              </w:tabs>
              <w:spacing w:after="0" w:line="240" w:lineRule="auto"/>
              <w:ind/>
              <w:rPr>
                <w:rFonts w:ascii="Times New Roman" w:hAnsi="Times New Roman"/>
                <w:sz w:val="28"/>
              </w:rPr>
            </w:pPr>
            <w:r>
              <w:rPr>
                <w:rFonts w:ascii="Times New Roman" w:hAnsi="Times New Roman"/>
                <w:sz w:val="28"/>
              </w:rPr>
              <w:t>БСО</w:t>
            </w:r>
          </w:p>
        </w:tc>
        <w:tc>
          <w:tcPr>
            <w:tcW w:type="dxa" w:w="7178"/>
          </w:tcPr>
          <w:p w14:paraId="D8000000">
            <w:pPr>
              <w:widowControl w:val="0"/>
              <w:tabs>
                <w:tab w:leader="none" w:pos="993" w:val="left"/>
              </w:tabs>
              <w:spacing w:after="0" w:line="240" w:lineRule="auto"/>
              <w:ind/>
              <w:rPr>
                <w:rFonts w:ascii="Times New Roman" w:hAnsi="Times New Roman"/>
                <w:sz w:val="28"/>
              </w:rPr>
            </w:pPr>
            <w:r>
              <w:rPr>
                <w:rFonts w:ascii="Times New Roman" w:hAnsi="Times New Roman"/>
                <w:sz w:val="28"/>
              </w:rPr>
              <w:t>Бланки строгой отчетности</w:t>
            </w:r>
          </w:p>
        </w:tc>
      </w:tr>
      <w:tr>
        <w:tc>
          <w:tcPr>
            <w:tcW w:type="dxa" w:w="2167"/>
          </w:tcPr>
          <w:p w14:paraId="D9000000">
            <w:pPr>
              <w:widowControl w:val="0"/>
              <w:tabs>
                <w:tab w:leader="none" w:pos="993" w:val="left"/>
              </w:tabs>
              <w:spacing w:after="0" w:line="240" w:lineRule="auto"/>
              <w:ind/>
              <w:rPr>
                <w:rFonts w:ascii="Times New Roman" w:hAnsi="Times New Roman"/>
                <w:sz w:val="28"/>
              </w:rPr>
            </w:pPr>
            <w:r>
              <w:rPr>
                <w:rFonts w:ascii="Times New Roman" w:hAnsi="Times New Roman"/>
                <w:sz w:val="28"/>
              </w:rPr>
              <w:t>НФА</w:t>
            </w:r>
          </w:p>
        </w:tc>
        <w:tc>
          <w:tcPr>
            <w:tcW w:type="dxa" w:w="7178"/>
          </w:tcPr>
          <w:p w14:paraId="DA000000">
            <w:pPr>
              <w:widowControl w:val="0"/>
              <w:tabs>
                <w:tab w:leader="none" w:pos="993" w:val="left"/>
              </w:tabs>
              <w:spacing w:after="0" w:line="240" w:lineRule="auto"/>
              <w:ind/>
              <w:rPr>
                <w:rFonts w:ascii="Times New Roman" w:hAnsi="Times New Roman"/>
                <w:sz w:val="28"/>
              </w:rPr>
            </w:pPr>
            <w:r>
              <w:rPr>
                <w:rFonts w:ascii="Times New Roman" w:hAnsi="Times New Roman"/>
                <w:sz w:val="28"/>
              </w:rPr>
              <w:t>Нефинансовые активы</w:t>
            </w:r>
          </w:p>
        </w:tc>
      </w:tr>
      <w:tr>
        <w:tc>
          <w:tcPr>
            <w:tcW w:type="dxa" w:w="2167"/>
          </w:tcPr>
          <w:p w14:paraId="DB000000">
            <w:pPr>
              <w:widowControl w:val="0"/>
              <w:tabs>
                <w:tab w:leader="none" w:pos="993" w:val="left"/>
              </w:tabs>
              <w:spacing w:after="0" w:line="240" w:lineRule="auto"/>
              <w:ind/>
              <w:rPr>
                <w:rFonts w:ascii="Times New Roman" w:hAnsi="Times New Roman"/>
                <w:sz w:val="28"/>
              </w:rPr>
            </w:pPr>
            <w:r>
              <w:rPr>
                <w:rFonts w:ascii="Times New Roman" w:hAnsi="Times New Roman"/>
                <w:sz w:val="28"/>
              </w:rPr>
              <w:t>ОС</w:t>
            </w:r>
          </w:p>
        </w:tc>
        <w:tc>
          <w:tcPr>
            <w:tcW w:type="dxa" w:w="7178"/>
          </w:tcPr>
          <w:p w14:paraId="DC000000">
            <w:pPr>
              <w:widowControl w:val="0"/>
              <w:tabs>
                <w:tab w:leader="none" w:pos="993" w:val="left"/>
              </w:tabs>
              <w:spacing w:after="0" w:line="240" w:lineRule="auto"/>
              <w:ind/>
              <w:rPr>
                <w:rFonts w:ascii="Times New Roman" w:hAnsi="Times New Roman"/>
                <w:sz w:val="28"/>
              </w:rPr>
            </w:pPr>
            <w:r>
              <w:rPr>
                <w:rFonts w:ascii="Times New Roman" w:hAnsi="Times New Roman"/>
                <w:sz w:val="28"/>
              </w:rPr>
              <w:t>Основные средства</w:t>
            </w:r>
          </w:p>
        </w:tc>
      </w:tr>
      <w:tr>
        <w:tc>
          <w:tcPr>
            <w:tcW w:type="dxa" w:w="2167"/>
          </w:tcPr>
          <w:p w14:paraId="DD000000">
            <w:pPr>
              <w:widowControl w:val="0"/>
              <w:tabs>
                <w:tab w:leader="none" w:pos="993" w:val="left"/>
              </w:tabs>
              <w:spacing w:after="0" w:line="240" w:lineRule="auto"/>
              <w:ind/>
              <w:rPr>
                <w:rFonts w:ascii="Times New Roman" w:hAnsi="Times New Roman"/>
                <w:sz w:val="28"/>
              </w:rPr>
            </w:pPr>
            <w:r>
              <w:rPr>
                <w:rFonts w:ascii="Times New Roman" w:hAnsi="Times New Roman"/>
                <w:sz w:val="28"/>
              </w:rPr>
              <w:t>НМА</w:t>
            </w:r>
          </w:p>
        </w:tc>
        <w:tc>
          <w:tcPr>
            <w:tcW w:type="dxa" w:w="7178"/>
          </w:tcPr>
          <w:p w14:paraId="DE000000">
            <w:pPr>
              <w:widowControl w:val="0"/>
              <w:tabs>
                <w:tab w:leader="none" w:pos="993" w:val="left"/>
              </w:tabs>
              <w:spacing w:after="0" w:line="240" w:lineRule="auto"/>
              <w:ind/>
              <w:rPr>
                <w:rFonts w:ascii="Times New Roman" w:hAnsi="Times New Roman"/>
                <w:sz w:val="28"/>
              </w:rPr>
            </w:pPr>
            <w:r>
              <w:rPr>
                <w:rFonts w:ascii="Times New Roman" w:hAnsi="Times New Roman"/>
                <w:sz w:val="28"/>
              </w:rPr>
              <w:t>Нематериальные активы</w:t>
            </w:r>
          </w:p>
        </w:tc>
      </w:tr>
      <w:tr>
        <w:tc>
          <w:tcPr>
            <w:tcW w:type="dxa" w:w="2167"/>
          </w:tcPr>
          <w:p w14:paraId="DF000000">
            <w:pPr>
              <w:widowControl w:val="0"/>
              <w:tabs>
                <w:tab w:leader="none" w:pos="993" w:val="left"/>
              </w:tabs>
              <w:spacing w:after="0" w:line="240" w:lineRule="auto"/>
              <w:ind/>
              <w:rPr>
                <w:rFonts w:ascii="Times New Roman" w:hAnsi="Times New Roman"/>
                <w:sz w:val="28"/>
              </w:rPr>
            </w:pPr>
            <w:r>
              <w:rPr>
                <w:rFonts w:ascii="Times New Roman" w:hAnsi="Times New Roman"/>
                <w:sz w:val="28"/>
              </w:rPr>
              <w:t>МЗ</w:t>
            </w:r>
          </w:p>
        </w:tc>
        <w:tc>
          <w:tcPr>
            <w:tcW w:type="dxa" w:w="7178"/>
          </w:tcPr>
          <w:p w14:paraId="E0000000">
            <w:pPr>
              <w:widowControl w:val="0"/>
              <w:tabs>
                <w:tab w:leader="none" w:pos="993" w:val="left"/>
              </w:tabs>
              <w:spacing w:after="0" w:line="240" w:lineRule="auto"/>
              <w:ind/>
              <w:rPr>
                <w:rFonts w:ascii="Times New Roman" w:hAnsi="Times New Roman"/>
                <w:sz w:val="28"/>
              </w:rPr>
            </w:pPr>
            <w:r>
              <w:rPr>
                <w:rFonts w:ascii="Times New Roman" w:hAnsi="Times New Roman"/>
                <w:sz w:val="28"/>
              </w:rPr>
              <w:t>Материальные запасы</w:t>
            </w:r>
          </w:p>
        </w:tc>
      </w:tr>
      <w:tr>
        <w:tc>
          <w:tcPr>
            <w:tcW w:type="dxa" w:w="2167"/>
          </w:tcPr>
          <w:p w14:paraId="E1000000">
            <w:pPr>
              <w:widowControl w:val="0"/>
              <w:tabs>
                <w:tab w:leader="none" w:pos="993" w:val="left"/>
              </w:tabs>
              <w:spacing w:after="0" w:line="240" w:lineRule="auto"/>
              <w:ind/>
              <w:rPr>
                <w:rFonts w:ascii="Times New Roman" w:hAnsi="Times New Roman"/>
                <w:sz w:val="28"/>
              </w:rPr>
            </w:pPr>
            <w:r>
              <w:rPr>
                <w:rFonts w:ascii="Times New Roman" w:hAnsi="Times New Roman"/>
                <w:sz w:val="28"/>
              </w:rPr>
              <w:t>Внеоборотные МЗ</w:t>
            </w:r>
          </w:p>
        </w:tc>
        <w:tc>
          <w:tcPr>
            <w:tcW w:type="dxa" w:w="7178"/>
          </w:tcPr>
          <w:p w14:paraId="E2000000">
            <w:pPr>
              <w:widowControl w:val="0"/>
              <w:tabs>
                <w:tab w:leader="none" w:pos="993" w:val="left"/>
              </w:tabs>
              <w:spacing w:after="0" w:line="240" w:lineRule="auto"/>
              <w:ind/>
              <w:rPr>
                <w:rFonts w:ascii="Times New Roman" w:hAnsi="Times New Roman"/>
                <w:sz w:val="28"/>
              </w:rPr>
            </w:pPr>
            <w:r>
              <w:rPr>
                <w:rFonts w:ascii="Times New Roman" w:hAnsi="Times New Roman"/>
                <w:sz w:val="28"/>
              </w:rPr>
              <w:t xml:space="preserve">Материальные запасы, используемые в деятельности Учреждения в течение периода, превышающего 12 месяцев, относящиеся к МЗ согласно п. 99 Инструкции </w:t>
            </w:r>
            <w:r>
              <w:rPr>
                <w:rFonts w:ascii="Times New Roman" w:hAnsi="Times New Roman"/>
                <w:sz w:val="28"/>
              </w:rPr>
              <w:t>N</w:t>
            </w:r>
            <w:r>
              <w:rPr>
                <w:rFonts w:ascii="Times New Roman" w:hAnsi="Times New Roman"/>
                <w:sz w:val="28"/>
              </w:rPr>
              <w:t xml:space="preserve"> 157н, а именно МЗ, которые </w:t>
            </w:r>
            <w:r>
              <w:rPr>
                <w:rStyle w:val="Style_11_ch"/>
                <w:rFonts w:ascii="Times New Roman" w:hAnsi="Times New Roman"/>
                <w:sz w:val="28"/>
              </w:rPr>
              <w:t>не предназначены для продажи (реализации) и потребления</w:t>
            </w:r>
            <w:r>
              <w:rPr>
                <w:rFonts w:ascii="Times New Roman" w:hAnsi="Times New Roman"/>
                <w:sz w:val="28"/>
              </w:rPr>
              <w:t xml:space="preserve"> в течение 12 месяцев после отчетной даты </w:t>
            </w:r>
          </w:p>
        </w:tc>
      </w:tr>
      <w:tr>
        <w:tc>
          <w:tcPr>
            <w:tcW w:type="dxa" w:w="2167"/>
          </w:tcPr>
          <w:p w14:paraId="E3000000">
            <w:pPr>
              <w:widowControl w:val="0"/>
              <w:tabs>
                <w:tab w:leader="none" w:pos="993" w:val="left"/>
              </w:tabs>
              <w:spacing w:after="0" w:line="240" w:lineRule="auto"/>
              <w:ind/>
              <w:rPr>
                <w:rFonts w:ascii="Times New Roman" w:hAnsi="Times New Roman"/>
                <w:sz w:val="28"/>
              </w:rPr>
            </w:pPr>
            <w:r>
              <w:rPr>
                <w:rFonts w:ascii="Times New Roman" w:hAnsi="Times New Roman"/>
                <w:sz w:val="28"/>
              </w:rPr>
              <w:t>Оборотные МЗ</w:t>
            </w:r>
          </w:p>
        </w:tc>
        <w:tc>
          <w:tcPr>
            <w:tcW w:type="dxa" w:w="7178"/>
          </w:tcPr>
          <w:p w14:paraId="E4000000">
            <w:pPr>
              <w:widowControl w:val="0"/>
              <w:tabs>
                <w:tab w:leader="none" w:pos="993" w:val="left"/>
              </w:tabs>
              <w:spacing w:after="0" w:line="240" w:lineRule="auto"/>
              <w:ind/>
              <w:rPr>
                <w:rFonts w:ascii="Times New Roman" w:hAnsi="Times New Roman"/>
                <w:sz w:val="28"/>
              </w:rPr>
            </w:pPr>
            <w:r>
              <w:rPr>
                <w:rFonts w:ascii="Times New Roman" w:hAnsi="Times New Roman"/>
                <w:sz w:val="28"/>
              </w:rPr>
              <w:t xml:space="preserve">Материальные запасы, </w:t>
            </w:r>
            <w:r>
              <w:rPr>
                <w:rFonts w:ascii="Times New Roman" w:hAnsi="Times New Roman"/>
                <w:sz w:val="28"/>
              </w:rPr>
              <w:t xml:space="preserve">которые предназначены для </w:t>
            </w:r>
            <w:r>
              <w:rPr>
                <w:rStyle w:val="Style_11_ch"/>
                <w:rFonts w:ascii="Times New Roman" w:hAnsi="Times New Roman"/>
                <w:sz w:val="28"/>
              </w:rPr>
              <w:t xml:space="preserve">продажи (реализации) и потребления (использования) </w:t>
            </w:r>
            <w:r>
              <w:rPr>
                <w:rFonts w:ascii="Times New Roman" w:hAnsi="Times New Roman"/>
                <w:sz w:val="28"/>
              </w:rPr>
              <w:t xml:space="preserve">в течение 12 месяцев после отчетной даты, </w:t>
            </w:r>
            <w:r>
              <w:rPr>
                <w:rStyle w:val="Style_11_ch"/>
                <w:rFonts w:ascii="Times New Roman" w:hAnsi="Times New Roman"/>
                <w:sz w:val="28"/>
              </w:rPr>
              <w:t xml:space="preserve">даже если их выбытие в течение этого периода и не предполагается </w:t>
            </w:r>
          </w:p>
        </w:tc>
      </w:tr>
      <w:tr>
        <w:tc>
          <w:tcPr>
            <w:tcW w:type="dxa" w:w="2167"/>
          </w:tcPr>
          <w:p w14:paraId="E5000000">
            <w:pPr>
              <w:widowControl w:val="0"/>
              <w:tabs>
                <w:tab w:leader="none" w:pos="993" w:val="left"/>
              </w:tabs>
              <w:spacing w:after="0" w:line="240" w:lineRule="auto"/>
              <w:ind/>
              <w:rPr>
                <w:rFonts w:ascii="Times New Roman" w:hAnsi="Times New Roman"/>
                <w:sz w:val="28"/>
              </w:rPr>
            </w:pPr>
            <w:r>
              <w:rPr>
                <w:rFonts w:ascii="Times New Roman" w:hAnsi="Times New Roman"/>
                <w:sz w:val="28"/>
              </w:rPr>
              <w:t>Непотребляемые МЗ</w:t>
            </w:r>
          </w:p>
        </w:tc>
        <w:tc>
          <w:tcPr>
            <w:tcW w:type="dxa" w:w="7178"/>
          </w:tcPr>
          <w:p w14:paraId="E6000000">
            <w:pPr>
              <w:widowControl w:val="0"/>
              <w:tabs>
                <w:tab w:leader="none" w:pos="993" w:val="left"/>
              </w:tabs>
              <w:spacing w:after="0" w:line="240" w:lineRule="auto"/>
              <w:ind/>
              <w:rPr>
                <w:rFonts w:ascii="Times New Roman" w:hAnsi="Times New Roman"/>
                <w:sz w:val="28"/>
              </w:rPr>
            </w:pPr>
            <w:r>
              <w:rPr>
                <w:rFonts w:ascii="Times New Roman" w:hAnsi="Times New Roman"/>
                <w:sz w:val="28"/>
              </w:rPr>
              <w:t>МЗ, в отношении которых установлен срок эксплуатации (срок службы). Срок службы (срок возможного извлечения полезного потенциала, использования вещи по назначению)  может быть установлен производителем, ГОСТом.</w:t>
            </w:r>
          </w:p>
          <w:p w14:paraId="E7000000">
            <w:pPr>
              <w:widowControl w:val="0"/>
              <w:tabs>
                <w:tab w:leader="none" w:pos="993" w:val="left"/>
              </w:tabs>
              <w:spacing w:after="0" w:line="240" w:lineRule="auto"/>
              <w:ind/>
              <w:rPr>
                <w:rFonts w:ascii="Times New Roman" w:hAnsi="Times New Roman"/>
                <w:sz w:val="28"/>
              </w:rPr>
            </w:pPr>
            <w:r>
              <w:rPr>
                <w:rFonts w:ascii="Times New Roman" w:hAnsi="Times New Roman"/>
                <w:sz w:val="28"/>
              </w:rPr>
              <w:t>К непотребляемым относятся внеоборотные МЗ, оборотные МЗ, которые предназначены для неоднократного использования в деятельности Учреждения и не теряют потребительских свойств в результате однократного использования, за исключением МЗ, отнесенных к потребляемым МЗ с учетом критерия существенности, установленного Учетной политикой</w:t>
            </w:r>
          </w:p>
        </w:tc>
      </w:tr>
      <w:tr>
        <w:tc>
          <w:tcPr>
            <w:tcW w:type="dxa" w:w="2167"/>
          </w:tcPr>
          <w:p w14:paraId="E8000000">
            <w:pPr>
              <w:widowControl w:val="0"/>
              <w:tabs>
                <w:tab w:leader="none" w:pos="993" w:val="left"/>
              </w:tabs>
              <w:spacing w:after="0" w:line="240" w:lineRule="auto"/>
              <w:ind/>
              <w:rPr>
                <w:rFonts w:ascii="Times New Roman" w:hAnsi="Times New Roman"/>
                <w:sz w:val="28"/>
              </w:rPr>
            </w:pPr>
            <w:r>
              <w:rPr>
                <w:rFonts w:ascii="Times New Roman" w:hAnsi="Times New Roman"/>
                <w:sz w:val="28"/>
              </w:rPr>
              <w:t>Потребляемые МЗ</w:t>
            </w:r>
          </w:p>
        </w:tc>
        <w:tc>
          <w:tcPr>
            <w:tcW w:type="dxa" w:w="7178"/>
          </w:tcPr>
          <w:p w14:paraId="E9000000">
            <w:pPr>
              <w:widowControl w:val="0"/>
              <w:tabs>
                <w:tab w:leader="none" w:pos="993" w:val="left"/>
              </w:tabs>
              <w:spacing w:after="0" w:line="240" w:lineRule="auto"/>
              <w:ind/>
              <w:rPr>
                <w:rFonts w:ascii="Times New Roman" w:hAnsi="Times New Roman"/>
                <w:sz w:val="28"/>
              </w:rPr>
            </w:pPr>
            <w:r>
              <w:rPr>
                <w:rFonts w:ascii="Times New Roman" w:hAnsi="Times New Roman"/>
                <w:sz w:val="28"/>
              </w:rPr>
              <w:t xml:space="preserve">Материальные запасы, </w:t>
            </w:r>
            <w:r>
              <w:rPr>
                <w:rFonts w:ascii="Times New Roman" w:hAnsi="Times New Roman"/>
                <w:sz w:val="28"/>
              </w:rPr>
              <w:t xml:space="preserve">используемые в деятельности учреждения в течение периода, не превышающего 12 месяцев, в отношении которых не установлен срок эксплуатации (срок службы). </w:t>
            </w:r>
          </w:p>
          <w:p w14:paraId="EA000000">
            <w:pPr>
              <w:widowControl w:val="0"/>
              <w:tabs>
                <w:tab w:leader="none" w:pos="993" w:val="left"/>
              </w:tabs>
              <w:spacing w:after="0" w:line="240" w:lineRule="auto"/>
              <w:ind/>
              <w:rPr>
                <w:rFonts w:ascii="Times New Roman" w:hAnsi="Times New Roman"/>
                <w:sz w:val="28"/>
              </w:rPr>
            </w:pPr>
            <w:r>
              <w:rPr>
                <w:rFonts w:ascii="Times New Roman" w:hAnsi="Times New Roman"/>
                <w:sz w:val="28"/>
              </w:rPr>
              <w:t>К потребляемым относятся оборотные МЗ, которые теряют потребительские свойства в результате однократного использования, а также МЗ, отнесенные к потребляемым МЗ с учетом критерия существенности, установленного Учетной политикой</w:t>
            </w:r>
          </w:p>
        </w:tc>
      </w:tr>
      <w:tr>
        <w:tc>
          <w:tcPr>
            <w:tcW w:type="dxa" w:w="2167"/>
          </w:tcPr>
          <w:p w14:paraId="EB000000">
            <w:pPr>
              <w:widowControl w:val="0"/>
              <w:tabs>
                <w:tab w:leader="none" w:pos="993" w:val="left"/>
              </w:tabs>
              <w:spacing w:after="0" w:line="240" w:lineRule="auto"/>
              <w:ind/>
              <w:rPr>
                <w:rFonts w:ascii="Times New Roman" w:hAnsi="Times New Roman"/>
                <w:sz w:val="28"/>
              </w:rPr>
            </w:pPr>
            <w:r>
              <w:rPr>
                <w:rFonts w:ascii="Times New Roman" w:hAnsi="Times New Roman"/>
                <w:sz w:val="28"/>
              </w:rPr>
              <w:t>ПУД</w:t>
            </w:r>
          </w:p>
        </w:tc>
        <w:tc>
          <w:tcPr>
            <w:tcW w:type="dxa" w:w="7178"/>
          </w:tcPr>
          <w:p w14:paraId="EC000000">
            <w:pPr>
              <w:widowControl w:val="0"/>
              <w:tabs>
                <w:tab w:leader="none" w:pos="993" w:val="left"/>
              </w:tabs>
              <w:spacing w:after="0" w:line="240" w:lineRule="auto"/>
              <w:ind/>
              <w:rPr>
                <w:rFonts w:ascii="Times New Roman" w:hAnsi="Times New Roman"/>
                <w:sz w:val="28"/>
              </w:rPr>
            </w:pPr>
            <w:r>
              <w:rPr>
                <w:rFonts w:ascii="Times New Roman" w:hAnsi="Times New Roman"/>
                <w:sz w:val="28"/>
              </w:rPr>
              <w:t>Первичные (сводные) учетные документы</w:t>
            </w:r>
          </w:p>
        </w:tc>
      </w:tr>
      <w:tr>
        <w:tc>
          <w:tcPr>
            <w:tcW w:type="dxa" w:w="2167"/>
          </w:tcPr>
          <w:p w14:paraId="ED000000">
            <w:pPr>
              <w:widowControl w:val="0"/>
              <w:tabs>
                <w:tab w:leader="none" w:pos="993" w:val="left"/>
              </w:tabs>
              <w:spacing w:after="0" w:line="240" w:lineRule="auto"/>
              <w:ind/>
              <w:rPr>
                <w:rFonts w:ascii="Times New Roman" w:hAnsi="Times New Roman"/>
                <w:sz w:val="28"/>
              </w:rPr>
            </w:pPr>
            <w:r>
              <w:rPr>
                <w:rFonts w:ascii="Times New Roman" w:hAnsi="Times New Roman"/>
                <w:sz w:val="28"/>
              </w:rPr>
              <w:t>КФО</w:t>
            </w:r>
          </w:p>
        </w:tc>
        <w:tc>
          <w:tcPr>
            <w:tcW w:type="dxa" w:w="7178"/>
          </w:tcPr>
          <w:p w14:paraId="EE000000">
            <w:pPr>
              <w:widowControl w:val="0"/>
              <w:tabs>
                <w:tab w:leader="none" w:pos="993" w:val="left"/>
              </w:tabs>
              <w:spacing w:after="0" w:line="240" w:lineRule="auto"/>
              <w:ind/>
              <w:rPr>
                <w:rFonts w:ascii="Times New Roman" w:hAnsi="Times New Roman"/>
                <w:sz w:val="28"/>
              </w:rPr>
            </w:pPr>
            <w:r>
              <w:rPr>
                <w:rFonts w:ascii="Times New Roman" w:hAnsi="Times New Roman"/>
                <w:sz w:val="28"/>
              </w:rPr>
              <w:t>Код вида финансового обеспечения (деятельности)</w:t>
            </w:r>
          </w:p>
        </w:tc>
      </w:tr>
      <w:tr>
        <w:tc>
          <w:tcPr>
            <w:tcW w:type="dxa" w:w="2167"/>
          </w:tcPr>
          <w:p w14:paraId="EF000000">
            <w:pPr>
              <w:widowControl w:val="0"/>
              <w:tabs>
                <w:tab w:leader="none" w:pos="993" w:val="left"/>
              </w:tabs>
              <w:spacing w:after="0" w:line="240" w:lineRule="auto"/>
              <w:ind/>
              <w:rPr>
                <w:rFonts w:ascii="Times New Roman" w:hAnsi="Times New Roman"/>
                <w:sz w:val="28"/>
              </w:rPr>
            </w:pPr>
            <w:r>
              <w:rPr>
                <w:rFonts w:ascii="Times New Roman" w:hAnsi="Times New Roman"/>
                <w:sz w:val="28"/>
              </w:rPr>
              <w:t>КБК</w:t>
            </w:r>
          </w:p>
        </w:tc>
        <w:tc>
          <w:tcPr>
            <w:tcW w:type="dxa" w:w="7178"/>
          </w:tcPr>
          <w:p w14:paraId="F0000000">
            <w:pPr>
              <w:widowControl w:val="0"/>
              <w:tabs>
                <w:tab w:leader="none" w:pos="993" w:val="left"/>
              </w:tabs>
              <w:spacing w:after="0" w:line="240" w:lineRule="auto"/>
              <w:ind/>
              <w:rPr>
                <w:rFonts w:ascii="Times New Roman" w:hAnsi="Times New Roman"/>
                <w:sz w:val="28"/>
              </w:rPr>
            </w:pPr>
            <w:r>
              <w:rPr>
                <w:rFonts w:ascii="Times New Roman" w:hAnsi="Times New Roman"/>
                <w:sz w:val="28"/>
              </w:rPr>
              <w:t>Код бюджетной классификации РФ</w:t>
            </w:r>
          </w:p>
        </w:tc>
      </w:tr>
      <w:tr>
        <w:tc>
          <w:tcPr>
            <w:tcW w:type="dxa" w:w="2167"/>
          </w:tcPr>
          <w:p w14:paraId="F1000000">
            <w:pPr>
              <w:widowControl w:val="0"/>
              <w:tabs>
                <w:tab w:leader="none" w:pos="993" w:val="left"/>
              </w:tabs>
              <w:spacing w:after="0" w:line="240" w:lineRule="auto"/>
              <w:ind/>
              <w:rPr>
                <w:rFonts w:ascii="Times New Roman" w:hAnsi="Times New Roman"/>
                <w:sz w:val="28"/>
              </w:rPr>
            </w:pPr>
            <w:r>
              <w:rPr>
                <w:rFonts w:ascii="Times New Roman" w:hAnsi="Times New Roman"/>
                <w:sz w:val="28"/>
              </w:rPr>
              <w:t>АнКВД</w:t>
            </w:r>
          </w:p>
        </w:tc>
        <w:tc>
          <w:tcPr>
            <w:tcW w:type="dxa" w:w="7178"/>
          </w:tcPr>
          <w:p w14:paraId="F2000000">
            <w:pPr>
              <w:widowControl w:val="0"/>
              <w:tabs>
                <w:tab w:leader="none" w:pos="993" w:val="left"/>
              </w:tabs>
              <w:spacing w:after="0" w:line="240" w:lineRule="auto"/>
              <w:ind/>
              <w:rPr>
                <w:rFonts w:ascii="Times New Roman" w:hAnsi="Times New Roman"/>
                <w:sz w:val="28"/>
              </w:rPr>
            </w:pPr>
            <w:r>
              <w:rPr>
                <w:rFonts w:ascii="Times New Roman" w:hAnsi="Times New Roman"/>
                <w:sz w:val="28"/>
              </w:rPr>
              <w:t>Аналитический код вида доходов, соответствующий аналитической группе подвида доходов бюджетов</w:t>
            </w:r>
          </w:p>
        </w:tc>
      </w:tr>
      <w:tr>
        <w:tc>
          <w:tcPr>
            <w:tcW w:type="dxa" w:w="2167"/>
          </w:tcPr>
          <w:p w14:paraId="F3000000">
            <w:pPr>
              <w:widowControl w:val="0"/>
              <w:tabs>
                <w:tab w:leader="none" w:pos="993" w:val="left"/>
              </w:tabs>
              <w:spacing w:after="0" w:line="240" w:lineRule="auto"/>
              <w:ind/>
              <w:rPr>
                <w:rFonts w:ascii="Times New Roman" w:hAnsi="Times New Roman"/>
                <w:sz w:val="28"/>
              </w:rPr>
            </w:pPr>
            <w:r>
              <w:rPr>
                <w:rFonts w:ascii="Times New Roman" w:hAnsi="Times New Roman"/>
                <w:sz w:val="28"/>
              </w:rPr>
              <w:t>КВР</w:t>
            </w:r>
          </w:p>
        </w:tc>
        <w:tc>
          <w:tcPr>
            <w:tcW w:type="dxa" w:w="7178"/>
          </w:tcPr>
          <w:p w14:paraId="F4000000">
            <w:pPr>
              <w:widowControl w:val="0"/>
              <w:tabs>
                <w:tab w:leader="none" w:pos="993" w:val="left"/>
              </w:tabs>
              <w:spacing w:after="0" w:line="240" w:lineRule="auto"/>
              <w:ind/>
              <w:rPr>
                <w:rFonts w:ascii="Times New Roman" w:hAnsi="Times New Roman"/>
                <w:sz w:val="28"/>
              </w:rPr>
            </w:pPr>
            <w:r>
              <w:rPr>
                <w:rFonts w:ascii="Times New Roman" w:hAnsi="Times New Roman"/>
                <w:sz w:val="28"/>
              </w:rPr>
              <w:t>Код вида расходов</w:t>
            </w:r>
          </w:p>
        </w:tc>
      </w:tr>
      <w:tr>
        <w:tc>
          <w:tcPr>
            <w:tcW w:type="dxa" w:w="2167"/>
          </w:tcPr>
          <w:p w14:paraId="F5000000">
            <w:pPr>
              <w:widowControl w:val="0"/>
              <w:tabs>
                <w:tab w:leader="none" w:pos="993" w:val="left"/>
              </w:tabs>
              <w:spacing w:after="0" w:line="240" w:lineRule="auto"/>
              <w:ind/>
              <w:rPr>
                <w:rFonts w:ascii="Times New Roman" w:hAnsi="Times New Roman"/>
                <w:sz w:val="28"/>
              </w:rPr>
            </w:pPr>
            <w:r>
              <w:rPr>
                <w:rFonts w:ascii="Times New Roman" w:hAnsi="Times New Roman"/>
                <w:sz w:val="28"/>
              </w:rPr>
              <w:t>АнКВИ</w:t>
            </w:r>
          </w:p>
        </w:tc>
        <w:tc>
          <w:tcPr>
            <w:tcW w:type="dxa" w:w="7178"/>
          </w:tcPr>
          <w:p w14:paraId="F6000000">
            <w:pPr>
              <w:widowControl w:val="0"/>
              <w:tabs>
                <w:tab w:leader="none" w:pos="993" w:val="left"/>
              </w:tabs>
              <w:spacing w:after="0" w:line="240" w:lineRule="auto"/>
              <w:ind/>
              <w:rPr>
                <w:rFonts w:ascii="Times New Roman" w:hAnsi="Times New Roman"/>
                <w:sz w:val="28"/>
              </w:rPr>
            </w:pPr>
            <w:r>
              <w:rPr>
                <w:rFonts w:ascii="Times New Roman" w:hAnsi="Times New Roman"/>
                <w:sz w:val="28"/>
              </w:rPr>
              <w:t>Аналитический код источников, соответствующий аналитической группе вида источников финансирования дефицитов бюджетов</w:t>
            </w:r>
          </w:p>
        </w:tc>
      </w:tr>
      <w:tr>
        <w:tc>
          <w:tcPr>
            <w:tcW w:type="dxa" w:w="2167"/>
          </w:tcPr>
          <w:p w14:paraId="F7000000">
            <w:pPr>
              <w:widowControl w:val="0"/>
              <w:tabs>
                <w:tab w:leader="none" w:pos="993" w:val="left"/>
              </w:tabs>
              <w:spacing w:after="0" w:line="240" w:lineRule="auto"/>
              <w:ind/>
              <w:rPr>
                <w:rFonts w:ascii="Times New Roman" w:hAnsi="Times New Roman"/>
                <w:sz w:val="28"/>
              </w:rPr>
            </w:pPr>
            <w:r>
              <w:rPr>
                <w:rFonts w:ascii="Times New Roman" w:hAnsi="Times New Roman"/>
                <w:sz w:val="28"/>
              </w:rPr>
              <w:t>КОСГУ</w:t>
            </w:r>
          </w:p>
        </w:tc>
        <w:tc>
          <w:tcPr>
            <w:tcW w:type="dxa" w:w="7178"/>
          </w:tcPr>
          <w:p w14:paraId="F8000000">
            <w:pPr>
              <w:widowControl w:val="0"/>
              <w:tabs>
                <w:tab w:leader="none" w:pos="993" w:val="left"/>
              </w:tabs>
              <w:spacing w:after="0" w:line="240" w:lineRule="auto"/>
              <w:ind/>
              <w:rPr>
                <w:rFonts w:ascii="Times New Roman" w:hAnsi="Times New Roman"/>
                <w:sz w:val="28"/>
              </w:rPr>
            </w:pPr>
            <w:r>
              <w:rPr>
                <w:rFonts w:ascii="Times New Roman" w:hAnsi="Times New Roman"/>
                <w:sz w:val="28"/>
              </w:rPr>
              <w:t>Классификация операций сектора государственного управления</w:t>
            </w:r>
          </w:p>
        </w:tc>
      </w:tr>
      <w:tr>
        <w:tc>
          <w:tcPr>
            <w:tcW w:type="dxa" w:w="2167"/>
          </w:tcPr>
          <w:p w14:paraId="F9000000">
            <w:pPr>
              <w:widowControl w:val="0"/>
              <w:tabs>
                <w:tab w:leader="none" w:pos="993" w:val="left"/>
              </w:tabs>
              <w:spacing w:after="0" w:line="240" w:lineRule="auto"/>
              <w:ind/>
              <w:rPr>
                <w:rFonts w:ascii="Times New Roman" w:hAnsi="Times New Roman"/>
                <w:sz w:val="28"/>
              </w:rPr>
            </w:pPr>
            <w:r>
              <w:rPr>
                <w:rFonts w:ascii="Times New Roman" w:hAnsi="Times New Roman"/>
                <w:sz w:val="28"/>
              </w:rPr>
              <w:t>ЭЦП</w:t>
            </w:r>
          </w:p>
        </w:tc>
        <w:tc>
          <w:tcPr>
            <w:tcW w:type="dxa" w:w="7178"/>
          </w:tcPr>
          <w:p w14:paraId="FA000000">
            <w:pPr>
              <w:widowControl w:val="0"/>
              <w:tabs>
                <w:tab w:leader="none" w:pos="993" w:val="left"/>
              </w:tabs>
              <w:spacing w:after="0" w:line="240" w:lineRule="auto"/>
              <w:ind/>
              <w:rPr>
                <w:rFonts w:ascii="Times New Roman" w:hAnsi="Times New Roman"/>
                <w:sz w:val="28"/>
              </w:rPr>
            </w:pPr>
            <w:r>
              <w:rPr>
                <w:rFonts w:ascii="Times New Roman" w:hAnsi="Times New Roman"/>
                <w:sz w:val="28"/>
              </w:rPr>
              <w:t>Квалифицированная электронная подпись</w:t>
            </w:r>
          </w:p>
        </w:tc>
      </w:tr>
      <w:tr>
        <w:tc>
          <w:tcPr>
            <w:tcW w:type="dxa" w:w="2167"/>
          </w:tcPr>
          <w:p w14:paraId="FB000000">
            <w:pPr>
              <w:widowControl w:val="0"/>
              <w:tabs>
                <w:tab w:leader="none" w:pos="993" w:val="left"/>
              </w:tabs>
              <w:spacing w:after="0" w:line="240" w:lineRule="auto"/>
              <w:ind/>
              <w:rPr>
                <w:rFonts w:ascii="Times New Roman" w:hAnsi="Times New Roman"/>
                <w:sz w:val="28"/>
              </w:rPr>
            </w:pPr>
            <w:r>
              <w:rPr>
                <w:rFonts w:ascii="Times New Roman" w:hAnsi="Times New Roman"/>
                <w:sz w:val="28"/>
              </w:rPr>
              <w:t>ЭП</w:t>
            </w:r>
          </w:p>
        </w:tc>
        <w:tc>
          <w:tcPr>
            <w:tcW w:type="dxa" w:w="7178"/>
          </w:tcPr>
          <w:p w14:paraId="FC000000">
            <w:pPr>
              <w:widowControl w:val="0"/>
              <w:tabs>
                <w:tab w:leader="none" w:pos="993" w:val="left"/>
              </w:tabs>
              <w:spacing w:after="0" w:line="240" w:lineRule="auto"/>
              <w:ind/>
              <w:rPr>
                <w:rFonts w:ascii="Times New Roman" w:hAnsi="Times New Roman"/>
                <w:sz w:val="28"/>
              </w:rPr>
            </w:pPr>
            <w:r>
              <w:rPr>
                <w:rFonts w:ascii="Times New Roman" w:hAnsi="Times New Roman"/>
                <w:sz w:val="28"/>
              </w:rPr>
              <w:t>Простая электронная подпись</w:t>
            </w:r>
          </w:p>
        </w:tc>
      </w:tr>
      <w:tr>
        <w:tc>
          <w:tcPr>
            <w:tcW w:type="dxa" w:w="2167"/>
          </w:tcPr>
          <w:p w14:paraId="FD000000">
            <w:pPr>
              <w:widowControl w:val="0"/>
              <w:tabs>
                <w:tab w:leader="none" w:pos="993" w:val="left"/>
              </w:tabs>
              <w:spacing w:after="0" w:line="240" w:lineRule="auto"/>
              <w:ind/>
              <w:rPr>
                <w:rFonts w:ascii="Times New Roman" w:hAnsi="Times New Roman"/>
                <w:sz w:val="28"/>
              </w:rPr>
            </w:pPr>
            <w:r>
              <w:rPr>
                <w:rFonts w:ascii="Times New Roman" w:hAnsi="Times New Roman"/>
                <w:sz w:val="28"/>
              </w:rPr>
              <w:t>ЕНП</w:t>
            </w:r>
          </w:p>
        </w:tc>
        <w:tc>
          <w:tcPr>
            <w:tcW w:type="dxa" w:w="7178"/>
          </w:tcPr>
          <w:p w14:paraId="FE000000">
            <w:pPr>
              <w:widowControl w:val="0"/>
              <w:tabs>
                <w:tab w:leader="none" w:pos="993" w:val="left"/>
              </w:tabs>
              <w:spacing w:after="0" w:line="240" w:lineRule="auto"/>
              <w:ind/>
              <w:rPr>
                <w:rFonts w:ascii="Times New Roman" w:hAnsi="Times New Roman"/>
                <w:sz w:val="28"/>
              </w:rPr>
            </w:pPr>
            <w:r>
              <w:rPr>
                <w:rFonts w:ascii="Times New Roman" w:hAnsi="Times New Roman"/>
                <w:sz w:val="28"/>
              </w:rPr>
              <w:t>Единый налоговый платеж</w:t>
            </w:r>
          </w:p>
        </w:tc>
      </w:tr>
      <w:tr>
        <w:tc>
          <w:tcPr>
            <w:tcW w:type="dxa" w:w="2167"/>
          </w:tcPr>
          <w:p w14:paraId="FF000000">
            <w:pPr>
              <w:widowControl w:val="0"/>
              <w:tabs>
                <w:tab w:leader="none" w:pos="993" w:val="left"/>
              </w:tabs>
              <w:spacing w:after="0" w:line="240" w:lineRule="auto"/>
              <w:ind/>
              <w:rPr>
                <w:rFonts w:ascii="Times New Roman" w:hAnsi="Times New Roman"/>
                <w:sz w:val="28"/>
              </w:rPr>
            </w:pPr>
            <w:r>
              <w:rPr>
                <w:rFonts w:ascii="Times New Roman" w:hAnsi="Times New Roman"/>
                <w:sz w:val="28"/>
              </w:rPr>
              <w:t>ЕСТ</w:t>
            </w:r>
          </w:p>
        </w:tc>
        <w:tc>
          <w:tcPr>
            <w:tcW w:type="dxa" w:w="7178"/>
          </w:tcPr>
          <w:p w14:paraId="00010000">
            <w:pPr>
              <w:widowControl w:val="0"/>
              <w:tabs>
                <w:tab w:leader="none" w:pos="993" w:val="left"/>
              </w:tabs>
              <w:spacing w:after="0" w:line="240" w:lineRule="auto"/>
              <w:ind/>
              <w:rPr>
                <w:rFonts w:ascii="Times New Roman" w:hAnsi="Times New Roman"/>
                <w:sz w:val="28"/>
              </w:rPr>
            </w:pPr>
            <w:r>
              <w:rPr>
                <w:rFonts w:ascii="Times New Roman" w:hAnsi="Times New Roman"/>
                <w:sz w:val="28"/>
              </w:rPr>
              <w:t>Единый тариф страховых взносов</w:t>
            </w:r>
          </w:p>
        </w:tc>
      </w:tr>
      <w:tr>
        <w:tc>
          <w:tcPr>
            <w:tcW w:type="dxa" w:w="2167"/>
          </w:tcPr>
          <w:p w14:paraId="01010000">
            <w:pPr>
              <w:widowControl w:val="0"/>
              <w:tabs>
                <w:tab w:leader="none" w:pos="993" w:val="left"/>
              </w:tabs>
              <w:spacing w:after="0" w:line="240" w:lineRule="auto"/>
              <w:ind/>
              <w:rPr>
                <w:rFonts w:ascii="Times New Roman" w:hAnsi="Times New Roman"/>
                <w:sz w:val="28"/>
              </w:rPr>
            </w:pPr>
            <w:r>
              <w:rPr>
                <w:rFonts w:ascii="Times New Roman" w:hAnsi="Times New Roman"/>
                <w:sz w:val="28"/>
              </w:rPr>
              <w:t>ЕНС</w:t>
            </w:r>
          </w:p>
        </w:tc>
        <w:tc>
          <w:tcPr>
            <w:tcW w:type="dxa" w:w="7178"/>
          </w:tcPr>
          <w:p w14:paraId="02010000">
            <w:pPr>
              <w:widowControl w:val="0"/>
              <w:tabs>
                <w:tab w:leader="none" w:pos="993" w:val="left"/>
              </w:tabs>
              <w:spacing w:after="0" w:line="240" w:lineRule="auto"/>
              <w:ind/>
              <w:rPr>
                <w:rFonts w:ascii="Times New Roman" w:hAnsi="Times New Roman"/>
                <w:sz w:val="28"/>
              </w:rPr>
            </w:pPr>
            <w:r>
              <w:rPr>
                <w:rFonts w:ascii="Times New Roman" w:hAnsi="Times New Roman"/>
                <w:sz w:val="28"/>
              </w:rPr>
              <w:t>Единый налоговый счет</w:t>
            </w:r>
          </w:p>
        </w:tc>
      </w:tr>
      <w:tr>
        <w:tc>
          <w:tcPr>
            <w:tcW w:type="dxa" w:w="2167"/>
          </w:tcPr>
          <w:p w14:paraId="03010000">
            <w:pPr>
              <w:widowControl w:val="0"/>
              <w:tabs>
                <w:tab w:leader="none" w:pos="993" w:val="left"/>
              </w:tabs>
              <w:spacing w:after="0" w:line="240" w:lineRule="auto"/>
              <w:ind/>
              <w:rPr>
                <w:rFonts w:ascii="Times New Roman" w:hAnsi="Times New Roman"/>
                <w:sz w:val="28"/>
              </w:rPr>
            </w:pPr>
            <w:r>
              <w:rPr>
                <w:rFonts w:ascii="Times New Roman" w:hAnsi="Times New Roman"/>
                <w:sz w:val="28"/>
              </w:rPr>
              <w:t>ФНС</w:t>
            </w:r>
          </w:p>
        </w:tc>
        <w:tc>
          <w:tcPr>
            <w:tcW w:type="dxa" w:w="7178"/>
          </w:tcPr>
          <w:p w14:paraId="04010000">
            <w:pPr>
              <w:widowControl w:val="0"/>
              <w:tabs>
                <w:tab w:leader="none" w:pos="993" w:val="left"/>
              </w:tabs>
              <w:spacing w:after="0" w:line="240" w:lineRule="auto"/>
              <w:ind/>
              <w:rPr>
                <w:rFonts w:ascii="Times New Roman" w:hAnsi="Times New Roman"/>
                <w:sz w:val="28"/>
              </w:rPr>
            </w:pPr>
            <w:r>
              <w:rPr>
                <w:rFonts w:ascii="Times New Roman" w:hAnsi="Times New Roman"/>
                <w:sz w:val="28"/>
              </w:rPr>
              <w:t>Федеральная налоговая служба (ее территориальные органы)</w:t>
            </w:r>
          </w:p>
        </w:tc>
      </w:tr>
      <w:tr>
        <w:tc>
          <w:tcPr>
            <w:tcW w:type="dxa" w:w="2167"/>
          </w:tcPr>
          <w:p w14:paraId="05010000">
            <w:pPr>
              <w:widowControl w:val="0"/>
              <w:tabs>
                <w:tab w:leader="none" w:pos="993" w:val="left"/>
              </w:tabs>
              <w:spacing w:after="0" w:line="240" w:lineRule="auto"/>
              <w:ind/>
              <w:rPr>
                <w:rFonts w:ascii="Times New Roman" w:hAnsi="Times New Roman"/>
                <w:sz w:val="28"/>
              </w:rPr>
            </w:pPr>
            <w:r>
              <w:rPr>
                <w:rFonts w:ascii="Times New Roman" w:hAnsi="Times New Roman"/>
                <w:sz w:val="28"/>
              </w:rPr>
              <w:t>НДФЛ</w:t>
            </w:r>
          </w:p>
        </w:tc>
        <w:tc>
          <w:tcPr>
            <w:tcW w:type="dxa" w:w="7178"/>
          </w:tcPr>
          <w:p w14:paraId="06010000">
            <w:pPr>
              <w:widowControl w:val="0"/>
              <w:tabs>
                <w:tab w:leader="none" w:pos="993" w:val="left"/>
              </w:tabs>
              <w:spacing w:after="0" w:line="240" w:lineRule="auto"/>
              <w:ind/>
              <w:rPr>
                <w:rFonts w:ascii="Times New Roman" w:hAnsi="Times New Roman"/>
                <w:sz w:val="28"/>
              </w:rPr>
            </w:pPr>
            <w:r>
              <w:rPr>
                <w:rFonts w:ascii="Times New Roman" w:hAnsi="Times New Roman"/>
                <w:sz w:val="28"/>
              </w:rPr>
              <w:t>Налог на доходы физических лиц</w:t>
            </w:r>
          </w:p>
        </w:tc>
      </w:tr>
      <w:tr>
        <w:tc>
          <w:tcPr>
            <w:tcW w:type="dxa" w:w="2167"/>
          </w:tcPr>
          <w:p w14:paraId="07010000">
            <w:pPr>
              <w:widowControl w:val="0"/>
              <w:tabs>
                <w:tab w:leader="none" w:pos="993" w:val="left"/>
              </w:tabs>
              <w:spacing w:after="0" w:line="240" w:lineRule="auto"/>
              <w:ind/>
              <w:rPr>
                <w:rFonts w:ascii="Times New Roman" w:hAnsi="Times New Roman"/>
                <w:sz w:val="28"/>
              </w:rPr>
            </w:pPr>
            <w:r>
              <w:rPr>
                <w:rFonts w:ascii="Times New Roman" w:hAnsi="Times New Roman"/>
                <w:sz w:val="28"/>
              </w:rPr>
              <w:t>НДС</w:t>
            </w:r>
          </w:p>
        </w:tc>
        <w:tc>
          <w:tcPr>
            <w:tcW w:type="dxa" w:w="7178"/>
          </w:tcPr>
          <w:p w14:paraId="08010000">
            <w:pPr>
              <w:widowControl w:val="0"/>
              <w:tabs>
                <w:tab w:leader="none" w:pos="993" w:val="left"/>
              </w:tabs>
              <w:spacing w:after="0" w:line="240" w:lineRule="auto"/>
              <w:ind/>
              <w:rPr>
                <w:rFonts w:ascii="Times New Roman" w:hAnsi="Times New Roman"/>
                <w:sz w:val="28"/>
              </w:rPr>
            </w:pPr>
            <w:r>
              <w:rPr>
                <w:rFonts w:ascii="Times New Roman" w:hAnsi="Times New Roman"/>
                <w:sz w:val="28"/>
              </w:rPr>
              <w:t>Налог на добавленную стоимость</w:t>
            </w:r>
          </w:p>
        </w:tc>
      </w:tr>
      <w:tr>
        <w:tc>
          <w:tcPr>
            <w:tcW w:type="dxa" w:w="2167"/>
          </w:tcPr>
          <w:p w14:paraId="09010000">
            <w:pPr>
              <w:widowControl w:val="0"/>
              <w:tabs>
                <w:tab w:leader="none" w:pos="993" w:val="left"/>
              </w:tabs>
              <w:spacing w:after="0" w:line="240" w:lineRule="auto"/>
              <w:ind/>
              <w:rPr>
                <w:rFonts w:ascii="Times New Roman" w:hAnsi="Times New Roman"/>
                <w:sz w:val="28"/>
              </w:rPr>
            </w:pPr>
            <w:r>
              <w:rPr>
                <w:rFonts w:ascii="Times New Roman" w:hAnsi="Times New Roman"/>
                <w:sz w:val="28"/>
              </w:rPr>
              <w:t>УПД</w:t>
            </w:r>
          </w:p>
        </w:tc>
        <w:tc>
          <w:tcPr>
            <w:tcW w:type="dxa" w:w="7178"/>
          </w:tcPr>
          <w:p w14:paraId="0A010000">
            <w:pPr>
              <w:widowControl w:val="0"/>
              <w:tabs>
                <w:tab w:leader="none" w:pos="993" w:val="left"/>
              </w:tabs>
              <w:spacing w:after="0" w:line="240" w:lineRule="auto"/>
              <w:ind/>
              <w:rPr>
                <w:rFonts w:ascii="Times New Roman" w:hAnsi="Times New Roman"/>
                <w:sz w:val="28"/>
              </w:rPr>
            </w:pPr>
            <w:r>
              <w:rPr>
                <w:rFonts w:ascii="Times New Roman" w:hAnsi="Times New Roman"/>
                <w:sz w:val="28"/>
              </w:rPr>
              <w:t>Универсальный передаточный документ</w:t>
            </w:r>
          </w:p>
        </w:tc>
      </w:tr>
    </w:tbl>
    <w:p w14:paraId="0B010000">
      <w:bookmarkStart w:id="14" w:name="__RefHeading___6"/>
      <w:bookmarkEnd w:id="14"/>
      <w:pPr>
        <w:pStyle w:val="Style_8"/>
        <w:ind/>
        <w:jc w:val="center"/>
        <w:rPr>
          <w:rFonts w:ascii="Times New Roman" w:hAnsi="Times New Roman"/>
          <w:color w:val="000000"/>
        </w:rPr>
      </w:pPr>
      <w:r>
        <w:rPr>
          <w:rFonts w:ascii="Times New Roman" w:hAnsi="Times New Roman"/>
          <w:color w:val="000000"/>
        </w:rPr>
        <w:t>1</w:t>
      </w:r>
      <w:r>
        <w:rPr>
          <w:rFonts w:ascii="Times New Roman" w:hAnsi="Times New Roman"/>
          <w:color w:val="000000"/>
        </w:rPr>
        <w:t>.</w:t>
      </w:r>
      <w:r>
        <w:rPr>
          <w:rFonts w:ascii="Times New Roman" w:hAnsi="Times New Roman"/>
          <w:color w:val="000000"/>
        </w:rPr>
        <w:t>2</w:t>
      </w:r>
      <w:r>
        <w:rPr>
          <w:rFonts w:ascii="Times New Roman" w:hAnsi="Times New Roman"/>
          <w:color w:val="000000"/>
        </w:rPr>
        <w:t xml:space="preserve">. </w:t>
      </w:r>
      <w:r>
        <w:rPr>
          <w:rFonts w:ascii="Times New Roman" w:hAnsi="Times New Roman"/>
          <w:color w:val="000000"/>
        </w:rPr>
        <w:t>Первичные уч</w:t>
      </w:r>
      <w:r>
        <w:rPr>
          <w:rFonts w:ascii="Times New Roman" w:hAnsi="Times New Roman"/>
          <w:color w:val="000000"/>
        </w:rPr>
        <w:t>ё</w:t>
      </w:r>
      <w:r>
        <w:rPr>
          <w:rFonts w:ascii="Times New Roman" w:hAnsi="Times New Roman"/>
          <w:color w:val="000000"/>
        </w:rPr>
        <w:t>тные документ</w:t>
      </w:r>
      <w:r>
        <w:rPr>
          <w:rFonts w:ascii="Times New Roman" w:hAnsi="Times New Roman"/>
          <w:color w:val="000000"/>
        </w:rPr>
        <w:t>ы и регистры</w:t>
      </w:r>
      <w:r>
        <w:rPr>
          <w:rFonts w:ascii="Times New Roman" w:hAnsi="Times New Roman"/>
          <w:color w:val="000000"/>
        </w:rPr>
        <w:t xml:space="preserve"> бухгалтерского уч</w:t>
      </w:r>
      <w:r>
        <w:rPr>
          <w:rFonts w:ascii="Times New Roman" w:hAnsi="Times New Roman"/>
          <w:color w:val="000000"/>
        </w:rPr>
        <w:t>ё</w:t>
      </w:r>
      <w:r>
        <w:rPr>
          <w:rFonts w:ascii="Times New Roman" w:hAnsi="Times New Roman"/>
          <w:color w:val="000000"/>
        </w:rPr>
        <w:t>та</w:t>
      </w:r>
    </w:p>
    <w:p w14:paraId="0C010000">
      <w:pPr>
        <w:pStyle w:val="Style_10"/>
        <w:spacing w:after="0" w:before="0"/>
        <w:ind w:firstLine="708"/>
        <w:jc w:val="both"/>
        <w:rPr>
          <w:sz w:val="28"/>
        </w:rPr>
      </w:pPr>
      <w:r>
        <w:rPr>
          <w:sz w:val="28"/>
        </w:rPr>
        <w:t xml:space="preserve">1.2.1. </w:t>
      </w:r>
      <w:r>
        <w:rPr>
          <w:sz w:val="28"/>
        </w:rPr>
        <w:t>Основанием для отражения в бюджетном учете информации об активах и обязательствах, иных объектах бухгалтерского учета, а также операций с ними являются первичные (сводные) учетные документы.</w:t>
      </w:r>
    </w:p>
    <w:p w14:paraId="0D010000">
      <w:pPr>
        <w:pStyle w:val="Style_10"/>
        <w:spacing w:after="0" w:before="0"/>
        <w:ind w:firstLine="708"/>
        <w:jc w:val="both"/>
        <w:rPr>
          <w:strike w:val="1"/>
          <w:color w:themeColor="text1" w:val="000000"/>
          <w:sz w:val="28"/>
          <w:highlight w:val="white"/>
        </w:rPr>
      </w:pPr>
      <w:r>
        <w:rPr>
          <w:sz w:val="28"/>
        </w:rPr>
        <w:t>1.2.2.</w:t>
      </w:r>
      <w:r>
        <w:rPr>
          <w:sz w:val="28"/>
        </w:rPr>
        <w:t xml:space="preserve"> </w:t>
      </w:r>
      <w:bookmarkStart w:id="15" w:name="_Hlk179793467"/>
      <w:bookmarkStart w:id="16" w:name="_Hlk179794333"/>
      <w:r>
        <w:rPr>
          <w:sz w:val="28"/>
        </w:rPr>
        <w:t xml:space="preserve">Формирование и принятие к учету первичных (сводных) учетных документов, регистров бухгалтерского учета, иных документов бухгалтерского учета на бумажном носителе и (или) в виде электронного документа, подписанного электронной подписью, </w:t>
      </w:r>
      <w:r>
        <w:rPr>
          <w:sz w:val="28"/>
          <w:highlight w:val="white"/>
        </w:rPr>
        <w:t xml:space="preserve">осуществляется согласно Правилам документооборота (Приложение № </w:t>
      </w:r>
      <w:r>
        <w:rPr>
          <w:sz w:val="28"/>
          <w:highlight w:val="white"/>
        </w:rPr>
        <w:t>9</w:t>
      </w:r>
      <w:r>
        <w:rPr>
          <w:sz w:val="28"/>
          <w:highlight w:val="white"/>
        </w:rPr>
        <w:t xml:space="preserve"> к настоящей Учетной политике) и Графику документооборота (</w:t>
      </w:r>
      <w:r>
        <w:rPr>
          <w:sz w:val="28"/>
        </w:rPr>
        <w:t>Приложение № 3 к настоящей Учетной политике</w:t>
      </w:r>
      <w:bookmarkEnd w:id="15"/>
      <w:r>
        <w:rPr>
          <w:sz w:val="28"/>
        </w:rPr>
        <w:t>.</w:t>
      </w:r>
      <w:bookmarkEnd w:id="16"/>
    </w:p>
    <w:p w14:paraId="0E010000">
      <w:pPr>
        <w:pStyle w:val="Style_10"/>
        <w:spacing w:after="0" w:before="0"/>
        <w:ind w:firstLine="708"/>
        <w:jc w:val="both"/>
        <w:rPr>
          <w:sz w:val="28"/>
        </w:rPr>
      </w:pPr>
      <w:r>
        <w:rPr>
          <w:sz w:val="28"/>
        </w:rPr>
        <w:t>1.2.3.</w:t>
      </w:r>
      <w:r>
        <w:rPr>
          <w:sz w:val="28"/>
        </w:rPr>
        <w:t xml:space="preserve"> Первичные </w:t>
      </w:r>
      <w:r>
        <w:rPr>
          <w:sz w:val="28"/>
        </w:rPr>
        <w:t xml:space="preserve">(сводные) учетные </w:t>
      </w:r>
      <w:r>
        <w:rPr>
          <w:sz w:val="28"/>
        </w:rPr>
        <w:t xml:space="preserve">документы принимаются к учету, если они составлены по унифицированным </w:t>
      </w:r>
      <w:r>
        <w:rPr>
          <w:sz w:val="28"/>
        </w:rPr>
        <w:fldChar w:fldCharType="begin"/>
      </w:r>
      <w:r>
        <w:rPr>
          <w:sz w:val="28"/>
        </w:rPr>
        <w:instrText>HYPERLINK "consultantplus://offline/ref=CCA1DB427F212B30BC3C041A9C7FC57CF3C5F9826C3985BA745423CDFE25Q"</w:instrText>
      </w:r>
      <w:r>
        <w:rPr>
          <w:sz w:val="28"/>
        </w:rPr>
        <w:fldChar w:fldCharType="separate"/>
      </w:r>
      <w:r>
        <w:rPr>
          <w:sz w:val="28"/>
        </w:rPr>
        <w:t>формам</w:t>
      </w:r>
      <w:r>
        <w:rPr>
          <w:sz w:val="28"/>
        </w:rPr>
        <w:fldChar w:fldCharType="end"/>
      </w:r>
      <w:r>
        <w:rPr>
          <w:sz w:val="28"/>
        </w:rPr>
        <w:t xml:space="preserve"> документов, либо по формам которые не унифицированы, но содержат обязательные реквизиты, установленные действующим законодательством и при наличии на документе подписи </w:t>
      </w:r>
      <w:r>
        <w:rPr>
          <w:sz w:val="28"/>
        </w:rPr>
        <w:t xml:space="preserve">руководителя </w:t>
      </w:r>
      <w:r>
        <w:rPr>
          <w:sz w:val="28"/>
        </w:rPr>
        <w:t>Учреждения</w:t>
      </w:r>
      <w:r>
        <w:rPr>
          <w:sz w:val="28"/>
        </w:rPr>
        <w:t xml:space="preserve"> </w:t>
      </w:r>
      <w:r>
        <w:rPr>
          <w:sz w:val="28"/>
        </w:rPr>
        <w:t>либо</w:t>
      </w:r>
      <w:r>
        <w:rPr>
          <w:sz w:val="28"/>
        </w:rPr>
        <w:t xml:space="preserve"> уполномоченного им </w:t>
      </w:r>
      <w:r>
        <w:rPr>
          <w:sz w:val="28"/>
        </w:rPr>
        <w:t>лица</w:t>
      </w:r>
      <w:r>
        <w:rPr>
          <w:sz w:val="28"/>
        </w:rPr>
        <w:t xml:space="preserve"> (в соответствии с </w:t>
      </w:r>
      <w:r>
        <w:rPr>
          <w:sz w:val="28"/>
        </w:rPr>
        <w:t>отдельным приказом</w:t>
      </w:r>
      <w:r>
        <w:rPr>
          <w:sz w:val="28"/>
        </w:rPr>
        <w:t xml:space="preserve"> </w:t>
      </w:r>
      <w:r>
        <w:rPr>
          <w:sz w:val="28"/>
        </w:rPr>
        <w:t>или доверенностью</w:t>
      </w:r>
      <w:r>
        <w:rPr>
          <w:sz w:val="28"/>
        </w:rPr>
        <w:t>)</w:t>
      </w:r>
      <w:r>
        <w:rPr>
          <w:sz w:val="28"/>
        </w:rPr>
        <w:t>.</w:t>
      </w:r>
      <w:bookmarkStart w:id="17" w:name="sub_10201"/>
      <w:r>
        <w:rPr>
          <w:sz w:val="28"/>
        </w:rPr>
        <w:t xml:space="preserve"> </w:t>
      </w:r>
      <w:r>
        <w:rPr>
          <w:sz w:val="28"/>
        </w:rPr>
        <w:t xml:space="preserve">Формы первичных </w:t>
      </w:r>
      <w:r>
        <w:rPr>
          <w:sz w:val="28"/>
        </w:rPr>
        <w:t xml:space="preserve">(сводных) </w:t>
      </w:r>
      <w:r>
        <w:rPr>
          <w:sz w:val="28"/>
        </w:rPr>
        <w:t>учетных документов, разработанны</w:t>
      </w:r>
      <w:r>
        <w:rPr>
          <w:sz w:val="28"/>
        </w:rPr>
        <w:t>е</w:t>
      </w:r>
      <w:r>
        <w:rPr>
          <w:sz w:val="28"/>
        </w:rPr>
        <w:t xml:space="preserve"> Учреждением самостоятельно</w:t>
      </w:r>
      <w:r>
        <w:rPr>
          <w:sz w:val="28"/>
        </w:rPr>
        <w:t>,</w:t>
      </w:r>
      <w:r>
        <w:rPr>
          <w:sz w:val="28"/>
        </w:rPr>
        <w:t xml:space="preserve"> </w:t>
      </w:r>
      <w:r>
        <w:rPr>
          <w:sz w:val="28"/>
        </w:rPr>
        <w:t>приведены в Приложении № 2 к настоящей Учетной политике</w:t>
      </w:r>
      <w:r>
        <w:rPr>
          <w:sz w:val="28"/>
        </w:rPr>
        <w:t>.</w:t>
      </w:r>
    </w:p>
    <w:p w14:paraId="0F010000">
      <w:pPr>
        <w:pStyle w:val="Style_10"/>
        <w:spacing w:after="0" w:before="0"/>
        <w:ind w:firstLine="708"/>
        <w:jc w:val="both"/>
        <w:rPr>
          <w:sz w:val="28"/>
        </w:rPr>
      </w:pPr>
      <w:bookmarkStart w:id="18" w:name="sub_10207"/>
      <w:r>
        <w:rPr>
          <w:sz w:val="28"/>
        </w:rPr>
        <w:t xml:space="preserve">1.2.4. </w:t>
      </w:r>
      <w:r>
        <w:rPr>
          <w:sz w:val="28"/>
        </w:rPr>
        <w:t xml:space="preserve">Операции с объектами бухгалтерского учета оформляются документально на русском языке. </w:t>
      </w:r>
    </w:p>
    <w:p w14:paraId="10010000">
      <w:pPr>
        <w:pStyle w:val="Style_10"/>
        <w:spacing w:after="0" w:before="0"/>
        <w:ind/>
        <w:jc w:val="both"/>
        <w:rPr>
          <w:sz w:val="28"/>
        </w:rPr>
      </w:pPr>
      <w:r>
        <w:rPr>
          <w:sz w:val="28"/>
        </w:rPr>
        <w:t xml:space="preserve">Регистры бухгалтерского учета формируются на русском языке. </w:t>
      </w:r>
    </w:p>
    <w:p w14:paraId="11010000">
      <w:pPr>
        <w:pStyle w:val="Style_10"/>
        <w:spacing w:after="0" w:before="0"/>
        <w:ind/>
        <w:jc w:val="both"/>
        <w:rPr>
          <w:sz w:val="28"/>
        </w:rPr>
      </w:pPr>
      <w:r>
        <w:rPr>
          <w:sz w:val="28"/>
        </w:rPr>
        <w:t xml:space="preserve">Первичные (сводные) учетные документы, составленные на иностранных языках, должны иметь построчный перевод на русский язык. Порядок предоставления, осуществления и удостоверения перевода определен правилами документооборота (п. 3.16 Приложения № </w:t>
      </w:r>
      <w:r>
        <w:rPr>
          <w:sz w:val="28"/>
        </w:rPr>
        <w:t>9</w:t>
      </w:r>
      <w:r>
        <w:rPr>
          <w:sz w:val="28"/>
        </w:rPr>
        <w:t xml:space="preserve"> к настоящей Учетной политике).</w:t>
      </w:r>
      <w:r>
        <w:rPr>
          <w:sz w:val="28"/>
        </w:rPr>
        <w:t xml:space="preserve"> </w:t>
      </w:r>
      <w:bookmarkEnd w:id="18"/>
      <w:bookmarkEnd w:id="17"/>
    </w:p>
    <w:p w14:paraId="12010000">
      <w:pPr>
        <w:pStyle w:val="Style_10"/>
        <w:spacing w:after="0" w:before="0"/>
        <w:ind w:firstLine="708"/>
        <w:jc w:val="both"/>
        <w:rPr>
          <w:sz w:val="28"/>
        </w:rPr>
      </w:pPr>
      <w:r>
        <w:rPr>
          <w:sz w:val="28"/>
        </w:rPr>
        <w:t>1.2.5.</w:t>
      </w:r>
      <w:r>
        <w:rPr>
          <w:sz w:val="28"/>
        </w:rPr>
        <w:t xml:space="preserve"> </w:t>
      </w:r>
      <w:r>
        <w:rPr>
          <w:sz w:val="28"/>
        </w:rPr>
        <w:t>Первичные (сводные) учетные документы и иные документы (сведения), необходимые для ведения бухгалтерского учета и формирования отчетности, предоставляются в Бухгалтерию в сроки, установленные Графиком документооборота (Приложение № 3 к настоящей Учетной политике).</w:t>
      </w:r>
    </w:p>
    <w:p w14:paraId="13010000">
      <w:pPr>
        <w:pStyle w:val="Style_10"/>
        <w:spacing w:after="0" w:before="0"/>
        <w:ind w:firstLine="708"/>
        <w:jc w:val="both"/>
        <w:rPr>
          <w:sz w:val="28"/>
        </w:rPr>
      </w:pPr>
      <w:r>
        <w:rPr>
          <w:sz w:val="28"/>
        </w:rPr>
        <w:t xml:space="preserve">Если документы поступили в Бухгалтерию с нарушением сроков их представления, установленных Графиком документооборота, и их позднее </w:t>
      </w:r>
      <w:r>
        <w:rPr>
          <w:sz w:val="28"/>
        </w:rPr>
        <w:t>представление не связано с поздним поступлением таких документов в Учреждение, что подтверждено отметкой о дате поступления входящего документа в установленном в Учреждении порядком регистрации входящей корреспонденции, бухгалтером, принявшим такой документ, проставляется дата поступления такого документа и принимается решение о  проведении документа текущей датой или исправлении ошибки прошлого периода, если документ поступил после срока отчёта.</w:t>
      </w:r>
    </w:p>
    <w:p w14:paraId="14010000">
      <w:pPr>
        <w:pStyle w:val="Style_10"/>
        <w:spacing w:after="0" w:before="0"/>
        <w:ind w:firstLine="708"/>
        <w:jc w:val="both"/>
        <w:rPr>
          <w:sz w:val="28"/>
        </w:rPr>
      </w:pPr>
      <w:r>
        <w:rPr>
          <w:sz w:val="28"/>
        </w:rPr>
        <w:t>1.2.6</w:t>
      </w:r>
      <w:r>
        <w:rPr>
          <w:sz w:val="28"/>
        </w:rPr>
        <w:t>.</w:t>
      </w:r>
      <w:r>
        <w:rPr>
          <w:sz w:val="28"/>
        </w:rPr>
        <w:t xml:space="preserve"> </w:t>
      </w:r>
      <w:r>
        <w:rPr>
          <w:sz w:val="28"/>
        </w:rPr>
        <w:t>В целях обеспечения своеврем</w:t>
      </w:r>
      <w:r>
        <w:rPr>
          <w:sz w:val="28"/>
        </w:rPr>
        <w:t>енного и достоверного отражения</w:t>
      </w:r>
      <w:r>
        <w:rPr>
          <w:sz w:val="28"/>
        </w:rPr>
        <w:t xml:space="preserve"> </w:t>
      </w:r>
      <w:r>
        <w:rPr>
          <w:sz w:val="28"/>
        </w:rPr>
        <w:t xml:space="preserve">в </w:t>
      </w:r>
      <w:r>
        <w:rPr>
          <w:sz w:val="28"/>
        </w:rPr>
        <w:t>бухгалтерском учете хозяйственных операций</w:t>
      </w:r>
      <w:r>
        <w:rPr>
          <w:sz w:val="28"/>
        </w:rPr>
        <w:t xml:space="preserve"> и их результатов уполномоченное </w:t>
      </w:r>
      <w:r>
        <w:rPr>
          <w:sz w:val="28"/>
        </w:rPr>
        <w:t>лицо</w:t>
      </w:r>
      <w:r>
        <w:rPr>
          <w:sz w:val="28"/>
        </w:rPr>
        <w:t xml:space="preserve"> </w:t>
      </w:r>
      <w:r>
        <w:rPr>
          <w:sz w:val="28"/>
        </w:rPr>
        <w:t xml:space="preserve">формирует первичный </w:t>
      </w:r>
      <w:r>
        <w:rPr>
          <w:sz w:val="28"/>
        </w:rPr>
        <w:t xml:space="preserve">(сводный) </w:t>
      </w:r>
      <w:r>
        <w:rPr>
          <w:sz w:val="28"/>
        </w:rPr>
        <w:t xml:space="preserve">учетный документ в момент совершения хозяйственной операции, а если это не представляется возможным - непосредственно по окончании операции. Первичный (сводный) учетный документ, сформированный </w:t>
      </w:r>
      <w:r>
        <w:rPr>
          <w:sz w:val="28"/>
        </w:rPr>
        <w:t>Б</w:t>
      </w:r>
      <w:r>
        <w:rPr>
          <w:sz w:val="28"/>
        </w:rPr>
        <w:t xml:space="preserve">ухгалтерией, принимается к учету по дате, указанной в </w:t>
      </w:r>
      <w:r>
        <w:rPr>
          <w:sz w:val="28"/>
        </w:rPr>
        <w:t>составе его реквизитов</w:t>
      </w:r>
      <w:r>
        <w:rPr>
          <w:sz w:val="28"/>
        </w:rPr>
        <w:t>.</w:t>
      </w:r>
    </w:p>
    <w:p w14:paraId="15010000">
      <w:pPr>
        <w:pStyle w:val="Style_10"/>
        <w:spacing w:after="0" w:before="0"/>
        <w:ind w:firstLine="708"/>
        <w:jc w:val="both"/>
        <w:rPr>
          <w:color w:themeColor="text1" w:val="000000"/>
          <w:sz w:val="28"/>
        </w:rPr>
      </w:pPr>
      <w:r>
        <w:rPr>
          <w:sz w:val="28"/>
        </w:rPr>
        <w:t xml:space="preserve">1.2.7. При поступлении первичных (сводных) учетных документов от контрагентов (поставщиков, подрядчиков, исполнителей), являющихся основанием для принятия к </w:t>
      </w:r>
      <w:r>
        <w:rPr>
          <w:color w:themeColor="text1" w:val="000000"/>
          <w:sz w:val="28"/>
        </w:rPr>
        <w:t xml:space="preserve">учету денежных обязательств (счета, акты, накладные, счета-фактуры и т.п.), принятие к учету осуществляется в день предъявления (подписания) документов </w:t>
      </w:r>
      <w:r>
        <w:rPr>
          <w:sz w:val="28"/>
        </w:rPr>
        <w:t>(их копий, которые в последующем должны быть заменены на оригиналы)</w:t>
      </w:r>
      <w:r>
        <w:rPr>
          <w:color w:themeColor="text1" w:val="000000"/>
          <w:sz w:val="28"/>
        </w:rPr>
        <w:t xml:space="preserve"> в Бухгалтерию независимо от даты изготовления и подписания данного документа контрагентом. </w:t>
      </w:r>
      <w:r>
        <w:rPr>
          <w:sz w:val="28"/>
        </w:rPr>
        <w:t>В случае поступления первичного документа, относящегося к текущему отчётному периоду либо к предыдущему отчётному периоду, с задержкой до сдачи отчётности, документ принимается к учёту по дате совершения факта ФХД (операции). В случае поступления первичного документа, относящегося к предыдущему отчётному периоду, с задержкой после сдачи отчётности, документ принимается к учёту по дате поступления документа в бухгалтерию.</w:t>
      </w:r>
    </w:p>
    <w:p w14:paraId="16010000">
      <w:pPr>
        <w:pStyle w:val="Style_10"/>
        <w:spacing w:after="0" w:before="0"/>
        <w:ind w:firstLine="708"/>
        <w:jc w:val="both"/>
        <w:rPr>
          <w:color w:themeColor="text1" w:val="000000"/>
          <w:sz w:val="28"/>
        </w:rPr>
      </w:pPr>
      <w:r>
        <w:rPr>
          <w:color w:themeColor="text1" w:val="000000"/>
          <w:sz w:val="28"/>
        </w:rPr>
        <w:t xml:space="preserve">1.2.8. При поступлении от сотрудников Учреждения первичных учетных документов, являющихся основанием для принятия к учету обязательств (счёт на оплату, заявление на компенсацию расходов, заявка-обоснование закупки малого объёма, отчёт о расходах подотчётного лица и т.п.), принятие к учету осуществляется датой </w:t>
      </w:r>
      <w:r>
        <w:rPr>
          <w:sz w:val="28"/>
        </w:rPr>
        <w:t>утверждения данного документа руководителем Учреждения (иным уполномоченным лицом).</w:t>
      </w:r>
    </w:p>
    <w:p w14:paraId="17010000">
      <w:pPr>
        <w:pStyle w:val="Style_10"/>
        <w:spacing w:after="0" w:before="0"/>
        <w:ind/>
        <w:jc w:val="both"/>
        <w:rPr>
          <w:color w:themeColor="text1" w:val="000000"/>
          <w:sz w:val="28"/>
        </w:rPr>
      </w:pPr>
      <w:r>
        <w:rPr>
          <w:color w:themeColor="text1" w:val="000000"/>
          <w:sz w:val="28"/>
        </w:rPr>
        <w:t>Обязательство на выдачу подотчетных сумм в случае направления работника в командировку принимается при наличии решения о командировании.</w:t>
      </w:r>
    </w:p>
    <w:p w14:paraId="18010000">
      <w:pPr>
        <w:spacing w:after="0" w:line="240" w:lineRule="auto"/>
        <w:ind w:firstLine="708"/>
        <w:jc w:val="both"/>
        <w:rPr>
          <w:rFonts w:ascii="Times New Roman" w:hAnsi="Times New Roman"/>
          <w:color w:themeColor="text1" w:val="000000"/>
          <w:sz w:val="28"/>
        </w:rPr>
      </w:pPr>
      <w:r>
        <w:rPr>
          <w:rFonts w:ascii="Times New Roman" w:hAnsi="Times New Roman"/>
          <w:color w:themeColor="text1" w:val="000000"/>
          <w:sz w:val="28"/>
        </w:rPr>
        <w:t xml:space="preserve">1.2.9. </w:t>
      </w:r>
      <w:r>
        <w:rPr>
          <w:rFonts w:ascii="Times New Roman" w:hAnsi="Times New Roman"/>
          <w:color w:themeColor="text1" w:val="000000"/>
          <w:sz w:val="28"/>
        </w:rPr>
        <w:t xml:space="preserve">При поступлении в Бухгалтерию документов, являющихся основанием для начисления заработной платы, пособий, компенсаций и иных выплат сотрудникам Учреждения, принятие их для обработки (рассмотрение) специалистом расчётной группы, как правило, осуществляется не позднее </w:t>
      </w:r>
      <w:r>
        <w:rPr>
          <w:rFonts w:ascii="Times New Roman" w:hAnsi="Times New Roman"/>
          <w:color w:themeColor="text1" w:val="000000"/>
          <w:sz w:val="28"/>
        </w:rPr>
        <w:t xml:space="preserve">                  </w:t>
      </w:r>
      <w:r>
        <w:rPr>
          <w:rFonts w:ascii="Times New Roman" w:hAnsi="Times New Roman"/>
          <w:color w:themeColor="text1" w:val="000000"/>
          <w:sz w:val="28"/>
        </w:rPr>
        <w:t>3 (трех) рабочих дней со дня их получения.</w:t>
      </w:r>
    </w:p>
    <w:p w14:paraId="19010000">
      <w:pPr>
        <w:spacing w:after="0" w:line="240" w:lineRule="auto"/>
        <w:ind w:firstLine="708"/>
        <w:jc w:val="both"/>
        <w:rPr>
          <w:rFonts w:ascii="Times New Roman" w:hAnsi="Times New Roman"/>
          <w:sz w:val="28"/>
        </w:rPr>
      </w:pPr>
      <w:r>
        <w:rPr>
          <w:rFonts w:ascii="Times New Roman" w:hAnsi="Times New Roman"/>
          <w:sz w:val="28"/>
        </w:rPr>
        <w:t>Документы, являющиеся основанием для начисления межрасчётных выплат сотрудникам Учреждения, должны быть представлены не позднее, чем за 4 (четыре) рабочих дня до наступления установленного срока выплаты, также не позднее 25 числа текущего месяца для начисления заработной платы за текущий месяц. Если такие документы поступают в Бухгалтерию с нарушением установленного срока, их обработка (рассмотрение) специалистом расчетной группы может осуществляться в следующем месяце (расчетном, отчетном периоде).</w:t>
      </w:r>
    </w:p>
    <w:p w14:paraId="1A010000">
      <w:pPr>
        <w:spacing w:after="0" w:line="240" w:lineRule="auto"/>
        <w:ind w:firstLine="708"/>
        <w:jc w:val="both"/>
        <w:rPr>
          <w:rFonts w:ascii="Times New Roman" w:hAnsi="Times New Roman"/>
          <w:color w:themeColor="text1" w:val="000000"/>
          <w:sz w:val="28"/>
        </w:rPr>
      </w:pPr>
      <w:r>
        <w:rPr>
          <w:rFonts w:ascii="Times New Roman" w:hAnsi="Times New Roman"/>
          <w:sz w:val="28"/>
        </w:rPr>
        <w:t>1.2.10</w:t>
      </w:r>
      <w:r>
        <w:rPr>
          <w:rFonts w:ascii="Times New Roman" w:hAnsi="Times New Roman"/>
          <w:color w:themeColor="text1" w:val="000000"/>
          <w:sz w:val="28"/>
        </w:rPr>
        <w:t xml:space="preserve">. </w:t>
      </w:r>
      <w:r>
        <w:rPr>
          <w:rFonts w:ascii="Times New Roman" w:hAnsi="Times New Roman"/>
          <w:color w:themeColor="text1" w:val="000000"/>
          <w:sz w:val="28"/>
        </w:rPr>
        <w:t>В целях своевременного представления Учреждением бухгалтерской отчетности за отчетный период первичные (сводные) учетные документы</w:t>
      </w:r>
      <w:r>
        <w:rPr>
          <w:rFonts w:ascii="Times New Roman" w:hAnsi="Times New Roman"/>
          <w:color w:themeColor="text1" w:val="000000"/>
          <w:sz w:val="28"/>
        </w:rPr>
        <w:t xml:space="preserve">, оформляющие факты хозяйственной жизни отчетного периода (месяца, квартала, года), но поступившие в Бухгалтерию после отчетной даты, отражаются в бухгалтерском учете с учетом даты закрытия текущего (отчетного) месяца в целях бухгалтерского учета. </w:t>
      </w:r>
    </w:p>
    <w:p w14:paraId="1B010000">
      <w:pPr>
        <w:pStyle w:val="Style_10"/>
        <w:spacing w:after="0" w:before="0"/>
        <w:ind w:firstLine="708"/>
        <w:jc w:val="both"/>
        <w:rPr>
          <w:color w:themeColor="text1" w:val="000000"/>
          <w:sz w:val="28"/>
        </w:rPr>
      </w:pPr>
      <w:r>
        <w:rPr>
          <w:color w:themeColor="text1" w:val="000000"/>
          <w:sz w:val="28"/>
        </w:rPr>
        <w:t xml:space="preserve">Закрытие текущего (отчетного) месяца, включая последний месяц отчетного квартала, в целях бухгалтерского учета производится в следующем месяце за </w:t>
      </w:r>
      <w:r>
        <w:rPr>
          <w:color w:themeColor="text1" w:val="000000"/>
          <w:sz w:val="28"/>
        </w:rPr>
        <w:t>3</w:t>
      </w:r>
      <w:r>
        <w:rPr>
          <w:color w:themeColor="text1" w:val="000000"/>
          <w:sz w:val="28"/>
        </w:rPr>
        <w:t xml:space="preserve"> (</w:t>
      </w:r>
      <w:r>
        <w:rPr>
          <w:color w:themeColor="text1" w:val="000000"/>
          <w:sz w:val="28"/>
        </w:rPr>
        <w:t>три</w:t>
      </w:r>
      <w:r>
        <w:rPr>
          <w:color w:themeColor="text1" w:val="000000"/>
          <w:sz w:val="28"/>
        </w:rPr>
        <w:t xml:space="preserve">) рабочих дней до предельной даты представления промежуточной </w:t>
      </w:r>
      <w:r>
        <w:rPr>
          <w:color w:themeColor="text1" w:val="000000"/>
          <w:sz w:val="28"/>
        </w:rPr>
        <w:t>бухгалтерской</w:t>
      </w:r>
      <w:r>
        <w:rPr>
          <w:color w:themeColor="text1" w:val="000000"/>
          <w:sz w:val="28"/>
        </w:rPr>
        <w:t xml:space="preserve"> отчетности за соответствующий период, закрытие декабря производится за 10 (десять) рабочих дней </w:t>
      </w:r>
      <w:r>
        <w:rPr>
          <w:color w:themeColor="text1" w:val="000000"/>
          <w:sz w:val="28"/>
        </w:rPr>
        <w:t xml:space="preserve">до предельной даты представления годовой </w:t>
      </w:r>
      <w:r>
        <w:rPr>
          <w:color w:themeColor="text1" w:val="000000"/>
          <w:sz w:val="28"/>
        </w:rPr>
        <w:t>бухгалтерской</w:t>
      </w:r>
      <w:r>
        <w:rPr>
          <w:color w:themeColor="text1" w:val="000000"/>
          <w:sz w:val="28"/>
        </w:rPr>
        <w:t xml:space="preserve"> отчетности.</w:t>
      </w:r>
    </w:p>
    <w:p w14:paraId="1C010000">
      <w:pPr>
        <w:pStyle w:val="Style_10"/>
        <w:spacing w:after="0" w:before="0"/>
        <w:ind w:firstLine="708"/>
        <w:jc w:val="both"/>
        <w:rPr>
          <w:color w:themeColor="text1" w:val="000000"/>
          <w:sz w:val="28"/>
        </w:rPr>
      </w:pPr>
      <w:r>
        <w:rPr>
          <w:color w:themeColor="text1" w:val="000000"/>
          <w:sz w:val="28"/>
        </w:rPr>
        <w:t xml:space="preserve">Если документы, </w:t>
      </w:r>
      <w:r>
        <w:rPr>
          <w:color w:themeColor="text1" w:val="000000"/>
          <w:sz w:val="28"/>
        </w:rPr>
        <w:t>оформляющие события отчетного месяца, поступили в Бухгалтерию в следующем месяце, но до даты закрытия отчетного месяца, операции отражаются в учете последним днем отчетного месяца.</w:t>
      </w:r>
    </w:p>
    <w:p w14:paraId="1D010000">
      <w:pPr>
        <w:pStyle w:val="Style_10"/>
        <w:spacing w:after="0" w:before="0"/>
        <w:ind w:firstLine="708"/>
        <w:jc w:val="both"/>
        <w:rPr>
          <w:color w:themeColor="text1" w:val="000000"/>
          <w:sz w:val="28"/>
        </w:rPr>
      </w:pPr>
      <w:r>
        <w:rPr>
          <w:color w:themeColor="text1" w:val="000000"/>
          <w:sz w:val="28"/>
        </w:rPr>
        <w:t>Если документы, оформляющие события отчетного месяца, поступили в Бухгалтерию после даты закрытия отчетного месяца, операции отражаются в учете датой поступления документов в Бухгалтерию.</w:t>
      </w:r>
    </w:p>
    <w:p w14:paraId="1E010000">
      <w:pPr>
        <w:pStyle w:val="Style_10"/>
        <w:spacing w:after="0" w:before="0"/>
        <w:ind w:firstLine="708"/>
        <w:jc w:val="both"/>
        <w:rPr>
          <w:color w:themeColor="text1" w:val="000000"/>
          <w:sz w:val="28"/>
        </w:rPr>
      </w:pPr>
      <w:r>
        <w:rPr>
          <w:color w:themeColor="text1" w:val="000000"/>
          <w:sz w:val="28"/>
        </w:rPr>
        <w:t xml:space="preserve">Если документы, оформляющие события прошлого года, поступили в Бухгалтерию после даты принятия годовой </w:t>
      </w:r>
      <w:r>
        <w:rPr>
          <w:color w:themeColor="text1" w:val="000000"/>
          <w:sz w:val="28"/>
        </w:rPr>
        <w:t>бухгалтерской</w:t>
      </w:r>
      <w:r>
        <w:rPr>
          <w:color w:themeColor="text1" w:val="000000"/>
          <w:sz w:val="28"/>
        </w:rPr>
        <w:t xml:space="preserve"> отчетности, операции отражаются обособленно как исправление ошибки прошлых лет. </w:t>
      </w:r>
    </w:p>
    <w:p w14:paraId="1F010000">
      <w:pPr>
        <w:pStyle w:val="Style_10"/>
        <w:spacing w:after="0" w:before="0"/>
        <w:ind w:firstLine="708"/>
        <w:jc w:val="both"/>
        <w:rPr>
          <w:color w:themeColor="text1" w:val="000000"/>
          <w:sz w:val="28"/>
        </w:rPr>
      </w:pPr>
      <w:r>
        <w:rPr>
          <w:color w:themeColor="text1" w:val="000000"/>
          <w:sz w:val="28"/>
        </w:rPr>
        <w:t xml:space="preserve">1.2.11. </w:t>
      </w:r>
      <w:r>
        <w:rPr>
          <w:color w:themeColor="text1" w:val="000000"/>
          <w:sz w:val="28"/>
        </w:rPr>
        <w:t>Своевременное и качественное оформление</w:t>
      </w:r>
      <w:r>
        <w:rPr>
          <w:color w:themeColor="text1" w:val="000000"/>
          <w:sz w:val="28"/>
        </w:rPr>
        <w:t xml:space="preserve"> </w:t>
      </w:r>
      <w:r>
        <w:rPr>
          <w:color w:themeColor="text1" w:val="000000"/>
          <w:sz w:val="28"/>
        </w:rPr>
        <w:t xml:space="preserve">первичных учетных документов, передачу их в установленные сроки для отражения в бухгалтерском учете, а также достоверность содержащихся в них данных обеспечивают лица, </w:t>
      </w:r>
      <w:r>
        <w:rPr>
          <w:rStyle w:val="Style_16_ch"/>
          <w:i w:val="0"/>
          <w:color w:themeColor="text1" w:val="000000"/>
          <w:sz w:val="28"/>
        </w:rPr>
        <w:t>ответственные за оформление факта хозяйственной жизни</w:t>
      </w:r>
      <w:r>
        <w:rPr>
          <w:rStyle w:val="Style_16_ch"/>
          <w:i w:val="0"/>
          <w:color w:themeColor="text1" w:val="000000"/>
          <w:sz w:val="28"/>
        </w:rPr>
        <w:t xml:space="preserve"> </w:t>
      </w:r>
      <w:r>
        <w:rPr>
          <w:color w:themeColor="text1" w:val="000000"/>
          <w:sz w:val="28"/>
        </w:rPr>
        <w:t>и (</w:t>
      </w:r>
      <w:r>
        <w:rPr>
          <w:rStyle w:val="Style_16_ch"/>
          <w:i w:val="0"/>
          <w:color w:themeColor="text1" w:val="000000"/>
          <w:sz w:val="28"/>
        </w:rPr>
        <w:t>или</w:t>
      </w:r>
      <w:r>
        <w:rPr>
          <w:color w:themeColor="text1" w:val="000000"/>
          <w:sz w:val="28"/>
        </w:rPr>
        <w:t>)</w:t>
      </w:r>
      <w:r>
        <w:rPr>
          <w:color w:themeColor="text1" w:val="000000"/>
          <w:sz w:val="28"/>
        </w:rPr>
        <w:t xml:space="preserve"> </w:t>
      </w:r>
      <w:r>
        <w:rPr>
          <w:color w:themeColor="text1" w:val="000000"/>
          <w:sz w:val="28"/>
        </w:rPr>
        <w:t>подписавшие эти документы.</w:t>
      </w:r>
    </w:p>
    <w:p w14:paraId="20010000">
      <w:pPr>
        <w:pStyle w:val="Style_10"/>
        <w:spacing w:after="0" w:before="0"/>
        <w:ind w:firstLine="708"/>
        <w:jc w:val="both"/>
        <w:rPr>
          <w:color w:themeColor="text1" w:val="000000"/>
          <w:sz w:val="28"/>
        </w:rPr>
      </w:pPr>
      <w:r>
        <w:rPr>
          <w:color w:themeColor="text1" w:val="000000"/>
          <w:sz w:val="28"/>
        </w:rPr>
        <w:t>1.2.12. К бухгалтерскому учету принимаются первичные (сводные) учетные документы, поступившие по результатам внутреннего контроля совершаемых фактов хозяйственной жизни, исходя из предположения надлежащего составления этих документов по совершенным фактам хозяйственной жизни лицами, ответственными за их оформление. Внутренний контроль осуществляет, в частности, структурное подразделение, непосредственно предоставившее первичные документы в Бухгалтерию.</w:t>
      </w:r>
    </w:p>
    <w:p w14:paraId="21010000">
      <w:pPr>
        <w:pStyle w:val="Style_10"/>
        <w:spacing w:after="0" w:before="0"/>
        <w:ind w:firstLine="708"/>
        <w:jc w:val="both"/>
        <w:rPr>
          <w:color w:themeColor="text1" w:val="000000"/>
          <w:sz w:val="28"/>
        </w:rPr>
      </w:pPr>
      <w:r>
        <w:rPr>
          <w:color w:themeColor="text1" w:val="000000"/>
          <w:sz w:val="28"/>
        </w:rPr>
        <w:t>1.2.13. Во всех первичных (сводных) учетных документах должны присутствовать подписи лиц, ответственных за их оформление.</w:t>
      </w:r>
    </w:p>
    <w:p w14:paraId="22010000">
      <w:pPr>
        <w:pStyle w:val="Style_10"/>
        <w:spacing w:after="0" w:before="0"/>
        <w:ind w:firstLine="708"/>
        <w:jc w:val="both"/>
        <w:rPr>
          <w:color w:themeColor="text1" w:val="000000"/>
          <w:sz w:val="28"/>
        </w:rPr>
      </w:pPr>
      <w:r>
        <w:rPr>
          <w:color w:themeColor="text1" w:val="000000"/>
          <w:sz w:val="28"/>
        </w:rPr>
        <w:t>В случае формирования документа непосредственно в Учреждении, лицо, ответственное за его оформление, ставит подпись в качестве исполнителя, с указанием расшифровки подписи и должности.</w:t>
      </w:r>
    </w:p>
    <w:p w14:paraId="23010000">
      <w:pPr>
        <w:pStyle w:val="Style_10"/>
        <w:spacing w:after="0" w:before="0"/>
        <w:ind w:firstLine="708"/>
        <w:jc w:val="both"/>
        <w:rPr>
          <w:color w:themeColor="text1" w:val="000000"/>
          <w:sz w:val="28"/>
        </w:rPr>
      </w:pPr>
      <w:r>
        <w:rPr>
          <w:color w:themeColor="text1" w:val="000000"/>
          <w:sz w:val="28"/>
        </w:rPr>
        <w:t>Если первичные учетные документы поступают от иных контрагентов (организаций и физических лиц), то непосредственно принимающее их лицо должно проверить их на предмет соответствия действующему законодательству, условиям договора (контракта), спецификации и т.п.</w:t>
      </w:r>
    </w:p>
    <w:p w14:paraId="24010000">
      <w:pPr>
        <w:pStyle w:val="Style_10"/>
        <w:spacing w:after="0" w:before="0"/>
        <w:ind w:firstLine="708"/>
        <w:jc w:val="both"/>
        <w:rPr>
          <w:color w:themeColor="text1" w:val="000000"/>
          <w:sz w:val="28"/>
        </w:rPr>
      </w:pPr>
      <w:r>
        <w:rPr>
          <w:color w:themeColor="text1" w:val="000000"/>
          <w:sz w:val="28"/>
        </w:rPr>
        <w:t>Все первичные (сводные) учетные документы должны содержать наименование должности лица (лиц), совершившего (совершивших) сделку, операцию и ответственного (ответственных) за правильность ее оформления, либо наименование должности лица (лиц), ответственного (ответственных) за оформление свершившегося события.</w:t>
      </w:r>
    </w:p>
    <w:p w14:paraId="25010000">
      <w:pPr>
        <w:pStyle w:val="Style_10"/>
        <w:spacing w:after="0" w:before="0"/>
        <w:ind w:firstLine="708"/>
        <w:jc w:val="both"/>
        <w:rPr>
          <w:color w:themeColor="text1" w:val="000000"/>
          <w:sz w:val="28"/>
        </w:rPr>
      </w:pPr>
      <w:r>
        <w:rPr>
          <w:color w:themeColor="text1" w:val="000000"/>
          <w:sz w:val="28"/>
        </w:rPr>
        <w:t xml:space="preserve">1.2.14. </w:t>
      </w:r>
      <w:r>
        <w:rPr>
          <w:color w:themeColor="text1" w:val="000000"/>
          <w:sz w:val="28"/>
        </w:rPr>
        <w:t>Лицо, на которое возложено ведение</w:t>
      </w:r>
      <w:r>
        <w:rPr>
          <w:color w:themeColor="text1" w:val="000000"/>
          <w:sz w:val="28"/>
        </w:rPr>
        <w:t xml:space="preserve"> </w:t>
      </w:r>
      <w:r>
        <w:rPr>
          <w:color w:themeColor="text1" w:val="000000"/>
          <w:sz w:val="28"/>
        </w:rPr>
        <w:t>бухгалтерского</w:t>
      </w:r>
      <w:r>
        <w:rPr>
          <w:color w:themeColor="text1" w:val="000000"/>
          <w:sz w:val="28"/>
        </w:rPr>
        <w:t xml:space="preserve"> </w:t>
      </w:r>
      <w:r>
        <w:rPr>
          <w:color w:themeColor="text1" w:val="000000"/>
          <w:sz w:val="28"/>
        </w:rPr>
        <w:t>учета</w:t>
      </w:r>
      <w:r>
        <w:rPr>
          <w:color w:themeColor="text1" w:val="000000"/>
          <w:sz w:val="28"/>
        </w:rPr>
        <w:t xml:space="preserve">, </w:t>
      </w:r>
      <w:r>
        <w:rPr>
          <w:color w:themeColor="text1" w:val="000000"/>
          <w:sz w:val="28"/>
        </w:rPr>
        <w:t>не несет ответственность за соответствие составленных другими лицами первичных учетных документов свершившимся фактам хозяйственной жизни.</w:t>
      </w:r>
      <w:r>
        <w:rPr>
          <w:color w:themeColor="text1" w:val="000000"/>
          <w:sz w:val="28"/>
        </w:rPr>
        <w:t xml:space="preserve"> При этом принимать к учету документы, в которых отсутствуют подписи ответственных за оформл</w:t>
      </w:r>
      <w:r>
        <w:rPr>
          <w:color w:themeColor="text1" w:val="000000"/>
          <w:sz w:val="28"/>
        </w:rPr>
        <w:t>ение и проверку лиц, запрещено.</w:t>
      </w:r>
    </w:p>
    <w:p w14:paraId="26010000">
      <w:pPr>
        <w:pStyle w:val="Style_10"/>
        <w:spacing w:after="0" w:before="0"/>
        <w:ind w:firstLine="708"/>
        <w:jc w:val="both"/>
        <w:rPr>
          <w:color w:themeColor="text1" w:val="000000"/>
          <w:sz w:val="28"/>
        </w:rPr>
      </w:pPr>
      <w:r>
        <w:rPr>
          <w:color w:themeColor="text1" w:val="000000"/>
          <w:sz w:val="28"/>
        </w:rPr>
        <w:t xml:space="preserve">1.2.15. </w:t>
      </w:r>
      <w:r>
        <w:rPr>
          <w:color w:themeColor="text1" w:val="000000"/>
          <w:sz w:val="28"/>
        </w:rPr>
        <w:t>Первичные учетные</w:t>
      </w:r>
      <w:r>
        <w:rPr>
          <w:color w:themeColor="text1" w:val="000000"/>
          <w:sz w:val="28"/>
        </w:rPr>
        <w:t xml:space="preserve"> </w:t>
      </w:r>
      <w:r>
        <w:rPr>
          <w:color w:themeColor="text1" w:val="000000"/>
          <w:sz w:val="28"/>
        </w:rPr>
        <w:t xml:space="preserve">и иные </w:t>
      </w:r>
      <w:r>
        <w:rPr>
          <w:color w:themeColor="text1" w:val="000000"/>
          <w:sz w:val="28"/>
        </w:rPr>
        <w:t>документы, оформленные</w:t>
      </w:r>
      <w:r>
        <w:rPr>
          <w:color w:themeColor="text1" w:val="000000"/>
          <w:sz w:val="28"/>
        </w:rPr>
        <w:t xml:space="preserve"> </w:t>
      </w:r>
      <w:r>
        <w:rPr>
          <w:color w:themeColor="text1" w:val="000000"/>
          <w:sz w:val="28"/>
        </w:rPr>
        <w:t xml:space="preserve">на </w:t>
      </w:r>
      <w:r>
        <w:rPr>
          <w:color w:themeColor="text1" w:val="000000"/>
          <w:sz w:val="28"/>
        </w:rPr>
        <w:t>т</w:t>
      </w:r>
      <w:r>
        <w:rPr>
          <w:color w:themeColor="text1" w:val="000000"/>
          <w:sz w:val="28"/>
        </w:rPr>
        <w:t>ермобумаге</w:t>
      </w:r>
      <w:r>
        <w:rPr>
          <w:color w:themeColor="text1" w:val="000000"/>
          <w:sz w:val="28"/>
        </w:rPr>
        <w:t xml:space="preserve"> </w:t>
      </w:r>
      <w:r>
        <w:rPr>
          <w:color w:themeColor="text1" w:val="000000"/>
          <w:sz w:val="28"/>
        </w:rPr>
        <w:t>(кассовые и товарные чеки, слип-чеки и т.п.), на которых со временем может теряться (выцветать) отраженная информация, не имеющие в качестве приложения иных документов, оформленных на обычной бумаге, при принятии к учету дополняются копиями</w:t>
      </w:r>
      <w:r>
        <w:rPr>
          <w:color w:themeColor="text1" w:val="000000"/>
          <w:sz w:val="28"/>
        </w:rPr>
        <w:t xml:space="preserve"> (сканами)</w:t>
      </w:r>
      <w:r>
        <w:rPr>
          <w:color w:themeColor="text1" w:val="000000"/>
          <w:sz w:val="28"/>
        </w:rPr>
        <w:t xml:space="preserve"> таких документов.</w:t>
      </w:r>
    </w:p>
    <w:p w14:paraId="27010000">
      <w:pPr>
        <w:pStyle w:val="Style_10"/>
        <w:spacing w:after="0" w:before="0"/>
        <w:ind w:firstLine="708"/>
        <w:jc w:val="both"/>
        <w:rPr>
          <w:color w:themeColor="text1" w:val="000000"/>
          <w:sz w:val="28"/>
        </w:rPr>
      </w:pPr>
      <w:r>
        <w:rPr>
          <w:color w:themeColor="text1" w:val="000000"/>
          <w:sz w:val="28"/>
        </w:rPr>
        <w:t xml:space="preserve">1.2.16. Документооборот с органом, в котором Учреждению открыты лицевые счета, </w:t>
      </w:r>
      <w:r>
        <w:rPr>
          <w:sz w:val="28"/>
        </w:rPr>
        <w:t>с банками, в которых Учреждению открыты расчётные счета,</w:t>
      </w:r>
      <w:r>
        <w:rPr>
          <w:color w:themeColor="text1" w:val="000000"/>
          <w:sz w:val="28"/>
        </w:rPr>
        <w:t xml:space="preserve"> а также с налоговыми органами, социальным фондом России, Росстатом, учредителем, контрагентами может осуществляться посредством системы электронного документооборота с использованием усиленных квалифицированных электронных подписей. В связи с этим все первичные (сводные) учетные и иные документы, относящиеся к проведению операций с денежными средствами на лицевых счетах и взаимодействию с </w:t>
      </w:r>
      <w:r>
        <w:rPr>
          <w:color w:themeColor="text1" w:val="000000"/>
          <w:sz w:val="28"/>
        </w:rPr>
        <w:t>вышеперечисленными</w:t>
      </w:r>
      <w:r>
        <w:rPr>
          <w:color w:themeColor="text1" w:val="000000"/>
          <w:sz w:val="28"/>
        </w:rPr>
        <w:t xml:space="preserve"> органами</w:t>
      </w:r>
      <w:r>
        <w:rPr>
          <w:color w:themeColor="text1" w:val="000000"/>
          <w:sz w:val="28"/>
        </w:rPr>
        <w:t xml:space="preserve"> и контрагентами</w:t>
      </w:r>
      <w:r>
        <w:rPr>
          <w:color w:themeColor="text1" w:val="000000"/>
          <w:sz w:val="28"/>
        </w:rPr>
        <w:t>, могут составляться на машинном носителе в виде электронного документа.</w:t>
      </w:r>
    </w:p>
    <w:p w14:paraId="28010000">
      <w:pPr>
        <w:pStyle w:val="Style_10"/>
        <w:spacing w:after="0" w:before="0"/>
        <w:ind w:firstLine="708"/>
        <w:jc w:val="both"/>
        <w:rPr>
          <w:color w:themeColor="text1" w:val="000000"/>
          <w:sz w:val="28"/>
        </w:rPr>
      </w:pPr>
      <w:r>
        <w:rPr>
          <w:color w:themeColor="text1" w:val="000000"/>
          <w:sz w:val="28"/>
        </w:rPr>
        <w:t xml:space="preserve">1.2.17. </w:t>
      </w:r>
      <w:r>
        <w:rPr>
          <w:color w:themeColor="text1" w:val="000000"/>
          <w:sz w:val="28"/>
        </w:rPr>
        <w:t>Порядок движения и обработки первичных документов регулируется Графиком документооборота</w:t>
      </w:r>
      <w:r>
        <w:rPr>
          <w:color w:themeColor="text1" w:val="000000"/>
          <w:sz w:val="28"/>
        </w:rPr>
        <w:t xml:space="preserve"> (Приложение № 3 к настоящей Учетной политике)</w:t>
      </w:r>
      <w:r>
        <w:rPr>
          <w:color w:themeColor="text1" w:val="000000"/>
          <w:sz w:val="28"/>
        </w:rPr>
        <w:t>, положениями настоящей Учетной политики.</w:t>
      </w:r>
    </w:p>
    <w:p w14:paraId="29010000">
      <w:pPr>
        <w:pStyle w:val="Style_10"/>
        <w:spacing w:after="0" w:before="0"/>
        <w:ind w:firstLine="708"/>
        <w:jc w:val="both"/>
        <w:rPr>
          <w:color w:themeColor="text1" w:val="000000"/>
          <w:sz w:val="28"/>
        </w:rPr>
      </w:pPr>
      <w:r>
        <w:rPr>
          <w:color w:themeColor="text1" w:val="000000"/>
          <w:sz w:val="28"/>
        </w:rPr>
        <w:t xml:space="preserve">1.2.18. </w:t>
      </w:r>
      <w:r>
        <w:rPr>
          <w:color w:themeColor="text1" w:val="000000"/>
          <w:sz w:val="28"/>
        </w:rPr>
        <w:t>Данные</w:t>
      </w:r>
      <w:r>
        <w:rPr>
          <w:color w:themeColor="text1" w:val="000000"/>
          <w:sz w:val="28"/>
        </w:rPr>
        <w:t xml:space="preserve"> </w:t>
      </w:r>
      <w:r>
        <w:rPr>
          <w:color w:themeColor="text1" w:val="000000"/>
          <w:sz w:val="28"/>
        </w:rPr>
        <w:t>проверенн</w:t>
      </w:r>
      <w:r>
        <w:rPr>
          <w:color w:themeColor="text1" w:val="000000"/>
          <w:sz w:val="28"/>
        </w:rPr>
        <w:t>ых</w:t>
      </w:r>
      <w:r>
        <w:rPr>
          <w:color w:themeColor="text1" w:val="000000"/>
          <w:sz w:val="28"/>
        </w:rPr>
        <w:t xml:space="preserve"> </w:t>
      </w:r>
      <w:r>
        <w:rPr>
          <w:color w:themeColor="text1" w:val="000000"/>
          <w:sz w:val="28"/>
        </w:rPr>
        <w:t>и</w:t>
      </w:r>
      <w:r>
        <w:rPr>
          <w:color w:themeColor="text1" w:val="000000"/>
          <w:sz w:val="28"/>
        </w:rPr>
        <w:t xml:space="preserve"> </w:t>
      </w:r>
      <w:r>
        <w:rPr>
          <w:color w:themeColor="text1" w:val="000000"/>
          <w:sz w:val="28"/>
        </w:rPr>
        <w:t>принятых</w:t>
      </w:r>
      <w:r>
        <w:rPr>
          <w:color w:themeColor="text1" w:val="000000"/>
          <w:sz w:val="28"/>
        </w:rPr>
        <w:t xml:space="preserve"> </w:t>
      </w:r>
      <w:r>
        <w:rPr>
          <w:color w:themeColor="text1" w:val="000000"/>
          <w:sz w:val="28"/>
        </w:rPr>
        <w:t>к</w:t>
      </w:r>
      <w:r>
        <w:rPr>
          <w:color w:themeColor="text1" w:val="000000"/>
          <w:sz w:val="28"/>
        </w:rPr>
        <w:t xml:space="preserve"> </w:t>
      </w:r>
      <w:r>
        <w:rPr>
          <w:color w:themeColor="text1" w:val="000000"/>
          <w:sz w:val="28"/>
        </w:rPr>
        <w:t>учету</w:t>
      </w:r>
      <w:r>
        <w:rPr>
          <w:color w:themeColor="text1" w:val="000000"/>
          <w:sz w:val="28"/>
        </w:rPr>
        <w:t xml:space="preserve"> </w:t>
      </w:r>
      <w:r>
        <w:rPr>
          <w:color w:themeColor="text1" w:val="000000"/>
          <w:sz w:val="28"/>
        </w:rPr>
        <w:t>первичных</w:t>
      </w:r>
      <w:r>
        <w:rPr>
          <w:color w:themeColor="text1" w:val="000000"/>
          <w:sz w:val="28"/>
        </w:rPr>
        <w:t xml:space="preserve"> </w:t>
      </w:r>
      <w:r>
        <w:rPr>
          <w:color w:themeColor="text1" w:val="000000"/>
          <w:sz w:val="28"/>
        </w:rPr>
        <w:t xml:space="preserve">(сводных) </w:t>
      </w:r>
      <w:r>
        <w:rPr>
          <w:color w:themeColor="text1" w:val="000000"/>
          <w:sz w:val="28"/>
        </w:rPr>
        <w:t>у</w:t>
      </w:r>
      <w:r>
        <w:rPr>
          <w:color w:themeColor="text1" w:val="000000"/>
          <w:sz w:val="28"/>
        </w:rPr>
        <w:t>четных</w:t>
      </w:r>
      <w:r>
        <w:rPr>
          <w:color w:themeColor="text1" w:val="000000"/>
          <w:sz w:val="28"/>
        </w:rPr>
        <w:t xml:space="preserve"> </w:t>
      </w:r>
      <w:r>
        <w:rPr>
          <w:color w:themeColor="text1" w:val="000000"/>
          <w:sz w:val="28"/>
        </w:rPr>
        <w:t>д</w:t>
      </w:r>
      <w:r>
        <w:rPr>
          <w:color w:themeColor="text1" w:val="000000"/>
          <w:sz w:val="28"/>
        </w:rPr>
        <w:t>окументов в целях отражения их на счетах бухгалтерского учета и в бухгалтерск</w:t>
      </w:r>
      <w:r>
        <w:rPr>
          <w:color w:themeColor="text1" w:val="000000"/>
          <w:sz w:val="28"/>
        </w:rPr>
        <w:t xml:space="preserve">ой отчетности систематизируются </w:t>
      </w:r>
      <w:r>
        <w:rPr>
          <w:color w:themeColor="text1" w:val="000000"/>
          <w:sz w:val="28"/>
        </w:rPr>
        <w:t>в</w:t>
      </w:r>
      <w:r>
        <w:rPr>
          <w:color w:themeColor="text1" w:val="000000"/>
          <w:sz w:val="28"/>
        </w:rPr>
        <w:t xml:space="preserve"> </w:t>
      </w:r>
      <w:r>
        <w:rPr>
          <w:color w:themeColor="text1" w:val="000000"/>
          <w:sz w:val="28"/>
        </w:rPr>
        <w:t xml:space="preserve">хронологическом порядке по дате принятия к учету первичного документа и отражаются накопительным </w:t>
      </w:r>
      <w:r>
        <w:rPr>
          <w:color w:themeColor="text1" w:val="000000"/>
          <w:sz w:val="28"/>
        </w:rPr>
        <w:t xml:space="preserve">способом в Журналах операций. Счета в Журналах операций отражаются с учетом </w:t>
      </w:r>
      <w:r>
        <w:rPr>
          <w:color w:themeColor="text1" w:val="000000"/>
          <w:sz w:val="28"/>
        </w:rPr>
        <w:t xml:space="preserve">дополнительных </w:t>
      </w:r>
      <w:r>
        <w:rPr>
          <w:color w:themeColor="text1" w:val="000000"/>
          <w:sz w:val="28"/>
        </w:rPr>
        <w:t>аналитических кодов без последующего их перенесения в Главную кн</w:t>
      </w:r>
      <w:r>
        <w:rPr>
          <w:color w:themeColor="text1" w:val="000000"/>
          <w:sz w:val="28"/>
        </w:rPr>
        <w:t>игу и бухгалтерскую отчетность.</w:t>
      </w:r>
    </w:p>
    <w:p w14:paraId="2A010000">
      <w:pPr>
        <w:spacing w:after="0" w:line="240" w:lineRule="auto"/>
        <w:ind w:firstLine="708"/>
        <w:jc w:val="both"/>
        <w:rPr>
          <w:rFonts w:ascii="Times New Roman" w:hAnsi="Times New Roman"/>
          <w:color w:themeColor="text1" w:val="000000"/>
          <w:sz w:val="28"/>
        </w:rPr>
      </w:pPr>
      <w:r>
        <w:rPr>
          <w:rFonts w:ascii="Times New Roman" w:hAnsi="Times New Roman"/>
          <w:color w:themeColor="text1" w:val="000000"/>
          <w:sz w:val="28"/>
        </w:rPr>
        <w:t>1.2.19. В Учреждении используются, в частности, следующие регистры бухгалтерского учета:</w:t>
      </w:r>
    </w:p>
    <w:p w14:paraId="2B010000">
      <w:pPr>
        <w:spacing w:after="0" w:line="240" w:lineRule="auto"/>
        <w:ind w:firstLine="708"/>
        <w:jc w:val="both"/>
        <w:rPr>
          <w:rFonts w:ascii="Times New Roman" w:hAnsi="Times New Roman"/>
          <w:color w:themeColor="text1" w:val="000000"/>
          <w:sz w:val="28"/>
        </w:rPr>
      </w:pPr>
      <w:r>
        <w:rPr>
          <w:rFonts w:ascii="Times New Roman" w:hAnsi="Times New Roman"/>
          <w:color w:themeColor="text1" w:val="000000"/>
          <w:sz w:val="28"/>
        </w:rPr>
        <w:t>Журнал регистрации обязательств;</w:t>
      </w:r>
    </w:p>
    <w:p w14:paraId="2C010000">
      <w:pPr>
        <w:spacing w:after="0" w:line="240" w:lineRule="auto"/>
        <w:ind w:firstLine="708"/>
        <w:jc w:val="both"/>
        <w:rPr>
          <w:rFonts w:ascii="Times New Roman" w:hAnsi="Times New Roman"/>
          <w:color w:themeColor="text1" w:val="000000"/>
          <w:sz w:val="28"/>
        </w:rPr>
      </w:pPr>
      <w:r>
        <w:rPr>
          <w:rFonts w:ascii="Times New Roman" w:hAnsi="Times New Roman"/>
          <w:color w:themeColor="text1" w:val="000000"/>
          <w:sz w:val="28"/>
        </w:rPr>
        <w:fldChar w:fldCharType="begin"/>
      </w:r>
      <w:r>
        <w:rPr>
          <w:rFonts w:ascii="Times New Roman" w:hAnsi="Times New Roman"/>
          <w:color w:themeColor="text1" w:val="000000"/>
          <w:sz w:val="28"/>
        </w:rPr>
        <w:instrText>HYPERLINK "consultantplus://offline/ref=201D7426D060F777022915DB80A60F7A42C85C8BF9C83438E31805718DEBF7EECAACCEBB70530D3CY1kEI"</w:instrText>
      </w:r>
      <w:r>
        <w:rPr>
          <w:rFonts w:ascii="Times New Roman" w:hAnsi="Times New Roman"/>
          <w:color w:themeColor="text1" w:val="000000"/>
          <w:sz w:val="28"/>
        </w:rPr>
        <w:fldChar w:fldCharType="separate"/>
      </w:r>
      <w:r>
        <w:rPr>
          <w:rFonts w:ascii="Times New Roman" w:hAnsi="Times New Roman"/>
          <w:color w:themeColor="text1" w:val="000000"/>
          <w:sz w:val="28"/>
        </w:rPr>
        <w:t>Журнал</w:t>
      </w:r>
      <w:r>
        <w:rPr>
          <w:rFonts w:ascii="Times New Roman" w:hAnsi="Times New Roman"/>
          <w:color w:themeColor="text1" w:val="000000"/>
          <w:sz w:val="28"/>
        </w:rPr>
        <w:fldChar w:fldCharType="end"/>
      </w:r>
      <w:r>
        <w:rPr>
          <w:rFonts w:ascii="Times New Roman" w:hAnsi="Times New Roman"/>
          <w:color w:themeColor="text1" w:val="000000"/>
          <w:sz w:val="28"/>
        </w:rPr>
        <w:t xml:space="preserve"> операций № 1 по счету </w:t>
      </w:r>
      <w:r>
        <w:rPr>
          <w:rFonts w:ascii="Times New Roman" w:hAnsi="Times New Roman"/>
          <w:color w:themeColor="text1" w:val="000000"/>
          <w:sz w:val="28"/>
        </w:rPr>
        <w:t>«Касса»</w:t>
      </w:r>
      <w:r>
        <w:rPr>
          <w:rFonts w:ascii="Times New Roman" w:hAnsi="Times New Roman"/>
          <w:color w:themeColor="text1" w:val="000000"/>
          <w:sz w:val="28"/>
        </w:rPr>
        <w:t>;</w:t>
      </w:r>
    </w:p>
    <w:p w14:paraId="2D010000">
      <w:pPr>
        <w:spacing w:after="0" w:line="240" w:lineRule="auto"/>
        <w:ind w:firstLine="708"/>
        <w:jc w:val="both"/>
        <w:rPr>
          <w:rFonts w:ascii="Times New Roman" w:hAnsi="Times New Roman"/>
          <w:color w:themeColor="text1" w:val="000000"/>
          <w:sz w:val="28"/>
        </w:rPr>
      </w:pPr>
      <w:r>
        <w:rPr>
          <w:rFonts w:ascii="Times New Roman" w:hAnsi="Times New Roman"/>
          <w:color w:themeColor="text1" w:val="000000"/>
          <w:sz w:val="28"/>
        </w:rPr>
        <w:t>Журнал операций № 2 с безналичными денежными средствами (</w:t>
      </w:r>
      <w:r>
        <w:rPr>
          <w:rFonts w:ascii="Times New Roman" w:hAnsi="Times New Roman"/>
          <w:sz w:val="28"/>
        </w:rPr>
        <w:t>формируется отдельно по каждому лицевому и расчётному счету, открытому Учреждению)</w:t>
      </w:r>
      <w:r>
        <w:rPr>
          <w:rFonts w:ascii="Times New Roman" w:hAnsi="Times New Roman"/>
          <w:color w:themeColor="text1" w:val="000000"/>
          <w:sz w:val="28"/>
        </w:rPr>
        <w:t>;</w:t>
      </w:r>
    </w:p>
    <w:p w14:paraId="2E010000">
      <w:pPr>
        <w:spacing w:after="0" w:line="240" w:lineRule="auto"/>
        <w:ind w:firstLine="708"/>
        <w:jc w:val="both"/>
        <w:rPr>
          <w:rFonts w:ascii="Times New Roman" w:hAnsi="Times New Roman"/>
          <w:color w:themeColor="text1" w:val="000000"/>
          <w:sz w:val="28"/>
        </w:rPr>
      </w:pPr>
      <w:r>
        <w:rPr>
          <w:rFonts w:ascii="Times New Roman" w:hAnsi="Times New Roman"/>
          <w:color w:themeColor="text1" w:val="000000"/>
          <w:sz w:val="28"/>
        </w:rPr>
        <w:t>Журнал операций № 3 расчетов с подотчетными лицами;</w:t>
      </w:r>
    </w:p>
    <w:p w14:paraId="2F010000">
      <w:pPr>
        <w:spacing w:after="0" w:line="240" w:lineRule="auto"/>
        <w:ind w:firstLine="708"/>
        <w:jc w:val="both"/>
        <w:rPr>
          <w:rFonts w:ascii="Times New Roman" w:hAnsi="Times New Roman"/>
          <w:color w:themeColor="text1" w:val="000000"/>
          <w:sz w:val="28"/>
        </w:rPr>
      </w:pPr>
      <w:r>
        <w:rPr>
          <w:rFonts w:ascii="Times New Roman" w:hAnsi="Times New Roman"/>
          <w:color w:themeColor="text1" w:val="000000"/>
          <w:sz w:val="28"/>
        </w:rPr>
        <w:t>Журнал операций № 4 расчетов с поставщиками и подрядчиками;</w:t>
      </w:r>
    </w:p>
    <w:p w14:paraId="30010000">
      <w:pPr>
        <w:spacing w:after="0" w:line="240" w:lineRule="auto"/>
        <w:ind w:firstLine="708"/>
        <w:jc w:val="both"/>
        <w:rPr>
          <w:rFonts w:ascii="Times New Roman" w:hAnsi="Times New Roman"/>
          <w:color w:themeColor="text1" w:val="000000"/>
          <w:sz w:val="28"/>
        </w:rPr>
      </w:pPr>
      <w:r>
        <w:rPr>
          <w:rFonts w:ascii="Times New Roman" w:hAnsi="Times New Roman"/>
          <w:color w:themeColor="text1" w:val="000000"/>
          <w:sz w:val="28"/>
        </w:rPr>
        <w:t>Журнал операций № 5 расчетов с дебиторами по доходам;</w:t>
      </w:r>
    </w:p>
    <w:p w14:paraId="31010000">
      <w:pPr>
        <w:spacing w:after="0" w:line="240" w:lineRule="auto"/>
        <w:ind w:firstLine="708"/>
        <w:jc w:val="both"/>
        <w:rPr>
          <w:rFonts w:ascii="Times New Roman" w:hAnsi="Times New Roman"/>
          <w:color w:themeColor="text1" w:val="000000"/>
          <w:sz w:val="28"/>
        </w:rPr>
      </w:pPr>
      <w:r>
        <w:rPr>
          <w:rFonts w:ascii="Times New Roman" w:hAnsi="Times New Roman"/>
          <w:color w:themeColor="text1" w:val="000000"/>
          <w:sz w:val="28"/>
        </w:rPr>
        <w:t>Журнал операций № 6 расчетов по оплате труда, денежному довольствию и стипендиям;</w:t>
      </w:r>
    </w:p>
    <w:p w14:paraId="32010000">
      <w:pPr>
        <w:spacing w:after="0" w:line="240" w:lineRule="auto"/>
        <w:ind w:firstLine="708"/>
        <w:jc w:val="both"/>
        <w:rPr>
          <w:rFonts w:ascii="Times New Roman" w:hAnsi="Times New Roman"/>
          <w:color w:themeColor="text1" w:val="000000"/>
          <w:sz w:val="28"/>
        </w:rPr>
      </w:pPr>
      <w:r>
        <w:rPr>
          <w:rFonts w:ascii="Times New Roman" w:hAnsi="Times New Roman"/>
          <w:color w:themeColor="text1" w:val="000000"/>
          <w:sz w:val="28"/>
        </w:rPr>
        <w:t>Журнал операций № 7 по выбытию и перемещению нефинансовых активов;</w:t>
      </w:r>
    </w:p>
    <w:p w14:paraId="33010000">
      <w:pPr>
        <w:spacing w:after="0" w:line="240" w:lineRule="auto"/>
        <w:ind w:firstLine="708"/>
        <w:jc w:val="both"/>
        <w:rPr>
          <w:rFonts w:ascii="Times New Roman" w:hAnsi="Times New Roman"/>
          <w:color w:themeColor="text1" w:val="000000"/>
          <w:sz w:val="28"/>
        </w:rPr>
      </w:pPr>
      <w:r>
        <w:rPr>
          <w:rFonts w:ascii="Times New Roman" w:hAnsi="Times New Roman"/>
          <w:color w:themeColor="text1" w:val="000000"/>
          <w:sz w:val="28"/>
        </w:rPr>
        <w:t>Журнал № 8 по прочим операциям;</w:t>
      </w:r>
    </w:p>
    <w:p w14:paraId="34010000">
      <w:pPr>
        <w:spacing w:after="0" w:line="240" w:lineRule="auto"/>
        <w:ind w:firstLine="708"/>
        <w:jc w:val="both"/>
        <w:rPr>
          <w:rFonts w:ascii="Times New Roman" w:hAnsi="Times New Roman"/>
          <w:color w:themeColor="text1" w:val="000000"/>
          <w:sz w:val="28"/>
        </w:rPr>
      </w:pPr>
      <w:r>
        <w:rPr>
          <w:rFonts w:ascii="Times New Roman" w:hAnsi="Times New Roman"/>
          <w:color w:themeColor="text1" w:val="000000"/>
          <w:sz w:val="28"/>
        </w:rPr>
        <w:t>Журнал операций по забалансовому счету № ___ (форма 0509213);</w:t>
      </w:r>
    </w:p>
    <w:p w14:paraId="35010000">
      <w:pPr>
        <w:spacing w:after="0" w:line="240" w:lineRule="auto"/>
        <w:ind w:firstLine="708"/>
        <w:rPr>
          <w:rFonts w:ascii="Times New Roman" w:hAnsi="Times New Roman"/>
          <w:sz w:val="28"/>
        </w:rPr>
      </w:pPr>
      <w:r>
        <w:rPr>
          <w:rFonts w:ascii="Times New Roman" w:hAnsi="Times New Roman"/>
          <w:sz w:val="28"/>
        </w:rPr>
        <w:t>Журнал № 8-ош по прочим операциям (исправление ошибок прошлых лет);</w:t>
      </w:r>
    </w:p>
    <w:p w14:paraId="36010000">
      <w:pPr>
        <w:spacing w:after="0" w:line="240" w:lineRule="auto"/>
        <w:ind w:left="708"/>
        <w:rPr>
          <w:rFonts w:ascii="Times New Roman" w:hAnsi="Times New Roman"/>
          <w:color w:themeColor="text1" w:val="000000"/>
          <w:sz w:val="28"/>
        </w:rPr>
      </w:pPr>
      <w:r>
        <w:rPr>
          <w:rFonts w:ascii="Times New Roman" w:hAnsi="Times New Roman"/>
          <w:sz w:val="28"/>
        </w:rPr>
        <w:t>Журнал № 8-мо по прочим операциям формирования входящих остатков следующего финансового года;</w:t>
      </w:r>
      <w:r>
        <w:rPr>
          <w:rFonts w:ascii="Times New Roman" w:hAnsi="Times New Roman"/>
          <w:sz w:val="28"/>
        </w:rPr>
        <w:br/>
      </w:r>
      <w:r>
        <w:rPr>
          <w:rFonts w:ascii="Times New Roman" w:hAnsi="Times New Roman"/>
          <w:color w:themeColor="text1" w:val="000000"/>
          <w:sz w:val="28"/>
        </w:rPr>
        <w:t>Главная книга;</w:t>
      </w:r>
    </w:p>
    <w:p w14:paraId="37010000">
      <w:pPr>
        <w:spacing w:after="0" w:line="240" w:lineRule="auto"/>
        <w:ind w:firstLine="708"/>
        <w:jc w:val="both"/>
        <w:rPr>
          <w:rFonts w:ascii="Times New Roman" w:hAnsi="Times New Roman"/>
          <w:color w:themeColor="text1" w:val="000000"/>
          <w:sz w:val="28"/>
        </w:rPr>
      </w:pPr>
      <w:r>
        <w:rPr>
          <w:rFonts w:ascii="Times New Roman" w:hAnsi="Times New Roman"/>
          <w:color w:themeColor="text1" w:val="000000"/>
          <w:sz w:val="28"/>
        </w:rPr>
        <w:t>Журналы операций формируются по каждому КФО отдельно</w:t>
      </w:r>
      <w:r>
        <w:rPr>
          <w:rFonts w:ascii="Times New Roman" w:hAnsi="Times New Roman"/>
          <w:color w:themeColor="text1" w:val="000000"/>
          <w:sz w:val="28"/>
        </w:rPr>
        <w:t>.</w:t>
      </w:r>
    </w:p>
    <w:p w14:paraId="38010000">
      <w:pPr>
        <w:spacing w:after="0" w:line="240" w:lineRule="auto"/>
        <w:ind w:firstLine="708"/>
        <w:jc w:val="both"/>
        <w:rPr>
          <w:rFonts w:ascii="Times New Roman" w:hAnsi="Times New Roman"/>
          <w:sz w:val="28"/>
        </w:rPr>
      </w:pPr>
      <w:r>
        <w:rPr>
          <w:rFonts w:ascii="Times New Roman" w:hAnsi="Times New Roman"/>
          <w:sz w:val="28"/>
        </w:rPr>
        <w:t xml:space="preserve">Помимо унифицированных форм регистров бухгалтерского учета в Учреждении могут использоваться формы регистров, предусмотренные бухгалтерским программным обеспечением без дополнительного утверждения их руководителем. </w:t>
      </w:r>
    </w:p>
    <w:p w14:paraId="39010000">
      <w:pPr>
        <w:pStyle w:val="Style_10"/>
        <w:spacing w:after="0" w:before="0"/>
        <w:ind w:firstLine="708"/>
        <w:jc w:val="both"/>
        <w:rPr>
          <w:color w:themeColor="text1" w:val="000000"/>
          <w:sz w:val="28"/>
        </w:rPr>
      </w:pPr>
      <w:r>
        <w:rPr>
          <w:color w:themeColor="text1" w:val="000000"/>
          <w:sz w:val="28"/>
        </w:rPr>
        <w:t xml:space="preserve">1.2.20. </w:t>
      </w:r>
      <w:r>
        <w:rPr>
          <w:color w:themeColor="text1" w:val="000000"/>
          <w:sz w:val="28"/>
        </w:rPr>
        <w:t>Регистры бухгалтерского учета подписываются лицами,</w:t>
      </w:r>
      <w:r>
        <w:rPr>
          <w:color w:themeColor="text1" w:val="000000"/>
          <w:sz w:val="28"/>
        </w:rPr>
        <w:t xml:space="preserve"> </w:t>
      </w:r>
      <w:r>
        <w:rPr>
          <w:color w:themeColor="text1" w:val="000000"/>
          <w:sz w:val="28"/>
        </w:rPr>
        <w:t>отве</w:t>
      </w:r>
      <w:r>
        <w:rPr>
          <w:color w:themeColor="text1" w:val="000000"/>
          <w:sz w:val="28"/>
        </w:rPr>
        <w:t xml:space="preserve">чающими </w:t>
      </w:r>
      <w:r>
        <w:rPr>
          <w:color w:themeColor="text1" w:val="000000"/>
          <w:sz w:val="28"/>
        </w:rPr>
        <w:t>за их формирование.</w:t>
      </w:r>
      <w:bookmarkStart w:id="19" w:name="sub_3"/>
      <w:r>
        <w:rPr>
          <w:color w:themeColor="text1" w:val="000000"/>
          <w:sz w:val="28"/>
        </w:rPr>
        <w:t xml:space="preserve"> </w:t>
      </w:r>
      <w:r>
        <w:rPr>
          <w:color w:themeColor="text1" w:val="000000"/>
          <w:sz w:val="28"/>
        </w:rPr>
        <w:t>Не допускается</w:t>
      </w:r>
      <w:r>
        <w:rPr>
          <w:color w:themeColor="text1" w:val="000000"/>
          <w:sz w:val="28"/>
        </w:rPr>
        <w:t xml:space="preserve"> </w:t>
      </w:r>
      <w:r>
        <w:rPr>
          <w:color w:themeColor="text1" w:val="000000"/>
          <w:sz w:val="28"/>
        </w:rPr>
        <w:t>у</w:t>
      </w:r>
      <w:r>
        <w:rPr>
          <w:color w:themeColor="text1" w:val="000000"/>
          <w:sz w:val="28"/>
        </w:rPr>
        <w:t>даление</w:t>
      </w:r>
      <w:r>
        <w:rPr>
          <w:color w:themeColor="text1" w:val="000000"/>
          <w:sz w:val="28"/>
        </w:rPr>
        <w:t xml:space="preserve"> </w:t>
      </w:r>
      <w:r>
        <w:rPr>
          <w:color w:themeColor="text1" w:val="000000"/>
          <w:sz w:val="28"/>
        </w:rPr>
        <w:t>отдельных</w:t>
      </w:r>
      <w:r>
        <w:rPr>
          <w:color w:themeColor="text1" w:val="000000"/>
          <w:sz w:val="28"/>
        </w:rPr>
        <w:t xml:space="preserve"> </w:t>
      </w:r>
      <w:r>
        <w:rPr>
          <w:color w:themeColor="text1" w:val="000000"/>
          <w:sz w:val="28"/>
        </w:rPr>
        <w:t>реквизитов</w:t>
      </w:r>
      <w:r>
        <w:rPr>
          <w:color w:themeColor="text1" w:val="000000"/>
          <w:sz w:val="28"/>
        </w:rPr>
        <w:t xml:space="preserve"> </w:t>
      </w:r>
      <w:r>
        <w:rPr>
          <w:color w:themeColor="text1" w:val="000000"/>
          <w:sz w:val="28"/>
        </w:rPr>
        <w:t>из</w:t>
      </w:r>
      <w:r>
        <w:rPr>
          <w:color w:themeColor="text1" w:val="000000"/>
          <w:sz w:val="28"/>
        </w:rPr>
        <w:t xml:space="preserve"> унифицированных форм регистров бухгалтерского учета</w:t>
      </w:r>
      <w:r>
        <w:rPr>
          <w:color w:themeColor="text1" w:val="000000"/>
          <w:sz w:val="28"/>
        </w:rPr>
        <w:t xml:space="preserve">. </w:t>
      </w:r>
      <w:r>
        <w:rPr>
          <w:color w:themeColor="text1" w:val="000000"/>
          <w:sz w:val="28"/>
        </w:rPr>
        <w:t>В то же время возможно изменение (расширение, сужение) размеров граф и строк учетных регистров</w:t>
      </w:r>
      <w:r>
        <w:rPr>
          <w:color w:themeColor="text1" w:val="000000"/>
          <w:sz w:val="28"/>
        </w:rPr>
        <w:t>, а также включение в них дополнительных реквизитов (строк) и создание вкладных листов при изготовлении соответствующей бланочной продукции или формировании машинограмм учетных регистров.</w:t>
      </w:r>
    </w:p>
    <w:p w14:paraId="3A010000">
      <w:pPr>
        <w:pStyle w:val="Style_10"/>
        <w:spacing w:after="0" w:before="0"/>
        <w:ind w:firstLine="708"/>
        <w:jc w:val="both"/>
        <w:rPr>
          <w:color w:themeColor="text1" w:val="000000"/>
          <w:sz w:val="28"/>
        </w:rPr>
      </w:pPr>
      <w:r>
        <w:rPr>
          <w:color w:themeColor="text1" w:val="000000"/>
          <w:sz w:val="28"/>
        </w:rPr>
        <w:t xml:space="preserve">1.2.21. </w:t>
      </w:r>
      <w:r>
        <w:rPr>
          <w:color w:themeColor="text1" w:val="000000"/>
          <w:sz w:val="28"/>
        </w:rPr>
        <w:t>Регистры бухгалтерского учета могут составляться:</w:t>
      </w:r>
    </w:p>
    <w:p w14:paraId="3B010000">
      <w:pPr>
        <w:pStyle w:val="Style_10"/>
        <w:spacing w:after="0" w:before="0"/>
        <w:ind/>
        <w:jc w:val="both"/>
        <w:rPr>
          <w:color w:themeColor="text1" w:val="000000"/>
          <w:sz w:val="28"/>
        </w:rPr>
      </w:pPr>
      <w:r>
        <w:rPr>
          <w:color w:themeColor="text1" w:val="000000"/>
          <w:sz w:val="28"/>
        </w:rPr>
        <w:t>- на бумажных носителях, в том числе регистры по унифицированным формам электронных документов при отсутствии технической возможности их формирования и хранения в виде электронных документов;</w:t>
      </w:r>
    </w:p>
    <w:p w14:paraId="3C010000">
      <w:pPr>
        <w:pStyle w:val="Style_10"/>
        <w:spacing w:after="0" w:before="0"/>
        <w:ind/>
        <w:jc w:val="both"/>
        <w:rPr>
          <w:color w:themeColor="text1" w:val="000000"/>
          <w:sz w:val="28"/>
        </w:rPr>
      </w:pPr>
      <w:r>
        <w:rPr>
          <w:color w:themeColor="text1" w:val="000000"/>
          <w:sz w:val="28"/>
        </w:rPr>
        <w:t>- в виде электронного документа с использованием электронной подписи в установленном законодательством порядке.</w:t>
      </w:r>
    </w:p>
    <w:p w14:paraId="3D010000">
      <w:pPr>
        <w:pStyle w:val="Style_10"/>
        <w:spacing w:after="0" w:before="0"/>
        <w:ind w:firstLine="708"/>
        <w:jc w:val="both"/>
        <w:rPr>
          <w:color w:themeColor="text1" w:val="000000"/>
          <w:sz w:val="28"/>
        </w:rPr>
      </w:pPr>
      <w:r>
        <w:rPr>
          <w:color w:themeColor="text1" w:val="000000"/>
          <w:sz w:val="28"/>
        </w:rPr>
        <w:t xml:space="preserve">При составлении регистров бухгалтерского учета на бумажных носителях применяются способы их формирования согласно </w:t>
      </w:r>
      <w:bookmarkStart w:id="20" w:name="_Hlk179383863"/>
      <w:r>
        <w:rPr>
          <w:color w:themeColor="text1" w:val="000000"/>
          <w:sz w:val="28"/>
        </w:rPr>
        <w:t xml:space="preserve">Правилам документооборота (Приложение № </w:t>
      </w:r>
      <w:r>
        <w:rPr>
          <w:color w:themeColor="text1" w:val="000000"/>
          <w:sz w:val="28"/>
        </w:rPr>
        <w:t>9</w:t>
      </w:r>
      <w:r>
        <w:rPr>
          <w:color w:themeColor="text1" w:val="000000"/>
          <w:sz w:val="28"/>
        </w:rPr>
        <w:t xml:space="preserve"> к настоящей Учетной политике).</w:t>
      </w:r>
      <w:bookmarkEnd w:id="20"/>
    </w:p>
    <w:p w14:paraId="3E010000">
      <w:pPr>
        <w:pStyle w:val="Style_10"/>
        <w:spacing w:after="0" w:before="0"/>
        <w:ind w:firstLine="708"/>
        <w:jc w:val="both"/>
        <w:rPr>
          <w:color w:themeColor="text1" w:val="000000"/>
          <w:sz w:val="28"/>
        </w:rPr>
      </w:pPr>
      <w:r>
        <w:rPr>
          <w:color w:themeColor="text1" w:val="000000"/>
          <w:sz w:val="28"/>
        </w:rPr>
        <w:t xml:space="preserve">1.2.22. </w:t>
      </w:r>
      <w:r>
        <w:rPr>
          <w:color w:themeColor="text1" w:val="000000"/>
          <w:sz w:val="28"/>
        </w:rPr>
        <w:t>Регистры бухгалтерского учета формируются в виде книг, журналов, реестров, описей, ведомостей и карточек. Правильность отражения фактов хозяйственной жизни в регистрах бухгалтерского учета согласно предоставленным для регистрации первичным (сводным) учетным документам обеспечивают лица, ответственные за ведение регистров (составившие и подписавшие их).</w:t>
      </w:r>
    </w:p>
    <w:p w14:paraId="3F010000">
      <w:pPr>
        <w:pStyle w:val="Style_10"/>
        <w:spacing w:after="0" w:before="0"/>
        <w:ind w:firstLine="708"/>
        <w:jc w:val="both"/>
        <w:rPr>
          <w:color w:themeColor="text1" w:val="000000"/>
          <w:sz w:val="28"/>
        </w:rPr>
      </w:pPr>
      <w:r>
        <w:rPr>
          <w:color w:themeColor="text1" w:val="000000"/>
          <w:sz w:val="28"/>
        </w:rPr>
        <w:t xml:space="preserve">Формирование регистров бухгалтерского учета (Журналов операций и Главной книги) по сведениям, составляющим </w:t>
      </w:r>
      <w:r>
        <w:rPr>
          <w:color w:themeColor="text1" w:val="000000"/>
          <w:sz w:val="28"/>
        </w:rPr>
        <w:t>государственную тайну</w:t>
      </w:r>
      <w:r>
        <w:rPr>
          <w:color w:themeColor="text1" w:val="000000"/>
          <w:sz w:val="28"/>
        </w:rPr>
        <w:t>, осуществляется обособленно и с соблюдением норм законодательства РФ о защите государственной тайны.</w:t>
      </w:r>
      <w:bookmarkEnd w:id="19"/>
    </w:p>
    <w:p w14:paraId="40010000">
      <w:pPr>
        <w:pStyle w:val="Style_10"/>
        <w:spacing w:after="0" w:before="0"/>
        <w:ind w:firstLine="708"/>
        <w:jc w:val="both"/>
        <w:rPr>
          <w:color w:themeColor="text1" w:val="000000"/>
          <w:sz w:val="28"/>
        </w:rPr>
      </w:pPr>
      <w:r>
        <w:rPr>
          <w:color w:themeColor="text1" w:val="000000"/>
          <w:sz w:val="28"/>
        </w:rPr>
        <w:t xml:space="preserve">1.2.23. </w:t>
      </w:r>
      <w:r>
        <w:rPr>
          <w:color w:themeColor="text1" w:val="000000"/>
          <w:sz w:val="28"/>
        </w:rPr>
        <w:t xml:space="preserve">Порядок исправления ошибки, обнаруженной в регистрах бухгалтерского учета, зависит от момента ее обнаружения и производится в соответствии с Инструкцией N 157н и СГС «Учетная политика». Исправительные записи оформляются Бухгалтерскими справками </w:t>
      </w:r>
      <w:r>
        <w:rPr>
          <w:color w:themeColor="text1" w:val="000000"/>
          <w:sz w:val="28"/>
        </w:rPr>
        <w:t xml:space="preserve">                                 </w:t>
      </w:r>
      <w:r>
        <w:rPr>
          <w:color w:themeColor="text1" w:val="000000"/>
          <w:sz w:val="28"/>
        </w:rPr>
        <w:t>(ф. 0504833).</w:t>
      </w:r>
    </w:p>
    <w:p w14:paraId="41010000">
      <w:pPr>
        <w:pStyle w:val="Style_10"/>
        <w:spacing w:after="0" w:before="0"/>
        <w:ind w:firstLine="708"/>
        <w:jc w:val="both"/>
        <w:rPr>
          <w:color w:themeColor="text1" w:val="000000"/>
          <w:sz w:val="28"/>
        </w:rPr>
      </w:pPr>
      <w:r>
        <w:rPr>
          <w:color w:themeColor="text1" w:val="000000"/>
          <w:sz w:val="28"/>
        </w:rPr>
        <w:t>1.2.24</w:t>
      </w:r>
      <w:r>
        <w:rPr>
          <w:color w:themeColor="text1" w:val="000000"/>
          <w:sz w:val="28"/>
        </w:rPr>
        <w:t xml:space="preserve">. По истечении каждого отчетного периода (месяца, квартала, года) подобранные и систематизированные первичные </w:t>
      </w:r>
      <w:r>
        <w:rPr>
          <w:color w:themeColor="text1" w:val="000000"/>
          <w:sz w:val="28"/>
        </w:rPr>
        <w:t xml:space="preserve">(сводные) </w:t>
      </w:r>
      <w:r>
        <w:rPr>
          <w:color w:themeColor="text1" w:val="000000"/>
          <w:sz w:val="28"/>
        </w:rPr>
        <w:t>учетные документы, сформированные на бумажном носителе и относящиеся к соответствующим Журналам операций, сброшюровываются в папку (дело). На обложке папки (дела) указывается:</w:t>
      </w:r>
    </w:p>
    <w:p w14:paraId="42010000">
      <w:pPr>
        <w:pStyle w:val="Style_10"/>
        <w:spacing w:after="0" w:before="0"/>
        <w:ind/>
        <w:jc w:val="both"/>
        <w:rPr>
          <w:color w:themeColor="text1" w:val="000000"/>
          <w:sz w:val="28"/>
        </w:rPr>
      </w:pPr>
      <w:r>
        <w:rPr>
          <w:color w:themeColor="text1" w:val="000000"/>
          <w:sz w:val="28"/>
        </w:rPr>
        <w:t>- наименование У</w:t>
      </w:r>
      <w:r>
        <w:rPr>
          <w:color w:themeColor="text1" w:val="000000"/>
          <w:sz w:val="28"/>
        </w:rPr>
        <w:t>чреждения</w:t>
      </w:r>
      <w:r>
        <w:rPr>
          <w:color w:themeColor="text1" w:val="000000"/>
          <w:sz w:val="28"/>
        </w:rPr>
        <w:t>;</w:t>
      </w:r>
    </w:p>
    <w:p w14:paraId="43010000">
      <w:pPr>
        <w:pStyle w:val="Style_10"/>
        <w:spacing w:after="0" w:before="0"/>
        <w:ind/>
        <w:jc w:val="both"/>
        <w:rPr>
          <w:color w:themeColor="text1" w:val="000000"/>
          <w:sz w:val="28"/>
        </w:rPr>
      </w:pPr>
      <w:r>
        <w:rPr>
          <w:color w:themeColor="text1" w:val="000000"/>
          <w:sz w:val="28"/>
        </w:rPr>
        <w:t>- название и порядковый номер папки (дела);</w:t>
      </w:r>
    </w:p>
    <w:p w14:paraId="44010000">
      <w:pPr>
        <w:pStyle w:val="Style_10"/>
        <w:spacing w:after="0" w:before="0"/>
        <w:ind/>
        <w:jc w:val="both"/>
        <w:rPr>
          <w:color w:themeColor="text1" w:val="000000"/>
          <w:sz w:val="28"/>
        </w:rPr>
      </w:pPr>
      <w:r>
        <w:rPr>
          <w:color w:themeColor="text1" w:val="000000"/>
          <w:sz w:val="28"/>
        </w:rPr>
        <w:t>- период (дата), за который сформирован регистр бухгалтерского учета (Журнал операций), с указанием года и месяца (числа);</w:t>
      </w:r>
    </w:p>
    <w:p w14:paraId="45010000">
      <w:pPr>
        <w:pStyle w:val="Style_10"/>
        <w:spacing w:after="0" w:before="0"/>
        <w:ind/>
        <w:jc w:val="both"/>
        <w:rPr>
          <w:color w:themeColor="text1" w:val="000000"/>
          <w:sz w:val="28"/>
        </w:rPr>
      </w:pPr>
      <w:r>
        <w:rPr>
          <w:color w:themeColor="text1" w:val="000000"/>
          <w:sz w:val="28"/>
        </w:rPr>
        <w:t>- наименование регистра бухгалтерского учета (Журнала операций), с указанием при наличии его номера;</w:t>
      </w:r>
    </w:p>
    <w:p w14:paraId="46010000">
      <w:pPr>
        <w:pStyle w:val="Style_10"/>
        <w:spacing w:after="0" w:before="0"/>
        <w:ind/>
        <w:jc w:val="both"/>
        <w:rPr>
          <w:color w:themeColor="text1" w:val="000000"/>
          <w:sz w:val="28"/>
        </w:rPr>
      </w:pPr>
      <w:r>
        <w:rPr>
          <w:color w:themeColor="text1" w:val="000000"/>
          <w:sz w:val="28"/>
        </w:rPr>
        <w:t>- количество листов в папке (деле);</w:t>
      </w:r>
    </w:p>
    <w:p w14:paraId="47010000">
      <w:pPr>
        <w:pStyle w:val="Style_10"/>
        <w:spacing w:after="0" w:before="0"/>
        <w:ind/>
        <w:jc w:val="both"/>
        <w:rPr>
          <w:color w:themeColor="text1" w:val="000000"/>
          <w:sz w:val="28"/>
        </w:rPr>
      </w:pPr>
      <w:r>
        <w:rPr>
          <w:color w:themeColor="text1" w:val="000000"/>
          <w:sz w:val="28"/>
        </w:rPr>
        <w:t>- срока хранения</w:t>
      </w:r>
      <w:r>
        <w:rPr>
          <w:color w:themeColor="text1" w:val="000000"/>
          <w:sz w:val="28"/>
        </w:rPr>
        <w:t>:</w:t>
      </w:r>
    </w:p>
    <w:p w14:paraId="48010000">
      <w:pPr>
        <w:pStyle w:val="Style_10"/>
        <w:spacing w:after="0" w:before="0"/>
        <w:ind/>
        <w:jc w:val="both"/>
        <w:rPr>
          <w:color w:themeColor="text1" w:val="000000"/>
          <w:sz w:val="28"/>
        </w:rPr>
      </w:pPr>
      <w:r>
        <w:rPr>
          <w:color w:themeColor="text1" w:val="000000"/>
          <w:sz w:val="28"/>
        </w:rPr>
        <w:t xml:space="preserve">- иных данных, предусмотренных внутренних локальным актом регулирующий порядок документооборота и архивного дела в </w:t>
      </w:r>
      <w:r>
        <w:rPr>
          <w:color w:themeColor="text1" w:val="000000"/>
          <w:sz w:val="28"/>
        </w:rPr>
        <w:t>У</w:t>
      </w:r>
      <w:r>
        <w:rPr>
          <w:color w:themeColor="text1" w:val="000000"/>
          <w:sz w:val="28"/>
        </w:rPr>
        <w:t>чреждении.</w:t>
      </w:r>
    </w:p>
    <w:p w14:paraId="49010000">
      <w:pPr>
        <w:pStyle w:val="Style_10"/>
        <w:spacing w:after="0" w:before="0"/>
        <w:ind/>
        <w:jc w:val="both"/>
        <w:rPr>
          <w:color w:themeColor="text1" w:val="000000"/>
          <w:sz w:val="28"/>
        </w:rPr>
      </w:pPr>
      <w:r>
        <w:rPr>
          <w:color w:themeColor="text1" w:val="000000"/>
          <w:sz w:val="28"/>
        </w:rPr>
        <w:t>При незначительном количестве документов в течение нескольких месяцев одного финансового года допускается их подшивка в одну папку (дело).</w:t>
      </w:r>
    </w:p>
    <w:p w14:paraId="4A010000">
      <w:pPr>
        <w:pStyle w:val="Style_10"/>
        <w:spacing w:after="0" w:before="0"/>
        <w:ind w:firstLine="708"/>
        <w:jc w:val="both"/>
        <w:rPr>
          <w:sz w:val="28"/>
        </w:rPr>
      </w:pPr>
      <w:r>
        <w:rPr>
          <w:sz w:val="28"/>
        </w:rPr>
        <w:t xml:space="preserve">1.2.24.1. </w:t>
      </w:r>
      <w:r>
        <w:rPr>
          <w:sz w:val="28"/>
        </w:rPr>
        <w:t xml:space="preserve">Журналы операций, сформированные на бумажном носителе, подшиваются в отдельные папки (дела). В одну папку (дело) допускается подшивать несколько Журналов операций одного номера согласно п. 1.2.19 настоящей Учетной политики с соблюдением требований, установленных </w:t>
      </w:r>
      <w:r>
        <w:rPr>
          <w:sz w:val="28"/>
        </w:rPr>
        <w:t xml:space="preserve">Приложением № </w:t>
      </w:r>
      <w:r>
        <w:rPr>
          <w:sz w:val="28"/>
        </w:rPr>
        <w:t>7</w:t>
      </w:r>
      <w:r>
        <w:rPr>
          <w:sz w:val="28"/>
        </w:rPr>
        <w:t xml:space="preserve"> к настоящей Учетной политике.  Обложка папки (дела) оформляется в порядке, определенном в п. 1.2.24 настоящей Учетной политики.</w:t>
      </w:r>
    </w:p>
    <w:p w14:paraId="4B010000">
      <w:pPr>
        <w:pStyle w:val="Style_10"/>
        <w:spacing w:after="0" w:before="0"/>
        <w:ind w:firstLine="708"/>
        <w:jc w:val="both"/>
        <w:rPr>
          <w:sz w:val="28"/>
        </w:rPr>
      </w:pPr>
      <w:r>
        <w:rPr>
          <w:sz w:val="28"/>
        </w:rPr>
        <w:t xml:space="preserve">1.2.24.2. </w:t>
      </w:r>
      <w:r>
        <w:rPr>
          <w:sz w:val="28"/>
        </w:rPr>
        <w:t>При большом объёме п</w:t>
      </w:r>
      <w:r>
        <w:rPr>
          <w:sz w:val="28"/>
        </w:rPr>
        <w:t>ервичны</w:t>
      </w:r>
      <w:r>
        <w:rPr>
          <w:sz w:val="28"/>
        </w:rPr>
        <w:t>х</w:t>
      </w:r>
      <w:r>
        <w:rPr>
          <w:sz w:val="28"/>
        </w:rPr>
        <w:t xml:space="preserve"> уч</w:t>
      </w:r>
      <w:r>
        <w:rPr>
          <w:sz w:val="28"/>
        </w:rPr>
        <w:t>ё</w:t>
      </w:r>
      <w:r>
        <w:rPr>
          <w:sz w:val="28"/>
        </w:rPr>
        <w:t>тны</w:t>
      </w:r>
      <w:r>
        <w:rPr>
          <w:sz w:val="28"/>
        </w:rPr>
        <w:t>х</w:t>
      </w:r>
      <w:r>
        <w:rPr>
          <w:sz w:val="28"/>
        </w:rPr>
        <w:t xml:space="preserve"> документ</w:t>
      </w:r>
      <w:r>
        <w:rPr>
          <w:sz w:val="28"/>
        </w:rPr>
        <w:t>ов</w:t>
      </w:r>
      <w:r>
        <w:rPr>
          <w:sz w:val="28"/>
        </w:rPr>
        <w:t>, сформированны</w:t>
      </w:r>
      <w:r>
        <w:rPr>
          <w:sz w:val="28"/>
        </w:rPr>
        <w:t>х</w:t>
      </w:r>
      <w:r>
        <w:rPr>
          <w:sz w:val="28"/>
        </w:rPr>
        <w:t xml:space="preserve"> на бумажном носителе и </w:t>
      </w:r>
      <w:r>
        <w:rPr>
          <w:sz w:val="28"/>
        </w:rPr>
        <w:t xml:space="preserve">относящиеся к Журналам операций (иным регистрам бухгалтерского учета), </w:t>
      </w:r>
      <w:r>
        <w:rPr>
          <w:sz w:val="28"/>
        </w:rPr>
        <w:t xml:space="preserve">допускается </w:t>
      </w:r>
      <w:r>
        <w:rPr>
          <w:sz w:val="28"/>
        </w:rPr>
        <w:t>непосредственно к регистрам (Журналам операций) не подшива</w:t>
      </w:r>
      <w:r>
        <w:rPr>
          <w:sz w:val="28"/>
        </w:rPr>
        <w:t>ть</w:t>
      </w:r>
      <w:r>
        <w:rPr>
          <w:sz w:val="28"/>
        </w:rPr>
        <w:t>, а брошюр</w:t>
      </w:r>
      <w:r>
        <w:rPr>
          <w:sz w:val="28"/>
        </w:rPr>
        <w:t>овать</w:t>
      </w:r>
      <w:r>
        <w:rPr>
          <w:sz w:val="28"/>
        </w:rPr>
        <w:t xml:space="preserve"> в </w:t>
      </w:r>
      <w:r>
        <w:rPr>
          <w:sz w:val="28"/>
        </w:rPr>
        <w:t xml:space="preserve">отдельных папках (делах с соблюдением требований, установленных Приложением № </w:t>
      </w:r>
      <w:r>
        <w:rPr>
          <w:sz w:val="28"/>
        </w:rPr>
        <w:t>7</w:t>
      </w:r>
      <w:r>
        <w:rPr>
          <w:sz w:val="28"/>
        </w:rPr>
        <w:t xml:space="preserve"> к настоящей Учетной политике.</w:t>
      </w:r>
    </w:p>
    <w:p w14:paraId="4C010000">
      <w:pPr>
        <w:pStyle w:val="Style_10"/>
        <w:spacing w:after="0" w:before="0"/>
        <w:ind w:firstLine="708"/>
        <w:jc w:val="both"/>
        <w:rPr>
          <w:sz w:val="28"/>
        </w:rPr>
      </w:pPr>
      <w:r>
        <w:rPr>
          <w:sz w:val="28"/>
        </w:rPr>
        <w:t xml:space="preserve">1.2.24.3. Формирование регистров бухгалтерского учета в виде электронного документа осуществляется с периодичностью, установленной </w:t>
      </w:r>
      <w:r>
        <w:rPr>
          <w:sz w:val="28"/>
        </w:rPr>
        <w:t xml:space="preserve">             </w:t>
      </w:r>
      <w:r>
        <w:rPr>
          <w:sz w:val="28"/>
        </w:rPr>
        <w:t xml:space="preserve">п. 1.2.27 настоящей Учетной политики для формирования регистров бухгалтерского учета на бумажном носителе (за исключением Карточек). </w:t>
      </w:r>
    </w:p>
    <w:p w14:paraId="4D010000">
      <w:pPr>
        <w:pStyle w:val="Style_10"/>
        <w:spacing w:after="0" w:before="0"/>
        <w:ind w:firstLine="708"/>
        <w:jc w:val="both"/>
        <w:rPr>
          <w:sz w:val="28"/>
        </w:rPr>
      </w:pPr>
      <w:r>
        <w:rPr>
          <w:sz w:val="28"/>
        </w:rPr>
        <w:t xml:space="preserve">1.2.24.4. По истечении каждого отчетного периода с периодичностью, установленной </w:t>
      </w:r>
      <w:r>
        <w:rPr>
          <w:sz w:val="28"/>
        </w:rPr>
        <w:t>настоящей Учетной политикой</w:t>
      </w:r>
      <w:r>
        <w:rPr>
          <w:sz w:val="28"/>
        </w:rPr>
        <w:t xml:space="preserve"> для формирования Журналов операций, </w:t>
      </w:r>
      <w:r>
        <w:rPr>
          <w:sz w:val="28"/>
        </w:rPr>
        <w:t xml:space="preserve">по первичным (сводным) электронным документам, принятым к учету за соответствующий период, формируются </w:t>
      </w:r>
      <w:bookmarkStart w:id="21" w:name="_Hlk171531314"/>
      <w:r>
        <w:rPr>
          <w:sz w:val="28"/>
        </w:rPr>
        <w:t>Реестры электронных документов (Приложение № 2.1</w:t>
      </w:r>
      <w:r>
        <w:rPr>
          <w:sz w:val="28"/>
        </w:rPr>
        <w:t>1</w:t>
      </w:r>
      <w:r>
        <w:rPr>
          <w:sz w:val="28"/>
        </w:rPr>
        <w:t xml:space="preserve"> к настоящей Учетной политике). </w:t>
      </w:r>
      <w:bookmarkEnd w:id="21"/>
      <w:r>
        <w:rPr>
          <w:sz w:val="28"/>
        </w:rPr>
        <w:t xml:space="preserve">В Реестр электронных документов включаются первичные (сводные) учетные документы, подобранные в хронологическом порядке и относящиеся к определенному Журналу операций за соответствующий период.   </w:t>
      </w:r>
    </w:p>
    <w:p w14:paraId="4E010000">
      <w:pPr>
        <w:pStyle w:val="Style_10"/>
        <w:spacing w:after="0" w:before="0"/>
        <w:ind w:firstLine="708"/>
        <w:jc w:val="both"/>
        <w:rPr>
          <w:sz w:val="28"/>
        </w:rPr>
      </w:pPr>
      <w:r>
        <w:rPr>
          <w:sz w:val="28"/>
        </w:rPr>
        <w:t xml:space="preserve">Один экземпляр Реестра, сформированный на бумажном носителе, подшивается в отдельную папку (дело), предназначенную для хранения всех Реестров электронных документов, принятых к учету за соответствующий финансовый год, с соблюдением требований, установленных Приложением № </w:t>
      </w:r>
      <w:r>
        <w:rPr>
          <w:sz w:val="28"/>
        </w:rPr>
        <w:t>7</w:t>
      </w:r>
      <w:r>
        <w:rPr>
          <w:sz w:val="28"/>
        </w:rPr>
        <w:t xml:space="preserve"> к настоящей Учетной политике</w:t>
      </w:r>
      <w:r>
        <w:rPr>
          <w:sz w:val="28"/>
        </w:rPr>
        <w:t>.</w:t>
      </w:r>
    </w:p>
    <w:p w14:paraId="4F010000">
      <w:pPr>
        <w:pStyle w:val="Style_10"/>
        <w:spacing w:after="0" w:before="0"/>
        <w:ind w:firstLine="708"/>
        <w:jc w:val="both"/>
        <w:rPr>
          <w:sz w:val="28"/>
        </w:rPr>
      </w:pPr>
      <w:r>
        <w:rPr>
          <w:sz w:val="28"/>
        </w:rPr>
        <w:t xml:space="preserve">При условии принятия к учету одновременно первичных (сводных) электронных документов, а также первичных учетных документов, сформированных на бумажном носителе, </w:t>
      </w:r>
      <w:r>
        <w:rPr>
          <w:sz w:val="28"/>
        </w:rPr>
        <w:t xml:space="preserve">относящихся к одному Журналу операций, </w:t>
      </w:r>
      <w:r>
        <w:rPr>
          <w:sz w:val="28"/>
        </w:rPr>
        <w:t xml:space="preserve">формируется второй экземпляр Реестра электронных документов, который подшивается вместе с первичными (сводными) </w:t>
      </w:r>
      <w:r>
        <w:rPr>
          <w:sz w:val="28"/>
        </w:rPr>
        <w:t>учетными документами, сформированными на бумажном носителе и относящимися к соответствующему Журналу операций</w:t>
      </w:r>
      <w:r>
        <w:rPr>
          <w:sz w:val="28"/>
        </w:rPr>
        <w:t xml:space="preserve"> за аналогичный период.</w:t>
      </w:r>
    </w:p>
    <w:p w14:paraId="50010000">
      <w:pPr>
        <w:pStyle w:val="Style_10"/>
        <w:spacing w:after="0" w:before="0"/>
        <w:ind w:firstLine="708"/>
        <w:jc w:val="both"/>
        <w:rPr>
          <w:color w:themeColor="text1" w:val="000000"/>
          <w:sz w:val="28"/>
        </w:rPr>
      </w:pPr>
      <w:r>
        <w:rPr>
          <w:color w:themeColor="text1" w:val="000000"/>
          <w:sz w:val="28"/>
        </w:rPr>
        <w:t xml:space="preserve">1.2.25. В </w:t>
      </w:r>
      <w:r>
        <w:rPr>
          <w:color w:themeColor="text1" w:val="000000"/>
          <w:sz w:val="28"/>
        </w:rPr>
        <w:t>случае обнаружения пропажи или уничтожения первичных</w:t>
      </w:r>
      <w:r>
        <w:rPr>
          <w:color w:themeColor="text1" w:val="000000"/>
          <w:sz w:val="28"/>
        </w:rPr>
        <w:t xml:space="preserve"> </w:t>
      </w:r>
      <w:r>
        <w:rPr>
          <w:color w:themeColor="text1" w:val="000000"/>
          <w:sz w:val="28"/>
        </w:rPr>
        <w:t xml:space="preserve">учетных документов в </w:t>
      </w:r>
      <w:r>
        <w:rPr>
          <w:color w:themeColor="text1" w:val="000000"/>
          <w:sz w:val="28"/>
        </w:rPr>
        <w:t>Б</w:t>
      </w:r>
      <w:r>
        <w:rPr>
          <w:color w:themeColor="text1" w:val="000000"/>
          <w:sz w:val="28"/>
        </w:rPr>
        <w:t xml:space="preserve">ухгалтерии </w:t>
      </w:r>
      <w:r>
        <w:rPr>
          <w:color w:themeColor="text1" w:val="000000"/>
          <w:sz w:val="28"/>
        </w:rPr>
        <w:t>работник</w:t>
      </w:r>
      <w:r>
        <w:rPr>
          <w:color w:themeColor="text1" w:val="000000"/>
          <w:sz w:val="28"/>
        </w:rPr>
        <w:t>, обнаруживший пропажу</w:t>
      </w:r>
      <w:r>
        <w:rPr>
          <w:color w:themeColor="text1" w:val="000000"/>
          <w:sz w:val="28"/>
        </w:rPr>
        <w:t>,</w:t>
      </w:r>
      <w:r>
        <w:rPr>
          <w:color w:themeColor="text1" w:val="000000"/>
          <w:sz w:val="28"/>
        </w:rPr>
        <w:t xml:space="preserve"> незамедлительно сообщает об этом руководителю подразделения и </w:t>
      </w:r>
      <w:r>
        <w:rPr>
          <w:color w:themeColor="text1" w:val="000000"/>
          <w:sz w:val="28"/>
        </w:rPr>
        <w:t>Г</w:t>
      </w:r>
      <w:r>
        <w:rPr>
          <w:color w:themeColor="text1" w:val="000000"/>
          <w:sz w:val="28"/>
        </w:rPr>
        <w:t xml:space="preserve">лавному бухгалтеру в письменном виде служебной запиской с кратким изложением обстоятельств утраты документов. </w:t>
      </w:r>
    </w:p>
    <w:p w14:paraId="51010000">
      <w:pPr>
        <w:pStyle w:val="Style_10"/>
        <w:spacing w:after="0" w:before="0"/>
        <w:ind w:firstLine="708"/>
        <w:jc w:val="both"/>
        <w:rPr>
          <w:color w:themeColor="text1" w:val="000000"/>
          <w:sz w:val="28"/>
        </w:rPr>
      </w:pPr>
      <w:r>
        <w:rPr>
          <w:color w:themeColor="text1" w:val="000000"/>
          <w:sz w:val="28"/>
        </w:rPr>
        <w:t xml:space="preserve">Главный бухгалтер об утрате документов докладывает </w:t>
      </w:r>
      <w:r>
        <w:rPr>
          <w:color w:themeColor="text1" w:val="000000"/>
          <w:sz w:val="28"/>
        </w:rPr>
        <w:t xml:space="preserve">руководителю </w:t>
      </w:r>
      <w:r>
        <w:rPr>
          <w:color w:themeColor="text1" w:val="000000"/>
          <w:sz w:val="28"/>
        </w:rPr>
        <w:t>Учреждения</w:t>
      </w:r>
      <w:r>
        <w:rPr>
          <w:color w:themeColor="text1" w:val="000000"/>
          <w:sz w:val="28"/>
        </w:rPr>
        <w:t xml:space="preserve"> в письменном виде</w:t>
      </w:r>
      <w:r>
        <w:rPr>
          <w:color w:themeColor="text1" w:val="000000"/>
          <w:sz w:val="28"/>
        </w:rPr>
        <w:t>.</w:t>
      </w:r>
    </w:p>
    <w:p w14:paraId="52010000">
      <w:pPr>
        <w:pStyle w:val="Style_10"/>
        <w:spacing w:after="0" w:before="0"/>
        <w:ind w:firstLine="708"/>
        <w:jc w:val="both"/>
        <w:rPr>
          <w:color w:themeColor="text1" w:val="000000"/>
          <w:sz w:val="28"/>
        </w:rPr>
      </w:pPr>
      <w:r>
        <w:rPr>
          <w:color w:themeColor="text1" w:val="000000"/>
          <w:sz w:val="28"/>
        </w:rPr>
        <w:t>Расследование</w:t>
      </w:r>
      <w:r>
        <w:rPr>
          <w:color w:themeColor="text1" w:val="000000"/>
          <w:sz w:val="28"/>
        </w:rPr>
        <w:t xml:space="preserve"> </w:t>
      </w:r>
      <w:r>
        <w:rPr>
          <w:color w:themeColor="text1" w:val="000000"/>
          <w:sz w:val="28"/>
        </w:rPr>
        <w:t>причин</w:t>
      </w:r>
      <w:r>
        <w:rPr>
          <w:color w:themeColor="text1" w:val="000000"/>
          <w:sz w:val="28"/>
        </w:rPr>
        <w:t xml:space="preserve"> </w:t>
      </w:r>
      <w:r>
        <w:rPr>
          <w:color w:themeColor="text1" w:val="000000"/>
          <w:sz w:val="28"/>
        </w:rPr>
        <w:t>пропажи</w:t>
      </w:r>
      <w:r>
        <w:rPr>
          <w:color w:themeColor="text1" w:val="000000"/>
          <w:sz w:val="28"/>
        </w:rPr>
        <w:t xml:space="preserve"> </w:t>
      </w:r>
      <w:r>
        <w:rPr>
          <w:color w:themeColor="text1" w:val="000000"/>
          <w:sz w:val="28"/>
        </w:rPr>
        <w:t>или</w:t>
      </w:r>
      <w:r>
        <w:rPr>
          <w:color w:themeColor="text1" w:val="000000"/>
          <w:sz w:val="28"/>
        </w:rPr>
        <w:t xml:space="preserve"> </w:t>
      </w:r>
      <w:r>
        <w:rPr>
          <w:color w:themeColor="text1" w:val="000000"/>
          <w:sz w:val="28"/>
        </w:rPr>
        <w:t>уничтожения</w:t>
      </w:r>
      <w:r>
        <w:rPr>
          <w:color w:themeColor="text1" w:val="000000"/>
          <w:sz w:val="28"/>
        </w:rPr>
        <w:t xml:space="preserve"> </w:t>
      </w:r>
      <w:r>
        <w:rPr>
          <w:color w:themeColor="text1" w:val="000000"/>
          <w:sz w:val="28"/>
        </w:rPr>
        <w:t>первичных</w:t>
      </w:r>
      <w:r>
        <w:rPr>
          <w:color w:themeColor="text1" w:val="000000"/>
          <w:sz w:val="28"/>
        </w:rPr>
        <w:t xml:space="preserve"> </w:t>
      </w:r>
      <w:r>
        <w:rPr>
          <w:color w:themeColor="text1" w:val="000000"/>
          <w:sz w:val="28"/>
        </w:rPr>
        <w:t xml:space="preserve">документов осуществляется комиссией в сроки, утвержденные приказом </w:t>
      </w:r>
      <w:r>
        <w:rPr>
          <w:color w:themeColor="text1" w:val="000000"/>
          <w:sz w:val="28"/>
        </w:rPr>
        <w:t xml:space="preserve">руководителя </w:t>
      </w:r>
      <w:r>
        <w:rPr>
          <w:color w:themeColor="text1" w:val="000000"/>
          <w:sz w:val="28"/>
        </w:rPr>
        <w:t>Учреждения.</w:t>
      </w:r>
    </w:p>
    <w:p w14:paraId="53010000">
      <w:pPr>
        <w:pStyle w:val="Style_10"/>
        <w:spacing w:after="0" w:before="0"/>
        <w:ind w:firstLine="708"/>
        <w:jc w:val="both"/>
        <w:rPr>
          <w:color w:themeColor="text1" w:val="000000"/>
          <w:sz w:val="28"/>
        </w:rPr>
      </w:pPr>
      <w:r>
        <w:rPr>
          <w:color w:themeColor="text1" w:val="000000"/>
          <w:sz w:val="28"/>
        </w:rPr>
        <w:t xml:space="preserve">1.2.26. В </w:t>
      </w:r>
      <w:r>
        <w:rPr>
          <w:color w:themeColor="text1" w:val="000000"/>
          <w:sz w:val="28"/>
        </w:rPr>
        <w:t>Учреждении устан</w:t>
      </w:r>
      <w:r>
        <w:rPr>
          <w:color w:themeColor="text1" w:val="000000"/>
          <w:sz w:val="28"/>
        </w:rPr>
        <w:t>авливаются</w:t>
      </w:r>
      <w:r>
        <w:rPr>
          <w:color w:themeColor="text1" w:val="000000"/>
          <w:sz w:val="28"/>
        </w:rPr>
        <w:t xml:space="preserve"> сроки </w:t>
      </w:r>
      <w:r>
        <w:rPr>
          <w:color w:themeColor="text1" w:val="000000"/>
          <w:sz w:val="28"/>
        </w:rPr>
        <w:t>хранения</w:t>
      </w:r>
      <w:r>
        <w:rPr>
          <w:color w:themeColor="text1" w:val="000000"/>
          <w:sz w:val="28"/>
        </w:rPr>
        <w:t xml:space="preserve"> </w:t>
      </w:r>
      <w:r>
        <w:rPr>
          <w:color w:themeColor="text1" w:val="000000"/>
          <w:sz w:val="28"/>
        </w:rPr>
        <w:t>первичных</w:t>
      </w:r>
      <w:r>
        <w:rPr>
          <w:color w:themeColor="text1" w:val="000000"/>
          <w:sz w:val="28"/>
        </w:rPr>
        <w:t xml:space="preserve"> (сводных) </w:t>
      </w:r>
      <w:r>
        <w:rPr>
          <w:color w:themeColor="text1" w:val="000000"/>
          <w:sz w:val="28"/>
        </w:rPr>
        <w:t>у</w:t>
      </w:r>
      <w:r>
        <w:rPr>
          <w:color w:themeColor="text1" w:val="000000"/>
          <w:sz w:val="28"/>
        </w:rPr>
        <w:t>четных</w:t>
      </w:r>
      <w:r>
        <w:rPr>
          <w:color w:themeColor="text1" w:val="000000"/>
          <w:sz w:val="28"/>
        </w:rPr>
        <w:t xml:space="preserve"> </w:t>
      </w:r>
      <w:r>
        <w:rPr>
          <w:color w:themeColor="text1" w:val="000000"/>
          <w:sz w:val="28"/>
        </w:rPr>
        <w:t>документов, регистров бухгалтерского учета</w:t>
      </w:r>
      <w:r>
        <w:rPr>
          <w:color w:themeColor="text1" w:val="000000"/>
          <w:sz w:val="28"/>
        </w:rPr>
        <w:t>,</w:t>
      </w:r>
      <w:r>
        <w:rPr>
          <w:color w:themeColor="text1" w:val="000000"/>
          <w:sz w:val="28"/>
        </w:rPr>
        <w:t xml:space="preserve"> бухгалтерской отчетности </w:t>
      </w:r>
      <w:r>
        <w:rPr>
          <w:color w:themeColor="text1" w:val="000000"/>
          <w:sz w:val="28"/>
        </w:rPr>
        <w:t xml:space="preserve">и иных документов, связанных с организацией и ведением бухгалтерского учета в </w:t>
      </w:r>
      <w:r>
        <w:rPr>
          <w:color w:themeColor="text1" w:val="000000"/>
          <w:sz w:val="28"/>
        </w:rPr>
        <w:t xml:space="preserve">соответствии с </w:t>
      </w:r>
      <w:r>
        <w:rPr>
          <w:color w:themeColor="text1" w:val="000000"/>
          <w:sz w:val="28"/>
        </w:rPr>
        <w:t>действующим законодательством</w:t>
      </w:r>
      <w:r>
        <w:rPr>
          <w:color w:themeColor="text1" w:val="000000"/>
          <w:sz w:val="28"/>
        </w:rPr>
        <w:t>, а также локальными актами Учреждения</w:t>
      </w:r>
      <w:r>
        <w:rPr>
          <w:color w:themeColor="text1" w:val="000000"/>
          <w:sz w:val="28"/>
        </w:rPr>
        <w:t>.</w:t>
      </w:r>
    </w:p>
    <w:p w14:paraId="54010000">
      <w:pPr>
        <w:pStyle w:val="Style_10"/>
        <w:spacing w:after="0" w:before="0"/>
        <w:ind w:firstLine="708"/>
        <w:jc w:val="both"/>
        <w:rPr>
          <w:color w:themeColor="text1" w:val="000000"/>
          <w:sz w:val="28"/>
        </w:rPr>
      </w:pPr>
      <w:r>
        <w:rPr>
          <w:color w:themeColor="text1" w:val="000000"/>
          <w:sz w:val="28"/>
        </w:rPr>
        <w:t>Бухгалтерские документы хранятся в архив</w:t>
      </w:r>
      <w:r>
        <w:rPr>
          <w:color w:themeColor="text1" w:val="000000"/>
          <w:sz w:val="28"/>
        </w:rPr>
        <w:t>е Учреждения</w:t>
      </w:r>
      <w:r>
        <w:rPr>
          <w:color w:themeColor="text1" w:val="000000"/>
          <w:sz w:val="28"/>
        </w:rPr>
        <w:t>.</w:t>
      </w:r>
    </w:p>
    <w:p w14:paraId="55010000">
      <w:pPr>
        <w:pStyle w:val="Style_10"/>
        <w:spacing w:after="0" w:before="0"/>
        <w:ind w:firstLine="708"/>
        <w:jc w:val="both"/>
        <w:rPr>
          <w:color w:themeColor="text1" w:val="000000"/>
          <w:sz w:val="28"/>
        </w:rPr>
      </w:pPr>
      <w:r>
        <w:rPr>
          <w:color w:themeColor="text1" w:val="000000"/>
          <w:sz w:val="28"/>
        </w:rPr>
        <w:t>Исчисление сроков хранения документов производится с 1 января года, следующего за годом окончания их делопроизводства.</w:t>
      </w:r>
    </w:p>
    <w:p w14:paraId="56010000">
      <w:pPr>
        <w:pStyle w:val="Style_10"/>
        <w:spacing w:after="0" w:before="0"/>
        <w:ind w:firstLine="708"/>
        <w:jc w:val="both"/>
        <w:rPr>
          <w:color w:themeColor="text1" w:val="000000"/>
          <w:sz w:val="28"/>
        </w:rPr>
      </w:pPr>
      <w:r>
        <w:rPr>
          <w:color w:themeColor="text1" w:val="000000"/>
          <w:sz w:val="28"/>
        </w:rPr>
        <w:t xml:space="preserve">Уничтожение документов, </w:t>
      </w:r>
      <w:r>
        <w:rPr>
          <w:color w:themeColor="text1" w:val="000000"/>
          <w:sz w:val="28"/>
        </w:rPr>
        <w:t xml:space="preserve">постоянного хранения </w:t>
      </w:r>
      <w:r>
        <w:rPr>
          <w:color w:themeColor="text1" w:val="000000"/>
          <w:sz w:val="28"/>
        </w:rPr>
        <w:t>запрещается.</w:t>
      </w:r>
    </w:p>
    <w:p w14:paraId="57010000">
      <w:pPr>
        <w:pStyle w:val="Style_10"/>
        <w:spacing w:after="0" w:before="0"/>
        <w:ind w:firstLine="708"/>
        <w:jc w:val="both"/>
        <w:rPr>
          <w:color w:themeColor="text1" w:val="000000"/>
          <w:sz w:val="28"/>
        </w:rPr>
      </w:pPr>
      <w:r>
        <w:rPr>
          <w:color w:themeColor="text1" w:val="000000"/>
          <w:sz w:val="28"/>
        </w:rPr>
        <w:t xml:space="preserve">Порядок хранения и уничтожения </w:t>
      </w:r>
      <w:r>
        <w:rPr>
          <w:color w:themeColor="text1" w:val="000000"/>
          <w:sz w:val="28"/>
        </w:rPr>
        <w:t xml:space="preserve">документов бухгалтерского учета </w:t>
      </w:r>
      <w:r>
        <w:rPr>
          <w:color w:themeColor="text1" w:val="000000"/>
          <w:sz w:val="28"/>
        </w:rPr>
        <w:t xml:space="preserve">в </w:t>
      </w:r>
      <w:r>
        <w:rPr>
          <w:color w:themeColor="text1" w:val="000000"/>
          <w:sz w:val="28"/>
        </w:rPr>
        <w:t>Учреждении</w:t>
      </w:r>
      <w:r>
        <w:rPr>
          <w:color w:themeColor="text1" w:val="000000"/>
          <w:sz w:val="28"/>
        </w:rPr>
        <w:t xml:space="preserve"> </w:t>
      </w:r>
      <w:r>
        <w:rPr>
          <w:color w:themeColor="text1" w:val="000000"/>
          <w:sz w:val="28"/>
        </w:rPr>
        <w:t>определяется</w:t>
      </w:r>
      <w:r>
        <w:rPr>
          <w:color w:themeColor="text1" w:val="000000"/>
          <w:sz w:val="28"/>
        </w:rPr>
        <w:t xml:space="preserve"> отдельным приказом </w:t>
      </w:r>
      <w:r>
        <w:rPr>
          <w:color w:themeColor="text1" w:val="000000"/>
          <w:sz w:val="28"/>
        </w:rPr>
        <w:t>руководителя</w:t>
      </w:r>
      <w:r>
        <w:rPr>
          <w:color w:themeColor="text1" w:val="000000"/>
          <w:sz w:val="28"/>
        </w:rPr>
        <w:t xml:space="preserve"> Учреждения.</w:t>
      </w:r>
    </w:p>
    <w:p w14:paraId="58010000">
      <w:pPr>
        <w:spacing w:after="0" w:line="240" w:lineRule="auto"/>
        <w:ind w:firstLine="708"/>
        <w:jc w:val="both"/>
        <w:rPr>
          <w:rFonts w:ascii="Times New Roman" w:hAnsi="Times New Roman"/>
          <w:sz w:val="28"/>
        </w:rPr>
      </w:pPr>
      <w:r>
        <w:rPr>
          <w:rFonts w:ascii="Times New Roman" w:hAnsi="Times New Roman"/>
          <w:color w:themeColor="text1" w:val="000000"/>
          <w:sz w:val="28"/>
        </w:rPr>
        <w:t xml:space="preserve">1.2.27. </w:t>
      </w:r>
      <w:r>
        <w:rPr>
          <w:rFonts w:ascii="Times New Roman" w:hAnsi="Times New Roman"/>
          <w:sz w:val="28"/>
        </w:rPr>
        <w:t>В Учреждении применяется следующая периодичность формирования на бумажных носителях регистров бухгалтерского учета, сформированных в том числе с помощью специализированного программного обеспечения</w:t>
      </w:r>
      <w:r>
        <w:rPr>
          <w:rFonts w:ascii="Times New Roman" w:hAnsi="Times New Roman"/>
          <w:color w:themeColor="text1" w:val="000000"/>
          <w:sz w:val="28"/>
        </w:rPr>
        <w:t>:</w:t>
      </w:r>
    </w:p>
    <w:p w14:paraId="59010000">
      <w:pPr>
        <w:spacing w:after="0" w:line="240" w:lineRule="auto"/>
        <w:ind/>
        <w:jc w:val="both"/>
        <w:rPr>
          <w:rFonts w:ascii="Times New Roman" w:hAnsi="Times New Roman"/>
          <w:sz w:val="28"/>
        </w:rPr>
      </w:pPr>
      <w:r>
        <w:rPr>
          <w:rFonts w:ascii="Times New Roman" w:hAnsi="Times New Roman"/>
          <w:sz w:val="28"/>
        </w:rPr>
        <w:t>- Книга учета бланков строгой отчетности в целях хранения формируется один раз в год по завершении отчетного финансового года;</w:t>
      </w:r>
    </w:p>
    <w:p w14:paraId="5A010000">
      <w:pPr>
        <w:spacing w:after="0" w:line="240" w:lineRule="auto"/>
        <w:ind/>
        <w:jc w:val="both"/>
        <w:rPr>
          <w:rFonts w:ascii="Times New Roman" w:hAnsi="Times New Roman"/>
          <w:sz w:val="28"/>
        </w:rPr>
      </w:pPr>
      <w:r>
        <w:rPr>
          <w:rFonts w:ascii="Times New Roman" w:hAnsi="Times New Roman"/>
          <w:sz w:val="28"/>
        </w:rPr>
        <w:t xml:space="preserve">- Книга аналитического учета депонированной зарплаты, денежного довольствия и стипендий в целях хранения формируется </w:t>
      </w:r>
      <w:r>
        <w:rPr>
          <w:rFonts w:ascii="Times New Roman" w:hAnsi="Times New Roman"/>
          <w:color w:themeColor="text1" w:val="000000"/>
          <w:sz w:val="28"/>
        </w:rPr>
        <w:t>ежемесячно при наличии записей</w:t>
      </w:r>
      <w:r>
        <w:rPr>
          <w:rFonts w:ascii="Times New Roman" w:hAnsi="Times New Roman"/>
          <w:sz w:val="28"/>
        </w:rPr>
        <w:t>;</w:t>
      </w:r>
    </w:p>
    <w:p w14:paraId="5B010000">
      <w:pPr>
        <w:spacing w:after="0" w:line="240" w:lineRule="auto"/>
        <w:ind/>
        <w:jc w:val="both"/>
        <w:rPr>
          <w:rFonts w:ascii="Times New Roman" w:hAnsi="Times New Roman"/>
          <w:sz w:val="28"/>
        </w:rPr>
      </w:pPr>
      <w:r>
        <w:rPr>
          <w:rFonts w:ascii="Times New Roman" w:hAnsi="Times New Roman"/>
          <w:sz w:val="28"/>
        </w:rPr>
        <w:t>- Ведомость доходов физических лиц, облагаемых НДФЛ, страховыми взносами в целях хранения формируется ежеквартально;</w:t>
      </w:r>
    </w:p>
    <w:p w14:paraId="5C010000">
      <w:pPr>
        <w:spacing w:after="0" w:line="240" w:lineRule="auto"/>
        <w:ind/>
        <w:jc w:val="both"/>
        <w:rPr>
          <w:rFonts w:ascii="Times New Roman" w:hAnsi="Times New Roman"/>
          <w:sz w:val="28"/>
        </w:rPr>
      </w:pPr>
      <w:r>
        <w:rPr>
          <w:rFonts w:ascii="Times New Roman" w:hAnsi="Times New Roman"/>
          <w:sz w:val="28"/>
        </w:rPr>
        <w:t>- Оборотные ведомост</w:t>
      </w:r>
      <w:r>
        <w:rPr>
          <w:rFonts w:ascii="Times New Roman" w:hAnsi="Times New Roman"/>
          <w:sz w:val="28"/>
        </w:rPr>
        <w:t>и</w:t>
      </w:r>
      <w:r>
        <w:rPr>
          <w:rFonts w:ascii="Times New Roman" w:hAnsi="Times New Roman"/>
          <w:sz w:val="28"/>
        </w:rPr>
        <w:t xml:space="preserve"> в целях хранения формируются ежемесячно;</w:t>
      </w:r>
    </w:p>
    <w:p w14:paraId="5D010000">
      <w:pPr>
        <w:spacing w:after="0" w:line="240" w:lineRule="auto"/>
        <w:ind/>
        <w:jc w:val="both"/>
        <w:rPr>
          <w:rFonts w:ascii="Times New Roman" w:hAnsi="Times New Roman"/>
          <w:sz w:val="28"/>
        </w:rPr>
      </w:pPr>
      <w:r>
        <w:rPr>
          <w:rFonts w:ascii="Times New Roman" w:hAnsi="Times New Roman"/>
          <w:sz w:val="28"/>
        </w:rPr>
        <w:t>- Журналы операций в целях хранения формируются ежемесячно;</w:t>
      </w:r>
    </w:p>
    <w:p w14:paraId="5E010000">
      <w:pPr>
        <w:spacing w:after="0" w:line="240" w:lineRule="auto"/>
        <w:ind/>
        <w:jc w:val="both"/>
        <w:rPr>
          <w:rFonts w:ascii="Times New Roman" w:hAnsi="Times New Roman"/>
          <w:sz w:val="28"/>
        </w:rPr>
      </w:pPr>
      <w:r>
        <w:rPr>
          <w:rFonts w:ascii="Times New Roman" w:hAnsi="Times New Roman"/>
          <w:sz w:val="28"/>
        </w:rPr>
        <w:t>- Главная книга в целях хранения формируется ежемесячно;</w:t>
      </w:r>
    </w:p>
    <w:p w14:paraId="5F010000">
      <w:pPr>
        <w:spacing w:after="0" w:line="240" w:lineRule="auto"/>
        <w:ind/>
        <w:jc w:val="both"/>
        <w:rPr>
          <w:rFonts w:ascii="Times New Roman" w:hAnsi="Times New Roman"/>
          <w:sz w:val="28"/>
        </w:rPr>
      </w:pPr>
      <w:r>
        <w:rPr>
          <w:rFonts w:ascii="Times New Roman" w:hAnsi="Times New Roman"/>
          <w:sz w:val="28"/>
        </w:rPr>
        <w:t xml:space="preserve">- иные регистры, не указанные выше, в целях хранения формируются ежегодно один раз в год по завершении отчетного финансового года, если иное не установлено настоящей Учетной политикой. </w:t>
      </w:r>
    </w:p>
    <w:p w14:paraId="60010000">
      <w:pPr>
        <w:spacing w:after="0" w:line="240" w:lineRule="auto"/>
        <w:ind/>
        <w:jc w:val="both"/>
        <w:rPr>
          <w:rFonts w:ascii="Times New Roman" w:hAnsi="Times New Roman"/>
          <w:sz w:val="28"/>
        </w:rPr>
      </w:pPr>
      <w:r>
        <w:rPr>
          <w:rFonts w:ascii="Times New Roman" w:hAnsi="Times New Roman"/>
          <w:sz w:val="28"/>
        </w:rPr>
        <w:t>Дополнительно регистры бухгалтерского учета формируются по мере необходимости с иной периодичностью (операционный день, месяц, квартал, иной период).</w:t>
      </w:r>
    </w:p>
    <w:p w14:paraId="61010000">
      <w:pPr>
        <w:pStyle w:val="Style_17"/>
        <w:spacing w:after="0"/>
        <w:ind w:firstLine="708"/>
        <w:jc w:val="both"/>
        <w:rPr>
          <w:rFonts w:ascii="Times New Roman" w:hAnsi="Times New Roman"/>
          <w:sz w:val="28"/>
        </w:rPr>
      </w:pPr>
      <w:r>
        <w:rPr>
          <w:rFonts w:ascii="Times New Roman" w:hAnsi="Times New Roman"/>
          <w:sz w:val="28"/>
        </w:rPr>
        <w:t>1.2.27.1.</w:t>
      </w:r>
      <w:r>
        <w:rPr>
          <w:rFonts w:ascii="Times New Roman" w:hAnsi="Times New Roman"/>
          <w:sz w:val="28"/>
        </w:rPr>
        <w:t xml:space="preserve"> </w:t>
      </w:r>
      <w:r>
        <w:rPr>
          <w:rFonts w:ascii="Times New Roman" w:hAnsi="Times New Roman"/>
          <w:sz w:val="28"/>
        </w:rPr>
        <w:t xml:space="preserve">Периодичность формирования Журнала регистрации приходных и расходных кассовых ордеров (ф. 0504093) в виде электронного документа для хранения – один раз в год по завершении отчетного финансового года. </w:t>
      </w:r>
    </w:p>
    <w:p w14:paraId="62010000">
      <w:pPr>
        <w:spacing w:after="0" w:line="240" w:lineRule="auto"/>
        <w:ind w:firstLine="708"/>
        <w:jc w:val="both"/>
        <w:rPr>
          <w:rFonts w:ascii="Times New Roman" w:hAnsi="Times New Roman"/>
          <w:sz w:val="28"/>
        </w:rPr>
      </w:pPr>
      <w:r>
        <w:rPr>
          <w:rFonts w:ascii="Times New Roman" w:hAnsi="Times New Roman"/>
          <w:sz w:val="28"/>
        </w:rPr>
        <w:t>Дополнительно по необходимости Журнал (ф. 0504093) в виде электронного документа формируется с иной периодичностью (операционный день, месяц, квартал, иной период).</w:t>
      </w:r>
    </w:p>
    <w:p w14:paraId="63010000">
      <w:pPr>
        <w:spacing w:after="0" w:line="240" w:lineRule="auto"/>
        <w:ind w:firstLine="708"/>
        <w:jc w:val="both"/>
        <w:rPr>
          <w:rFonts w:ascii="Times New Roman" w:hAnsi="Times New Roman"/>
          <w:color w:themeColor="text1" w:val="000000"/>
          <w:sz w:val="28"/>
        </w:rPr>
      </w:pPr>
      <w:r>
        <w:rPr>
          <w:rFonts w:ascii="Times New Roman" w:hAnsi="Times New Roman"/>
          <w:color w:themeColor="text1" w:val="000000"/>
          <w:sz w:val="28"/>
        </w:rPr>
        <w:t>1.2.28. Регистры бухгалтерского учета, оформленные в виде электронного документа с использованием усиленной квалифицированной электронной подписи, хранятся</w:t>
      </w:r>
      <w:r>
        <w:rPr>
          <w:rFonts w:ascii="Times New Roman" w:hAnsi="Times New Roman"/>
          <w:color w:themeColor="text1" w:val="000000"/>
          <w:sz w:val="28"/>
        </w:rPr>
        <w:t xml:space="preserve"> в Бухгалтерии </w:t>
      </w:r>
      <w:r>
        <w:rPr>
          <w:rFonts w:ascii="Times New Roman" w:hAnsi="Times New Roman"/>
          <w:color w:themeColor="text1" w:val="000000"/>
          <w:sz w:val="28"/>
        </w:rPr>
        <w:t>в течение 10 лет после окончания года, в котором</w:t>
      </w:r>
      <w:r>
        <w:rPr>
          <w:rFonts w:ascii="Times New Roman" w:hAnsi="Times New Roman"/>
          <w:color w:themeColor="text1" w:val="000000"/>
          <w:sz w:val="28"/>
        </w:rPr>
        <w:t xml:space="preserve"> (за который)</w:t>
      </w:r>
      <w:r>
        <w:rPr>
          <w:rFonts w:ascii="Times New Roman" w:hAnsi="Times New Roman"/>
          <w:color w:themeColor="text1" w:val="000000"/>
          <w:sz w:val="28"/>
        </w:rPr>
        <w:t xml:space="preserve"> они были составлены, на специальном съемном носителе.</w:t>
      </w:r>
    </w:p>
    <w:p w14:paraId="64010000">
      <w:pPr>
        <w:spacing w:after="0" w:line="240" w:lineRule="auto"/>
        <w:ind w:firstLine="708"/>
        <w:jc w:val="both"/>
        <w:rPr>
          <w:rFonts w:ascii="Times New Roman" w:hAnsi="Times New Roman"/>
          <w:color w:themeColor="text1" w:val="000000"/>
          <w:sz w:val="28"/>
        </w:rPr>
      </w:pPr>
      <w:r>
        <w:rPr>
          <w:rFonts w:ascii="Times New Roman" w:hAnsi="Times New Roman"/>
          <w:color w:themeColor="text1" w:val="000000"/>
          <w:sz w:val="28"/>
        </w:rPr>
        <w:t xml:space="preserve">1.2.29. Контроль выдачи и перемещения путевых листов между сотрудниками (структурными подразделениями) обеспечивается в </w:t>
      </w:r>
      <w:r>
        <w:rPr>
          <w:rFonts w:ascii="Times New Roman" w:hAnsi="Times New Roman"/>
          <w:color w:themeColor="text1" w:val="000000"/>
          <w:sz w:val="28"/>
        </w:rPr>
        <w:t>У</w:t>
      </w:r>
      <w:r>
        <w:rPr>
          <w:rFonts w:ascii="Times New Roman" w:hAnsi="Times New Roman"/>
          <w:color w:themeColor="text1" w:val="000000"/>
          <w:sz w:val="28"/>
        </w:rPr>
        <w:t>чреждении ведением Журнала регистрации путевых листов. Для этого применяется типовая межотраслевая форма N 8 «Журнал</w:t>
      </w:r>
      <w:r>
        <w:rPr>
          <w:rFonts w:ascii="Times New Roman" w:hAnsi="Times New Roman"/>
          <w:color w:themeColor="text1" w:val="000000"/>
          <w:sz w:val="28"/>
        </w:rPr>
        <w:t xml:space="preserve"> учета движения путевых листов», утвержденная </w:t>
      </w:r>
      <w:r>
        <w:rPr>
          <w:rFonts w:ascii="Times New Roman" w:hAnsi="Times New Roman"/>
          <w:color w:themeColor="text1" w:val="000000"/>
          <w:sz w:val="28"/>
        </w:rPr>
        <w:t>постановлением</w:t>
      </w:r>
      <w:r>
        <w:rPr>
          <w:rFonts w:ascii="Times New Roman" w:hAnsi="Times New Roman"/>
          <w:color w:themeColor="text1" w:val="000000"/>
          <w:sz w:val="28"/>
        </w:rPr>
        <w:t xml:space="preserve"> Госкомстата России от 28.11.97 N 78. </w:t>
      </w:r>
      <w:r>
        <w:rPr>
          <w:rFonts w:ascii="Times New Roman" w:hAnsi="Times New Roman"/>
          <w:color w:themeColor="text1" w:val="000000"/>
          <w:sz w:val="28"/>
        </w:rPr>
        <w:t xml:space="preserve">Ответственным за ведение Журнала регистрации путевых листов является </w:t>
      </w:r>
      <w:r>
        <w:rPr>
          <w:rFonts w:ascii="Times New Roman" w:hAnsi="Times New Roman"/>
          <w:color w:themeColor="text1" w:val="000000"/>
          <w:sz w:val="28"/>
        </w:rPr>
        <w:t>диспетчер</w:t>
      </w:r>
      <w:r>
        <w:rPr>
          <w:rFonts w:ascii="Times New Roman" w:hAnsi="Times New Roman"/>
          <w:color w:themeColor="text1" w:val="000000"/>
          <w:sz w:val="28"/>
        </w:rPr>
        <w:t>.</w:t>
      </w:r>
    </w:p>
    <w:p w14:paraId="65010000">
      <w:pPr>
        <w:spacing w:after="0" w:line="240" w:lineRule="auto"/>
        <w:ind w:firstLine="708"/>
        <w:jc w:val="both"/>
        <w:rPr>
          <w:rFonts w:ascii="Times New Roman" w:hAnsi="Times New Roman"/>
          <w:sz w:val="28"/>
        </w:rPr>
      </w:pPr>
      <w:r>
        <w:rPr>
          <w:rFonts w:ascii="Times New Roman" w:hAnsi="Times New Roman"/>
          <w:sz w:val="28"/>
        </w:rPr>
        <w:t>При формировании путевых листов в форме электронного документа Журнал регистрации путевых листов не формируется.</w:t>
      </w:r>
    </w:p>
    <w:p w14:paraId="66010000">
      <w:pPr>
        <w:pStyle w:val="Style_10"/>
        <w:spacing w:after="0" w:before="0"/>
        <w:ind w:firstLine="708"/>
        <w:jc w:val="both"/>
        <w:rPr>
          <w:color w:themeColor="text1" w:val="000000"/>
          <w:sz w:val="28"/>
          <w:highlight w:val="white"/>
        </w:rPr>
      </w:pPr>
      <w:r>
        <w:rPr>
          <w:color w:themeColor="text1" w:val="000000"/>
          <w:sz w:val="28"/>
        </w:rPr>
        <w:t xml:space="preserve">1.2.30. </w:t>
      </w:r>
      <w:r>
        <w:rPr>
          <w:color w:themeColor="text1" w:val="000000"/>
          <w:sz w:val="28"/>
          <w:highlight w:val="white"/>
        </w:rPr>
        <w:t xml:space="preserve">Копии документов, составленных на бумажном носителе, а также копии электронных документов формируются на бумажном носителе в порядке, установленном Правилами документооборота (Приложение № </w:t>
      </w:r>
      <w:r>
        <w:rPr>
          <w:color w:themeColor="text1" w:val="000000"/>
          <w:sz w:val="28"/>
          <w:highlight w:val="white"/>
        </w:rPr>
        <w:t>9</w:t>
      </w:r>
      <w:r>
        <w:rPr>
          <w:color w:themeColor="text1" w:val="000000"/>
          <w:sz w:val="28"/>
          <w:highlight w:val="white"/>
        </w:rPr>
        <w:t xml:space="preserve"> к настоящей Учетной политике).</w:t>
      </w:r>
    </w:p>
    <w:p w14:paraId="67010000">
      <w:pPr>
        <w:pStyle w:val="Style_10"/>
        <w:spacing w:after="0" w:before="0"/>
        <w:ind w:firstLine="708"/>
        <w:jc w:val="both"/>
        <w:rPr>
          <w:color w:themeColor="text1" w:val="000000"/>
          <w:sz w:val="28"/>
        </w:rPr>
      </w:pPr>
      <w:r>
        <w:rPr>
          <w:color w:themeColor="text1" w:val="000000"/>
          <w:sz w:val="28"/>
        </w:rPr>
        <w:t xml:space="preserve">1.2.31. </w:t>
      </w:r>
      <w:r>
        <w:rPr>
          <w:color w:themeColor="text1" w:val="000000"/>
          <w:sz w:val="28"/>
        </w:rPr>
        <w:t>Формирование регистров бухгалтерского учета в целях хранения (их подписание собственноручными или соответствующими электронными подписями) осуществляется в срок не позднее 10 (десяти) рабочих дней после даты закрытия текущего (отчетного) месяца в целях бухгалтерского учета, установленного п. 1.2.10 Учетной политики, с учетом периодичности их формирования, установленной п. 1.2.27 настоящей Учетной политики.</w:t>
      </w:r>
    </w:p>
    <w:p w14:paraId="68010000">
      <w:pPr>
        <w:spacing w:after="0" w:line="240" w:lineRule="auto"/>
        <w:ind w:firstLine="708"/>
        <w:jc w:val="both"/>
        <w:rPr>
          <w:rFonts w:ascii="Times New Roman" w:hAnsi="Times New Roman"/>
          <w:sz w:val="28"/>
        </w:rPr>
      </w:pPr>
      <w:r>
        <w:rPr>
          <w:rFonts w:ascii="Times New Roman" w:hAnsi="Times New Roman"/>
          <w:sz w:val="28"/>
        </w:rPr>
        <w:t>1.2.32.</w:t>
      </w:r>
      <w:r>
        <w:rPr>
          <w:rFonts w:ascii="Times New Roman" w:hAnsi="Times New Roman"/>
          <w:sz w:val="28"/>
        </w:rPr>
        <w:t xml:space="preserve"> </w:t>
      </w:r>
      <w:r>
        <w:rPr>
          <w:rFonts w:ascii="Times New Roman" w:hAnsi="Times New Roman"/>
          <w:sz w:val="28"/>
        </w:rPr>
        <w:t xml:space="preserve">Первичные учетные документы, предусматривающие их подписание членами Комиссии по поступлению и выбытию активов, принимаются к учету при наличии листа голосования по форме, установленной Приказом </w:t>
      </w:r>
      <w:r>
        <w:rPr>
          <w:rFonts w:ascii="Times New Roman" w:hAnsi="Times New Roman"/>
          <w:sz w:val="28"/>
        </w:rPr>
        <w:t>N</w:t>
      </w:r>
      <w:r>
        <w:rPr>
          <w:rFonts w:ascii="Times New Roman" w:hAnsi="Times New Roman"/>
          <w:sz w:val="28"/>
        </w:rPr>
        <w:t xml:space="preserve"> 61н, который является неотъемлемой частью первичного учетного документа.</w:t>
      </w:r>
    </w:p>
    <w:p w14:paraId="69010000">
      <w:pPr>
        <w:spacing w:after="0" w:line="240" w:lineRule="auto"/>
        <w:ind w:firstLine="708"/>
        <w:jc w:val="both"/>
        <w:rPr>
          <w:rFonts w:ascii="Times New Roman" w:hAnsi="Times New Roman"/>
          <w:sz w:val="28"/>
        </w:rPr>
      </w:pPr>
      <w:r>
        <w:rPr>
          <w:rFonts w:ascii="Times New Roman" w:hAnsi="Times New Roman"/>
          <w:sz w:val="28"/>
        </w:rPr>
        <w:t>1.2.3</w:t>
      </w:r>
      <w:r>
        <w:rPr>
          <w:rFonts w:ascii="Times New Roman" w:hAnsi="Times New Roman"/>
          <w:sz w:val="28"/>
        </w:rPr>
        <w:t>3</w:t>
      </w:r>
      <w:r>
        <w:rPr>
          <w:rFonts w:ascii="Times New Roman" w:hAnsi="Times New Roman"/>
          <w:sz w:val="28"/>
        </w:rPr>
        <w:t>. На основании поступивших в Бухгалтерию первичных (сводных) учетных документов, иных документов, оформляющих факты хозяйственной жизни, сотрудники Бухгалтерии формируют Бухгалтерские справки (ф. 0504833) с указанием соответствующих корреспонденций счетов (бухгалтерских записей) в случае, если:</w:t>
      </w:r>
    </w:p>
    <w:p w14:paraId="6A010000">
      <w:pPr>
        <w:spacing w:after="0" w:line="240" w:lineRule="auto"/>
        <w:ind/>
        <w:jc w:val="both"/>
        <w:rPr>
          <w:rFonts w:ascii="Times New Roman" w:hAnsi="Times New Roman"/>
          <w:sz w:val="28"/>
        </w:rPr>
      </w:pPr>
      <w:r>
        <w:rPr>
          <w:rFonts w:ascii="Times New Roman" w:hAnsi="Times New Roman"/>
          <w:sz w:val="28"/>
        </w:rPr>
        <w:t>- первичный (сводный) учетный документ поступил в виде электронного документа;</w:t>
      </w:r>
    </w:p>
    <w:p w14:paraId="6B010000">
      <w:pPr>
        <w:spacing w:after="0" w:line="240" w:lineRule="auto"/>
        <w:ind/>
        <w:jc w:val="both"/>
        <w:rPr>
          <w:rFonts w:ascii="Times New Roman" w:hAnsi="Times New Roman"/>
          <w:sz w:val="28"/>
        </w:rPr>
      </w:pPr>
      <w:r>
        <w:rPr>
          <w:rFonts w:ascii="Times New Roman" w:hAnsi="Times New Roman"/>
          <w:sz w:val="28"/>
        </w:rPr>
        <w:t>- если документ-основание не является первичным (сводным) учетным документом.</w:t>
      </w:r>
    </w:p>
    <w:p w14:paraId="6C010000">
      <w:bookmarkStart w:id="22" w:name="__RefHeading___7"/>
      <w:bookmarkEnd w:id="22"/>
      <w:pPr>
        <w:pStyle w:val="Style_8"/>
        <w:ind/>
        <w:jc w:val="center"/>
        <w:rPr>
          <w:rStyle w:val="Style_18_ch"/>
          <w:rFonts w:ascii="Times New Roman" w:hAnsi="Times New Roman"/>
          <w:color w:val="000000"/>
        </w:rPr>
      </w:pPr>
      <w:r>
        <w:rPr>
          <w:rStyle w:val="Style_18_ch"/>
          <w:rFonts w:ascii="Times New Roman" w:hAnsi="Times New Roman"/>
          <w:color w:val="000000"/>
        </w:rPr>
        <w:t>2. О</w:t>
      </w:r>
      <w:r>
        <w:rPr>
          <w:rStyle w:val="Style_18_ch"/>
          <w:rFonts w:ascii="Times New Roman" w:hAnsi="Times New Roman"/>
          <w:color w:val="000000"/>
        </w:rPr>
        <w:t xml:space="preserve">собенности </w:t>
      </w:r>
      <w:r>
        <w:rPr>
          <w:rStyle w:val="Style_18_ch"/>
          <w:rFonts w:ascii="Times New Roman" w:hAnsi="Times New Roman"/>
          <w:color w:val="000000"/>
        </w:rPr>
        <w:t xml:space="preserve">ведения </w:t>
      </w:r>
      <w:r>
        <w:rPr>
          <w:rStyle w:val="Style_18_ch"/>
          <w:rFonts w:ascii="Times New Roman" w:hAnsi="Times New Roman"/>
          <w:color w:val="000000"/>
        </w:rPr>
        <w:t xml:space="preserve">бухгалтерского </w:t>
      </w:r>
      <w:r>
        <w:rPr>
          <w:rStyle w:val="Style_18_ch"/>
          <w:rFonts w:ascii="Times New Roman" w:hAnsi="Times New Roman"/>
          <w:color w:val="000000"/>
        </w:rPr>
        <w:t>учета</w:t>
      </w:r>
      <w:bookmarkEnd w:id="13"/>
    </w:p>
    <w:p w14:paraId="6D010000">
      <w:bookmarkStart w:id="23" w:name="__RefHeading___8"/>
      <w:bookmarkEnd w:id="23"/>
      <w:pPr>
        <w:pStyle w:val="Style_8"/>
        <w:spacing w:before="0" w:line="240" w:lineRule="auto"/>
        <w:ind/>
        <w:jc w:val="center"/>
        <w:rPr>
          <w:rStyle w:val="Style_18_ch"/>
          <w:rFonts w:ascii="Times New Roman" w:hAnsi="Times New Roman"/>
          <w:color w:val="000000"/>
        </w:rPr>
      </w:pPr>
      <w:r>
        <w:rPr>
          <w:rStyle w:val="Style_18_ch"/>
          <w:rFonts w:ascii="Times New Roman" w:hAnsi="Times New Roman"/>
          <w:color w:val="000000"/>
        </w:rPr>
        <w:t>2.1</w:t>
      </w:r>
      <w:r>
        <w:rPr>
          <w:rStyle w:val="Style_18_ch"/>
          <w:rFonts w:ascii="Times New Roman" w:hAnsi="Times New Roman"/>
          <w:color w:val="000000"/>
        </w:rPr>
        <w:t>.</w:t>
      </w:r>
      <w:r>
        <w:rPr>
          <w:rStyle w:val="Style_18_ch"/>
          <w:rFonts w:ascii="Times New Roman" w:hAnsi="Times New Roman"/>
          <w:color w:val="000000"/>
        </w:rPr>
        <w:t xml:space="preserve"> </w:t>
      </w:r>
      <w:r>
        <w:rPr>
          <w:rStyle w:val="Style_18_ch"/>
          <w:rFonts w:ascii="Times New Roman" w:hAnsi="Times New Roman"/>
          <w:color w:val="000000"/>
        </w:rPr>
        <w:t xml:space="preserve">Нефинансовые и иные </w:t>
      </w:r>
      <w:r>
        <w:rPr>
          <w:rStyle w:val="Style_18_ch"/>
          <w:rFonts w:ascii="Times New Roman" w:hAnsi="Times New Roman"/>
          <w:color w:val="000000"/>
        </w:rPr>
        <w:t>актив</w:t>
      </w:r>
      <w:r>
        <w:rPr>
          <w:rStyle w:val="Style_18_ch"/>
          <w:rFonts w:ascii="Times New Roman" w:hAnsi="Times New Roman"/>
          <w:color w:val="000000"/>
        </w:rPr>
        <w:t>ы</w:t>
      </w:r>
    </w:p>
    <w:p w14:paraId="6E010000">
      <w:pPr>
        <w:pStyle w:val="Style_10"/>
        <w:spacing w:after="0" w:before="0"/>
        <w:ind w:firstLine="708"/>
        <w:jc w:val="both"/>
        <w:rPr>
          <w:sz w:val="28"/>
        </w:rPr>
      </w:pPr>
      <w:r>
        <w:rPr>
          <w:sz w:val="28"/>
        </w:rPr>
        <w:t xml:space="preserve">2.1.1. </w:t>
      </w:r>
      <w:r>
        <w:rPr>
          <w:sz w:val="28"/>
        </w:rPr>
        <w:t xml:space="preserve">Отнесение объектов НФА к соответствующей категории имущества, группе (виду) нефинансовых активов, установление сроков полезного использования, присвоение кодов ОКОФ, принятие иных решений по вопросам, касающимся объектов нефинансовых активов, а также имущества, учитываемого на забалансовых счетах,  находится в компетенции постоянно действующей комиссии Учреждения по поступлению и выбытию активов (далее также – Комиссия по поступлению и выбытию активов, Комиссия Учреждения). </w:t>
      </w:r>
    </w:p>
    <w:p w14:paraId="6F010000">
      <w:pPr>
        <w:pStyle w:val="Style_10"/>
        <w:spacing w:after="0" w:before="0"/>
        <w:ind/>
        <w:jc w:val="both"/>
        <w:rPr>
          <w:sz w:val="28"/>
        </w:rPr>
      </w:pPr>
      <w:r>
        <w:rPr>
          <w:sz w:val="28"/>
        </w:rPr>
        <w:t>Порядок работы Комиссии по поступлению и выбытию активов определен в Приложении № 4 к настоящей Учетной политике.</w:t>
      </w:r>
    </w:p>
    <w:p w14:paraId="70010000">
      <w:pPr>
        <w:pStyle w:val="Style_10"/>
        <w:spacing w:after="0" w:before="0"/>
        <w:ind w:firstLine="708"/>
        <w:jc w:val="both"/>
        <w:rPr>
          <w:color w:themeColor="text1" w:val="000000"/>
          <w:sz w:val="28"/>
        </w:rPr>
      </w:pPr>
      <w:r>
        <w:rPr>
          <w:sz w:val="28"/>
        </w:rPr>
        <w:t>2.1.</w:t>
      </w:r>
      <w:r>
        <w:rPr>
          <w:sz w:val="28"/>
        </w:rPr>
        <w:t>2</w:t>
      </w:r>
      <w:r>
        <w:rPr>
          <w:sz w:val="28"/>
        </w:rPr>
        <w:t xml:space="preserve">. </w:t>
      </w:r>
      <w:r>
        <w:rPr>
          <w:color w:themeColor="text1" w:val="000000"/>
          <w:sz w:val="28"/>
        </w:rPr>
        <w:t xml:space="preserve">По нефинансовым активам, полученным безвозмездно от организаций бюджетной сферы и иных контрагентов (организаций и физических лиц) в качестве основных средств, нематериальных или непроизведенных активов, биологических активов, материальных запасов </w:t>
      </w:r>
      <w:r>
        <w:rPr>
          <w:color w:themeColor="text1" w:val="000000"/>
          <w:sz w:val="28"/>
        </w:rPr>
        <w:t xml:space="preserve">Комиссией по поступлению и выбытию активов </w:t>
      </w:r>
      <w:r>
        <w:rPr>
          <w:color w:themeColor="text1" w:val="000000"/>
          <w:sz w:val="28"/>
        </w:rPr>
        <w:t>проверяется их соответствие критериям учета в составе основных средств, нематериальных или непроизведенных активов, биологических активов, материальных запасов на основании действующего законодательства и положений настоящей Учетной политики.</w:t>
      </w:r>
    </w:p>
    <w:p w14:paraId="71010000">
      <w:pPr>
        <w:pStyle w:val="Style_10"/>
        <w:spacing w:after="0" w:before="0"/>
        <w:ind w:firstLine="708"/>
        <w:jc w:val="both"/>
        <w:rPr>
          <w:sz w:val="28"/>
        </w:rPr>
      </w:pPr>
      <w:r>
        <w:rPr>
          <w:sz w:val="28"/>
        </w:rPr>
        <w:t xml:space="preserve">При поступлении нефинансовых активов от организаций бюджетной сферы для обеспечения сверки расчетов (консолидации и исключения взаимосвязанных показателей в установленном порядке субъектом консолидированной отчетности) безвозмездно полученные  нефинансовые активы принимаются к учету в составе категории объектов учета (например, основные средства, нематериальные активы, непроизведенные активы, запасы, биологические активы), группы имущества (например, недвижимое, иное движимое имущество) и вида имущества (например, машины и оборудование, транспортные средства), которые указаны передающей стороной (в соответствии с кодом счета бухгалтерского/бюджетного учета, по которому учитывался объект нефинансовых активов у передающей стороны), на основании документов, подтверждающих поступление объектов. </w:t>
      </w:r>
    </w:p>
    <w:p w14:paraId="72010000">
      <w:pPr>
        <w:pStyle w:val="Style_10"/>
        <w:spacing w:after="0" w:before="0"/>
        <w:ind w:firstLine="708"/>
        <w:jc w:val="both"/>
        <w:rPr>
          <w:sz w:val="28"/>
        </w:rPr>
      </w:pPr>
      <w:r>
        <w:rPr>
          <w:sz w:val="28"/>
        </w:rPr>
        <w:t>Исключение составляет имущество, полученное из казны, а также материальные запасы. Безвозмездно полученные нефинансовые активы из казны принимаются к учету в составе категории объектов учета (например, вложения в основные средства, основные средства, материальные запасы) и группы имущества (например, недвижимое, иное движимое имущество), которые указаны передающей стороной (в соответствии с кодом счета бюджетного учета, по которому учитывался объект нефинансовых активов в составе имущества казны).</w:t>
      </w:r>
    </w:p>
    <w:p w14:paraId="73010000">
      <w:pPr>
        <w:pStyle w:val="Style_10"/>
        <w:spacing w:after="0" w:before="0"/>
        <w:ind w:firstLine="708"/>
        <w:jc w:val="both"/>
        <w:rPr>
          <w:sz w:val="28"/>
        </w:rPr>
      </w:pPr>
      <w:r>
        <w:rPr>
          <w:sz w:val="28"/>
        </w:rPr>
        <w:t xml:space="preserve">Безвозмездно полученные матзапасы (согласно информации передающей стороны) принимаются к учету в составе материальных запасов с указанием </w:t>
      </w:r>
      <w:r>
        <w:rPr>
          <w:sz w:val="28"/>
        </w:rPr>
        <w:t>аналитической группы</w:t>
      </w:r>
      <w:r>
        <w:rPr>
          <w:sz w:val="28"/>
        </w:rPr>
        <w:t xml:space="preserve"> вида запасов (например, продукты питания, прочие материальные запасы), определенной Комиссией Учреждения в связи с целевой функцией их использования в деятельности Учреждения</w:t>
      </w:r>
      <w:r>
        <w:rPr>
          <w:sz w:val="28"/>
        </w:rPr>
        <w:t>.</w:t>
      </w:r>
    </w:p>
    <w:p w14:paraId="74010000">
      <w:pPr>
        <w:pStyle w:val="Style_10"/>
        <w:spacing w:after="0" w:before="0"/>
        <w:ind w:firstLine="708"/>
        <w:jc w:val="both"/>
        <w:rPr>
          <w:sz w:val="28"/>
        </w:rPr>
      </w:pPr>
      <w:r>
        <w:rPr>
          <w:sz w:val="28"/>
        </w:rPr>
        <w:t>Если по решению Комиссии по поступлению и выбытию активов полученные безвозмездно от организаций бюджетной сферы объекты нефинансовых активов в связи с целевой функцией их использования в деятельности Учреждения должны быть учтены в составе иного вида (группы) имущества или относятся к иной категории объектов учета, в бухгалтерском учете отражается реклассификация: выбытие из одной категории и (или) вида (группы) имущества и отражение в составе другой категории и (или) вида (группы) активов. Перемещение нефинансовых активов из одной категории объектов учета в другую (например, из состава основных средств в состав матзапасов) отражается в учете с применением счета 0 401 10 172.</w:t>
      </w:r>
    </w:p>
    <w:p w14:paraId="75010000">
      <w:pPr>
        <w:spacing w:after="0" w:line="240" w:lineRule="auto"/>
        <w:ind w:firstLine="708"/>
        <w:jc w:val="both"/>
        <w:rPr>
          <w:rFonts w:ascii="Times New Roman" w:hAnsi="Times New Roman"/>
          <w:color w:themeColor="text1" w:val="000000"/>
          <w:sz w:val="28"/>
        </w:rPr>
      </w:pPr>
      <w:r>
        <w:rPr>
          <w:rFonts w:ascii="Times New Roman" w:hAnsi="Times New Roman"/>
          <w:color w:themeColor="text1" w:val="000000"/>
          <w:sz w:val="28"/>
        </w:rPr>
        <w:t>Недвижимое имущество, полученное от организации бюджетной сферы без указания передающей стороной стоимости в первичных учетных документах, после регистрации права оперативного управления и до получения информации о балансовой стоимости и сумме начисленной амортизации учитывается на балансовых счетах:</w:t>
      </w:r>
    </w:p>
    <w:p w14:paraId="76010000">
      <w:pPr>
        <w:spacing w:after="0" w:line="240" w:lineRule="auto"/>
        <w:ind/>
        <w:jc w:val="both"/>
        <w:rPr>
          <w:rFonts w:ascii="Times New Roman" w:hAnsi="Times New Roman"/>
          <w:color w:themeColor="text1" w:val="000000"/>
          <w:sz w:val="28"/>
        </w:rPr>
      </w:pPr>
      <w:r>
        <w:rPr>
          <w:rFonts w:ascii="Times New Roman" w:hAnsi="Times New Roman"/>
          <w:color w:themeColor="text1" w:val="000000"/>
          <w:sz w:val="28"/>
        </w:rPr>
        <w:t>- по кадастровой стоимости,</w:t>
      </w:r>
    </w:p>
    <w:p w14:paraId="77010000">
      <w:pPr>
        <w:spacing w:after="0" w:line="240" w:lineRule="auto"/>
        <w:ind/>
        <w:jc w:val="both"/>
        <w:rPr>
          <w:rFonts w:ascii="Times New Roman" w:hAnsi="Times New Roman"/>
          <w:color w:themeColor="text1" w:val="000000"/>
          <w:sz w:val="28"/>
        </w:rPr>
      </w:pPr>
      <w:r>
        <w:rPr>
          <w:rFonts w:ascii="Times New Roman" w:hAnsi="Times New Roman"/>
          <w:color w:themeColor="text1" w:val="000000"/>
          <w:sz w:val="28"/>
        </w:rPr>
        <w:t>- при отсутствии кадастровой оценки в условной оценке: 1 объект - 1 рубль.</w:t>
      </w:r>
    </w:p>
    <w:p w14:paraId="78010000">
      <w:pPr>
        <w:spacing w:after="0" w:line="240" w:lineRule="auto"/>
        <w:ind w:firstLine="708"/>
        <w:jc w:val="both"/>
        <w:rPr>
          <w:rFonts w:ascii="Times New Roman" w:hAnsi="Times New Roman"/>
          <w:color w:themeColor="text1" w:val="000000"/>
          <w:sz w:val="28"/>
        </w:rPr>
      </w:pPr>
      <w:r>
        <w:rPr>
          <w:rFonts w:ascii="Times New Roman" w:hAnsi="Times New Roman"/>
          <w:color w:themeColor="text1" w:val="000000"/>
          <w:sz w:val="28"/>
        </w:rPr>
        <w:t xml:space="preserve">Движимое имущество, полученное от организации бюджетной сферы без указания передающей стороной стоимости, до утонения стоимостных оценок учитывается на балансовых счетах в условной оценке: 1 объект - 1 рубль. </w:t>
      </w:r>
    </w:p>
    <w:p w14:paraId="79010000">
      <w:pPr>
        <w:pStyle w:val="Style_10"/>
        <w:spacing w:after="0" w:before="0"/>
        <w:ind w:firstLine="708"/>
        <w:jc w:val="both"/>
        <w:rPr>
          <w:color w:themeColor="text1" w:val="000000"/>
          <w:sz w:val="28"/>
        </w:rPr>
      </w:pPr>
      <w:r>
        <w:rPr>
          <w:color w:themeColor="text1" w:val="000000"/>
          <w:sz w:val="28"/>
        </w:rPr>
        <w:t>По факту получения указанного имущества в адрес организации бюджетной сферы, передавшей объект нефинансовых активов без указания балансовой стоимости, в целях дальнейшей консолидации (сверки) расчетов направляется Извещение (ф. 0504805).</w:t>
      </w:r>
    </w:p>
    <w:p w14:paraId="7A010000">
      <w:pPr>
        <w:pStyle w:val="Style_10"/>
        <w:spacing w:after="0" w:before="0"/>
        <w:ind w:firstLine="708"/>
        <w:jc w:val="both"/>
        <w:rPr>
          <w:color w:themeColor="text1" w:val="000000"/>
          <w:sz w:val="28"/>
        </w:rPr>
      </w:pPr>
      <w:r>
        <w:rPr>
          <w:color w:themeColor="text1" w:val="000000"/>
          <w:sz w:val="28"/>
        </w:rPr>
        <w:t xml:space="preserve">2.1.2.1. </w:t>
      </w:r>
      <w:r>
        <w:rPr>
          <w:color w:themeColor="text1" w:val="000000"/>
          <w:sz w:val="28"/>
        </w:rPr>
        <w:t>При поступлении нефинансовых активов от организаций бюджетной сферы объекты НФА принимаются к учету по КФО 4, если у передающей стороны они были учтены по КФО 1, 4, 5,</w:t>
      </w:r>
      <w:r>
        <w:rPr>
          <w:color w:themeColor="text1" w:val="000000"/>
          <w:sz w:val="28"/>
        </w:rPr>
        <w:t xml:space="preserve"> 6, а также в случае поступления недвижимого имущества (вложений в недвижимое имущество), учтенного у передающей стороны </w:t>
      </w:r>
      <w:r>
        <w:rPr>
          <w:color w:themeColor="text1" w:val="000000"/>
          <w:sz w:val="28"/>
        </w:rPr>
        <w:t xml:space="preserve">в том числе </w:t>
      </w:r>
      <w:r>
        <w:rPr>
          <w:color w:themeColor="text1" w:val="000000"/>
          <w:sz w:val="28"/>
        </w:rPr>
        <w:t xml:space="preserve">по КФО 2. </w:t>
      </w:r>
    </w:p>
    <w:p w14:paraId="7B010000">
      <w:pPr>
        <w:pStyle w:val="Style_10"/>
        <w:spacing w:after="0" w:before="0"/>
        <w:ind w:firstLine="708"/>
        <w:jc w:val="both"/>
        <w:rPr>
          <w:color w:themeColor="text1" w:val="000000"/>
          <w:sz w:val="28"/>
        </w:rPr>
      </w:pPr>
      <w:r>
        <w:rPr>
          <w:color w:themeColor="text1" w:val="000000"/>
          <w:sz w:val="28"/>
        </w:rPr>
        <w:t xml:space="preserve">При условии, что у передающей стороны объекты НФА </w:t>
      </w:r>
      <w:r>
        <w:rPr>
          <w:color w:themeColor="text1" w:val="000000"/>
          <w:sz w:val="28"/>
        </w:rPr>
        <w:t>–</w:t>
      </w:r>
      <w:r>
        <w:rPr>
          <w:color w:themeColor="text1" w:val="000000"/>
          <w:sz w:val="28"/>
        </w:rPr>
        <w:t xml:space="preserve"> </w:t>
      </w:r>
      <w:r>
        <w:rPr>
          <w:color w:themeColor="text1" w:val="000000"/>
          <w:sz w:val="28"/>
        </w:rPr>
        <w:t>движимое имущество</w:t>
      </w:r>
      <w:r>
        <w:rPr>
          <w:color w:themeColor="text1" w:val="000000"/>
          <w:sz w:val="28"/>
        </w:rPr>
        <w:t xml:space="preserve"> - </w:t>
      </w:r>
      <w:r>
        <w:rPr>
          <w:color w:themeColor="text1" w:val="000000"/>
          <w:sz w:val="28"/>
        </w:rPr>
        <w:t xml:space="preserve">были учтены по КФО 2, </w:t>
      </w:r>
      <w:r>
        <w:rPr>
          <w:color w:themeColor="text1" w:val="000000"/>
          <w:sz w:val="28"/>
        </w:rPr>
        <w:t xml:space="preserve">и документы-основания для передачи не содержат решение </w:t>
      </w:r>
      <w:r>
        <w:rPr>
          <w:rStyle w:val="Style_11_ch"/>
          <w:color w:themeColor="text1" w:val="000000"/>
          <w:sz w:val="28"/>
        </w:rPr>
        <w:t>Учредителя (собственника имущества) о закреплении имущества за Учреждением,</w:t>
      </w:r>
      <w:r>
        <w:rPr>
          <w:color w:themeColor="text1" w:val="000000"/>
          <w:sz w:val="28"/>
        </w:rPr>
        <w:t xml:space="preserve"> </w:t>
      </w:r>
      <w:r>
        <w:rPr>
          <w:color w:themeColor="text1" w:val="000000"/>
          <w:sz w:val="28"/>
        </w:rPr>
        <w:t xml:space="preserve">Комиссия по поступлению и выбытию активов принимает решение по вопросу </w:t>
      </w:r>
      <w:r>
        <w:rPr>
          <w:color w:themeColor="text1" w:val="000000"/>
          <w:sz w:val="28"/>
        </w:rPr>
        <w:t>выбора КФО для принятия объекта к учету в У</w:t>
      </w:r>
      <w:r>
        <w:rPr>
          <w:color w:themeColor="text1" w:val="000000"/>
          <w:sz w:val="28"/>
        </w:rPr>
        <w:t xml:space="preserve">чреждении. </w:t>
      </w:r>
    </w:p>
    <w:p w14:paraId="7C010000">
      <w:pPr>
        <w:pStyle w:val="Style_10"/>
        <w:spacing w:after="0" w:before="0"/>
        <w:ind w:firstLine="708"/>
        <w:jc w:val="both"/>
        <w:rPr>
          <w:color w:themeColor="text1" w:val="000000"/>
          <w:sz w:val="28"/>
        </w:rPr>
      </w:pPr>
      <w:r>
        <w:rPr>
          <w:color w:themeColor="text1" w:val="000000"/>
          <w:sz w:val="28"/>
        </w:rPr>
        <w:t xml:space="preserve">Если объект НФА будет </w:t>
      </w:r>
      <w:r>
        <w:rPr>
          <w:color w:themeColor="text1" w:val="000000"/>
          <w:sz w:val="28"/>
        </w:rPr>
        <w:t xml:space="preserve">преимущественно </w:t>
      </w:r>
      <w:r>
        <w:rPr>
          <w:color w:themeColor="text1" w:val="000000"/>
          <w:sz w:val="28"/>
        </w:rPr>
        <w:t xml:space="preserve">использоваться для выполнения государственного (муниципального) задания, </w:t>
      </w:r>
      <w:r>
        <w:rPr>
          <w:color w:themeColor="text1" w:val="000000"/>
          <w:sz w:val="28"/>
        </w:rPr>
        <w:t>такое имущество (ОС, НМА, матзапасы, право пользования НМА)</w:t>
      </w:r>
      <w:r>
        <w:rPr>
          <w:color w:themeColor="text1" w:val="000000"/>
          <w:sz w:val="28"/>
        </w:rPr>
        <w:t xml:space="preserve"> принимается к учету по КФО 4</w:t>
      </w:r>
      <w:r>
        <w:rPr>
          <w:color w:themeColor="text1" w:val="000000"/>
          <w:sz w:val="28"/>
        </w:rPr>
        <w:t>.</w:t>
      </w:r>
      <w:r>
        <w:rPr>
          <w:color w:themeColor="text1" w:val="000000"/>
          <w:sz w:val="28"/>
        </w:rPr>
        <w:t xml:space="preserve"> Если цель использования полученного имущества в Учреждении – осуществление приносящей доход деятельности, такие объекты НФА принимаются к учету по КФО 2.</w:t>
      </w:r>
    </w:p>
    <w:p w14:paraId="7D010000">
      <w:pPr>
        <w:pStyle w:val="Style_10"/>
        <w:spacing w:after="0" w:before="0"/>
        <w:ind w:firstLine="708"/>
        <w:jc w:val="both"/>
        <w:rPr>
          <w:color w:themeColor="text1" w:val="000000"/>
          <w:sz w:val="28"/>
        </w:rPr>
      </w:pPr>
      <w:r>
        <w:rPr>
          <w:color w:themeColor="text1" w:val="000000"/>
          <w:sz w:val="28"/>
        </w:rPr>
        <w:t>2.1.2.2. При безвозмездном поступлении нефинансовых активов от иных контрагентов, не относящихся к организациям бюджетной сферы, объекты НФА принимаются к учету по КФО 2.</w:t>
      </w:r>
    </w:p>
    <w:p w14:paraId="7E010000">
      <w:pPr>
        <w:pStyle w:val="Style_10"/>
        <w:spacing w:after="0" w:before="0"/>
        <w:ind w:firstLine="708"/>
        <w:jc w:val="both"/>
        <w:rPr>
          <w:sz w:val="28"/>
        </w:rPr>
      </w:pPr>
      <w:r>
        <w:rPr>
          <w:color w:themeColor="text1" w:val="000000"/>
          <w:sz w:val="28"/>
        </w:rPr>
        <w:t>2.1.3. Движимое имущество при</w:t>
      </w:r>
      <w:r>
        <w:rPr>
          <w:sz w:val="28"/>
        </w:rPr>
        <w:t xml:space="preserve"> его поступлении в Учреждение сразу же должно быть отнесено либо к особо ценному, либо к иному имуществу в соответствии с критериями, определенными законодательством и</w:t>
      </w:r>
      <w:r>
        <w:rPr>
          <w:sz w:val="28"/>
        </w:rPr>
        <w:t xml:space="preserve"> </w:t>
      </w:r>
      <w:r>
        <w:rPr>
          <w:sz w:val="28"/>
        </w:rPr>
        <w:t xml:space="preserve">Учредителем. </w:t>
      </w:r>
    </w:p>
    <w:p w14:paraId="7F010000">
      <w:pPr>
        <w:pStyle w:val="Style_10"/>
        <w:spacing w:after="0" w:before="0"/>
        <w:ind w:firstLine="708"/>
        <w:jc w:val="both"/>
        <w:rPr>
          <w:sz w:val="28"/>
        </w:rPr>
      </w:pPr>
      <w:r>
        <w:rPr>
          <w:sz w:val="28"/>
        </w:rPr>
        <w:t xml:space="preserve">В случае отсутствия критериев, определенных Учредителем, Учреждение при отнесении имущества к категории особо ценного руководствуется действующим законодательством. </w:t>
      </w:r>
    </w:p>
    <w:p w14:paraId="80010000">
      <w:pPr>
        <w:pStyle w:val="Style_10"/>
        <w:spacing w:after="0" w:before="0"/>
        <w:ind w:firstLine="708"/>
        <w:jc w:val="both"/>
        <w:rPr>
          <w:sz w:val="28"/>
        </w:rPr>
      </w:pPr>
      <w:r>
        <w:rPr>
          <w:sz w:val="28"/>
        </w:rPr>
        <w:t xml:space="preserve">Порядок отнесения имущества Учреждения к категории особо ценного движимого имущества утвержден постановлением Правительства РФ от 26.07.2010 N 538 </w:t>
      </w:r>
      <w:r>
        <w:rPr>
          <w:sz w:val="28"/>
        </w:rPr>
        <w:t>«</w:t>
      </w:r>
      <w:r>
        <w:rPr>
          <w:color w:val="000000"/>
          <w:sz w:val="28"/>
        </w:rPr>
        <w:t>О порядке отнесения имущества автономного или бюджетного учреждения к категории ос</w:t>
      </w:r>
      <w:r>
        <w:rPr>
          <w:color w:val="000000"/>
          <w:sz w:val="28"/>
        </w:rPr>
        <w:t>обо ценного движимого имущества»</w:t>
      </w:r>
      <w:r>
        <w:rPr>
          <w:sz w:val="28"/>
        </w:rPr>
        <w:t xml:space="preserve"> и нормативными правовыми актами, принятыми во исполнение положений данного постановления.</w:t>
      </w:r>
    </w:p>
    <w:p w14:paraId="81010000">
      <w:pPr>
        <w:pStyle w:val="Style_10"/>
        <w:spacing w:after="0" w:before="0"/>
        <w:ind w:firstLine="708"/>
        <w:jc w:val="both"/>
        <w:rPr>
          <w:sz w:val="28"/>
        </w:rPr>
      </w:pPr>
      <w:r>
        <w:rPr>
          <w:sz w:val="28"/>
        </w:rPr>
        <w:t>Перечни особо ценного движимого имущества Учреждения определяются Учредителем</w:t>
      </w:r>
      <w:r>
        <w:rPr>
          <w:sz w:val="28"/>
        </w:rPr>
        <w:t xml:space="preserve"> </w:t>
      </w:r>
      <w:r>
        <w:rPr>
          <w:sz w:val="28"/>
        </w:rPr>
        <w:t>в соответствии с действующим законодательством.</w:t>
      </w:r>
    </w:p>
    <w:p w14:paraId="82010000">
      <w:pPr>
        <w:pStyle w:val="Style_10"/>
        <w:spacing w:after="0" w:before="0"/>
        <w:ind w:firstLine="708"/>
        <w:jc w:val="both"/>
        <w:rPr>
          <w:sz w:val="28"/>
        </w:rPr>
      </w:pPr>
      <w:r>
        <w:rPr>
          <w:sz w:val="28"/>
        </w:rPr>
        <w:t>2.1.4. Изменение (корректировка) показателя счета 0 210 06 000 «Расчеты с учредителем» осуществляется в корреспонденции со счетом 0 401 10 172 "Доходы от операций с активами" с периодичностью,</w:t>
      </w:r>
      <w:r>
        <w:rPr>
          <w:sz w:val="28"/>
        </w:rPr>
        <w:t xml:space="preserve"> </w:t>
      </w:r>
      <w:r>
        <w:rPr>
          <w:sz w:val="28"/>
        </w:rPr>
        <w:t xml:space="preserve">установленной </w:t>
      </w:r>
      <w:r>
        <w:rPr>
          <w:sz w:val="28"/>
        </w:rPr>
        <w:t>У</w:t>
      </w:r>
      <w:r>
        <w:rPr>
          <w:sz w:val="28"/>
        </w:rPr>
        <w:t>чредителем, но не реже одного раза в год (перед составлением годовой отчетности). Показатели с</w:t>
      </w:r>
      <w:r>
        <w:rPr>
          <w:sz w:val="28"/>
        </w:rPr>
        <w:t xml:space="preserve">чета </w:t>
      </w:r>
      <w:r>
        <w:rPr>
          <w:sz w:val="28"/>
        </w:rPr>
        <w:t xml:space="preserve">0 </w:t>
      </w:r>
      <w:r>
        <w:rPr>
          <w:sz w:val="28"/>
        </w:rPr>
        <w:t>106 00</w:t>
      </w:r>
      <w:r>
        <w:rPr>
          <w:sz w:val="28"/>
        </w:rPr>
        <w:t xml:space="preserve"> 000</w:t>
      </w:r>
      <w:r>
        <w:rPr>
          <w:sz w:val="28"/>
        </w:rPr>
        <w:t xml:space="preserve"> «Вложения в нефинансовые активы» не участву</w:t>
      </w:r>
      <w:r>
        <w:rPr>
          <w:sz w:val="28"/>
        </w:rPr>
        <w:t>ю</w:t>
      </w:r>
      <w:r>
        <w:rPr>
          <w:sz w:val="28"/>
        </w:rPr>
        <w:t xml:space="preserve">т при формировании показателей счета </w:t>
      </w:r>
      <w:r>
        <w:rPr>
          <w:sz w:val="28"/>
        </w:rPr>
        <w:t xml:space="preserve">0 </w:t>
      </w:r>
      <w:r>
        <w:rPr>
          <w:sz w:val="28"/>
        </w:rPr>
        <w:t>210 06</w:t>
      </w:r>
      <w:r>
        <w:rPr>
          <w:sz w:val="28"/>
        </w:rPr>
        <w:t xml:space="preserve"> 000</w:t>
      </w:r>
      <w:r>
        <w:rPr>
          <w:sz w:val="28"/>
        </w:rPr>
        <w:t>.</w:t>
      </w:r>
    </w:p>
    <w:p w14:paraId="83010000">
      <w:pPr>
        <w:pStyle w:val="Style_10"/>
        <w:spacing w:after="0" w:before="0"/>
        <w:ind w:firstLine="708"/>
        <w:jc w:val="both"/>
        <w:rPr>
          <w:sz w:val="28"/>
        </w:rPr>
      </w:pPr>
      <w:r>
        <w:rPr>
          <w:sz w:val="28"/>
        </w:rPr>
        <w:t xml:space="preserve">2.1.5. В случае приобретения (создания) нефинансовых активов </w:t>
      </w:r>
      <w:r>
        <w:rPr>
          <w:sz w:val="28"/>
        </w:rPr>
        <w:t xml:space="preserve">полностью или частично </w:t>
      </w:r>
      <w:r>
        <w:rPr>
          <w:sz w:val="28"/>
        </w:rPr>
        <w:t>за счет средств субсидий на иные цели или</w:t>
      </w:r>
      <w:r>
        <w:rPr>
          <w:sz w:val="28"/>
        </w:rPr>
        <w:t xml:space="preserve"> </w:t>
      </w:r>
      <w:r>
        <w:rPr>
          <w:sz w:val="28"/>
        </w:rPr>
        <w:t>субсидий на капитальные вложения суммы вл</w:t>
      </w:r>
      <w:r>
        <w:rPr>
          <w:sz w:val="28"/>
        </w:rPr>
        <w:t>ожений, сформированные на счетах 5</w:t>
      </w:r>
      <w:r>
        <w:rPr>
          <w:sz w:val="28"/>
        </w:rPr>
        <w:t> 106 00</w:t>
      </w:r>
      <w:r>
        <w:rPr>
          <w:sz w:val="28"/>
        </w:rPr>
        <w:t> </w:t>
      </w:r>
      <w:r>
        <w:rPr>
          <w:sz w:val="28"/>
        </w:rPr>
        <w:t>000</w:t>
      </w:r>
      <w:r>
        <w:rPr>
          <w:sz w:val="28"/>
        </w:rPr>
        <w:t xml:space="preserve"> и 6 106 00 000</w:t>
      </w:r>
      <w:r>
        <w:rPr>
          <w:sz w:val="28"/>
        </w:rPr>
        <w:t xml:space="preserve">, переводятся с кодов вида деятельности «5», «6» </w:t>
      </w:r>
      <w:r>
        <w:rPr>
          <w:sz w:val="28"/>
        </w:rPr>
        <w:t>на код вида деятельности «4».</w:t>
      </w:r>
    </w:p>
    <w:p w14:paraId="84010000">
      <w:pPr>
        <w:pStyle w:val="Style_10"/>
        <w:spacing w:after="0" w:before="0"/>
        <w:ind w:firstLine="708"/>
        <w:jc w:val="both"/>
        <w:rPr>
          <w:sz w:val="28"/>
        </w:rPr>
      </w:pPr>
      <w:r>
        <w:rPr>
          <w:sz w:val="28"/>
        </w:rPr>
        <w:t>В случае приобретения (создания) нефинансовых активов частично за счет средств субсидии на выполнение задания</w:t>
      </w:r>
      <w:r>
        <w:rPr>
          <w:sz w:val="28"/>
        </w:rPr>
        <w:t xml:space="preserve"> и частично за счет иных источников, сформированные по иным источникам на счете Х 106 00 000 вложения подлежат переводу на код вида деятельности «4». </w:t>
      </w:r>
    </w:p>
    <w:p w14:paraId="85010000">
      <w:pPr>
        <w:pStyle w:val="Style_10"/>
        <w:spacing w:after="0" w:before="0"/>
        <w:ind w:firstLine="708"/>
        <w:jc w:val="both"/>
        <w:rPr>
          <w:sz w:val="28"/>
        </w:rPr>
      </w:pPr>
      <w:r>
        <w:rPr>
          <w:sz w:val="28"/>
        </w:rPr>
        <w:t>Отражение операций по переводу нефинансовых активов, включая вложения в нефинансовые активы, с одного кода вида деятельности на другой осуществляется с использованием счета 0 304 06 000 «Расчеты с прочими кредиторами».</w:t>
      </w:r>
    </w:p>
    <w:p w14:paraId="86010000">
      <w:pPr>
        <w:pStyle w:val="Style_10"/>
        <w:spacing w:after="0" w:before="0"/>
        <w:ind w:firstLine="708"/>
        <w:jc w:val="both"/>
        <w:rPr>
          <w:sz w:val="28"/>
        </w:rPr>
      </w:pPr>
      <w:r>
        <w:rPr>
          <w:sz w:val="28"/>
        </w:rPr>
        <w:t>Отражение операций по переводу нефинансовых активов, включая вложения в нефинансовые активы, с одного аналитического кода классификационного признака счета (КПС) на другой осуществляется с использованием счета 0 401 10 172 "Доходы от операций с активами".</w:t>
      </w:r>
    </w:p>
    <w:p w14:paraId="87010000">
      <w:pPr>
        <w:pStyle w:val="Style_10"/>
        <w:spacing w:after="0" w:before="0"/>
        <w:ind w:firstLine="708"/>
        <w:jc w:val="both"/>
        <w:rPr>
          <w:sz w:val="28"/>
        </w:rPr>
      </w:pPr>
      <w:r>
        <w:rPr>
          <w:sz w:val="28"/>
        </w:rPr>
        <w:t xml:space="preserve">2.1.6. </w:t>
      </w:r>
      <w:r>
        <w:rPr>
          <w:sz w:val="28"/>
        </w:rPr>
        <w:t>При</w:t>
      </w:r>
      <w:r>
        <w:rPr>
          <w:sz w:val="28"/>
        </w:rPr>
        <w:t xml:space="preserve"> </w:t>
      </w:r>
      <w:r>
        <w:rPr>
          <w:sz w:val="28"/>
        </w:rPr>
        <w:t>частичной</w:t>
      </w:r>
      <w:r>
        <w:rPr>
          <w:sz w:val="28"/>
        </w:rPr>
        <w:t xml:space="preserve"> </w:t>
      </w:r>
      <w:r>
        <w:rPr>
          <w:sz w:val="28"/>
        </w:rPr>
        <w:t>ликвидации</w:t>
      </w:r>
      <w:r>
        <w:rPr>
          <w:sz w:val="28"/>
        </w:rPr>
        <w:t xml:space="preserve"> </w:t>
      </w:r>
      <w:r>
        <w:rPr>
          <w:sz w:val="28"/>
        </w:rPr>
        <w:t>объектов нефинансовых активов расчет стоимости ликвидируемой части</w:t>
      </w:r>
      <w:r>
        <w:rPr>
          <w:sz w:val="28"/>
        </w:rPr>
        <w:t xml:space="preserve"> </w:t>
      </w:r>
      <w:r>
        <w:rPr>
          <w:sz w:val="28"/>
        </w:rPr>
        <w:t xml:space="preserve">объектов осуществляется </w:t>
      </w:r>
      <w:r>
        <w:rPr>
          <w:sz w:val="28"/>
        </w:rPr>
        <w:t>Комиссией</w:t>
      </w:r>
      <w:r>
        <w:rPr>
          <w:sz w:val="28"/>
        </w:rPr>
        <w:t xml:space="preserve"> </w:t>
      </w:r>
      <w:r>
        <w:rPr>
          <w:sz w:val="28"/>
        </w:rPr>
        <w:t>по поступлению и выбытию активов</w:t>
      </w:r>
      <w:r>
        <w:rPr>
          <w:sz w:val="28"/>
        </w:rPr>
        <w:t xml:space="preserve"> </w:t>
      </w:r>
      <w:r>
        <w:rPr>
          <w:sz w:val="28"/>
        </w:rPr>
        <w:t xml:space="preserve">исходя из стоимости отдельных предметов, входящих в состав сложных объектов имущества. </w:t>
      </w:r>
      <w:r>
        <w:rPr>
          <w:sz w:val="28"/>
        </w:rPr>
        <w:t xml:space="preserve">Если в Учреждении отсутствует информация </w:t>
      </w:r>
      <w:r>
        <w:rPr>
          <w:sz w:val="28"/>
        </w:rPr>
        <w:t xml:space="preserve">о стоимости отдельных частей объектов, </w:t>
      </w:r>
      <w:r>
        <w:rPr>
          <w:sz w:val="28"/>
        </w:rPr>
        <w:t xml:space="preserve">Комиссия по поступлению и выбытию активов </w:t>
      </w:r>
      <w:r>
        <w:rPr>
          <w:sz w:val="28"/>
        </w:rPr>
        <w:t xml:space="preserve">производит расчет стоимости ликвидируемой части объекта в процентном отношении к стоимости всего объекта, определенном </w:t>
      </w:r>
      <w:r>
        <w:rPr>
          <w:sz w:val="28"/>
        </w:rPr>
        <w:t xml:space="preserve">Комиссией по поступлению и выбытию активов </w:t>
      </w:r>
      <w:r>
        <w:rPr>
          <w:sz w:val="28"/>
        </w:rPr>
        <w:t>самостоятельно</w:t>
      </w:r>
      <w:r>
        <w:rPr>
          <w:sz w:val="28"/>
        </w:rPr>
        <w:t>,</w:t>
      </w:r>
      <w:r>
        <w:rPr>
          <w:sz w:val="28"/>
        </w:rPr>
        <w:t xml:space="preserve"> либо путем независимой оценки (в случае необходимости).</w:t>
      </w:r>
    </w:p>
    <w:p w14:paraId="88010000">
      <w:pPr>
        <w:pStyle w:val="Style_10"/>
        <w:spacing w:after="0" w:before="0"/>
        <w:ind w:firstLine="708"/>
        <w:jc w:val="both"/>
        <w:rPr>
          <w:sz w:val="28"/>
        </w:rPr>
      </w:pPr>
      <w:r>
        <w:rPr>
          <w:sz w:val="28"/>
        </w:rPr>
        <w:t>В аналогичном порядке Комиссия по поступлению и вы</w:t>
      </w:r>
      <w:r>
        <w:rPr>
          <w:sz w:val="28"/>
        </w:rPr>
        <w:t>бытию активов определяет стоимость</w:t>
      </w:r>
      <w:r>
        <w:rPr>
          <w:sz w:val="28"/>
        </w:rPr>
        <w:t xml:space="preserve"> новых объектов, принимаемых к учету по результатам разукомплектации основных средств и материальных запасов.</w:t>
      </w:r>
    </w:p>
    <w:p w14:paraId="89010000">
      <w:pPr>
        <w:pStyle w:val="Style_10"/>
        <w:spacing w:after="0" w:before="0"/>
        <w:ind w:firstLine="708"/>
        <w:jc w:val="both"/>
        <w:rPr>
          <w:color w:themeColor="text1" w:val="000000"/>
          <w:sz w:val="28"/>
        </w:rPr>
      </w:pPr>
      <w:r>
        <w:rPr>
          <w:sz w:val="28"/>
        </w:rPr>
        <w:t xml:space="preserve">2.1.7. </w:t>
      </w:r>
      <w:r>
        <w:rPr>
          <w:color w:themeColor="text1" w:val="000000"/>
          <w:sz w:val="28"/>
        </w:rPr>
        <w:t>Ч</w:t>
      </w:r>
      <w:r>
        <w:rPr>
          <w:color w:themeColor="text1" w:val="000000"/>
          <w:sz w:val="28"/>
        </w:rPr>
        <w:t xml:space="preserve">астичная ликвидация (разукомплектация) основного средства, в результате которой происходит уменьшение балансовой стоимости объекта, но сам инвентарный объект не выбывает с балансового учета, оформляется </w:t>
      </w:r>
      <w:bookmarkStart w:id="24" w:name="_Hlk171533481"/>
      <w:r>
        <w:rPr>
          <w:color w:themeColor="text1" w:val="000000"/>
          <w:sz w:val="28"/>
        </w:rPr>
        <w:t>Актом о разукомплектации (частичной ликвидации) (Приложение № 2.</w:t>
      </w:r>
      <w:r>
        <w:rPr>
          <w:color w:themeColor="text1" w:val="000000"/>
          <w:sz w:val="28"/>
        </w:rPr>
        <w:t>5</w:t>
      </w:r>
      <w:r>
        <w:rPr>
          <w:color w:themeColor="text1" w:val="000000"/>
          <w:sz w:val="28"/>
        </w:rPr>
        <w:t xml:space="preserve"> к настоящей Учетной политике).</w:t>
      </w:r>
      <w:bookmarkEnd w:id="24"/>
    </w:p>
    <w:p w14:paraId="8A010000">
      <w:pPr>
        <w:pStyle w:val="Style_10"/>
        <w:spacing w:after="0" w:before="0"/>
        <w:ind w:firstLine="708"/>
        <w:jc w:val="both"/>
        <w:rPr>
          <w:sz w:val="28"/>
        </w:rPr>
      </w:pPr>
      <w:r>
        <w:rPr>
          <w:sz w:val="28"/>
        </w:rPr>
        <w:t xml:space="preserve">2.1.8. Справедливая стоимость </w:t>
      </w:r>
      <w:r>
        <w:rPr>
          <w:sz w:val="28"/>
        </w:rPr>
        <w:t xml:space="preserve">объектов бухгалтерского учета </w:t>
      </w:r>
      <w:r>
        <w:rPr>
          <w:sz w:val="28"/>
        </w:rPr>
        <w:t>определяется Комиссией по поступлению и выбытию активов</w:t>
      </w:r>
      <w:r>
        <w:rPr>
          <w:sz w:val="28"/>
        </w:rPr>
        <w:t xml:space="preserve"> методом рыночных цен</w:t>
      </w:r>
      <w:r>
        <w:rPr>
          <w:sz w:val="28"/>
        </w:rPr>
        <w:t xml:space="preserve">. </w:t>
      </w:r>
      <w:r>
        <w:rPr>
          <w:sz w:val="28"/>
        </w:rPr>
        <w:t>Справедливая стоимость объектов учета, в том числе нефинансовых активов и арендных платежей,</w:t>
      </w:r>
      <w:r>
        <w:rPr>
          <w:sz w:val="28"/>
        </w:rPr>
        <w:t xml:space="preserve"> </w:t>
      </w:r>
      <w:r>
        <w:rPr>
          <w:sz w:val="28"/>
        </w:rPr>
        <w:t xml:space="preserve">рассчитывается на основании </w:t>
      </w:r>
      <w:r>
        <w:rPr>
          <w:sz w:val="28"/>
        </w:rPr>
        <w:t>следующих данных</w:t>
      </w:r>
      <w:r>
        <w:rPr>
          <w:sz w:val="28"/>
        </w:rPr>
        <w:t xml:space="preserve"> (по выбору </w:t>
      </w:r>
      <w:r>
        <w:rPr>
          <w:sz w:val="28"/>
        </w:rPr>
        <w:t>Комиссии по поступлению и выбытию активов</w:t>
      </w:r>
      <w:r>
        <w:rPr>
          <w:sz w:val="28"/>
        </w:rPr>
        <w:t>)</w:t>
      </w:r>
      <w:r>
        <w:rPr>
          <w:sz w:val="28"/>
        </w:rPr>
        <w:t>:</w:t>
      </w:r>
    </w:p>
    <w:p w14:paraId="8B010000">
      <w:pPr>
        <w:pStyle w:val="Style_10"/>
        <w:spacing w:after="0" w:before="0"/>
        <w:ind/>
        <w:jc w:val="both"/>
        <w:rPr>
          <w:sz w:val="28"/>
        </w:rPr>
      </w:pPr>
      <w:r>
        <w:rPr>
          <w:sz w:val="28"/>
        </w:rPr>
        <w:t>-</w:t>
      </w:r>
      <w:r>
        <w:rPr>
          <w:sz w:val="28"/>
        </w:rPr>
        <w:t xml:space="preserve"> сведений</w:t>
      </w:r>
      <w:r>
        <w:rPr>
          <w:sz w:val="28"/>
        </w:rPr>
        <w:t xml:space="preserve"> о ценах на аналогичные</w:t>
      </w:r>
      <w:r>
        <w:rPr>
          <w:sz w:val="28"/>
        </w:rPr>
        <w:t xml:space="preserve"> или схожие</w:t>
      </w:r>
      <w:r>
        <w:rPr>
          <w:sz w:val="28"/>
        </w:rPr>
        <w:t xml:space="preserve"> </w:t>
      </w:r>
      <w:r>
        <w:rPr>
          <w:sz w:val="28"/>
        </w:rPr>
        <w:t>активы</w:t>
      </w:r>
      <w:r>
        <w:rPr>
          <w:sz w:val="28"/>
        </w:rPr>
        <w:t>, полученных в</w:t>
      </w:r>
      <w:r>
        <w:rPr>
          <w:sz w:val="28"/>
        </w:rPr>
        <w:t xml:space="preserve"> </w:t>
      </w:r>
      <w:r>
        <w:rPr>
          <w:sz w:val="28"/>
        </w:rPr>
        <w:t>письменной фо</w:t>
      </w:r>
      <w:r>
        <w:rPr>
          <w:sz w:val="28"/>
        </w:rPr>
        <w:t>рме от организаций изготовителей, балансодержателей</w:t>
      </w:r>
      <w:r>
        <w:rPr>
          <w:sz w:val="28"/>
        </w:rPr>
        <w:t>;</w:t>
      </w:r>
    </w:p>
    <w:p w14:paraId="8C010000">
      <w:pPr>
        <w:pStyle w:val="Style_10"/>
        <w:spacing w:after="0" w:before="0"/>
        <w:ind/>
        <w:jc w:val="both"/>
        <w:rPr>
          <w:sz w:val="28"/>
        </w:rPr>
      </w:pPr>
      <w:r>
        <w:rPr>
          <w:sz w:val="28"/>
        </w:rPr>
        <w:t>- сведений об уровне цен, имеющихся у органов государственной статистики;</w:t>
      </w:r>
    </w:p>
    <w:p w14:paraId="8D010000">
      <w:pPr>
        <w:pStyle w:val="Style_10"/>
        <w:spacing w:after="0" w:before="0"/>
        <w:ind/>
        <w:jc w:val="both"/>
        <w:rPr>
          <w:sz w:val="28"/>
        </w:rPr>
      </w:pPr>
      <w:r>
        <w:rPr>
          <w:sz w:val="28"/>
        </w:rPr>
        <w:t>- экспертных заключений (при условии документального подтверждения квалификации экспертов) о стоимости аналогичных</w:t>
      </w:r>
      <w:r>
        <w:rPr>
          <w:sz w:val="28"/>
        </w:rPr>
        <w:t xml:space="preserve"> или схожих</w:t>
      </w:r>
      <w:r>
        <w:rPr>
          <w:sz w:val="28"/>
        </w:rPr>
        <w:t xml:space="preserve"> объектов;</w:t>
      </w:r>
    </w:p>
    <w:p w14:paraId="8E010000">
      <w:pPr>
        <w:pStyle w:val="Style_10"/>
        <w:spacing w:after="0" w:before="0"/>
        <w:ind/>
        <w:jc w:val="both"/>
        <w:rPr>
          <w:color w:val="000000"/>
          <w:sz w:val="28"/>
        </w:rPr>
      </w:pPr>
      <w:r>
        <w:rPr>
          <w:sz w:val="28"/>
        </w:rPr>
        <w:t xml:space="preserve">- </w:t>
      </w:r>
      <w:r>
        <w:rPr>
          <w:sz w:val="28"/>
        </w:rPr>
        <w:t xml:space="preserve">данных, полученных в </w:t>
      </w:r>
      <w:r>
        <w:rPr>
          <w:sz w:val="28"/>
        </w:rPr>
        <w:t xml:space="preserve">сети </w:t>
      </w:r>
      <w:r>
        <w:rPr>
          <w:sz w:val="28"/>
        </w:rPr>
        <w:t>И</w:t>
      </w:r>
      <w:r>
        <w:rPr>
          <w:sz w:val="28"/>
        </w:rPr>
        <w:t xml:space="preserve">нтернет (данных с официальных сайтов </w:t>
      </w:r>
      <w:r>
        <w:rPr>
          <w:color w:val="000000"/>
          <w:sz w:val="28"/>
        </w:rPr>
        <w:t>производителей аналогичных</w:t>
      </w:r>
      <w:r>
        <w:rPr>
          <w:color w:val="000000"/>
          <w:sz w:val="28"/>
        </w:rPr>
        <w:t xml:space="preserve"> или схожих</w:t>
      </w:r>
      <w:r>
        <w:rPr>
          <w:color w:val="000000"/>
          <w:sz w:val="28"/>
        </w:rPr>
        <w:t xml:space="preserve"> объектов и т.п.);</w:t>
      </w:r>
    </w:p>
    <w:p w14:paraId="8F010000">
      <w:pPr>
        <w:pStyle w:val="Style_10"/>
        <w:spacing w:after="0" w:before="0"/>
        <w:ind/>
        <w:jc w:val="both"/>
        <w:rPr>
          <w:color w:val="000000"/>
          <w:sz w:val="28"/>
        </w:rPr>
      </w:pPr>
      <w:r>
        <w:rPr>
          <w:color w:val="000000"/>
          <w:sz w:val="28"/>
        </w:rPr>
        <w:t>- данных</w:t>
      </w:r>
      <w:r>
        <w:rPr>
          <w:color w:val="000000"/>
          <w:sz w:val="28"/>
        </w:rPr>
        <w:t xml:space="preserve"> объявлений о продаже</w:t>
      </w:r>
      <w:r>
        <w:rPr>
          <w:color w:val="000000"/>
          <w:sz w:val="28"/>
        </w:rPr>
        <w:t xml:space="preserve"> (сдаче в аренду)</w:t>
      </w:r>
      <w:r>
        <w:rPr>
          <w:color w:val="000000"/>
          <w:sz w:val="28"/>
        </w:rPr>
        <w:t xml:space="preserve"> аналогичных</w:t>
      </w:r>
      <w:r>
        <w:rPr>
          <w:color w:val="000000"/>
          <w:sz w:val="28"/>
        </w:rPr>
        <w:t xml:space="preserve"> или схожих </w:t>
      </w:r>
      <w:r>
        <w:rPr>
          <w:color w:val="000000"/>
          <w:sz w:val="28"/>
        </w:rPr>
        <w:t>объектов в СМИ, сети И</w:t>
      </w:r>
      <w:r>
        <w:rPr>
          <w:color w:val="000000"/>
          <w:sz w:val="28"/>
        </w:rPr>
        <w:t>нтернет и т.д.</w:t>
      </w:r>
    </w:p>
    <w:p w14:paraId="90010000">
      <w:pPr>
        <w:pStyle w:val="Style_10"/>
        <w:spacing w:after="0" w:before="0"/>
        <w:ind w:firstLine="708"/>
        <w:jc w:val="both"/>
        <w:rPr>
          <w:color w:val="000000"/>
          <w:sz w:val="28"/>
        </w:rPr>
      </w:pPr>
      <w:r>
        <w:rPr>
          <w:color w:val="000000"/>
          <w:sz w:val="28"/>
        </w:rPr>
        <w:t>При определении справедливой стоимости бывших в эксплуатации объектов могут использоваться данные о цене на новые аналогичные или схожие объекты с применением поправочных коэффициентов в зависимости от состояния оцениваемого имущества.</w:t>
      </w:r>
    </w:p>
    <w:p w14:paraId="91010000">
      <w:pPr>
        <w:pStyle w:val="Style_10"/>
        <w:spacing w:after="0" w:before="0"/>
        <w:ind w:firstLine="708"/>
        <w:jc w:val="both"/>
        <w:rPr>
          <w:color w:val="000000"/>
          <w:sz w:val="28"/>
        </w:rPr>
      </w:pPr>
      <w:r>
        <w:rPr>
          <w:color w:val="000000"/>
          <w:sz w:val="28"/>
        </w:rPr>
        <w:t xml:space="preserve">При определении справедливой стоимости объектов недвижимости по решению Комиссии по поступлению и выбытию может проводиться оценка с привлечением профессиональных оценщиков согласно </w:t>
      </w:r>
      <w:r>
        <w:rPr>
          <w:color w:val="000000"/>
          <w:sz w:val="28"/>
          <w:highlight w:val="white"/>
        </w:rPr>
        <w:t>Федеральному закону</w:t>
      </w:r>
      <w:r>
        <w:rPr>
          <w:rStyle w:val="Style_14_ch"/>
          <w:color w:val="000000"/>
          <w:sz w:val="28"/>
          <w:highlight w:val="white"/>
        </w:rPr>
        <w:t> </w:t>
      </w:r>
      <w:r>
        <w:rPr>
          <w:color w:val="000000"/>
          <w:sz w:val="28"/>
          <w:highlight w:val="white"/>
        </w:rPr>
        <w:t>от 29.07.1998</w:t>
      </w:r>
      <w:r>
        <w:rPr>
          <w:color w:val="000000"/>
          <w:sz w:val="28"/>
          <w:highlight w:val="white"/>
        </w:rPr>
        <w:t xml:space="preserve"> </w:t>
      </w:r>
      <w:r>
        <w:rPr>
          <w:color w:val="000000"/>
          <w:sz w:val="28"/>
          <w:highlight w:val="white"/>
        </w:rPr>
        <w:t>№</w:t>
      </w:r>
      <w:r>
        <w:rPr>
          <w:color w:val="000000"/>
          <w:sz w:val="28"/>
          <w:highlight w:val="white"/>
        </w:rPr>
        <w:t xml:space="preserve"> </w:t>
      </w:r>
      <w:r>
        <w:rPr>
          <w:color w:val="000000"/>
          <w:sz w:val="28"/>
          <w:highlight w:val="white"/>
        </w:rPr>
        <w:t xml:space="preserve">135-ФЗ </w:t>
      </w:r>
      <w:r>
        <w:rPr>
          <w:color w:val="000000"/>
          <w:sz w:val="28"/>
          <w:highlight w:val="white"/>
        </w:rPr>
        <w:t>«</w:t>
      </w:r>
      <w:r>
        <w:rPr>
          <w:color w:val="000000"/>
          <w:sz w:val="28"/>
          <w:highlight w:val="white"/>
        </w:rPr>
        <w:t>Об оценочной деят</w:t>
      </w:r>
      <w:r>
        <w:rPr>
          <w:color w:val="000000"/>
          <w:sz w:val="28"/>
          <w:highlight w:val="white"/>
        </w:rPr>
        <w:t>ельности в Российской Федерации»</w:t>
      </w:r>
      <w:r>
        <w:rPr>
          <w:color w:val="000000"/>
          <w:sz w:val="28"/>
          <w:highlight w:val="white"/>
        </w:rPr>
        <w:t>.</w:t>
      </w:r>
    </w:p>
    <w:p w14:paraId="92010000">
      <w:pPr>
        <w:pStyle w:val="Style_10"/>
        <w:spacing w:after="0" w:before="0"/>
        <w:ind w:firstLine="708"/>
        <w:jc w:val="both"/>
        <w:rPr>
          <w:color w:val="000000"/>
          <w:sz w:val="28"/>
        </w:rPr>
      </w:pPr>
      <w:r>
        <w:rPr>
          <w:color w:val="000000"/>
          <w:sz w:val="28"/>
        </w:rPr>
        <w:t>Нефинансовые активы</w:t>
      </w:r>
      <w:r>
        <w:rPr>
          <w:color w:val="000000"/>
          <w:sz w:val="28"/>
        </w:rPr>
        <w:t xml:space="preserve"> </w:t>
      </w:r>
      <w:r>
        <w:rPr>
          <w:color w:val="000000"/>
          <w:sz w:val="28"/>
        </w:rPr>
        <w:t>принимаются к балансовому учету по справедливой стоимости</w:t>
      </w:r>
      <w:r>
        <w:rPr>
          <w:color w:val="000000"/>
          <w:sz w:val="28"/>
        </w:rPr>
        <w:t>, определяемой на дату приобретения, при поступлении в рамках необменных операций, в том числе</w:t>
      </w:r>
      <w:r>
        <w:rPr>
          <w:color w:val="000000"/>
          <w:sz w:val="28"/>
        </w:rPr>
        <w:t>:</w:t>
      </w:r>
    </w:p>
    <w:p w14:paraId="93010000">
      <w:pPr>
        <w:pStyle w:val="Style_10"/>
        <w:spacing w:after="0" w:before="0"/>
        <w:ind/>
        <w:jc w:val="both"/>
        <w:rPr>
          <w:color w:val="000000"/>
          <w:sz w:val="28"/>
        </w:rPr>
      </w:pPr>
      <w:r>
        <w:rPr>
          <w:rStyle w:val="Style_11_ch"/>
          <w:color w:val="000000"/>
          <w:sz w:val="28"/>
        </w:rPr>
        <w:t>- </w:t>
      </w:r>
      <w:r>
        <w:rPr>
          <w:rStyle w:val="Style_11_ch"/>
          <w:color w:val="000000"/>
          <w:sz w:val="28"/>
        </w:rPr>
        <w:t>при безвозмездном получении, в том числе в порядке дарения, пожертвования</w:t>
      </w:r>
      <w:r>
        <w:rPr>
          <w:rStyle w:val="Style_11_ch"/>
          <w:color w:val="000000"/>
          <w:sz w:val="28"/>
        </w:rPr>
        <w:t>;</w:t>
      </w:r>
    </w:p>
    <w:p w14:paraId="94010000">
      <w:pPr>
        <w:pStyle w:val="Style_10"/>
        <w:spacing w:after="0" w:before="0"/>
        <w:ind/>
        <w:jc w:val="both"/>
        <w:rPr>
          <w:color w:val="000000"/>
          <w:sz w:val="28"/>
        </w:rPr>
      </w:pPr>
      <w:r>
        <w:rPr>
          <w:rStyle w:val="Style_11_ch"/>
          <w:color w:val="000000"/>
          <w:sz w:val="28"/>
        </w:rPr>
        <w:t xml:space="preserve">- при </w:t>
      </w:r>
      <w:r>
        <w:rPr>
          <w:rStyle w:val="Style_11_ch"/>
          <w:color w:val="000000"/>
          <w:sz w:val="28"/>
        </w:rPr>
        <w:t xml:space="preserve">постановке на учет </w:t>
      </w:r>
      <w:r>
        <w:rPr>
          <w:rStyle w:val="Style_11_ch"/>
          <w:color w:val="000000"/>
          <w:sz w:val="28"/>
        </w:rPr>
        <w:t>объектов</w:t>
      </w:r>
      <w:r>
        <w:rPr>
          <w:rStyle w:val="Style_11_ch"/>
          <w:color w:val="000000"/>
          <w:sz w:val="28"/>
        </w:rPr>
        <w:t xml:space="preserve"> по результатам текущего или капитального ремонта (модернизации, реконструкции</w:t>
      </w:r>
      <w:r>
        <w:rPr>
          <w:rStyle w:val="Style_11_ch"/>
          <w:color w:val="000000"/>
          <w:sz w:val="28"/>
        </w:rPr>
        <w:t>,</w:t>
      </w:r>
      <w:r>
        <w:rPr>
          <w:rStyle w:val="Style_11_ch"/>
          <w:color w:val="000000"/>
          <w:sz w:val="28"/>
        </w:rPr>
        <w:t xml:space="preserve"> частичной ликвидации, </w:t>
      </w:r>
      <w:r>
        <w:rPr>
          <w:rStyle w:val="Style_11_ch"/>
          <w:color w:val="000000"/>
          <w:sz w:val="28"/>
        </w:rPr>
        <w:t>списания и т.п.) нефинансовых активов</w:t>
      </w:r>
      <w:r>
        <w:rPr>
          <w:rStyle w:val="Style_11_ch"/>
          <w:color w:val="000000"/>
          <w:sz w:val="28"/>
        </w:rPr>
        <w:t>;</w:t>
      </w:r>
    </w:p>
    <w:p w14:paraId="95010000">
      <w:pPr>
        <w:pStyle w:val="Style_10"/>
        <w:spacing w:after="0" w:before="0"/>
        <w:ind/>
        <w:jc w:val="both"/>
        <w:rPr>
          <w:rStyle w:val="Style_11_ch"/>
          <w:color w:val="000000"/>
          <w:sz w:val="28"/>
        </w:rPr>
      </w:pPr>
      <w:r>
        <w:rPr>
          <w:rStyle w:val="Style_11_ch"/>
          <w:color w:val="000000"/>
          <w:sz w:val="28"/>
        </w:rPr>
        <w:t xml:space="preserve">- при </w:t>
      </w:r>
      <w:r>
        <w:rPr>
          <w:rStyle w:val="Style_11_ch"/>
          <w:color w:val="000000"/>
          <w:sz w:val="28"/>
        </w:rPr>
        <w:t>постановке на учет объектов</w:t>
      </w:r>
      <w:r>
        <w:rPr>
          <w:rStyle w:val="Style_11_ch"/>
          <w:color w:val="000000"/>
          <w:sz w:val="28"/>
        </w:rPr>
        <w:t xml:space="preserve">, по которым утрачены приходные документы, </w:t>
      </w:r>
      <w:r>
        <w:rPr>
          <w:rStyle w:val="Style_11_ch"/>
          <w:color w:val="000000"/>
          <w:sz w:val="28"/>
        </w:rPr>
        <w:t>по резуль</w:t>
      </w:r>
      <w:r>
        <w:rPr>
          <w:rStyle w:val="Style_11_ch"/>
          <w:color w:val="000000"/>
          <w:sz w:val="28"/>
        </w:rPr>
        <w:t>татам инвентаризации или иных контрольных мероприятий.</w:t>
      </w:r>
    </w:p>
    <w:p w14:paraId="96010000">
      <w:pPr>
        <w:pStyle w:val="Style_10"/>
        <w:spacing w:after="0" w:before="0"/>
        <w:ind w:firstLine="708"/>
        <w:jc w:val="both"/>
        <w:rPr>
          <w:sz w:val="28"/>
        </w:rPr>
      </w:pPr>
      <w:r>
        <w:rPr>
          <w:rStyle w:val="Style_11_ch"/>
          <w:sz w:val="28"/>
        </w:rPr>
        <w:t xml:space="preserve">Применение иного порядка оценки нефинансовых активов, поступающих в Учреждение в рамках необменных операций, возможно по решению Комиссии по поступлению и выбытию активов в случаях, установленных п. 52 </w:t>
      </w:r>
      <w:r>
        <w:rPr>
          <w:rStyle w:val="Style_11_ch"/>
          <w:sz w:val="28"/>
        </w:rPr>
        <w:t>СГС</w:t>
      </w:r>
      <w:r>
        <w:rPr>
          <w:rStyle w:val="Style_11_ch"/>
          <w:sz w:val="28"/>
        </w:rPr>
        <w:t xml:space="preserve"> «Концептуальные основы».</w:t>
      </w:r>
    </w:p>
    <w:p w14:paraId="97010000">
      <w:pPr>
        <w:pStyle w:val="Style_10"/>
        <w:spacing w:after="0" w:before="0"/>
        <w:ind w:firstLine="708"/>
        <w:jc w:val="both"/>
        <w:rPr>
          <w:sz w:val="28"/>
        </w:rPr>
      </w:pPr>
      <w:r>
        <w:rPr>
          <w:sz w:val="28"/>
        </w:rPr>
        <w:t>2.1.9. Перечень расходов, формирующих первоначальную стоимость основных средств, нематериальных активов и материальных запасов</w:t>
      </w:r>
      <w:r>
        <w:rPr>
          <w:sz w:val="28"/>
        </w:rPr>
        <w:t>, определяется Бухгалтерией Учреждения.</w:t>
      </w:r>
      <w:r>
        <w:rPr>
          <w:sz w:val="28"/>
        </w:rPr>
        <w:t xml:space="preserve"> </w:t>
      </w:r>
      <w:r>
        <w:rPr>
          <w:sz w:val="28"/>
        </w:rPr>
        <w:t>Все р</w:t>
      </w:r>
      <w:r>
        <w:rPr>
          <w:sz w:val="28"/>
        </w:rPr>
        <w:t>асходы</w:t>
      </w:r>
      <w:r>
        <w:rPr>
          <w:sz w:val="28"/>
        </w:rPr>
        <w:t xml:space="preserve">, в том числе затраты </w:t>
      </w:r>
      <w:r>
        <w:rPr>
          <w:sz w:val="28"/>
        </w:rPr>
        <w:t>на заработную плату</w:t>
      </w:r>
      <w:r>
        <w:rPr>
          <w:sz w:val="28"/>
        </w:rPr>
        <w:t xml:space="preserve"> и амортизацию при создании нефинансовых активов силами Учреждения</w:t>
      </w:r>
      <w:r>
        <w:rPr>
          <w:sz w:val="28"/>
        </w:rPr>
        <w:t>, которые невозможно включить в первоначальную стоимость нефинансового актива прямым счетом, подлежат распределению</w:t>
      </w:r>
      <w:r>
        <w:rPr>
          <w:sz w:val="28"/>
        </w:rPr>
        <w:t xml:space="preserve"> экономически обоснованным методом, который </w:t>
      </w:r>
      <w:r>
        <w:rPr>
          <w:sz w:val="28"/>
        </w:rPr>
        <w:t>выбирается Бухгалтерией Учреждения отдельно для каждой операции.</w:t>
      </w:r>
    </w:p>
    <w:p w14:paraId="98010000">
      <w:pPr>
        <w:pStyle w:val="Style_10"/>
        <w:spacing w:after="0" w:before="0"/>
        <w:ind w:firstLine="708"/>
        <w:jc w:val="both"/>
        <w:rPr>
          <w:color w:val="000000"/>
          <w:sz w:val="28"/>
        </w:rPr>
      </w:pPr>
      <w:r>
        <w:rPr>
          <w:sz w:val="28"/>
        </w:rPr>
        <w:t xml:space="preserve">2.1.10. </w:t>
      </w:r>
      <w:r>
        <w:rPr>
          <w:sz w:val="28"/>
        </w:rPr>
        <w:t>Н</w:t>
      </w:r>
      <w:r>
        <w:rPr>
          <w:color w:val="000000"/>
          <w:sz w:val="28"/>
        </w:rPr>
        <w:t>ефинансовые активы, поступающие по результатам ремонта, списания, разукомплектации</w:t>
      </w:r>
      <w:r>
        <w:rPr>
          <w:color w:val="000000"/>
          <w:sz w:val="28"/>
        </w:rPr>
        <w:t xml:space="preserve">, </w:t>
      </w:r>
      <w:r>
        <w:rPr>
          <w:sz w:val="28"/>
        </w:rPr>
        <w:t>частичной ликвидации</w:t>
      </w:r>
      <w:r>
        <w:rPr>
          <w:sz w:val="28"/>
        </w:rPr>
        <w:t xml:space="preserve"> </w:t>
      </w:r>
      <w:r>
        <w:rPr>
          <w:color w:val="000000"/>
          <w:sz w:val="28"/>
        </w:rPr>
        <w:t>других нефинансовых активов или в счет погашения задолженности по недостаче имущества, отражаются в учете по тому коду финансового обеспечения (КФО), по которому ранее числился соответствующий объект нефинансовых активов.</w:t>
      </w:r>
    </w:p>
    <w:p w14:paraId="99010000">
      <w:pPr>
        <w:pStyle w:val="Style_10"/>
        <w:spacing w:after="0" w:before="0"/>
        <w:ind w:firstLine="708"/>
        <w:jc w:val="both"/>
        <w:rPr>
          <w:color w:val="000000"/>
          <w:sz w:val="28"/>
        </w:rPr>
      </w:pPr>
      <w:r>
        <w:rPr>
          <w:color w:val="000000"/>
          <w:sz w:val="28"/>
        </w:rPr>
        <w:t>По коду финансового обеспечения (КФО) «2» могут учитываться поступающие в самостоятельное распоряжение Учреждения и подлежащие реализации:</w:t>
      </w:r>
    </w:p>
    <w:p w14:paraId="9A010000">
      <w:pPr>
        <w:pStyle w:val="Style_10"/>
        <w:spacing w:after="0" w:before="0"/>
        <w:ind/>
        <w:jc w:val="both"/>
        <w:rPr>
          <w:color w:val="000000"/>
          <w:sz w:val="28"/>
        </w:rPr>
      </w:pPr>
      <w:r>
        <w:rPr>
          <w:color w:val="000000"/>
          <w:sz w:val="28"/>
        </w:rPr>
        <w:t>- нефинансовые активы, приходуемые по результатам списания других нефинансовых активов;</w:t>
      </w:r>
    </w:p>
    <w:p w14:paraId="9B010000">
      <w:pPr>
        <w:pStyle w:val="Style_10"/>
        <w:spacing w:after="0" w:before="0"/>
        <w:ind/>
        <w:jc w:val="both"/>
        <w:rPr>
          <w:color w:val="000000"/>
          <w:sz w:val="28"/>
        </w:rPr>
      </w:pPr>
      <w:r>
        <w:rPr>
          <w:color w:val="000000"/>
          <w:sz w:val="28"/>
        </w:rPr>
        <w:t>- материальные запасы, образующиеся в результате хозяйственной деятельности Учреждения в качестве вторичного сырья (например, макулатура, металлолом, полимерная пленка, дрова, серебросодержащие растворы, серебросодержащие пленки и автопокрышки).</w:t>
      </w:r>
    </w:p>
    <w:p w14:paraId="9C010000">
      <w:pPr>
        <w:pStyle w:val="Style_10"/>
        <w:spacing w:after="0" w:before="0"/>
        <w:ind w:firstLine="708"/>
        <w:jc w:val="both"/>
        <w:rPr>
          <w:sz w:val="28"/>
        </w:rPr>
      </w:pPr>
      <w:r>
        <w:rPr>
          <w:sz w:val="28"/>
        </w:rPr>
        <w:t xml:space="preserve">Доходы от реализации вторичного сырья и имущества, приходуемого по результатам списания нефинансовых активов, подлежат отражению по коду финансового обеспечения (КФО) «2». Полученные средства расходуются на цели, связанные с уставной деятельностью Учреждения. </w:t>
      </w:r>
    </w:p>
    <w:p w14:paraId="9D010000">
      <w:pPr>
        <w:pStyle w:val="Style_10"/>
        <w:spacing w:after="0" w:before="0"/>
        <w:ind w:firstLine="708"/>
        <w:jc w:val="both"/>
        <w:rPr>
          <w:color w:val="000000"/>
          <w:sz w:val="28"/>
        </w:rPr>
      </w:pPr>
      <w:r>
        <w:rPr>
          <w:color w:val="000000"/>
          <w:sz w:val="28"/>
        </w:rPr>
        <w:t>Нефинансовые активы, приобретенные (созданные) за счет средств от приносящей доход деятельности, подлежат учету по КФО «2» независимо от порядка их дальнейшего использования. Перевод балансовой стоимости таких объектов и соответствующих сумм амортизации на учет по коду финансового обеспечения «4» только при одновременном выполнении следующих условий:</w:t>
      </w:r>
    </w:p>
    <w:p w14:paraId="9E010000">
      <w:pPr>
        <w:pStyle w:val="Style_10"/>
        <w:spacing w:after="0" w:before="0"/>
        <w:ind/>
        <w:jc w:val="both"/>
        <w:rPr>
          <w:color w:val="000000"/>
          <w:sz w:val="28"/>
        </w:rPr>
      </w:pPr>
      <w:r>
        <w:rPr>
          <w:rStyle w:val="Style_11_ch"/>
          <w:color w:val="000000"/>
          <w:sz w:val="28"/>
        </w:rPr>
        <w:t>- объекты полностью или преимущественно используются в деятельности по выполнению государственного (муниципального) задания;</w:t>
      </w:r>
    </w:p>
    <w:p w14:paraId="9F010000">
      <w:pPr>
        <w:pStyle w:val="Style_10"/>
        <w:spacing w:after="0" w:before="0"/>
        <w:ind/>
        <w:jc w:val="both"/>
        <w:rPr>
          <w:color w:val="000000"/>
          <w:sz w:val="28"/>
        </w:rPr>
      </w:pPr>
      <w:r>
        <w:rPr>
          <w:rStyle w:val="Style_11_ch"/>
          <w:color w:val="000000"/>
          <w:sz w:val="28"/>
        </w:rPr>
        <w:t>- Учредителем (собственником имущества) принято решение о закреплении имущества за Учреждением</w:t>
      </w:r>
      <w:r>
        <w:rPr>
          <w:color w:val="000000"/>
          <w:sz w:val="28"/>
        </w:rPr>
        <w:t>.</w:t>
      </w:r>
    </w:p>
    <w:p w14:paraId="A0010000">
      <w:pPr>
        <w:spacing w:after="0" w:line="240" w:lineRule="auto"/>
        <w:ind w:firstLine="708"/>
        <w:jc w:val="both"/>
        <w:rPr>
          <w:rFonts w:ascii="Times New Roman" w:hAnsi="Times New Roman"/>
          <w:sz w:val="28"/>
        </w:rPr>
      </w:pPr>
      <w:r>
        <w:rPr>
          <w:rFonts w:ascii="Times New Roman" w:hAnsi="Times New Roman"/>
          <w:sz w:val="28"/>
        </w:rPr>
        <w:t xml:space="preserve">2.1.11. </w:t>
      </w:r>
      <w:r>
        <w:rPr>
          <w:rFonts w:ascii="Times New Roman" w:hAnsi="Times New Roman"/>
          <w:sz w:val="28"/>
        </w:rPr>
        <w:t>Принятие к бухгалтерскому учету объектов основных средств, нематериальных активов, непроизведенных активов, биологических активов, материальных запасов, в отношении которых устанавливается срок эксплуатации (непотребляемых МЗ), а также материальных запасов по стоимости, сформированной при их приобретении/создании (за исключением готовой продукции, товаров), отражается на основании оформленных Комиссией по поступлению и выбытию активов документов (решений) согласно п. 2.18 Положения о комиссии по поступлению и выбытию активов (Приложение № 4 настоящей Учетной политике)</w:t>
      </w:r>
    </w:p>
    <w:p w14:paraId="A1010000">
      <w:pPr>
        <w:spacing w:after="0" w:line="240" w:lineRule="auto"/>
        <w:ind w:firstLine="708"/>
        <w:jc w:val="both"/>
        <w:rPr>
          <w:rFonts w:ascii="Times New Roman" w:hAnsi="Times New Roman"/>
          <w:sz w:val="28"/>
        </w:rPr>
      </w:pPr>
      <w:r>
        <w:rPr>
          <w:rFonts w:ascii="Times New Roman" w:hAnsi="Times New Roman"/>
          <w:sz w:val="28"/>
        </w:rPr>
        <w:t xml:space="preserve">2.1.12. </w:t>
      </w:r>
      <w:r>
        <w:rPr>
          <w:rFonts w:ascii="Times New Roman" w:hAnsi="Times New Roman"/>
          <w:sz w:val="28"/>
        </w:rPr>
        <w:t xml:space="preserve">Случаи и особенности формирования Акта о приеме - передаче объектов нефинансовых активов (ф. 0510448) содержатся в Положении о комиссии по поступлению и выбытию активов (Приложение № 4 к Учетной политике), Правилах документооборота (Приложение № </w:t>
      </w:r>
      <w:r>
        <w:rPr>
          <w:rFonts w:ascii="Times New Roman" w:hAnsi="Times New Roman"/>
          <w:sz w:val="28"/>
        </w:rPr>
        <w:t>9</w:t>
      </w:r>
      <w:r>
        <w:rPr>
          <w:rFonts w:ascii="Times New Roman" w:hAnsi="Times New Roman"/>
          <w:sz w:val="28"/>
        </w:rPr>
        <w:t xml:space="preserve"> к Учетной политике), Графике документооборота (Приложение № 3 к Учетной политике)</w:t>
      </w:r>
    </w:p>
    <w:p w14:paraId="A2010000">
      <w:pPr>
        <w:pStyle w:val="Style_10"/>
        <w:spacing w:after="0" w:before="0"/>
        <w:ind w:firstLine="708"/>
        <w:jc w:val="both"/>
        <w:rPr>
          <w:rStyle w:val="Style_19_ch"/>
          <w:b w:val="0"/>
          <w:color w:val="000000"/>
          <w:sz w:val="28"/>
        </w:rPr>
      </w:pPr>
      <w:r>
        <w:rPr>
          <w:rStyle w:val="Style_19_ch"/>
          <w:b w:val="0"/>
          <w:color w:val="000000"/>
          <w:sz w:val="28"/>
        </w:rPr>
        <w:t xml:space="preserve">2.1.13. </w:t>
      </w:r>
      <w:r>
        <w:rPr>
          <w:rStyle w:val="Style_19_ch"/>
          <w:b w:val="0"/>
          <w:color w:val="000000"/>
          <w:sz w:val="28"/>
        </w:rPr>
        <w:t xml:space="preserve">Имущество, не соответствующее критериям отнесения к активам, подлежит списанию с аналитических счетов счета 0 100 00 000 «Нефинансовые активы» (предназначенных для учета основных средств, нематериальных активов, биологических активов, материальных запасов), с забалансового счета 21 «Основные средства в эксплуатации» с одновременным отражением на </w:t>
      </w:r>
      <w:r>
        <w:rPr>
          <w:sz w:val="28"/>
        </w:rPr>
        <w:t xml:space="preserve">забалансовом счете 02 «Материальные ценности на хранении» для дальнейшего определения функционального назначения указанного имущества (вовлечение в хозяйственный оборот, </w:t>
      </w:r>
      <w:r>
        <w:rPr>
          <w:sz w:val="28"/>
        </w:rPr>
        <w:t>передача, продажа, списание). Операция отражается в учете на основании Решения о прекращении признания активами объектов нефинансовых активов</w:t>
      </w:r>
      <w:r>
        <w:rPr>
          <w:rStyle w:val="Style_19_ch"/>
          <w:b w:val="0"/>
          <w:color w:val="000000"/>
          <w:sz w:val="28"/>
        </w:rPr>
        <w:t xml:space="preserve"> (ф. 0510440). </w:t>
      </w:r>
    </w:p>
    <w:p w14:paraId="A3010000">
      <w:pPr>
        <w:pStyle w:val="Style_10"/>
        <w:spacing w:after="0" w:before="0"/>
        <w:ind w:firstLine="708"/>
        <w:jc w:val="both"/>
        <w:rPr>
          <w:sz w:val="28"/>
        </w:rPr>
      </w:pPr>
      <w:r>
        <w:rPr>
          <w:sz w:val="28"/>
        </w:rPr>
        <w:t xml:space="preserve">Списанные с баланса объекты нефинансовых активов не признаются объектами учета на забалансовом счете 02 при условии, что согласование списания с </w:t>
      </w:r>
      <w:r>
        <w:rPr>
          <w:sz w:val="28"/>
        </w:rPr>
        <w:t>Учредителем</w:t>
      </w:r>
      <w:r>
        <w:rPr>
          <w:sz w:val="28"/>
        </w:rPr>
        <w:t xml:space="preserve"> таких объектов не требуется и мероприятия по выбытию завершены в день принятия решения о списании, оформленного Актом о списании имущества, что подтверждено Актом об утилизации (уничтожении) материальных ценностей (ф. 0510435). В таком случае Решение (ф. 0510440) не оформляется, а сразу составляется Акт о списании имущества.</w:t>
      </w:r>
    </w:p>
    <w:p w14:paraId="A4010000">
      <w:pPr>
        <w:pStyle w:val="Style_10"/>
        <w:spacing w:after="0" w:before="0"/>
        <w:ind w:firstLine="708"/>
        <w:jc w:val="both"/>
        <w:rPr>
          <w:sz w:val="28"/>
        </w:rPr>
      </w:pPr>
      <w:r>
        <w:rPr>
          <w:sz w:val="28"/>
        </w:rPr>
        <w:t xml:space="preserve">2.1.13.1. </w:t>
      </w:r>
      <w:r>
        <w:rPr>
          <w:sz w:val="28"/>
        </w:rPr>
        <w:t xml:space="preserve">Если списанию подлежит объект НФА по причине морального износа, который на момент принятия решения используется в деятельности учреждения – продолжает эксплуатироваться, выбытие такого морально устаревшего имущества с балансового учета (забалансового счета 21) не допускается до утверждения Акта о списании, который служит основанием для прекращения эксплуатации объекта и отражения его выбытия с учета. </w:t>
      </w:r>
    </w:p>
    <w:p w14:paraId="A5010000">
      <w:pPr>
        <w:spacing w:after="0" w:line="240" w:lineRule="auto"/>
        <w:ind w:firstLine="708"/>
        <w:jc w:val="both"/>
        <w:rPr>
          <w:rFonts w:ascii="Times New Roman" w:hAnsi="Times New Roman"/>
          <w:sz w:val="28"/>
        </w:rPr>
      </w:pPr>
      <w:r>
        <w:rPr>
          <w:rFonts w:ascii="Times New Roman" w:hAnsi="Times New Roman"/>
          <w:sz w:val="28"/>
        </w:rPr>
        <w:t>При условии, что в день утверждения руководителем Учреждения Акта о списании оформлен и подписан комиссионно Акт об утилизации (уничтожении) материальных ценностей (ф. 0510435), подтверждающий проведение мероприятий по утилизации (уничтожению) имущества, предусмотренных Актом о списании, имущество не учитывается на счете 02. Решение (ф. 0510440) в отношении данного объекта не оформляется. Акт о списании с приложением Акта об утилизации (ф. 0510435) являются основанием для отражения выбытия объекта с учета.</w:t>
      </w:r>
    </w:p>
    <w:p w14:paraId="A6010000">
      <w:pPr>
        <w:pStyle w:val="Style_10"/>
        <w:spacing w:after="0" w:before="0"/>
        <w:ind w:firstLine="708"/>
        <w:jc w:val="both"/>
        <w:rPr>
          <w:sz w:val="28"/>
        </w:rPr>
      </w:pPr>
      <w:r>
        <w:rPr>
          <w:sz w:val="28"/>
        </w:rPr>
        <w:t xml:space="preserve">Если необходимо время для утилизации (уничтожения) такого имущества, Акт на списание, утвержденный руководителем, служит основанием для прекращения эксплуатации объекта и оформления Решения о прекращении признания активами объектов нефинансовых активов (ф. 0510440) в отношении данного объекта. Согласно утвержденному Решению (ф. 0510440) отражается его списания со счетов </w:t>
      </w:r>
      <w:r>
        <w:rPr>
          <w:sz w:val="28"/>
        </w:rPr>
        <w:t xml:space="preserve">0 100 00 000 «Нефинансовые активы», забалансового счета 21 «Основные средства в эксплуатации» с одновременным принятием объекта к учету на забалансовом счете 02. Выбытие объектов с забалансового счета 02 отражается на основании утвержденных </w:t>
      </w:r>
      <w:r>
        <w:rPr>
          <w:sz w:val="28"/>
        </w:rPr>
        <w:t>Актов об утилизации (ф. 0510435).</w:t>
      </w:r>
    </w:p>
    <w:p w14:paraId="A7010000">
      <w:pPr>
        <w:pStyle w:val="Style_10"/>
        <w:spacing w:after="0" w:before="0"/>
        <w:ind w:firstLine="708"/>
        <w:jc w:val="both"/>
        <w:rPr>
          <w:sz w:val="28"/>
        </w:rPr>
      </w:pPr>
      <w:r>
        <w:rPr>
          <w:sz w:val="28"/>
        </w:rPr>
        <w:t xml:space="preserve">2.1.14. При списании имущества в гарантийный период по решению Комиссии по поступлению и выбытию активов предпринимаются меры по возврату денежных средств или замене объектов в порядке, установленном законодательством РФ. Указанное правило не распространяется на имущество, списываемое вследствие его утраты помимо воли </w:t>
      </w:r>
      <w:r>
        <w:rPr>
          <w:sz w:val="28"/>
        </w:rPr>
        <w:t>У</w:t>
      </w:r>
      <w:r>
        <w:rPr>
          <w:sz w:val="28"/>
        </w:rPr>
        <w:t>чреждения.</w:t>
      </w:r>
    </w:p>
    <w:p w14:paraId="A8010000">
      <w:pPr>
        <w:pStyle w:val="Style_10"/>
        <w:spacing w:after="0" w:before="0"/>
        <w:ind w:firstLine="708"/>
        <w:jc w:val="both"/>
        <w:rPr>
          <w:sz w:val="28"/>
        </w:rPr>
      </w:pPr>
      <w:r>
        <w:rPr>
          <w:sz w:val="28"/>
        </w:rPr>
        <w:t>По истечении гарантийного периода при списании нефинансовых активов Комиссией по поступлению и выбытию активов устанавливается и документально подтверждается:</w:t>
      </w:r>
    </w:p>
    <w:p w14:paraId="A9010000">
      <w:pPr>
        <w:pStyle w:val="Style_10"/>
        <w:spacing w:after="0" w:before="0"/>
        <w:ind/>
        <w:jc w:val="both"/>
        <w:rPr>
          <w:sz w:val="28"/>
        </w:rPr>
      </w:pPr>
      <w:r>
        <w:rPr>
          <w:sz w:val="28"/>
        </w:rPr>
        <w:t>- непригодность имущества для дальнейшего использования;</w:t>
      </w:r>
    </w:p>
    <w:p w14:paraId="AA010000">
      <w:pPr>
        <w:pStyle w:val="Style_10"/>
        <w:spacing w:after="0" w:before="0"/>
        <w:ind/>
        <w:jc w:val="both"/>
        <w:rPr>
          <w:sz w:val="28"/>
        </w:rPr>
      </w:pPr>
      <w:r>
        <w:rPr>
          <w:sz w:val="28"/>
        </w:rPr>
        <w:t>- нецелесообразность (неэффективность) восстановления (ремонта, модернизации, реконструкции) объекта.</w:t>
      </w:r>
    </w:p>
    <w:p w14:paraId="AB010000">
      <w:pPr>
        <w:pStyle w:val="Style_10"/>
        <w:spacing w:after="0" w:before="0"/>
        <w:ind w:firstLine="708"/>
        <w:jc w:val="both"/>
        <w:rPr>
          <w:sz w:val="28"/>
        </w:rPr>
      </w:pPr>
      <w:r>
        <w:rPr>
          <w:sz w:val="28"/>
        </w:rPr>
        <w:t>Решение Комиссии по поступлению и выбытию активов по вопросу о нецелесообразности (невозможности) дальнейшего использования имущества оформляется</w:t>
      </w:r>
      <w:r>
        <w:rPr>
          <w:sz w:val="28"/>
        </w:rPr>
        <w:t xml:space="preserve"> </w:t>
      </w:r>
      <w:r>
        <w:rPr>
          <w:rStyle w:val="Style_11_ch"/>
          <w:sz w:val="28"/>
        </w:rPr>
        <w:t xml:space="preserve">Актом о списании имущества. </w:t>
      </w:r>
      <w:r>
        <w:rPr>
          <w:sz w:val="28"/>
        </w:rPr>
        <w:t>Факт непригодности объектов для дальнейшего использования по причине неисправности или физического износ</w:t>
      </w:r>
      <w:r>
        <w:rPr>
          <w:sz w:val="28"/>
        </w:rPr>
        <w:t xml:space="preserve">а подтверждается путем указания </w:t>
      </w:r>
      <w:r>
        <w:rPr>
          <w:sz w:val="28"/>
        </w:rPr>
        <w:t>внешних признаков неисправности</w:t>
      </w:r>
      <w:r>
        <w:rPr>
          <w:sz w:val="28"/>
        </w:rPr>
        <w:t xml:space="preserve"> объекта, а также </w:t>
      </w:r>
      <w:r>
        <w:rPr>
          <w:sz w:val="28"/>
        </w:rPr>
        <w:t xml:space="preserve">наименований и заводских маркировок </w:t>
      </w:r>
      <w:r>
        <w:rPr>
          <w:sz w:val="28"/>
        </w:rPr>
        <w:t xml:space="preserve">вышедших из строя </w:t>
      </w:r>
      <w:r>
        <w:rPr>
          <w:sz w:val="28"/>
        </w:rPr>
        <w:t>узлов, деталей и сос</w:t>
      </w:r>
      <w:r>
        <w:rPr>
          <w:sz w:val="28"/>
        </w:rPr>
        <w:t>тавных частей</w:t>
      </w:r>
      <w:r>
        <w:rPr>
          <w:sz w:val="28"/>
        </w:rPr>
        <w:t>.</w:t>
      </w:r>
      <w:r>
        <w:rPr>
          <w:sz w:val="28"/>
        </w:rPr>
        <w:t xml:space="preserve"> </w:t>
      </w:r>
      <w:r>
        <w:rPr>
          <w:sz w:val="28"/>
        </w:rPr>
        <w:t>Факт непригодности основного средства для дальнейшего использования</w:t>
      </w:r>
      <w:r>
        <w:rPr>
          <w:sz w:val="28"/>
        </w:rPr>
        <w:t xml:space="preserve"> вследствие </w:t>
      </w:r>
      <w:r>
        <w:rPr>
          <w:sz w:val="28"/>
        </w:rPr>
        <w:t>морального износа подтверждается путем указания технических характеристик, делающих дальнейшую эксплуатацию невозможной или экономически неэффективной.</w:t>
      </w:r>
    </w:p>
    <w:p w14:paraId="AC010000">
      <w:pPr>
        <w:pStyle w:val="Style_10"/>
        <w:spacing w:after="0" w:before="0"/>
        <w:ind w:firstLine="708"/>
        <w:jc w:val="both"/>
        <w:rPr>
          <w:sz w:val="28"/>
        </w:rPr>
      </w:pPr>
      <w:r>
        <w:rPr>
          <w:sz w:val="28"/>
        </w:rPr>
        <w:t>Ликвидация объектов имущества осуществляется силами Учреждения, а при отсутствии соответствующих возможностей или необходимости привлечения организаций, имеющих соответствующие лицензии - с привлечением специализированных организаций. При ликвидации объекта силами Учреждения составляется Акт об утилизации (уничтожении) материальных ценностей (ф. 0510435). По решению председателя Комиссии по поступлению и выбытию активов к Акту (ф. 0510435) может прилагаться фотоотчет.</w:t>
      </w:r>
    </w:p>
    <w:p w14:paraId="AD010000">
      <w:pPr>
        <w:pStyle w:val="Style_10"/>
        <w:spacing w:after="0" w:before="0"/>
        <w:ind w:firstLine="708"/>
        <w:jc w:val="both"/>
        <w:rPr>
          <w:sz w:val="28"/>
        </w:rPr>
      </w:pPr>
      <w:r>
        <w:rPr>
          <w:sz w:val="28"/>
        </w:rPr>
        <w:t>Узлы (детали, составные ч</w:t>
      </w:r>
      <w:r>
        <w:rPr>
          <w:sz w:val="28"/>
        </w:rPr>
        <w:t xml:space="preserve">асти), поступающие в Учреждение в </w:t>
      </w:r>
      <w:r>
        <w:rPr>
          <w:sz w:val="28"/>
        </w:rPr>
        <w:t xml:space="preserve">результате ликвидации </w:t>
      </w:r>
      <w:r>
        <w:rPr>
          <w:sz w:val="28"/>
        </w:rPr>
        <w:t>нефинансовых активов</w:t>
      </w:r>
      <w:r>
        <w:rPr>
          <w:sz w:val="28"/>
        </w:rPr>
        <w:t xml:space="preserve">, принимаются к учету в составе материальных запасов по </w:t>
      </w:r>
      <w:r>
        <w:rPr>
          <w:sz w:val="28"/>
        </w:rPr>
        <w:t xml:space="preserve">справедливой </w:t>
      </w:r>
      <w:r>
        <w:rPr>
          <w:sz w:val="28"/>
        </w:rPr>
        <w:t>стоимости, если они</w:t>
      </w:r>
      <w:r>
        <w:rPr>
          <w:sz w:val="28"/>
        </w:rPr>
        <w:t xml:space="preserve"> </w:t>
      </w:r>
      <w:r>
        <w:rPr>
          <w:sz w:val="28"/>
        </w:rPr>
        <w:t>пригодны к использованию в</w:t>
      </w:r>
      <w:r>
        <w:rPr>
          <w:sz w:val="28"/>
        </w:rPr>
        <w:t xml:space="preserve"> Учреждении или м</w:t>
      </w:r>
      <w:r>
        <w:rPr>
          <w:sz w:val="28"/>
        </w:rPr>
        <w:t>огут быть реализованы.</w:t>
      </w:r>
      <w:r>
        <w:rPr>
          <w:sz w:val="28"/>
        </w:rPr>
        <w:t xml:space="preserve"> </w:t>
      </w:r>
      <w:r>
        <w:rPr>
          <w:sz w:val="28"/>
        </w:rPr>
        <w:t>В таком же порядке к учету принимаются</w:t>
      </w:r>
      <w:r>
        <w:rPr>
          <w:sz w:val="28"/>
        </w:rPr>
        <w:t xml:space="preserve"> к балансовому учету вторичное сырье, в том числе </w:t>
      </w:r>
      <w:r>
        <w:rPr>
          <w:sz w:val="28"/>
        </w:rPr>
        <w:t>металлолом</w:t>
      </w:r>
      <w:r>
        <w:rPr>
          <w:sz w:val="28"/>
        </w:rPr>
        <w:t xml:space="preserve"> и </w:t>
      </w:r>
      <w:r>
        <w:rPr>
          <w:sz w:val="28"/>
        </w:rPr>
        <w:t>макулатура</w:t>
      </w:r>
      <w:r>
        <w:rPr>
          <w:sz w:val="28"/>
        </w:rPr>
        <w:t xml:space="preserve">. </w:t>
      </w:r>
      <w:r>
        <w:rPr>
          <w:sz w:val="28"/>
        </w:rPr>
        <w:t>Не подлежащие реализации отходы</w:t>
      </w:r>
      <w:r>
        <w:rPr>
          <w:sz w:val="28"/>
        </w:rPr>
        <w:t xml:space="preserve">, </w:t>
      </w:r>
      <w:r>
        <w:rPr>
          <w:sz w:val="28"/>
        </w:rPr>
        <w:t>в том числе отходы, подлежащие ути</w:t>
      </w:r>
      <w:r>
        <w:rPr>
          <w:sz w:val="28"/>
        </w:rPr>
        <w:t xml:space="preserve">лизации в установленном порядке, не принимаются к </w:t>
      </w:r>
      <w:r>
        <w:rPr>
          <w:sz w:val="28"/>
        </w:rPr>
        <w:t>бухгалтерскому учету</w:t>
      </w:r>
      <w:r>
        <w:rPr>
          <w:sz w:val="28"/>
        </w:rPr>
        <w:t>. Д</w:t>
      </w:r>
      <w:r>
        <w:rPr>
          <w:sz w:val="28"/>
        </w:rPr>
        <w:t>вижение</w:t>
      </w:r>
      <w:r>
        <w:rPr>
          <w:sz w:val="28"/>
        </w:rPr>
        <w:t xml:space="preserve"> отходов учитывает структурное подразделение, ответственное за материально-техническое обеспечение.</w:t>
      </w:r>
    </w:p>
    <w:p w14:paraId="AE010000">
      <w:pPr>
        <w:spacing w:after="0" w:line="240" w:lineRule="auto"/>
        <w:ind w:firstLine="708"/>
        <w:jc w:val="both"/>
        <w:rPr>
          <w:rFonts w:ascii="Times New Roman" w:hAnsi="Times New Roman"/>
          <w:sz w:val="28"/>
        </w:rPr>
      </w:pPr>
      <w:r>
        <w:rPr>
          <w:rFonts w:ascii="Times New Roman" w:hAnsi="Times New Roman"/>
          <w:sz w:val="28"/>
        </w:rPr>
        <w:t>2.1.1</w:t>
      </w:r>
      <w:r>
        <w:rPr>
          <w:rFonts w:ascii="Times New Roman" w:hAnsi="Times New Roman"/>
          <w:sz w:val="28"/>
        </w:rPr>
        <w:t>5</w:t>
      </w:r>
      <w:r>
        <w:rPr>
          <w:rFonts w:ascii="Times New Roman" w:hAnsi="Times New Roman"/>
          <w:sz w:val="28"/>
        </w:rPr>
        <w:t>.</w:t>
      </w:r>
      <w:r>
        <w:rPr>
          <w:rFonts w:ascii="Times New Roman" w:hAnsi="Times New Roman"/>
          <w:color w:val="00B050"/>
          <w:sz w:val="28"/>
        </w:rPr>
        <w:t xml:space="preserve"> </w:t>
      </w:r>
      <w:r>
        <w:rPr>
          <w:rFonts w:ascii="Times New Roman" w:hAnsi="Times New Roman"/>
          <w:sz w:val="28"/>
        </w:rPr>
        <w:t xml:space="preserve">В случае выявления недостачи, хищения, гибели имущества в результате стихийных бедствий и иных чрезвычайных ситуаций по результатам инвентаризации Комиссия Учреждения оформляет </w:t>
      </w:r>
      <w:r>
        <w:rPr>
          <w:rStyle w:val="Style_11_ch"/>
          <w:rFonts w:ascii="Times New Roman" w:hAnsi="Times New Roman"/>
          <w:sz w:val="28"/>
        </w:rPr>
        <w:t>Акт о списании имущества. Утвержденный руководителем Учреждения Акт о списании имущества служит основанием для списания объекта с бухгалтерского учета. При этом с</w:t>
      </w:r>
      <w:r>
        <w:rPr>
          <w:rFonts w:ascii="Times New Roman" w:hAnsi="Times New Roman"/>
          <w:sz w:val="28"/>
        </w:rPr>
        <w:t xml:space="preserve">писанные в учете (с балансовых и </w:t>
      </w:r>
      <w:r>
        <w:rPr>
          <w:rFonts w:ascii="Times New Roman" w:hAnsi="Times New Roman"/>
          <w:sz w:val="28"/>
        </w:rPr>
        <w:t xml:space="preserve">забалансовых счетов) объекты нефинансовых активов не признаются объектами учета на забалансовом счете 02. </w:t>
      </w:r>
    </w:p>
    <w:p w14:paraId="AF010000">
      <w:pPr>
        <w:spacing w:after="0" w:line="240" w:lineRule="auto"/>
        <w:ind w:firstLine="708"/>
        <w:jc w:val="both"/>
        <w:rPr>
          <w:rFonts w:ascii="Times New Roman" w:hAnsi="Times New Roman"/>
          <w:sz w:val="28"/>
        </w:rPr>
      </w:pPr>
      <w:r>
        <w:rPr>
          <w:rFonts w:ascii="Times New Roman" w:hAnsi="Times New Roman"/>
          <w:sz w:val="28"/>
        </w:rPr>
        <w:t xml:space="preserve">В случае если требуется согласование списания имущества по таким основаниям с Учредителем, списание объектов с балансового учета отражается Бухгалтерской справкой (ф. 0504833), сформированной сотрудником Бухгалтерии на основании решения комиссии (служебной записки, результатов служебного расследования, с приложением документов о направлении Акта о списании имущества унифицированной формы на согласование и копии оформленного, но не утвержденного Акта), до наступления факта согласования списания уполномоченным органом и до утверждения Акта унифицированной формы руководителем Учреждения. </w:t>
      </w:r>
    </w:p>
    <w:p w14:paraId="B0010000">
      <w:pPr>
        <w:spacing w:after="0" w:line="240" w:lineRule="auto"/>
        <w:ind w:firstLine="708"/>
        <w:jc w:val="both"/>
        <w:rPr>
          <w:rFonts w:ascii="Times New Roman" w:hAnsi="Times New Roman"/>
          <w:sz w:val="28"/>
        </w:rPr>
      </w:pPr>
      <w:r>
        <w:rPr>
          <w:rFonts w:ascii="Times New Roman" w:hAnsi="Times New Roman"/>
          <w:sz w:val="28"/>
        </w:rPr>
        <w:t>2.1.1</w:t>
      </w:r>
      <w:r>
        <w:rPr>
          <w:rFonts w:ascii="Times New Roman" w:hAnsi="Times New Roman"/>
          <w:sz w:val="28"/>
        </w:rPr>
        <w:t>6</w:t>
      </w:r>
      <w:r>
        <w:rPr>
          <w:rFonts w:ascii="Times New Roman" w:hAnsi="Times New Roman"/>
          <w:sz w:val="28"/>
        </w:rPr>
        <w:t xml:space="preserve">. Если по результатам торгов с применением конкурентных способов проведения закупочных процедур поставщик принимает на себя обязательство поставить материальные ценности по нулевой стоимости (цена контракта по итогам торгов принимает нулевое значение), объекты НФА принимаются к учету по справедливой стоимости, определенной Комиссией по поступлению и выбытию активов методом рыночных цен, в порядке отражения в учете безвозмездно полученного имущества в корреспонденции с соответствующим счетом аналитического учета счета 0 401 10 19Х </w:t>
      </w:r>
      <w:r>
        <w:rPr>
          <w:rFonts w:ascii="Times New Roman" w:hAnsi="Times New Roman"/>
          <w:sz w:val="28"/>
        </w:rPr>
        <w:t>«</w:t>
      </w:r>
      <w:r>
        <w:rPr>
          <w:rFonts w:ascii="Times New Roman" w:hAnsi="Times New Roman"/>
          <w:sz w:val="28"/>
        </w:rPr>
        <w:t>Безвозмездные неденежные поступления в сек</w:t>
      </w:r>
      <w:r>
        <w:rPr>
          <w:rFonts w:ascii="Times New Roman" w:hAnsi="Times New Roman"/>
          <w:sz w:val="28"/>
        </w:rPr>
        <w:t>тор государственного управления»</w:t>
      </w:r>
      <w:r>
        <w:rPr>
          <w:rFonts w:ascii="Times New Roman" w:hAnsi="Times New Roman"/>
          <w:sz w:val="28"/>
        </w:rPr>
        <w:t>.</w:t>
      </w:r>
      <w:r>
        <w:rPr>
          <w:rFonts w:ascii="Times New Roman" w:hAnsi="Times New Roman"/>
          <w:sz w:val="28"/>
        </w:rPr>
        <w:t xml:space="preserve"> </w:t>
      </w:r>
    </w:p>
    <w:p w14:paraId="B1010000">
      <w:pPr>
        <w:spacing w:after="0" w:line="240" w:lineRule="auto"/>
        <w:ind w:firstLine="708"/>
        <w:jc w:val="both"/>
        <w:rPr>
          <w:rFonts w:ascii="Times New Roman" w:hAnsi="Times New Roman"/>
          <w:sz w:val="28"/>
        </w:rPr>
      </w:pPr>
      <w:r>
        <w:rPr>
          <w:rFonts w:ascii="Times New Roman" w:hAnsi="Times New Roman"/>
          <w:sz w:val="28"/>
        </w:rPr>
        <w:t>При условии, что закупка была предусмотрена за счет средств целевой субсидии (КФО 5) и в результате приобретены основные средства, нематериальные активы (объекты НФА, которые не подлежат отражению в учете по КФО 5), в бухгалтерском учете отражается безвозмездное поступление объекта вложений по КФО 5 (Дебет 5 106 ХХ 3ХХ Кредит 5 401 10 19Х) с одновременным переводом вложений с КФО 5 на КФО 4.</w:t>
      </w:r>
    </w:p>
    <w:p w14:paraId="B2010000">
      <w:pPr>
        <w:spacing w:after="0" w:line="240" w:lineRule="auto"/>
        <w:ind w:firstLine="708"/>
        <w:jc w:val="both"/>
        <w:rPr>
          <w:rFonts w:ascii="Times New Roman" w:hAnsi="Times New Roman"/>
          <w:sz w:val="28"/>
        </w:rPr>
      </w:pPr>
      <w:r>
        <w:rPr>
          <w:rFonts w:ascii="Times New Roman" w:hAnsi="Times New Roman"/>
          <w:sz w:val="28"/>
        </w:rPr>
        <w:t>2.1.1</w:t>
      </w:r>
      <w:r>
        <w:rPr>
          <w:rFonts w:ascii="Times New Roman" w:hAnsi="Times New Roman"/>
          <w:sz w:val="28"/>
        </w:rPr>
        <w:t>7</w:t>
      </w:r>
      <w:r>
        <w:rPr>
          <w:rFonts w:ascii="Times New Roman" w:hAnsi="Times New Roman"/>
          <w:sz w:val="28"/>
        </w:rPr>
        <w:t xml:space="preserve">. </w:t>
      </w:r>
      <w:r>
        <w:rPr>
          <w:rFonts w:ascii="Times New Roman" w:hAnsi="Times New Roman"/>
          <w:sz w:val="28"/>
        </w:rPr>
        <w:t xml:space="preserve">При замене поставщиком приобретенных объектов имущества, не пригодных к использованию (после приемки товара выявлен брак или несоответствие технических характеристик, определенных договором) в целях возмещения ущерба в натуральной поступление от поставщика </w:t>
      </w:r>
      <w:r>
        <w:rPr>
          <w:rStyle w:val="Style_11_ch"/>
          <w:rFonts w:ascii="Times New Roman" w:hAnsi="Times New Roman"/>
          <w:sz w:val="28"/>
        </w:rPr>
        <w:t>основных средств, материальных запасов</w:t>
      </w:r>
      <w:r>
        <w:rPr>
          <w:rFonts w:ascii="Times New Roman" w:hAnsi="Times New Roman"/>
          <w:sz w:val="28"/>
        </w:rPr>
        <w:t xml:space="preserve"> надлежащего качества в </w:t>
      </w:r>
      <w:r>
        <w:rPr>
          <w:rStyle w:val="Style_11_ch"/>
          <w:rFonts w:ascii="Times New Roman" w:hAnsi="Times New Roman"/>
          <w:sz w:val="28"/>
        </w:rPr>
        <w:t>учете</w:t>
      </w:r>
      <w:r>
        <w:rPr>
          <w:rFonts w:ascii="Times New Roman" w:hAnsi="Times New Roman"/>
          <w:sz w:val="28"/>
        </w:rPr>
        <w:t xml:space="preserve"> отражается бухгалтерская запись </w:t>
      </w:r>
      <w:r>
        <w:rPr>
          <w:rFonts w:ascii="Times New Roman" w:hAnsi="Times New Roman"/>
          <w:sz w:val="28"/>
        </w:rPr>
        <w:t xml:space="preserve">по дебету счета 0 101 00 000 </w:t>
      </w:r>
      <w:r>
        <w:rPr>
          <w:rFonts w:ascii="Times New Roman" w:hAnsi="Times New Roman"/>
          <w:sz w:val="28"/>
        </w:rPr>
        <w:t>«Основные средства»</w:t>
      </w:r>
      <w:r>
        <w:rPr>
          <w:rFonts w:ascii="Times New Roman" w:hAnsi="Times New Roman"/>
          <w:sz w:val="28"/>
        </w:rPr>
        <w:t xml:space="preserve">, 0 105 00 000 «Материальные запасы» в корреспонденции с кредитом счета 0 209 34 000 </w:t>
      </w:r>
      <w:r>
        <w:rPr>
          <w:rFonts w:ascii="Times New Roman" w:hAnsi="Times New Roman"/>
          <w:sz w:val="28"/>
        </w:rPr>
        <w:t>«</w:t>
      </w:r>
      <w:r>
        <w:rPr>
          <w:rFonts w:ascii="Times New Roman" w:hAnsi="Times New Roman"/>
          <w:sz w:val="28"/>
        </w:rPr>
        <w:t>Расчеты п</w:t>
      </w:r>
      <w:r>
        <w:rPr>
          <w:rFonts w:ascii="Times New Roman" w:hAnsi="Times New Roman"/>
          <w:sz w:val="28"/>
        </w:rPr>
        <w:t>о доходам от компенсации затрат»</w:t>
      </w:r>
      <w:r>
        <w:rPr>
          <w:rFonts w:ascii="Times New Roman" w:hAnsi="Times New Roman"/>
          <w:sz w:val="28"/>
        </w:rPr>
        <w:t>.</w:t>
      </w:r>
    </w:p>
    <w:p w14:paraId="B3010000">
      <w:pPr>
        <w:spacing w:after="0" w:line="240" w:lineRule="auto"/>
        <w:ind w:firstLine="708"/>
        <w:jc w:val="both"/>
        <w:rPr>
          <w:rFonts w:ascii="Times New Roman" w:hAnsi="Times New Roman"/>
          <w:sz w:val="28"/>
        </w:rPr>
      </w:pPr>
      <w:r>
        <w:rPr>
          <w:rFonts w:ascii="Times New Roman" w:hAnsi="Times New Roman"/>
          <w:sz w:val="28"/>
        </w:rPr>
        <w:t>Первоначальная стоимость имущества, полученного взамен возвращенных товаров ненадлежащего качества, определяется как цена приобретения, предусмотренная договором поставки (стоимость, отраженная в документах поставщика).</w:t>
      </w:r>
    </w:p>
    <w:p w14:paraId="B4010000">
      <w:pPr>
        <w:spacing w:after="0" w:line="240" w:lineRule="auto"/>
        <w:ind w:firstLine="708"/>
        <w:jc w:val="both"/>
        <w:rPr>
          <w:rFonts w:ascii="Times New Roman" w:hAnsi="Times New Roman"/>
          <w:sz w:val="28"/>
        </w:rPr>
      </w:pPr>
      <w:r>
        <w:rPr>
          <w:rFonts w:ascii="Times New Roman" w:hAnsi="Times New Roman"/>
          <w:sz w:val="28"/>
        </w:rPr>
        <w:t xml:space="preserve">При необходимости дополнительных затрат на приведение объекта имущества в состояние, пригодное к эксплуатации, возмещение ущерба в </w:t>
      </w:r>
      <w:r>
        <w:rPr>
          <w:rFonts w:ascii="Times New Roman" w:hAnsi="Times New Roman"/>
          <w:sz w:val="28"/>
        </w:rPr>
        <w:t xml:space="preserve">натуральной форме отражается в учете по дебету счета 0 106 00 000 «Вложения в НФА» в корреспонденции с кредитом счета 0 209 34 000 </w:t>
      </w:r>
      <w:r>
        <w:rPr>
          <w:rFonts w:ascii="Times New Roman" w:hAnsi="Times New Roman"/>
          <w:sz w:val="28"/>
        </w:rPr>
        <w:t>«</w:t>
      </w:r>
      <w:r>
        <w:rPr>
          <w:rFonts w:ascii="Times New Roman" w:hAnsi="Times New Roman"/>
          <w:sz w:val="28"/>
        </w:rPr>
        <w:t>Расчеты п</w:t>
      </w:r>
      <w:r>
        <w:rPr>
          <w:rFonts w:ascii="Times New Roman" w:hAnsi="Times New Roman"/>
          <w:sz w:val="28"/>
        </w:rPr>
        <w:t>о доходам от компенсации затрат»</w:t>
      </w:r>
      <w:r>
        <w:rPr>
          <w:rFonts w:ascii="Times New Roman" w:hAnsi="Times New Roman"/>
          <w:sz w:val="28"/>
        </w:rPr>
        <w:t>.</w:t>
      </w:r>
    </w:p>
    <w:p w14:paraId="B5010000">
      <w:pPr>
        <w:spacing w:after="0" w:line="240" w:lineRule="auto"/>
        <w:ind w:firstLine="708"/>
        <w:jc w:val="both"/>
        <w:rPr>
          <w:rStyle w:val="Style_8_ch"/>
          <w:rFonts w:ascii="Times New Roman" w:hAnsi="Times New Roman"/>
          <w:b w:val="0"/>
          <w:color w:val="000000"/>
        </w:rPr>
      </w:pPr>
      <w:r>
        <w:rPr>
          <w:rFonts w:ascii="Times New Roman" w:hAnsi="Times New Roman"/>
          <w:sz w:val="28"/>
        </w:rPr>
        <w:t>2.1.1</w:t>
      </w:r>
      <w:r>
        <w:rPr>
          <w:rFonts w:ascii="Times New Roman" w:hAnsi="Times New Roman"/>
          <w:sz w:val="28"/>
        </w:rPr>
        <w:t>8</w:t>
      </w:r>
      <w:r>
        <w:rPr>
          <w:rFonts w:ascii="Times New Roman" w:hAnsi="Times New Roman"/>
          <w:sz w:val="28"/>
        </w:rPr>
        <w:t xml:space="preserve">. При возмещении ущерба, признанного в результате выявленных недостач имущества, виновным лицом  в натуральной форме принятие к учету объектов НФА (ОС, МЗ, биоактивов), поступивших в целях возмещения ущерба в натуральной форме, отражается в учете по </w:t>
      </w:r>
      <w:r>
        <w:rPr>
          <w:rStyle w:val="Style_11_ch"/>
          <w:rFonts w:ascii="Times New Roman" w:hAnsi="Times New Roman"/>
          <w:sz w:val="28"/>
        </w:rPr>
        <w:t xml:space="preserve">текущей восстановительной </w:t>
      </w:r>
      <w:r>
        <w:rPr>
          <w:rFonts w:ascii="Times New Roman" w:hAnsi="Times New Roman"/>
          <w:sz w:val="28"/>
        </w:rPr>
        <w:t>стоимости</w:t>
      </w:r>
      <w:r>
        <w:rPr>
          <w:rStyle w:val="Style_8_ch"/>
          <w:rFonts w:ascii="Times New Roman" w:hAnsi="Times New Roman"/>
          <w:color w:val="000000"/>
        </w:rPr>
        <w:t xml:space="preserve"> </w:t>
      </w:r>
      <w:r>
        <w:rPr>
          <w:rStyle w:val="Style_8_ch"/>
          <w:rFonts w:ascii="Times New Roman" w:hAnsi="Times New Roman"/>
          <w:b w:val="0"/>
          <w:color w:val="000000"/>
        </w:rPr>
        <w:t>– в сумме ранее признанного ущерба по Дт 100 00 и Кт 209 7Х без использования счета 0 401 10 172.</w:t>
      </w:r>
    </w:p>
    <w:p w14:paraId="B6010000">
      <w:pPr>
        <w:spacing w:after="0" w:line="240" w:lineRule="auto"/>
        <w:ind w:firstLine="708"/>
        <w:jc w:val="both"/>
        <w:rPr>
          <w:rFonts w:ascii="Times New Roman" w:hAnsi="Times New Roman"/>
          <w:sz w:val="28"/>
        </w:rPr>
      </w:pPr>
      <w:r>
        <w:rPr>
          <w:rStyle w:val="Style_8_ch"/>
          <w:rFonts w:ascii="Times New Roman" w:hAnsi="Times New Roman"/>
          <w:b w:val="0"/>
          <w:color w:val="000000"/>
        </w:rPr>
        <w:t>Одновременно в случае возникновения разницы между справедливой стоимостью полученного имущества и текущей восстановительной стоимостью, по которой учтена задолженность на счете 209 ХХ,</w:t>
      </w:r>
      <w:r>
        <w:rPr>
          <w:rStyle w:val="Style_8_ch"/>
          <w:rFonts w:ascii="Times New Roman" w:hAnsi="Times New Roman"/>
          <w:color w:val="000000"/>
        </w:rPr>
        <w:t xml:space="preserve"> </w:t>
      </w:r>
      <w:r>
        <w:rPr>
          <w:rFonts w:ascii="Times New Roman" w:hAnsi="Times New Roman"/>
          <w:sz w:val="28"/>
        </w:rPr>
        <w:t xml:space="preserve">отражается корректировка стоимости полученного имущества </w:t>
      </w:r>
      <w:r>
        <w:rPr>
          <w:rStyle w:val="Style_11_ch"/>
          <w:rFonts w:ascii="Times New Roman" w:hAnsi="Times New Roman"/>
          <w:sz w:val="28"/>
        </w:rPr>
        <w:t>до его справедливой</w:t>
      </w:r>
      <w:r>
        <w:rPr>
          <w:rFonts w:ascii="Times New Roman" w:hAnsi="Times New Roman"/>
          <w:sz w:val="28"/>
        </w:rPr>
        <w:t xml:space="preserve"> стоимости. Для отражения финансового результата от оценки НФА до справедливой стоимости применяется счет 0 401 10 176 </w:t>
      </w:r>
      <w:r>
        <w:rPr>
          <w:rFonts w:ascii="Times New Roman" w:hAnsi="Times New Roman"/>
          <w:sz w:val="28"/>
        </w:rPr>
        <w:t>«</w:t>
      </w:r>
      <w:r>
        <w:rPr>
          <w:rFonts w:ascii="Times New Roman" w:hAnsi="Times New Roman"/>
          <w:sz w:val="28"/>
        </w:rPr>
        <w:t>Доходы текущего года о</w:t>
      </w:r>
      <w:r>
        <w:rPr>
          <w:rFonts w:ascii="Times New Roman" w:hAnsi="Times New Roman"/>
          <w:sz w:val="28"/>
        </w:rPr>
        <w:t>т оценки активов и обязательств»</w:t>
      </w:r>
      <w:r>
        <w:rPr>
          <w:rFonts w:ascii="Times New Roman" w:hAnsi="Times New Roman"/>
          <w:sz w:val="28"/>
        </w:rPr>
        <w:t>. Для подтверждения справедливой стоимости полученного имущества Комиссией Учреждения оформляется Решение об оценке стоимости имущества, отчуждаемого не в пользу организаций бюджетной сферы (ф. 0510442).</w:t>
      </w:r>
    </w:p>
    <w:p w14:paraId="B7010000">
      <w:pPr>
        <w:spacing w:after="0" w:line="240" w:lineRule="auto"/>
        <w:ind w:firstLine="708"/>
        <w:jc w:val="both"/>
        <w:rPr>
          <w:rFonts w:ascii="Times New Roman" w:hAnsi="Times New Roman"/>
          <w:sz w:val="28"/>
        </w:rPr>
      </w:pPr>
      <w:r>
        <w:rPr>
          <w:rFonts w:ascii="Times New Roman" w:hAnsi="Times New Roman"/>
          <w:sz w:val="28"/>
        </w:rPr>
        <w:t>В случае, если возмещение ущерба в натуральной форме производится в отношении НФА, учитываем</w:t>
      </w:r>
      <w:r>
        <w:rPr>
          <w:rFonts w:ascii="Times New Roman" w:hAnsi="Times New Roman"/>
          <w:sz w:val="28"/>
        </w:rPr>
        <w:t>ых</w:t>
      </w:r>
      <w:r>
        <w:rPr>
          <w:rFonts w:ascii="Times New Roman" w:hAnsi="Times New Roman"/>
          <w:sz w:val="28"/>
        </w:rPr>
        <w:t xml:space="preserve"> ранее по КФО, отличному от КФО 2, полученны</w:t>
      </w:r>
      <w:r>
        <w:rPr>
          <w:rFonts w:ascii="Times New Roman" w:hAnsi="Times New Roman"/>
          <w:sz w:val="28"/>
        </w:rPr>
        <w:t>е</w:t>
      </w:r>
      <w:r>
        <w:rPr>
          <w:rFonts w:ascii="Times New Roman" w:hAnsi="Times New Roman"/>
          <w:sz w:val="28"/>
        </w:rPr>
        <w:t xml:space="preserve"> об</w:t>
      </w:r>
      <w:r>
        <w:rPr>
          <w:rFonts w:ascii="Times New Roman" w:hAnsi="Times New Roman"/>
          <w:sz w:val="28"/>
        </w:rPr>
        <w:t>ъ</w:t>
      </w:r>
      <w:r>
        <w:rPr>
          <w:rFonts w:ascii="Times New Roman" w:hAnsi="Times New Roman"/>
          <w:sz w:val="28"/>
        </w:rPr>
        <w:t>ект</w:t>
      </w:r>
      <w:r>
        <w:rPr>
          <w:rFonts w:ascii="Times New Roman" w:hAnsi="Times New Roman"/>
          <w:sz w:val="28"/>
        </w:rPr>
        <w:t>ы имущества</w:t>
      </w:r>
      <w:r>
        <w:rPr>
          <w:rFonts w:ascii="Times New Roman" w:hAnsi="Times New Roman"/>
          <w:sz w:val="28"/>
        </w:rPr>
        <w:t xml:space="preserve"> учитыва</w:t>
      </w:r>
      <w:r>
        <w:rPr>
          <w:rFonts w:ascii="Times New Roman" w:hAnsi="Times New Roman"/>
          <w:sz w:val="28"/>
        </w:rPr>
        <w:t>ю</w:t>
      </w:r>
      <w:r>
        <w:rPr>
          <w:rFonts w:ascii="Times New Roman" w:hAnsi="Times New Roman"/>
          <w:sz w:val="28"/>
        </w:rPr>
        <w:t xml:space="preserve">тся по тому КФО, по которому были учтены утраченные объекты, подлежащие возмещению. Закрытие расчетов </w:t>
      </w:r>
      <w:r>
        <w:rPr>
          <w:rFonts w:ascii="Times New Roman" w:hAnsi="Times New Roman"/>
          <w:sz w:val="28"/>
        </w:rPr>
        <w:t xml:space="preserve">с виновным лицом </w:t>
      </w:r>
      <w:r>
        <w:rPr>
          <w:rFonts w:ascii="Times New Roman" w:hAnsi="Times New Roman"/>
          <w:sz w:val="28"/>
        </w:rPr>
        <w:t xml:space="preserve">по счету 2 209 7Х 000 производится </w:t>
      </w:r>
      <w:r>
        <w:rPr>
          <w:rFonts w:ascii="Times New Roman" w:hAnsi="Times New Roman"/>
          <w:sz w:val="28"/>
        </w:rPr>
        <w:t xml:space="preserve">по факту принятия к учету имущества, поступившего в порядке возмещения ущерба  в натуральной форме, </w:t>
      </w:r>
      <w:r>
        <w:rPr>
          <w:rFonts w:ascii="Times New Roman" w:hAnsi="Times New Roman"/>
          <w:sz w:val="28"/>
        </w:rPr>
        <w:t>с использованием счета 304 06</w:t>
      </w:r>
      <w:r>
        <w:rPr>
          <w:rFonts w:ascii="Times New Roman" w:hAnsi="Times New Roman"/>
          <w:sz w:val="28"/>
        </w:rPr>
        <w:t xml:space="preserve"> (Дт Х 209 70 Кт Х 304 06, Дт 2 304 06 Кт 2 209 70).</w:t>
      </w:r>
    </w:p>
    <w:p w14:paraId="B8010000">
      <w:pPr>
        <w:spacing w:after="0" w:line="240" w:lineRule="auto"/>
        <w:ind w:firstLine="708"/>
        <w:jc w:val="both"/>
        <w:rPr>
          <w:rFonts w:ascii="Times New Roman" w:hAnsi="Times New Roman"/>
          <w:sz w:val="28"/>
        </w:rPr>
      </w:pPr>
      <w:r>
        <w:rPr>
          <w:rFonts w:ascii="Times New Roman" w:hAnsi="Times New Roman"/>
          <w:sz w:val="28"/>
        </w:rPr>
        <w:t>2.1.</w:t>
      </w:r>
      <w:r>
        <w:rPr>
          <w:rFonts w:ascii="Times New Roman" w:hAnsi="Times New Roman"/>
          <w:sz w:val="28"/>
        </w:rPr>
        <w:t>19</w:t>
      </w:r>
      <w:r>
        <w:rPr>
          <w:rFonts w:ascii="Times New Roman" w:hAnsi="Times New Roman"/>
          <w:sz w:val="28"/>
        </w:rPr>
        <w:t>. Имущество, учтенное по решению Комиссии в составе «неактивов» на счете 02, в результате принятия решения о реализации имущества принимается к учету на счете</w:t>
      </w:r>
      <w:r>
        <w:rPr>
          <w:rFonts w:ascii="Times New Roman" w:hAnsi="Times New Roman"/>
          <w:sz w:val="28"/>
        </w:rPr>
        <w:t xml:space="preserve"> 2 </w:t>
      </w:r>
      <w:r>
        <w:rPr>
          <w:rFonts w:ascii="Times New Roman" w:hAnsi="Times New Roman"/>
          <w:sz w:val="28"/>
        </w:rPr>
        <w:t>105 36</w:t>
      </w:r>
      <w:r>
        <w:rPr>
          <w:rFonts w:ascii="Times New Roman" w:hAnsi="Times New Roman"/>
          <w:sz w:val="28"/>
        </w:rPr>
        <w:t xml:space="preserve"> 000</w:t>
      </w:r>
      <w:r>
        <w:rPr>
          <w:rFonts w:ascii="Times New Roman" w:hAnsi="Times New Roman"/>
          <w:sz w:val="28"/>
        </w:rPr>
        <w:t xml:space="preserve"> по справедливой стоимости, определение которой оформляется Решением об оценке стоимости имущества, отчуждаемого не в пользу организаций бюджетной сферы (ф. 0510442). Оприходование имущества в составе МЗ и уменьшение показателя на счете 02 в указанном случае оформляется Актом о приеме-передаче объектов нефинансовых активов </w:t>
      </w:r>
      <w:r>
        <w:rPr>
          <w:rFonts w:ascii="Times New Roman" w:hAnsi="Times New Roman"/>
          <w:sz w:val="28"/>
        </w:rPr>
        <w:t>(ф. 0510448) в одностороннем порядке.</w:t>
      </w:r>
    </w:p>
    <w:p w14:paraId="B9010000">
      <w:pPr>
        <w:spacing w:after="0" w:line="240" w:lineRule="auto"/>
        <w:ind w:firstLine="708"/>
        <w:jc w:val="both"/>
        <w:rPr>
          <w:rFonts w:ascii="Times New Roman" w:hAnsi="Times New Roman"/>
          <w:sz w:val="28"/>
        </w:rPr>
      </w:pPr>
      <w:r>
        <w:rPr>
          <w:rFonts w:ascii="Times New Roman" w:hAnsi="Times New Roman"/>
          <w:sz w:val="28"/>
        </w:rPr>
        <w:t>2.1.2</w:t>
      </w:r>
      <w:r>
        <w:rPr>
          <w:rFonts w:ascii="Times New Roman" w:hAnsi="Times New Roman"/>
          <w:sz w:val="28"/>
        </w:rPr>
        <w:t>0</w:t>
      </w:r>
      <w:r>
        <w:rPr>
          <w:rFonts w:ascii="Times New Roman" w:hAnsi="Times New Roman"/>
          <w:sz w:val="28"/>
        </w:rPr>
        <w:t xml:space="preserve">. До момента подписания руководителем Учреждения документа о приемке поставленных товаров, если приемка предусмотрена условиями контракта (договора) (до подписания Акта приемки товаров, работ, услуг (ф. 0510452), документа об электронной приемке) поставленные товары не принимаются к учету на соответствующих счетах 101 00 и 105 00, за исключением потребляемых материальных запасов, которые с момента их </w:t>
      </w:r>
      <w:r>
        <w:rPr>
          <w:rFonts w:ascii="Times New Roman" w:hAnsi="Times New Roman"/>
          <w:sz w:val="28"/>
        </w:rPr>
        <w:t>поступления в Учреждение используются или необходимы в деятельности Учреждения (будут использованы) до момента оформления результатов приемки. Стоимость поставленных товаров при условии формирования резерва под приемку учитывается на счетах 106 01 и 106 в составе вложений в ОС, МЗ. Комиссия по поступлению и выбытию формирует Решение о признании объектов нефинансовых активов (</w:t>
      </w:r>
      <w:r>
        <w:rPr>
          <w:rStyle w:val="Style_12_ch"/>
          <w:rFonts w:ascii="Times New Roman" w:hAnsi="Times New Roman"/>
          <w:color w:val="000000"/>
          <w:sz w:val="28"/>
        </w:rPr>
        <w:fldChar w:fldCharType="begin"/>
      </w:r>
      <w:r>
        <w:rPr>
          <w:rStyle w:val="Style_12_ch"/>
          <w:rFonts w:ascii="Times New Roman" w:hAnsi="Times New Roman"/>
          <w:color w:val="000000"/>
          <w:sz w:val="28"/>
        </w:rPr>
        <w:instrText>HYPERLINK "https://internet.garant.ru/#/document/400766923/entry/2016"</w:instrText>
      </w:r>
      <w:r>
        <w:rPr>
          <w:rStyle w:val="Style_12_ch"/>
          <w:rFonts w:ascii="Times New Roman" w:hAnsi="Times New Roman"/>
          <w:color w:val="000000"/>
          <w:sz w:val="28"/>
        </w:rPr>
        <w:fldChar w:fldCharType="separate"/>
      </w:r>
      <w:r>
        <w:rPr>
          <w:rStyle w:val="Style_12_ch"/>
          <w:rFonts w:ascii="Times New Roman" w:hAnsi="Times New Roman"/>
          <w:color w:val="000000"/>
          <w:sz w:val="28"/>
        </w:rPr>
        <w:t>ф. 0510441</w:t>
      </w:r>
      <w:r>
        <w:rPr>
          <w:rStyle w:val="Style_12_ch"/>
          <w:rFonts w:ascii="Times New Roman" w:hAnsi="Times New Roman"/>
          <w:color w:val="000000"/>
          <w:sz w:val="28"/>
        </w:rPr>
        <w:fldChar w:fldCharType="end"/>
      </w:r>
      <w:r>
        <w:rPr>
          <w:rFonts w:ascii="Times New Roman" w:hAnsi="Times New Roman"/>
          <w:sz w:val="28"/>
        </w:rPr>
        <w:t xml:space="preserve">) по итогам работы приемочной комиссии Учреждения в отношении товаров, приемка которых подтверждена. </w:t>
      </w:r>
    </w:p>
    <w:p w14:paraId="BA010000">
      <w:pPr>
        <w:spacing w:after="0" w:line="240" w:lineRule="auto"/>
        <w:ind w:firstLine="708"/>
        <w:jc w:val="both"/>
        <w:rPr>
          <w:rFonts w:ascii="Times New Roman" w:hAnsi="Times New Roman"/>
          <w:sz w:val="28"/>
        </w:rPr>
      </w:pPr>
      <w:r>
        <w:rPr>
          <w:rFonts w:ascii="Times New Roman" w:hAnsi="Times New Roman"/>
          <w:sz w:val="28"/>
        </w:rPr>
        <w:t xml:space="preserve">Товары, не принятые по итогам работы приемочной комиссии, выбывают с балансового учета - по результатам приемки производится </w:t>
      </w:r>
      <w:r>
        <w:rPr>
          <w:rStyle w:val="Style_11_ch"/>
          <w:rFonts w:ascii="Times New Roman" w:hAnsi="Times New Roman"/>
          <w:sz w:val="28"/>
        </w:rPr>
        <w:t>списание</w:t>
      </w:r>
      <w:r>
        <w:rPr>
          <w:rFonts w:ascii="Times New Roman" w:hAnsi="Times New Roman"/>
          <w:sz w:val="28"/>
        </w:rPr>
        <w:t xml:space="preserve"> неиспользованной суммы ранее сформированного в момент поставки резерва </w:t>
      </w:r>
      <w:r>
        <w:rPr>
          <w:rStyle w:val="Style_11_ch"/>
          <w:rFonts w:ascii="Times New Roman" w:hAnsi="Times New Roman"/>
          <w:sz w:val="28"/>
        </w:rPr>
        <w:t>в части не принятого объема поставок материальных ценностей</w:t>
      </w:r>
      <w:r>
        <w:rPr>
          <w:rFonts w:ascii="Times New Roman" w:hAnsi="Times New Roman"/>
          <w:sz w:val="28"/>
        </w:rPr>
        <w:t xml:space="preserve"> с одновременным уменьшением вложений в НФА или выбытием с балансового учета ранее принятых к учету МЗ. Списание вложений в НФА, матзапасов, подлежащих возврату поставщику, в указанном случае оформляется Бухгалтерской справкой (ф. 0504833), составленной на основании мотивированного отказа от подписания документа о приемке, Акта приемки товаров, работ, услуг (ф. 0510452) с расхождениями.</w:t>
      </w:r>
    </w:p>
    <w:p w14:paraId="BB010000">
      <w:pPr>
        <w:spacing w:after="0" w:line="240" w:lineRule="auto"/>
        <w:ind w:firstLine="708"/>
        <w:jc w:val="both"/>
        <w:rPr>
          <w:rFonts w:ascii="Times New Roman" w:hAnsi="Times New Roman"/>
          <w:sz w:val="28"/>
        </w:rPr>
      </w:pPr>
      <w:r>
        <w:rPr>
          <w:rFonts w:ascii="Times New Roman" w:hAnsi="Times New Roman"/>
          <w:sz w:val="28"/>
        </w:rPr>
        <w:t xml:space="preserve">Со дня выявления товара ненадлежащего качества по результатам приемки по день возврата их поставщику материальные ценности принимаются на хранение и учитываются на забалансовом счете 02 </w:t>
      </w:r>
      <w:r>
        <w:rPr>
          <w:rFonts w:ascii="Times New Roman" w:hAnsi="Times New Roman"/>
          <w:sz w:val="28"/>
        </w:rPr>
        <w:t>«</w:t>
      </w:r>
      <w:r>
        <w:rPr>
          <w:rFonts w:ascii="Times New Roman" w:hAnsi="Times New Roman"/>
          <w:sz w:val="28"/>
        </w:rPr>
        <w:t>Ма</w:t>
      </w:r>
      <w:r>
        <w:rPr>
          <w:rFonts w:ascii="Times New Roman" w:hAnsi="Times New Roman"/>
          <w:sz w:val="28"/>
        </w:rPr>
        <w:t>териальные ценности на хранении»</w:t>
      </w:r>
      <w:r>
        <w:rPr>
          <w:rFonts w:ascii="Times New Roman" w:hAnsi="Times New Roman"/>
          <w:sz w:val="28"/>
        </w:rPr>
        <w:t xml:space="preserve"> по стоимости, предусмотренной договором поставки (контрактом). Возврат контрагенту товаров оформляется Накладной на отпуск материальных ценностей на сторону (</w:t>
      </w:r>
      <w:r>
        <w:rPr>
          <w:rStyle w:val="Style_12_ch"/>
          <w:rFonts w:ascii="Times New Roman" w:hAnsi="Times New Roman"/>
          <w:color w:val="000000"/>
          <w:sz w:val="28"/>
        </w:rPr>
        <w:fldChar w:fldCharType="begin"/>
      </w:r>
      <w:r>
        <w:rPr>
          <w:rStyle w:val="Style_12_ch"/>
          <w:rFonts w:ascii="Times New Roman" w:hAnsi="Times New Roman"/>
          <w:color w:val="000000"/>
          <w:sz w:val="28"/>
        </w:rPr>
        <w:instrText>HYPERLINK "https://internet.garant.ru/#/document/400766923/entry/20900"</w:instrText>
      </w:r>
      <w:r>
        <w:rPr>
          <w:rStyle w:val="Style_12_ch"/>
          <w:rFonts w:ascii="Times New Roman" w:hAnsi="Times New Roman"/>
          <w:color w:val="000000"/>
          <w:sz w:val="28"/>
        </w:rPr>
        <w:fldChar w:fldCharType="separate"/>
      </w:r>
      <w:r>
        <w:rPr>
          <w:rStyle w:val="Style_12_ch"/>
          <w:rFonts w:ascii="Times New Roman" w:hAnsi="Times New Roman"/>
          <w:color w:val="000000"/>
          <w:sz w:val="28"/>
        </w:rPr>
        <w:t>ф. 0510458</w:t>
      </w:r>
      <w:r>
        <w:rPr>
          <w:rStyle w:val="Style_12_ch"/>
          <w:rFonts w:ascii="Times New Roman" w:hAnsi="Times New Roman"/>
          <w:color w:val="000000"/>
          <w:sz w:val="28"/>
        </w:rPr>
        <w:fldChar w:fldCharType="end"/>
      </w:r>
      <w:r>
        <w:rPr>
          <w:rFonts w:ascii="Times New Roman" w:hAnsi="Times New Roman"/>
          <w:sz w:val="28"/>
        </w:rPr>
        <w:t>), которая служит основанием для отражения в учете выбытия имущества со счета 02.</w:t>
      </w:r>
    </w:p>
    <w:p w14:paraId="BC010000">
      <w:pPr>
        <w:spacing w:after="0" w:line="240" w:lineRule="auto"/>
        <w:ind w:firstLine="708"/>
        <w:jc w:val="both"/>
        <w:rPr>
          <w:rFonts w:ascii="Times New Roman" w:hAnsi="Times New Roman"/>
          <w:sz w:val="28"/>
        </w:rPr>
      </w:pPr>
      <w:r>
        <w:rPr>
          <w:rFonts w:ascii="Times New Roman" w:hAnsi="Times New Roman"/>
          <w:sz w:val="28"/>
        </w:rPr>
        <w:t>2.1.</w:t>
      </w:r>
      <w:r>
        <w:rPr>
          <w:rFonts w:ascii="Times New Roman" w:hAnsi="Times New Roman"/>
          <w:sz w:val="28"/>
        </w:rPr>
        <w:t>21</w:t>
      </w:r>
      <w:r>
        <w:rPr>
          <w:rFonts w:ascii="Times New Roman" w:hAnsi="Times New Roman"/>
          <w:sz w:val="28"/>
        </w:rPr>
        <w:t>. При выявлении по результатам инвентаризации излишков (имущества) до установления причин возникновения таких излишков, а также до подтверждения права оперативного управления Учреждения на материальные ценности, такое имущество на основании Акта о приеме-передаче объектов нефинансовых активов (ф. 0510448), оформленного комиссией Учреждения в одностороннем порядке, принимается к забалансовому учету по наименованиям без определения справедливой стоимости объектов в условной оценке – 1 объект, 1 рубль:</w:t>
      </w:r>
    </w:p>
    <w:p w14:paraId="BD010000">
      <w:pPr>
        <w:spacing w:after="0" w:line="240" w:lineRule="auto"/>
        <w:ind/>
        <w:jc w:val="both"/>
        <w:rPr>
          <w:rFonts w:ascii="Times New Roman" w:hAnsi="Times New Roman"/>
          <w:sz w:val="28"/>
        </w:rPr>
      </w:pPr>
      <w:r>
        <w:rPr>
          <w:rFonts w:ascii="Times New Roman" w:hAnsi="Times New Roman"/>
          <w:sz w:val="28"/>
        </w:rPr>
        <w:t>- на счет 01 в случае использования данного имущества в деятельности Учреждения:</w:t>
      </w:r>
    </w:p>
    <w:p w14:paraId="BE010000">
      <w:pPr>
        <w:spacing w:after="0" w:line="240" w:lineRule="auto"/>
        <w:ind/>
        <w:jc w:val="both"/>
        <w:rPr>
          <w:rFonts w:ascii="Times New Roman" w:hAnsi="Times New Roman"/>
          <w:sz w:val="28"/>
        </w:rPr>
      </w:pPr>
      <w:r>
        <w:rPr>
          <w:rFonts w:ascii="Times New Roman" w:hAnsi="Times New Roman"/>
          <w:sz w:val="28"/>
        </w:rPr>
        <w:t>- на счет 02 в иных случаях.</w:t>
      </w:r>
    </w:p>
    <w:p w14:paraId="BF010000">
      <w:pPr>
        <w:spacing w:after="0" w:line="240" w:lineRule="auto"/>
        <w:ind w:firstLine="708"/>
        <w:jc w:val="both"/>
        <w:rPr>
          <w:rFonts w:ascii="Times New Roman" w:hAnsi="Times New Roman"/>
          <w:sz w:val="28"/>
        </w:rPr>
      </w:pPr>
      <w:r>
        <w:rPr>
          <w:rFonts w:ascii="Times New Roman" w:hAnsi="Times New Roman"/>
          <w:sz w:val="28"/>
        </w:rPr>
        <w:t>При этом на счетах 01 и 02 по объектам указывается дополнительный аналитический признак: «излишки».</w:t>
      </w:r>
    </w:p>
    <w:p w14:paraId="C0010000">
      <w:pPr>
        <w:spacing w:after="0" w:line="240" w:lineRule="auto"/>
        <w:ind/>
        <w:jc w:val="both"/>
        <w:rPr>
          <w:rFonts w:ascii="Times New Roman" w:hAnsi="Times New Roman"/>
          <w:sz w:val="28"/>
        </w:rPr>
      </w:pPr>
    </w:p>
    <w:p w14:paraId="C1010000">
      <w:bookmarkStart w:id="25" w:name="__RefHeading___9"/>
      <w:bookmarkEnd w:id="25"/>
      <w:pPr>
        <w:pStyle w:val="Style_8"/>
        <w:spacing w:before="0" w:line="240" w:lineRule="auto"/>
        <w:ind/>
        <w:jc w:val="center"/>
        <w:rPr>
          <w:rFonts w:ascii="Times New Roman" w:hAnsi="Times New Roman"/>
          <w:color w:val="000000"/>
        </w:rPr>
      </w:pPr>
      <w:r>
        <w:rPr>
          <w:rFonts w:ascii="Times New Roman" w:hAnsi="Times New Roman"/>
          <w:color w:val="000000"/>
        </w:rPr>
        <w:t>2.</w:t>
      </w:r>
      <w:r>
        <w:rPr>
          <w:rFonts w:ascii="Times New Roman" w:hAnsi="Times New Roman"/>
          <w:color w:val="000000"/>
        </w:rPr>
        <w:t>2</w:t>
      </w:r>
      <w:r>
        <w:rPr>
          <w:rFonts w:ascii="Times New Roman" w:hAnsi="Times New Roman"/>
          <w:color w:val="000000"/>
        </w:rPr>
        <w:t>. Основные</w:t>
      </w:r>
      <w:r>
        <w:rPr>
          <w:rFonts w:ascii="Times New Roman" w:hAnsi="Times New Roman"/>
          <w:color w:val="000000"/>
        </w:rPr>
        <w:t xml:space="preserve"> средств</w:t>
      </w:r>
      <w:r>
        <w:rPr>
          <w:rFonts w:ascii="Times New Roman" w:hAnsi="Times New Roman"/>
          <w:color w:val="000000"/>
        </w:rPr>
        <w:t>а</w:t>
      </w:r>
    </w:p>
    <w:p w14:paraId="C2010000">
      <w:pPr>
        <w:pStyle w:val="Style_10"/>
        <w:spacing w:after="0" w:before="0"/>
        <w:ind w:firstLine="708"/>
        <w:jc w:val="both"/>
        <w:rPr>
          <w:sz w:val="28"/>
        </w:rPr>
      </w:pPr>
      <w:r>
        <w:rPr>
          <w:sz w:val="28"/>
        </w:rPr>
        <w:t>2.</w:t>
      </w:r>
      <w:r>
        <w:rPr>
          <w:sz w:val="28"/>
        </w:rPr>
        <w:t>2</w:t>
      </w:r>
      <w:r>
        <w:rPr>
          <w:sz w:val="28"/>
        </w:rPr>
        <w:t>.1</w:t>
      </w:r>
      <w:r>
        <w:rPr>
          <w:sz w:val="28"/>
        </w:rPr>
        <w:t>. Срок полезного использования объектов основных средств определяется исходя из ожидаемого срока получения экономических выгод и (или) полезного потенциала, заключенных в активе, признаваемом объектом основных средств.</w:t>
      </w:r>
    </w:p>
    <w:p w14:paraId="C3010000">
      <w:pPr>
        <w:pStyle w:val="Style_10"/>
        <w:spacing w:after="0" w:before="0"/>
        <w:ind w:firstLine="708"/>
        <w:jc w:val="both"/>
        <w:rPr>
          <w:sz w:val="28"/>
        </w:rPr>
      </w:pPr>
      <w:r>
        <w:rPr>
          <w:sz w:val="28"/>
        </w:rPr>
        <w:t xml:space="preserve">При поступлении (приобретении, </w:t>
      </w:r>
      <w:r>
        <w:rPr>
          <w:sz w:val="28"/>
        </w:rPr>
        <w:t xml:space="preserve">безвозмездном </w:t>
      </w:r>
      <w:r>
        <w:rPr>
          <w:sz w:val="28"/>
        </w:rPr>
        <w:t>получении) объекта основных средств, ранее бывшего в эксплуатации, дата окончания срока полезного использования определяется в порядке, предусмотренном Инструкцией N 157н</w:t>
      </w:r>
      <w:r>
        <w:rPr>
          <w:sz w:val="28"/>
        </w:rPr>
        <w:t xml:space="preserve"> и </w:t>
      </w:r>
      <w:r>
        <w:rPr>
          <w:sz w:val="28"/>
        </w:rPr>
        <w:t>СГС</w:t>
      </w:r>
      <w:r>
        <w:rPr>
          <w:sz w:val="28"/>
        </w:rPr>
        <w:t xml:space="preserve"> «Основные средства»</w:t>
      </w:r>
      <w:r>
        <w:rPr>
          <w:sz w:val="28"/>
        </w:rPr>
        <w:t>,</w:t>
      </w:r>
      <w:r>
        <w:rPr>
          <w:sz w:val="28"/>
        </w:rPr>
        <w:t xml:space="preserve"> с учетом срока фактической эксплуатации поступившего объекта.</w:t>
      </w:r>
    </w:p>
    <w:p w14:paraId="C4010000">
      <w:pPr>
        <w:pStyle w:val="Style_10"/>
        <w:spacing w:after="0" w:before="0"/>
        <w:ind w:firstLine="708"/>
        <w:jc w:val="both"/>
        <w:rPr>
          <w:sz w:val="28"/>
        </w:rPr>
      </w:pPr>
      <w:r>
        <w:rPr>
          <w:sz w:val="28"/>
        </w:rPr>
        <w:t>Если срок фактического использования поступающего в Учреждение имущества</w:t>
      </w:r>
      <w:r>
        <w:rPr>
          <w:sz w:val="28"/>
        </w:rPr>
        <w:t xml:space="preserve">, которое подлежит принятию к учету по справедливой стоимости, у предыдущего </w:t>
      </w:r>
      <w:r>
        <w:rPr>
          <w:sz w:val="28"/>
        </w:rPr>
        <w:t>балансодержателя</w:t>
      </w:r>
      <w:r>
        <w:rPr>
          <w:sz w:val="28"/>
        </w:rPr>
        <w:t xml:space="preserve"> </w:t>
      </w:r>
      <w:r>
        <w:rPr>
          <w:sz w:val="28"/>
        </w:rPr>
        <w:t>будет больше или равен сроку полезн</w:t>
      </w:r>
      <w:r>
        <w:rPr>
          <w:sz w:val="28"/>
        </w:rPr>
        <w:t>ого использования, определенному</w:t>
      </w:r>
      <w:r>
        <w:rPr>
          <w:sz w:val="28"/>
        </w:rPr>
        <w:t xml:space="preserve"> в </w:t>
      </w:r>
      <w:r>
        <w:rPr>
          <w:sz w:val="28"/>
        </w:rPr>
        <w:t xml:space="preserve">установленном </w:t>
      </w:r>
      <w:r>
        <w:rPr>
          <w:sz w:val="28"/>
        </w:rPr>
        <w:t xml:space="preserve">порядке, то срок полезного использования должен определяться </w:t>
      </w:r>
      <w:r>
        <w:rPr>
          <w:sz w:val="28"/>
        </w:rPr>
        <w:t>Комиссией по поступлению и выбытию активов</w:t>
      </w:r>
      <w:r>
        <w:rPr>
          <w:sz w:val="28"/>
        </w:rPr>
        <w:t xml:space="preserve"> с учетом:</w:t>
      </w:r>
    </w:p>
    <w:p w14:paraId="C5010000">
      <w:pPr>
        <w:pStyle w:val="Style_10"/>
        <w:spacing w:after="0" w:before="0"/>
        <w:ind/>
        <w:jc w:val="both"/>
        <w:rPr>
          <w:sz w:val="28"/>
        </w:rPr>
      </w:pPr>
      <w:r>
        <w:rPr>
          <w:sz w:val="28"/>
        </w:rPr>
        <w:t>- ожидаемого</w:t>
      </w:r>
      <w:r>
        <w:rPr>
          <w:sz w:val="28"/>
        </w:rPr>
        <w:t xml:space="preserve"> </w:t>
      </w:r>
      <w:r>
        <w:rPr>
          <w:sz w:val="28"/>
        </w:rPr>
        <w:t>срока</w:t>
      </w:r>
      <w:r>
        <w:rPr>
          <w:sz w:val="28"/>
        </w:rPr>
        <w:t xml:space="preserve"> </w:t>
      </w:r>
      <w:r>
        <w:rPr>
          <w:sz w:val="28"/>
        </w:rPr>
        <w:t>использования объекта в соответствии с ожидаемой</w:t>
      </w:r>
      <w:r>
        <w:rPr>
          <w:sz w:val="28"/>
        </w:rPr>
        <w:t xml:space="preserve"> </w:t>
      </w:r>
      <w:r>
        <w:rPr>
          <w:sz w:val="28"/>
        </w:rPr>
        <w:t>производительностью или мощностью;</w:t>
      </w:r>
    </w:p>
    <w:p w14:paraId="C6010000">
      <w:pPr>
        <w:pStyle w:val="Style_10"/>
        <w:spacing w:after="0" w:before="0"/>
        <w:ind/>
        <w:jc w:val="both"/>
        <w:rPr>
          <w:sz w:val="28"/>
        </w:rPr>
      </w:pPr>
      <w:r>
        <w:rPr>
          <w:sz w:val="28"/>
        </w:rPr>
        <w:t>- ожидаемого физического износа, зависящего от режима эксплуатации, естественных условий и влияния агрессивной среды, системы проведения ремонта;</w:t>
      </w:r>
    </w:p>
    <w:p w14:paraId="C7010000">
      <w:pPr>
        <w:pStyle w:val="Style_10"/>
        <w:spacing w:after="0" w:before="0"/>
        <w:ind/>
        <w:jc w:val="both"/>
        <w:rPr>
          <w:sz w:val="28"/>
        </w:rPr>
      </w:pPr>
      <w:r>
        <w:rPr>
          <w:sz w:val="28"/>
        </w:rPr>
        <w:t>- нормативно-правовых и других ограничений использования этого объекта;</w:t>
      </w:r>
    </w:p>
    <w:p w14:paraId="C8010000">
      <w:pPr>
        <w:pStyle w:val="Style_10"/>
        <w:spacing w:after="0" w:before="0"/>
        <w:ind/>
        <w:jc w:val="both"/>
        <w:rPr>
          <w:sz w:val="28"/>
        </w:rPr>
      </w:pPr>
      <w:r>
        <w:rPr>
          <w:sz w:val="28"/>
        </w:rPr>
        <w:t>- гарантийного срока использования объекта.</w:t>
      </w:r>
    </w:p>
    <w:p w14:paraId="C9010000">
      <w:pPr>
        <w:pStyle w:val="Style_10"/>
        <w:spacing w:after="0" w:before="0"/>
        <w:ind w:firstLine="708"/>
        <w:jc w:val="both"/>
        <w:rPr>
          <w:sz w:val="28"/>
        </w:rPr>
      </w:pPr>
      <w:r>
        <w:rPr>
          <w:sz w:val="28"/>
        </w:rPr>
        <w:t>Срок полезного использования объекта основных средств может пересматриваться по решению Комиссии по пос</w:t>
      </w:r>
      <w:r>
        <w:rPr>
          <w:sz w:val="28"/>
        </w:rPr>
        <w:t xml:space="preserve">туплению и выбытию </w:t>
      </w:r>
      <w:r>
        <w:rPr>
          <w:sz w:val="28"/>
        </w:rPr>
        <w:t xml:space="preserve">активов, если меняются первоначально принятые нормативные показатели его функционирования. </w:t>
      </w:r>
      <w:r>
        <w:rPr>
          <w:sz w:val="28"/>
        </w:rPr>
        <w:t xml:space="preserve">В частности, </w:t>
      </w:r>
      <w:r>
        <w:rPr>
          <w:sz w:val="28"/>
        </w:rPr>
        <w:t>по результатам:</w:t>
      </w:r>
    </w:p>
    <w:p w14:paraId="CA010000">
      <w:pPr>
        <w:pStyle w:val="Style_10"/>
        <w:spacing w:after="0" w:before="0"/>
        <w:ind/>
        <w:jc w:val="both"/>
        <w:rPr>
          <w:sz w:val="28"/>
        </w:rPr>
      </w:pPr>
      <w:r>
        <w:rPr>
          <w:sz w:val="28"/>
        </w:rPr>
        <w:t>- достройки;</w:t>
      </w:r>
    </w:p>
    <w:p w14:paraId="CB010000">
      <w:pPr>
        <w:pStyle w:val="Style_10"/>
        <w:spacing w:after="0" w:before="0"/>
        <w:ind/>
        <w:jc w:val="both"/>
        <w:rPr>
          <w:sz w:val="28"/>
        </w:rPr>
      </w:pPr>
      <w:r>
        <w:rPr>
          <w:sz w:val="28"/>
        </w:rPr>
        <w:t>- дооборудования;</w:t>
      </w:r>
    </w:p>
    <w:p w14:paraId="CC010000">
      <w:pPr>
        <w:pStyle w:val="Style_10"/>
        <w:spacing w:after="0" w:before="0"/>
        <w:ind/>
        <w:jc w:val="both"/>
        <w:rPr>
          <w:sz w:val="28"/>
        </w:rPr>
      </w:pPr>
      <w:r>
        <w:rPr>
          <w:sz w:val="28"/>
        </w:rPr>
        <w:t>- реконструкции;</w:t>
      </w:r>
    </w:p>
    <w:p w14:paraId="CD010000">
      <w:pPr>
        <w:pStyle w:val="Style_10"/>
        <w:spacing w:after="0" w:before="0"/>
        <w:ind/>
        <w:jc w:val="both"/>
        <w:rPr>
          <w:sz w:val="28"/>
        </w:rPr>
      </w:pPr>
      <w:r>
        <w:rPr>
          <w:sz w:val="28"/>
        </w:rPr>
        <w:t>- модернизации.</w:t>
      </w:r>
    </w:p>
    <w:p w14:paraId="CE010000">
      <w:pPr>
        <w:pStyle w:val="Style_10"/>
        <w:spacing w:after="0" w:before="0"/>
        <w:ind w:firstLine="708"/>
        <w:jc w:val="both"/>
        <w:rPr>
          <w:sz w:val="28"/>
        </w:rPr>
      </w:pPr>
      <w:r>
        <w:rPr>
          <w:sz w:val="28"/>
        </w:rPr>
        <w:t>2.2</w:t>
      </w:r>
      <w:r>
        <w:rPr>
          <w:sz w:val="28"/>
        </w:rPr>
        <w:t>.2</w:t>
      </w:r>
      <w:r>
        <w:rPr>
          <w:sz w:val="28"/>
        </w:rPr>
        <w:t xml:space="preserve">. </w:t>
      </w:r>
      <w:r>
        <w:rPr>
          <w:sz w:val="28"/>
        </w:rPr>
        <w:tab/>
      </w:r>
      <w:r>
        <w:rPr>
          <w:sz w:val="28"/>
        </w:rPr>
        <w:t>Поступление основных средств независимо от стоимости (включая о</w:t>
      </w:r>
      <w:r>
        <w:rPr>
          <w:sz w:val="28"/>
        </w:rPr>
        <w:t xml:space="preserve">бъекты библиотечного фонда) </w:t>
      </w:r>
      <w:r>
        <w:rPr>
          <w:sz w:val="28"/>
        </w:rPr>
        <w:t xml:space="preserve">при их приобретении, создании хозяйственным способом, а также по сформированной стоимости при завершении полученных безвозмездно капвложений в ОС оформляется </w:t>
      </w:r>
      <w:r>
        <w:rPr>
          <w:sz w:val="28"/>
        </w:rPr>
        <w:t xml:space="preserve">Решением комиссии (ф. 0510441). </w:t>
      </w:r>
    </w:p>
    <w:p w14:paraId="CF010000">
      <w:pPr>
        <w:spacing w:after="0" w:line="240" w:lineRule="auto"/>
        <w:ind w:firstLine="708"/>
        <w:jc w:val="both"/>
        <w:rPr>
          <w:rFonts w:ascii="Times New Roman" w:hAnsi="Times New Roman"/>
          <w:sz w:val="28"/>
        </w:rPr>
      </w:pPr>
      <w:r>
        <w:rPr>
          <w:rFonts w:ascii="Times New Roman" w:hAnsi="Times New Roman"/>
          <w:sz w:val="28"/>
        </w:rPr>
        <w:t>В иных случаях п</w:t>
      </w:r>
      <w:r>
        <w:rPr>
          <w:rFonts w:ascii="Times New Roman" w:hAnsi="Times New Roman"/>
          <w:sz w:val="28"/>
        </w:rPr>
        <w:t>ринятие к бухгалтерскому учету объектов основных средств отражается на основании Акта о приеме-передаче объектов нефинансовых активов (ф. 0510448) без дополнительного формирования Решения комиссии (ф. 0510441).</w:t>
      </w:r>
    </w:p>
    <w:p w14:paraId="D0010000">
      <w:pPr>
        <w:pStyle w:val="Style_10"/>
        <w:spacing w:after="0" w:before="0"/>
        <w:ind w:firstLine="708"/>
        <w:jc w:val="both"/>
        <w:rPr>
          <w:sz w:val="28"/>
        </w:rPr>
      </w:pPr>
      <w:r>
        <w:rPr>
          <w:sz w:val="28"/>
        </w:rPr>
        <w:t xml:space="preserve">При документальном оформлении поступления ОС в целях их принятия к учету необходимо учитывать нормы п. 2.18 Положения о комиссии по поступлению и выбытию активов (Приложение № 4 к Учетной политике), а также Правила документооборота (Приложение № </w:t>
      </w:r>
      <w:r>
        <w:rPr>
          <w:sz w:val="28"/>
        </w:rPr>
        <w:t>9</w:t>
      </w:r>
      <w:r>
        <w:rPr>
          <w:sz w:val="28"/>
        </w:rPr>
        <w:t xml:space="preserve"> к Учетной политике).</w:t>
      </w:r>
    </w:p>
    <w:p w14:paraId="D1010000">
      <w:pPr>
        <w:pStyle w:val="Style_10"/>
        <w:spacing w:after="0" w:before="0"/>
        <w:ind w:firstLine="708"/>
        <w:jc w:val="both"/>
        <w:rPr>
          <w:sz w:val="28"/>
        </w:rPr>
      </w:pPr>
      <w:r>
        <w:rPr>
          <w:sz w:val="28"/>
        </w:rPr>
        <w:t>2.</w:t>
      </w:r>
      <w:r>
        <w:rPr>
          <w:sz w:val="28"/>
        </w:rPr>
        <w:t>2</w:t>
      </w:r>
      <w:r>
        <w:rPr>
          <w:sz w:val="28"/>
        </w:rPr>
        <w:t>.</w:t>
      </w:r>
      <w:r>
        <w:rPr>
          <w:sz w:val="28"/>
        </w:rPr>
        <w:t>3</w:t>
      </w:r>
      <w:r>
        <w:rPr>
          <w:sz w:val="28"/>
        </w:rPr>
        <w:t>.</w:t>
      </w:r>
      <w:r>
        <w:rPr>
          <w:sz w:val="28"/>
        </w:rPr>
        <w:t xml:space="preserve"> </w:t>
      </w:r>
      <w:r>
        <w:rPr>
          <w:sz w:val="28"/>
        </w:rPr>
        <w:t>Наимено</w:t>
      </w:r>
      <w:r>
        <w:rPr>
          <w:sz w:val="28"/>
        </w:rPr>
        <w:t xml:space="preserve">вание объектов основных средств </w:t>
      </w:r>
      <w:r>
        <w:rPr>
          <w:sz w:val="28"/>
        </w:rPr>
        <w:t>в докум</w:t>
      </w:r>
      <w:r>
        <w:rPr>
          <w:sz w:val="28"/>
        </w:rPr>
        <w:t>ентах, оформляемых в Учреждении</w:t>
      </w:r>
      <w:r>
        <w:rPr>
          <w:sz w:val="28"/>
        </w:rPr>
        <w:t>, приводится на русском языке.</w:t>
      </w:r>
    </w:p>
    <w:p w14:paraId="D2010000">
      <w:pPr>
        <w:pStyle w:val="Style_10"/>
        <w:spacing w:after="0" w:before="0"/>
        <w:ind w:firstLine="708"/>
        <w:jc w:val="both"/>
        <w:rPr>
          <w:color w:val="000000"/>
          <w:sz w:val="28"/>
        </w:rPr>
      </w:pPr>
      <w:r>
        <w:rPr>
          <w:sz w:val="28"/>
        </w:rPr>
        <w:t>Основные средства, подлежащие государственной регистрации</w:t>
      </w:r>
      <w:r>
        <w:rPr>
          <w:sz w:val="28"/>
        </w:rPr>
        <w:t xml:space="preserve">, </w:t>
      </w:r>
      <w:r>
        <w:rPr>
          <w:sz w:val="28"/>
        </w:rPr>
        <w:t xml:space="preserve">в </w:t>
      </w:r>
      <w:r>
        <w:rPr>
          <w:sz w:val="28"/>
        </w:rPr>
        <w:t xml:space="preserve">том числе объекты недвижимости и </w:t>
      </w:r>
      <w:r>
        <w:rPr>
          <w:sz w:val="28"/>
        </w:rPr>
        <w:t>транспортные средства</w:t>
      </w:r>
      <w:r>
        <w:rPr>
          <w:sz w:val="28"/>
        </w:rPr>
        <w:t xml:space="preserve">, </w:t>
      </w:r>
      <w:r>
        <w:rPr>
          <w:sz w:val="28"/>
        </w:rPr>
        <w:t xml:space="preserve">отражаются в учете в соответствии с наименованиями, указанными в соответствующих </w:t>
      </w:r>
      <w:r>
        <w:rPr>
          <w:color w:val="000000"/>
          <w:sz w:val="28"/>
        </w:rPr>
        <w:t>регистрационных документах.</w:t>
      </w:r>
    </w:p>
    <w:p w14:paraId="D3010000">
      <w:pPr>
        <w:pStyle w:val="Style_10"/>
        <w:spacing w:after="0" w:before="0"/>
        <w:ind w:firstLine="708"/>
        <w:jc w:val="both"/>
        <w:rPr>
          <w:color w:val="000000"/>
          <w:sz w:val="28"/>
        </w:rPr>
      </w:pPr>
      <w:r>
        <w:rPr>
          <w:color w:val="000000"/>
          <w:sz w:val="28"/>
        </w:rPr>
        <w:t>Объекты вычислительной техники, оргтехники, бытовой техники, приборы, инструменты, производственное оборудование отражаются в учете по следующим правилам:</w:t>
      </w:r>
    </w:p>
    <w:p w14:paraId="D4010000">
      <w:pPr>
        <w:pStyle w:val="Style_10"/>
        <w:spacing w:after="0" w:before="0"/>
        <w:ind/>
        <w:jc w:val="both"/>
        <w:rPr>
          <w:color w:val="000000"/>
          <w:sz w:val="28"/>
        </w:rPr>
      </w:pPr>
      <w:r>
        <w:rPr>
          <w:color w:val="000000"/>
          <w:sz w:val="28"/>
        </w:rPr>
        <w:t>- наименование объекта в учете состоит из наименования вида объекта и наименования марки (модели);</w:t>
      </w:r>
    </w:p>
    <w:p w14:paraId="D5010000">
      <w:pPr>
        <w:pStyle w:val="Style_10"/>
        <w:spacing w:after="0" w:before="0"/>
        <w:ind/>
        <w:jc w:val="both"/>
        <w:rPr>
          <w:color w:val="000000"/>
          <w:sz w:val="28"/>
        </w:rPr>
      </w:pPr>
      <w:r>
        <w:rPr>
          <w:color w:val="000000"/>
          <w:sz w:val="28"/>
        </w:rPr>
        <w:t>- наименование вида объекта указывается полностью без сокращений на русском языке в соответствии с документами производителя (согласно техническому паспорту);</w:t>
      </w:r>
    </w:p>
    <w:p w14:paraId="D6010000">
      <w:pPr>
        <w:pStyle w:val="Style_10"/>
        <w:spacing w:after="0" w:before="0"/>
        <w:ind/>
        <w:jc w:val="both"/>
        <w:rPr>
          <w:color w:val="000000"/>
          <w:sz w:val="28"/>
        </w:rPr>
      </w:pPr>
      <w:r>
        <w:rPr>
          <w:color w:val="000000"/>
          <w:sz w:val="28"/>
        </w:rPr>
        <w:t>- наименование марки (модели) указывается в соответствии с документами производителя (согласно техническому паспорту) на соответствующем языке;</w:t>
      </w:r>
    </w:p>
    <w:p w14:paraId="D7010000">
      <w:pPr>
        <w:pStyle w:val="Style_10"/>
        <w:spacing w:after="0" w:before="0"/>
        <w:ind/>
        <w:jc w:val="both"/>
        <w:rPr>
          <w:color w:val="000000"/>
          <w:sz w:val="28"/>
        </w:rPr>
      </w:pPr>
      <w:r>
        <w:rPr>
          <w:color w:val="000000"/>
          <w:sz w:val="28"/>
        </w:rPr>
        <w:t>- в Инвентарной карточке отражается полный состав объекта, серийный (заводской) номер объекта и всех его частей, имеющих индивидуальные заводские (серийные) номера.</w:t>
      </w:r>
    </w:p>
    <w:p w14:paraId="D8010000">
      <w:pPr>
        <w:pStyle w:val="Style_10"/>
        <w:spacing w:after="0" w:before="0"/>
        <w:ind w:firstLine="708"/>
        <w:jc w:val="both"/>
        <w:rPr>
          <w:sz w:val="28"/>
        </w:rPr>
      </w:pPr>
      <w:r>
        <w:rPr>
          <w:sz w:val="28"/>
        </w:rPr>
        <w:t>2.</w:t>
      </w:r>
      <w:r>
        <w:rPr>
          <w:sz w:val="28"/>
        </w:rPr>
        <w:t>2</w:t>
      </w:r>
      <w:r>
        <w:rPr>
          <w:sz w:val="28"/>
        </w:rPr>
        <w:t>.</w:t>
      </w:r>
      <w:r>
        <w:rPr>
          <w:sz w:val="28"/>
        </w:rPr>
        <w:t>4</w:t>
      </w:r>
      <w:r>
        <w:rPr>
          <w:sz w:val="28"/>
        </w:rPr>
        <w:t>. Документы, подтверждающие факт государственной регистрации</w:t>
      </w:r>
      <w:r>
        <w:rPr>
          <w:sz w:val="28"/>
        </w:rPr>
        <w:t xml:space="preserve"> объектов</w:t>
      </w:r>
      <w:r>
        <w:rPr>
          <w:sz w:val="28"/>
        </w:rPr>
        <w:t>, техническая документация (технические паспорта),</w:t>
      </w:r>
      <w:r>
        <w:rPr>
          <w:sz w:val="28"/>
        </w:rPr>
        <w:t xml:space="preserve"> </w:t>
      </w:r>
      <w:r>
        <w:rPr>
          <w:sz w:val="28"/>
        </w:rPr>
        <w:t>документы на здания, сооружения, земельные участки, автотранспортные средства, учитываемые в Учреждении, подлежат хранению в</w:t>
      </w:r>
      <w:r>
        <w:rPr>
          <w:sz w:val="28"/>
        </w:rPr>
        <w:t xml:space="preserve"> структурном</w:t>
      </w:r>
      <w:r>
        <w:rPr>
          <w:sz w:val="28"/>
        </w:rPr>
        <w:t xml:space="preserve"> подразделении, отвечающем за </w:t>
      </w:r>
      <w:r>
        <w:rPr>
          <w:sz w:val="28"/>
        </w:rPr>
        <w:t>сохранность нефинансовых активов.</w:t>
      </w:r>
    </w:p>
    <w:p w14:paraId="D9010000">
      <w:pPr>
        <w:pStyle w:val="Style_10"/>
        <w:spacing w:after="0" w:before="0"/>
        <w:ind w:firstLine="708"/>
        <w:jc w:val="both"/>
        <w:rPr>
          <w:sz w:val="28"/>
        </w:rPr>
      </w:pPr>
      <w:r>
        <w:rPr>
          <w:sz w:val="28"/>
        </w:rPr>
        <w:t xml:space="preserve">Техническая документация (технические паспорта и т.п.) на оргтехнику, вычислительную технику и средства связи Учреждения, а также документы (лицензии), подтверждающие наличие исключительных, неисключительных (пользовательских, лицензионных) прав на программное обеспечение, установленное на данные объекты, оборудование и иные объекты нефинансовых активов </w:t>
      </w:r>
      <w:r>
        <w:rPr>
          <w:sz w:val="28"/>
        </w:rPr>
        <w:t>подлежат хранению в структурных подразделениях у должностных лиц, ответственных за эксплуатацию соответствующих объектов.</w:t>
      </w:r>
    </w:p>
    <w:p w14:paraId="DA010000">
      <w:pPr>
        <w:pStyle w:val="Style_10"/>
        <w:spacing w:after="0" w:before="0"/>
        <w:ind w:firstLine="708"/>
        <w:jc w:val="both"/>
        <w:rPr>
          <w:sz w:val="28"/>
        </w:rPr>
      </w:pPr>
      <w:r>
        <w:rPr>
          <w:sz w:val="28"/>
        </w:rPr>
        <w:t xml:space="preserve">По объектам основных средств, для которых производителем и (или) поставщиком предусмотрен гарантийный срок эксплуатации, подлежат сохранению гарантийные талоны, которые хранятся вместе с технической документацией. </w:t>
      </w:r>
    </w:p>
    <w:p w14:paraId="DB010000">
      <w:pPr>
        <w:spacing w:after="0" w:line="240" w:lineRule="auto"/>
        <w:ind w:firstLine="708"/>
        <w:jc w:val="both"/>
        <w:rPr>
          <w:rFonts w:ascii="Times New Roman" w:hAnsi="Times New Roman"/>
          <w:sz w:val="28"/>
        </w:rPr>
      </w:pPr>
      <w:r>
        <w:rPr>
          <w:rFonts w:ascii="Times New Roman" w:hAnsi="Times New Roman"/>
          <w:sz w:val="28"/>
        </w:rPr>
        <w:t>2.2.5. Для организации учета и обеспечения контроля за сохранностью объектов основных средств каждому объекту недвижимого имущества, а также объекту движимого имущества основных средств (кроме объектов стоимостью до 10 000 рублей включительно за единицу), присваивается уникальный порядковый инвентарный номер независимо от того, находится ли он в эксплуатации, запасе или консервации.</w:t>
      </w:r>
    </w:p>
    <w:p w14:paraId="DC010000">
      <w:pPr>
        <w:spacing w:after="0" w:line="240" w:lineRule="auto"/>
        <w:ind w:firstLine="708"/>
        <w:rPr>
          <w:rFonts w:ascii="Times New Roman" w:hAnsi="Times New Roman"/>
          <w:sz w:val="28"/>
        </w:rPr>
      </w:pPr>
      <w:r>
        <w:rPr>
          <w:rFonts w:ascii="Times New Roman" w:hAnsi="Times New Roman"/>
          <w:sz w:val="28"/>
        </w:rPr>
        <w:t>Инвентарный номер состоит из 14 разрядов 00 0 0000 0000000</w:t>
      </w:r>
    </w:p>
    <w:p w14:paraId="DD010000">
      <w:pPr>
        <w:spacing w:after="0" w:line="240" w:lineRule="auto"/>
        <w:ind/>
        <w:rPr>
          <w:rFonts w:ascii="Times New Roman" w:hAnsi="Times New Roman"/>
          <w:sz w:val="28"/>
        </w:rPr>
      </w:pPr>
      <w:r>
        <w:rPr>
          <w:rFonts w:ascii="Times New Roman" w:hAnsi="Times New Roman"/>
          <w:sz w:val="28"/>
        </w:rPr>
        <w:t>С 1 по 2 разряд - код аналитического учета (00):</w:t>
      </w:r>
    </w:p>
    <w:p w14:paraId="DE010000">
      <w:pPr>
        <w:spacing w:after="0" w:line="240" w:lineRule="auto"/>
        <w:ind w:left="709"/>
        <w:rPr>
          <w:rFonts w:ascii="Times New Roman" w:hAnsi="Times New Roman"/>
          <w:sz w:val="28"/>
        </w:rPr>
      </w:pPr>
      <w:r>
        <w:rPr>
          <w:rFonts w:ascii="Times New Roman" w:hAnsi="Times New Roman"/>
          <w:sz w:val="28"/>
        </w:rPr>
        <w:t>11 Жилые помещения – недвижимое имущество учреждения;</w:t>
      </w:r>
    </w:p>
    <w:p w14:paraId="DF010000">
      <w:pPr>
        <w:spacing w:after="0" w:line="240" w:lineRule="auto"/>
        <w:ind w:left="709"/>
        <w:rPr>
          <w:rFonts w:ascii="Times New Roman" w:hAnsi="Times New Roman"/>
          <w:sz w:val="28"/>
        </w:rPr>
      </w:pPr>
      <w:r>
        <w:rPr>
          <w:rFonts w:ascii="Times New Roman" w:hAnsi="Times New Roman"/>
          <w:sz w:val="28"/>
        </w:rPr>
        <w:t>12, 22,32 Нежилые помещения (в зависимости от вида: недвижимое, ОЦДИ, иное движимое);</w:t>
      </w:r>
    </w:p>
    <w:p w14:paraId="E0010000">
      <w:pPr>
        <w:spacing w:after="0" w:line="240" w:lineRule="auto"/>
        <w:ind w:left="709"/>
        <w:rPr>
          <w:rFonts w:ascii="Times New Roman" w:hAnsi="Times New Roman"/>
          <w:sz w:val="28"/>
        </w:rPr>
      </w:pPr>
      <w:r>
        <w:rPr>
          <w:rFonts w:ascii="Times New Roman" w:hAnsi="Times New Roman"/>
          <w:sz w:val="28"/>
        </w:rPr>
        <w:t>24, 34 Машины и оборудование (в зависимости от вида: ОЦДИ, иное движимое);</w:t>
      </w:r>
    </w:p>
    <w:p w14:paraId="E1010000">
      <w:pPr>
        <w:spacing w:after="0" w:line="240" w:lineRule="auto"/>
        <w:ind w:left="709"/>
        <w:rPr>
          <w:rFonts w:ascii="Times New Roman" w:hAnsi="Times New Roman"/>
          <w:sz w:val="28"/>
        </w:rPr>
      </w:pPr>
      <w:r>
        <w:rPr>
          <w:rFonts w:ascii="Times New Roman" w:hAnsi="Times New Roman"/>
          <w:sz w:val="28"/>
        </w:rPr>
        <w:t>25, 35 Транспортные средства (в зависимости от вида: ОЦДИ, иное движимое);</w:t>
      </w:r>
    </w:p>
    <w:p w14:paraId="E2010000">
      <w:pPr>
        <w:spacing w:after="0" w:line="240" w:lineRule="auto"/>
        <w:ind w:left="709"/>
        <w:rPr>
          <w:rFonts w:ascii="Times New Roman" w:hAnsi="Times New Roman"/>
          <w:sz w:val="28"/>
        </w:rPr>
      </w:pPr>
      <w:r>
        <w:rPr>
          <w:rFonts w:ascii="Times New Roman" w:hAnsi="Times New Roman"/>
          <w:sz w:val="28"/>
        </w:rPr>
        <w:t>26, 36 Инвентарь производственный и хозяйственный (в зависимости от вида: ОЦДИ, иное движимое);</w:t>
      </w:r>
    </w:p>
    <w:p w14:paraId="E3010000">
      <w:pPr>
        <w:spacing w:after="0" w:line="240" w:lineRule="auto"/>
        <w:ind w:left="709"/>
        <w:rPr>
          <w:rFonts w:ascii="Times New Roman" w:hAnsi="Times New Roman"/>
          <w:sz w:val="28"/>
        </w:rPr>
      </w:pPr>
      <w:r>
        <w:rPr>
          <w:rFonts w:ascii="Times New Roman" w:hAnsi="Times New Roman"/>
          <w:sz w:val="28"/>
        </w:rPr>
        <w:t>28, 38 Прочие основные средства (в зависимости от вида: ОЦДИ, иное движимое).</w:t>
      </w:r>
    </w:p>
    <w:p w14:paraId="E4010000">
      <w:pPr>
        <w:spacing w:after="0" w:line="240" w:lineRule="auto"/>
        <w:ind/>
        <w:rPr>
          <w:rFonts w:ascii="Times New Roman" w:hAnsi="Times New Roman"/>
          <w:sz w:val="28"/>
        </w:rPr>
      </w:pPr>
      <w:r>
        <w:rPr>
          <w:rFonts w:ascii="Times New Roman" w:hAnsi="Times New Roman"/>
          <w:sz w:val="28"/>
        </w:rPr>
        <w:t>3 разряд - вид финансового обеспечения деятельности (0):</w:t>
      </w:r>
    </w:p>
    <w:p w14:paraId="E5010000">
      <w:pPr>
        <w:spacing w:after="0" w:line="240" w:lineRule="auto"/>
        <w:ind w:firstLine="708"/>
        <w:rPr>
          <w:rFonts w:ascii="Times New Roman" w:hAnsi="Times New Roman"/>
          <w:sz w:val="28"/>
        </w:rPr>
      </w:pPr>
      <w:r>
        <w:rPr>
          <w:rFonts w:ascii="Times New Roman" w:hAnsi="Times New Roman"/>
          <w:sz w:val="28"/>
        </w:rPr>
        <w:t>2 приносящая доход деятельность;</w:t>
      </w:r>
    </w:p>
    <w:p w14:paraId="E6010000">
      <w:pPr>
        <w:spacing w:after="0" w:line="240" w:lineRule="auto"/>
        <w:ind w:firstLine="708"/>
        <w:rPr>
          <w:rFonts w:ascii="Times New Roman" w:hAnsi="Times New Roman"/>
          <w:sz w:val="28"/>
        </w:rPr>
      </w:pPr>
      <w:r>
        <w:rPr>
          <w:rFonts w:ascii="Times New Roman" w:hAnsi="Times New Roman"/>
          <w:sz w:val="28"/>
        </w:rPr>
        <w:t>4 средства субсидии на выполнение государственного задания;</w:t>
      </w:r>
    </w:p>
    <w:p w14:paraId="E7010000">
      <w:pPr>
        <w:spacing w:after="0" w:line="240" w:lineRule="auto"/>
        <w:ind/>
        <w:rPr>
          <w:rFonts w:ascii="Times New Roman" w:hAnsi="Times New Roman"/>
          <w:sz w:val="28"/>
        </w:rPr>
      </w:pPr>
      <w:r>
        <w:rPr>
          <w:rFonts w:ascii="Times New Roman" w:hAnsi="Times New Roman"/>
          <w:sz w:val="28"/>
        </w:rPr>
        <w:t>С 4 по 7 разряд - год принятия объекта к бухгалтерскому учету (0000).</w:t>
      </w:r>
    </w:p>
    <w:p w14:paraId="E8010000">
      <w:pPr>
        <w:spacing w:after="0" w:line="240" w:lineRule="auto"/>
        <w:ind/>
        <w:rPr>
          <w:rFonts w:ascii="Times New Roman" w:hAnsi="Times New Roman"/>
          <w:sz w:val="28"/>
        </w:rPr>
      </w:pPr>
      <w:r>
        <w:rPr>
          <w:rFonts w:ascii="Times New Roman" w:hAnsi="Times New Roman"/>
          <w:sz w:val="28"/>
        </w:rPr>
        <w:t>С 8 по 14 разряд - порядковый номер (0000000).</w:t>
      </w:r>
    </w:p>
    <w:p w14:paraId="E9010000">
      <w:pPr>
        <w:spacing w:after="0" w:line="240" w:lineRule="auto"/>
        <w:ind w:firstLine="708"/>
        <w:jc w:val="both"/>
        <w:rPr>
          <w:rFonts w:ascii="Times New Roman" w:hAnsi="Times New Roman"/>
          <w:sz w:val="28"/>
        </w:rPr>
      </w:pPr>
      <w:r>
        <w:rPr>
          <w:rFonts w:ascii="Times New Roman" w:hAnsi="Times New Roman"/>
          <w:sz w:val="28"/>
        </w:rPr>
        <w:t xml:space="preserve">Инвентарный номер, присвоенный объекту основных средств, сохраняется за ним на весь период нахождения в Учреждении. Изменение порядка формирования инвентарных номеров в Учреждении, а также изменения в действующих нормативных актах в части наименования, группировки соответствующих счетов счета 101 00 не является основанием для присвоения основным средствам, принятым к учету в прошлые годы, инвентарных номеров в соответствии с новым порядком. </w:t>
      </w:r>
    </w:p>
    <w:p w14:paraId="EA010000">
      <w:pPr>
        <w:spacing w:after="0" w:line="240" w:lineRule="auto"/>
        <w:ind w:firstLine="708"/>
        <w:jc w:val="both"/>
        <w:rPr>
          <w:rFonts w:ascii="Times New Roman" w:hAnsi="Times New Roman"/>
          <w:sz w:val="28"/>
        </w:rPr>
      </w:pPr>
      <w:r>
        <w:rPr>
          <w:rFonts w:ascii="Times New Roman" w:hAnsi="Times New Roman"/>
          <w:sz w:val="28"/>
        </w:rPr>
        <w:t>При получении основных средств, эксплуатировавшихся в иных организациях, в том числе в организациях бюджетной сферы, инвентарные номера, присвоенные прежними балансодержателями, не сохраняются.</w:t>
      </w:r>
    </w:p>
    <w:p w14:paraId="EB010000">
      <w:pPr>
        <w:spacing w:after="0" w:line="240" w:lineRule="auto"/>
        <w:ind w:firstLine="708"/>
        <w:jc w:val="both"/>
        <w:rPr>
          <w:rFonts w:ascii="Times New Roman" w:hAnsi="Times New Roman"/>
          <w:color w:val="000000"/>
          <w:sz w:val="28"/>
        </w:rPr>
      </w:pPr>
      <w:r>
        <w:rPr>
          <w:rFonts w:ascii="Times New Roman" w:hAnsi="Times New Roman"/>
          <w:sz w:val="28"/>
        </w:rPr>
        <w:t xml:space="preserve">Инвентарные номера выбывших с балансового учета инвентарных объектов </w:t>
      </w:r>
      <w:r>
        <w:rPr>
          <w:rFonts w:ascii="Times New Roman" w:hAnsi="Times New Roman"/>
          <w:color w:val="000000"/>
          <w:sz w:val="28"/>
        </w:rPr>
        <w:t>основных средств вновь принятым к учету объектам не присваиваются.</w:t>
      </w:r>
    </w:p>
    <w:p w14:paraId="EC010000">
      <w:pPr>
        <w:spacing w:after="0" w:line="240" w:lineRule="auto"/>
        <w:ind w:firstLine="708"/>
        <w:jc w:val="both"/>
        <w:rPr>
          <w:rFonts w:ascii="Times New Roman" w:hAnsi="Times New Roman"/>
          <w:color w:val="000000"/>
          <w:sz w:val="28"/>
          <w:highlight w:val="white"/>
        </w:rPr>
      </w:pPr>
      <w:r>
        <w:rPr>
          <w:rFonts w:ascii="Times New Roman" w:hAnsi="Times New Roman"/>
          <w:color w:val="000000"/>
          <w:sz w:val="28"/>
          <w:highlight w:val="white"/>
        </w:rPr>
        <w:t>Для формирования инвентарного номера неотделимых улучшений в объект операционной аренды используются реквизиты (номер и дата) договора аренды с целью идентификации каждого инвентарного объекта с соответствующим правом пользования активом.</w:t>
      </w:r>
    </w:p>
    <w:p w14:paraId="ED010000">
      <w:pPr>
        <w:spacing w:after="0" w:line="240" w:lineRule="auto"/>
        <w:ind w:firstLine="708"/>
        <w:jc w:val="both"/>
        <w:rPr>
          <w:rFonts w:ascii="Times New Roman" w:hAnsi="Times New Roman"/>
          <w:color w:val="000000"/>
          <w:sz w:val="28"/>
          <w:highlight w:val="white"/>
        </w:rPr>
      </w:pPr>
      <w:r>
        <w:rPr>
          <w:rFonts w:ascii="Times New Roman" w:hAnsi="Times New Roman"/>
          <w:color w:val="000000"/>
          <w:sz w:val="28"/>
          <w:highlight w:val="white"/>
        </w:rPr>
        <w:t>Нанесение инвентарных номеров на объекты входит в обязанности сотрудников, ответственных за эксплуатацию соответствующего имущества. Контроль выполнения этих обязанностей возлагается на Комиссию по поступлению и выбытию активов.</w:t>
      </w:r>
    </w:p>
    <w:p w14:paraId="EE010000">
      <w:pPr>
        <w:spacing w:after="0" w:line="240" w:lineRule="auto"/>
        <w:ind w:firstLine="708"/>
        <w:jc w:val="both"/>
        <w:rPr>
          <w:rFonts w:ascii="Times New Roman" w:hAnsi="Times New Roman"/>
          <w:sz w:val="28"/>
        </w:rPr>
      </w:pPr>
      <w:r>
        <w:rPr>
          <w:rFonts w:ascii="Times New Roman" w:hAnsi="Times New Roman"/>
          <w:sz w:val="28"/>
        </w:rPr>
        <w:t>Как отдельная единица учета (инвентарный объект)</w:t>
      </w:r>
      <w:r>
        <w:rPr>
          <w:rFonts w:ascii="Times New Roman" w:hAnsi="Times New Roman"/>
          <w:sz w:val="28"/>
        </w:rPr>
        <w:t xml:space="preserve"> </w:t>
      </w:r>
      <w:r>
        <w:rPr>
          <w:rFonts w:ascii="Times New Roman" w:hAnsi="Times New Roman"/>
          <w:sz w:val="28"/>
        </w:rPr>
        <w:t>может учитываться структурная часть объекта имущества, в частности, если</w:t>
      </w:r>
      <w:r>
        <w:rPr>
          <w:rFonts w:ascii="Times New Roman" w:hAnsi="Times New Roman"/>
          <w:sz w:val="28"/>
        </w:rPr>
        <w:t xml:space="preserve"> </w:t>
      </w:r>
      <w:r>
        <w:rPr>
          <w:rFonts w:ascii="Times New Roman" w:hAnsi="Times New Roman"/>
          <w:sz w:val="28"/>
        </w:rPr>
        <w:t>она имеет иной срок полезного использования и значительную стоимость от общей стоимости объекта. В целях применения данной нормы существенной признается стоимость более 20% от стоимости всего объекта.</w:t>
      </w:r>
      <w:r>
        <w:rPr>
          <w:rFonts w:ascii="Times New Roman" w:hAnsi="Times New Roman"/>
          <w:sz w:val="28"/>
        </w:rPr>
        <w:t xml:space="preserve"> </w:t>
      </w:r>
      <w:r>
        <w:rPr>
          <w:rFonts w:ascii="Times New Roman" w:hAnsi="Times New Roman"/>
          <w:sz w:val="28"/>
        </w:rPr>
        <w:t>Решение об учете структурной части в качестве единицы учета принимает Комиссия по поступлению и выбытию активов.</w:t>
      </w:r>
    </w:p>
    <w:p w14:paraId="EF010000">
      <w:pPr>
        <w:pStyle w:val="Style_10"/>
        <w:spacing w:after="0" w:before="0"/>
        <w:ind w:firstLine="708"/>
        <w:jc w:val="both"/>
        <w:rPr>
          <w:color w:themeColor="text1" w:val="000000"/>
          <w:sz w:val="28"/>
        </w:rPr>
      </w:pPr>
      <w:bookmarkStart w:id="26" w:name="sub_103036"/>
      <w:r>
        <w:rPr>
          <w:sz w:val="28"/>
        </w:rPr>
        <w:t xml:space="preserve">2.2.6. </w:t>
      </w:r>
      <w:r>
        <w:rPr>
          <w:color w:themeColor="text1" w:val="000000"/>
          <w:sz w:val="28"/>
        </w:rPr>
        <w:t>Учет основных средств осуществляется в разрезе ответственных лиц согласно заключенным договорам о полной материальной ответственности.</w:t>
      </w:r>
    </w:p>
    <w:p w14:paraId="F0010000">
      <w:pPr>
        <w:spacing w:after="0" w:line="240" w:lineRule="auto"/>
        <w:ind w:firstLine="708"/>
        <w:jc w:val="both"/>
        <w:rPr>
          <w:rFonts w:ascii="Times New Roman" w:hAnsi="Times New Roman"/>
          <w:sz w:val="28"/>
        </w:rPr>
      </w:pPr>
      <w:r>
        <w:rPr>
          <w:rFonts w:ascii="Times New Roman" w:hAnsi="Times New Roman"/>
          <w:color w:val="000000"/>
          <w:sz w:val="28"/>
        </w:rPr>
        <w:t>2.</w:t>
      </w:r>
      <w:r>
        <w:rPr>
          <w:rFonts w:ascii="Times New Roman" w:hAnsi="Times New Roman"/>
          <w:color w:val="000000"/>
          <w:sz w:val="28"/>
        </w:rPr>
        <w:t>2</w:t>
      </w:r>
      <w:r>
        <w:rPr>
          <w:rFonts w:ascii="Times New Roman" w:hAnsi="Times New Roman"/>
          <w:color w:val="000000"/>
          <w:sz w:val="28"/>
        </w:rPr>
        <w:t>.</w:t>
      </w:r>
      <w:r>
        <w:rPr>
          <w:rFonts w:ascii="Times New Roman" w:hAnsi="Times New Roman"/>
          <w:color w:val="000000"/>
          <w:sz w:val="28"/>
        </w:rPr>
        <w:t>7</w:t>
      </w:r>
      <w:r>
        <w:rPr>
          <w:rFonts w:ascii="Times New Roman" w:hAnsi="Times New Roman"/>
          <w:color w:val="000000"/>
          <w:sz w:val="28"/>
        </w:rPr>
        <w:t xml:space="preserve">. </w:t>
      </w:r>
      <w:r>
        <w:rPr>
          <w:rFonts w:ascii="Times New Roman" w:hAnsi="Times New Roman"/>
          <w:color w:val="000000"/>
          <w:sz w:val="28"/>
        </w:rPr>
        <w:t xml:space="preserve">При объединении </w:t>
      </w:r>
      <w:r>
        <w:rPr>
          <w:rFonts w:ascii="Times New Roman" w:hAnsi="Times New Roman"/>
          <w:color w:val="000000"/>
          <w:sz w:val="28"/>
        </w:rPr>
        <w:t xml:space="preserve">в один объект нескольких </w:t>
      </w:r>
      <w:r>
        <w:rPr>
          <w:rFonts w:ascii="Times New Roman" w:hAnsi="Times New Roman"/>
          <w:color w:val="000000"/>
          <w:sz w:val="28"/>
        </w:rPr>
        <w:t>инвентарных объектов</w:t>
      </w:r>
      <w:r>
        <w:rPr>
          <w:rFonts w:ascii="Times New Roman" w:hAnsi="Times New Roman"/>
          <w:color w:val="000000"/>
          <w:sz w:val="28"/>
        </w:rPr>
        <w:t xml:space="preserve">, уже принятых к учету на счет 0 101 00 000 «Основные средства», </w:t>
      </w:r>
      <w:r>
        <w:rPr>
          <w:rFonts w:ascii="Times New Roman" w:hAnsi="Times New Roman"/>
          <w:color w:val="000000"/>
          <w:sz w:val="28"/>
        </w:rPr>
        <w:t xml:space="preserve">стоимость вновь образованного инвентарного объекта определяется путем суммирования балансовых стоимостей и сумм начисленной амортизации. Бухгалтерские записи отражаются с применением счета </w:t>
      </w:r>
      <w:r>
        <w:rPr>
          <w:rFonts w:ascii="Times New Roman" w:hAnsi="Times New Roman"/>
          <w:color w:val="000000"/>
          <w:sz w:val="28"/>
        </w:rPr>
        <w:fldChar w:fldCharType="begin"/>
      </w:r>
      <w:r>
        <w:rPr>
          <w:rFonts w:ascii="Times New Roman" w:hAnsi="Times New Roman"/>
          <w:color w:val="000000"/>
          <w:sz w:val="28"/>
        </w:rPr>
        <w:instrText>HYPERLINK "garantF1://12080849.40110"</w:instrText>
      </w:r>
      <w:r>
        <w:rPr>
          <w:rFonts w:ascii="Times New Roman" w:hAnsi="Times New Roman"/>
          <w:color w:val="000000"/>
          <w:sz w:val="28"/>
        </w:rPr>
        <w:fldChar w:fldCharType="separate"/>
      </w:r>
      <w:r>
        <w:rPr>
          <w:rFonts w:ascii="Times New Roman" w:hAnsi="Times New Roman"/>
          <w:color w:val="000000"/>
          <w:sz w:val="28"/>
        </w:rPr>
        <w:t>0 401 10 172</w:t>
      </w:r>
      <w:r>
        <w:rPr>
          <w:rFonts w:ascii="Times New Roman" w:hAnsi="Times New Roman"/>
          <w:color w:val="000000"/>
          <w:sz w:val="28"/>
        </w:rPr>
        <w:fldChar w:fldCharType="end"/>
      </w:r>
      <w:r>
        <w:rPr>
          <w:rFonts w:ascii="Times New Roman" w:hAnsi="Times New Roman"/>
          <w:color w:val="000000"/>
          <w:sz w:val="28"/>
        </w:rPr>
        <w:t xml:space="preserve"> "Доходы от операций с активами".</w:t>
      </w:r>
      <w:r>
        <w:rPr>
          <w:rFonts w:ascii="Times New Roman" w:hAnsi="Times New Roman"/>
          <w:color w:val="000000"/>
          <w:sz w:val="28"/>
        </w:rPr>
        <w:t xml:space="preserve"> Если объединяются объекты с разным оставшимся сроком полезного использования, новый срок полезного использования по</w:t>
      </w:r>
      <w:r>
        <w:rPr>
          <w:rFonts w:ascii="Times New Roman" w:hAnsi="Times New Roman"/>
          <w:color w:val="000000"/>
          <w:sz w:val="28"/>
        </w:rPr>
        <w:t xml:space="preserve"> </w:t>
      </w:r>
      <w:r>
        <w:rPr>
          <w:rFonts w:ascii="Times New Roman" w:hAnsi="Times New Roman"/>
          <w:color w:val="000000"/>
          <w:sz w:val="28"/>
        </w:rPr>
        <w:t xml:space="preserve">новому (объединенному) </w:t>
      </w:r>
      <w:r>
        <w:rPr>
          <w:rFonts w:ascii="Times New Roman" w:hAnsi="Times New Roman"/>
          <w:sz w:val="28"/>
        </w:rPr>
        <w:t>объекту определяет Комиссия по поступлению и выбытию активов.</w:t>
      </w:r>
    </w:p>
    <w:p w14:paraId="F1010000">
      <w:pPr>
        <w:pStyle w:val="Style_10"/>
        <w:spacing w:after="0" w:before="0"/>
        <w:ind w:firstLine="708"/>
        <w:jc w:val="both"/>
        <w:rPr>
          <w:sz w:val="28"/>
        </w:rPr>
      </w:pPr>
      <w:bookmarkStart w:id="27" w:name="sub_103037"/>
      <w:bookmarkEnd w:id="26"/>
      <w:r>
        <w:rPr>
          <w:sz w:val="28"/>
        </w:rPr>
        <w:t xml:space="preserve">2.2.8. Узлы (детали, составные части), поступающие в Учреждение в результате разборки/демонтажа, ликвидации/утилизации основных средств, принимаются к учету в составе материальных запасов по </w:t>
      </w:r>
      <w:r>
        <w:rPr>
          <w:sz w:val="28"/>
        </w:rPr>
        <w:t>текущей оценочной (справедливой) стоимости на дату принятия к бухгалтерскому учету, если они</w:t>
      </w:r>
      <w:r>
        <w:rPr>
          <w:sz w:val="28"/>
        </w:rPr>
        <w:t>:</w:t>
      </w:r>
    </w:p>
    <w:p w14:paraId="F2010000">
      <w:pPr>
        <w:pStyle w:val="Style_10"/>
        <w:spacing w:after="0" w:before="0"/>
        <w:ind/>
        <w:jc w:val="both"/>
        <w:rPr>
          <w:sz w:val="28"/>
        </w:rPr>
      </w:pPr>
      <w:r>
        <w:rPr>
          <w:sz w:val="28"/>
        </w:rPr>
        <w:t>- пригодны к использованию в Учреждении;</w:t>
      </w:r>
    </w:p>
    <w:p w14:paraId="F3010000">
      <w:pPr>
        <w:pStyle w:val="Style_10"/>
        <w:spacing w:after="0" w:before="0"/>
        <w:ind/>
        <w:jc w:val="both"/>
        <w:rPr>
          <w:sz w:val="28"/>
        </w:rPr>
      </w:pPr>
      <w:r>
        <w:rPr>
          <w:sz w:val="28"/>
        </w:rPr>
        <w:t>- могут быть реализованы или переданы другой организации.</w:t>
      </w:r>
    </w:p>
    <w:p w14:paraId="F4010000">
      <w:pPr>
        <w:pStyle w:val="Style_10"/>
        <w:spacing w:after="0" w:before="0"/>
        <w:ind w:firstLine="708"/>
        <w:jc w:val="both"/>
        <w:rPr>
          <w:sz w:val="28"/>
        </w:rPr>
      </w:pPr>
      <w:r>
        <w:rPr>
          <w:sz w:val="28"/>
        </w:rPr>
        <w:t>В аналогичном порядке к учету принимаются отходы (металлолом, макулатура и т.п.), которые могут быть реализованы.</w:t>
      </w:r>
    </w:p>
    <w:p w14:paraId="F5010000">
      <w:pPr>
        <w:pStyle w:val="Style_10"/>
        <w:spacing w:after="0" w:before="0"/>
        <w:ind w:firstLine="708"/>
        <w:jc w:val="both"/>
        <w:rPr>
          <w:sz w:val="28"/>
        </w:rPr>
      </w:pPr>
      <w:r>
        <w:rPr>
          <w:sz w:val="28"/>
        </w:rPr>
        <w:t>Не подлежащие реализации отходы, в том числе подлежащие утилизации, к бухгалтерскому учету не принимаются. Их движение учитывается структурным подразделением материально-технического обеспечения Учреждения.</w:t>
      </w:r>
    </w:p>
    <w:p w14:paraId="F6010000">
      <w:pPr>
        <w:pStyle w:val="Style_10"/>
        <w:spacing w:after="0" w:before="0"/>
        <w:ind w:firstLine="708"/>
        <w:jc w:val="both"/>
        <w:rPr>
          <w:sz w:val="28"/>
        </w:rPr>
      </w:pPr>
      <w:r>
        <w:rPr>
          <w:sz w:val="28"/>
        </w:rPr>
        <w:t>2.2.9. Работы, направленные на восстановление пользовательских характеристик основных средств, квалифицируются в качестве ремонта, даже если в результате восстановления работоспособности технические характеристики объекта основных средств относительно улучшились.</w:t>
      </w:r>
    </w:p>
    <w:p w14:paraId="F7010000">
      <w:pPr>
        <w:pStyle w:val="Style_10"/>
        <w:spacing w:after="0" w:before="0"/>
        <w:ind w:firstLine="708"/>
        <w:jc w:val="both"/>
        <w:rPr>
          <w:sz w:val="28"/>
        </w:rPr>
      </w:pPr>
      <w:r>
        <w:rPr>
          <w:sz w:val="28"/>
        </w:rPr>
        <w:t>Под обслуживанием основных средств понимаются работы, направленные на поддержание пользовательских характеристик основных средств.</w:t>
      </w:r>
    </w:p>
    <w:p w14:paraId="F8010000">
      <w:pPr>
        <w:pStyle w:val="Style_10"/>
        <w:spacing w:after="0" w:before="0"/>
        <w:ind w:firstLine="708"/>
        <w:jc w:val="both"/>
        <w:rPr>
          <w:sz w:val="28"/>
        </w:rPr>
      </w:pPr>
      <w:r>
        <w:rPr>
          <w:sz w:val="28"/>
        </w:rPr>
        <w:t>Расходы на ремонт и обслуживание, как правило, не увеличивают балансовую стоимость основных средств.</w:t>
      </w:r>
    </w:p>
    <w:p w14:paraId="F9010000">
      <w:pPr>
        <w:spacing w:after="0" w:line="240" w:lineRule="auto"/>
        <w:ind w:firstLine="708"/>
        <w:jc w:val="both"/>
        <w:rPr>
          <w:rFonts w:ascii="Times New Roman" w:hAnsi="Times New Roman"/>
          <w:sz w:val="28"/>
        </w:rPr>
      </w:pPr>
      <w:r>
        <w:rPr>
          <w:rFonts w:ascii="Times New Roman" w:hAnsi="Times New Roman"/>
          <w:sz w:val="28"/>
        </w:rPr>
        <w:t xml:space="preserve">Факт замены запасных частей (деталей) в основном средстве при проведении ремонтных работ фиксируется в </w:t>
      </w:r>
      <w:bookmarkStart w:id="28" w:name="_Hlk172478633"/>
      <w:r>
        <w:rPr>
          <w:rFonts w:ascii="Times New Roman" w:hAnsi="Times New Roman"/>
          <w:sz w:val="28"/>
        </w:rPr>
        <w:t>Акте по форме согласно Приложению № 2.13 к настоящей Учетной политике.</w:t>
      </w:r>
      <w:bookmarkEnd w:id="28"/>
    </w:p>
    <w:p w14:paraId="FA010000">
      <w:pPr>
        <w:spacing w:after="0" w:line="240" w:lineRule="auto"/>
        <w:ind w:firstLine="708"/>
        <w:jc w:val="both"/>
        <w:rPr>
          <w:rFonts w:ascii="Times New Roman" w:hAnsi="Times New Roman"/>
          <w:sz w:val="28"/>
          <w:highlight w:val="white"/>
        </w:rPr>
      </w:pPr>
      <w:r>
        <w:rPr>
          <w:rFonts w:ascii="Times New Roman" w:hAnsi="Times New Roman"/>
          <w:sz w:val="28"/>
          <w:highlight w:val="white"/>
        </w:rPr>
        <w:t>Созданные в результате ремонта объекты имущества, отвечающие критериям отнесения к инвентарному объекту основных средств (например, ограждения территории, элементы пожарной сигнализации или системы видеонаблюдения), принимаются к учету в качестве самостоятельных объектов основных средств на основании решения К</w:t>
      </w:r>
      <w:r>
        <w:rPr>
          <w:rFonts w:ascii="Times New Roman" w:hAnsi="Times New Roman"/>
          <w:sz w:val="28"/>
        </w:rPr>
        <w:t>омиссии по поступлению и выбытию активов, при этом стоимость объектов основных средств формируется на основании информации, которая содержится в</w:t>
      </w:r>
      <w:r>
        <w:rPr>
          <w:rFonts w:ascii="Times New Roman" w:hAnsi="Times New Roman"/>
          <w:sz w:val="28"/>
          <w:highlight w:val="white"/>
        </w:rPr>
        <w:t xml:space="preserve"> акте выполненных ремонтных работ, Акте установки.</w:t>
      </w:r>
    </w:p>
    <w:p w14:paraId="FB010000">
      <w:pPr>
        <w:pStyle w:val="Style_10"/>
        <w:spacing w:after="0" w:before="0"/>
        <w:ind w:firstLine="708"/>
        <w:jc w:val="both"/>
        <w:rPr>
          <w:sz w:val="28"/>
        </w:rPr>
      </w:pPr>
      <w:r>
        <w:rPr>
          <w:sz w:val="28"/>
        </w:rPr>
        <w:t>2.2.10. В качестве монтажных работ квалифицируются работы в рамках отдельной сделки, в ходе которых осуществляется соединение частей объекта друг с другом и (или) присоединение объекта к фундаменту (основанию, опоре). Стоимость монтажных работ учитывается при формировании первоначальной стоимости объекта основных средств.</w:t>
      </w:r>
    </w:p>
    <w:p w14:paraId="FC010000">
      <w:pPr>
        <w:pStyle w:val="Style_10"/>
        <w:spacing w:after="0" w:before="0"/>
        <w:ind w:firstLine="708"/>
        <w:jc w:val="both"/>
        <w:rPr>
          <w:sz w:val="28"/>
        </w:rPr>
      </w:pPr>
      <w:r>
        <w:rPr>
          <w:sz w:val="28"/>
        </w:rPr>
        <w:t xml:space="preserve">Если монтажные работы осуществляются в отношении объекта основных средств, первоначальная стоимость которого уже сформирована, их стоимость списывается на расходы </w:t>
      </w:r>
      <w:r>
        <w:rPr>
          <w:sz w:val="28"/>
        </w:rPr>
        <w:t>(учитывается при формировании себестоимости продукции, работ, услуг)</w:t>
      </w:r>
      <w:r>
        <w:rPr>
          <w:sz w:val="28"/>
        </w:rPr>
        <w:t>.</w:t>
      </w:r>
    </w:p>
    <w:p w14:paraId="FD010000">
      <w:pPr>
        <w:pStyle w:val="Style_10"/>
        <w:spacing w:after="0" w:before="0"/>
        <w:ind w:firstLine="708"/>
        <w:jc w:val="both"/>
        <w:rPr>
          <w:sz w:val="28"/>
        </w:rPr>
      </w:pPr>
      <w:r>
        <w:rPr>
          <w:sz w:val="28"/>
        </w:rPr>
        <w:t>2.2.11. Затраты на модернизацию, дооборудование, достройку, реконструкцию объектов основных средств относятся на увеличение балансовой стоимости этих основных средств после окончания предусмотренных договором (сметой) объемов работ. Если по результатам проведенных работ по модернизации, дооборудованию, достройке, реконструкции улучшились (повысились) первоначально принятые нормативные показатели функционирования объектов, может быть пересмотрен в сторону увеличения срок полезного использования таких объектов основных средств.</w:t>
      </w:r>
    </w:p>
    <w:p w14:paraId="FE010000">
      <w:pPr>
        <w:pStyle w:val="Style_10"/>
        <w:spacing w:after="0" w:before="0"/>
        <w:ind w:firstLine="708"/>
        <w:jc w:val="both"/>
        <w:rPr>
          <w:sz w:val="28"/>
        </w:rPr>
      </w:pPr>
      <w:r>
        <w:rPr>
          <w:sz w:val="28"/>
        </w:rPr>
        <w:t>Пригодные для дальнейшего использования узлы (детали), замененные в ходе модернизации, дооборудования, достройки, реконструкции объектов основных средств, подлежат оприходованию и включению в состав материальных запасов по и</w:t>
      </w:r>
      <w:r>
        <w:rPr>
          <w:sz w:val="28"/>
        </w:rPr>
        <w:t>х текущей оценочной стоимости на дату принятия к бухгалтерскому учету, признаваемой справедливой стоимостью указанных объектов</w:t>
      </w:r>
      <w:r>
        <w:rPr>
          <w:sz w:val="28"/>
        </w:rPr>
        <w:t>.</w:t>
      </w:r>
    </w:p>
    <w:p w14:paraId="FF010000">
      <w:pPr>
        <w:pStyle w:val="Style_10"/>
        <w:spacing w:after="0" w:before="0"/>
        <w:ind w:firstLine="708"/>
        <w:jc w:val="both"/>
        <w:rPr>
          <w:color w:val="000000"/>
          <w:sz w:val="28"/>
        </w:rPr>
      </w:pPr>
      <w:r>
        <w:rPr>
          <w:sz w:val="28"/>
        </w:rPr>
        <w:t>2.2</w:t>
      </w:r>
      <w:r>
        <w:rPr>
          <w:sz w:val="28"/>
        </w:rPr>
        <w:t>.</w:t>
      </w:r>
      <w:r>
        <w:rPr>
          <w:sz w:val="28"/>
        </w:rPr>
        <w:t>1</w:t>
      </w:r>
      <w:r>
        <w:rPr>
          <w:sz w:val="28"/>
        </w:rPr>
        <w:t>2</w:t>
      </w:r>
      <w:r>
        <w:rPr>
          <w:sz w:val="28"/>
        </w:rPr>
        <w:t>.</w:t>
      </w:r>
      <w:bookmarkStart w:id="29" w:name="sub_25"/>
      <w:r>
        <w:rPr>
          <w:sz w:val="28"/>
        </w:rPr>
        <w:t xml:space="preserve"> </w:t>
      </w:r>
      <w:r>
        <w:rPr>
          <w:sz w:val="28"/>
        </w:rPr>
        <w:t>У</w:t>
      </w:r>
      <w:r>
        <w:rPr>
          <w:sz w:val="28"/>
        </w:rPr>
        <w:t>чет приспособлений и прина</w:t>
      </w:r>
      <w:r>
        <w:rPr>
          <w:sz w:val="28"/>
        </w:rPr>
        <w:t>длежностей к основным средствам</w:t>
      </w:r>
      <w:r>
        <w:rPr>
          <w:sz w:val="28"/>
        </w:rPr>
        <w:t xml:space="preserve"> осуществляется по следующим правилам</w:t>
      </w:r>
      <w:r>
        <w:rPr>
          <w:color w:val="000000"/>
          <w:sz w:val="28"/>
        </w:rPr>
        <w:t>.</w:t>
      </w:r>
      <w:bookmarkEnd w:id="29"/>
    </w:p>
    <w:p w14:paraId="00020000">
      <w:pPr>
        <w:pStyle w:val="Style_10"/>
        <w:spacing w:after="0" w:before="0"/>
        <w:ind w:firstLine="708"/>
        <w:jc w:val="both"/>
        <w:rPr>
          <w:color w:val="000000"/>
          <w:sz w:val="28"/>
          <w:highlight w:val="white"/>
        </w:rPr>
      </w:pPr>
      <w:r>
        <w:rPr>
          <w:color w:val="000000"/>
          <w:sz w:val="28"/>
          <w:highlight w:val="white"/>
        </w:rPr>
        <w:t xml:space="preserve">При принятии к учету объектов основных средств Комиссией по поступлению и выбытию активов проверяется наличие сопроводительных документов и технической документации, а также проводится </w:t>
      </w:r>
      <w:r>
        <w:rPr>
          <w:color w:val="000000"/>
          <w:sz w:val="28"/>
          <w:highlight w:val="white"/>
        </w:rPr>
        <w:t xml:space="preserve">проверка наличия </w:t>
      </w:r>
      <w:r>
        <w:rPr>
          <w:color w:val="000000"/>
          <w:sz w:val="28"/>
          <w:highlight w:val="white"/>
        </w:rPr>
        <w:t xml:space="preserve">приспособлений, принадлежностей, составных частей основного средства в соответствии данными </w:t>
      </w:r>
      <w:r>
        <w:rPr>
          <w:color w:val="000000"/>
          <w:sz w:val="28"/>
          <w:highlight w:val="white"/>
        </w:rPr>
        <w:t xml:space="preserve">первичных учетных </w:t>
      </w:r>
      <w:r>
        <w:rPr>
          <w:color w:val="000000"/>
          <w:sz w:val="28"/>
          <w:highlight w:val="white"/>
        </w:rPr>
        <w:t>документов</w:t>
      </w:r>
      <w:r>
        <w:rPr>
          <w:color w:val="000000"/>
          <w:sz w:val="28"/>
          <w:highlight w:val="white"/>
        </w:rPr>
        <w:t xml:space="preserve"> и условиями договоров</w:t>
      </w:r>
      <w:r>
        <w:rPr>
          <w:color w:val="000000"/>
          <w:sz w:val="28"/>
          <w:highlight w:val="white"/>
        </w:rPr>
        <w:t>.</w:t>
      </w:r>
      <w:r>
        <w:rPr>
          <w:color w:val="000000"/>
          <w:sz w:val="28"/>
          <w:highlight w:val="white"/>
        </w:rPr>
        <w:t xml:space="preserve"> Проверка наличия приспособлений и принадлежностей проводится также при передаче основных средств между ответственными лицами. </w:t>
      </w:r>
    </w:p>
    <w:p w14:paraId="01020000">
      <w:pPr>
        <w:pStyle w:val="Style_10"/>
        <w:spacing w:after="0" w:before="0"/>
        <w:ind w:firstLine="708"/>
        <w:jc w:val="both"/>
        <w:rPr>
          <w:sz w:val="28"/>
        </w:rPr>
      </w:pPr>
      <w:r>
        <w:rPr>
          <w:color w:val="000000"/>
          <w:sz w:val="28"/>
        </w:rPr>
        <w:t>Объектом основных средств является объект со всеми приспособлениями и принадлежностями. Если</w:t>
      </w:r>
      <w:r>
        <w:rPr>
          <w:sz w:val="28"/>
        </w:rPr>
        <w:t xml:space="preserve"> приспособления и принадлежности приобретаются отдельно от основного средства, </w:t>
      </w:r>
      <w:r>
        <w:rPr>
          <w:sz w:val="28"/>
        </w:rPr>
        <w:t>то с</w:t>
      </w:r>
      <w:r>
        <w:rPr>
          <w:sz w:val="28"/>
        </w:rPr>
        <w:t xml:space="preserve"> момента включения в состав соответствующего основного средства приспособления и принадлежности как самостоятельные объекты в учете не отражаются</w:t>
      </w:r>
      <w:r>
        <w:rPr>
          <w:sz w:val="28"/>
        </w:rPr>
        <w:t xml:space="preserve"> (в Инвентарной карточке делается соответствующая запись)</w:t>
      </w:r>
      <w:r>
        <w:rPr>
          <w:sz w:val="28"/>
        </w:rPr>
        <w:t xml:space="preserve">. </w:t>
      </w:r>
      <w:r>
        <w:rPr>
          <w:sz w:val="28"/>
          <w:highlight w:val="white"/>
        </w:rPr>
        <w:t xml:space="preserve">При наличии возможности на каждое приспособление (принадлежность) наносится инвентарный номер соответствующего основного средства. Если </w:t>
      </w:r>
      <w:r>
        <w:rPr>
          <w:sz w:val="28"/>
        </w:rPr>
        <w:t xml:space="preserve">в документах поставщика </w:t>
      </w:r>
      <w:r>
        <w:rPr>
          <w:sz w:val="28"/>
        </w:rPr>
        <w:t>указана информация</w:t>
      </w:r>
      <w:r>
        <w:rPr>
          <w:sz w:val="28"/>
        </w:rPr>
        <w:t xml:space="preserve"> о стоимости приспособлений (принадлежностей)</w:t>
      </w:r>
      <w:r>
        <w:rPr>
          <w:sz w:val="28"/>
        </w:rPr>
        <w:t>,</w:t>
      </w:r>
      <w:r>
        <w:rPr>
          <w:sz w:val="28"/>
        </w:rPr>
        <w:t xml:space="preserve"> ее следует отразить в Инвентарной карточке</w:t>
      </w:r>
      <w:r>
        <w:rPr>
          <w:sz w:val="28"/>
        </w:rPr>
        <w:t>. В</w:t>
      </w:r>
      <w:r>
        <w:rPr>
          <w:sz w:val="28"/>
        </w:rPr>
        <w:t xml:space="preserve"> дальнейшем такая информация может использоваться в целях отражения в учете операций по</w:t>
      </w:r>
      <w:r>
        <w:rPr>
          <w:sz w:val="28"/>
        </w:rPr>
        <w:t xml:space="preserve"> </w:t>
      </w:r>
      <w:r>
        <w:rPr>
          <w:sz w:val="28"/>
        </w:rPr>
        <w:t>разукомплектации</w:t>
      </w:r>
      <w:r>
        <w:rPr>
          <w:sz w:val="28"/>
        </w:rPr>
        <w:t xml:space="preserve">, </w:t>
      </w:r>
      <w:r>
        <w:rPr>
          <w:sz w:val="28"/>
        </w:rPr>
        <w:t>частичной ликвидации</w:t>
      </w:r>
      <w:r>
        <w:rPr>
          <w:sz w:val="28"/>
        </w:rPr>
        <w:t xml:space="preserve"> </w:t>
      </w:r>
      <w:r>
        <w:rPr>
          <w:sz w:val="28"/>
        </w:rPr>
        <w:t>и т.п.</w:t>
      </w:r>
    </w:p>
    <w:p w14:paraId="02020000">
      <w:pPr>
        <w:pStyle w:val="Style_10"/>
        <w:spacing w:after="0" w:before="0"/>
        <w:ind w:firstLine="708"/>
        <w:jc w:val="both"/>
        <w:rPr>
          <w:sz w:val="28"/>
        </w:rPr>
      </w:pPr>
      <w:r>
        <w:rPr>
          <w:sz w:val="28"/>
        </w:rPr>
        <w:t xml:space="preserve">Для целей </w:t>
      </w:r>
      <w:r>
        <w:rPr>
          <w:sz w:val="28"/>
        </w:rPr>
        <w:t>бухгалтерского</w:t>
      </w:r>
      <w:r>
        <w:rPr>
          <w:sz w:val="28"/>
        </w:rPr>
        <w:t xml:space="preserve"> учета различаются</w:t>
      </w:r>
      <w:r>
        <w:rPr>
          <w:sz w:val="28"/>
        </w:rPr>
        <w:t xml:space="preserve"> запасные части и принадлежности к объекту основных средств, выделенные продавцом (поставщиком) в сопроводительной документации:</w:t>
      </w:r>
    </w:p>
    <w:p w14:paraId="03020000">
      <w:pPr>
        <w:pStyle w:val="Style_10"/>
        <w:spacing w:after="0" w:before="0"/>
        <w:ind/>
        <w:jc w:val="both"/>
        <w:rPr>
          <w:sz w:val="28"/>
        </w:rPr>
      </w:pPr>
      <w:r>
        <w:rPr>
          <w:sz w:val="28"/>
        </w:rPr>
        <w:t>- з</w:t>
      </w:r>
      <w:r>
        <w:rPr>
          <w:sz w:val="28"/>
        </w:rPr>
        <w:t>апасные части и принадлежности</w:t>
      </w:r>
      <w:r>
        <w:rPr>
          <w:sz w:val="28"/>
        </w:rPr>
        <w:t>, предусмотренны</w:t>
      </w:r>
      <w:r>
        <w:rPr>
          <w:sz w:val="28"/>
        </w:rPr>
        <w:t>е</w:t>
      </w:r>
      <w:r>
        <w:rPr>
          <w:sz w:val="28"/>
        </w:rPr>
        <w:t xml:space="preserve"> производителем в технической документации (техническом паспорте) в составе объекта,</w:t>
      </w:r>
      <w:r>
        <w:rPr>
          <w:sz w:val="28"/>
        </w:rPr>
        <w:t xml:space="preserve"> которые </w:t>
      </w:r>
      <w:r>
        <w:rPr>
          <w:sz w:val="28"/>
        </w:rPr>
        <w:t>учитыва</w:t>
      </w:r>
      <w:r>
        <w:rPr>
          <w:sz w:val="28"/>
        </w:rPr>
        <w:t>ю</w:t>
      </w:r>
      <w:r>
        <w:rPr>
          <w:sz w:val="28"/>
        </w:rPr>
        <w:t>тся в составе объекта основных средств (например, рем</w:t>
      </w:r>
      <w:r>
        <w:rPr>
          <w:sz w:val="28"/>
        </w:rPr>
        <w:t xml:space="preserve">онтный </w:t>
      </w:r>
      <w:r>
        <w:rPr>
          <w:sz w:val="28"/>
        </w:rPr>
        <w:t>комплект или запасное колесо в автомобиле);</w:t>
      </w:r>
    </w:p>
    <w:p w14:paraId="04020000">
      <w:pPr>
        <w:pStyle w:val="Style_10"/>
        <w:spacing w:after="0" w:before="0"/>
        <w:ind/>
        <w:jc w:val="both"/>
        <w:rPr>
          <w:sz w:val="28"/>
        </w:rPr>
      </w:pPr>
      <w:r>
        <w:rPr>
          <w:sz w:val="28"/>
        </w:rPr>
        <w:t xml:space="preserve">- </w:t>
      </w:r>
      <w:r>
        <w:rPr>
          <w:sz w:val="28"/>
        </w:rPr>
        <w:t>принадлежности</w:t>
      </w:r>
      <w:r>
        <w:rPr>
          <w:sz w:val="28"/>
        </w:rPr>
        <w:t>, представляющи</w:t>
      </w:r>
      <w:r>
        <w:rPr>
          <w:sz w:val="28"/>
        </w:rPr>
        <w:t>е</w:t>
      </w:r>
      <w:r>
        <w:rPr>
          <w:sz w:val="28"/>
        </w:rPr>
        <w:t xml:space="preserve"> собой</w:t>
      </w:r>
      <w:r>
        <w:rPr>
          <w:sz w:val="28"/>
        </w:rPr>
        <w:t xml:space="preserve"> отдельное </w:t>
      </w:r>
      <w:r>
        <w:rPr>
          <w:sz w:val="28"/>
        </w:rPr>
        <w:t>оборудование</w:t>
      </w:r>
      <w:r>
        <w:rPr>
          <w:sz w:val="28"/>
        </w:rPr>
        <w:t>, отвечающие критериям отнесения к объектам основных средств, но предназначенные для замены</w:t>
      </w:r>
      <w:r>
        <w:rPr>
          <w:sz w:val="28"/>
        </w:rPr>
        <w:t xml:space="preserve"> </w:t>
      </w:r>
      <w:r>
        <w:rPr>
          <w:sz w:val="28"/>
        </w:rPr>
        <w:t>аналогичного</w:t>
      </w:r>
      <w:r>
        <w:rPr>
          <w:sz w:val="28"/>
        </w:rPr>
        <w:t xml:space="preserve"> оборудования в составе единой функционирующей системы</w:t>
      </w:r>
      <w:r>
        <w:rPr>
          <w:sz w:val="28"/>
        </w:rPr>
        <w:t xml:space="preserve">, </w:t>
      </w:r>
      <w:r>
        <w:rPr>
          <w:sz w:val="28"/>
        </w:rPr>
        <w:t>которые учитываю</w:t>
      </w:r>
      <w:r>
        <w:rPr>
          <w:sz w:val="28"/>
        </w:rPr>
        <w:t>тся в качестве самостоятельных объектов основных средств (например, запасной</w:t>
      </w:r>
      <w:r>
        <w:rPr>
          <w:sz w:val="28"/>
        </w:rPr>
        <w:t xml:space="preserve"> компьютер</w:t>
      </w:r>
      <w:r>
        <w:rPr>
          <w:sz w:val="28"/>
        </w:rPr>
        <w:t>);</w:t>
      </w:r>
    </w:p>
    <w:p w14:paraId="05020000">
      <w:pPr>
        <w:pStyle w:val="Style_10"/>
        <w:spacing w:after="0" w:before="0"/>
        <w:ind/>
        <w:jc w:val="both"/>
        <w:rPr>
          <w:sz w:val="28"/>
        </w:rPr>
      </w:pPr>
      <w:r>
        <w:rPr>
          <w:sz w:val="28"/>
        </w:rPr>
        <w:t>- з</w:t>
      </w:r>
      <w:r>
        <w:rPr>
          <w:sz w:val="28"/>
        </w:rPr>
        <w:t>апасные части и принадлежности</w:t>
      </w:r>
      <w:r>
        <w:rPr>
          <w:sz w:val="28"/>
        </w:rPr>
        <w:t>, представляющи</w:t>
      </w:r>
      <w:r>
        <w:rPr>
          <w:sz w:val="28"/>
        </w:rPr>
        <w:t>е</w:t>
      </w:r>
      <w:r>
        <w:rPr>
          <w:sz w:val="28"/>
        </w:rPr>
        <w:t xml:space="preserve"> собой расходные</w:t>
      </w:r>
      <w:r>
        <w:rPr>
          <w:sz w:val="28"/>
        </w:rPr>
        <w:t xml:space="preserve"> </w:t>
      </w:r>
      <w:r>
        <w:rPr>
          <w:sz w:val="28"/>
        </w:rPr>
        <w:t>материал</w:t>
      </w:r>
      <w:r>
        <w:rPr>
          <w:sz w:val="28"/>
        </w:rPr>
        <w:t>ы, обеспечивающие</w:t>
      </w:r>
      <w:r>
        <w:rPr>
          <w:sz w:val="28"/>
        </w:rPr>
        <w:t xml:space="preserve"> функционирование комплексов и систем в течение определенного (гарантийного) периода</w:t>
      </w:r>
      <w:r>
        <w:rPr>
          <w:sz w:val="28"/>
        </w:rPr>
        <w:t>, которые учитываю</w:t>
      </w:r>
      <w:r>
        <w:rPr>
          <w:sz w:val="28"/>
        </w:rPr>
        <w:t>тся</w:t>
      </w:r>
      <w:r>
        <w:rPr>
          <w:sz w:val="28"/>
        </w:rPr>
        <w:t xml:space="preserve"> в составе материальных запасов</w:t>
      </w:r>
      <w:r>
        <w:rPr>
          <w:sz w:val="28"/>
        </w:rPr>
        <w:t>.</w:t>
      </w:r>
    </w:p>
    <w:p w14:paraId="06020000">
      <w:pPr>
        <w:pStyle w:val="Style_10"/>
        <w:spacing w:after="0" w:before="0"/>
        <w:ind w:firstLine="708"/>
        <w:jc w:val="both"/>
        <w:rPr>
          <w:sz w:val="28"/>
        </w:rPr>
      </w:pPr>
      <w:r>
        <w:rPr>
          <w:sz w:val="28"/>
        </w:rPr>
        <w:t>Если принадлежност</w:t>
      </w:r>
      <w:r>
        <w:rPr>
          <w:sz w:val="28"/>
        </w:rPr>
        <w:t xml:space="preserve">и </w:t>
      </w:r>
      <w:r>
        <w:rPr>
          <w:sz w:val="28"/>
        </w:rPr>
        <w:t xml:space="preserve">приобретаются для </w:t>
      </w:r>
      <w:r>
        <w:rPr>
          <w:sz w:val="28"/>
        </w:rPr>
        <w:t>вновь принимаемого к учету</w:t>
      </w:r>
      <w:r>
        <w:rPr>
          <w:sz w:val="28"/>
        </w:rPr>
        <w:t xml:space="preserve"> </w:t>
      </w:r>
      <w:r>
        <w:rPr>
          <w:sz w:val="28"/>
        </w:rPr>
        <w:t>основного средства, их стоимость учитывается при формировании первоначальной стоимости соответствующего основного средства.</w:t>
      </w:r>
    </w:p>
    <w:p w14:paraId="07020000">
      <w:pPr>
        <w:pStyle w:val="Style_10"/>
        <w:spacing w:after="0" w:before="0"/>
        <w:ind w:firstLine="708"/>
        <w:jc w:val="both"/>
        <w:rPr>
          <w:sz w:val="28"/>
        </w:rPr>
      </w:pPr>
      <w:r>
        <w:rPr>
          <w:sz w:val="28"/>
        </w:rPr>
        <w:t xml:space="preserve">В случае закрепления за объектом основных средств новой принадлежности, которой ранее не было в составе этого основного средства, по решению профильной </w:t>
      </w:r>
      <w:r>
        <w:rPr>
          <w:sz w:val="28"/>
        </w:rPr>
        <w:t>К</w:t>
      </w:r>
      <w:r>
        <w:rPr>
          <w:sz w:val="28"/>
        </w:rPr>
        <w:t>омиссии</w:t>
      </w:r>
      <w:r>
        <w:rPr>
          <w:sz w:val="28"/>
        </w:rPr>
        <w:t xml:space="preserve"> по поступлению и выбытию активов</w:t>
      </w:r>
      <w:r>
        <w:rPr>
          <w:sz w:val="28"/>
        </w:rPr>
        <w:t xml:space="preserve"> может увеличиваться балансовая сто</w:t>
      </w:r>
      <w:r>
        <w:rPr>
          <w:sz w:val="28"/>
        </w:rPr>
        <w:t>имость объекта основных средств, если такая операция будет квалифиц</w:t>
      </w:r>
      <w:r>
        <w:rPr>
          <w:sz w:val="28"/>
        </w:rPr>
        <w:t>ирована в качестве модернизации или дооборудования</w:t>
      </w:r>
      <w:r>
        <w:rPr>
          <w:sz w:val="28"/>
        </w:rPr>
        <w:t>.</w:t>
      </w:r>
    </w:p>
    <w:p w14:paraId="08020000">
      <w:pPr>
        <w:pStyle w:val="Style_10"/>
        <w:spacing w:after="0" w:before="0"/>
        <w:ind w:firstLine="708"/>
        <w:jc w:val="both"/>
        <w:rPr>
          <w:sz w:val="28"/>
        </w:rPr>
      </w:pPr>
      <w:r>
        <w:rPr>
          <w:sz w:val="28"/>
        </w:rPr>
        <w:t>В случае замены закрепленной за объектом непригодной для использования принадлежности на новую, стоимость новой принадлежности списывается на себестоимость (финансовый результат). Факт замены принадлежности отражается в</w:t>
      </w:r>
      <w:r>
        <w:rPr>
          <w:rStyle w:val="Style_14_ch"/>
          <w:sz w:val="28"/>
        </w:rPr>
        <w:t> </w:t>
      </w:r>
      <w:r>
        <w:rPr>
          <w:sz w:val="28"/>
        </w:rPr>
        <w:t>Инвентарной карточке.</w:t>
      </w:r>
    </w:p>
    <w:p w14:paraId="09020000">
      <w:pPr>
        <w:pStyle w:val="Style_10"/>
        <w:spacing w:after="0" w:before="0"/>
        <w:ind w:firstLine="708"/>
        <w:jc w:val="both"/>
        <w:rPr>
          <w:sz w:val="28"/>
        </w:rPr>
      </w:pPr>
      <w:r>
        <w:rPr>
          <w:sz w:val="28"/>
        </w:rPr>
        <w:t>Обмен принадлежностей одинакового функционального назначения между двумя объектами основных средств, также имеющими одинаковое функциональное назначение, не отражается в балансовом учете. Изменение состава принадлежностей обоих объектов основных средств отражается в</w:t>
      </w:r>
      <w:r>
        <w:rPr>
          <w:rStyle w:val="Style_14_ch"/>
          <w:sz w:val="28"/>
        </w:rPr>
        <w:t> </w:t>
      </w:r>
      <w:r>
        <w:rPr>
          <w:sz w:val="28"/>
        </w:rPr>
        <w:t>Инвентарной карточке.</w:t>
      </w:r>
    </w:p>
    <w:p w14:paraId="0A020000">
      <w:pPr>
        <w:pStyle w:val="Style_10"/>
        <w:spacing w:after="0" w:before="0"/>
        <w:ind w:firstLine="708"/>
        <w:jc w:val="both"/>
        <w:rPr>
          <w:sz w:val="28"/>
        </w:rPr>
      </w:pPr>
      <w:r>
        <w:rPr>
          <w:sz w:val="28"/>
        </w:rPr>
        <w:t>При выводе исправной принадлежности из состава объекта основных средств, принадлежность принимается к учету в составе материальных запасов по справедливой стоимости. Балансовая стоимость объекта основных средств уменьшается путем отражения в учете частичной ликвидации. Факт выбытия принадлежности отражается в Инвентарной карточке.</w:t>
      </w:r>
    </w:p>
    <w:p w14:paraId="0B020000">
      <w:pPr>
        <w:pStyle w:val="Style_10"/>
        <w:spacing w:after="0" w:before="0"/>
        <w:ind w:firstLine="708"/>
        <w:jc w:val="both"/>
        <w:rPr>
          <w:sz w:val="28"/>
        </w:rPr>
      </w:pPr>
      <w:r>
        <w:rPr>
          <w:sz w:val="28"/>
        </w:rPr>
        <w:t>Дополнительное оборудование (автомагнитола, звуковые колонки, усилитель звуковой, автосигнализация, навигатор</w:t>
      </w:r>
      <w:r>
        <w:rPr>
          <w:sz w:val="28"/>
        </w:rPr>
        <w:t>, парковочный радар и др.</w:t>
      </w:r>
      <w:r>
        <w:rPr>
          <w:sz w:val="28"/>
        </w:rPr>
        <w:t>), устанавливаемое на автомобиль</w:t>
      </w:r>
      <w:r>
        <w:rPr>
          <w:sz w:val="28"/>
        </w:rPr>
        <w:t>,</w:t>
      </w:r>
      <w:r>
        <w:rPr>
          <w:sz w:val="28"/>
        </w:rPr>
        <w:t xml:space="preserve"> подлеж</w:t>
      </w:r>
      <w:r>
        <w:rPr>
          <w:sz w:val="28"/>
        </w:rPr>
        <w:t>и</w:t>
      </w:r>
      <w:r>
        <w:rPr>
          <w:sz w:val="28"/>
        </w:rPr>
        <w:t>т учету в качестве самостоятельных основных средств.</w:t>
      </w:r>
    </w:p>
    <w:p w14:paraId="0C020000">
      <w:pPr>
        <w:pStyle w:val="Style_10"/>
        <w:spacing w:after="0" w:before="0"/>
        <w:ind w:firstLine="708"/>
        <w:jc w:val="both"/>
        <w:rPr>
          <w:sz w:val="28"/>
        </w:rPr>
      </w:pPr>
      <w:bookmarkStart w:id="30" w:name="sub_27"/>
      <w:bookmarkStart w:id="31" w:name="sub_28"/>
      <w:r>
        <w:rPr>
          <w:sz w:val="28"/>
        </w:rPr>
        <w:t xml:space="preserve">2.2.13. </w:t>
      </w:r>
      <w:r>
        <w:rPr>
          <w:sz w:val="28"/>
        </w:rPr>
        <w:t xml:space="preserve">Учет </w:t>
      </w:r>
      <w:r>
        <w:rPr>
          <w:sz w:val="28"/>
        </w:rPr>
        <w:t>персональных компьютеров и иной вычислительной техники</w:t>
      </w:r>
      <w:r>
        <w:rPr>
          <w:sz w:val="28"/>
        </w:rPr>
        <w:t xml:space="preserve"> осуществляется по следующим правилам.</w:t>
      </w:r>
      <w:bookmarkEnd w:id="30"/>
    </w:p>
    <w:p w14:paraId="0D020000">
      <w:pPr>
        <w:spacing w:after="0" w:line="240" w:lineRule="auto"/>
        <w:ind w:firstLine="708"/>
        <w:jc w:val="both"/>
        <w:rPr>
          <w:rFonts w:ascii="Times New Roman" w:hAnsi="Times New Roman"/>
          <w:sz w:val="28"/>
        </w:rPr>
      </w:pPr>
      <w:r>
        <w:rPr>
          <w:rFonts w:ascii="Times New Roman" w:hAnsi="Times New Roman"/>
          <w:sz w:val="28"/>
        </w:rPr>
        <w:t>Мониторы, системные блоки, компьютерные принадлежности, иные компоненты персональных компьютеров согласно решению Комиссии по поступлению и выбытию активов могут классифицироваться как:</w:t>
      </w:r>
    </w:p>
    <w:p w14:paraId="0E020000">
      <w:pPr>
        <w:spacing w:after="0" w:line="240" w:lineRule="auto"/>
        <w:ind/>
        <w:jc w:val="both"/>
        <w:rPr>
          <w:rFonts w:ascii="Times New Roman" w:hAnsi="Times New Roman"/>
          <w:sz w:val="28"/>
        </w:rPr>
      </w:pPr>
      <w:r>
        <w:rPr>
          <w:rFonts w:ascii="Times New Roman" w:hAnsi="Times New Roman"/>
          <w:sz w:val="28"/>
        </w:rPr>
        <w:t>- самостоятельные объекты основных средств;</w:t>
      </w:r>
    </w:p>
    <w:p w14:paraId="0F020000">
      <w:pPr>
        <w:spacing w:after="0" w:line="240" w:lineRule="auto"/>
        <w:ind/>
        <w:jc w:val="both"/>
        <w:rPr>
          <w:rFonts w:ascii="Times New Roman" w:hAnsi="Times New Roman"/>
          <w:sz w:val="28"/>
        </w:rPr>
      </w:pPr>
      <w:r>
        <w:rPr>
          <w:rFonts w:ascii="Times New Roman" w:hAnsi="Times New Roman"/>
          <w:sz w:val="28"/>
        </w:rPr>
        <w:t>- составные части автоматизированного рабочего места (компьютера).</w:t>
      </w:r>
    </w:p>
    <w:p w14:paraId="10020000">
      <w:pPr>
        <w:spacing w:after="0" w:line="240" w:lineRule="auto"/>
        <w:ind w:firstLine="708"/>
        <w:jc w:val="both"/>
        <w:rPr>
          <w:rFonts w:ascii="Times New Roman" w:hAnsi="Times New Roman"/>
          <w:sz w:val="28"/>
        </w:rPr>
      </w:pPr>
      <w:r>
        <w:rPr>
          <w:rFonts w:ascii="Times New Roman" w:hAnsi="Times New Roman"/>
          <w:sz w:val="28"/>
        </w:rPr>
        <w:t xml:space="preserve">Учет компонентов персональных компьютеров, относящихся к составным частям автоматизированного рабочего места (компьютера), должен быть организован аналогично учету приспособлений и принадлежностей. При включении в состав автоматизированного рабочего места (компьютера) перечень компонентов приводится в Инвентарной карточке. </w:t>
      </w:r>
    </w:p>
    <w:p w14:paraId="11020000">
      <w:pPr>
        <w:spacing w:after="0" w:line="240" w:lineRule="auto"/>
        <w:ind w:firstLine="708"/>
        <w:jc w:val="both"/>
        <w:rPr>
          <w:rFonts w:ascii="Times New Roman" w:hAnsi="Times New Roman"/>
          <w:sz w:val="28"/>
        </w:rPr>
      </w:pPr>
      <w:r>
        <w:rPr>
          <w:rFonts w:ascii="Times New Roman" w:hAnsi="Times New Roman"/>
          <w:sz w:val="28"/>
        </w:rPr>
        <w:t>Компоненты вычислительной техники, как правило, классифицируются следующим образом:</w:t>
      </w:r>
    </w:p>
    <w:tbl>
      <w:tblPr>
        <w:tblStyle w:val="Style_1"/>
        <w:tblW w:type="auto" w:w="0"/>
        <w:tblBorders>
          <w:top w:color="000000" w:sz="4" w:val="single"/>
          <w:left w:color="000000" w:sz="4" w:val="single"/>
          <w:bottom w:color="000000" w:sz="4" w:val="single"/>
          <w:right w:color="000000" w:sz="4" w:val="single"/>
        </w:tblBorders>
        <w:tblLayout w:type="fixed"/>
      </w:tblPr>
      <w:tblGrid>
        <w:gridCol w:w="5778"/>
        <w:gridCol w:w="2223"/>
        <w:gridCol w:w="1410"/>
      </w:tblGrid>
      <w:tr>
        <w:tc>
          <w:tcPr>
            <w:tcW w:type="dxa" w:w="5778"/>
            <w:tcBorders>
              <w:top w:color="000000" w:sz="4" w:val="single"/>
              <w:left w:color="000000" w:sz="4" w:val="single"/>
              <w:bottom w:color="000000" w:sz="4" w:val="single"/>
              <w:right w:color="000000" w:sz="4" w:val="single"/>
            </w:tcBorders>
          </w:tcPr>
          <w:p w14:paraId="12020000">
            <w:pPr>
              <w:spacing w:after="0" w:line="240" w:lineRule="auto"/>
              <w:ind/>
              <w:rPr>
                <w:rFonts w:ascii="Times New Roman" w:hAnsi="Times New Roman"/>
                <w:sz w:val="28"/>
              </w:rPr>
            </w:pPr>
            <w:r>
              <w:rPr>
                <w:rFonts w:ascii="Times New Roman" w:hAnsi="Times New Roman"/>
                <w:sz w:val="28"/>
              </w:rPr>
              <w:t>Вид компонентов персональных компьютеров</w:t>
            </w:r>
          </w:p>
        </w:tc>
        <w:tc>
          <w:tcPr>
            <w:tcW w:type="dxa" w:w="2223"/>
            <w:tcBorders>
              <w:top w:color="000000" w:sz="4" w:val="single"/>
              <w:left w:color="000000" w:sz="4" w:val="single"/>
              <w:bottom w:color="000000" w:sz="4" w:val="single"/>
              <w:right w:color="000000" w:sz="4" w:val="single"/>
            </w:tcBorders>
          </w:tcPr>
          <w:p w14:paraId="13020000">
            <w:pPr>
              <w:spacing w:after="0" w:line="240" w:lineRule="auto"/>
              <w:ind/>
              <w:rPr>
                <w:rFonts w:ascii="Times New Roman" w:hAnsi="Times New Roman"/>
                <w:sz w:val="28"/>
              </w:rPr>
            </w:pPr>
            <w:r>
              <w:rPr>
                <w:rFonts w:ascii="Times New Roman" w:hAnsi="Times New Roman"/>
                <w:sz w:val="28"/>
              </w:rPr>
              <w:t>Самостоятельное основное средство</w:t>
            </w:r>
          </w:p>
        </w:tc>
        <w:tc>
          <w:tcPr>
            <w:tcW w:type="dxa" w:w="1410"/>
            <w:tcBorders>
              <w:top w:color="000000" w:sz="4" w:val="single"/>
              <w:left w:color="000000" w:sz="4" w:val="single"/>
              <w:bottom w:color="000000" w:sz="4" w:val="single"/>
              <w:right w:color="000000" w:sz="4" w:val="single"/>
            </w:tcBorders>
          </w:tcPr>
          <w:p w14:paraId="14020000">
            <w:pPr>
              <w:spacing w:after="0" w:line="240" w:lineRule="auto"/>
              <w:ind/>
              <w:rPr>
                <w:rFonts w:ascii="Times New Roman" w:hAnsi="Times New Roman"/>
                <w:sz w:val="28"/>
              </w:rPr>
            </w:pPr>
            <w:r>
              <w:rPr>
                <w:rFonts w:ascii="Times New Roman" w:hAnsi="Times New Roman"/>
                <w:sz w:val="28"/>
              </w:rPr>
              <w:t xml:space="preserve">Составная часть АРМ </w:t>
            </w:r>
          </w:p>
        </w:tc>
      </w:tr>
      <w:tr>
        <w:tc>
          <w:tcPr>
            <w:tcW w:type="dxa" w:w="5778"/>
            <w:tcBorders>
              <w:top w:color="000000" w:sz="4" w:val="single"/>
              <w:left w:color="000000" w:sz="4" w:val="single"/>
              <w:bottom w:color="000000" w:sz="4" w:val="single"/>
              <w:right w:color="000000" w:sz="4" w:val="single"/>
            </w:tcBorders>
          </w:tcPr>
          <w:p w14:paraId="15020000">
            <w:pPr>
              <w:spacing w:after="0" w:line="240" w:lineRule="auto"/>
              <w:ind/>
              <w:rPr>
                <w:rFonts w:ascii="Times New Roman" w:hAnsi="Times New Roman"/>
                <w:sz w:val="28"/>
              </w:rPr>
            </w:pPr>
            <w:r>
              <w:rPr>
                <w:rFonts w:ascii="Times New Roman" w:hAnsi="Times New Roman"/>
                <w:sz w:val="28"/>
              </w:rPr>
              <w:t>Системный блок</w:t>
            </w:r>
          </w:p>
        </w:tc>
        <w:tc>
          <w:tcPr>
            <w:tcW w:type="dxa" w:w="2223"/>
            <w:tcBorders>
              <w:top w:color="000000" w:sz="4" w:val="single"/>
              <w:left w:color="000000" w:sz="4" w:val="single"/>
              <w:bottom w:color="000000" w:sz="4" w:val="single"/>
              <w:right w:color="000000" w:sz="4" w:val="single"/>
            </w:tcBorders>
          </w:tcPr>
          <w:p w14:paraId="16020000">
            <w:pPr>
              <w:spacing w:after="0" w:line="240" w:lineRule="auto"/>
              <w:ind/>
              <w:jc w:val="center"/>
              <w:rPr>
                <w:rFonts w:ascii="Times New Roman" w:hAnsi="Times New Roman"/>
                <w:sz w:val="28"/>
              </w:rPr>
            </w:pPr>
            <w:r>
              <w:rPr>
                <w:rFonts w:ascii="Times New Roman" w:hAnsi="Times New Roman"/>
                <w:sz w:val="28"/>
              </w:rPr>
              <w:t>-</w:t>
            </w:r>
          </w:p>
        </w:tc>
        <w:tc>
          <w:tcPr>
            <w:tcW w:type="dxa" w:w="1410"/>
            <w:tcBorders>
              <w:top w:color="000000" w:sz="4" w:val="single"/>
              <w:left w:color="000000" w:sz="4" w:val="single"/>
              <w:bottom w:color="000000" w:sz="4" w:val="single"/>
              <w:right w:color="000000" w:sz="4" w:val="single"/>
            </w:tcBorders>
          </w:tcPr>
          <w:p w14:paraId="17020000">
            <w:pPr>
              <w:spacing w:after="0" w:line="240" w:lineRule="auto"/>
              <w:ind/>
              <w:jc w:val="center"/>
              <w:rPr>
                <w:rFonts w:ascii="Times New Roman" w:hAnsi="Times New Roman"/>
                <w:sz w:val="28"/>
              </w:rPr>
            </w:pPr>
            <w:r>
              <w:rPr>
                <w:rFonts w:ascii="Times New Roman" w:hAnsi="Times New Roman"/>
                <w:sz w:val="28"/>
              </w:rPr>
              <w:t>+</w:t>
            </w:r>
          </w:p>
        </w:tc>
      </w:tr>
      <w:tr>
        <w:tc>
          <w:tcPr>
            <w:tcW w:type="dxa" w:w="5778"/>
            <w:tcBorders>
              <w:top w:color="000000" w:sz="4" w:val="single"/>
              <w:left w:color="000000" w:sz="4" w:val="single"/>
              <w:bottom w:color="000000" w:sz="4" w:val="single"/>
              <w:right w:color="000000" w:sz="4" w:val="single"/>
            </w:tcBorders>
          </w:tcPr>
          <w:p w14:paraId="18020000">
            <w:pPr>
              <w:spacing w:after="0" w:line="240" w:lineRule="auto"/>
              <w:ind/>
              <w:rPr>
                <w:rFonts w:ascii="Times New Roman" w:hAnsi="Times New Roman"/>
                <w:sz w:val="28"/>
              </w:rPr>
            </w:pPr>
            <w:r>
              <w:rPr>
                <w:rFonts w:ascii="Times New Roman" w:hAnsi="Times New Roman"/>
                <w:sz w:val="28"/>
              </w:rPr>
              <w:t>Моноблок (устройство, сочетающее в себе монитор и системный блок)</w:t>
            </w:r>
          </w:p>
        </w:tc>
        <w:tc>
          <w:tcPr>
            <w:tcW w:type="dxa" w:w="2223"/>
            <w:tcBorders>
              <w:top w:color="000000" w:sz="4" w:val="single"/>
              <w:left w:color="000000" w:sz="4" w:val="single"/>
              <w:bottom w:color="000000" w:sz="4" w:val="single"/>
              <w:right w:color="000000" w:sz="4" w:val="single"/>
            </w:tcBorders>
          </w:tcPr>
          <w:p w14:paraId="19020000">
            <w:pPr>
              <w:spacing w:after="0" w:line="240" w:lineRule="auto"/>
              <w:ind/>
              <w:jc w:val="center"/>
              <w:rPr>
                <w:rFonts w:ascii="Times New Roman" w:hAnsi="Times New Roman"/>
                <w:sz w:val="28"/>
              </w:rPr>
            </w:pPr>
            <w:r>
              <w:rPr>
                <w:rFonts w:ascii="Times New Roman" w:hAnsi="Times New Roman"/>
                <w:sz w:val="28"/>
              </w:rPr>
              <w:t>+</w:t>
            </w:r>
          </w:p>
        </w:tc>
        <w:tc>
          <w:tcPr>
            <w:tcW w:type="dxa" w:w="1410"/>
            <w:tcBorders>
              <w:top w:color="000000" w:sz="4" w:val="single"/>
              <w:left w:color="000000" w:sz="4" w:val="single"/>
              <w:bottom w:color="000000" w:sz="4" w:val="single"/>
              <w:right w:color="000000" w:sz="4" w:val="single"/>
            </w:tcBorders>
          </w:tcPr>
          <w:p w14:paraId="1A020000">
            <w:pPr>
              <w:spacing w:after="0" w:line="240" w:lineRule="auto"/>
              <w:ind/>
              <w:jc w:val="center"/>
              <w:rPr>
                <w:rFonts w:ascii="Times New Roman" w:hAnsi="Times New Roman"/>
                <w:sz w:val="28"/>
              </w:rPr>
            </w:pPr>
            <w:r>
              <w:rPr>
                <w:rFonts w:ascii="Times New Roman" w:hAnsi="Times New Roman"/>
                <w:sz w:val="28"/>
              </w:rPr>
              <w:t>-</w:t>
            </w:r>
          </w:p>
          <w:p w14:paraId="1B020000">
            <w:pPr>
              <w:spacing w:after="0" w:line="240" w:lineRule="auto"/>
              <w:ind/>
              <w:jc w:val="center"/>
              <w:rPr>
                <w:rFonts w:ascii="Times New Roman" w:hAnsi="Times New Roman"/>
                <w:sz w:val="28"/>
              </w:rPr>
            </w:pPr>
          </w:p>
        </w:tc>
      </w:tr>
      <w:tr>
        <w:tc>
          <w:tcPr>
            <w:tcW w:type="dxa" w:w="5778"/>
            <w:tcBorders>
              <w:top w:color="000000" w:sz="4" w:val="single"/>
              <w:left w:color="000000" w:sz="4" w:val="single"/>
              <w:bottom w:color="000000" w:sz="4" w:val="single"/>
              <w:right w:color="000000" w:sz="4" w:val="single"/>
            </w:tcBorders>
          </w:tcPr>
          <w:p w14:paraId="1C020000">
            <w:pPr>
              <w:spacing w:after="0" w:line="240" w:lineRule="auto"/>
              <w:ind/>
              <w:rPr>
                <w:rFonts w:ascii="Times New Roman" w:hAnsi="Times New Roman"/>
                <w:sz w:val="28"/>
              </w:rPr>
            </w:pPr>
            <w:r>
              <w:rPr>
                <w:rFonts w:ascii="Times New Roman" w:hAnsi="Times New Roman"/>
                <w:sz w:val="28"/>
              </w:rPr>
              <w:t>Монитор</w:t>
            </w:r>
          </w:p>
        </w:tc>
        <w:tc>
          <w:tcPr>
            <w:tcW w:type="dxa" w:w="2223"/>
            <w:tcBorders>
              <w:top w:color="000000" w:sz="4" w:val="single"/>
              <w:left w:color="000000" w:sz="4" w:val="single"/>
              <w:bottom w:color="000000" w:sz="4" w:val="single"/>
              <w:right w:color="000000" w:sz="4" w:val="single"/>
            </w:tcBorders>
          </w:tcPr>
          <w:p w14:paraId="1D020000">
            <w:pPr>
              <w:spacing w:after="0" w:line="240" w:lineRule="auto"/>
              <w:ind/>
              <w:jc w:val="center"/>
              <w:rPr>
                <w:rFonts w:ascii="Times New Roman" w:hAnsi="Times New Roman"/>
                <w:sz w:val="28"/>
              </w:rPr>
            </w:pPr>
            <w:r>
              <w:rPr>
                <w:rFonts w:ascii="Times New Roman" w:hAnsi="Times New Roman"/>
                <w:sz w:val="28"/>
              </w:rPr>
              <w:t>-</w:t>
            </w:r>
          </w:p>
        </w:tc>
        <w:tc>
          <w:tcPr>
            <w:tcW w:type="dxa" w:w="1410"/>
            <w:tcBorders>
              <w:top w:color="000000" w:sz="4" w:val="single"/>
              <w:left w:color="000000" w:sz="4" w:val="single"/>
              <w:bottom w:color="000000" w:sz="4" w:val="single"/>
              <w:right w:color="000000" w:sz="4" w:val="single"/>
            </w:tcBorders>
          </w:tcPr>
          <w:p w14:paraId="1E020000">
            <w:pPr>
              <w:spacing w:after="0" w:line="240" w:lineRule="auto"/>
              <w:ind/>
              <w:jc w:val="center"/>
              <w:rPr>
                <w:rFonts w:ascii="Times New Roman" w:hAnsi="Times New Roman"/>
                <w:sz w:val="28"/>
              </w:rPr>
            </w:pPr>
            <w:r>
              <w:rPr>
                <w:rFonts w:ascii="Times New Roman" w:hAnsi="Times New Roman"/>
                <w:sz w:val="28"/>
              </w:rPr>
              <w:t>+</w:t>
            </w:r>
          </w:p>
        </w:tc>
      </w:tr>
      <w:tr>
        <w:tc>
          <w:tcPr>
            <w:tcW w:type="dxa" w:w="5778"/>
            <w:tcBorders>
              <w:top w:color="000000" w:sz="4" w:val="single"/>
              <w:left w:color="000000" w:sz="4" w:val="single"/>
              <w:bottom w:color="000000" w:sz="4" w:val="single"/>
              <w:right w:color="000000" w:sz="4" w:val="single"/>
            </w:tcBorders>
          </w:tcPr>
          <w:p w14:paraId="1F020000">
            <w:pPr>
              <w:spacing w:after="0" w:line="240" w:lineRule="auto"/>
              <w:ind/>
              <w:rPr>
                <w:rFonts w:ascii="Times New Roman" w:hAnsi="Times New Roman"/>
                <w:sz w:val="28"/>
              </w:rPr>
            </w:pPr>
            <w:r>
              <w:rPr>
                <w:rFonts w:ascii="Times New Roman" w:hAnsi="Times New Roman"/>
                <w:sz w:val="28"/>
              </w:rPr>
              <w:t>Принтер</w:t>
            </w:r>
          </w:p>
        </w:tc>
        <w:tc>
          <w:tcPr>
            <w:tcW w:type="dxa" w:w="2223"/>
            <w:tcBorders>
              <w:top w:color="000000" w:sz="4" w:val="single"/>
              <w:left w:color="000000" w:sz="4" w:val="single"/>
              <w:bottom w:color="000000" w:sz="4" w:val="single"/>
              <w:right w:color="000000" w:sz="4" w:val="single"/>
            </w:tcBorders>
          </w:tcPr>
          <w:p w14:paraId="20020000">
            <w:pPr>
              <w:spacing w:after="0" w:line="240" w:lineRule="auto"/>
              <w:ind/>
              <w:jc w:val="center"/>
              <w:rPr>
                <w:rFonts w:ascii="Times New Roman" w:hAnsi="Times New Roman"/>
                <w:sz w:val="28"/>
              </w:rPr>
            </w:pPr>
            <w:r>
              <w:rPr>
                <w:rFonts w:ascii="Times New Roman" w:hAnsi="Times New Roman"/>
                <w:sz w:val="28"/>
              </w:rPr>
              <w:t>+</w:t>
            </w:r>
          </w:p>
        </w:tc>
        <w:tc>
          <w:tcPr>
            <w:tcW w:type="dxa" w:w="1410"/>
            <w:tcBorders>
              <w:top w:color="000000" w:sz="4" w:val="single"/>
              <w:left w:color="000000" w:sz="4" w:val="single"/>
              <w:bottom w:color="000000" w:sz="4" w:val="single"/>
              <w:right w:color="000000" w:sz="4" w:val="single"/>
            </w:tcBorders>
          </w:tcPr>
          <w:p w14:paraId="21020000">
            <w:pPr>
              <w:spacing w:after="0" w:line="240" w:lineRule="auto"/>
              <w:ind/>
              <w:jc w:val="center"/>
              <w:rPr>
                <w:rFonts w:ascii="Times New Roman" w:hAnsi="Times New Roman"/>
                <w:sz w:val="28"/>
              </w:rPr>
            </w:pPr>
            <w:r>
              <w:rPr>
                <w:rFonts w:ascii="Times New Roman" w:hAnsi="Times New Roman"/>
                <w:sz w:val="28"/>
              </w:rPr>
              <w:t>-</w:t>
            </w:r>
          </w:p>
        </w:tc>
      </w:tr>
      <w:tr>
        <w:tc>
          <w:tcPr>
            <w:tcW w:type="dxa" w:w="5778"/>
            <w:tcBorders>
              <w:top w:color="000000" w:sz="4" w:val="single"/>
              <w:left w:color="000000" w:sz="4" w:val="single"/>
              <w:bottom w:color="000000" w:sz="4" w:val="single"/>
              <w:right w:color="000000" w:sz="4" w:val="single"/>
            </w:tcBorders>
          </w:tcPr>
          <w:p w14:paraId="22020000">
            <w:pPr>
              <w:spacing w:after="0" w:line="240" w:lineRule="auto"/>
              <w:ind/>
              <w:rPr>
                <w:rFonts w:ascii="Times New Roman" w:hAnsi="Times New Roman"/>
                <w:sz w:val="28"/>
              </w:rPr>
            </w:pPr>
            <w:r>
              <w:rPr>
                <w:rFonts w:ascii="Times New Roman" w:hAnsi="Times New Roman"/>
                <w:sz w:val="28"/>
              </w:rPr>
              <w:t>Сканер</w:t>
            </w:r>
          </w:p>
        </w:tc>
        <w:tc>
          <w:tcPr>
            <w:tcW w:type="dxa" w:w="2223"/>
            <w:tcBorders>
              <w:top w:color="000000" w:sz="4" w:val="single"/>
              <w:left w:color="000000" w:sz="4" w:val="single"/>
              <w:bottom w:color="000000" w:sz="4" w:val="single"/>
              <w:right w:color="000000" w:sz="4" w:val="single"/>
            </w:tcBorders>
          </w:tcPr>
          <w:p w14:paraId="23020000">
            <w:pPr>
              <w:spacing w:after="0" w:line="240" w:lineRule="auto"/>
              <w:ind/>
              <w:jc w:val="center"/>
              <w:rPr>
                <w:rFonts w:ascii="Times New Roman" w:hAnsi="Times New Roman"/>
                <w:sz w:val="28"/>
              </w:rPr>
            </w:pPr>
            <w:r>
              <w:rPr>
                <w:rFonts w:ascii="Times New Roman" w:hAnsi="Times New Roman"/>
                <w:sz w:val="28"/>
              </w:rPr>
              <w:t>+</w:t>
            </w:r>
          </w:p>
        </w:tc>
        <w:tc>
          <w:tcPr>
            <w:tcW w:type="dxa" w:w="1410"/>
            <w:tcBorders>
              <w:top w:color="000000" w:sz="4" w:val="single"/>
              <w:left w:color="000000" w:sz="4" w:val="single"/>
              <w:bottom w:color="000000" w:sz="4" w:val="single"/>
              <w:right w:color="000000" w:sz="4" w:val="single"/>
            </w:tcBorders>
          </w:tcPr>
          <w:p w14:paraId="24020000">
            <w:pPr>
              <w:spacing w:after="0" w:line="240" w:lineRule="auto"/>
              <w:ind/>
              <w:jc w:val="center"/>
              <w:rPr>
                <w:rFonts w:ascii="Times New Roman" w:hAnsi="Times New Roman"/>
                <w:sz w:val="28"/>
              </w:rPr>
            </w:pPr>
            <w:r>
              <w:rPr>
                <w:rFonts w:ascii="Times New Roman" w:hAnsi="Times New Roman"/>
                <w:sz w:val="28"/>
              </w:rPr>
              <w:t>-</w:t>
            </w:r>
          </w:p>
        </w:tc>
      </w:tr>
      <w:tr>
        <w:tc>
          <w:tcPr>
            <w:tcW w:type="dxa" w:w="5778"/>
            <w:tcBorders>
              <w:top w:color="000000" w:sz="4" w:val="single"/>
              <w:left w:color="000000" w:sz="4" w:val="single"/>
              <w:bottom w:color="000000" w:sz="4" w:val="single"/>
              <w:right w:color="000000" w:sz="4" w:val="single"/>
            </w:tcBorders>
          </w:tcPr>
          <w:p w14:paraId="25020000">
            <w:pPr>
              <w:spacing w:after="0" w:line="240" w:lineRule="auto"/>
              <w:ind/>
              <w:rPr>
                <w:rFonts w:ascii="Times New Roman" w:hAnsi="Times New Roman"/>
                <w:sz w:val="28"/>
              </w:rPr>
            </w:pPr>
            <w:r>
              <w:rPr>
                <w:rFonts w:ascii="Times New Roman" w:hAnsi="Times New Roman"/>
                <w:sz w:val="28"/>
              </w:rPr>
              <w:t>Многофункциональное устройство,</w:t>
            </w:r>
          </w:p>
          <w:p w14:paraId="26020000">
            <w:pPr>
              <w:spacing w:after="0" w:line="240" w:lineRule="auto"/>
              <w:ind/>
              <w:rPr>
                <w:rFonts w:ascii="Times New Roman" w:hAnsi="Times New Roman"/>
                <w:sz w:val="28"/>
              </w:rPr>
            </w:pPr>
            <w:r>
              <w:rPr>
                <w:rFonts w:ascii="Times New Roman" w:hAnsi="Times New Roman"/>
                <w:sz w:val="28"/>
              </w:rPr>
              <w:t>соединяющее в себе функции принтера, сканера и копира</w:t>
            </w:r>
          </w:p>
        </w:tc>
        <w:tc>
          <w:tcPr>
            <w:tcW w:type="dxa" w:w="2223"/>
            <w:tcBorders>
              <w:top w:color="000000" w:sz="4" w:val="single"/>
              <w:left w:color="000000" w:sz="4" w:val="single"/>
              <w:bottom w:color="000000" w:sz="4" w:val="single"/>
              <w:right w:color="000000" w:sz="4" w:val="single"/>
            </w:tcBorders>
          </w:tcPr>
          <w:p w14:paraId="27020000">
            <w:pPr>
              <w:spacing w:after="0" w:line="240" w:lineRule="auto"/>
              <w:ind/>
              <w:jc w:val="center"/>
              <w:rPr>
                <w:rFonts w:ascii="Times New Roman" w:hAnsi="Times New Roman"/>
                <w:sz w:val="28"/>
              </w:rPr>
            </w:pPr>
            <w:r>
              <w:rPr>
                <w:rFonts w:ascii="Times New Roman" w:hAnsi="Times New Roman"/>
                <w:sz w:val="28"/>
              </w:rPr>
              <w:t>+</w:t>
            </w:r>
          </w:p>
        </w:tc>
        <w:tc>
          <w:tcPr>
            <w:tcW w:type="dxa" w:w="1410"/>
            <w:tcBorders>
              <w:top w:color="000000" w:sz="4" w:val="single"/>
              <w:left w:color="000000" w:sz="4" w:val="single"/>
              <w:bottom w:color="000000" w:sz="4" w:val="single"/>
              <w:right w:color="000000" w:sz="4" w:val="single"/>
            </w:tcBorders>
          </w:tcPr>
          <w:p w14:paraId="28020000">
            <w:pPr>
              <w:spacing w:after="0" w:line="240" w:lineRule="auto"/>
              <w:ind/>
              <w:jc w:val="center"/>
              <w:rPr>
                <w:rFonts w:ascii="Times New Roman" w:hAnsi="Times New Roman"/>
                <w:sz w:val="28"/>
              </w:rPr>
            </w:pPr>
            <w:r>
              <w:rPr>
                <w:rFonts w:ascii="Times New Roman" w:hAnsi="Times New Roman"/>
                <w:sz w:val="28"/>
              </w:rPr>
              <w:t>-</w:t>
            </w:r>
          </w:p>
        </w:tc>
      </w:tr>
      <w:tr>
        <w:tc>
          <w:tcPr>
            <w:tcW w:type="dxa" w:w="5778"/>
            <w:tcBorders>
              <w:top w:color="000000" w:sz="4" w:val="single"/>
              <w:left w:color="000000" w:sz="4" w:val="single"/>
              <w:bottom w:color="000000" w:sz="4" w:val="single"/>
              <w:right w:color="000000" w:sz="4" w:val="single"/>
            </w:tcBorders>
          </w:tcPr>
          <w:p w14:paraId="29020000">
            <w:pPr>
              <w:spacing w:after="0" w:line="240" w:lineRule="auto"/>
              <w:ind/>
              <w:rPr>
                <w:rFonts w:ascii="Times New Roman" w:hAnsi="Times New Roman"/>
                <w:sz w:val="28"/>
              </w:rPr>
            </w:pPr>
            <w:r>
              <w:rPr>
                <w:rFonts w:ascii="Times New Roman" w:hAnsi="Times New Roman"/>
                <w:sz w:val="28"/>
              </w:rPr>
              <w:t>Источник бесперебойного питания</w:t>
            </w:r>
          </w:p>
        </w:tc>
        <w:tc>
          <w:tcPr>
            <w:tcW w:type="dxa" w:w="2223"/>
            <w:tcBorders>
              <w:top w:color="000000" w:sz="4" w:val="single"/>
              <w:left w:color="000000" w:sz="4" w:val="single"/>
              <w:bottom w:color="000000" w:sz="4" w:val="single"/>
              <w:right w:color="000000" w:sz="4" w:val="single"/>
            </w:tcBorders>
          </w:tcPr>
          <w:p w14:paraId="2A020000">
            <w:pPr>
              <w:spacing w:after="0" w:line="240" w:lineRule="auto"/>
              <w:ind/>
              <w:jc w:val="center"/>
              <w:rPr>
                <w:rFonts w:ascii="Times New Roman" w:hAnsi="Times New Roman"/>
                <w:sz w:val="28"/>
              </w:rPr>
            </w:pPr>
            <w:r>
              <w:rPr>
                <w:rFonts w:ascii="Times New Roman" w:hAnsi="Times New Roman"/>
                <w:sz w:val="28"/>
              </w:rPr>
              <w:t>+</w:t>
            </w:r>
          </w:p>
        </w:tc>
        <w:tc>
          <w:tcPr>
            <w:tcW w:type="dxa" w:w="1410"/>
            <w:tcBorders>
              <w:top w:color="000000" w:sz="4" w:val="single"/>
              <w:left w:color="000000" w:sz="4" w:val="single"/>
              <w:bottom w:color="000000" w:sz="4" w:val="single"/>
              <w:right w:color="000000" w:sz="4" w:val="single"/>
            </w:tcBorders>
          </w:tcPr>
          <w:p w14:paraId="2B020000">
            <w:pPr>
              <w:spacing w:after="0" w:line="240" w:lineRule="auto"/>
              <w:ind/>
              <w:jc w:val="center"/>
              <w:rPr>
                <w:rFonts w:ascii="Times New Roman" w:hAnsi="Times New Roman"/>
                <w:sz w:val="28"/>
              </w:rPr>
            </w:pPr>
            <w:r>
              <w:rPr>
                <w:rFonts w:ascii="Times New Roman" w:hAnsi="Times New Roman"/>
                <w:sz w:val="28"/>
              </w:rPr>
              <w:t>-</w:t>
            </w:r>
          </w:p>
        </w:tc>
      </w:tr>
      <w:tr>
        <w:tc>
          <w:tcPr>
            <w:tcW w:type="dxa" w:w="5778"/>
            <w:tcBorders>
              <w:top w:color="000000" w:sz="4" w:val="single"/>
              <w:left w:color="000000" w:sz="4" w:val="single"/>
              <w:bottom w:color="000000" w:sz="4" w:val="single"/>
              <w:right w:color="000000" w:sz="4" w:val="single"/>
            </w:tcBorders>
          </w:tcPr>
          <w:p w14:paraId="2C020000">
            <w:pPr>
              <w:spacing w:after="0" w:line="240" w:lineRule="auto"/>
              <w:ind/>
              <w:rPr>
                <w:rFonts w:ascii="Times New Roman" w:hAnsi="Times New Roman"/>
                <w:sz w:val="28"/>
              </w:rPr>
            </w:pPr>
            <w:r>
              <w:rPr>
                <w:rFonts w:ascii="Times New Roman" w:hAnsi="Times New Roman"/>
                <w:sz w:val="28"/>
              </w:rPr>
              <w:t>Колонки</w:t>
            </w:r>
          </w:p>
        </w:tc>
        <w:tc>
          <w:tcPr>
            <w:tcW w:type="dxa" w:w="2223"/>
            <w:tcBorders>
              <w:top w:color="000000" w:sz="4" w:val="single"/>
              <w:left w:color="000000" w:sz="4" w:val="single"/>
              <w:bottom w:color="000000" w:sz="4" w:val="single"/>
              <w:right w:color="000000" w:sz="4" w:val="single"/>
            </w:tcBorders>
          </w:tcPr>
          <w:p w14:paraId="2D020000">
            <w:pPr>
              <w:spacing w:after="0" w:line="240" w:lineRule="auto"/>
              <w:ind/>
              <w:jc w:val="center"/>
              <w:rPr>
                <w:rFonts w:ascii="Times New Roman" w:hAnsi="Times New Roman"/>
                <w:sz w:val="28"/>
              </w:rPr>
            </w:pPr>
            <w:r>
              <w:rPr>
                <w:rFonts w:ascii="Times New Roman" w:hAnsi="Times New Roman"/>
                <w:sz w:val="28"/>
              </w:rPr>
              <w:t>-</w:t>
            </w:r>
          </w:p>
        </w:tc>
        <w:tc>
          <w:tcPr>
            <w:tcW w:type="dxa" w:w="1410"/>
            <w:tcBorders>
              <w:top w:color="000000" w:sz="4" w:val="single"/>
              <w:left w:color="000000" w:sz="4" w:val="single"/>
              <w:bottom w:color="000000" w:sz="4" w:val="single"/>
              <w:right w:color="000000" w:sz="4" w:val="single"/>
            </w:tcBorders>
          </w:tcPr>
          <w:p w14:paraId="2E020000">
            <w:pPr>
              <w:spacing w:after="0" w:line="240" w:lineRule="auto"/>
              <w:ind/>
              <w:jc w:val="center"/>
              <w:rPr>
                <w:rFonts w:ascii="Times New Roman" w:hAnsi="Times New Roman"/>
                <w:sz w:val="28"/>
              </w:rPr>
            </w:pPr>
            <w:r>
              <w:rPr>
                <w:rFonts w:ascii="Times New Roman" w:hAnsi="Times New Roman"/>
                <w:sz w:val="28"/>
              </w:rPr>
              <w:t>+</w:t>
            </w:r>
          </w:p>
        </w:tc>
      </w:tr>
      <w:tr>
        <w:tc>
          <w:tcPr>
            <w:tcW w:type="dxa" w:w="5778"/>
            <w:tcBorders>
              <w:top w:color="000000" w:sz="4" w:val="single"/>
              <w:left w:color="000000" w:sz="4" w:val="single"/>
              <w:bottom w:color="000000" w:sz="4" w:val="single"/>
              <w:right w:color="000000" w:sz="4" w:val="single"/>
            </w:tcBorders>
          </w:tcPr>
          <w:p w14:paraId="2F020000">
            <w:pPr>
              <w:spacing w:after="0" w:line="240" w:lineRule="auto"/>
              <w:ind/>
              <w:rPr>
                <w:rFonts w:ascii="Times New Roman" w:hAnsi="Times New Roman"/>
                <w:sz w:val="28"/>
              </w:rPr>
            </w:pPr>
            <w:r>
              <w:rPr>
                <w:rFonts w:ascii="Times New Roman" w:hAnsi="Times New Roman"/>
                <w:sz w:val="28"/>
              </w:rPr>
              <w:t>Внешний модем</w:t>
            </w:r>
          </w:p>
        </w:tc>
        <w:tc>
          <w:tcPr>
            <w:tcW w:type="dxa" w:w="2223"/>
            <w:tcBorders>
              <w:top w:color="000000" w:sz="4" w:val="single"/>
              <w:left w:color="000000" w:sz="4" w:val="single"/>
              <w:bottom w:color="000000" w:sz="4" w:val="single"/>
              <w:right w:color="000000" w:sz="4" w:val="single"/>
            </w:tcBorders>
          </w:tcPr>
          <w:p w14:paraId="30020000">
            <w:pPr>
              <w:spacing w:after="0" w:line="240" w:lineRule="auto"/>
              <w:ind/>
              <w:jc w:val="center"/>
              <w:rPr>
                <w:rFonts w:ascii="Times New Roman" w:hAnsi="Times New Roman"/>
                <w:sz w:val="28"/>
              </w:rPr>
            </w:pPr>
            <w:r>
              <w:rPr>
                <w:rFonts w:ascii="Times New Roman" w:hAnsi="Times New Roman"/>
                <w:sz w:val="28"/>
              </w:rPr>
              <w:t>+</w:t>
            </w:r>
          </w:p>
        </w:tc>
        <w:tc>
          <w:tcPr>
            <w:tcW w:type="dxa" w:w="1410"/>
            <w:tcBorders>
              <w:top w:color="000000" w:sz="4" w:val="single"/>
              <w:left w:color="000000" w:sz="4" w:val="single"/>
              <w:bottom w:color="000000" w:sz="4" w:val="single"/>
              <w:right w:color="000000" w:sz="4" w:val="single"/>
            </w:tcBorders>
          </w:tcPr>
          <w:p w14:paraId="31020000">
            <w:pPr>
              <w:spacing w:after="0" w:line="240" w:lineRule="auto"/>
              <w:ind/>
              <w:jc w:val="center"/>
              <w:rPr>
                <w:rFonts w:ascii="Times New Roman" w:hAnsi="Times New Roman"/>
                <w:sz w:val="28"/>
              </w:rPr>
            </w:pPr>
            <w:r>
              <w:rPr>
                <w:rFonts w:ascii="Times New Roman" w:hAnsi="Times New Roman"/>
                <w:sz w:val="28"/>
              </w:rPr>
              <w:t>-</w:t>
            </w:r>
          </w:p>
        </w:tc>
      </w:tr>
      <w:tr>
        <w:tc>
          <w:tcPr>
            <w:tcW w:type="dxa" w:w="5778"/>
            <w:tcBorders>
              <w:top w:color="000000" w:sz="4" w:val="single"/>
              <w:left w:color="000000" w:sz="4" w:val="single"/>
              <w:bottom w:color="000000" w:sz="4" w:val="single"/>
              <w:right w:color="000000" w:sz="4" w:val="single"/>
            </w:tcBorders>
          </w:tcPr>
          <w:p w14:paraId="32020000">
            <w:pPr>
              <w:spacing w:after="0" w:line="240" w:lineRule="auto"/>
              <w:ind/>
              <w:rPr>
                <w:rFonts w:ascii="Times New Roman" w:hAnsi="Times New Roman"/>
                <w:sz w:val="28"/>
              </w:rPr>
            </w:pPr>
            <w:r>
              <w:rPr>
                <w:rFonts w:ascii="Times New Roman" w:hAnsi="Times New Roman"/>
                <w:sz w:val="28"/>
              </w:rPr>
              <w:t>Внешний модуль Wi-Fi</w:t>
            </w:r>
          </w:p>
        </w:tc>
        <w:tc>
          <w:tcPr>
            <w:tcW w:type="dxa" w:w="2223"/>
            <w:tcBorders>
              <w:top w:color="000000" w:sz="4" w:val="single"/>
              <w:left w:color="000000" w:sz="4" w:val="single"/>
              <w:bottom w:color="000000" w:sz="4" w:val="single"/>
              <w:right w:color="000000" w:sz="4" w:val="single"/>
            </w:tcBorders>
          </w:tcPr>
          <w:p w14:paraId="33020000">
            <w:pPr>
              <w:spacing w:after="0" w:line="240" w:lineRule="auto"/>
              <w:ind/>
              <w:jc w:val="center"/>
              <w:rPr>
                <w:rFonts w:ascii="Times New Roman" w:hAnsi="Times New Roman"/>
                <w:sz w:val="28"/>
              </w:rPr>
            </w:pPr>
            <w:r>
              <w:rPr>
                <w:rFonts w:ascii="Times New Roman" w:hAnsi="Times New Roman"/>
                <w:sz w:val="28"/>
              </w:rPr>
              <w:t>-</w:t>
            </w:r>
          </w:p>
        </w:tc>
        <w:tc>
          <w:tcPr>
            <w:tcW w:type="dxa" w:w="1410"/>
            <w:tcBorders>
              <w:top w:color="000000" w:sz="4" w:val="single"/>
              <w:left w:color="000000" w:sz="4" w:val="single"/>
              <w:bottom w:color="000000" w:sz="4" w:val="single"/>
              <w:right w:color="000000" w:sz="4" w:val="single"/>
            </w:tcBorders>
          </w:tcPr>
          <w:p w14:paraId="34020000">
            <w:pPr>
              <w:spacing w:after="0" w:line="240" w:lineRule="auto"/>
              <w:ind/>
              <w:jc w:val="center"/>
              <w:rPr>
                <w:rFonts w:ascii="Times New Roman" w:hAnsi="Times New Roman"/>
                <w:sz w:val="28"/>
              </w:rPr>
            </w:pPr>
            <w:r>
              <w:rPr>
                <w:rFonts w:ascii="Times New Roman" w:hAnsi="Times New Roman"/>
                <w:sz w:val="28"/>
              </w:rPr>
              <w:t>+</w:t>
            </w:r>
          </w:p>
        </w:tc>
      </w:tr>
      <w:tr>
        <w:tc>
          <w:tcPr>
            <w:tcW w:type="dxa" w:w="5778"/>
            <w:tcBorders>
              <w:top w:color="000000" w:sz="4" w:val="single"/>
              <w:left w:color="000000" w:sz="4" w:val="single"/>
              <w:bottom w:color="000000" w:sz="4" w:val="single"/>
              <w:right w:color="000000" w:sz="4" w:val="single"/>
            </w:tcBorders>
          </w:tcPr>
          <w:p w14:paraId="35020000">
            <w:pPr>
              <w:spacing w:after="0" w:line="240" w:lineRule="auto"/>
              <w:ind/>
              <w:rPr>
                <w:rFonts w:ascii="Times New Roman" w:hAnsi="Times New Roman"/>
                <w:sz w:val="28"/>
              </w:rPr>
            </w:pPr>
            <w:r>
              <w:rPr>
                <w:rFonts w:ascii="Times New Roman" w:hAnsi="Times New Roman"/>
                <w:sz w:val="28"/>
              </w:rPr>
              <w:t>Web-камера</w:t>
            </w:r>
          </w:p>
        </w:tc>
        <w:tc>
          <w:tcPr>
            <w:tcW w:type="dxa" w:w="2223"/>
            <w:tcBorders>
              <w:top w:color="000000" w:sz="4" w:val="single"/>
              <w:left w:color="000000" w:sz="4" w:val="single"/>
              <w:bottom w:color="000000" w:sz="4" w:val="single"/>
              <w:right w:color="000000" w:sz="4" w:val="single"/>
            </w:tcBorders>
          </w:tcPr>
          <w:p w14:paraId="36020000">
            <w:pPr>
              <w:spacing w:after="0" w:line="240" w:lineRule="auto"/>
              <w:ind/>
              <w:jc w:val="center"/>
              <w:rPr>
                <w:rFonts w:ascii="Times New Roman" w:hAnsi="Times New Roman"/>
                <w:sz w:val="28"/>
              </w:rPr>
            </w:pPr>
            <w:r>
              <w:rPr>
                <w:rFonts w:ascii="Times New Roman" w:hAnsi="Times New Roman"/>
                <w:sz w:val="28"/>
              </w:rPr>
              <w:t>-</w:t>
            </w:r>
          </w:p>
        </w:tc>
        <w:tc>
          <w:tcPr>
            <w:tcW w:type="dxa" w:w="1410"/>
            <w:tcBorders>
              <w:top w:color="000000" w:sz="4" w:val="single"/>
              <w:left w:color="000000" w:sz="4" w:val="single"/>
              <w:bottom w:color="000000" w:sz="4" w:val="single"/>
              <w:right w:color="000000" w:sz="4" w:val="single"/>
            </w:tcBorders>
          </w:tcPr>
          <w:p w14:paraId="37020000">
            <w:pPr>
              <w:spacing w:after="0" w:line="240" w:lineRule="auto"/>
              <w:ind/>
              <w:jc w:val="center"/>
              <w:rPr>
                <w:rFonts w:ascii="Times New Roman" w:hAnsi="Times New Roman"/>
                <w:sz w:val="28"/>
              </w:rPr>
            </w:pPr>
            <w:r>
              <w:rPr>
                <w:rFonts w:ascii="Times New Roman" w:hAnsi="Times New Roman"/>
                <w:sz w:val="28"/>
              </w:rPr>
              <w:t>+</w:t>
            </w:r>
          </w:p>
        </w:tc>
      </w:tr>
      <w:tr>
        <w:tc>
          <w:tcPr>
            <w:tcW w:type="dxa" w:w="5778"/>
            <w:tcBorders>
              <w:top w:color="000000" w:sz="4" w:val="single"/>
              <w:left w:color="000000" w:sz="4" w:val="single"/>
              <w:bottom w:color="000000" w:sz="4" w:val="single"/>
              <w:right w:color="000000" w:sz="4" w:val="single"/>
            </w:tcBorders>
          </w:tcPr>
          <w:p w14:paraId="38020000">
            <w:pPr>
              <w:spacing w:after="0" w:line="240" w:lineRule="auto"/>
              <w:ind/>
              <w:rPr>
                <w:rFonts w:ascii="Times New Roman" w:hAnsi="Times New Roman"/>
                <w:sz w:val="28"/>
              </w:rPr>
            </w:pPr>
            <w:r>
              <w:rPr>
                <w:rFonts w:ascii="Times New Roman" w:hAnsi="Times New Roman"/>
                <w:sz w:val="28"/>
              </w:rPr>
              <w:t>Внешний привод CD/DVD</w:t>
            </w:r>
          </w:p>
        </w:tc>
        <w:tc>
          <w:tcPr>
            <w:tcW w:type="dxa" w:w="2223"/>
            <w:tcBorders>
              <w:top w:color="000000" w:sz="4" w:val="single"/>
              <w:left w:color="000000" w:sz="4" w:val="single"/>
              <w:bottom w:color="000000" w:sz="4" w:val="single"/>
              <w:right w:color="000000" w:sz="4" w:val="single"/>
            </w:tcBorders>
          </w:tcPr>
          <w:p w14:paraId="39020000">
            <w:pPr>
              <w:spacing w:after="0" w:line="240" w:lineRule="auto"/>
              <w:ind/>
              <w:jc w:val="center"/>
              <w:rPr>
                <w:rFonts w:ascii="Times New Roman" w:hAnsi="Times New Roman"/>
                <w:sz w:val="28"/>
              </w:rPr>
            </w:pPr>
            <w:r>
              <w:rPr>
                <w:rFonts w:ascii="Times New Roman" w:hAnsi="Times New Roman"/>
                <w:sz w:val="28"/>
              </w:rPr>
              <w:t>+</w:t>
            </w:r>
          </w:p>
        </w:tc>
        <w:tc>
          <w:tcPr>
            <w:tcW w:type="dxa" w:w="1410"/>
            <w:tcBorders>
              <w:top w:color="000000" w:sz="4" w:val="single"/>
              <w:left w:color="000000" w:sz="4" w:val="single"/>
              <w:bottom w:color="000000" w:sz="4" w:val="single"/>
              <w:right w:color="000000" w:sz="4" w:val="single"/>
            </w:tcBorders>
          </w:tcPr>
          <w:p w14:paraId="3A020000">
            <w:pPr>
              <w:spacing w:after="0" w:line="240" w:lineRule="auto"/>
              <w:ind/>
              <w:jc w:val="center"/>
              <w:rPr>
                <w:rFonts w:ascii="Times New Roman" w:hAnsi="Times New Roman"/>
                <w:sz w:val="28"/>
              </w:rPr>
            </w:pPr>
            <w:r>
              <w:rPr>
                <w:rFonts w:ascii="Times New Roman" w:hAnsi="Times New Roman"/>
                <w:sz w:val="28"/>
              </w:rPr>
              <w:t>-</w:t>
            </w:r>
          </w:p>
        </w:tc>
      </w:tr>
      <w:tr>
        <w:tc>
          <w:tcPr>
            <w:tcW w:type="dxa" w:w="5778"/>
            <w:tcBorders>
              <w:top w:color="000000" w:sz="4" w:val="single"/>
              <w:left w:color="000000" w:sz="4" w:val="single"/>
              <w:bottom w:color="000000" w:sz="4" w:val="single"/>
              <w:right w:color="000000" w:sz="4" w:val="single"/>
            </w:tcBorders>
          </w:tcPr>
          <w:p w14:paraId="3B020000">
            <w:pPr>
              <w:spacing w:after="0" w:line="240" w:lineRule="auto"/>
              <w:ind/>
              <w:rPr>
                <w:rFonts w:ascii="Times New Roman" w:hAnsi="Times New Roman"/>
                <w:sz w:val="28"/>
              </w:rPr>
            </w:pPr>
            <w:r>
              <w:rPr>
                <w:rFonts w:ascii="Times New Roman" w:hAnsi="Times New Roman"/>
                <w:sz w:val="28"/>
              </w:rPr>
              <w:t>Внешний жесткий диск («флэшка»)</w:t>
            </w:r>
          </w:p>
        </w:tc>
        <w:tc>
          <w:tcPr>
            <w:tcW w:type="dxa" w:w="2223"/>
            <w:tcBorders>
              <w:top w:color="000000" w:sz="4" w:val="single"/>
              <w:left w:color="000000" w:sz="4" w:val="single"/>
              <w:bottom w:color="000000" w:sz="4" w:val="single"/>
              <w:right w:color="000000" w:sz="4" w:val="single"/>
            </w:tcBorders>
          </w:tcPr>
          <w:p w14:paraId="3C020000">
            <w:pPr>
              <w:spacing w:after="0" w:line="240" w:lineRule="auto"/>
              <w:ind/>
              <w:jc w:val="center"/>
              <w:rPr>
                <w:rFonts w:ascii="Times New Roman" w:hAnsi="Times New Roman"/>
                <w:sz w:val="28"/>
              </w:rPr>
            </w:pPr>
            <w:r>
              <w:rPr>
                <w:rFonts w:ascii="Times New Roman" w:hAnsi="Times New Roman"/>
                <w:sz w:val="28"/>
              </w:rPr>
              <w:t>-</w:t>
            </w:r>
          </w:p>
        </w:tc>
        <w:tc>
          <w:tcPr>
            <w:tcW w:type="dxa" w:w="1410"/>
            <w:tcBorders>
              <w:top w:color="000000" w:sz="4" w:val="single"/>
              <w:left w:color="000000" w:sz="4" w:val="single"/>
              <w:bottom w:color="000000" w:sz="4" w:val="single"/>
              <w:right w:color="000000" w:sz="4" w:val="single"/>
            </w:tcBorders>
          </w:tcPr>
          <w:p w14:paraId="3D020000">
            <w:pPr>
              <w:spacing w:after="0" w:line="240" w:lineRule="auto"/>
              <w:ind/>
              <w:jc w:val="center"/>
              <w:rPr>
                <w:rFonts w:ascii="Times New Roman" w:hAnsi="Times New Roman"/>
                <w:sz w:val="28"/>
              </w:rPr>
            </w:pPr>
            <w:r>
              <w:rPr>
                <w:rFonts w:ascii="Times New Roman" w:hAnsi="Times New Roman"/>
                <w:sz w:val="28"/>
              </w:rPr>
              <w:t>+</w:t>
            </w:r>
          </w:p>
        </w:tc>
      </w:tr>
      <w:tr>
        <w:tc>
          <w:tcPr>
            <w:tcW w:type="dxa" w:w="5778"/>
            <w:tcBorders>
              <w:top w:color="000000" w:sz="4" w:val="single"/>
              <w:left w:color="000000" w:sz="4" w:val="single"/>
              <w:bottom w:color="000000" w:sz="4" w:val="single"/>
              <w:right w:color="000000" w:sz="4" w:val="single"/>
            </w:tcBorders>
          </w:tcPr>
          <w:p w14:paraId="3E020000">
            <w:pPr>
              <w:spacing w:after="0" w:line="240" w:lineRule="auto"/>
              <w:ind/>
              <w:rPr>
                <w:rFonts w:ascii="Times New Roman" w:hAnsi="Times New Roman"/>
                <w:sz w:val="28"/>
              </w:rPr>
            </w:pPr>
            <w:r>
              <w:rPr>
                <w:rFonts w:ascii="Times New Roman" w:hAnsi="Times New Roman"/>
                <w:sz w:val="28"/>
              </w:rPr>
              <w:t>Накопитель («флэшка»)</w:t>
            </w:r>
          </w:p>
        </w:tc>
        <w:tc>
          <w:tcPr>
            <w:tcW w:type="dxa" w:w="2223"/>
            <w:tcBorders>
              <w:top w:color="000000" w:sz="4" w:val="single"/>
              <w:left w:color="000000" w:sz="4" w:val="single"/>
              <w:bottom w:color="000000" w:sz="4" w:val="single"/>
              <w:right w:color="000000" w:sz="4" w:val="single"/>
            </w:tcBorders>
          </w:tcPr>
          <w:p w14:paraId="3F020000">
            <w:pPr>
              <w:spacing w:after="0" w:line="240" w:lineRule="auto"/>
              <w:ind/>
              <w:jc w:val="center"/>
              <w:rPr>
                <w:rFonts w:ascii="Times New Roman" w:hAnsi="Times New Roman"/>
                <w:sz w:val="28"/>
              </w:rPr>
            </w:pPr>
            <w:r>
              <w:rPr>
                <w:rFonts w:ascii="Times New Roman" w:hAnsi="Times New Roman"/>
                <w:sz w:val="28"/>
              </w:rPr>
              <w:t>-</w:t>
            </w:r>
          </w:p>
        </w:tc>
        <w:tc>
          <w:tcPr>
            <w:tcW w:type="dxa" w:w="1410"/>
            <w:tcBorders>
              <w:top w:color="000000" w:sz="4" w:val="single"/>
              <w:left w:color="000000" w:sz="4" w:val="single"/>
              <w:bottom w:color="000000" w:sz="4" w:val="single"/>
              <w:right w:color="000000" w:sz="4" w:val="single"/>
            </w:tcBorders>
          </w:tcPr>
          <w:p w14:paraId="40020000">
            <w:pPr>
              <w:spacing w:after="0" w:line="240" w:lineRule="auto"/>
              <w:ind/>
              <w:jc w:val="center"/>
              <w:rPr>
                <w:rFonts w:ascii="Times New Roman" w:hAnsi="Times New Roman"/>
                <w:sz w:val="28"/>
              </w:rPr>
            </w:pPr>
            <w:r>
              <w:rPr>
                <w:rFonts w:ascii="Times New Roman" w:hAnsi="Times New Roman"/>
                <w:sz w:val="28"/>
              </w:rPr>
              <w:t>+</w:t>
            </w:r>
          </w:p>
        </w:tc>
      </w:tr>
      <w:tr>
        <w:tc>
          <w:tcPr>
            <w:tcW w:type="dxa" w:w="5778"/>
            <w:tcBorders>
              <w:top w:color="000000" w:sz="4" w:val="single"/>
              <w:left w:color="000000" w:sz="4" w:val="single"/>
              <w:bottom w:color="000000" w:sz="4" w:val="single"/>
              <w:right w:color="000000" w:sz="4" w:val="single"/>
            </w:tcBorders>
          </w:tcPr>
          <w:p w14:paraId="41020000">
            <w:pPr>
              <w:spacing w:after="0" w:line="240" w:lineRule="auto"/>
              <w:ind/>
              <w:rPr>
                <w:rFonts w:ascii="Times New Roman" w:hAnsi="Times New Roman"/>
                <w:sz w:val="28"/>
              </w:rPr>
            </w:pPr>
            <w:r>
              <w:rPr>
                <w:rFonts w:ascii="Times New Roman" w:hAnsi="Times New Roman"/>
                <w:sz w:val="28"/>
              </w:rPr>
              <w:t>Разветвитель-USB</w:t>
            </w:r>
          </w:p>
        </w:tc>
        <w:tc>
          <w:tcPr>
            <w:tcW w:type="dxa" w:w="2223"/>
            <w:tcBorders>
              <w:top w:color="000000" w:sz="4" w:val="single"/>
              <w:left w:color="000000" w:sz="4" w:val="single"/>
              <w:bottom w:color="000000" w:sz="4" w:val="single"/>
              <w:right w:color="000000" w:sz="4" w:val="single"/>
            </w:tcBorders>
          </w:tcPr>
          <w:p w14:paraId="42020000">
            <w:pPr>
              <w:spacing w:after="0" w:line="240" w:lineRule="auto"/>
              <w:ind/>
              <w:jc w:val="center"/>
              <w:rPr>
                <w:rFonts w:ascii="Times New Roman" w:hAnsi="Times New Roman"/>
                <w:sz w:val="28"/>
              </w:rPr>
            </w:pPr>
            <w:r>
              <w:rPr>
                <w:rFonts w:ascii="Times New Roman" w:hAnsi="Times New Roman"/>
                <w:sz w:val="28"/>
              </w:rPr>
              <w:t>-</w:t>
            </w:r>
          </w:p>
        </w:tc>
        <w:tc>
          <w:tcPr>
            <w:tcW w:type="dxa" w:w="1410"/>
            <w:tcBorders>
              <w:top w:color="000000" w:sz="4" w:val="single"/>
              <w:left w:color="000000" w:sz="4" w:val="single"/>
              <w:bottom w:color="000000" w:sz="4" w:val="single"/>
              <w:right w:color="000000" w:sz="4" w:val="single"/>
            </w:tcBorders>
          </w:tcPr>
          <w:p w14:paraId="43020000">
            <w:pPr>
              <w:spacing w:after="0" w:line="240" w:lineRule="auto"/>
              <w:ind/>
              <w:jc w:val="center"/>
              <w:rPr>
                <w:rFonts w:ascii="Times New Roman" w:hAnsi="Times New Roman"/>
                <w:sz w:val="28"/>
              </w:rPr>
            </w:pPr>
            <w:r>
              <w:rPr>
                <w:rFonts w:ascii="Times New Roman" w:hAnsi="Times New Roman"/>
                <w:sz w:val="28"/>
              </w:rPr>
              <w:t>+</w:t>
            </w:r>
          </w:p>
        </w:tc>
      </w:tr>
      <w:tr>
        <w:tc>
          <w:tcPr>
            <w:tcW w:type="dxa" w:w="5778"/>
            <w:tcBorders>
              <w:top w:color="000000" w:sz="4" w:val="single"/>
              <w:left w:color="000000" w:sz="4" w:val="single"/>
              <w:bottom w:color="000000" w:sz="4" w:val="single"/>
              <w:right w:color="000000" w:sz="4" w:val="single"/>
            </w:tcBorders>
          </w:tcPr>
          <w:p w14:paraId="44020000">
            <w:pPr>
              <w:spacing w:after="0" w:line="240" w:lineRule="auto"/>
              <w:ind/>
              <w:rPr>
                <w:rFonts w:ascii="Times New Roman" w:hAnsi="Times New Roman"/>
                <w:sz w:val="28"/>
              </w:rPr>
            </w:pPr>
            <w:r>
              <w:rPr>
                <w:rFonts w:ascii="Times New Roman" w:hAnsi="Times New Roman"/>
                <w:sz w:val="28"/>
              </w:rPr>
              <w:t>Наушники</w:t>
            </w:r>
          </w:p>
        </w:tc>
        <w:tc>
          <w:tcPr>
            <w:tcW w:type="dxa" w:w="2223"/>
            <w:tcBorders>
              <w:top w:color="000000" w:sz="4" w:val="single"/>
              <w:left w:color="000000" w:sz="4" w:val="single"/>
              <w:bottom w:color="000000" w:sz="4" w:val="single"/>
              <w:right w:color="000000" w:sz="4" w:val="single"/>
            </w:tcBorders>
          </w:tcPr>
          <w:p w14:paraId="45020000">
            <w:pPr>
              <w:spacing w:after="0" w:line="240" w:lineRule="auto"/>
              <w:ind/>
              <w:jc w:val="center"/>
              <w:rPr>
                <w:rFonts w:ascii="Times New Roman" w:hAnsi="Times New Roman"/>
                <w:sz w:val="28"/>
              </w:rPr>
            </w:pPr>
            <w:r>
              <w:rPr>
                <w:rFonts w:ascii="Times New Roman" w:hAnsi="Times New Roman"/>
                <w:sz w:val="28"/>
              </w:rPr>
              <w:t>-</w:t>
            </w:r>
          </w:p>
        </w:tc>
        <w:tc>
          <w:tcPr>
            <w:tcW w:type="dxa" w:w="1410"/>
            <w:tcBorders>
              <w:top w:color="000000" w:sz="4" w:val="single"/>
              <w:left w:color="000000" w:sz="4" w:val="single"/>
              <w:bottom w:color="000000" w:sz="4" w:val="single"/>
              <w:right w:color="000000" w:sz="4" w:val="single"/>
            </w:tcBorders>
          </w:tcPr>
          <w:p w14:paraId="46020000">
            <w:pPr>
              <w:spacing w:after="0" w:line="240" w:lineRule="auto"/>
              <w:ind/>
              <w:jc w:val="center"/>
              <w:rPr>
                <w:rFonts w:ascii="Times New Roman" w:hAnsi="Times New Roman"/>
                <w:sz w:val="28"/>
              </w:rPr>
            </w:pPr>
            <w:r>
              <w:rPr>
                <w:rFonts w:ascii="Times New Roman" w:hAnsi="Times New Roman"/>
                <w:sz w:val="28"/>
              </w:rPr>
              <w:t>+</w:t>
            </w:r>
          </w:p>
        </w:tc>
      </w:tr>
      <w:tr>
        <w:tc>
          <w:tcPr>
            <w:tcW w:type="dxa" w:w="5778"/>
            <w:tcBorders>
              <w:top w:color="000000" w:sz="4" w:val="single"/>
              <w:left w:color="000000" w:sz="4" w:val="single"/>
              <w:bottom w:color="000000" w:sz="4" w:val="single"/>
              <w:right w:color="000000" w:sz="4" w:val="single"/>
            </w:tcBorders>
          </w:tcPr>
          <w:p w14:paraId="47020000">
            <w:pPr>
              <w:spacing w:after="0" w:line="240" w:lineRule="auto"/>
              <w:ind/>
              <w:rPr>
                <w:rFonts w:ascii="Times New Roman" w:hAnsi="Times New Roman"/>
                <w:sz w:val="28"/>
              </w:rPr>
            </w:pPr>
            <w:r>
              <w:rPr>
                <w:rFonts w:ascii="Times New Roman" w:hAnsi="Times New Roman"/>
                <w:sz w:val="28"/>
              </w:rPr>
              <w:t>Манипулятор «мышь»</w:t>
            </w:r>
          </w:p>
        </w:tc>
        <w:tc>
          <w:tcPr>
            <w:tcW w:type="dxa" w:w="2223"/>
            <w:tcBorders>
              <w:top w:color="000000" w:sz="4" w:val="single"/>
              <w:left w:color="000000" w:sz="4" w:val="single"/>
              <w:bottom w:color="000000" w:sz="4" w:val="single"/>
              <w:right w:color="000000" w:sz="4" w:val="single"/>
            </w:tcBorders>
          </w:tcPr>
          <w:p w14:paraId="48020000">
            <w:pPr>
              <w:spacing w:after="0" w:line="240" w:lineRule="auto"/>
              <w:ind/>
              <w:jc w:val="center"/>
              <w:rPr>
                <w:rFonts w:ascii="Times New Roman" w:hAnsi="Times New Roman"/>
                <w:sz w:val="28"/>
              </w:rPr>
            </w:pPr>
            <w:r>
              <w:rPr>
                <w:rFonts w:ascii="Times New Roman" w:hAnsi="Times New Roman"/>
                <w:sz w:val="28"/>
              </w:rPr>
              <w:t>-</w:t>
            </w:r>
          </w:p>
        </w:tc>
        <w:tc>
          <w:tcPr>
            <w:tcW w:type="dxa" w:w="1410"/>
            <w:tcBorders>
              <w:top w:color="000000" w:sz="4" w:val="single"/>
              <w:left w:color="000000" w:sz="4" w:val="single"/>
              <w:bottom w:color="000000" w:sz="4" w:val="single"/>
              <w:right w:color="000000" w:sz="4" w:val="single"/>
            </w:tcBorders>
          </w:tcPr>
          <w:p w14:paraId="49020000">
            <w:pPr>
              <w:spacing w:after="0" w:line="240" w:lineRule="auto"/>
              <w:ind/>
              <w:jc w:val="center"/>
              <w:rPr>
                <w:rFonts w:ascii="Times New Roman" w:hAnsi="Times New Roman"/>
                <w:sz w:val="28"/>
              </w:rPr>
            </w:pPr>
            <w:r>
              <w:rPr>
                <w:rFonts w:ascii="Times New Roman" w:hAnsi="Times New Roman"/>
                <w:sz w:val="28"/>
              </w:rPr>
              <w:t>+</w:t>
            </w:r>
          </w:p>
        </w:tc>
      </w:tr>
      <w:tr>
        <w:tc>
          <w:tcPr>
            <w:tcW w:type="dxa" w:w="5778"/>
            <w:tcBorders>
              <w:top w:color="000000" w:sz="4" w:val="single"/>
              <w:left w:color="000000" w:sz="4" w:val="single"/>
              <w:bottom w:color="000000" w:sz="4" w:val="single"/>
              <w:right w:color="000000" w:sz="4" w:val="single"/>
            </w:tcBorders>
          </w:tcPr>
          <w:p w14:paraId="4A020000">
            <w:pPr>
              <w:spacing w:after="0" w:line="240" w:lineRule="auto"/>
              <w:ind/>
              <w:rPr>
                <w:rFonts w:ascii="Times New Roman" w:hAnsi="Times New Roman"/>
                <w:sz w:val="28"/>
              </w:rPr>
            </w:pPr>
            <w:r>
              <w:rPr>
                <w:rFonts w:ascii="Times New Roman" w:hAnsi="Times New Roman"/>
                <w:sz w:val="28"/>
              </w:rPr>
              <w:t>Клавиатура</w:t>
            </w:r>
          </w:p>
        </w:tc>
        <w:tc>
          <w:tcPr>
            <w:tcW w:type="dxa" w:w="2223"/>
            <w:tcBorders>
              <w:top w:color="000000" w:sz="4" w:val="single"/>
              <w:left w:color="000000" w:sz="4" w:val="single"/>
              <w:bottom w:color="000000" w:sz="4" w:val="single"/>
              <w:right w:color="000000" w:sz="4" w:val="single"/>
            </w:tcBorders>
          </w:tcPr>
          <w:p w14:paraId="4B020000">
            <w:pPr>
              <w:spacing w:after="0" w:line="240" w:lineRule="auto"/>
              <w:ind/>
              <w:jc w:val="center"/>
              <w:rPr>
                <w:rFonts w:ascii="Times New Roman" w:hAnsi="Times New Roman"/>
                <w:sz w:val="28"/>
              </w:rPr>
            </w:pPr>
            <w:r>
              <w:rPr>
                <w:rFonts w:ascii="Times New Roman" w:hAnsi="Times New Roman"/>
                <w:sz w:val="28"/>
              </w:rPr>
              <w:t>-</w:t>
            </w:r>
          </w:p>
        </w:tc>
        <w:tc>
          <w:tcPr>
            <w:tcW w:type="dxa" w:w="1410"/>
            <w:tcBorders>
              <w:top w:color="000000" w:sz="4" w:val="single"/>
              <w:left w:color="000000" w:sz="4" w:val="single"/>
              <w:bottom w:color="000000" w:sz="4" w:val="single"/>
              <w:right w:color="000000" w:sz="4" w:val="single"/>
            </w:tcBorders>
          </w:tcPr>
          <w:p w14:paraId="4C020000">
            <w:pPr>
              <w:spacing w:after="0" w:line="240" w:lineRule="auto"/>
              <w:ind/>
              <w:jc w:val="center"/>
              <w:rPr>
                <w:rFonts w:ascii="Times New Roman" w:hAnsi="Times New Roman"/>
                <w:sz w:val="28"/>
              </w:rPr>
            </w:pPr>
            <w:r>
              <w:rPr>
                <w:rFonts w:ascii="Times New Roman" w:hAnsi="Times New Roman"/>
                <w:sz w:val="28"/>
              </w:rPr>
              <w:t>+</w:t>
            </w:r>
            <w:bookmarkEnd w:id="31"/>
          </w:p>
        </w:tc>
      </w:tr>
    </w:tbl>
    <w:p w14:paraId="4D020000">
      <w:pPr>
        <w:pStyle w:val="Style_10"/>
        <w:spacing w:after="0" w:before="0"/>
        <w:ind w:firstLine="708"/>
        <w:jc w:val="both"/>
        <w:rPr>
          <w:sz w:val="28"/>
        </w:rPr>
      </w:pPr>
    </w:p>
    <w:p w14:paraId="4E020000">
      <w:pPr>
        <w:pStyle w:val="Style_10"/>
        <w:spacing w:after="0" w:before="0"/>
        <w:ind w:firstLine="708"/>
        <w:jc w:val="both"/>
        <w:rPr>
          <w:sz w:val="28"/>
        </w:rPr>
      </w:pPr>
      <w:r>
        <w:rPr>
          <w:sz w:val="28"/>
        </w:rPr>
        <w:t>2.2.14. Учет единых функционирующих систем осуществляется по следующим правилам.</w:t>
      </w:r>
    </w:p>
    <w:p w14:paraId="4F020000">
      <w:pPr>
        <w:spacing w:after="0" w:line="240" w:lineRule="auto"/>
        <w:ind w:firstLine="708"/>
        <w:jc w:val="both"/>
        <w:rPr>
          <w:rFonts w:ascii="Times New Roman" w:hAnsi="Times New Roman"/>
          <w:sz w:val="28"/>
        </w:rPr>
      </w:pPr>
      <w:r>
        <w:rPr>
          <w:rFonts w:ascii="Times New Roman" w:hAnsi="Times New Roman"/>
          <w:sz w:val="28"/>
        </w:rPr>
        <w:t>Настоящие особенности учета единых функционирующих систем применяются в отношении объектов (систем), монтируемых в зданиях (помещениях, сооружениях), находящихся в оперативном управлении Учреждения и не распространяются на системы:</w:t>
      </w:r>
    </w:p>
    <w:p w14:paraId="50020000">
      <w:pPr>
        <w:spacing w:after="0" w:line="240" w:lineRule="auto"/>
        <w:ind/>
        <w:jc w:val="both"/>
        <w:rPr>
          <w:rFonts w:ascii="Times New Roman" w:hAnsi="Times New Roman"/>
          <w:sz w:val="28"/>
        </w:rPr>
      </w:pPr>
      <w:r>
        <w:rPr>
          <w:rFonts w:ascii="Times New Roman" w:hAnsi="Times New Roman"/>
          <w:sz w:val="28"/>
        </w:rPr>
        <w:t>- полученные от иных организаций бюджетной сферы (в том числе в результате реорганизации) в виде одного инвентарного объекта (единой системы);</w:t>
      </w:r>
    </w:p>
    <w:p w14:paraId="51020000">
      <w:pPr>
        <w:spacing w:after="0" w:line="240" w:lineRule="auto"/>
        <w:ind/>
        <w:jc w:val="both"/>
        <w:rPr>
          <w:rFonts w:ascii="Times New Roman" w:hAnsi="Times New Roman"/>
          <w:sz w:val="28"/>
        </w:rPr>
      </w:pPr>
      <w:r>
        <w:rPr>
          <w:rFonts w:ascii="Times New Roman" w:hAnsi="Times New Roman"/>
          <w:sz w:val="28"/>
        </w:rPr>
        <w:t>- являющиеся неотделимыми улучшениями в арендованные объекты или полученные в безвозмездное пользование объекты (эти системы подлежат учету в составе основных средств).</w:t>
      </w:r>
    </w:p>
    <w:p w14:paraId="52020000">
      <w:pPr>
        <w:spacing w:after="0" w:line="240" w:lineRule="auto"/>
        <w:ind w:firstLine="708"/>
        <w:jc w:val="both"/>
        <w:rPr>
          <w:rFonts w:ascii="Times New Roman" w:hAnsi="Times New Roman"/>
          <w:sz w:val="28"/>
        </w:rPr>
      </w:pPr>
      <w:r>
        <w:rPr>
          <w:rFonts w:ascii="Times New Roman" w:hAnsi="Times New Roman"/>
          <w:sz w:val="28"/>
        </w:rPr>
        <w:t>К единым функционирующим системам относятся:</w:t>
      </w:r>
    </w:p>
    <w:p w14:paraId="53020000">
      <w:pPr>
        <w:spacing w:after="0" w:line="240" w:lineRule="auto"/>
        <w:ind/>
        <w:jc w:val="both"/>
        <w:rPr>
          <w:rFonts w:ascii="Times New Roman" w:hAnsi="Times New Roman"/>
          <w:sz w:val="28"/>
        </w:rPr>
      </w:pPr>
      <w:r>
        <w:rPr>
          <w:rFonts w:ascii="Times New Roman" w:hAnsi="Times New Roman"/>
          <w:sz w:val="28"/>
        </w:rPr>
        <w:t>- пожарная сигнализация;</w:t>
      </w:r>
    </w:p>
    <w:p w14:paraId="54020000">
      <w:pPr>
        <w:spacing w:after="0" w:line="240" w:lineRule="auto"/>
        <w:ind/>
        <w:jc w:val="both"/>
        <w:rPr>
          <w:rFonts w:ascii="Times New Roman" w:hAnsi="Times New Roman"/>
          <w:sz w:val="28"/>
        </w:rPr>
      </w:pPr>
      <w:r>
        <w:rPr>
          <w:rFonts w:ascii="Times New Roman" w:hAnsi="Times New Roman"/>
          <w:sz w:val="28"/>
        </w:rPr>
        <w:t>- охранная сигнализация;</w:t>
      </w:r>
    </w:p>
    <w:p w14:paraId="55020000">
      <w:pPr>
        <w:spacing w:after="0" w:line="240" w:lineRule="auto"/>
        <w:ind/>
        <w:jc w:val="both"/>
        <w:rPr>
          <w:rFonts w:ascii="Times New Roman" w:hAnsi="Times New Roman"/>
          <w:sz w:val="28"/>
        </w:rPr>
      </w:pPr>
      <w:r>
        <w:rPr>
          <w:rFonts w:ascii="Times New Roman" w:hAnsi="Times New Roman"/>
          <w:sz w:val="28"/>
        </w:rPr>
        <w:t>- система видео и аудио наблюдения;</w:t>
      </w:r>
    </w:p>
    <w:p w14:paraId="56020000">
      <w:pPr>
        <w:spacing w:after="0" w:line="240" w:lineRule="auto"/>
        <w:ind/>
        <w:jc w:val="both"/>
        <w:rPr>
          <w:rFonts w:ascii="Times New Roman" w:hAnsi="Times New Roman"/>
          <w:sz w:val="28"/>
        </w:rPr>
      </w:pPr>
      <w:r>
        <w:rPr>
          <w:rFonts w:ascii="Times New Roman" w:hAnsi="Times New Roman"/>
          <w:sz w:val="28"/>
        </w:rPr>
        <w:t>- система контроля доступа;</w:t>
      </w:r>
    </w:p>
    <w:p w14:paraId="57020000">
      <w:pPr>
        <w:spacing w:after="0" w:line="240" w:lineRule="auto"/>
        <w:ind/>
        <w:jc w:val="both"/>
        <w:rPr>
          <w:rFonts w:ascii="Times New Roman" w:hAnsi="Times New Roman"/>
          <w:sz w:val="28"/>
        </w:rPr>
      </w:pPr>
      <w:r>
        <w:rPr>
          <w:rFonts w:ascii="Times New Roman" w:hAnsi="Times New Roman"/>
          <w:sz w:val="28"/>
        </w:rPr>
        <w:t>- кабельная система локальной вычислительной сети;</w:t>
      </w:r>
    </w:p>
    <w:p w14:paraId="58020000">
      <w:pPr>
        <w:spacing w:after="0" w:line="240" w:lineRule="auto"/>
        <w:ind/>
        <w:jc w:val="both"/>
        <w:rPr>
          <w:rFonts w:ascii="Times New Roman" w:hAnsi="Times New Roman"/>
          <w:sz w:val="28"/>
        </w:rPr>
      </w:pPr>
      <w:r>
        <w:rPr>
          <w:rFonts w:ascii="Times New Roman" w:hAnsi="Times New Roman"/>
          <w:sz w:val="28"/>
        </w:rPr>
        <w:t>- телефонная сеть;</w:t>
      </w:r>
    </w:p>
    <w:p w14:paraId="59020000">
      <w:pPr>
        <w:spacing w:after="0" w:line="240" w:lineRule="auto"/>
        <w:ind/>
        <w:jc w:val="both"/>
        <w:rPr>
          <w:rFonts w:ascii="Times New Roman" w:hAnsi="Times New Roman"/>
          <w:sz w:val="28"/>
        </w:rPr>
      </w:pPr>
      <w:r>
        <w:rPr>
          <w:rFonts w:ascii="Times New Roman" w:hAnsi="Times New Roman"/>
          <w:sz w:val="28"/>
        </w:rPr>
        <w:t>- «тревожная кнопка»;</w:t>
      </w:r>
    </w:p>
    <w:p w14:paraId="5A020000">
      <w:pPr>
        <w:spacing w:after="0" w:line="240" w:lineRule="auto"/>
        <w:ind/>
        <w:jc w:val="both"/>
        <w:rPr>
          <w:rFonts w:ascii="Times New Roman" w:hAnsi="Times New Roman"/>
          <w:sz w:val="28"/>
        </w:rPr>
      </w:pPr>
      <w:r>
        <w:rPr>
          <w:rFonts w:ascii="Times New Roman" w:hAnsi="Times New Roman"/>
          <w:sz w:val="28"/>
        </w:rPr>
        <w:t>- другие аналогичные системы, компоненты которых прикрепляются к стенам и (или) фундаменту здания (сооружения) и между собой соединяются кабельными линиями или по радиочастотным каналам.</w:t>
      </w:r>
    </w:p>
    <w:p w14:paraId="5B020000">
      <w:pPr>
        <w:spacing w:after="0" w:line="240" w:lineRule="auto"/>
        <w:ind w:firstLine="708"/>
        <w:jc w:val="both"/>
        <w:rPr>
          <w:rFonts w:ascii="Times New Roman" w:hAnsi="Times New Roman"/>
          <w:sz w:val="28"/>
        </w:rPr>
      </w:pPr>
      <w:r>
        <w:rPr>
          <w:rFonts w:ascii="Times New Roman" w:hAnsi="Times New Roman"/>
          <w:sz w:val="28"/>
        </w:rPr>
        <w:t>Единые функционирующие системы учитываются в качестве отдельных объектов основных средств;</w:t>
      </w:r>
    </w:p>
    <w:p w14:paraId="5C020000">
      <w:pPr>
        <w:spacing w:after="0" w:line="240" w:lineRule="auto"/>
        <w:ind w:firstLine="708"/>
        <w:jc w:val="both"/>
        <w:rPr>
          <w:rFonts w:ascii="Times New Roman" w:hAnsi="Times New Roman"/>
          <w:sz w:val="28"/>
        </w:rPr>
      </w:pPr>
      <w:r>
        <w:rPr>
          <w:rFonts w:ascii="Times New Roman" w:hAnsi="Times New Roman"/>
          <w:sz w:val="28"/>
        </w:rPr>
        <w:t>Расходы на установку и расширение систем (включая приведение в состояние, пригодное к эксплуатации) в полном объеме относятся на увеличение стоимости Единой функционирующей системы.</w:t>
      </w:r>
    </w:p>
    <w:p w14:paraId="5D020000">
      <w:pPr>
        <w:pStyle w:val="Style_10"/>
        <w:spacing w:after="0" w:before="0"/>
        <w:ind w:firstLine="708"/>
        <w:jc w:val="both"/>
        <w:rPr>
          <w:sz w:val="28"/>
        </w:rPr>
      </w:pPr>
      <w:r>
        <w:rPr>
          <w:sz w:val="28"/>
        </w:rPr>
        <w:t xml:space="preserve">2.2.15. </w:t>
      </w:r>
      <w:r>
        <w:rPr>
          <w:sz w:val="28"/>
          <w:highlight w:val="white"/>
        </w:rPr>
        <w:t>Стоимость работ</w:t>
      </w:r>
      <w:r>
        <w:rPr>
          <w:sz w:val="28"/>
        </w:rPr>
        <w:t xml:space="preserve"> (если в рамках ремонтных или монтажных работ, в том числе работ по монтажу единых функционирующих систем, создаются новые объекты основных средств)</w:t>
      </w:r>
      <w:r>
        <w:rPr>
          <w:sz w:val="28"/>
          <w:highlight w:val="white"/>
        </w:rPr>
        <w:t xml:space="preserve">, формирующая первоначальную стоимость или увеличивающая балансовую стоимость основных средств, на основании Актов выполненных работ списывается в дебет счета </w:t>
      </w:r>
      <w:r>
        <w:rPr>
          <w:sz w:val="28"/>
        </w:rPr>
        <w:t xml:space="preserve">106 00 </w:t>
      </w:r>
      <w:r>
        <w:rPr>
          <w:sz w:val="28"/>
        </w:rPr>
        <w:t>«</w:t>
      </w:r>
      <w:r>
        <w:rPr>
          <w:sz w:val="28"/>
        </w:rPr>
        <w:t>Вложения в нефи</w:t>
      </w:r>
      <w:r>
        <w:rPr>
          <w:sz w:val="28"/>
        </w:rPr>
        <w:t>нансовые активы»</w:t>
      </w:r>
      <w:r>
        <w:rPr>
          <w:sz w:val="28"/>
        </w:rPr>
        <w:t>.</w:t>
      </w:r>
    </w:p>
    <w:p w14:paraId="5E020000">
      <w:pPr>
        <w:pStyle w:val="Style_10"/>
        <w:spacing w:after="0" w:before="0"/>
        <w:ind w:firstLine="708"/>
        <w:jc w:val="both"/>
        <w:rPr>
          <w:sz w:val="28"/>
        </w:rPr>
      </w:pPr>
      <w:r>
        <w:rPr>
          <w:sz w:val="28"/>
        </w:rPr>
        <w:t>2.2.16. Учет объектов благоустройства осуществляется по следующим правилам.</w:t>
      </w:r>
    </w:p>
    <w:p w14:paraId="5F020000">
      <w:pPr>
        <w:spacing w:after="0" w:line="240" w:lineRule="auto"/>
        <w:ind w:firstLine="708"/>
        <w:jc w:val="both"/>
        <w:rPr>
          <w:rFonts w:ascii="Times New Roman" w:hAnsi="Times New Roman"/>
          <w:sz w:val="28"/>
        </w:rPr>
      </w:pPr>
      <w:r>
        <w:rPr>
          <w:rFonts w:ascii="Times New Roman" w:hAnsi="Times New Roman"/>
          <w:sz w:val="28"/>
        </w:rPr>
        <w:t>К работам по благоустройству территории Учреждения, в частности, относятся:</w:t>
      </w:r>
    </w:p>
    <w:p w14:paraId="60020000">
      <w:pPr>
        <w:spacing w:after="0" w:line="240" w:lineRule="auto"/>
        <w:ind/>
        <w:jc w:val="both"/>
        <w:rPr>
          <w:rFonts w:ascii="Times New Roman" w:hAnsi="Times New Roman"/>
          <w:sz w:val="28"/>
        </w:rPr>
      </w:pPr>
      <w:r>
        <w:rPr>
          <w:rFonts w:ascii="Times New Roman" w:hAnsi="Times New Roman"/>
          <w:sz w:val="28"/>
        </w:rPr>
        <w:t>- инженерная подготовка и обеспечение безопасности;</w:t>
      </w:r>
    </w:p>
    <w:p w14:paraId="61020000">
      <w:pPr>
        <w:spacing w:after="0" w:line="240" w:lineRule="auto"/>
        <w:ind/>
        <w:jc w:val="both"/>
        <w:rPr>
          <w:rFonts w:ascii="Times New Roman" w:hAnsi="Times New Roman"/>
          <w:sz w:val="28"/>
        </w:rPr>
      </w:pPr>
      <w:r>
        <w:rPr>
          <w:rFonts w:ascii="Times New Roman" w:hAnsi="Times New Roman"/>
          <w:sz w:val="28"/>
        </w:rPr>
        <w:t>- озеленение, в том числе разбивка газонов и клумб;</w:t>
      </w:r>
    </w:p>
    <w:p w14:paraId="62020000">
      <w:pPr>
        <w:spacing w:after="0" w:line="240" w:lineRule="auto"/>
        <w:ind/>
        <w:jc w:val="both"/>
        <w:rPr>
          <w:rFonts w:ascii="Times New Roman" w:hAnsi="Times New Roman"/>
          <w:sz w:val="28"/>
        </w:rPr>
      </w:pPr>
      <w:r>
        <w:rPr>
          <w:rFonts w:ascii="Times New Roman" w:hAnsi="Times New Roman"/>
          <w:sz w:val="28"/>
        </w:rPr>
        <w:t>- устройство покрытий, в том числе асфальтирование, укладка плитки, обустройство бордюров;</w:t>
      </w:r>
    </w:p>
    <w:p w14:paraId="63020000">
      <w:pPr>
        <w:spacing w:after="0" w:line="240" w:lineRule="auto"/>
        <w:ind/>
        <w:jc w:val="both"/>
        <w:rPr>
          <w:rFonts w:ascii="Times New Roman" w:hAnsi="Times New Roman"/>
          <w:sz w:val="28"/>
        </w:rPr>
      </w:pPr>
      <w:r>
        <w:rPr>
          <w:rFonts w:ascii="Times New Roman" w:hAnsi="Times New Roman"/>
          <w:sz w:val="28"/>
        </w:rPr>
        <w:t>- устройство освещения.</w:t>
      </w:r>
    </w:p>
    <w:p w14:paraId="64020000">
      <w:pPr>
        <w:spacing w:after="0" w:line="240" w:lineRule="auto"/>
        <w:ind w:firstLine="708"/>
        <w:jc w:val="both"/>
        <w:rPr>
          <w:rFonts w:ascii="Times New Roman" w:hAnsi="Times New Roman"/>
          <w:sz w:val="28"/>
        </w:rPr>
      </w:pPr>
      <w:r>
        <w:rPr>
          <w:rFonts w:ascii="Times New Roman" w:hAnsi="Times New Roman"/>
          <w:sz w:val="28"/>
        </w:rPr>
        <w:t>К элементам (объектам) благоустройства, в частности, относятся:</w:t>
      </w:r>
    </w:p>
    <w:p w14:paraId="65020000">
      <w:pPr>
        <w:spacing w:after="0" w:line="240" w:lineRule="auto"/>
        <w:ind/>
        <w:jc w:val="both"/>
        <w:rPr>
          <w:rFonts w:ascii="Times New Roman" w:hAnsi="Times New Roman"/>
          <w:sz w:val="28"/>
        </w:rPr>
      </w:pPr>
      <w:r>
        <w:rPr>
          <w:rFonts w:ascii="Times New Roman" w:hAnsi="Times New Roman"/>
          <w:sz w:val="28"/>
        </w:rPr>
        <w:t>- декоративные, технические, планировочные, конструктивные устройства, в том числе ограждения, стоянки для автотранспорта, различные площадки;</w:t>
      </w:r>
    </w:p>
    <w:p w14:paraId="66020000">
      <w:pPr>
        <w:spacing w:after="0" w:line="240" w:lineRule="auto"/>
        <w:ind/>
        <w:jc w:val="both"/>
        <w:rPr>
          <w:rFonts w:ascii="Times New Roman" w:hAnsi="Times New Roman"/>
          <w:sz w:val="28"/>
        </w:rPr>
      </w:pPr>
      <w:r>
        <w:rPr>
          <w:rFonts w:ascii="Times New Roman" w:hAnsi="Times New Roman"/>
          <w:sz w:val="28"/>
        </w:rPr>
        <w:t>- растительные компоненты (газоны, клумбы, многолетние насаждения и т.д.);</w:t>
      </w:r>
    </w:p>
    <w:p w14:paraId="67020000">
      <w:pPr>
        <w:spacing w:after="0" w:line="240" w:lineRule="auto"/>
        <w:ind/>
        <w:jc w:val="both"/>
        <w:rPr>
          <w:rFonts w:ascii="Times New Roman" w:hAnsi="Times New Roman"/>
          <w:sz w:val="28"/>
        </w:rPr>
      </w:pPr>
      <w:r>
        <w:rPr>
          <w:rFonts w:ascii="Times New Roman" w:hAnsi="Times New Roman"/>
          <w:sz w:val="28"/>
        </w:rPr>
        <w:t>- различные виды оборудования и оформления, в том числе фонари уличного освещения;</w:t>
      </w:r>
    </w:p>
    <w:p w14:paraId="68020000">
      <w:pPr>
        <w:spacing w:after="0" w:line="240" w:lineRule="auto"/>
        <w:ind/>
        <w:jc w:val="both"/>
        <w:rPr>
          <w:rFonts w:ascii="Times New Roman" w:hAnsi="Times New Roman"/>
          <w:sz w:val="28"/>
        </w:rPr>
      </w:pPr>
      <w:r>
        <w:rPr>
          <w:rFonts w:ascii="Times New Roman" w:hAnsi="Times New Roman"/>
          <w:sz w:val="28"/>
        </w:rPr>
        <w:t>- малые архитектурные формы, некапитальные нестационарные сооружения, в том числе скамьи, фонтаны, детские площадки;</w:t>
      </w:r>
    </w:p>
    <w:p w14:paraId="69020000">
      <w:pPr>
        <w:spacing w:after="0" w:line="240" w:lineRule="auto"/>
        <w:ind/>
        <w:jc w:val="both"/>
        <w:rPr>
          <w:rFonts w:ascii="Times New Roman" w:hAnsi="Times New Roman"/>
          <w:sz w:val="28"/>
        </w:rPr>
      </w:pPr>
      <w:r>
        <w:rPr>
          <w:rFonts w:ascii="Times New Roman" w:hAnsi="Times New Roman"/>
          <w:sz w:val="28"/>
        </w:rPr>
        <w:t>- наружная реклама и информация, используемые как составные части благоустройства.</w:t>
      </w:r>
    </w:p>
    <w:p w14:paraId="6A020000">
      <w:pPr>
        <w:spacing w:after="0" w:line="240" w:lineRule="auto"/>
        <w:ind w:firstLine="708"/>
        <w:jc w:val="both"/>
        <w:rPr>
          <w:rFonts w:ascii="Times New Roman" w:hAnsi="Times New Roman"/>
          <w:sz w:val="28"/>
        </w:rPr>
      </w:pPr>
      <w:r>
        <w:rPr>
          <w:rFonts w:ascii="Times New Roman" w:hAnsi="Times New Roman"/>
          <w:sz w:val="28"/>
        </w:rPr>
        <w:t xml:space="preserve">Все созданные элементы (объекты) благоустройства учитываются как единый комплекс, имеющий один инвентарный номер, если они имеют одинаковые функциональное назначение и срок полезного использования. В стоимости объекта учитываются затраты по благоустройству, подготовке и </w:t>
      </w:r>
      <w:r>
        <w:rPr>
          <w:rFonts w:ascii="Times New Roman" w:hAnsi="Times New Roman"/>
          <w:sz w:val="28"/>
        </w:rPr>
        <w:t>улучшению земельного участка. В Инвентарной карточке НФА отражается информация по каждому элементу благоустройства, входящему в единый комплекс.</w:t>
      </w:r>
    </w:p>
    <w:p w14:paraId="6B020000">
      <w:pPr>
        <w:spacing w:after="0" w:line="240" w:lineRule="auto"/>
        <w:ind w:firstLine="708"/>
        <w:jc w:val="both"/>
        <w:rPr>
          <w:rFonts w:ascii="Times New Roman" w:hAnsi="Times New Roman"/>
          <w:sz w:val="28"/>
        </w:rPr>
      </w:pPr>
      <w:r>
        <w:rPr>
          <w:rFonts w:ascii="Times New Roman" w:hAnsi="Times New Roman"/>
          <w:sz w:val="28"/>
        </w:rPr>
        <w:t>Каждый объект благоустройства учитывается в качестве отдельного инвентарного объекта, если объекты имеют разное функциональное назначение и (или) разный срок полезного использования.</w:t>
      </w:r>
    </w:p>
    <w:p w14:paraId="6C020000">
      <w:pPr>
        <w:spacing w:after="0" w:line="240" w:lineRule="auto"/>
        <w:ind w:firstLine="708"/>
        <w:jc w:val="both"/>
        <w:rPr>
          <w:rFonts w:ascii="Times New Roman" w:hAnsi="Times New Roman"/>
          <w:sz w:val="28"/>
        </w:rPr>
      </w:pPr>
      <w:r>
        <w:rPr>
          <w:rFonts w:ascii="Times New Roman" w:hAnsi="Times New Roman"/>
          <w:sz w:val="28"/>
        </w:rPr>
        <w:t>Если осуществление работ по благоустройству территории не привело к созданию нефинансовых активов, стоимость этих работ в полном объеме относится к расходам текущего финансового года. Сведения о произведенных работах вносятся в Инвентарную карточку НФА, которая ведется по соответствующему земельному участку и (или) по объекту недвижимости, находящемуся на соответствующем земельном участке.</w:t>
      </w:r>
    </w:p>
    <w:p w14:paraId="6D020000">
      <w:pPr>
        <w:spacing w:after="0" w:line="240" w:lineRule="auto"/>
        <w:ind/>
        <w:jc w:val="both"/>
        <w:rPr>
          <w:rFonts w:ascii="Times New Roman" w:hAnsi="Times New Roman"/>
          <w:sz w:val="28"/>
        </w:rPr>
      </w:pPr>
      <w:r>
        <w:rPr>
          <w:rFonts w:ascii="Times New Roman" w:hAnsi="Times New Roman"/>
          <w:sz w:val="28"/>
        </w:rPr>
        <w:t>Многолетние насаждения учитываются на балансе в составе основных средств в случае осуществления соответствующих капитальных вложений.</w:t>
      </w:r>
    </w:p>
    <w:p w14:paraId="6E020000">
      <w:pPr>
        <w:spacing w:after="0" w:line="240" w:lineRule="auto"/>
        <w:ind/>
        <w:jc w:val="both"/>
        <w:rPr>
          <w:rFonts w:ascii="Times New Roman" w:hAnsi="Times New Roman"/>
          <w:sz w:val="28"/>
        </w:rPr>
      </w:pPr>
      <w:r>
        <w:rPr>
          <w:rFonts w:ascii="Times New Roman" w:hAnsi="Times New Roman"/>
          <w:sz w:val="28"/>
        </w:rPr>
        <w:t xml:space="preserve">Периодичность включения капвложений в многолетние насаждения в состав основных средств – ежегодно. Сумма вложений, </w:t>
      </w:r>
      <w:r>
        <w:rPr>
          <w:rFonts w:ascii="Times New Roman" w:hAnsi="Times New Roman"/>
          <w:sz w:val="28"/>
        </w:rPr>
        <w:t>включа</w:t>
      </w:r>
      <w:r>
        <w:rPr>
          <w:rFonts w:ascii="Times New Roman" w:hAnsi="Times New Roman"/>
          <w:sz w:val="28"/>
        </w:rPr>
        <w:t>емых в состав основных средств</w:t>
      </w:r>
      <w:r>
        <w:rPr>
          <w:rFonts w:ascii="Times New Roman" w:hAnsi="Times New Roman"/>
          <w:sz w:val="28"/>
        </w:rPr>
        <w:t>,</w:t>
      </w:r>
      <w:r>
        <w:rPr>
          <w:rFonts w:ascii="Times New Roman" w:hAnsi="Times New Roman"/>
          <w:sz w:val="28"/>
        </w:rPr>
        <w:t xml:space="preserve"> определяется объемом принятой в эксплуатацию площади насаждений. Площади могут быть приняты в эксплуатацию при условии достижения насаждениями эксплуатационного возраста, который определяется как:</w:t>
      </w:r>
    </w:p>
    <w:p w14:paraId="6F020000">
      <w:pPr>
        <w:spacing w:after="0" w:line="240" w:lineRule="auto"/>
        <w:ind/>
        <w:jc w:val="both"/>
        <w:rPr>
          <w:rFonts w:ascii="Times New Roman" w:hAnsi="Times New Roman"/>
          <w:sz w:val="28"/>
        </w:rPr>
      </w:pPr>
      <w:r>
        <w:rPr>
          <w:rFonts w:ascii="Times New Roman" w:hAnsi="Times New Roman"/>
          <w:sz w:val="28"/>
        </w:rPr>
        <w:t>- достижение периода плодоношения - для плодовых многолетних насаждений;</w:t>
      </w:r>
    </w:p>
    <w:p w14:paraId="7002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наступление периода, когда насаждения будут приносить полезный потенциал, </w:t>
      </w:r>
      <w:r>
        <w:rPr>
          <w:rFonts w:ascii="Times New Roman" w:hAnsi="Times New Roman"/>
          <w:sz w:val="28"/>
        </w:rPr>
        <w:t>ожидаемый</w:t>
      </w:r>
      <w:r>
        <w:rPr>
          <w:rFonts w:ascii="Times New Roman" w:hAnsi="Times New Roman"/>
          <w:sz w:val="28"/>
        </w:rPr>
        <w:t xml:space="preserve"> от их посадки</w:t>
      </w:r>
      <w:r>
        <w:rPr>
          <w:rFonts w:ascii="Times New Roman" w:hAnsi="Times New Roman"/>
          <w:sz w:val="28"/>
        </w:rPr>
        <w:t xml:space="preserve">, - для иных </w:t>
      </w:r>
      <w:r>
        <w:rPr>
          <w:rFonts w:ascii="Times New Roman" w:hAnsi="Times New Roman"/>
          <w:sz w:val="28"/>
        </w:rPr>
        <w:t>многолетних насаждений</w:t>
      </w:r>
      <w:r>
        <w:rPr>
          <w:rFonts w:ascii="Times New Roman" w:hAnsi="Times New Roman"/>
          <w:sz w:val="28"/>
        </w:rPr>
        <w:t>.</w:t>
      </w:r>
    </w:p>
    <w:p w14:paraId="71020000">
      <w:pPr>
        <w:spacing w:after="0" w:line="240" w:lineRule="auto"/>
        <w:ind w:firstLine="708"/>
        <w:jc w:val="both"/>
        <w:rPr>
          <w:rFonts w:ascii="Times New Roman" w:hAnsi="Times New Roman"/>
          <w:sz w:val="28"/>
        </w:rPr>
      </w:pPr>
      <w:r>
        <w:rPr>
          <w:rFonts w:ascii="Times New Roman" w:hAnsi="Times New Roman"/>
          <w:sz w:val="28"/>
        </w:rPr>
        <w:t xml:space="preserve">Наступление </w:t>
      </w:r>
      <w:r>
        <w:rPr>
          <w:rFonts w:ascii="Times New Roman" w:hAnsi="Times New Roman"/>
          <w:sz w:val="28"/>
        </w:rPr>
        <w:t xml:space="preserve">соответствующего </w:t>
      </w:r>
      <w:r>
        <w:rPr>
          <w:rFonts w:ascii="Times New Roman" w:hAnsi="Times New Roman"/>
          <w:sz w:val="28"/>
        </w:rPr>
        <w:t xml:space="preserve">периода </w:t>
      </w:r>
      <w:r>
        <w:rPr>
          <w:rFonts w:ascii="Times New Roman" w:hAnsi="Times New Roman"/>
          <w:sz w:val="28"/>
        </w:rPr>
        <w:t xml:space="preserve">в обоих случаях уполномочена </w:t>
      </w:r>
      <w:r>
        <w:rPr>
          <w:rFonts w:ascii="Times New Roman" w:hAnsi="Times New Roman"/>
          <w:sz w:val="28"/>
        </w:rPr>
        <w:t>определ</w:t>
      </w:r>
      <w:r>
        <w:rPr>
          <w:rFonts w:ascii="Times New Roman" w:hAnsi="Times New Roman"/>
          <w:sz w:val="28"/>
        </w:rPr>
        <w:t>ить</w:t>
      </w:r>
      <w:r>
        <w:rPr>
          <w:rFonts w:ascii="Times New Roman" w:hAnsi="Times New Roman"/>
          <w:sz w:val="28"/>
        </w:rPr>
        <w:t xml:space="preserve"> </w:t>
      </w:r>
      <w:r>
        <w:rPr>
          <w:rFonts w:ascii="Times New Roman" w:hAnsi="Times New Roman"/>
          <w:sz w:val="28"/>
        </w:rPr>
        <w:t>К</w:t>
      </w:r>
      <w:r>
        <w:rPr>
          <w:rFonts w:ascii="Times New Roman" w:hAnsi="Times New Roman"/>
          <w:sz w:val="28"/>
        </w:rPr>
        <w:t>омисси</w:t>
      </w:r>
      <w:r>
        <w:rPr>
          <w:rFonts w:ascii="Times New Roman" w:hAnsi="Times New Roman"/>
          <w:sz w:val="28"/>
        </w:rPr>
        <w:t>я</w:t>
      </w:r>
      <w:r>
        <w:rPr>
          <w:rFonts w:ascii="Times New Roman" w:hAnsi="Times New Roman"/>
          <w:sz w:val="28"/>
        </w:rPr>
        <w:t xml:space="preserve"> по поступлению и выбытию активов.</w:t>
      </w:r>
    </w:p>
    <w:p w14:paraId="72020000">
      <w:pPr>
        <w:spacing w:after="0" w:line="240" w:lineRule="auto"/>
        <w:ind w:firstLine="708"/>
        <w:jc w:val="both"/>
        <w:rPr>
          <w:rFonts w:ascii="Times New Roman" w:hAnsi="Times New Roman"/>
          <w:sz w:val="28"/>
        </w:rPr>
      </w:pPr>
      <w:r>
        <w:rPr>
          <w:rFonts w:ascii="Times New Roman" w:hAnsi="Times New Roman"/>
          <w:sz w:val="28"/>
          <w:highlight w:val="white"/>
        </w:rPr>
        <w:t xml:space="preserve">Дикорастущие многолетние деревья и кустарники, расположенные на территории </w:t>
      </w:r>
      <w:r>
        <w:rPr>
          <w:rFonts w:ascii="Times New Roman" w:hAnsi="Times New Roman"/>
          <w:sz w:val="28"/>
          <w:highlight w:val="white"/>
        </w:rPr>
        <w:t>У</w:t>
      </w:r>
      <w:r>
        <w:rPr>
          <w:rFonts w:ascii="Times New Roman" w:hAnsi="Times New Roman"/>
          <w:sz w:val="28"/>
          <w:highlight w:val="white"/>
        </w:rPr>
        <w:t>чреждения, согласно решению Комиссии по поступлению и выбытию активов могут быть учтены в составе основных средств на счете 101 07 «Биологические ресурсы» по результатам инвентаризации </w:t>
      </w:r>
      <w:r>
        <w:rPr>
          <w:rStyle w:val="Style_11_ch"/>
          <w:rFonts w:ascii="Times New Roman" w:hAnsi="Times New Roman"/>
          <w:sz w:val="28"/>
          <w:highlight w:val="white"/>
        </w:rPr>
        <w:t xml:space="preserve">при условии укоренения (приживания) или достижения стадии плодоношения (цветения). </w:t>
      </w:r>
      <w:r>
        <w:rPr>
          <w:rStyle w:val="Style_11_ch"/>
          <w:rFonts w:ascii="Times New Roman" w:hAnsi="Times New Roman"/>
          <w:sz w:val="28"/>
          <w:highlight w:val="white"/>
        </w:rPr>
        <w:t xml:space="preserve">Условием для учета подобных объектов в составе основных средств является их соответствие понятию «актив», в том числе наличие полезного потенциала (ожидание от них экономических выгод), а также признание их особо ценным имуществом и учет каждого растения отдельным инвентарным объектом.  До момента укоренения (приживания) или плодоношения (цветения) они подлежат учету </w:t>
      </w:r>
      <w:r>
        <w:rPr>
          <w:rFonts w:ascii="Times New Roman" w:hAnsi="Times New Roman"/>
          <w:sz w:val="28"/>
        </w:rPr>
        <w:t xml:space="preserve">на забалансовом счете 01 </w:t>
      </w:r>
      <w:r>
        <w:rPr>
          <w:rFonts w:ascii="Times New Roman" w:hAnsi="Times New Roman"/>
          <w:sz w:val="28"/>
        </w:rPr>
        <w:t>«</w:t>
      </w:r>
      <w:r>
        <w:rPr>
          <w:rFonts w:ascii="Times New Roman" w:hAnsi="Times New Roman"/>
          <w:sz w:val="28"/>
        </w:rPr>
        <w:t>Имущ</w:t>
      </w:r>
      <w:r>
        <w:rPr>
          <w:rFonts w:ascii="Times New Roman" w:hAnsi="Times New Roman"/>
          <w:sz w:val="28"/>
        </w:rPr>
        <w:t>ество, полученное в пользование»</w:t>
      </w:r>
      <w:r>
        <w:rPr>
          <w:rFonts w:ascii="Times New Roman" w:hAnsi="Times New Roman"/>
          <w:sz w:val="28"/>
        </w:rPr>
        <w:t>.</w:t>
      </w:r>
    </w:p>
    <w:p w14:paraId="73020000">
      <w:pPr>
        <w:pStyle w:val="Style_10"/>
        <w:spacing w:after="0" w:before="0"/>
        <w:ind w:firstLine="708"/>
        <w:jc w:val="both"/>
        <w:rPr>
          <w:sz w:val="28"/>
        </w:rPr>
      </w:pPr>
      <w:r>
        <w:rPr>
          <w:sz w:val="28"/>
        </w:rPr>
        <w:t>2.2.1</w:t>
      </w:r>
      <w:r>
        <w:rPr>
          <w:sz w:val="28"/>
        </w:rPr>
        <w:t>7</w:t>
      </w:r>
      <w:r>
        <w:rPr>
          <w:sz w:val="28"/>
        </w:rPr>
        <w:t xml:space="preserve">. </w:t>
      </w:r>
      <w:r>
        <w:rPr>
          <w:sz w:val="28"/>
        </w:rPr>
        <w:t xml:space="preserve">Решение об отнесении капитальных вложений в объект операционной аренды к неотделимым (отделимым) улучшениям принимается коллегиальным решением, основанным на профессиональном суждении </w:t>
      </w:r>
      <w:r>
        <w:rPr>
          <w:sz w:val="28"/>
        </w:rPr>
        <w:t>квалифицированных специалистов, входящих в состав Комиссии по поступлению и выбытию активов.</w:t>
      </w:r>
    </w:p>
    <w:p w14:paraId="74020000">
      <w:pPr>
        <w:pStyle w:val="Style_10"/>
        <w:spacing w:after="0" w:before="0"/>
        <w:ind w:firstLine="708"/>
        <w:jc w:val="both"/>
        <w:rPr>
          <w:sz w:val="28"/>
        </w:rPr>
      </w:pPr>
      <w:r>
        <w:rPr>
          <w:sz w:val="28"/>
        </w:rPr>
        <w:t>Неотделимые улучшения принимаются к учету на основании Решения комиссии (ф. 0510441). Стоимость работ по восстановлению (поддержанию) характеристик арендованного объекта не учитывается в составе капитальных вложений, а относится на расходы.</w:t>
      </w:r>
    </w:p>
    <w:p w14:paraId="75020000">
      <w:pPr>
        <w:pStyle w:val="Style_10"/>
        <w:spacing w:after="0" w:before="0"/>
        <w:ind w:firstLine="708"/>
        <w:jc w:val="both"/>
        <w:rPr>
          <w:sz w:val="28"/>
          <w:highlight w:val="white"/>
        </w:rPr>
      </w:pPr>
      <w:r>
        <w:rPr>
          <w:sz w:val="28"/>
        </w:rPr>
        <w:t>2.2.1</w:t>
      </w:r>
      <w:r>
        <w:rPr>
          <w:sz w:val="28"/>
        </w:rPr>
        <w:t>8</w:t>
      </w:r>
      <w:r>
        <w:rPr>
          <w:sz w:val="28"/>
        </w:rPr>
        <w:t xml:space="preserve">. </w:t>
      </w:r>
      <w:r>
        <w:rPr>
          <w:sz w:val="28"/>
          <w:highlight w:val="white"/>
        </w:rPr>
        <w:t>Если из содержания документации на принимаемые к учету объекты основных средств следует, что в них содержатся</w:t>
      </w:r>
      <w:r>
        <w:rPr>
          <w:rStyle w:val="Style_14_ch"/>
          <w:sz w:val="28"/>
          <w:highlight w:val="white"/>
        </w:rPr>
        <w:t> </w:t>
      </w:r>
      <w:r>
        <w:rPr>
          <w:sz w:val="28"/>
          <w:highlight w:val="white"/>
        </w:rPr>
        <w:t>драгоценные</w:t>
      </w:r>
      <w:r>
        <w:rPr>
          <w:rStyle w:val="Style_14_ch"/>
          <w:sz w:val="28"/>
          <w:highlight w:val="white"/>
        </w:rPr>
        <w:t> </w:t>
      </w:r>
      <w:r>
        <w:rPr>
          <w:sz w:val="28"/>
          <w:highlight w:val="white"/>
        </w:rPr>
        <w:t xml:space="preserve">материалы (металлы, камни), соответствующие сведения подлежат отражению в </w:t>
      </w:r>
      <w:bookmarkStart w:id="32" w:name="_Hlk163573602"/>
      <w:r>
        <w:rPr>
          <w:sz w:val="28"/>
        </w:rPr>
        <w:t xml:space="preserve">Решении комиссии (ф. 0510441) </w:t>
      </w:r>
      <w:bookmarkEnd w:id="32"/>
      <w:r>
        <w:rPr>
          <w:sz w:val="28"/>
          <w:highlight w:val="white"/>
        </w:rPr>
        <w:t xml:space="preserve">и Инвентарных карточках. Если в сопроводительных документах и технической документации отсутствует информация о содержании в объекте драгоценных материалов, но по данным Комиссии по поступлению и выбытию активов они могут содержаться в этом основном средстве, то данные о наименовании, массе и количестве драгоценных материалов указываются по информации организаций-изготовителей или определяются на основе аналогов, расчетов, специальных таблиц и справочников. </w:t>
      </w:r>
    </w:p>
    <w:p w14:paraId="76020000">
      <w:pPr>
        <w:spacing w:after="0" w:line="240" w:lineRule="auto"/>
        <w:ind w:firstLine="708"/>
        <w:jc w:val="both"/>
        <w:rPr>
          <w:rFonts w:ascii="Times New Roman" w:hAnsi="Times New Roman"/>
          <w:sz w:val="28"/>
        </w:rPr>
      </w:pPr>
      <w:r>
        <w:rPr>
          <w:rFonts w:ascii="Times New Roman" w:hAnsi="Times New Roman"/>
          <w:sz w:val="28"/>
          <w:highlight w:val="white"/>
        </w:rPr>
        <w:t xml:space="preserve">2.2.19. </w:t>
      </w:r>
      <w:r>
        <w:rPr>
          <w:rFonts w:ascii="Times New Roman" w:hAnsi="Times New Roman"/>
          <w:sz w:val="28"/>
        </w:rPr>
        <w:t>Поступление движимого имущества, которое по определению относится к категории ОЦДИ, до включения его в перечень ОЦДИ отражается сразу на соответствующих счетах 01062х000.</w:t>
      </w:r>
    </w:p>
    <w:p w14:paraId="77020000">
      <w:pPr>
        <w:spacing w:after="0" w:line="240" w:lineRule="auto"/>
        <w:ind w:firstLine="708"/>
        <w:jc w:val="both"/>
        <w:rPr>
          <w:rFonts w:ascii="Times New Roman" w:hAnsi="Times New Roman"/>
          <w:sz w:val="28"/>
        </w:rPr>
      </w:pPr>
      <w:r>
        <w:rPr>
          <w:rFonts w:ascii="Times New Roman" w:hAnsi="Times New Roman"/>
          <w:sz w:val="28"/>
        </w:rPr>
        <w:t>Перевод имущества из категории «Иное движимое имущество» в категорию «Особо ценное движимое имущество» осуществляется на основании приказа директора или распоряжения учредителя.</w:t>
      </w:r>
    </w:p>
    <w:p w14:paraId="78020000">
      <w:pPr>
        <w:spacing w:after="0" w:line="240" w:lineRule="auto"/>
        <w:ind w:firstLine="708"/>
        <w:jc w:val="both"/>
        <w:rPr>
          <w:rFonts w:ascii="Times New Roman" w:hAnsi="Times New Roman"/>
          <w:sz w:val="28"/>
          <w:highlight w:val="white"/>
        </w:rPr>
      </w:pPr>
      <w:r>
        <w:rPr>
          <w:rFonts w:ascii="Times New Roman" w:hAnsi="Times New Roman"/>
          <w:sz w:val="28"/>
        </w:rPr>
        <w:t xml:space="preserve">Операции по переводу оформляются Бухгалтерской справкой </w:t>
      </w:r>
      <w:r>
        <w:rPr>
          <w:rFonts w:ascii="Times New Roman" w:hAnsi="Times New Roman"/>
          <w:sz w:val="28"/>
        </w:rPr>
        <w:t xml:space="preserve">                            </w:t>
      </w:r>
      <w:r>
        <w:rPr>
          <w:rFonts w:ascii="Times New Roman" w:hAnsi="Times New Roman"/>
          <w:sz w:val="28"/>
        </w:rPr>
        <w:t xml:space="preserve">(ф. 0503833) на основании протокола Комиссии по поступлению и выбытию активов и приказа директора </w:t>
      </w:r>
      <w:r>
        <w:rPr>
          <w:rFonts w:ascii="Times New Roman" w:hAnsi="Times New Roman"/>
          <w:sz w:val="28"/>
        </w:rPr>
        <w:t xml:space="preserve">МКУ «Электронный Краснодар» </w:t>
      </w:r>
      <w:r>
        <w:rPr>
          <w:rFonts w:ascii="Times New Roman" w:hAnsi="Times New Roman"/>
          <w:sz w:val="28"/>
        </w:rPr>
        <w:t>с внесением изменений в Инвентарную карточку основного средства.</w:t>
      </w:r>
    </w:p>
    <w:p w14:paraId="79020000">
      <w:pPr>
        <w:pStyle w:val="Style_10"/>
        <w:spacing w:after="0" w:before="0"/>
        <w:ind w:firstLine="708"/>
        <w:jc w:val="both"/>
        <w:rPr>
          <w:sz w:val="28"/>
        </w:rPr>
      </w:pPr>
      <w:r>
        <w:rPr>
          <w:sz w:val="28"/>
        </w:rPr>
        <w:t>2.</w:t>
      </w:r>
      <w:r>
        <w:rPr>
          <w:sz w:val="28"/>
        </w:rPr>
        <w:t>2</w:t>
      </w:r>
      <w:r>
        <w:rPr>
          <w:sz w:val="28"/>
        </w:rPr>
        <w:t>.</w:t>
      </w:r>
      <w:r>
        <w:rPr>
          <w:sz w:val="28"/>
        </w:rPr>
        <w:t>20.</w:t>
      </w:r>
      <w:r>
        <w:rPr>
          <w:sz w:val="28"/>
        </w:rPr>
        <w:t> </w:t>
      </w:r>
      <w:r>
        <w:rPr>
          <w:sz w:val="28"/>
        </w:rPr>
        <w:t xml:space="preserve">Ввод в эксплуатацию основных средств стоимостью до 10 000,00 рублей включительно отражается в учете на основании Решении комиссии </w:t>
      </w:r>
      <w:r>
        <w:rPr>
          <w:sz w:val="28"/>
        </w:rPr>
        <w:t xml:space="preserve">               </w:t>
      </w:r>
      <w:r>
        <w:rPr>
          <w:sz w:val="28"/>
        </w:rPr>
        <w:t>(ф. 0510441). Учет объектов на забалансовом счете 21 ведется</w:t>
      </w:r>
      <w:r>
        <w:rPr>
          <w:sz w:val="28"/>
        </w:rPr>
        <w:t> по балансовой стоимости введенного в эксплуатацию объекта</w:t>
      </w:r>
      <w:r>
        <w:rPr>
          <w:sz w:val="28"/>
        </w:rPr>
        <w:t>.</w:t>
      </w:r>
    </w:p>
    <w:p w14:paraId="7A020000">
      <w:pPr>
        <w:pStyle w:val="Style_10"/>
        <w:spacing w:after="0" w:before="0"/>
        <w:ind/>
        <w:jc w:val="both"/>
        <w:rPr>
          <w:sz w:val="28"/>
        </w:rPr>
      </w:pPr>
      <w:r>
        <w:rPr>
          <w:sz w:val="28"/>
        </w:rPr>
        <w:t>Учет объектов на забалансовом счете 21 ведется</w:t>
      </w:r>
      <w:r>
        <w:rPr>
          <w:sz w:val="28"/>
        </w:rPr>
        <w:t> по балансовой стоимости введенного в эксплуатацию объекта</w:t>
      </w:r>
      <w:r>
        <w:rPr>
          <w:sz w:val="28"/>
        </w:rPr>
        <w:t>.</w:t>
      </w:r>
    </w:p>
    <w:p w14:paraId="7B020000">
      <w:pPr>
        <w:pStyle w:val="Style_10"/>
        <w:spacing w:after="0" w:before="0"/>
        <w:ind w:firstLine="708"/>
        <w:jc w:val="both"/>
        <w:rPr>
          <w:sz w:val="28"/>
        </w:rPr>
      </w:pPr>
      <w:r>
        <w:rPr>
          <w:sz w:val="28"/>
        </w:rPr>
        <w:t>2.2.2</w:t>
      </w:r>
      <w:r>
        <w:rPr>
          <w:sz w:val="28"/>
        </w:rPr>
        <w:t>1</w:t>
      </w:r>
      <w:r>
        <w:rPr>
          <w:sz w:val="28"/>
        </w:rPr>
        <w:t xml:space="preserve">. </w:t>
      </w:r>
      <w:r>
        <w:rPr>
          <w:sz w:val="28"/>
        </w:rPr>
        <w:t>Основные средства</w:t>
      </w:r>
      <w:r>
        <w:rPr>
          <w:sz w:val="28"/>
        </w:rPr>
        <w:t>, учитываемые на балансовых счетах и забалансовом счете 21,</w:t>
      </w:r>
      <w:r>
        <w:rPr>
          <w:sz w:val="28"/>
        </w:rPr>
        <w:t xml:space="preserve"> при передаче в личное пользование сотрудникам учитываются путем внутреннего перемещения между аналитическими</w:t>
      </w:r>
      <w:r>
        <w:rPr>
          <w:sz w:val="28"/>
        </w:rPr>
        <w:t xml:space="preserve"> </w:t>
      </w:r>
      <w:r>
        <w:rPr>
          <w:sz w:val="28"/>
        </w:rPr>
        <w:t xml:space="preserve">счетами с одновременным отражением на забалансовом счете </w:t>
      </w:r>
      <w:r>
        <w:rPr>
          <w:sz w:val="28"/>
        </w:rPr>
        <w:t xml:space="preserve">                                            </w:t>
      </w:r>
      <w:r>
        <w:rPr>
          <w:sz w:val="28"/>
        </w:rPr>
        <w:t xml:space="preserve">27 </w:t>
      </w:r>
      <w:r>
        <w:rPr>
          <w:sz w:val="28"/>
        </w:rPr>
        <w:t>«</w:t>
      </w:r>
      <w:r>
        <w:rPr>
          <w:sz w:val="28"/>
        </w:rPr>
        <w:t>Материальные ценности, выданные в личное польз</w:t>
      </w:r>
      <w:r>
        <w:rPr>
          <w:sz w:val="28"/>
        </w:rPr>
        <w:t>ование работникам (сотрудникам)»</w:t>
      </w:r>
      <w:r>
        <w:rPr>
          <w:sz w:val="28"/>
        </w:rPr>
        <w:t>.</w:t>
      </w:r>
    </w:p>
    <w:p w14:paraId="7C020000">
      <w:pPr>
        <w:pStyle w:val="Style_10"/>
        <w:spacing w:after="0" w:before="0"/>
        <w:ind w:firstLine="708"/>
        <w:jc w:val="both"/>
        <w:rPr>
          <w:sz w:val="28"/>
        </w:rPr>
      </w:pPr>
      <w:r>
        <w:rPr>
          <w:sz w:val="28"/>
        </w:rPr>
        <w:t>2.2</w:t>
      </w:r>
      <w:r>
        <w:rPr>
          <w:sz w:val="28"/>
        </w:rPr>
        <w:t>.</w:t>
      </w:r>
      <w:r>
        <w:rPr>
          <w:sz w:val="28"/>
        </w:rPr>
        <w:t>22</w:t>
      </w:r>
      <w:r>
        <w:rPr>
          <w:sz w:val="28"/>
        </w:rPr>
        <w:t>.</w:t>
      </w:r>
      <w:r>
        <w:rPr>
          <w:sz w:val="28"/>
        </w:rPr>
        <w:t xml:space="preserve"> Перевод объектов основных средств на консервацию осуществляется на основании приказа руководителя Учреждения. Под </w:t>
      </w:r>
      <w:r>
        <w:rPr>
          <w:sz w:val="28"/>
        </w:rPr>
        <w:t xml:space="preserve">консервацией понимается прекращение эксплуатации объекта на какой-либо срок с возможностью возобновления использования. Приказом устанавливается срок консервации и необходимые мероприятия. К приказу прилагается обоснование экономической целесообразности консервации. </w:t>
      </w:r>
    </w:p>
    <w:p w14:paraId="7D020000">
      <w:pPr>
        <w:pStyle w:val="Style_10"/>
        <w:spacing w:after="0" w:before="0"/>
        <w:ind w:firstLine="708"/>
        <w:jc w:val="both"/>
        <w:rPr>
          <w:sz w:val="28"/>
        </w:rPr>
      </w:pPr>
      <w:r>
        <w:rPr>
          <w:sz w:val="28"/>
        </w:rPr>
        <w:t xml:space="preserve">После осуществления предусмотренных приказом мероприятий Комиссия по поступлению и выбытию активов учреждения подписывает Акт о консервации (расконсервации) объекта основных средств (ф. 0510433). В Акте (ф. 0510433) указываются наименование, инвентарный номер объекта, его первоначальная (балансовая) стоимость, сумма начисленной амортизации, а также сведения о причинах консервации и сроке консервации. Акт </w:t>
      </w:r>
      <w:r>
        <w:rPr>
          <w:sz w:val="28"/>
        </w:rPr>
        <w:t xml:space="preserve">                              </w:t>
      </w:r>
      <w:r>
        <w:rPr>
          <w:sz w:val="28"/>
        </w:rPr>
        <w:t xml:space="preserve">(ф. 0510433) утверждается руководителем Учреждения. Информация о консервации (расконсервации) объекта основных средств вносится в Инвентарную карточку объекта (без отражения по соответствующим счетам аналитического учета счета 0 101 00 000 </w:t>
      </w:r>
      <w:r>
        <w:rPr>
          <w:sz w:val="28"/>
        </w:rPr>
        <w:t>«Основные средства»</w:t>
      </w:r>
      <w:r>
        <w:rPr>
          <w:sz w:val="28"/>
        </w:rPr>
        <w:t>).</w:t>
      </w:r>
    </w:p>
    <w:p w14:paraId="7E020000">
      <w:pPr>
        <w:spacing w:after="0" w:line="240" w:lineRule="auto"/>
        <w:ind w:firstLine="708"/>
        <w:jc w:val="both"/>
        <w:rPr>
          <w:rFonts w:ascii="Times New Roman" w:hAnsi="Times New Roman"/>
          <w:sz w:val="28"/>
        </w:rPr>
      </w:pPr>
      <w:r>
        <w:rPr>
          <w:rFonts w:ascii="Times New Roman" w:hAnsi="Times New Roman"/>
          <w:sz w:val="28"/>
        </w:rPr>
        <w:t>2.2.2</w:t>
      </w:r>
      <w:r>
        <w:rPr>
          <w:rFonts w:ascii="Times New Roman" w:hAnsi="Times New Roman"/>
          <w:sz w:val="28"/>
        </w:rPr>
        <w:t>3</w:t>
      </w:r>
      <w:r>
        <w:rPr>
          <w:rFonts w:ascii="Times New Roman" w:hAnsi="Times New Roman"/>
          <w:sz w:val="28"/>
        </w:rPr>
        <w:t>. Объекты финансовой аренды, полученные в безвозмездное пользование, учитываются по тому виду деятельности, по которому будут использоваться.</w:t>
      </w:r>
    </w:p>
    <w:p w14:paraId="7F020000">
      <w:pPr>
        <w:spacing w:after="0" w:line="240" w:lineRule="auto"/>
        <w:ind/>
        <w:jc w:val="both"/>
        <w:rPr>
          <w:rFonts w:ascii="Times New Roman" w:hAnsi="Times New Roman"/>
          <w:sz w:val="28"/>
        </w:rPr>
      </w:pPr>
      <w:r>
        <w:rPr>
          <w:rFonts w:ascii="Times New Roman" w:hAnsi="Times New Roman"/>
          <w:sz w:val="28"/>
        </w:rPr>
        <w:t>Если объект финансовой аренды, полученный в безвозмездное пользование, используется в нескольких видах деятельности, то он учитывается по тому КФО, по которому предполагается получение наибольших выгод или полезного потенциала от использования этого объекта.</w:t>
      </w:r>
    </w:p>
    <w:p w14:paraId="80020000">
      <w:pPr>
        <w:spacing w:after="0" w:line="240" w:lineRule="auto"/>
        <w:ind w:firstLine="708"/>
        <w:jc w:val="both"/>
        <w:rPr>
          <w:rFonts w:ascii="Times New Roman" w:hAnsi="Times New Roman"/>
          <w:sz w:val="28"/>
        </w:rPr>
      </w:pPr>
      <w:r>
        <w:rPr>
          <w:rFonts w:ascii="Times New Roman" w:hAnsi="Times New Roman"/>
          <w:sz w:val="28"/>
        </w:rPr>
        <w:t xml:space="preserve">2.2.24. Если от организации бюджетной сферы получен объект основных средств стоимостью до 10 000 рублей включительно с начисленной амортизацией, такой объект (за исключением объектов библиотечного фонда) при выдаче в эксплуатацию списывается с балансового учета одновременно с суммой амортизации и учитывается на забалансовом счете 21 "Основные средства в эксплуатации". Списание отражается в учете следующими корреспонденциями: </w:t>
      </w:r>
    </w:p>
    <w:p w14:paraId="81020000">
      <w:pPr>
        <w:spacing w:after="0" w:line="240" w:lineRule="auto"/>
        <w:ind/>
        <w:jc w:val="both"/>
        <w:rPr>
          <w:rFonts w:ascii="Times New Roman" w:hAnsi="Times New Roman"/>
          <w:sz w:val="28"/>
        </w:rPr>
      </w:pPr>
      <w:r>
        <w:rPr>
          <w:rFonts w:ascii="Times New Roman" w:hAnsi="Times New Roman"/>
          <w:sz w:val="28"/>
        </w:rPr>
        <w:t>Дебет 0 104 ХХ 411 Кредит 0 101 ХХ 410 – на сумму амортизации;</w:t>
      </w:r>
    </w:p>
    <w:p w14:paraId="82020000">
      <w:pPr>
        <w:spacing w:after="0" w:line="240" w:lineRule="auto"/>
        <w:ind/>
        <w:jc w:val="both"/>
        <w:rPr>
          <w:rFonts w:ascii="Times New Roman" w:hAnsi="Times New Roman"/>
          <w:sz w:val="28"/>
        </w:rPr>
      </w:pPr>
      <w:r>
        <w:rPr>
          <w:rFonts w:ascii="Times New Roman" w:hAnsi="Times New Roman"/>
          <w:sz w:val="28"/>
        </w:rPr>
        <w:t>Дебет 0 401 20 271 (0 109 ХХ 271) Кредит 0 101 ХХ 410 – остаточная стоимость (при наличии).</w:t>
      </w:r>
    </w:p>
    <w:p w14:paraId="83020000">
      <w:pPr>
        <w:spacing w:after="0" w:line="240" w:lineRule="auto"/>
        <w:ind w:firstLine="708"/>
        <w:jc w:val="both"/>
        <w:rPr>
          <w:rFonts w:ascii="Times New Roman" w:hAnsi="Times New Roman"/>
          <w:sz w:val="28"/>
        </w:rPr>
      </w:pPr>
      <w:r>
        <w:rPr>
          <w:rFonts w:ascii="Times New Roman" w:hAnsi="Times New Roman"/>
          <w:sz w:val="28"/>
        </w:rPr>
        <w:t>2.2.2</w:t>
      </w:r>
      <w:r>
        <w:rPr>
          <w:rFonts w:ascii="Times New Roman" w:hAnsi="Times New Roman"/>
          <w:sz w:val="28"/>
        </w:rPr>
        <w:t>5</w:t>
      </w:r>
      <w:r>
        <w:rPr>
          <w:rFonts w:ascii="Times New Roman" w:hAnsi="Times New Roman"/>
          <w:sz w:val="28"/>
        </w:rPr>
        <w:t xml:space="preserve">. </w:t>
      </w:r>
      <w:r>
        <w:rPr>
          <w:rStyle w:val="Style_11_ch"/>
          <w:rFonts w:ascii="Times New Roman" w:hAnsi="Times New Roman"/>
          <w:sz w:val="28"/>
        </w:rPr>
        <w:t>В случае принятия решения о разукомплектации</w:t>
      </w:r>
      <w:r>
        <w:rPr>
          <w:rFonts w:ascii="Times New Roman" w:hAnsi="Times New Roman"/>
          <w:sz w:val="28"/>
        </w:rPr>
        <w:t xml:space="preserve"> объекта основных средств (инвентарного объекта) Комиссией по поступлению и выбытию активов формируется:</w:t>
      </w:r>
    </w:p>
    <w:p w14:paraId="84020000">
      <w:pPr>
        <w:spacing w:after="0" w:line="240" w:lineRule="auto"/>
        <w:ind/>
        <w:jc w:val="both"/>
        <w:rPr>
          <w:rFonts w:ascii="Times New Roman" w:hAnsi="Times New Roman"/>
          <w:sz w:val="28"/>
        </w:rPr>
      </w:pPr>
      <w:r>
        <w:rPr>
          <w:rFonts w:ascii="Times New Roman" w:hAnsi="Times New Roman"/>
          <w:sz w:val="28"/>
        </w:rPr>
        <w:t>- Акт о списании (ф. 05</w:t>
      </w:r>
      <w:r>
        <w:rPr>
          <w:rFonts w:ascii="Times New Roman" w:hAnsi="Times New Roman"/>
          <w:sz w:val="28"/>
        </w:rPr>
        <w:t>10454</w:t>
      </w:r>
      <w:r>
        <w:rPr>
          <w:rFonts w:ascii="Times New Roman" w:hAnsi="Times New Roman"/>
          <w:sz w:val="28"/>
        </w:rPr>
        <w:t>) по инвентарному объекту ОС, который подлежит разукомплектации;</w:t>
      </w:r>
    </w:p>
    <w:p w14:paraId="85020000">
      <w:pPr>
        <w:spacing w:after="0" w:line="240" w:lineRule="auto"/>
        <w:ind/>
        <w:jc w:val="both"/>
        <w:rPr>
          <w:rFonts w:ascii="Times New Roman" w:hAnsi="Times New Roman"/>
          <w:sz w:val="28"/>
        </w:rPr>
      </w:pPr>
      <w:r>
        <w:rPr>
          <w:rFonts w:ascii="Times New Roman" w:hAnsi="Times New Roman"/>
          <w:sz w:val="28"/>
        </w:rPr>
        <w:t>- Решение комиссии (ф. 0510441) по новым объектам ОС (новым инвентарным объектам), полученным в результате разукомплектации.</w:t>
      </w:r>
    </w:p>
    <w:p w14:paraId="86020000">
      <w:pPr>
        <w:spacing w:after="0" w:line="240" w:lineRule="auto"/>
        <w:ind w:firstLine="708"/>
        <w:jc w:val="both"/>
        <w:rPr>
          <w:rFonts w:ascii="Times New Roman" w:hAnsi="Times New Roman"/>
          <w:sz w:val="28"/>
        </w:rPr>
      </w:pPr>
      <w:r>
        <w:rPr>
          <w:rFonts w:ascii="Times New Roman" w:hAnsi="Times New Roman"/>
          <w:sz w:val="28"/>
        </w:rPr>
        <w:t xml:space="preserve">Списание разукомплектованного основного средства и принятие к учету новых объектов основных средств, полученных в результате разукомплектации, отражается в учете одновременно и не приводит к </w:t>
      </w:r>
      <w:r>
        <w:rPr>
          <w:rFonts w:ascii="Times New Roman" w:hAnsi="Times New Roman"/>
          <w:sz w:val="28"/>
        </w:rPr>
        <w:t>изменению общей стоимости основных средств и суммы ранее начисленной амортизации.</w:t>
      </w:r>
    </w:p>
    <w:p w14:paraId="87020000">
      <w:pPr>
        <w:spacing w:after="0" w:line="240" w:lineRule="auto"/>
        <w:ind w:firstLine="708"/>
        <w:jc w:val="both"/>
        <w:rPr>
          <w:rFonts w:ascii="Times New Roman" w:hAnsi="Times New Roman"/>
          <w:sz w:val="28"/>
        </w:rPr>
      </w:pPr>
      <w:r>
        <w:rPr>
          <w:rFonts w:ascii="Times New Roman" w:hAnsi="Times New Roman"/>
          <w:sz w:val="28"/>
        </w:rPr>
        <w:t>В аналогичном порядке оформляется объединение ранее принятых к учету объектов ОС в комплекс объектов ОС (единый инвентарный объект).</w:t>
      </w:r>
    </w:p>
    <w:p w14:paraId="88020000">
      <w:pPr>
        <w:spacing w:after="0" w:line="240" w:lineRule="auto"/>
        <w:ind w:firstLine="708"/>
        <w:jc w:val="both"/>
        <w:rPr>
          <w:rFonts w:ascii="Times New Roman" w:hAnsi="Times New Roman"/>
          <w:sz w:val="28"/>
        </w:rPr>
      </w:pPr>
      <w:r>
        <w:rPr>
          <w:rFonts w:ascii="Times New Roman" w:hAnsi="Times New Roman"/>
          <w:sz w:val="28"/>
        </w:rPr>
        <w:t>2.2.2</w:t>
      </w:r>
      <w:r>
        <w:rPr>
          <w:rFonts w:ascii="Times New Roman" w:hAnsi="Times New Roman"/>
          <w:sz w:val="28"/>
        </w:rPr>
        <w:t>6</w:t>
      </w:r>
      <w:r>
        <w:rPr>
          <w:rFonts w:ascii="Times New Roman" w:hAnsi="Times New Roman"/>
          <w:sz w:val="28"/>
        </w:rPr>
        <w:t>.</w:t>
      </w:r>
      <w:r>
        <w:rPr>
          <w:rFonts w:ascii="Times New Roman" w:hAnsi="Times New Roman"/>
          <w:color w:val="00B050"/>
          <w:sz w:val="28"/>
        </w:rPr>
        <w:t xml:space="preserve"> </w:t>
      </w:r>
      <w:r>
        <w:rPr>
          <w:rFonts w:ascii="Times New Roman" w:hAnsi="Times New Roman"/>
          <w:sz w:val="28"/>
        </w:rPr>
        <w:t>Основные средства, по которым принимается решение Комиссии Учреждения о признании объектов НФА в целях принятия объектов ОС к учету, могут находиться в местах хранения (на складе) или непосредственно у лица, ответственного за их использование в Учреждении. При формировании Решения комиссии (ф. 0510441) о готовности к эксплуатации основного средства в целях его принятия к учету Комиссией Учреждения в зависимости от места нахождения объекта, по которому принимается решение, указывается МОЛ: лицо, обеспечивающее сохранность в месте хранения (на складе) или лицо, обеспечивающее целевое использование объекта ОС.</w:t>
      </w:r>
    </w:p>
    <w:p w14:paraId="89020000">
      <w:pPr>
        <w:spacing w:after="0" w:line="240" w:lineRule="auto"/>
        <w:ind w:firstLine="708"/>
        <w:jc w:val="both"/>
        <w:rPr>
          <w:rFonts w:ascii="Times New Roman" w:hAnsi="Times New Roman"/>
          <w:sz w:val="28"/>
        </w:rPr>
      </w:pPr>
      <w:r>
        <w:rPr>
          <w:rFonts w:ascii="Times New Roman" w:hAnsi="Times New Roman"/>
          <w:sz w:val="28"/>
        </w:rPr>
        <w:t>2</w:t>
      </w:r>
      <w:r>
        <w:rPr>
          <w:rFonts w:ascii="Times New Roman" w:hAnsi="Times New Roman"/>
          <w:sz w:val="28"/>
        </w:rPr>
        <w:t>.2.2</w:t>
      </w:r>
      <w:r>
        <w:rPr>
          <w:rFonts w:ascii="Times New Roman" w:hAnsi="Times New Roman"/>
          <w:sz w:val="28"/>
        </w:rPr>
        <w:t>7</w:t>
      </w:r>
      <w:r>
        <w:rPr>
          <w:rFonts w:ascii="Times New Roman" w:hAnsi="Times New Roman"/>
          <w:sz w:val="28"/>
        </w:rPr>
        <w:t xml:space="preserve">. Если объекты ОС стоимостью от 10 000,00 до 100 000,00 рублей включительно, а также объекты библиотечного фонда стоимостью до 100 000,00 рублей включительно в момент принятия решения о готовности объектов к эксплуатации находятся у сотрудника, обеспечивающего целевое использование объектов ОС (их эксплуатацию). В графе 18 раздела 1 Решения комиссии (ф. 0510441) указывается дата формирования Решения комиссии </w:t>
      </w:r>
      <w:r>
        <w:rPr>
          <w:rFonts w:ascii="Times New Roman" w:hAnsi="Times New Roman"/>
          <w:sz w:val="28"/>
        </w:rPr>
        <w:t xml:space="preserve">              </w:t>
      </w:r>
      <w:r>
        <w:rPr>
          <w:rFonts w:ascii="Times New Roman" w:hAnsi="Times New Roman"/>
          <w:sz w:val="28"/>
        </w:rPr>
        <w:t>(ф. 0510441), что подтверждает ввод в эксплуатацию объекта ОС в момент его принятия к учету в составе объектов ОС.</w:t>
      </w:r>
    </w:p>
    <w:p w14:paraId="8A020000">
      <w:pPr>
        <w:spacing w:after="0" w:line="240" w:lineRule="auto"/>
        <w:ind w:firstLine="708"/>
        <w:jc w:val="both"/>
        <w:rPr>
          <w:rFonts w:ascii="Times New Roman" w:hAnsi="Times New Roman"/>
          <w:sz w:val="28"/>
        </w:rPr>
      </w:pPr>
      <w:r>
        <w:rPr>
          <w:rFonts w:ascii="Times New Roman" w:hAnsi="Times New Roman"/>
          <w:sz w:val="28"/>
        </w:rPr>
        <w:t>2.2.</w:t>
      </w:r>
      <w:r>
        <w:rPr>
          <w:rFonts w:ascii="Times New Roman" w:hAnsi="Times New Roman"/>
          <w:sz w:val="28"/>
        </w:rPr>
        <w:t>28</w:t>
      </w:r>
      <w:r>
        <w:rPr>
          <w:rFonts w:ascii="Times New Roman" w:hAnsi="Times New Roman"/>
          <w:sz w:val="28"/>
        </w:rPr>
        <w:t>. В порядке, аналогичном положениям п. 2.2.2</w:t>
      </w:r>
      <w:r>
        <w:rPr>
          <w:rFonts w:ascii="Times New Roman" w:hAnsi="Times New Roman"/>
          <w:sz w:val="28"/>
        </w:rPr>
        <w:t>7</w:t>
      </w:r>
      <w:r>
        <w:rPr>
          <w:rFonts w:ascii="Times New Roman" w:hAnsi="Times New Roman"/>
          <w:sz w:val="28"/>
        </w:rPr>
        <w:t xml:space="preserve"> Учетной политики, подтверждение ввода в эксплуатацию объекта ОС в момент его принятия к учету в составе объектов ОС на основании Акта о приеме-передаче нефинансовых активов (ф. 0510448) фиксируется Комиссией Учреждения в случае принятия объектов ОС стоимостью от 10 000,00 до 100 000,00 рублей включительно, а также объектов библиотечного фонда стоимостью до 100 000,00 рублей включительно.</w:t>
      </w:r>
    </w:p>
    <w:p w14:paraId="8B020000">
      <w:pPr>
        <w:spacing w:after="0" w:line="240" w:lineRule="auto"/>
        <w:ind w:firstLine="708"/>
        <w:jc w:val="both"/>
        <w:rPr>
          <w:rFonts w:ascii="Times New Roman" w:hAnsi="Times New Roman"/>
          <w:sz w:val="28"/>
        </w:rPr>
      </w:pPr>
      <w:r>
        <w:rPr>
          <w:rFonts w:ascii="Times New Roman" w:hAnsi="Times New Roman"/>
          <w:sz w:val="28"/>
        </w:rPr>
        <w:t>По объектам ОС стоимостью от 10 000,00 до 100 000,00 рублей включительно, а также объектам библиотечного фонда стоимостью до 100 000,00 рублей включительно в разделе 4 Акта (ф. 0510448) графа 11 «Дата окончания начисления амортизации» заполняется, если объект ОС принят лицом, обеспечивающим его эксплуатацию. В таком случае Акт (ф. 0510448) подтверждает ввод в эксплуатацию объекта ОС в момент его принятия к учету в составе объектов ОС и служит основанием для начисления 100% амортизации на объекты ОС стоимостью от 10 000,00 до 100 000,00 рублей включительно, а также объекты библиотечного фонда стоимостью до 100 000,00 руб. включительно.</w:t>
      </w:r>
    </w:p>
    <w:p w14:paraId="8C020000">
      <w:bookmarkStart w:id="33" w:name="__RefHeading___10"/>
      <w:bookmarkEnd w:id="33"/>
      <w:pPr>
        <w:keepNext w:val="1"/>
        <w:keepLines w:val="1"/>
        <w:spacing w:after="0" w:before="480"/>
        <w:ind/>
        <w:jc w:val="center"/>
        <w:outlineLvl w:val="0"/>
        <w:rPr>
          <w:rFonts w:ascii="Times New Roman" w:hAnsi="Times New Roman"/>
          <w:b w:val="1"/>
          <w:sz w:val="28"/>
        </w:rPr>
      </w:pPr>
      <w:r>
        <w:rPr>
          <w:rFonts w:ascii="Times New Roman" w:hAnsi="Times New Roman"/>
          <w:b w:val="1"/>
          <w:sz w:val="28"/>
        </w:rPr>
        <w:t>2.3. Нематериальные активы</w:t>
      </w:r>
      <w:r>
        <w:rPr>
          <w:rFonts w:ascii="Times New Roman" w:hAnsi="Times New Roman"/>
          <w:b w:val="1"/>
          <w:sz w:val="28"/>
        </w:rPr>
        <w:t>, права пользования нематериальными активами</w:t>
      </w:r>
    </w:p>
    <w:p w14:paraId="8D020000">
      <w:pPr>
        <w:pStyle w:val="Style_10"/>
        <w:spacing w:after="0" w:before="0"/>
        <w:ind w:firstLine="708"/>
        <w:jc w:val="both"/>
        <w:rPr>
          <w:sz w:val="28"/>
        </w:rPr>
      </w:pPr>
      <w:r>
        <w:rPr>
          <w:sz w:val="28"/>
        </w:rPr>
        <w:t>2.</w:t>
      </w:r>
      <w:r>
        <w:rPr>
          <w:sz w:val="28"/>
        </w:rPr>
        <w:t>3</w:t>
      </w:r>
      <w:r>
        <w:rPr>
          <w:sz w:val="28"/>
        </w:rPr>
        <w:t xml:space="preserve">.1. </w:t>
      </w:r>
      <w:r>
        <w:rPr>
          <w:rStyle w:val="Style_11_ch"/>
          <w:sz w:val="28"/>
        </w:rPr>
        <w:t>Нематериальные активы</w:t>
      </w:r>
      <w:r>
        <w:rPr>
          <w:sz w:val="28"/>
        </w:rPr>
        <w:t>, в отношении которых у Учреждения при приобретении (создании, поступлении) возникают исключительные права (далее также – нематериальные активы, НМА), учитываются на счете 102 00 «Нематериальные активы».</w:t>
      </w:r>
    </w:p>
    <w:p w14:paraId="8E020000">
      <w:pPr>
        <w:pStyle w:val="Style_10"/>
        <w:spacing w:after="0" w:before="0"/>
        <w:ind w:firstLine="708"/>
        <w:jc w:val="both"/>
        <w:rPr>
          <w:sz w:val="28"/>
        </w:rPr>
      </w:pPr>
      <w:r>
        <w:rPr>
          <w:sz w:val="28"/>
        </w:rPr>
        <w:t xml:space="preserve">2.3.2. </w:t>
      </w:r>
      <w:r>
        <w:rPr>
          <w:sz w:val="28"/>
        </w:rPr>
        <w:t>Права пользования нематериальными активами - нефинансовые активы, не имеющие материально-вещественной формы, с возможностью идентификации (выделения, отделения) от другого имущества, в отношении которых у Учреждения возникают неисключительные права использования результатов интеллектуальной деятельности (средств индивидуализации) в соответствии с лицензионными договорами либо иными документами, подтверждающими существование права на такой актив, на срок более 12 месяцев. Права пользования НМА учитываются на счете 111 60 "Права пользования нематериальными активами"</w:t>
      </w:r>
    </w:p>
    <w:p w14:paraId="8F020000">
      <w:pPr>
        <w:spacing w:after="0" w:line="240" w:lineRule="auto"/>
        <w:ind w:firstLine="708"/>
        <w:jc w:val="both"/>
        <w:rPr>
          <w:rFonts w:ascii="Times New Roman" w:hAnsi="Times New Roman"/>
          <w:sz w:val="28"/>
        </w:rPr>
      </w:pPr>
      <w:r>
        <w:rPr>
          <w:rFonts w:ascii="Times New Roman" w:hAnsi="Times New Roman"/>
          <w:sz w:val="28"/>
        </w:rPr>
        <w:t>2.3.3</w:t>
      </w:r>
      <w:r>
        <w:rPr>
          <w:rFonts w:ascii="Times New Roman" w:hAnsi="Times New Roman"/>
          <w:color w:val="00B050"/>
          <w:sz w:val="28"/>
        </w:rPr>
        <w:t xml:space="preserve">. </w:t>
      </w:r>
      <w:r>
        <w:rPr>
          <w:rFonts w:ascii="Times New Roman" w:hAnsi="Times New Roman"/>
          <w:sz w:val="28"/>
        </w:rPr>
        <w:t>Инвентарный номер состоит из 14 разрядов 00 0 0000 0000000</w:t>
      </w:r>
    </w:p>
    <w:p w14:paraId="90020000">
      <w:pPr>
        <w:spacing w:after="0" w:line="240" w:lineRule="auto"/>
        <w:ind/>
        <w:rPr>
          <w:rFonts w:ascii="Times New Roman" w:hAnsi="Times New Roman"/>
          <w:sz w:val="28"/>
        </w:rPr>
      </w:pPr>
      <w:r>
        <w:rPr>
          <w:rFonts w:ascii="Times New Roman" w:hAnsi="Times New Roman"/>
          <w:sz w:val="28"/>
        </w:rPr>
        <w:t>С 1по 2 разряд - код аналитического учета (00):</w:t>
      </w:r>
    </w:p>
    <w:p w14:paraId="91020000">
      <w:pPr>
        <w:spacing w:after="0" w:line="240" w:lineRule="auto"/>
        <w:ind w:left="709"/>
        <w:jc w:val="both"/>
        <w:rPr>
          <w:rFonts w:ascii="Times New Roman" w:hAnsi="Times New Roman"/>
          <w:sz w:val="28"/>
        </w:rPr>
      </w:pPr>
      <w:r>
        <w:rPr>
          <w:rFonts w:ascii="Times New Roman" w:hAnsi="Times New Roman"/>
          <w:sz w:val="28"/>
        </w:rPr>
        <w:t>3</w:t>
      </w:r>
      <w:r>
        <w:rPr>
          <w:rFonts w:ascii="Times New Roman" w:hAnsi="Times New Roman"/>
          <w:sz w:val="28"/>
        </w:rPr>
        <w:t>D</w:t>
      </w:r>
      <w:r>
        <w:rPr>
          <w:rFonts w:ascii="Times New Roman" w:hAnsi="Times New Roman"/>
          <w:sz w:val="28"/>
        </w:rPr>
        <w:t xml:space="preserve"> Иные объекты интеллектуальной собственности - иное движимое имущество учреждения;</w:t>
      </w:r>
    </w:p>
    <w:p w14:paraId="92020000">
      <w:pPr>
        <w:spacing w:after="0" w:line="240" w:lineRule="auto"/>
        <w:ind w:left="709"/>
        <w:jc w:val="both"/>
        <w:rPr>
          <w:rFonts w:ascii="Times New Roman" w:hAnsi="Times New Roman"/>
          <w:sz w:val="28"/>
        </w:rPr>
      </w:pPr>
      <w:r>
        <w:rPr>
          <w:rFonts w:ascii="Times New Roman" w:hAnsi="Times New Roman"/>
          <w:sz w:val="28"/>
        </w:rPr>
        <w:t>3</w:t>
      </w:r>
      <w:r>
        <w:rPr>
          <w:rFonts w:ascii="Times New Roman" w:hAnsi="Times New Roman"/>
          <w:sz w:val="28"/>
        </w:rPr>
        <w:t>I</w:t>
      </w:r>
      <w:r>
        <w:rPr>
          <w:rFonts w:ascii="Times New Roman" w:hAnsi="Times New Roman"/>
          <w:sz w:val="28"/>
        </w:rPr>
        <w:t xml:space="preserve"> Программное обеспечение и базы данных - иное движимое имущество учреждения;</w:t>
      </w:r>
    </w:p>
    <w:p w14:paraId="93020000">
      <w:pPr>
        <w:spacing w:after="0" w:line="240" w:lineRule="auto"/>
        <w:ind w:left="709"/>
        <w:jc w:val="both"/>
        <w:rPr>
          <w:rFonts w:ascii="Times New Roman" w:hAnsi="Times New Roman"/>
          <w:sz w:val="28"/>
        </w:rPr>
      </w:pPr>
      <w:r>
        <w:rPr>
          <w:rFonts w:ascii="Times New Roman" w:hAnsi="Times New Roman"/>
          <w:sz w:val="28"/>
        </w:rPr>
        <w:t>3N Научные исследования (научно-исследовательские разработки) - иное движимое имущество учреждения;</w:t>
      </w:r>
    </w:p>
    <w:p w14:paraId="94020000">
      <w:pPr>
        <w:spacing w:after="0" w:line="240" w:lineRule="auto"/>
        <w:ind w:left="709"/>
        <w:jc w:val="both"/>
        <w:rPr>
          <w:rFonts w:ascii="Times New Roman" w:hAnsi="Times New Roman"/>
          <w:sz w:val="28"/>
        </w:rPr>
      </w:pPr>
      <w:r>
        <w:rPr>
          <w:rFonts w:ascii="Times New Roman" w:hAnsi="Times New Roman"/>
          <w:sz w:val="28"/>
        </w:rPr>
        <w:t>3</w:t>
      </w:r>
      <w:r>
        <w:rPr>
          <w:rFonts w:ascii="Times New Roman" w:hAnsi="Times New Roman"/>
          <w:sz w:val="28"/>
        </w:rPr>
        <w:t>R</w:t>
      </w:r>
      <w:r>
        <w:rPr>
          <w:rFonts w:ascii="Times New Roman" w:hAnsi="Times New Roman"/>
          <w:sz w:val="28"/>
        </w:rPr>
        <w:t xml:space="preserve"> Опытно-конструкторские и технологические разработки - иное движимое имущество учреждения.</w:t>
      </w:r>
    </w:p>
    <w:p w14:paraId="95020000">
      <w:pPr>
        <w:spacing w:after="0" w:line="240" w:lineRule="auto"/>
        <w:ind w:left="709"/>
        <w:jc w:val="both"/>
        <w:rPr>
          <w:rFonts w:ascii="Times New Roman" w:hAnsi="Times New Roman"/>
          <w:sz w:val="28"/>
        </w:rPr>
      </w:pPr>
      <w:r>
        <w:rPr>
          <w:rFonts w:ascii="Times New Roman" w:hAnsi="Times New Roman"/>
          <w:sz w:val="28"/>
        </w:rPr>
        <w:t>6D Права пользования иными объектами интеллектуальной собственности;</w:t>
      </w:r>
    </w:p>
    <w:p w14:paraId="96020000">
      <w:pPr>
        <w:spacing w:after="0" w:line="240" w:lineRule="auto"/>
        <w:ind w:left="709"/>
        <w:jc w:val="both"/>
        <w:rPr>
          <w:rFonts w:ascii="Times New Roman" w:hAnsi="Times New Roman"/>
          <w:sz w:val="28"/>
        </w:rPr>
      </w:pPr>
      <w:r>
        <w:rPr>
          <w:rFonts w:ascii="Times New Roman" w:hAnsi="Times New Roman"/>
          <w:sz w:val="28"/>
        </w:rPr>
        <w:t>6</w:t>
      </w:r>
      <w:r>
        <w:rPr>
          <w:rFonts w:ascii="Times New Roman" w:hAnsi="Times New Roman"/>
          <w:sz w:val="28"/>
        </w:rPr>
        <w:t>I</w:t>
      </w:r>
      <w:r>
        <w:rPr>
          <w:rFonts w:ascii="Times New Roman" w:hAnsi="Times New Roman"/>
          <w:sz w:val="28"/>
        </w:rPr>
        <w:t xml:space="preserve"> Права пользования программным обеспечением и базами данных;</w:t>
      </w:r>
      <w:r>
        <w:rPr>
          <w:rFonts w:ascii="Times New Roman" w:hAnsi="Times New Roman"/>
          <w:sz w:val="28"/>
        </w:rPr>
        <w:br/>
      </w:r>
      <w:r>
        <w:rPr>
          <w:rFonts w:ascii="Times New Roman" w:hAnsi="Times New Roman"/>
          <w:sz w:val="28"/>
        </w:rPr>
        <w:t>6</w:t>
      </w:r>
      <w:r>
        <w:rPr>
          <w:rFonts w:ascii="Times New Roman" w:hAnsi="Times New Roman"/>
          <w:sz w:val="28"/>
        </w:rPr>
        <w:t>N</w:t>
      </w:r>
      <w:r>
        <w:rPr>
          <w:rFonts w:ascii="Times New Roman" w:hAnsi="Times New Roman"/>
          <w:sz w:val="28"/>
        </w:rPr>
        <w:t xml:space="preserve"> Права пользования научными исследованиями (научно-исследовательскими разработками);</w:t>
      </w:r>
    </w:p>
    <w:p w14:paraId="97020000">
      <w:pPr>
        <w:spacing w:after="0" w:line="240" w:lineRule="auto"/>
        <w:ind w:left="709"/>
        <w:jc w:val="both"/>
        <w:rPr>
          <w:rFonts w:ascii="Times New Roman" w:hAnsi="Times New Roman"/>
          <w:sz w:val="28"/>
        </w:rPr>
      </w:pPr>
      <w:r>
        <w:rPr>
          <w:rFonts w:ascii="Times New Roman" w:hAnsi="Times New Roman"/>
          <w:sz w:val="28"/>
        </w:rPr>
        <w:t>6R Права пользования опытно-конструкторскими и технологическими разработками.</w:t>
      </w:r>
    </w:p>
    <w:p w14:paraId="98020000">
      <w:pPr>
        <w:spacing w:after="0" w:line="240" w:lineRule="auto"/>
        <w:ind/>
        <w:rPr>
          <w:rFonts w:ascii="Times New Roman" w:hAnsi="Times New Roman"/>
          <w:sz w:val="28"/>
        </w:rPr>
      </w:pPr>
      <w:r>
        <w:rPr>
          <w:rFonts w:ascii="Times New Roman" w:hAnsi="Times New Roman"/>
          <w:sz w:val="28"/>
        </w:rPr>
        <w:t>3 разряд - вид финансового обеспечения деятельности (0):</w:t>
      </w:r>
    </w:p>
    <w:p w14:paraId="99020000">
      <w:pPr>
        <w:spacing w:after="0" w:line="240" w:lineRule="auto"/>
        <w:ind w:firstLine="708"/>
        <w:rPr>
          <w:rFonts w:ascii="Times New Roman" w:hAnsi="Times New Roman"/>
          <w:sz w:val="28"/>
        </w:rPr>
      </w:pPr>
      <w:r>
        <w:rPr>
          <w:rFonts w:ascii="Times New Roman" w:hAnsi="Times New Roman"/>
          <w:sz w:val="28"/>
        </w:rPr>
        <w:t>2 приносящая доход деятельность;</w:t>
      </w:r>
    </w:p>
    <w:p w14:paraId="9A020000">
      <w:pPr>
        <w:spacing w:after="0" w:line="240" w:lineRule="auto"/>
        <w:ind w:firstLine="708"/>
        <w:rPr>
          <w:rFonts w:ascii="Times New Roman" w:hAnsi="Times New Roman"/>
          <w:sz w:val="28"/>
        </w:rPr>
      </w:pPr>
      <w:r>
        <w:rPr>
          <w:rFonts w:ascii="Times New Roman" w:hAnsi="Times New Roman"/>
          <w:sz w:val="28"/>
        </w:rPr>
        <w:t>4 средства субсидии на выполнение государственного задания;</w:t>
      </w:r>
    </w:p>
    <w:p w14:paraId="9B020000">
      <w:pPr>
        <w:spacing w:after="0" w:line="240" w:lineRule="auto"/>
        <w:ind/>
        <w:rPr>
          <w:rFonts w:ascii="Times New Roman" w:hAnsi="Times New Roman"/>
          <w:sz w:val="28"/>
        </w:rPr>
      </w:pPr>
      <w:r>
        <w:rPr>
          <w:rFonts w:ascii="Times New Roman" w:hAnsi="Times New Roman"/>
          <w:sz w:val="28"/>
        </w:rPr>
        <w:t>С 4 по 7 разряд - год принятия объекта к бухгалтерскому учету (0000).</w:t>
      </w:r>
    </w:p>
    <w:p w14:paraId="9C020000">
      <w:pPr>
        <w:spacing w:after="0" w:line="240" w:lineRule="auto"/>
        <w:ind/>
        <w:rPr>
          <w:rFonts w:ascii="Times New Roman" w:hAnsi="Times New Roman"/>
          <w:sz w:val="28"/>
        </w:rPr>
      </w:pPr>
      <w:r>
        <w:rPr>
          <w:rFonts w:ascii="Times New Roman" w:hAnsi="Times New Roman"/>
          <w:sz w:val="28"/>
        </w:rPr>
        <w:t xml:space="preserve"> С 8 по 14 разряд - порядковый номер (0000000).</w:t>
      </w:r>
    </w:p>
    <w:p w14:paraId="9D020000">
      <w:pPr>
        <w:pStyle w:val="Style_10"/>
        <w:spacing w:after="0" w:before="0"/>
        <w:ind/>
        <w:jc w:val="both"/>
        <w:rPr>
          <w:sz w:val="28"/>
        </w:rPr>
      </w:pPr>
      <w:r>
        <w:rPr>
          <w:sz w:val="28"/>
        </w:rPr>
        <w:t>2.3</w:t>
      </w:r>
      <w:r>
        <w:rPr>
          <w:sz w:val="28"/>
        </w:rPr>
        <w:t>.</w:t>
      </w:r>
      <w:r>
        <w:rPr>
          <w:sz w:val="28"/>
        </w:rPr>
        <w:t>4</w:t>
      </w:r>
      <w:r>
        <w:rPr>
          <w:sz w:val="28"/>
        </w:rPr>
        <w:t xml:space="preserve">. </w:t>
      </w:r>
      <w:r>
        <w:rPr>
          <w:sz w:val="28"/>
        </w:rPr>
        <w:t>Материальные объекты (материальные носители), в которых выражены результаты интеллектуальной деятельности и приравненные к ним средства индивидуализации,</w:t>
      </w:r>
      <w:r>
        <w:rPr>
          <w:sz w:val="28"/>
        </w:rPr>
        <w:t xml:space="preserve"> </w:t>
      </w:r>
      <w:r>
        <w:rPr>
          <w:sz w:val="28"/>
        </w:rPr>
        <w:t xml:space="preserve">не относятся к нематериальным активам, принимаемым к </w:t>
      </w:r>
      <w:r>
        <w:rPr>
          <w:sz w:val="28"/>
        </w:rPr>
        <w:t>бухгалтерскому учету.</w:t>
      </w:r>
      <w:r>
        <w:rPr>
          <w:sz w:val="28"/>
        </w:rPr>
        <w:t xml:space="preserve"> К </w:t>
      </w:r>
      <w:r>
        <w:rPr>
          <w:sz w:val="28"/>
        </w:rPr>
        <w:t>таким объектам</w:t>
      </w:r>
      <w:r>
        <w:rPr>
          <w:sz w:val="28"/>
        </w:rPr>
        <w:t xml:space="preserve"> </w:t>
      </w:r>
      <w:r>
        <w:rPr>
          <w:sz w:val="28"/>
        </w:rPr>
        <w:t>относятся, в частности, CD и DVD диски, документы на бумажных носителях (книги, брошюры), схемы, макеты.</w:t>
      </w:r>
    </w:p>
    <w:p w14:paraId="9E020000">
      <w:pPr>
        <w:pStyle w:val="Style_10"/>
        <w:spacing w:after="0" w:before="0"/>
        <w:ind w:firstLine="708"/>
        <w:jc w:val="both"/>
        <w:rPr>
          <w:sz w:val="28"/>
        </w:rPr>
      </w:pPr>
      <w:r>
        <w:rPr>
          <w:sz w:val="28"/>
        </w:rPr>
        <w:t>2.3</w:t>
      </w:r>
      <w:r>
        <w:rPr>
          <w:sz w:val="28"/>
        </w:rPr>
        <w:t>.</w:t>
      </w:r>
      <w:r>
        <w:rPr>
          <w:sz w:val="28"/>
        </w:rPr>
        <w:t>5</w:t>
      </w:r>
      <w:r>
        <w:rPr>
          <w:sz w:val="28"/>
        </w:rPr>
        <w:t xml:space="preserve">. </w:t>
      </w:r>
      <w:r>
        <w:rPr>
          <w:sz w:val="28"/>
        </w:rPr>
        <w:t>Если при передаче Учреждению нематериального актива, прав пользования нематериальными активами (за исключением передачи от организации бюджетной сферы) в первичных документах отдельно указана (выделена) стоимость материальных носителей нематериальных активов (например, флеш-накопитель USB, CD-диск и прочее), данные носители принимаются к учету в составе материальных запасов и списываются с балансового учета при выдаче ответственным лицам.</w:t>
      </w:r>
    </w:p>
    <w:p w14:paraId="9F020000">
      <w:pPr>
        <w:spacing w:after="0" w:line="240" w:lineRule="auto"/>
        <w:ind w:firstLine="708"/>
        <w:jc w:val="both"/>
        <w:rPr>
          <w:rFonts w:ascii="Times New Roman" w:hAnsi="Times New Roman"/>
          <w:sz w:val="28"/>
        </w:rPr>
      </w:pPr>
      <w:r>
        <w:rPr>
          <w:rFonts w:ascii="Times New Roman" w:hAnsi="Times New Roman"/>
          <w:sz w:val="28"/>
        </w:rPr>
        <w:t>2.3.6</w:t>
      </w:r>
      <w:r>
        <w:rPr>
          <w:rFonts w:ascii="Times New Roman" w:hAnsi="Times New Roman"/>
          <w:sz w:val="28"/>
        </w:rPr>
        <w:t>. Срок полезного использования нематериальных активов</w:t>
      </w:r>
      <w:r>
        <w:rPr>
          <w:rFonts w:ascii="Times New Roman" w:hAnsi="Times New Roman"/>
          <w:sz w:val="28"/>
        </w:rPr>
        <w:t xml:space="preserve"> и прав пользования нематериальными активами (</w:t>
      </w:r>
      <w:r>
        <w:rPr>
          <w:rFonts w:ascii="Times New Roman" w:hAnsi="Times New Roman"/>
          <w:sz w:val="28"/>
        </w:rPr>
        <w:t>включая программные продукты</w:t>
      </w:r>
      <w:r>
        <w:rPr>
          <w:rFonts w:ascii="Times New Roman" w:hAnsi="Times New Roman"/>
          <w:sz w:val="28"/>
        </w:rPr>
        <w:t>)</w:t>
      </w:r>
      <w:r>
        <w:rPr>
          <w:rFonts w:ascii="Times New Roman" w:hAnsi="Times New Roman"/>
          <w:sz w:val="28"/>
        </w:rPr>
        <w:t xml:space="preserve">, определяется Комиссией по поступлению и выбытию активов с учетом факторов, перечисленных в п. 27 </w:t>
      </w:r>
      <w:r>
        <w:rPr>
          <w:rFonts w:ascii="Times New Roman" w:hAnsi="Times New Roman"/>
          <w:sz w:val="28"/>
        </w:rPr>
        <w:t>СГС</w:t>
      </w:r>
      <w:r>
        <w:rPr>
          <w:rFonts w:ascii="Times New Roman" w:hAnsi="Times New Roman"/>
          <w:sz w:val="28"/>
        </w:rPr>
        <w:t xml:space="preserve"> «Нематериальные активы».</w:t>
      </w:r>
    </w:p>
    <w:p w14:paraId="A0020000">
      <w:pPr>
        <w:spacing w:after="0" w:line="240" w:lineRule="auto"/>
        <w:ind/>
        <w:jc w:val="both"/>
        <w:rPr>
          <w:rFonts w:ascii="Times New Roman" w:hAnsi="Times New Roman"/>
          <w:sz w:val="28"/>
        </w:rPr>
      </w:pPr>
      <w:r>
        <w:rPr>
          <w:rFonts w:ascii="Times New Roman" w:hAnsi="Times New Roman"/>
          <w:sz w:val="28"/>
        </w:rPr>
        <w:t>Для прав пользования нематериальными активами к</w:t>
      </w:r>
      <w:r>
        <w:rPr>
          <w:rFonts w:ascii="Times New Roman" w:hAnsi="Times New Roman"/>
          <w:sz w:val="28"/>
        </w:rPr>
        <w:t xml:space="preserve"> таким факторам, в частности, относятся срок действия </w:t>
      </w:r>
      <w:r>
        <w:rPr>
          <w:rFonts w:ascii="Times New Roman" w:hAnsi="Times New Roman"/>
          <w:sz w:val="28"/>
        </w:rPr>
        <w:t xml:space="preserve">лицензии </w:t>
      </w:r>
      <w:r>
        <w:rPr>
          <w:rFonts w:ascii="Times New Roman" w:hAnsi="Times New Roman"/>
          <w:sz w:val="28"/>
        </w:rPr>
        <w:t xml:space="preserve">на программное обеспечение и </w:t>
      </w:r>
      <w:r>
        <w:rPr>
          <w:rFonts w:ascii="Times New Roman" w:hAnsi="Times New Roman"/>
          <w:sz w:val="28"/>
          <w:highlight w:val="white"/>
        </w:rPr>
        <w:t>ожидаемый</w:t>
      </w:r>
      <w:r>
        <w:rPr>
          <w:rFonts w:ascii="Times New Roman" w:hAnsi="Times New Roman"/>
          <w:color w:val="00B050"/>
          <w:sz w:val="28"/>
          <w:highlight w:val="white"/>
        </w:rPr>
        <w:t xml:space="preserve"> </w:t>
      </w:r>
      <w:r>
        <w:rPr>
          <w:rFonts w:ascii="Times New Roman" w:hAnsi="Times New Roman"/>
          <w:sz w:val="28"/>
          <w:highlight w:val="white"/>
        </w:rPr>
        <w:t>срок получения экономических выгод и (или) полезного потенциала</w:t>
      </w:r>
      <w:r>
        <w:rPr>
          <w:rFonts w:ascii="Times New Roman" w:hAnsi="Times New Roman"/>
          <w:sz w:val="28"/>
        </w:rPr>
        <w:t>.</w:t>
      </w:r>
    </w:p>
    <w:p w14:paraId="A1020000">
      <w:pPr>
        <w:spacing w:after="0" w:line="240" w:lineRule="auto"/>
        <w:ind w:firstLine="708"/>
        <w:jc w:val="both"/>
        <w:rPr>
          <w:rFonts w:ascii="Times New Roman" w:hAnsi="Times New Roman"/>
          <w:sz w:val="28"/>
          <w:highlight w:val="white"/>
        </w:rPr>
      </w:pPr>
      <w:r>
        <w:rPr>
          <w:rFonts w:ascii="Times New Roman" w:hAnsi="Times New Roman"/>
          <w:sz w:val="28"/>
        </w:rPr>
        <w:t xml:space="preserve">Если лицензионным договором (соглашением) не предусмотрен конкретный срок использования программного продукта или заключено бессрочное лицензионное соглашение, Комиссия по поступлению и выбытию активов </w:t>
      </w:r>
      <w:r>
        <w:rPr>
          <w:rFonts w:ascii="Times New Roman" w:hAnsi="Times New Roman"/>
          <w:sz w:val="28"/>
        </w:rPr>
        <w:t>самостоятельно</w:t>
      </w:r>
      <w:r>
        <w:rPr>
          <w:rFonts w:ascii="Times New Roman" w:hAnsi="Times New Roman"/>
          <w:sz w:val="28"/>
        </w:rPr>
        <w:t xml:space="preserve"> устанавливает этот срок, руководствуясь при этом положениями гражданского законодательства и о</w:t>
      </w:r>
      <w:r>
        <w:rPr>
          <w:rFonts w:ascii="Times New Roman" w:hAnsi="Times New Roman"/>
          <w:sz w:val="28"/>
          <w:highlight w:val="white"/>
        </w:rPr>
        <w:t>жидаемого срока использования, в течение которого Учреждение предполагает использовать программный продукт в уставной деятельности.</w:t>
      </w:r>
    </w:p>
    <w:p w14:paraId="A2020000">
      <w:pPr>
        <w:pStyle w:val="Style_10"/>
        <w:spacing w:after="0" w:before="0"/>
        <w:ind w:firstLine="708"/>
        <w:jc w:val="both"/>
        <w:rPr>
          <w:sz w:val="28"/>
        </w:rPr>
      </w:pPr>
      <w:r>
        <w:rPr>
          <w:sz w:val="28"/>
        </w:rPr>
        <w:t>2.3.</w:t>
      </w:r>
      <w:r>
        <w:rPr>
          <w:sz w:val="28"/>
        </w:rPr>
        <w:t>7</w:t>
      </w:r>
      <w:r>
        <w:rPr>
          <w:sz w:val="28"/>
        </w:rPr>
        <w:t xml:space="preserve">. </w:t>
      </w:r>
      <w:r>
        <w:rPr>
          <w:sz w:val="28"/>
        </w:rPr>
        <w:t>Возможность установления срока полезного использования по объектам, входящим в подгруппы «Нематериальные активы с неопределенным сроком полезного использования» (счет 102 ХХ) и «Права пользования НМА с неопределенным сроком полезного использования» (счет 111 6Х) оценивается Комиссией Учреждения ежегодно в порядке, определенном Положением о комиссии по поступлению и выбытию активов (Приложение № 4 к Учетной политике).</w:t>
      </w:r>
    </w:p>
    <w:p w14:paraId="A3020000">
      <w:pPr>
        <w:pStyle w:val="Style_10"/>
        <w:spacing w:after="0" w:before="0"/>
        <w:ind w:firstLine="708"/>
        <w:jc w:val="both"/>
        <w:rPr>
          <w:sz w:val="28"/>
        </w:rPr>
      </w:pPr>
      <w:r>
        <w:rPr>
          <w:sz w:val="28"/>
        </w:rPr>
        <w:t xml:space="preserve">В случае установления определенного срока полезного использования для объекта нематериальных активов, входящих в подгруппу </w:t>
      </w:r>
      <w:r>
        <w:rPr>
          <w:sz w:val="28"/>
        </w:rPr>
        <w:t>«</w:t>
      </w:r>
      <w:r>
        <w:rPr>
          <w:sz w:val="28"/>
        </w:rPr>
        <w:t>Нематериальные активы с неопределенным сроком полезного использования" (счет 102 ХХ) и «Права пользования НМА с неопределенным сроком полезного использования» (счет 111 6Х), способ начисления амортизации по ним определяется согласно положениям настоящей Учетной политики.</w:t>
      </w:r>
    </w:p>
    <w:p w14:paraId="A4020000">
      <w:pPr>
        <w:spacing w:after="0" w:line="240" w:lineRule="auto"/>
        <w:ind w:firstLine="708"/>
        <w:jc w:val="both"/>
        <w:rPr>
          <w:rFonts w:ascii="Times New Roman" w:hAnsi="Times New Roman"/>
          <w:sz w:val="28"/>
        </w:rPr>
      </w:pPr>
      <w:r>
        <w:rPr>
          <w:rFonts w:ascii="Times New Roman" w:hAnsi="Times New Roman"/>
          <w:sz w:val="28"/>
        </w:rPr>
        <w:t xml:space="preserve">2.3.8. На счете 102 00 </w:t>
      </w:r>
      <w:r>
        <w:rPr>
          <w:rFonts w:ascii="Times New Roman" w:hAnsi="Times New Roman"/>
          <w:sz w:val="28"/>
        </w:rPr>
        <w:t>«Нематериальные активы»</w:t>
      </w:r>
      <w:r>
        <w:rPr>
          <w:rFonts w:ascii="Times New Roman" w:hAnsi="Times New Roman"/>
          <w:sz w:val="28"/>
        </w:rPr>
        <w:t xml:space="preserve"> организован дополнительный аналитический учет – дополнительно к аналитическому счету вводится субконто для учета объектов:</w:t>
      </w:r>
    </w:p>
    <w:p w14:paraId="A5020000">
      <w:pPr>
        <w:spacing w:after="0" w:line="240" w:lineRule="auto"/>
        <w:ind/>
        <w:jc w:val="both"/>
        <w:rPr>
          <w:rFonts w:ascii="Times New Roman" w:hAnsi="Times New Roman"/>
          <w:sz w:val="28"/>
        </w:rPr>
      </w:pPr>
      <w:r>
        <w:rPr>
          <w:rFonts w:ascii="Times New Roman" w:hAnsi="Times New Roman"/>
          <w:sz w:val="28"/>
        </w:rPr>
        <w:t xml:space="preserve">- с определенным сроком полезного использования, </w:t>
      </w:r>
    </w:p>
    <w:p w14:paraId="A6020000">
      <w:pPr>
        <w:spacing w:after="0" w:line="240" w:lineRule="auto"/>
        <w:ind/>
        <w:jc w:val="both"/>
        <w:rPr>
          <w:rFonts w:ascii="Times New Roman" w:hAnsi="Times New Roman"/>
          <w:sz w:val="28"/>
        </w:rPr>
      </w:pPr>
      <w:r>
        <w:rPr>
          <w:rFonts w:ascii="Times New Roman" w:hAnsi="Times New Roman"/>
          <w:sz w:val="28"/>
        </w:rPr>
        <w:t>- с неопределенным сроком полезного использования.</w:t>
      </w:r>
    </w:p>
    <w:p w14:paraId="A7020000">
      <w:pPr>
        <w:spacing w:after="0" w:line="240" w:lineRule="auto"/>
        <w:ind w:firstLine="708"/>
        <w:jc w:val="both"/>
        <w:rPr>
          <w:rFonts w:ascii="Times New Roman" w:hAnsi="Times New Roman"/>
          <w:sz w:val="28"/>
        </w:rPr>
      </w:pPr>
      <w:r>
        <w:rPr>
          <w:rFonts w:ascii="Times New Roman" w:hAnsi="Times New Roman"/>
          <w:sz w:val="28"/>
        </w:rPr>
        <w:t>2.3.</w:t>
      </w:r>
      <w:r>
        <w:rPr>
          <w:rFonts w:ascii="Times New Roman" w:hAnsi="Times New Roman"/>
          <w:sz w:val="28"/>
        </w:rPr>
        <w:t>10</w:t>
      </w:r>
      <w:r>
        <w:rPr>
          <w:rFonts w:ascii="Times New Roman" w:hAnsi="Times New Roman"/>
          <w:sz w:val="28"/>
        </w:rPr>
        <w:t>. Датой принятия к бухгалтерскому учету объекта нематериального актива признается момент возникновения исключительного права у Учреждения на указанный объект в соответствии с законодательством РФ.</w:t>
      </w:r>
    </w:p>
    <w:p w14:paraId="A8020000">
      <w:pPr>
        <w:spacing w:after="0" w:line="240" w:lineRule="auto"/>
        <w:ind w:firstLine="708"/>
        <w:jc w:val="both"/>
        <w:rPr>
          <w:rFonts w:ascii="Times New Roman" w:hAnsi="Times New Roman"/>
          <w:sz w:val="28"/>
        </w:rPr>
      </w:pPr>
      <w:r>
        <w:rPr>
          <w:rFonts w:ascii="Times New Roman" w:hAnsi="Times New Roman"/>
          <w:sz w:val="28"/>
        </w:rPr>
        <w:t>2.3.1</w:t>
      </w:r>
      <w:r>
        <w:rPr>
          <w:rFonts w:ascii="Times New Roman" w:hAnsi="Times New Roman"/>
          <w:sz w:val="28"/>
        </w:rPr>
        <w:t>1</w:t>
      </w:r>
      <w:r>
        <w:rPr>
          <w:rFonts w:ascii="Times New Roman" w:hAnsi="Times New Roman"/>
          <w:sz w:val="28"/>
        </w:rPr>
        <w:t>. При модернизации нематериальных активов его стоимость увеличивается на сумму произведенных капитальных вложений на основании решения Комиссии по поступлению и выбытию активов и документов, подтверждающих произведенные затраты на модернизацию в соответствующий объект нематериальных активов.</w:t>
      </w:r>
      <w:r>
        <w:rPr>
          <w:rFonts w:ascii="Times New Roman" w:hAnsi="Times New Roman"/>
          <w:sz w:val="28"/>
        </w:rPr>
        <w:t xml:space="preserve"> Решение об отнесение расходов к модернизации нематериального актива  может быть принято, если происходит улучшение (повышение) первоначально принятых нормативных показателей его функционирования (срока полезного использования, мощности, качества применения и т.п.), например, в отношении работ по доработке программного обеспечения, сайта, на которые Учреждению принадлежат исключительные права (объект учтен на счете 102 00). </w:t>
      </w:r>
      <w:r>
        <w:rPr>
          <w:rFonts w:ascii="Times New Roman" w:hAnsi="Times New Roman"/>
          <w:sz w:val="28"/>
        </w:rPr>
        <w:t>Если проводится комплекс работ (заключен единый контракт), и по решению Комиссии по поступлению и выбытию активов единый комплекс работ отнесен к модернизации объекта нематериальных активов, расходы относятся на статью 320 КОСГУ. В случае, когда отдельные виды работ (услуг) производятся по разным контрактам (договорам), для отражения расходов, формирующих капитальные вложения в объект нематериальных активов и увеличивающих его первоначальную (балансовую) стоимость, применяется подстатья 228 КОСГУ.</w:t>
      </w:r>
    </w:p>
    <w:p w14:paraId="A9020000">
      <w:pPr>
        <w:spacing w:after="0" w:line="240" w:lineRule="auto"/>
        <w:ind w:firstLine="708"/>
        <w:jc w:val="both"/>
        <w:rPr>
          <w:rFonts w:ascii="Times New Roman" w:hAnsi="Times New Roman"/>
          <w:sz w:val="28"/>
        </w:rPr>
      </w:pPr>
      <w:r>
        <w:rPr>
          <w:rFonts w:ascii="Times New Roman" w:hAnsi="Times New Roman"/>
          <w:sz w:val="28"/>
        </w:rPr>
        <w:t>2.3.1</w:t>
      </w:r>
      <w:r>
        <w:rPr>
          <w:rFonts w:ascii="Times New Roman" w:hAnsi="Times New Roman"/>
          <w:sz w:val="28"/>
        </w:rPr>
        <w:t>2</w:t>
      </w:r>
      <w:r>
        <w:rPr>
          <w:rFonts w:ascii="Times New Roman" w:hAnsi="Times New Roman"/>
          <w:sz w:val="28"/>
        </w:rPr>
        <w:t xml:space="preserve">. При предоставлении Учреждением нематериального актива в пользование за плату на условиях сохранения исключительных прав на результаты интеллектуальной деятельности или средства индивидуализации отражается внутреннее перемещение нематериального актива (без выбытия с балансового учета) с одновременным отражением объекта нематериального актива на забалансовом счете 25 «Имущество, переданное в возмездное пользование (аренду)». </w:t>
      </w:r>
    </w:p>
    <w:p w14:paraId="AA020000">
      <w:pPr>
        <w:spacing w:after="0" w:line="240" w:lineRule="auto"/>
        <w:ind w:firstLine="708"/>
        <w:jc w:val="both"/>
        <w:rPr>
          <w:rFonts w:ascii="Times New Roman" w:hAnsi="Times New Roman"/>
          <w:sz w:val="28"/>
        </w:rPr>
      </w:pPr>
      <w:r>
        <w:rPr>
          <w:rFonts w:ascii="Times New Roman" w:hAnsi="Times New Roman"/>
          <w:sz w:val="28"/>
        </w:rPr>
        <w:t>2.3.1</w:t>
      </w:r>
      <w:r>
        <w:rPr>
          <w:rFonts w:ascii="Times New Roman" w:hAnsi="Times New Roman"/>
          <w:sz w:val="28"/>
        </w:rPr>
        <w:t>3</w:t>
      </w:r>
      <w:r>
        <w:rPr>
          <w:rFonts w:ascii="Times New Roman" w:hAnsi="Times New Roman"/>
          <w:sz w:val="28"/>
        </w:rPr>
        <w:t xml:space="preserve">. </w:t>
      </w:r>
      <w:bookmarkStart w:id="34" w:name="_Hlk163722239"/>
      <w:r>
        <w:rPr>
          <w:rFonts w:ascii="Times New Roman" w:hAnsi="Times New Roman"/>
          <w:sz w:val="28"/>
        </w:rPr>
        <w:t xml:space="preserve">Решение Комиссии по поступлению и выбытию активов по установлению срока полезного использования объектов нематериальных активов, прав пользования НМА при уточнении (пересмотре) срока полезного использования НМА и прав пользования НМА, в том числе с неопределенным сроком полезного использования, оформляется </w:t>
      </w:r>
      <w:bookmarkEnd w:id="34"/>
      <w:r>
        <w:rPr>
          <w:rFonts w:ascii="Times New Roman" w:hAnsi="Times New Roman"/>
          <w:sz w:val="28"/>
        </w:rPr>
        <w:t>протоколом.</w:t>
      </w:r>
    </w:p>
    <w:p w14:paraId="AB020000">
      <w:pPr>
        <w:spacing w:after="0" w:line="240" w:lineRule="auto"/>
        <w:ind w:firstLine="708"/>
        <w:jc w:val="both"/>
        <w:rPr>
          <w:rFonts w:ascii="Times New Roman" w:hAnsi="Times New Roman"/>
          <w:sz w:val="28"/>
        </w:rPr>
      </w:pPr>
      <w:r>
        <w:rPr>
          <w:rFonts w:ascii="Times New Roman" w:hAnsi="Times New Roman"/>
          <w:sz w:val="28"/>
        </w:rPr>
        <w:t>2.3.14</w:t>
      </w:r>
      <w:r>
        <w:rPr>
          <w:rFonts w:ascii="Times New Roman" w:hAnsi="Times New Roman"/>
          <w:sz w:val="28"/>
        </w:rPr>
        <w:t>.</w:t>
      </w:r>
      <w:r>
        <w:rPr>
          <w:rFonts w:ascii="Times New Roman" w:hAnsi="Times New Roman"/>
          <w:sz w:val="28"/>
        </w:rPr>
        <w:t xml:space="preserve"> </w:t>
      </w:r>
      <w:r>
        <w:rPr>
          <w:rFonts w:ascii="Times New Roman" w:hAnsi="Times New Roman"/>
          <w:sz w:val="28"/>
        </w:rPr>
        <w:t xml:space="preserve">В целях формирования </w:t>
      </w:r>
      <w:r>
        <w:rPr>
          <w:rFonts w:ascii="Times New Roman" w:hAnsi="Times New Roman"/>
          <w:sz w:val="28"/>
        </w:rPr>
        <w:t xml:space="preserve">первоначальной стоимости объекта права пользования НМА в сумме фактически произведенных расходов указанные расходы учитываются на счете 106 60 "Вложения в права пользования нематериальными активами". </w:t>
      </w:r>
    </w:p>
    <w:p w14:paraId="AC020000">
      <w:pPr>
        <w:spacing w:after="0" w:line="240" w:lineRule="auto"/>
        <w:ind w:firstLine="708"/>
        <w:jc w:val="both"/>
        <w:rPr>
          <w:rFonts w:ascii="Times New Roman" w:hAnsi="Times New Roman"/>
          <w:sz w:val="28"/>
        </w:rPr>
      </w:pPr>
      <w:r>
        <w:rPr>
          <w:rFonts w:ascii="Times New Roman" w:hAnsi="Times New Roman"/>
          <w:sz w:val="28"/>
        </w:rPr>
        <w:t xml:space="preserve">Права пользования НМА принимаются к учету на счет 111 60 </w:t>
      </w:r>
      <w:r>
        <w:rPr>
          <w:rFonts w:ascii="Times New Roman" w:hAnsi="Times New Roman"/>
          <w:sz w:val="28"/>
        </w:rPr>
        <w:t>«</w:t>
      </w:r>
      <w:r>
        <w:rPr>
          <w:rFonts w:ascii="Times New Roman" w:hAnsi="Times New Roman"/>
          <w:sz w:val="28"/>
        </w:rPr>
        <w:t xml:space="preserve">Права пользования нематериальными активами" при их приобретении (создании) по первоначальной стоимости в сумме фактически произведенных затрат на основании </w:t>
      </w:r>
      <w:r>
        <w:rPr>
          <w:rFonts w:ascii="Times New Roman" w:hAnsi="Times New Roman"/>
          <w:sz w:val="28"/>
          <w:highlight w:val="white"/>
        </w:rPr>
        <w:t xml:space="preserve">Решение </w:t>
      </w:r>
      <w:r>
        <w:rPr>
          <w:rFonts w:ascii="Times New Roman" w:hAnsi="Times New Roman"/>
          <w:sz w:val="28"/>
        </w:rPr>
        <w:t xml:space="preserve">о признании объектов нефинансовых активов (ф. 0510441) и отражаются в учете в корреспонденции со счетом 106 60 </w:t>
      </w:r>
      <w:r>
        <w:rPr>
          <w:rFonts w:ascii="Times New Roman" w:hAnsi="Times New Roman"/>
          <w:sz w:val="28"/>
        </w:rPr>
        <w:t>«</w:t>
      </w:r>
      <w:r>
        <w:rPr>
          <w:rFonts w:ascii="Times New Roman" w:hAnsi="Times New Roman"/>
          <w:sz w:val="28"/>
        </w:rPr>
        <w:t>Вложения в права пользования нематериальными активами</w:t>
      </w:r>
      <w:r>
        <w:rPr>
          <w:rFonts w:ascii="Times New Roman" w:hAnsi="Times New Roman"/>
          <w:sz w:val="28"/>
        </w:rPr>
        <w:t>»</w:t>
      </w:r>
      <w:r>
        <w:rPr>
          <w:rFonts w:ascii="Times New Roman" w:hAnsi="Times New Roman"/>
          <w:sz w:val="28"/>
        </w:rPr>
        <w:t xml:space="preserve"> даже в случае, если объект принимается к учету по цене приобретения и дополнительные затраты не требуются.</w:t>
      </w:r>
    </w:p>
    <w:p w14:paraId="AD020000">
      <w:pPr>
        <w:pStyle w:val="Style_10"/>
        <w:spacing w:after="0" w:before="0"/>
        <w:ind w:firstLine="708"/>
        <w:jc w:val="both"/>
        <w:rPr>
          <w:sz w:val="28"/>
        </w:rPr>
      </w:pPr>
      <w:r>
        <w:rPr>
          <w:sz w:val="28"/>
        </w:rPr>
        <w:t xml:space="preserve">2.3.15. Договор, в соответствии с которым на счет 0 111 6Х 000 "Права пользования нематериальными активами" были поставлены объекты учета неисключительных прав, может быть расторгнут сторонами до истечения срока его действия (досрочно). </w:t>
      </w:r>
    </w:p>
    <w:p w14:paraId="AE020000">
      <w:pPr>
        <w:pStyle w:val="Style_10"/>
        <w:spacing w:after="0" w:before="0"/>
        <w:ind/>
        <w:jc w:val="both"/>
        <w:rPr>
          <w:sz w:val="28"/>
        </w:rPr>
      </w:pPr>
      <w:r>
        <w:rPr>
          <w:sz w:val="28"/>
        </w:rPr>
        <w:t>На сумму остаточной стоимости права пользования нематериальными активами делается проводка:</w:t>
      </w:r>
    </w:p>
    <w:p w14:paraId="AF020000">
      <w:pPr>
        <w:pStyle w:val="Style_10"/>
        <w:spacing w:after="0" w:before="0"/>
        <w:ind/>
        <w:jc w:val="both"/>
        <w:rPr>
          <w:sz w:val="28"/>
        </w:rPr>
      </w:pPr>
      <w:r>
        <w:rPr>
          <w:sz w:val="28"/>
        </w:rPr>
        <w:t>Дебет 0 302 ХХ 83Х Кредит 0 111 6Х 45Х</w:t>
      </w:r>
      <w:r>
        <w:rPr>
          <w:sz w:val="28"/>
        </w:rPr>
        <w:t>.</w:t>
      </w:r>
      <w:r>
        <w:rPr>
          <w:sz w:val="28"/>
        </w:rPr>
        <w:t xml:space="preserve"> </w:t>
      </w:r>
    </w:p>
    <w:p w14:paraId="B0020000">
      <w:pPr>
        <w:pStyle w:val="Style_10"/>
        <w:spacing w:after="0" w:before="0"/>
        <w:ind w:firstLine="708"/>
        <w:jc w:val="both"/>
        <w:rPr>
          <w:sz w:val="28"/>
        </w:rPr>
      </w:pPr>
      <w:r>
        <w:rPr>
          <w:sz w:val="28"/>
        </w:rPr>
        <w:t>В случае если вознаграждение по лицензионному договору оплачено в полном объеме (единовременно) и расчеты с контрагентом закрыты, дополнительно, в зависимости от наличия в договоре условий о возврате денежных средств при его досрочном прекращении, отражаются следующие проводки:</w:t>
      </w:r>
    </w:p>
    <w:p w14:paraId="B1020000">
      <w:pPr>
        <w:pStyle w:val="Style_10"/>
        <w:spacing w:after="0" w:before="0"/>
        <w:ind w:firstLine="708"/>
        <w:jc w:val="both"/>
        <w:rPr>
          <w:sz w:val="28"/>
        </w:rPr>
      </w:pPr>
      <w:r>
        <w:rPr>
          <w:sz w:val="28"/>
        </w:rPr>
        <w:t xml:space="preserve">1) Договором не предусмотрен возврат денежных средств в случае досрочного расторжения: </w:t>
      </w:r>
    </w:p>
    <w:p w14:paraId="B2020000">
      <w:pPr>
        <w:spacing w:after="0" w:line="240" w:lineRule="auto"/>
        <w:ind/>
        <w:jc w:val="both"/>
        <w:rPr>
          <w:rFonts w:ascii="Times New Roman" w:hAnsi="Times New Roman"/>
          <w:sz w:val="28"/>
        </w:rPr>
      </w:pPr>
      <w:r>
        <w:rPr>
          <w:rFonts w:ascii="Times New Roman" w:hAnsi="Times New Roman"/>
          <w:sz w:val="28"/>
        </w:rPr>
        <w:t>Дебет 0 401 10 173 Кредит 0 302 ХХ 73Х;</w:t>
      </w:r>
    </w:p>
    <w:p w14:paraId="B3020000">
      <w:pPr>
        <w:spacing w:after="0" w:line="240" w:lineRule="auto"/>
        <w:ind w:firstLine="708"/>
        <w:jc w:val="both"/>
        <w:rPr>
          <w:rFonts w:ascii="Times New Roman" w:hAnsi="Times New Roman"/>
          <w:sz w:val="28"/>
        </w:rPr>
      </w:pPr>
      <w:r>
        <w:rPr>
          <w:rFonts w:ascii="Times New Roman" w:hAnsi="Times New Roman"/>
          <w:sz w:val="28"/>
        </w:rPr>
        <w:t>2) Д</w:t>
      </w:r>
      <w:r>
        <w:rPr>
          <w:rFonts w:ascii="Times New Roman" w:hAnsi="Times New Roman"/>
          <w:sz w:val="28"/>
        </w:rPr>
        <w:t>оговором предусмотрен возврат денежных средств в случае досрочного расторжения:</w:t>
      </w:r>
    </w:p>
    <w:p w14:paraId="B4020000">
      <w:pPr>
        <w:spacing w:after="0" w:line="240" w:lineRule="auto"/>
        <w:ind/>
        <w:jc w:val="both"/>
        <w:rPr>
          <w:rFonts w:ascii="Times New Roman" w:hAnsi="Times New Roman"/>
          <w:sz w:val="28"/>
        </w:rPr>
      </w:pPr>
      <w:r>
        <w:rPr>
          <w:rFonts w:ascii="Times New Roman" w:hAnsi="Times New Roman"/>
          <w:sz w:val="28"/>
        </w:rPr>
        <w:t>Дебет 0 209 34 56Х Кредит 0 302 ХХ 73Х.</w:t>
      </w:r>
    </w:p>
    <w:p w14:paraId="B5020000">
      <w:pPr>
        <w:spacing w:after="0" w:line="240" w:lineRule="auto"/>
        <w:ind w:firstLine="708"/>
        <w:jc w:val="both"/>
        <w:rPr>
          <w:rFonts w:ascii="Times New Roman" w:hAnsi="Times New Roman"/>
          <w:sz w:val="28"/>
        </w:rPr>
      </w:pPr>
      <w:r>
        <w:rPr>
          <w:rFonts w:ascii="Times New Roman" w:hAnsi="Times New Roman"/>
          <w:sz w:val="28"/>
        </w:rPr>
        <w:t>2.3.16. На счете 111 60 "Права пользования нематериальными активами" организован дополнительный аналитический учет – к аналитическому счету вводится субконто для учета объектов:</w:t>
      </w:r>
    </w:p>
    <w:p w14:paraId="B6020000">
      <w:pPr>
        <w:spacing w:after="0" w:line="240" w:lineRule="auto"/>
        <w:ind w:firstLine="708"/>
        <w:jc w:val="both"/>
        <w:rPr>
          <w:rFonts w:ascii="Times New Roman" w:hAnsi="Times New Roman"/>
          <w:sz w:val="28"/>
        </w:rPr>
      </w:pPr>
      <w:r>
        <w:rPr>
          <w:rFonts w:ascii="Times New Roman" w:hAnsi="Times New Roman"/>
          <w:sz w:val="28"/>
        </w:rPr>
        <w:t>1 - с определенным сроком полезного использования;</w:t>
      </w:r>
    </w:p>
    <w:p w14:paraId="B7020000">
      <w:pPr>
        <w:spacing w:after="0" w:line="240" w:lineRule="auto"/>
        <w:ind w:firstLine="708"/>
        <w:jc w:val="both"/>
        <w:rPr>
          <w:rFonts w:ascii="Times New Roman" w:hAnsi="Times New Roman"/>
          <w:sz w:val="28"/>
        </w:rPr>
      </w:pPr>
      <w:r>
        <w:rPr>
          <w:rFonts w:ascii="Times New Roman" w:hAnsi="Times New Roman"/>
          <w:sz w:val="28"/>
        </w:rPr>
        <w:t>2 – с неопределенным сроком полезного использования.</w:t>
      </w:r>
    </w:p>
    <w:p w14:paraId="B8020000">
      <w:pPr>
        <w:spacing w:after="0" w:line="240" w:lineRule="auto"/>
        <w:ind w:firstLine="708"/>
        <w:jc w:val="both"/>
        <w:rPr>
          <w:rFonts w:ascii="Times New Roman" w:hAnsi="Times New Roman"/>
          <w:sz w:val="28"/>
        </w:rPr>
      </w:pPr>
      <w:r>
        <w:rPr>
          <w:rFonts w:ascii="Times New Roman" w:hAnsi="Times New Roman"/>
          <w:sz w:val="28"/>
        </w:rPr>
        <w:t>2.3</w:t>
      </w:r>
      <w:r>
        <w:rPr>
          <w:rFonts w:ascii="Times New Roman" w:hAnsi="Times New Roman"/>
          <w:sz w:val="28"/>
        </w:rPr>
        <w:t>.17. Операции по учету прав пользования НМА, срок использования которых менее или равен 12 месяцам и приходится на два отчетных периода, отражаются в учете с применением следующей корреспонденции счетов:</w:t>
      </w:r>
    </w:p>
    <w:p w14:paraId="B9020000">
      <w:pPr>
        <w:spacing w:after="0" w:line="240" w:lineRule="auto"/>
        <w:ind/>
        <w:jc w:val="both"/>
        <w:rPr>
          <w:rFonts w:ascii="Times New Roman" w:hAnsi="Times New Roman"/>
          <w:sz w:val="28"/>
        </w:rPr>
      </w:pPr>
      <w:r>
        <w:rPr>
          <w:rFonts w:ascii="Times New Roman" w:hAnsi="Times New Roman"/>
          <w:sz w:val="28"/>
        </w:rPr>
        <w:t>Дебет 0 401 50 226 Кредит 0 302 26 73Х</w:t>
      </w:r>
      <w:r>
        <w:rPr>
          <w:rFonts w:ascii="Times New Roman" w:hAnsi="Times New Roman"/>
          <w:sz w:val="28"/>
        </w:rPr>
        <w:t>.</w:t>
      </w:r>
    </w:p>
    <w:p w14:paraId="BA020000">
      <w:pPr>
        <w:spacing w:after="0" w:line="240" w:lineRule="auto"/>
        <w:ind w:firstLine="708"/>
        <w:jc w:val="both"/>
        <w:rPr>
          <w:rFonts w:ascii="Times New Roman" w:hAnsi="Times New Roman"/>
          <w:sz w:val="28"/>
        </w:rPr>
      </w:pPr>
      <w:r>
        <w:rPr>
          <w:rFonts w:ascii="Times New Roman" w:hAnsi="Times New Roman"/>
          <w:sz w:val="28"/>
        </w:rPr>
        <w:t>Учтенные на счете 401 50 расходы относятся на финансовый результат текущего года ежемесячно.</w:t>
      </w:r>
    </w:p>
    <w:p w14:paraId="BB020000">
      <w:pPr>
        <w:spacing w:after="0" w:line="240" w:lineRule="auto"/>
        <w:ind w:firstLine="708"/>
        <w:jc w:val="both"/>
        <w:rPr>
          <w:rFonts w:ascii="Times New Roman" w:hAnsi="Times New Roman"/>
          <w:sz w:val="28"/>
        </w:rPr>
      </w:pPr>
      <w:r>
        <w:rPr>
          <w:rFonts w:ascii="Times New Roman" w:hAnsi="Times New Roman"/>
          <w:sz w:val="28"/>
        </w:rPr>
        <w:t xml:space="preserve">2.3.18. </w:t>
      </w:r>
      <w:r>
        <w:rPr>
          <w:rFonts w:ascii="Times New Roman" w:hAnsi="Times New Roman"/>
          <w:sz w:val="28"/>
        </w:rPr>
        <w:t>Учреждение может передать право пользования программными продуктами (программным обеспечением) сторонним учреждениям (органам). Применяемые корреспонденции зависят от того, кто является получающей стороной:</w:t>
      </w:r>
    </w:p>
    <w:p w14:paraId="BC020000">
      <w:pPr>
        <w:spacing w:after="0" w:line="240" w:lineRule="auto"/>
        <w:ind w:firstLine="708"/>
        <w:jc w:val="both"/>
        <w:rPr>
          <w:rFonts w:ascii="Times New Roman" w:hAnsi="Times New Roman"/>
          <w:sz w:val="28"/>
        </w:rPr>
      </w:pPr>
      <w:r>
        <w:rPr>
          <w:rFonts w:ascii="Times New Roman" w:hAnsi="Times New Roman"/>
          <w:sz w:val="28"/>
        </w:rPr>
        <w:t>1) Операции по безвозмездной передаче прав пользования внутри одного публично-правового образования отражаются корреспонденциями:</w:t>
      </w:r>
    </w:p>
    <w:p w14:paraId="BD020000">
      <w:pPr>
        <w:spacing w:after="0" w:line="240" w:lineRule="auto"/>
        <w:ind/>
        <w:jc w:val="both"/>
        <w:rPr>
          <w:rFonts w:ascii="Times New Roman" w:hAnsi="Times New Roman"/>
          <w:sz w:val="28"/>
        </w:rPr>
      </w:pPr>
      <w:r>
        <w:rPr>
          <w:rFonts w:ascii="Times New Roman" w:hAnsi="Times New Roman"/>
          <w:sz w:val="28"/>
        </w:rPr>
        <w:t>Дебет 0 401 20 241 Кредит 0 111 6I 45Х - на сумму балансовой стоимости права пользования;</w:t>
      </w:r>
    </w:p>
    <w:p w14:paraId="BE020000">
      <w:pPr>
        <w:spacing w:after="0" w:line="240" w:lineRule="auto"/>
        <w:ind/>
        <w:jc w:val="both"/>
        <w:rPr>
          <w:rFonts w:ascii="Times New Roman" w:hAnsi="Times New Roman"/>
          <w:sz w:val="28"/>
        </w:rPr>
      </w:pPr>
      <w:r>
        <w:rPr>
          <w:rFonts w:ascii="Times New Roman" w:hAnsi="Times New Roman"/>
          <w:sz w:val="28"/>
        </w:rPr>
        <w:t>Дебет 0 104 6I 45Х Кредит 0 401 20 241 - на сумму начисленной амортизации.</w:t>
      </w:r>
    </w:p>
    <w:p w14:paraId="BF020000">
      <w:pPr>
        <w:spacing w:after="0" w:line="240" w:lineRule="auto"/>
        <w:ind w:firstLine="708"/>
        <w:jc w:val="both"/>
        <w:rPr>
          <w:rFonts w:ascii="Times New Roman" w:hAnsi="Times New Roman"/>
          <w:sz w:val="28"/>
        </w:rPr>
      </w:pPr>
      <w:r>
        <w:rPr>
          <w:rFonts w:ascii="Times New Roman" w:hAnsi="Times New Roman"/>
          <w:sz w:val="28"/>
        </w:rPr>
        <w:t>2) Операции по безвозмездной передаче прав пользования учреждениям (органам) другого публично-правового образования отражаются корреспонденциями:</w:t>
      </w:r>
    </w:p>
    <w:p w14:paraId="C0020000">
      <w:pPr>
        <w:spacing w:after="0" w:line="240" w:lineRule="auto"/>
        <w:ind/>
        <w:jc w:val="both"/>
        <w:rPr>
          <w:rFonts w:ascii="Times New Roman" w:hAnsi="Times New Roman"/>
          <w:sz w:val="28"/>
        </w:rPr>
      </w:pPr>
      <w:r>
        <w:rPr>
          <w:rFonts w:ascii="Times New Roman" w:hAnsi="Times New Roman"/>
          <w:sz w:val="28"/>
        </w:rPr>
        <w:t>Дебет 0 401 20 251 Кредит 0 111 6I 45Х - на сумму балансовой стоимости права пользования;</w:t>
      </w:r>
    </w:p>
    <w:p w14:paraId="C1020000">
      <w:pPr>
        <w:spacing w:after="0" w:line="240" w:lineRule="auto"/>
        <w:ind/>
        <w:jc w:val="both"/>
        <w:rPr>
          <w:rFonts w:ascii="Times New Roman" w:hAnsi="Times New Roman"/>
          <w:sz w:val="28"/>
        </w:rPr>
      </w:pPr>
      <w:r>
        <w:rPr>
          <w:rFonts w:ascii="Times New Roman" w:hAnsi="Times New Roman"/>
          <w:sz w:val="28"/>
        </w:rPr>
        <w:t>Дебет 0 104 6I 45Х Кредит 0 401 20 251 - на сумму начисленной амортизации.</w:t>
      </w:r>
    </w:p>
    <w:p w14:paraId="C2020000">
      <w:pPr>
        <w:spacing w:after="0" w:line="240" w:lineRule="auto"/>
        <w:ind w:firstLine="708"/>
        <w:jc w:val="both"/>
        <w:rPr>
          <w:rFonts w:ascii="Times New Roman" w:hAnsi="Times New Roman"/>
          <w:sz w:val="28"/>
          <w:highlight w:val="white"/>
        </w:rPr>
      </w:pPr>
      <w:r>
        <w:rPr>
          <w:rFonts w:ascii="Times New Roman" w:hAnsi="Times New Roman"/>
          <w:sz w:val="28"/>
          <w:highlight w:val="white"/>
        </w:rPr>
        <w:t xml:space="preserve">2.3.19. Перевод прав пользования нематериальными активами из одной аналитической группы учета в другую (реклассификация) отражается в учете </w:t>
      </w:r>
      <w:r>
        <w:rPr>
          <w:rFonts w:ascii="Times New Roman" w:hAnsi="Times New Roman"/>
          <w:sz w:val="28"/>
          <w:highlight w:val="white"/>
        </w:rPr>
        <w:t>«прямой»</w:t>
      </w:r>
      <w:r>
        <w:rPr>
          <w:rFonts w:ascii="Times New Roman" w:hAnsi="Times New Roman"/>
          <w:sz w:val="28"/>
          <w:highlight w:val="white"/>
        </w:rPr>
        <w:t xml:space="preserve"> проводкой. Реклассификации объектов из подгруппы "Права пользования нематериальными активами с неопределенным сроком полезного использования" в подгруппу "Права пользования нематериальными активами с определенным сроком полезного использования" отражается корреспонденцией:</w:t>
      </w:r>
    </w:p>
    <w:p w14:paraId="C3020000">
      <w:pPr>
        <w:pStyle w:val="Style_10"/>
        <w:spacing w:after="0" w:before="0"/>
        <w:ind/>
        <w:jc w:val="both"/>
        <w:rPr>
          <w:sz w:val="28"/>
          <w:highlight w:val="white"/>
        </w:rPr>
      </w:pPr>
      <w:r>
        <w:rPr>
          <w:sz w:val="28"/>
          <w:highlight w:val="white"/>
        </w:rPr>
        <w:t>Дебет 0 111 6X 352 Кредит 0 111 6X 353.</w:t>
      </w:r>
    </w:p>
    <w:p w14:paraId="C4020000">
      <w:pPr>
        <w:pStyle w:val="Style_10"/>
        <w:spacing w:after="0" w:before="0"/>
        <w:ind w:firstLine="708"/>
        <w:jc w:val="both"/>
        <w:rPr>
          <w:sz w:val="28"/>
        </w:rPr>
      </w:pPr>
      <w:r>
        <w:rPr>
          <w:sz w:val="28"/>
        </w:rPr>
        <w:t>2.</w:t>
      </w:r>
      <w:r>
        <w:rPr>
          <w:sz w:val="28"/>
        </w:rPr>
        <w:t>3</w:t>
      </w:r>
      <w:r>
        <w:rPr>
          <w:sz w:val="28"/>
        </w:rPr>
        <w:t>.</w:t>
      </w:r>
      <w:r>
        <w:rPr>
          <w:sz w:val="28"/>
        </w:rPr>
        <w:t>20</w:t>
      </w:r>
      <w:r>
        <w:rPr>
          <w:sz w:val="28"/>
        </w:rPr>
        <w:t>.</w:t>
      </w:r>
      <w:r>
        <w:rPr>
          <w:b w:val="1"/>
          <w:sz w:val="28"/>
        </w:rPr>
        <w:t xml:space="preserve"> </w:t>
      </w:r>
      <w:r>
        <w:rPr>
          <w:sz w:val="28"/>
        </w:rPr>
        <w:t>Если по результатам инвентаризации неисключительное право пользования нематериальными активами будет признано Комиссией по поступлению и выбытию активов не отвечающим критериям актива, оно подлежит списанию с баланса и отражается в учете следующими корреспонденциями:</w:t>
      </w:r>
    </w:p>
    <w:p w14:paraId="C5020000">
      <w:pPr>
        <w:pStyle w:val="Style_10"/>
        <w:spacing w:after="0" w:before="0"/>
        <w:ind/>
        <w:jc w:val="both"/>
        <w:rPr>
          <w:sz w:val="28"/>
        </w:rPr>
      </w:pPr>
      <w:r>
        <w:rPr>
          <w:sz w:val="28"/>
        </w:rPr>
        <w:t xml:space="preserve">Дебет 0 104 6Х 452 Кредит 0 111 6Х 452 </w:t>
      </w:r>
      <w:r>
        <w:rPr>
          <w:sz w:val="28"/>
        </w:rPr>
        <w:tab/>
      </w:r>
    </w:p>
    <w:p w14:paraId="C6020000">
      <w:pPr>
        <w:pStyle w:val="Style_10"/>
        <w:spacing w:after="0" w:before="0"/>
        <w:ind/>
        <w:jc w:val="both"/>
        <w:rPr>
          <w:sz w:val="28"/>
        </w:rPr>
      </w:pPr>
      <w:r>
        <w:rPr>
          <w:sz w:val="28"/>
        </w:rPr>
        <w:t>- в сумме накопленной амортизации права пользования НМА;</w:t>
      </w:r>
    </w:p>
    <w:p w14:paraId="C7020000">
      <w:pPr>
        <w:pStyle w:val="Style_10"/>
        <w:spacing w:after="0" w:before="0"/>
        <w:ind/>
        <w:jc w:val="both"/>
        <w:rPr>
          <w:sz w:val="28"/>
        </w:rPr>
      </w:pPr>
      <w:r>
        <w:rPr>
          <w:sz w:val="28"/>
        </w:rPr>
        <w:t>Дебет 0 401 10 172 Кредит 0 111 6Х 45Х</w:t>
      </w:r>
    </w:p>
    <w:p w14:paraId="C8020000">
      <w:pPr>
        <w:pStyle w:val="Style_10"/>
        <w:spacing w:after="0" w:before="0"/>
        <w:ind/>
        <w:jc w:val="both"/>
        <w:rPr>
          <w:sz w:val="28"/>
        </w:rPr>
      </w:pPr>
      <w:r>
        <w:rPr>
          <w:sz w:val="28"/>
        </w:rPr>
        <w:t xml:space="preserve"> - в сумме остаточной стоимости права пользования НМА.</w:t>
      </w:r>
    </w:p>
    <w:p w14:paraId="C9020000">
      <w:pPr>
        <w:pStyle w:val="Style_10"/>
        <w:spacing w:after="0" w:before="0"/>
        <w:ind w:firstLine="708"/>
        <w:jc w:val="both"/>
        <w:rPr>
          <w:sz w:val="28"/>
        </w:rPr>
      </w:pPr>
      <w:r>
        <w:rPr>
          <w:sz w:val="28"/>
        </w:rPr>
        <w:t>Дальнейшее наблюдение за объектом осуществляется на дополнительном забалансовом счете 32 «Права пользования НМА, не учитываемые на балансовых счетах» (субсчет 32.13). Статус объекта уточняется ежегодно при проведении инвентаризации.</w:t>
      </w:r>
    </w:p>
    <w:p w14:paraId="CA020000">
      <w:pPr>
        <w:pStyle w:val="Style_10"/>
        <w:spacing w:after="0" w:before="0"/>
        <w:ind w:firstLine="708"/>
        <w:jc w:val="both"/>
        <w:rPr>
          <w:color w:themeColor="text1" w:val="000000"/>
          <w:sz w:val="28"/>
        </w:rPr>
      </w:pPr>
      <w:r>
        <w:rPr>
          <w:sz w:val="28"/>
        </w:rPr>
        <w:t>2.</w:t>
      </w:r>
      <w:r>
        <w:rPr>
          <w:sz w:val="28"/>
        </w:rPr>
        <w:t>3</w:t>
      </w:r>
      <w:r>
        <w:rPr>
          <w:sz w:val="28"/>
        </w:rPr>
        <w:t>.</w:t>
      </w:r>
      <w:r>
        <w:rPr>
          <w:sz w:val="28"/>
        </w:rPr>
        <w:t>21</w:t>
      </w:r>
      <w:r>
        <w:rPr>
          <w:sz w:val="28"/>
        </w:rPr>
        <w:t xml:space="preserve">. </w:t>
      </w:r>
      <w:r>
        <w:rPr>
          <w:color w:themeColor="text1" w:val="000000"/>
          <w:sz w:val="28"/>
        </w:rPr>
        <w:t>В случае приобретения оборудования с предустановленным лицензионным программным обеспечением (далее – ПО) в рамках единого договора (контракта) поставки объектов основных средств и ПО Комиссией по поступлению и выбытию активов принимается решение о возможности идентификации (выделения, отделения) неисключительного права в целях:</w:t>
      </w:r>
    </w:p>
    <w:p w14:paraId="CB020000">
      <w:pPr>
        <w:spacing w:after="0" w:line="240" w:lineRule="auto"/>
        <w:ind/>
        <w:jc w:val="both"/>
        <w:rPr>
          <w:rFonts w:ascii="Times New Roman" w:hAnsi="Times New Roman"/>
          <w:color w:themeColor="text1" w:val="000000"/>
          <w:sz w:val="28"/>
        </w:rPr>
      </w:pPr>
      <w:r>
        <w:rPr>
          <w:rFonts w:ascii="Times New Roman" w:hAnsi="Times New Roman"/>
          <w:color w:themeColor="text1" w:val="000000"/>
          <w:sz w:val="28"/>
        </w:rPr>
        <w:t>- принятия к учету права пользования НМА в качестве самостоятельного объекта учета в случае положительного решения;</w:t>
      </w:r>
    </w:p>
    <w:p w14:paraId="CC020000">
      <w:pPr>
        <w:spacing w:after="0" w:line="240" w:lineRule="auto"/>
        <w:ind/>
        <w:jc w:val="both"/>
        <w:rPr>
          <w:rFonts w:ascii="Times New Roman" w:hAnsi="Times New Roman"/>
          <w:color w:themeColor="text1" w:val="000000"/>
          <w:sz w:val="28"/>
        </w:rPr>
      </w:pPr>
      <w:r>
        <w:rPr>
          <w:rFonts w:ascii="Times New Roman" w:hAnsi="Times New Roman"/>
          <w:color w:themeColor="text1" w:val="000000"/>
          <w:sz w:val="28"/>
        </w:rPr>
        <w:t>- включения расходов на приобретение ПО в первоначальную стоимость оборудования в случае невозможности идентификации объекта (права).</w:t>
      </w:r>
    </w:p>
    <w:p w14:paraId="CD020000">
      <w:pPr>
        <w:pStyle w:val="Style_10"/>
        <w:spacing w:after="0" w:before="0"/>
        <w:ind w:firstLine="708"/>
        <w:jc w:val="both"/>
        <w:rPr>
          <w:color w:themeColor="text1" w:val="000000"/>
          <w:sz w:val="28"/>
        </w:rPr>
      </w:pPr>
      <w:r>
        <w:rPr>
          <w:color w:themeColor="text1" w:val="000000"/>
          <w:sz w:val="28"/>
        </w:rPr>
        <w:t>Устанавливаются следующие критерии неидентифицирумого объекта (права на использование ПО):</w:t>
      </w:r>
    </w:p>
    <w:p w14:paraId="CE020000">
      <w:pPr>
        <w:pStyle w:val="Style_10"/>
        <w:spacing w:after="0" w:before="0"/>
        <w:ind/>
        <w:jc w:val="both"/>
        <w:rPr>
          <w:color w:themeColor="text1" w:val="000000"/>
          <w:sz w:val="28"/>
        </w:rPr>
      </w:pPr>
      <w:r>
        <w:rPr>
          <w:color w:themeColor="text1" w:val="000000"/>
          <w:sz w:val="28"/>
        </w:rPr>
        <w:t>- оборудование нельзя использовать по назначению без этого ПО;</w:t>
      </w:r>
    </w:p>
    <w:p w14:paraId="CF020000">
      <w:pPr>
        <w:pStyle w:val="Style_10"/>
        <w:spacing w:after="0" w:before="0"/>
        <w:ind/>
        <w:jc w:val="both"/>
        <w:rPr>
          <w:color w:themeColor="text1" w:val="000000"/>
          <w:sz w:val="28"/>
        </w:rPr>
      </w:pPr>
      <w:r>
        <w:rPr>
          <w:color w:themeColor="text1" w:val="000000"/>
          <w:sz w:val="28"/>
        </w:rPr>
        <w:t>- срок лицензии на использование ПО сопоставим с плановым сроком эксплуатации оборудования в Учреждении;</w:t>
      </w:r>
    </w:p>
    <w:p w14:paraId="D0020000">
      <w:pPr>
        <w:pStyle w:val="Style_10"/>
        <w:spacing w:after="0" w:before="0"/>
        <w:ind/>
        <w:jc w:val="both"/>
        <w:rPr>
          <w:color w:themeColor="text1" w:val="000000"/>
          <w:sz w:val="28"/>
        </w:rPr>
      </w:pPr>
      <w:r>
        <w:rPr>
          <w:color w:themeColor="text1" w:val="000000"/>
          <w:sz w:val="28"/>
        </w:rPr>
        <w:t xml:space="preserve">- активированное ПО можно использовать только на одном объекте, </w:t>
      </w:r>
      <w:r>
        <w:rPr>
          <w:color w:themeColor="text1" w:val="000000"/>
          <w:sz w:val="28"/>
        </w:rPr>
        <w:t xml:space="preserve">не представляется возможным использовать ПО отдельно от объекта основных средств (ПО не может быть </w:t>
      </w:r>
      <w:r>
        <w:rPr>
          <w:color w:themeColor="text1" w:val="000000"/>
          <w:sz w:val="28"/>
        </w:rPr>
        <w:t>«переустановлено»</w:t>
      </w:r>
      <w:r>
        <w:rPr>
          <w:color w:themeColor="text1" w:val="000000"/>
          <w:sz w:val="28"/>
        </w:rPr>
        <w:t xml:space="preserve"> на иное оборудование).</w:t>
      </w:r>
    </w:p>
    <w:p w14:paraId="D1020000">
      <w:pPr>
        <w:spacing w:after="0" w:line="240" w:lineRule="auto"/>
        <w:ind w:firstLine="698"/>
        <w:jc w:val="both"/>
        <w:rPr>
          <w:rFonts w:ascii="Times New Roman" w:hAnsi="Times New Roman"/>
          <w:color w:themeColor="text1" w:val="000000"/>
          <w:sz w:val="28"/>
        </w:rPr>
      </w:pPr>
      <w:r>
        <w:rPr>
          <w:rFonts w:ascii="Times New Roman" w:hAnsi="Times New Roman"/>
          <w:color w:themeColor="text1" w:val="000000"/>
          <w:sz w:val="28"/>
        </w:rPr>
        <w:t>Решение принимается с учетом экспертного з</w:t>
      </w:r>
      <w:r>
        <w:rPr>
          <w:rFonts w:ascii="Times New Roman" w:hAnsi="Times New Roman"/>
          <w:color w:themeColor="text1" w:val="000000"/>
          <w:sz w:val="28"/>
        </w:rPr>
        <w:t xml:space="preserve">аключения в целях признания объекта учета – права пользования объектом нематериальных активов при приобретении оборудования с предустановленным программным обеспечением, оформленного </w:t>
      </w:r>
      <w:r>
        <w:rPr>
          <w:rFonts w:ascii="Times New Roman" w:hAnsi="Times New Roman"/>
          <w:color w:themeColor="text1" w:val="000000"/>
          <w:sz w:val="28"/>
        </w:rPr>
        <w:t>специалистами Учреждения, обладающими компетенцией в вопросах анализа условий договоров (контрактов) (юридическая служба, иные специалисты), а также в вопросах технического свойства (системные администраторы, программисты и др.)</w:t>
      </w:r>
      <w:r>
        <w:rPr>
          <w:rFonts w:ascii="Times New Roman" w:hAnsi="Times New Roman"/>
          <w:color w:themeColor="text1" w:val="000000"/>
          <w:sz w:val="28"/>
        </w:rPr>
        <w:t xml:space="preserve">. </w:t>
      </w:r>
    </w:p>
    <w:p w14:paraId="D2020000">
      <w:pPr>
        <w:pStyle w:val="Style_10"/>
        <w:spacing w:after="0" w:before="0"/>
        <w:ind w:firstLine="698"/>
        <w:jc w:val="both"/>
        <w:rPr>
          <w:color w:themeColor="text1" w:val="000000"/>
          <w:sz w:val="28"/>
        </w:rPr>
      </w:pPr>
      <w:r>
        <w:rPr>
          <w:color w:themeColor="text1" w:val="000000"/>
          <w:sz w:val="28"/>
        </w:rPr>
        <w:t xml:space="preserve">Расходы Учреждения на приобретение неисключительных прав на ПО по отдельному договору (контракту) могут быть включены в первоначальную стоимость нового оборудования, если оборудование приобретается без какого-либо минимального ПО и не может использоваться в деятельности Учреждения без установки приобретенного отдельно ПО. Решение принимается с учетом критериев </w:t>
      </w:r>
      <w:r>
        <w:rPr>
          <w:color w:themeColor="text1" w:val="000000"/>
          <w:sz w:val="28"/>
        </w:rPr>
        <w:t>неидентифицирумого объекта (права на использование ПО), установленного данным пунктом, с оформлением Экспертного заключения</w:t>
      </w:r>
      <w:r>
        <w:rPr>
          <w:color w:themeColor="text1" w:val="000000"/>
          <w:sz w:val="28"/>
        </w:rPr>
        <w:t>.</w:t>
      </w:r>
    </w:p>
    <w:p w14:paraId="D3020000">
      <w:pPr>
        <w:pStyle w:val="Style_10"/>
        <w:spacing w:after="0" w:before="0"/>
        <w:ind w:firstLine="698"/>
        <w:jc w:val="both"/>
        <w:rPr>
          <w:color w:themeColor="text1" w:val="000000"/>
          <w:sz w:val="28"/>
        </w:rPr>
      </w:pPr>
      <w:r>
        <w:rPr>
          <w:color w:themeColor="text1" w:val="000000"/>
          <w:sz w:val="28"/>
        </w:rPr>
        <w:t>Расходы на приобретение предустановленного ПО в рамках единого договора (контракта) поставки объектов основных средств и ПО в случае невозможности его идентифицировать относятся на статью 310 КОСГУ.</w:t>
      </w:r>
    </w:p>
    <w:p w14:paraId="D4020000">
      <w:pPr>
        <w:pStyle w:val="Style_10"/>
        <w:spacing w:after="0" w:before="0"/>
        <w:ind w:firstLine="698"/>
        <w:jc w:val="both"/>
        <w:rPr>
          <w:color w:themeColor="text1" w:val="000000"/>
          <w:sz w:val="28"/>
        </w:rPr>
      </w:pPr>
      <w:r>
        <w:rPr>
          <w:color w:themeColor="text1" w:val="000000"/>
          <w:sz w:val="28"/>
        </w:rPr>
        <w:t>Затраты на приобретение лицензионного ПО, неразрывно связанного с объектом основных средств, которые формируют его первоначальную стоимость в случае, когда расходы осуществляются на основании отдельных договоров (контрактов), в результате которых не осуществляется приобретение (создание) самих объектов ОС, относятся на подстатью 228 КОСГУ.</w:t>
      </w:r>
    </w:p>
    <w:p w14:paraId="D5020000">
      <w:pPr>
        <w:pStyle w:val="Style_10"/>
        <w:spacing w:after="0" w:before="0"/>
        <w:ind w:firstLine="698"/>
        <w:jc w:val="both"/>
        <w:rPr>
          <w:color w:themeColor="text1" w:val="000000"/>
          <w:sz w:val="28"/>
        </w:rPr>
      </w:pPr>
      <w:r>
        <w:rPr>
          <w:color w:themeColor="text1" w:val="000000"/>
          <w:sz w:val="28"/>
        </w:rPr>
        <w:t>Информация об установленном на объект основных средств ПО, стоимость которого включена в первоначальную стоимость такого инвентарного объекта ОС, должна отражаться в Инвентарной карточке, открытой на объект ОС.</w:t>
      </w:r>
    </w:p>
    <w:p w14:paraId="D6020000">
      <w:bookmarkStart w:id="35" w:name="__RefHeading___11"/>
      <w:bookmarkEnd w:id="35"/>
      <w:pPr>
        <w:pStyle w:val="Style_8"/>
        <w:ind/>
        <w:jc w:val="center"/>
        <w:rPr>
          <w:rFonts w:ascii="Times New Roman" w:hAnsi="Times New Roman"/>
          <w:color w:val="000000"/>
        </w:rPr>
      </w:pPr>
      <w:r>
        <w:rPr>
          <w:rFonts w:ascii="Times New Roman" w:hAnsi="Times New Roman"/>
          <w:color w:val="000000"/>
        </w:rPr>
        <w:t>2.</w:t>
      </w:r>
      <w:r>
        <w:rPr>
          <w:rFonts w:ascii="Times New Roman" w:hAnsi="Times New Roman"/>
          <w:color w:val="000000"/>
        </w:rPr>
        <w:t>4</w:t>
      </w:r>
      <w:r>
        <w:rPr>
          <w:rFonts w:ascii="Times New Roman" w:hAnsi="Times New Roman"/>
          <w:color w:val="000000"/>
        </w:rPr>
        <w:t xml:space="preserve">. </w:t>
      </w:r>
      <w:r>
        <w:rPr>
          <w:rFonts w:ascii="Times New Roman" w:hAnsi="Times New Roman"/>
          <w:color w:val="000000"/>
        </w:rPr>
        <w:t>Не</w:t>
      </w:r>
      <w:r>
        <w:rPr>
          <w:rFonts w:ascii="Times New Roman" w:hAnsi="Times New Roman"/>
          <w:color w:val="000000"/>
        </w:rPr>
        <w:t>произвед</w:t>
      </w:r>
      <w:r>
        <w:rPr>
          <w:rFonts w:ascii="Times New Roman" w:hAnsi="Times New Roman"/>
          <w:color w:val="000000"/>
        </w:rPr>
        <w:t>енные</w:t>
      </w:r>
      <w:r>
        <w:rPr>
          <w:rFonts w:ascii="Times New Roman" w:hAnsi="Times New Roman"/>
          <w:color w:val="000000"/>
        </w:rPr>
        <w:t xml:space="preserve"> актив</w:t>
      </w:r>
      <w:r>
        <w:rPr>
          <w:rFonts w:ascii="Times New Roman" w:hAnsi="Times New Roman"/>
          <w:color w:val="000000"/>
        </w:rPr>
        <w:t>ы</w:t>
      </w:r>
    </w:p>
    <w:p w14:paraId="D7020000">
      <w:pPr>
        <w:pStyle w:val="Style_10"/>
        <w:spacing w:after="0" w:before="0"/>
        <w:ind w:firstLine="708"/>
        <w:jc w:val="both"/>
        <w:rPr>
          <w:sz w:val="28"/>
        </w:rPr>
      </w:pPr>
      <w:r>
        <w:rPr>
          <w:sz w:val="28"/>
        </w:rPr>
        <w:t xml:space="preserve">2.4.1. К непроизведенным активам относятся объекты нефинансовых активов, не являющиеся продуктами производства, вещное право на которые </w:t>
      </w:r>
      <w:r>
        <w:rPr>
          <w:sz w:val="28"/>
        </w:rPr>
        <w:t>должно быть закреплено в установленном порядке (земля, недра и пр.) за Учреждением, используемые им в процессе своей деятельности.</w:t>
      </w:r>
    </w:p>
    <w:p w14:paraId="D8020000">
      <w:pPr>
        <w:pStyle w:val="Style_10"/>
        <w:spacing w:after="0" w:before="0"/>
        <w:ind w:firstLine="708"/>
        <w:jc w:val="both"/>
        <w:rPr>
          <w:sz w:val="28"/>
        </w:rPr>
      </w:pPr>
      <w:r>
        <w:rPr>
          <w:sz w:val="28"/>
        </w:rPr>
        <w:t xml:space="preserve">2.4.2. Земельные участки, находящиеся на территории РФ и закрепленные за Учреждением на праве постоянного (бессрочного) пользования, учитываются по кадастровой стоимости на счете 4 103 11 000 «Земля - недвижимое имущество учреждения» на основании документа, подтверждающего регистрацию права постоянного (бессрочного) пользования. </w:t>
      </w:r>
      <w:r>
        <w:rPr>
          <w:sz w:val="28"/>
        </w:rPr>
        <w:t xml:space="preserve">Ежегодно, в целях отражения достоверных данных в годовой бухгалтерской отчетности, проводится актуализация отраженной в учете кадастровой стоимости земельных участков. Для этого запрашивается выписка из Единого государственного реестра недвижимости. Сверка с актуальными данными проводится в срок не позднее установленной даты представления отчетности Учредителю. </w:t>
      </w:r>
    </w:p>
    <w:p w14:paraId="D9020000">
      <w:pPr>
        <w:pStyle w:val="Style_10"/>
        <w:spacing w:after="0" w:before="0"/>
        <w:ind w:firstLine="708"/>
        <w:jc w:val="both"/>
        <w:rPr>
          <w:sz w:val="28"/>
        </w:rPr>
      </w:pPr>
      <w:r>
        <w:rPr>
          <w:sz w:val="28"/>
        </w:rPr>
        <w:t>2.4.3. До момента государственной регистрации права постоянного (бессрочного) пользования закрепленные за Учреждением земельные участки отражаются на забалансовом счете 01 «Имущество, полученное в пользование».</w:t>
      </w:r>
    </w:p>
    <w:p w14:paraId="DA020000">
      <w:pPr>
        <w:spacing w:after="0" w:line="240" w:lineRule="auto"/>
        <w:ind w:firstLine="708"/>
        <w:rPr>
          <w:rFonts w:ascii="Times New Roman" w:hAnsi="Times New Roman"/>
          <w:sz w:val="28"/>
        </w:rPr>
      </w:pPr>
      <w:r>
        <w:rPr>
          <w:rFonts w:ascii="Times New Roman" w:hAnsi="Times New Roman"/>
          <w:sz w:val="28"/>
        </w:rPr>
        <w:t xml:space="preserve">2.4.4. </w:t>
      </w:r>
      <w:r>
        <w:rPr>
          <w:rFonts w:ascii="Times New Roman" w:hAnsi="Times New Roman"/>
          <w:sz w:val="28"/>
        </w:rPr>
        <w:t>Инвентарный номер состоит из 14 разрядов 00 0 0000 0000000</w:t>
      </w:r>
    </w:p>
    <w:p w14:paraId="DB020000">
      <w:pPr>
        <w:spacing w:after="0" w:line="240" w:lineRule="auto"/>
        <w:ind/>
        <w:rPr>
          <w:rFonts w:ascii="Times New Roman" w:hAnsi="Times New Roman"/>
          <w:sz w:val="28"/>
        </w:rPr>
      </w:pPr>
      <w:r>
        <w:rPr>
          <w:rFonts w:ascii="Times New Roman" w:hAnsi="Times New Roman"/>
          <w:sz w:val="28"/>
        </w:rPr>
        <w:t>С 1по 2 разряд - код аналитического учета (11)</w:t>
      </w:r>
    </w:p>
    <w:p w14:paraId="DC020000">
      <w:pPr>
        <w:spacing w:after="0" w:line="240" w:lineRule="auto"/>
        <w:ind/>
        <w:rPr>
          <w:rFonts w:ascii="Times New Roman" w:hAnsi="Times New Roman"/>
          <w:sz w:val="28"/>
        </w:rPr>
      </w:pPr>
      <w:r>
        <w:rPr>
          <w:rFonts w:ascii="Times New Roman" w:hAnsi="Times New Roman"/>
          <w:sz w:val="28"/>
        </w:rPr>
        <w:t>3 разряд - вид финансового обеспечения деятельности (4):</w:t>
      </w:r>
    </w:p>
    <w:p w14:paraId="DD020000">
      <w:pPr>
        <w:spacing w:after="0" w:line="240" w:lineRule="auto"/>
        <w:ind/>
        <w:rPr>
          <w:rFonts w:ascii="Times New Roman" w:hAnsi="Times New Roman"/>
          <w:sz w:val="28"/>
        </w:rPr>
      </w:pPr>
      <w:r>
        <w:rPr>
          <w:rFonts w:ascii="Times New Roman" w:hAnsi="Times New Roman"/>
          <w:sz w:val="28"/>
        </w:rPr>
        <w:t>С 4 по 7 разряд - год принятия объекта к бухгалтерскому учету (0000).</w:t>
      </w:r>
    </w:p>
    <w:p w14:paraId="DE020000">
      <w:pPr>
        <w:spacing w:after="0" w:line="240" w:lineRule="auto"/>
        <w:ind/>
        <w:rPr>
          <w:rFonts w:ascii="Times New Roman" w:hAnsi="Times New Roman"/>
          <w:sz w:val="28"/>
        </w:rPr>
      </w:pPr>
      <w:r>
        <w:rPr>
          <w:rFonts w:ascii="Times New Roman" w:hAnsi="Times New Roman"/>
          <w:sz w:val="28"/>
        </w:rPr>
        <w:t>С 8 по 14 разряд - порядковый номер (0000000).</w:t>
      </w:r>
    </w:p>
    <w:p w14:paraId="DF020000">
      <w:pPr>
        <w:pStyle w:val="Style_10"/>
        <w:spacing w:after="0" w:before="0"/>
        <w:ind w:firstLine="708"/>
        <w:jc w:val="both"/>
        <w:rPr>
          <w:sz w:val="28"/>
        </w:rPr>
      </w:pPr>
      <w:r>
        <w:rPr>
          <w:sz w:val="28"/>
        </w:rPr>
        <w:t xml:space="preserve">2.4.5. </w:t>
      </w:r>
      <w:r>
        <w:rPr>
          <w:sz w:val="28"/>
        </w:rPr>
        <w:t>По земельным участкам, впервые вовлекаемым в хозяйственный оборот, не внесенным в ЕГРН, на которые государственная собственность как разграничена, так и не разграничена, закрепленным, а также не закрепленным на праве постоянного (бессрочного) пользования за Учреждением, первоначальная стоимость определяется на основе кадастровой стоимости аналогичного земельного участка, внесенного в ЕГРН.</w:t>
      </w:r>
    </w:p>
    <w:p w14:paraId="E0020000">
      <w:bookmarkStart w:id="36" w:name="__RefHeading___12"/>
      <w:bookmarkEnd w:id="36"/>
      <w:pPr>
        <w:pStyle w:val="Style_8"/>
        <w:ind/>
        <w:jc w:val="center"/>
        <w:rPr>
          <w:rFonts w:ascii="Times New Roman" w:hAnsi="Times New Roman"/>
          <w:color w:val="000000"/>
        </w:rPr>
      </w:pPr>
      <w:r>
        <w:rPr>
          <w:rFonts w:ascii="Times New Roman" w:hAnsi="Times New Roman"/>
          <w:color w:val="000000"/>
        </w:rPr>
        <w:t>2.5</w:t>
      </w:r>
      <w:r>
        <w:rPr>
          <w:rFonts w:ascii="Times New Roman" w:hAnsi="Times New Roman"/>
          <w:color w:val="000000"/>
        </w:rPr>
        <w:t xml:space="preserve">. </w:t>
      </w:r>
      <w:r>
        <w:rPr>
          <w:rFonts w:ascii="Times New Roman" w:hAnsi="Times New Roman"/>
          <w:color w:val="000000"/>
        </w:rPr>
        <w:t>Амортизация</w:t>
      </w:r>
    </w:p>
    <w:p w14:paraId="E1020000">
      <w:pPr>
        <w:pStyle w:val="Style_10"/>
        <w:spacing w:after="0" w:before="0"/>
        <w:ind w:firstLine="708"/>
        <w:jc w:val="both"/>
        <w:rPr>
          <w:sz w:val="28"/>
        </w:rPr>
      </w:pPr>
      <w:r>
        <w:rPr>
          <w:sz w:val="28"/>
        </w:rPr>
        <w:t>2.</w:t>
      </w:r>
      <w:r>
        <w:rPr>
          <w:sz w:val="28"/>
        </w:rPr>
        <w:t>5</w:t>
      </w:r>
      <w:r>
        <w:rPr>
          <w:sz w:val="28"/>
        </w:rPr>
        <w:t xml:space="preserve">.1. </w:t>
      </w:r>
      <w:r>
        <w:rPr>
          <w:sz w:val="28"/>
        </w:rPr>
        <w:t>Начисление амортизации по основным средствам и нематериальным активам, правам пользования нематериальными активами в бухгалтерском учете производится линейным методом.</w:t>
      </w:r>
    </w:p>
    <w:p w14:paraId="E2020000">
      <w:pPr>
        <w:pStyle w:val="Style_10"/>
        <w:spacing w:after="0" w:before="0"/>
        <w:ind w:firstLine="708"/>
        <w:jc w:val="both"/>
        <w:rPr>
          <w:sz w:val="28"/>
        </w:rPr>
      </w:pPr>
      <w:r>
        <w:rPr>
          <w:sz w:val="28"/>
        </w:rPr>
        <w:t>2.5</w:t>
      </w:r>
      <w:r>
        <w:rPr>
          <w:sz w:val="28"/>
        </w:rPr>
        <w:t>.</w:t>
      </w:r>
      <w:r>
        <w:rPr>
          <w:sz w:val="28"/>
        </w:rPr>
        <w:t>2</w:t>
      </w:r>
      <w:r>
        <w:rPr>
          <w:sz w:val="28"/>
        </w:rPr>
        <w:t xml:space="preserve">. </w:t>
      </w:r>
      <w:r>
        <w:rPr>
          <w:sz w:val="28"/>
        </w:rPr>
        <w:t xml:space="preserve">Начисление амортизации по амортизируемым объектам имущества (ОС, НМА, правам пользования НМА стоимостью свыше 100 тысяч рублей) осуществляется ежемесячно </w:t>
      </w:r>
      <w:r>
        <w:rPr>
          <w:sz w:val="28"/>
        </w:rPr>
        <w:t>начиная с 1-го числа месяца, следующего за месяцем принятия объектов к учету,</w:t>
      </w:r>
      <w:r>
        <w:rPr>
          <w:sz w:val="28"/>
        </w:rPr>
        <w:t xml:space="preserve"> и отражается в бухгалтерском учете первым числом календарного месяца, за который она начисляется, на основании </w:t>
      </w:r>
      <w:bookmarkStart w:id="37" w:name="_Hlk172483105"/>
      <w:r>
        <w:rPr>
          <w:sz w:val="28"/>
        </w:rPr>
        <w:t>Ведомости начисленной амортизации (Приложение № 2.</w:t>
      </w:r>
      <w:r>
        <w:rPr>
          <w:sz w:val="28"/>
        </w:rPr>
        <w:t>8</w:t>
      </w:r>
      <w:r>
        <w:rPr>
          <w:sz w:val="28"/>
        </w:rPr>
        <w:t xml:space="preserve"> к настоящей Учетной политике).</w:t>
      </w:r>
      <w:bookmarkEnd w:id="37"/>
    </w:p>
    <w:p w14:paraId="E3020000">
      <w:pPr>
        <w:pStyle w:val="Style_10"/>
        <w:spacing w:after="0" w:before="0"/>
        <w:ind w:firstLine="708"/>
        <w:jc w:val="both"/>
        <w:rPr>
          <w:sz w:val="28"/>
        </w:rPr>
      </w:pPr>
      <w:r>
        <w:rPr>
          <w:sz w:val="28"/>
        </w:rPr>
        <w:t>На структурную часть объекта основных средств, для которой Комиссия по</w:t>
      </w:r>
      <w:r>
        <w:rPr>
          <w:sz w:val="28"/>
        </w:rPr>
        <w:t xml:space="preserve"> поступлению и выбытию активов</w:t>
      </w:r>
      <w:r>
        <w:rPr>
          <w:sz w:val="28"/>
        </w:rPr>
        <w:t xml:space="preserve"> </w:t>
      </w:r>
      <w:r>
        <w:rPr>
          <w:sz w:val="28"/>
        </w:rPr>
        <w:t xml:space="preserve">установила срок полезного использования, отличающийся от срока использования остальных частей объекта, амортизация начисляется отдельно. Стоимость этой части </w:t>
      </w:r>
      <w:r>
        <w:rPr>
          <w:sz w:val="28"/>
        </w:rPr>
        <w:t>К</w:t>
      </w:r>
      <w:r>
        <w:rPr>
          <w:sz w:val="28"/>
        </w:rPr>
        <w:t xml:space="preserve">омиссия </w:t>
      </w:r>
      <w:r>
        <w:rPr>
          <w:sz w:val="28"/>
        </w:rPr>
        <w:t xml:space="preserve">по поступлению и выбытию активов </w:t>
      </w:r>
      <w:r>
        <w:rPr>
          <w:sz w:val="28"/>
        </w:rPr>
        <w:t xml:space="preserve">определяет в </w:t>
      </w:r>
      <w:r>
        <w:rPr>
          <w:sz w:val="28"/>
        </w:rPr>
        <w:t xml:space="preserve">соответствующем </w:t>
      </w:r>
      <w:r>
        <w:rPr>
          <w:sz w:val="28"/>
        </w:rPr>
        <w:t>протоколе</w:t>
      </w:r>
      <w:r>
        <w:rPr>
          <w:sz w:val="28"/>
        </w:rPr>
        <w:t xml:space="preserve"> (решении)</w:t>
      </w:r>
      <w:r>
        <w:rPr>
          <w:sz w:val="28"/>
        </w:rPr>
        <w:t>.</w:t>
      </w:r>
    </w:p>
    <w:p w14:paraId="E4020000">
      <w:pPr>
        <w:pStyle w:val="Style_10"/>
        <w:spacing w:after="0" w:before="0"/>
        <w:ind w:firstLine="708"/>
        <w:jc w:val="both"/>
        <w:rPr>
          <w:sz w:val="28"/>
        </w:rPr>
      </w:pPr>
      <w:r>
        <w:rPr>
          <w:sz w:val="28"/>
        </w:rPr>
        <w:t>2.5</w:t>
      </w:r>
      <w:r>
        <w:rPr>
          <w:sz w:val="28"/>
        </w:rPr>
        <w:t>.</w:t>
      </w:r>
      <w:r>
        <w:rPr>
          <w:sz w:val="28"/>
        </w:rPr>
        <w:t>3</w:t>
      </w:r>
      <w:r>
        <w:rPr>
          <w:sz w:val="28"/>
        </w:rPr>
        <w:t>. Е</w:t>
      </w:r>
      <w:r>
        <w:rPr>
          <w:sz w:val="28"/>
        </w:rPr>
        <w:t>сли</w:t>
      </w:r>
      <w:r>
        <w:rPr>
          <w:sz w:val="28"/>
        </w:rPr>
        <w:t xml:space="preserve"> для полученного безвозмездно </w:t>
      </w:r>
      <w:r>
        <w:rPr>
          <w:sz w:val="28"/>
        </w:rPr>
        <w:t xml:space="preserve">от организации бюджетной сферы </w:t>
      </w:r>
      <w:r>
        <w:rPr>
          <w:sz w:val="28"/>
        </w:rPr>
        <w:t>нефинансового актива</w:t>
      </w:r>
      <w:r>
        <w:rPr>
          <w:sz w:val="28"/>
        </w:rPr>
        <w:t xml:space="preserve"> оставшийся срок использования, определенный в соответствии с нормами законодательства,</w:t>
      </w:r>
      <w:r>
        <w:rPr>
          <w:sz w:val="28"/>
        </w:rPr>
        <w:t xml:space="preserve"> </w:t>
      </w:r>
      <w:r>
        <w:rPr>
          <w:sz w:val="28"/>
        </w:rPr>
        <w:t>истек, но амортизация полностью не начислена, производ</w:t>
      </w:r>
      <w:r>
        <w:rPr>
          <w:sz w:val="28"/>
        </w:rPr>
        <w:t>ится доначисление амортизации до</w:t>
      </w:r>
      <w:r>
        <w:rPr>
          <w:sz w:val="28"/>
        </w:rPr>
        <w:t xml:space="preserve"> 100% в месяце, следующем за месяцем принятия основного средства к учету.</w:t>
      </w:r>
    </w:p>
    <w:p w14:paraId="E5020000">
      <w:pPr>
        <w:pStyle w:val="Style_10"/>
        <w:spacing w:after="0" w:before="0"/>
        <w:ind w:firstLine="708"/>
        <w:jc w:val="both"/>
        <w:rPr>
          <w:sz w:val="28"/>
        </w:rPr>
      </w:pPr>
      <w:r>
        <w:rPr>
          <w:sz w:val="28"/>
        </w:rPr>
        <w:t xml:space="preserve">В случае поступления ранее эксплуатировавшихся </w:t>
      </w:r>
      <w:r>
        <w:rPr>
          <w:sz w:val="28"/>
        </w:rPr>
        <w:t>нефинансовых активов</w:t>
      </w:r>
      <w:r>
        <w:rPr>
          <w:sz w:val="28"/>
        </w:rPr>
        <w:t xml:space="preserve"> от контрагентов (за исключением организаций бюджетной сферы) без указания срока фактического использования, Комиссия по поступлению и выбытию активов определяет срок фактической эксплуатации у прежнего балансодержателя самостоятельно с учетом фактического состояния полученного объекта.</w:t>
      </w:r>
    </w:p>
    <w:p w14:paraId="E6020000">
      <w:pPr>
        <w:pStyle w:val="Style_10"/>
        <w:spacing w:after="0" w:before="0"/>
        <w:ind w:firstLine="708"/>
        <w:jc w:val="both"/>
        <w:rPr>
          <w:color w:val="000000"/>
          <w:sz w:val="28"/>
          <w:highlight w:val="white"/>
        </w:rPr>
      </w:pPr>
      <w:r>
        <w:rPr>
          <w:sz w:val="28"/>
          <w:highlight w:val="white"/>
        </w:rPr>
        <w:t xml:space="preserve">Если по оценке профильной комиссии по полученному от организации бюджетной сферы </w:t>
      </w:r>
      <w:r>
        <w:rPr>
          <w:sz w:val="28"/>
        </w:rPr>
        <w:t>нефинансовому активу</w:t>
      </w:r>
      <w:r>
        <w:rPr>
          <w:sz w:val="28"/>
          <w:highlight w:val="white"/>
        </w:rPr>
        <w:t xml:space="preserve"> передающей стороной амортизация начислялась с нарушением действующих норм, контрагенту</w:t>
      </w:r>
      <w:r>
        <w:rPr>
          <w:color w:val="000000"/>
          <w:sz w:val="28"/>
          <w:highlight w:val="white"/>
        </w:rPr>
        <w:t xml:space="preserve"> направляется запрос на уточнение полученных учетных данных. Пересчет начисленных сумм амортизации до получения уточненной информации от передающей стороны не производится.</w:t>
      </w:r>
    </w:p>
    <w:p w14:paraId="E7020000">
      <w:pPr>
        <w:spacing w:after="0" w:line="240" w:lineRule="auto"/>
        <w:ind w:firstLine="708"/>
        <w:jc w:val="both"/>
        <w:rPr>
          <w:rFonts w:ascii="Times New Roman" w:hAnsi="Times New Roman"/>
          <w:sz w:val="28"/>
        </w:rPr>
      </w:pPr>
      <w:r>
        <w:rPr>
          <w:rFonts w:ascii="Times New Roman" w:hAnsi="Times New Roman"/>
          <w:sz w:val="28"/>
        </w:rPr>
        <w:t>На объекты основных средств с остаточной стоимостью, полученных от организаций бюджетной сферы, балансовая стоимость которых составляет от 10 000 рублей до 100 000 рублей включительно, амортизация доначисляется до 100% при выдаче в эксплуатацию.</w:t>
      </w:r>
    </w:p>
    <w:p w14:paraId="E8020000">
      <w:pPr>
        <w:spacing w:after="0" w:line="240" w:lineRule="auto"/>
        <w:ind w:firstLine="708"/>
        <w:jc w:val="both"/>
        <w:rPr>
          <w:rFonts w:ascii="Times New Roman" w:hAnsi="Times New Roman"/>
          <w:sz w:val="28"/>
        </w:rPr>
      </w:pPr>
      <w:bookmarkStart w:id="38" w:name="sub_53"/>
      <w:r>
        <w:rPr>
          <w:rFonts w:ascii="Times New Roman" w:hAnsi="Times New Roman"/>
          <w:sz w:val="28"/>
        </w:rPr>
        <w:t>2.5.4. Затраты на амортизацию ОС и НМА отражаются по тому источнику финансирования, за счёт средств которого такое имущество было приобретено и поставлено на балансовый учёт.</w:t>
      </w:r>
    </w:p>
    <w:p w14:paraId="E9020000">
      <w:pPr>
        <w:spacing w:after="0" w:line="240" w:lineRule="auto"/>
        <w:ind w:firstLine="708"/>
        <w:jc w:val="both"/>
        <w:rPr>
          <w:rFonts w:ascii="Times New Roman" w:hAnsi="Times New Roman"/>
          <w:sz w:val="28"/>
        </w:rPr>
      </w:pPr>
      <w:r>
        <w:rPr>
          <w:rFonts w:ascii="Times New Roman" w:hAnsi="Times New Roman"/>
          <w:sz w:val="28"/>
        </w:rPr>
        <w:t xml:space="preserve">В дебет счета 4 401 20 271 </w:t>
      </w:r>
      <w:r>
        <w:rPr>
          <w:rFonts w:ascii="Times New Roman" w:hAnsi="Times New Roman"/>
          <w:sz w:val="28"/>
        </w:rPr>
        <w:t>«</w:t>
      </w:r>
      <w:r>
        <w:rPr>
          <w:rFonts w:ascii="Times New Roman" w:hAnsi="Times New Roman"/>
          <w:sz w:val="28"/>
        </w:rPr>
        <w:t>Расходы на амортизацию основных с</w:t>
      </w:r>
      <w:r>
        <w:rPr>
          <w:rFonts w:ascii="Times New Roman" w:hAnsi="Times New Roman"/>
          <w:sz w:val="28"/>
        </w:rPr>
        <w:t>редств и нематериальных активов»</w:t>
      </w:r>
      <w:r>
        <w:rPr>
          <w:rFonts w:ascii="Times New Roman" w:hAnsi="Times New Roman"/>
          <w:sz w:val="28"/>
        </w:rPr>
        <w:t xml:space="preserve"> списываются суммы амортизации, начисленные по недвижимому имуществу, по особо ценному движимому имуществу, по имуществу, используемому в образовательной деятельности (Раздел/подраздел 0706).</w:t>
      </w:r>
    </w:p>
    <w:p w14:paraId="EA020000">
      <w:pPr>
        <w:spacing w:after="0" w:line="240" w:lineRule="auto"/>
        <w:ind w:firstLine="708"/>
        <w:jc w:val="both"/>
        <w:rPr>
          <w:rFonts w:ascii="Times New Roman" w:hAnsi="Times New Roman"/>
          <w:sz w:val="28"/>
        </w:rPr>
      </w:pPr>
      <w:r>
        <w:rPr>
          <w:rFonts w:ascii="Times New Roman" w:hAnsi="Times New Roman"/>
          <w:sz w:val="28"/>
        </w:rPr>
        <w:t>В дебет счета 4 109 00 000 "Затраты на изготовление готовой продукции, выполнение работ, услуг" списываются суммы начисленной амортизации по иному движимому имуществу, включая нематериальные активы и права пользования нематериальными активами.</w:t>
      </w:r>
    </w:p>
    <w:p w14:paraId="EB020000">
      <w:pPr>
        <w:spacing w:after="0" w:line="240" w:lineRule="auto"/>
        <w:ind w:firstLine="708"/>
        <w:jc w:val="both"/>
        <w:rPr>
          <w:rFonts w:ascii="Times New Roman" w:hAnsi="Times New Roman"/>
          <w:sz w:val="28"/>
        </w:rPr>
      </w:pPr>
      <w:r>
        <w:rPr>
          <w:rFonts w:ascii="Times New Roman" w:hAnsi="Times New Roman"/>
          <w:sz w:val="28"/>
        </w:rPr>
        <w:t>По КФО 2 суммы амортизации начисляются на счета:</w:t>
      </w:r>
    </w:p>
    <w:p w14:paraId="EC020000">
      <w:pPr>
        <w:spacing w:after="0" w:line="240" w:lineRule="auto"/>
        <w:ind/>
        <w:jc w:val="both"/>
        <w:rPr>
          <w:rFonts w:ascii="Times New Roman" w:hAnsi="Times New Roman"/>
          <w:sz w:val="28"/>
        </w:rPr>
      </w:pPr>
      <w:r>
        <w:rPr>
          <w:rFonts w:ascii="Times New Roman" w:hAnsi="Times New Roman"/>
          <w:sz w:val="28"/>
        </w:rPr>
        <w:t>- 2 109 60 271 – учтено имущество, приобретенное за счет средств хоздоговоров на период их действия. С месяца, следующего за месяцем окончания договора амортизация начисляется на счет 2 109 80 271);</w:t>
      </w:r>
    </w:p>
    <w:p w14:paraId="ED020000">
      <w:pPr>
        <w:spacing w:after="0" w:line="240" w:lineRule="auto"/>
        <w:ind/>
        <w:jc w:val="both"/>
        <w:rPr>
          <w:rFonts w:ascii="Times New Roman" w:hAnsi="Times New Roman"/>
          <w:sz w:val="28"/>
        </w:rPr>
      </w:pPr>
      <w:r>
        <w:rPr>
          <w:rFonts w:ascii="Times New Roman" w:hAnsi="Times New Roman"/>
          <w:sz w:val="28"/>
        </w:rPr>
        <w:t>- 2 109 80 271 – учтено имущество, приобретенное на общехозяйственные нужды за счет накладных от предпринимательской деятельности</w:t>
      </w:r>
    </w:p>
    <w:p w14:paraId="EE020000">
      <w:pPr>
        <w:spacing w:after="0" w:line="240" w:lineRule="auto"/>
        <w:ind/>
        <w:jc w:val="both"/>
        <w:rPr>
          <w:rFonts w:ascii="Times New Roman" w:hAnsi="Times New Roman"/>
          <w:sz w:val="28"/>
        </w:rPr>
      </w:pPr>
      <w:r>
        <w:rPr>
          <w:rFonts w:ascii="Times New Roman" w:hAnsi="Times New Roman"/>
          <w:sz w:val="28"/>
        </w:rPr>
        <w:t>- 2 401 20 271 - учтено имущество, приобретенное за счет средств грантов, субсидий, целевых средств, полученное безвозмездно.</w:t>
      </w:r>
    </w:p>
    <w:p w14:paraId="EF020000">
      <w:pPr>
        <w:pStyle w:val="Style_10"/>
        <w:spacing w:after="0" w:before="0"/>
        <w:ind w:firstLine="708"/>
        <w:jc w:val="both"/>
        <w:rPr>
          <w:sz w:val="28"/>
        </w:rPr>
      </w:pPr>
      <w:r>
        <w:rPr>
          <w:sz w:val="28"/>
        </w:rPr>
        <w:t>2.5</w:t>
      </w:r>
      <w:r>
        <w:rPr>
          <w:sz w:val="28"/>
        </w:rPr>
        <w:t>.</w:t>
      </w:r>
      <w:r>
        <w:rPr>
          <w:sz w:val="28"/>
        </w:rPr>
        <w:t>5</w:t>
      </w:r>
      <w:r>
        <w:rPr>
          <w:sz w:val="28"/>
        </w:rPr>
        <w:t>. </w:t>
      </w:r>
      <w:r>
        <w:rPr>
          <w:sz w:val="28"/>
        </w:rPr>
        <w:t>По результатам достройки, дооборудования, реконструкции, модернизации, частичной ликвидации, замены частей, изменяющих стоимость объекта основных средств, Комиссией по поступлению и выбытию активов принимаются решения:</w:t>
      </w:r>
    </w:p>
    <w:p w14:paraId="F0020000">
      <w:pPr>
        <w:pStyle w:val="Style_10"/>
        <w:spacing w:after="0" w:before="0"/>
        <w:ind/>
        <w:jc w:val="both"/>
        <w:rPr>
          <w:sz w:val="28"/>
        </w:rPr>
      </w:pPr>
      <w:r>
        <w:rPr>
          <w:sz w:val="28"/>
        </w:rPr>
        <w:t>- о пересмотре срока полезного использования объекта в связи с изменением первоначально принятых нормативных показателей его функционирования;</w:t>
      </w:r>
    </w:p>
    <w:p w14:paraId="F1020000">
      <w:pPr>
        <w:pStyle w:val="Style_10"/>
        <w:spacing w:after="0" w:before="0"/>
        <w:ind/>
        <w:jc w:val="both"/>
        <w:rPr>
          <w:sz w:val="28"/>
        </w:rPr>
      </w:pPr>
      <w:r>
        <w:rPr>
          <w:sz w:val="28"/>
        </w:rPr>
        <w:t>- об отсутствии оснований для пересмотра срока полезного использования объекта.</w:t>
      </w:r>
    </w:p>
    <w:p w14:paraId="F2020000">
      <w:pPr>
        <w:pStyle w:val="Style_10"/>
        <w:spacing w:after="0" w:before="0"/>
        <w:ind w:firstLine="708"/>
        <w:jc w:val="both"/>
        <w:rPr>
          <w:sz w:val="28"/>
        </w:rPr>
      </w:pPr>
      <w:r>
        <w:rPr>
          <w:sz w:val="28"/>
        </w:rPr>
        <w:t xml:space="preserve">В случае пересмотра срока полезного использования начисление амортизации отражается в </w:t>
      </w:r>
      <w:r>
        <w:rPr>
          <w:sz w:val="28"/>
        </w:rPr>
        <w:t xml:space="preserve">бухгалтерском </w:t>
      </w:r>
      <w:r>
        <w:rPr>
          <w:sz w:val="28"/>
        </w:rPr>
        <w:t xml:space="preserve">учете в общеустановленном порядке с учетом требований п. 85 Инструкции </w:t>
      </w:r>
      <w:r>
        <w:rPr>
          <w:sz w:val="28"/>
        </w:rPr>
        <w:t>№</w:t>
      </w:r>
      <w:r>
        <w:rPr>
          <w:sz w:val="28"/>
        </w:rPr>
        <w:t xml:space="preserve"> 157н.</w:t>
      </w:r>
    </w:p>
    <w:p w14:paraId="F3020000">
      <w:pPr>
        <w:pStyle w:val="Style_10"/>
        <w:spacing w:after="0" w:before="0"/>
        <w:ind w:firstLine="708"/>
        <w:jc w:val="both"/>
        <w:rPr>
          <w:sz w:val="28"/>
        </w:rPr>
      </w:pPr>
      <w:r>
        <w:rPr>
          <w:sz w:val="28"/>
        </w:rPr>
        <w:t xml:space="preserve">Если после модернизации (достройки, дооборудования, реконструкции), частичной ликвидации, замены частей объекта срок его полезного использования не изменяется, то начисление амортизации в целях </w:t>
      </w:r>
      <w:r>
        <w:rPr>
          <w:sz w:val="28"/>
        </w:rPr>
        <w:t>бухгалтерского</w:t>
      </w:r>
      <w:r>
        <w:rPr>
          <w:sz w:val="28"/>
        </w:rPr>
        <w:t xml:space="preserve"> учета производится исходя из новой остаточной стоимости и оставшегося срока полезного использования. </w:t>
      </w:r>
    </w:p>
    <w:p w14:paraId="F4020000">
      <w:pPr>
        <w:pStyle w:val="Style_10"/>
        <w:spacing w:after="0" w:before="0"/>
        <w:ind w:firstLine="708"/>
        <w:jc w:val="both"/>
        <w:rPr>
          <w:sz w:val="28"/>
        </w:rPr>
      </w:pPr>
      <w:r>
        <w:rPr>
          <w:sz w:val="28"/>
        </w:rPr>
        <w:t>Скорректированная исходя из новой остаточной стоимости и оставшегося срока полезного использования (в том числе пересмотренного по решению Комиссии) сумма ежемесячной амортизации начисляется линейным способом начиная с 1 числа месяца, следующего за месяцем изменения балансовой стоимости объекта.</w:t>
      </w:r>
    </w:p>
    <w:p w14:paraId="F5020000">
      <w:pPr>
        <w:pStyle w:val="Style_10"/>
        <w:spacing w:after="0" w:before="0"/>
        <w:ind w:firstLine="708"/>
        <w:jc w:val="both"/>
        <w:rPr>
          <w:sz w:val="28"/>
        </w:rPr>
      </w:pPr>
      <w:r>
        <w:rPr>
          <w:sz w:val="28"/>
        </w:rPr>
        <w:t>При частичной ликвидации, замене части объектов основных средств (при условии уменьшения его балансовой стоимости на стоимость выбывающей части в случаях, установленных настоящей Учетной политикой) производится расчет суммы амортизации ликвидируемой части объектов из общей суммы начисленной ранее амортизации на объект в процентном отношении, рассчитанном как соотношение стоимости ликвидируемой части к стоимости всего объекта, в учете отражается списание такой части амортизации одновременно со списанием части объекта.</w:t>
      </w:r>
      <w:bookmarkEnd w:id="38"/>
    </w:p>
    <w:p w14:paraId="F6020000">
      <w:pPr>
        <w:pStyle w:val="Style_10"/>
        <w:spacing w:after="0" w:before="0"/>
        <w:ind w:firstLine="708"/>
        <w:jc w:val="both"/>
        <w:rPr>
          <w:sz w:val="28"/>
        </w:rPr>
      </w:pPr>
      <w:r>
        <w:rPr>
          <w:sz w:val="28"/>
        </w:rPr>
        <w:t>2.5</w:t>
      </w:r>
      <w:r>
        <w:rPr>
          <w:sz w:val="28"/>
        </w:rPr>
        <w:t>.</w:t>
      </w:r>
      <w:r>
        <w:rPr>
          <w:sz w:val="28"/>
        </w:rPr>
        <w:t>6</w:t>
      </w:r>
      <w:r>
        <w:rPr>
          <w:sz w:val="28"/>
        </w:rPr>
        <w:t xml:space="preserve">. При переоценке </w:t>
      </w:r>
      <w:r>
        <w:rPr>
          <w:sz w:val="28"/>
        </w:rPr>
        <w:t>нефинансовых активов</w:t>
      </w:r>
      <w:r>
        <w:rPr>
          <w:sz w:val="28"/>
        </w:rPr>
        <w:t xml:space="preserve"> с остаточной стоимостью, отличной от нуля, </w:t>
      </w:r>
      <w:r>
        <w:rPr>
          <w:sz w:val="28"/>
        </w:rPr>
        <w:t xml:space="preserve">предназначенных для продажи </w:t>
      </w:r>
      <w:r>
        <w:rPr>
          <w:sz w:val="28"/>
        </w:rPr>
        <w:t>или передачи</w:t>
      </w:r>
      <w:r>
        <w:rPr>
          <w:sz w:val="28"/>
        </w:rPr>
        <w:t xml:space="preserve"> </w:t>
      </w:r>
      <w:r>
        <w:rPr>
          <w:sz w:val="28"/>
        </w:rPr>
        <w:t xml:space="preserve">контрагентам, не относящимся к организациям бюджетной сферы, </w:t>
      </w:r>
      <w:r>
        <w:rPr>
          <w:sz w:val="28"/>
        </w:rPr>
        <w:t>исчисленная на дату переоценки</w:t>
      </w:r>
      <w:r>
        <w:rPr>
          <w:sz w:val="28"/>
        </w:rPr>
        <w:t xml:space="preserve"> амортизация </w:t>
      </w:r>
      <w:r>
        <w:rPr>
          <w:sz w:val="28"/>
        </w:rPr>
        <w:t xml:space="preserve">пересчитывается пропорционально изменению первоначальной стоимости объекта основных средств таким образом, чтобы </w:t>
      </w:r>
      <w:r>
        <w:rPr>
          <w:sz w:val="28"/>
        </w:rPr>
        <w:t>его остаточная стоимость после переоценки равнялась его переоцененной (справедливой) стоимости. Для этого балансовая стоимость объекта и накопленная амортизация умножаются на одинаковый коэффициент таким образом, чтобы в результате получить переоцененную (справедливую) стоимость на дату проведения переоценки</w:t>
      </w:r>
      <w:r>
        <w:rPr>
          <w:sz w:val="28"/>
        </w:rPr>
        <w:t>.</w:t>
      </w:r>
      <w:bookmarkStart w:id="39" w:name="sub_554"/>
    </w:p>
    <w:p w14:paraId="F7020000">
      <w:pPr>
        <w:pStyle w:val="Style_10"/>
        <w:spacing w:after="0" w:before="0"/>
        <w:ind w:firstLine="708"/>
        <w:jc w:val="both"/>
        <w:rPr>
          <w:sz w:val="28"/>
        </w:rPr>
      </w:pPr>
      <w:r>
        <w:rPr>
          <w:sz w:val="28"/>
        </w:rPr>
        <w:t xml:space="preserve">При переоценке </w:t>
      </w:r>
      <w:r>
        <w:rPr>
          <w:sz w:val="28"/>
        </w:rPr>
        <w:t>нефинансовых активов с нулевой остаточной стоимостью, предназначенных для продажи или передачи контрагентам, не относящимся к организациям бюджетной сферы, исчисленная на дату переоценки</w:t>
      </w:r>
      <w:r>
        <w:rPr>
          <w:sz w:val="28"/>
        </w:rPr>
        <w:t xml:space="preserve"> амортизация списывается (</w:t>
      </w:r>
      <w:r>
        <w:rPr>
          <w:sz w:val="28"/>
        </w:rPr>
        <w:t>относится на уменьшение балансовой стоимости объекта по кредиту соответствующего балансового счета учета основных средств), после чего остаточная стоимость увеличивается на сумму дооценки до справедливой стоимости (балансовая стоимость ОС приводится в соответствие с переоцененной (справедливой) стоимостью) по дебету соответствующих балансовых счетов учета основных средств.</w:t>
      </w:r>
    </w:p>
    <w:p w14:paraId="F8020000">
      <w:pPr>
        <w:pStyle w:val="Style_10"/>
        <w:spacing w:after="0" w:before="0"/>
        <w:ind w:firstLine="708"/>
        <w:jc w:val="both"/>
        <w:rPr>
          <w:sz w:val="28"/>
        </w:rPr>
      </w:pPr>
      <w:r>
        <w:rPr>
          <w:sz w:val="28"/>
        </w:rPr>
        <w:t xml:space="preserve">С момента переоценки до момента продажи (передачи контрагентам, не относящимся к организациям бюджетной сферы) основного средства (перехода права собственности на объект) на переоцененный объект ежемесячно начисляется амортизация исходя из новой остаточной стоимости и оставшегося срока полезного использования начиная с 1 числа месяца, следующего за месяцем изменения балансовой стоимости объекта. Пересмотр срока полезного использования в связи с переоценкой объекта не производится. </w:t>
      </w:r>
    </w:p>
    <w:p w14:paraId="F9020000">
      <w:pPr>
        <w:pStyle w:val="Style_10"/>
        <w:spacing w:after="0" w:before="0"/>
        <w:ind w:firstLine="708"/>
        <w:jc w:val="both"/>
        <w:rPr>
          <w:sz w:val="28"/>
        </w:rPr>
      </w:pPr>
      <w:r>
        <w:rPr>
          <w:sz w:val="28"/>
        </w:rPr>
        <w:t xml:space="preserve">Начисление амортизации на переоцененные объекты ОС исходя из новой стоимости не производится, если ранее установленный срок полезного использования переоцененного объекта истек (а именно по амортизируемым объектам ОС, которые до переоценки учитывались с нулевой остаточной стоимостью, поскольку их </w:t>
      </w:r>
      <w:r>
        <w:rPr>
          <w:rStyle w:val="Style_11_ch"/>
          <w:sz w:val="28"/>
        </w:rPr>
        <w:t>срок полезного использования истек</w:t>
      </w:r>
      <w:r>
        <w:rPr>
          <w:sz w:val="28"/>
        </w:rPr>
        <w:t>).</w:t>
      </w:r>
      <w:bookmarkEnd w:id="39"/>
    </w:p>
    <w:p w14:paraId="FA020000">
      <w:pPr>
        <w:pStyle w:val="Style_10"/>
        <w:spacing w:after="0" w:before="0"/>
        <w:ind w:firstLine="708"/>
        <w:jc w:val="both"/>
        <w:rPr>
          <w:sz w:val="28"/>
        </w:rPr>
      </w:pPr>
      <w:r>
        <w:rPr>
          <w:sz w:val="28"/>
        </w:rPr>
        <w:t>2.5</w:t>
      </w:r>
      <w:r>
        <w:rPr>
          <w:sz w:val="28"/>
        </w:rPr>
        <w:t>.</w:t>
      </w:r>
      <w:r>
        <w:rPr>
          <w:sz w:val="28"/>
        </w:rPr>
        <w:t>7</w:t>
      </w:r>
      <w:r>
        <w:rPr>
          <w:sz w:val="28"/>
        </w:rPr>
        <w:t>. Начисление амортизации по неотделимым улучшениям в объекты операционной аренды производится исходя из</w:t>
      </w:r>
      <w:r>
        <w:rPr>
          <w:sz w:val="28"/>
        </w:rPr>
        <w:t> срока действия договора аренды</w:t>
      </w:r>
      <w:r>
        <w:rPr>
          <w:sz w:val="28"/>
        </w:rPr>
        <w:t xml:space="preserve"> (безвозмездного пользования)</w:t>
      </w:r>
      <w:r>
        <w:rPr>
          <w:sz w:val="28"/>
        </w:rPr>
        <w:t>.</w:t>
      </w:r>
    </w:p>
    <w:p w14:paraId="FB020000">
      <w:pPr>
        <w:pStyle w:val="Style_10"/>
        <w:spacing w:after="0" w:before="0"/>
        <w:ind w:firstLine="708"/>
        <w:jc w:val="both"/>
        <w:rPr>
          <w:sz w:val="28"/>
        </w:rPr>
      </w:pPr>
      <w:r>
        <w:rPr>
          <w:sz w:val="28"/>
        </w:rPr>
        <w:t xml:space="preserve">2.5.8. </w:t>
      </w:r>
      <w:r>
        <w:rPr>
          <w:sz w:val="28"/>
        </w:rPr>
        <w:t xml:space="preserve">Начисление амортизации права пользования при операционной аренде осуществляется </w:t>
      </w:r>
      <w:r>
        <w:rPr>
          <w:sz w:val="28"/>
        </w:rPr>
        <w:t>ежемесячно в течение срока полезного использования объекта учета аренды в сумме арендных платежей, причитающихся к уплате (согласно графику платежей по договору аренды).</w:t>
      </w:r>
    </w:p>
    <w:p w14:paraId="FC020000">
      <w:pPr>
        <w:pStyle w:val="Style_10"/>
        <w:spacing w:after="0" w:before="0"/>
        <w:ind w:firstLine="708"/>
        <w:jc w:val="both"/>
        <w:rPr>
          <w:sz w:val="28"/>
        </w:rPr>
      </w:pPr>
      <w:r>
        <w:rPr>
          <w:sz w:val="28"/>
        </w:rPr>
        <w:t xml:space="preserve">При этом первый раз амортизация начисляется датой классификации объекта учета операционной аренды - датой принятия права пользования активом к учету, если за месяц принятия объекта к учету установлена арендная плата согласно графику платежей по договору аренды. В следующих месяцах амортизация начисляется по графику платежей одновременно с принятием к учету денежных обязательств и кредиторской задолженностью по уплате арендных платежей за текущий месяц. Если срок оплаты за пользование </w:t>
      </w:r>
      <w:r>
        <w:rPr>
          <w:sz w:val="28"/>
        </w:rPr>
        <w:t xml:space="preserve">имуществом в текущем месяце предусмотрен графиком в следующем месяце, начисление амортизации за текущий месяц отражается последним днем текущего месяца. Амортизация права пользования по договору аренды за последний месяц пользования имуществом отражается в учете </w:t>
      </w:r>
      <w:r>
        <w:rPr>
          <w:rStyle w:val="Style_11_ch"/>
          <w:sz w:val="28"/>
        </w:rPr>
        <w:t>не позднее</w:t>
      </w:r>
      <w:r>
        <w:rPr>
          <w:sz w:val="28"/>
        </w:rPr>
        <w:t xml:space="preserve"> даты окончания или расторжения договора аренды.</w:t>
      </w:r>
    </w:p>
    <w:p w14:paraId="FD020000">
      <w:pPr>
        <w:pStyle w:val="Style_10"/>
        <w:spacing w:after="0" w:before="0"/>
        <w:ind w:firstLine="708"/>
        <w:jc w:val="both"/>
        <w:rPr>
          <w:sz w:val="28"/>
        </w:rPr>
      </w:pPr>
      <w:r>
        <w:rPr>
          <w:sz w:val="28"/>
        </w:rPr>
        <w:t xml:space="preserve">Начисление амортизации права пользования при операционной аренде по имуществу, полученному в безвозмездное пользование, осуществляется ежемесячно и равномерно </w:t>
      </w:r>
      <w:r>
        <w:rPr>
          <w:sz w:val="28"/>
        </w:rPr>
        <w:t xml:space="preserve">в течение срока пользования имущества. При </w:t>
      </w:r>
      <w:r>
        <w:rPr>
          <w:rStyle w:val="Style_11_ch"/>
          <w:sz w:val="28"/>
        </w:rPr>
        <w:t>операционной аренде</w:t>
      </w:r>
      <w:r>
        <w:rPr>
          <w:sz w:val="28"/>
        </w:rPr>
        <w:t xml:space="preserve"> по договорам безвозмездного пользования начисление амортизации права пользования активом </w:t>
      </w:r>
      <w:r>
        <w:rPr>
          <w:rStyle w:val="Style_11_ch"/>
          <w:sz w:val="28"/>
        </w:rPr>
        <w:t>начинается с даты его принятия к учету</w:t>
      </w:r>
      <w:r>
        <w:rPr>
          <w:sz w:val="28"/>
        </w:rPr>
        <w:t xml:space="preserve"> (первый раз амортизация начисляется датой классификации объекта учета операционной аренды - датой принятия права пользования активом к учету). </w:t>
      </w:r>
      <w:r>
        <w:rPr>
          <w:rStyle w:val="Style_11_ch"/>
          <w:sz w:val="28"/>
        </w:rPr>
        <w:t xml:space="preserve">Далее </w:t>
      </w:r>
      <w:r>
        <w:rPr>
          <w:sz w:val="28"/>
        </w:rPr>
        <w:t xml:space="preserve">начиная с месяца, следующего за месяцем принятия к учету объекта, амортизация начисляется </w:t>
      </w:r>
      <w:r>
        <w:rPr>
          <w:rStyle w:val="Style_11_ch"/>
          <w:sz w:val="28"/>
        </w:rPr>
        <w:t>равномерно</w:t>
      </w:r>
      <w:r>
        <w:rPr>
          <w:sz w:val="28"/>
        </w:rPr>
        <w:t xml:space="preserve"> ежемесячно </w:t>
      </w:r>
      <w:r>
        <w:rPr>
          <w:rStyle w:val="Style_11_ch"/>
          <w:sz w:val="28"/>
        </w:rPr>
        <w:t xml:space="preserve">1 числа </w:t>
      </w:r>
      <w:r>
        <w:rPr>
          <w:sz w:val="28"/>
        </w:rPr>
        <w:t xml:space="preserve">в течение срока пользования имуществом. Корреспонденция счетов по ежемесячному признанию отложенных доходов (доходов будущих периодов) в составе доходов текущего финансового года отражаются </w:t>
      </w:r>
      <w:r>
        <w:rPr>
          <w:rStyle w:val="Style_11_ch"/>
          <w:sz w:val="28"/>
        </w:rPr>
        <w:t>одновременно</w:t>
      </w:r>
      <w:r>
        <w:rPr>
          <w:sz w:val="28"/>
        </w:rPr>
        <w:t xml:space="preserve"> с начислением амортизации права пользования активом.</w:t>
      </w:r>
    </w:p>
    <w:p w14:paraId="FE020000">
      <w:pPr>
        <w:pStyle w:val="Style_10"/>
        <w:spacing w:after="0" w:before="0"/>
        <w:ind w:firstLine="708"/>
        <w:jc w:val="both"/>
        <w:rPr>
          <w:sz w:val="28"/>
        </w:rPr>
      </w:pPr>
      <w:r>
        <w:rPr>
          <w:sz w:val="28"/>
        </w:rPr>
        <w:t>2.5.9. По объектам основных средств – недвижимому имуществу, полученным из казны и закрепленным за Учреждением на праве оперативного управления, расчет и единовременное доначисление амортизации производится за период нахождения недвижимого имущества в казне с учетом периода с момента передачи такого имущества Учреждению до момента государственной регистрации права оперативного управления (до момента принятия объекта к балансовому учету).</w:t>
      </w:r>
    </w:p>
    <w:p w14:paraId="FF020000">
      <w:pPr>
        <w:pStyle w:val="Style_10"/>
        <w:spacing w:after="0" w:before="0"/>
        <w:ind w:firstLine="708"/>
        <w:jc w:val="both"/>
        <w:rPr>
          <w:sz w:val="28"/>
        </w:rPr>
      </w:pPr>
      <w:r>
        <w:rPr>
          <w:sz w:val="28"/>
        </w:rPr>
        <w:t>2.5.10. На объекты основных средств с остаточной стоимостью, полученных от организаций бюджетной сферы, балансовая стоимость которых составляет от 10 000 рублей до 100 000 рублей включительно, амортизация доначисляется до 100% при выдаче в эксплуатацию.</w:t>
      </w:r>
    </w:p>
    <w:p w14:paraId="00030000">
      <w:pPr>
        <w:pStyle w:val="Style_10"/>
        <w:spacing w:after="0" w:before="0"/>
        <w:ind w:firstLine="708"/>
        <w:jc w:val="both"/>
        <w:rPr>
          <w:sz w:val="28"/>
        </w:rPr>
      </w:pPr>
      <w:r>
        <w:rPr>
          <w:sz w:val="28"/>
        </w:rPr>
        <w:t xml:space="preserve">2.5.11. На объекты основных средств стоимостью свыше 100 000 рублей, полученные в рамках централизованного снабжения, производится расчет и единовременное доначисление амортизации за период с даты начала фактической эксплуатации объекта до даты их принятия к учету на счете 101 00 «Основные средства»  на основании поступивших от </w:t>
      </w:r>
      <w:r>
        <w:rPr>
          <w:sz w:val="28"/>
        </w:rPr>
        <w:t>у</w:t>
      </w:r>
      <w:r>
        <w:rPr>
          <w:sz w:val="28"/>
        </w:rPr>
        <w:t xml:space="preserve">чреждения-заказчика документов, подтверждающих факт приема-передачи имущества,  </w:t>
      </w:r>
      <w:r>
        <w:rPr>
          <w:sz w:val="28"/>
        </w:rPr>
        <w:t>в месяце принятия объектов к балансовому учету в составе основных средств.</w:t>
      </w:r>
    </w:p>
    <w:p w14:paraId="01030000">
      <w:pPr>
        <w:pStyle w:val="Style_10"/>
        <w:spacing w:after="0" w:before="0"/>
        <w:ind w:firstLine="708"/>
        <w:jc w:val="both"/>
        <w:rPr>
          <w:sz w:val="28"/>
        </w:rPr>
      </w:pPr>
      <w:r>
        <w:rPr>
          <w:sz w:val="28"/>
        </w:rPr>
        <w:t xml:space="preserve">2.5.12. </w:t>
      </w:r>
      <w:r>
        <w:rPr>
          <w:sz w:val="28"/>
        </w:rPr>
        <w:t xml:space="preserve">На объекты основных средств, принятых к учету в условной оценке (1 объект, 1 рубль),  при определении их справедливой стоимости, или при поступлении от организации бюджетной сферы информации о балансовой стоимости объекта, в месяце, в котором отражена дооценка объекта до </w:t>
      </w:r>
      <w:r>
        <w:rPr>
          <w:sz w:val="28"/>
        </w:rPr>
        <w:t>справедливой стоимости или корректировка его балансовой стоимости (в порядке исправления ошибки):</w:t>
      </w:r>
    </w:p>
    <w:p w14:paraId="02030000">
      <w:pPr>
        <w:pStyle w:val="Style_10"/>
        <w:spacing w:after="0" w:before="0"/>
        <w:ind/>
        <w:jc w:val="both"/>
        <w:rPr>
          <w:sz w:val="28"/>
        </w:rPr>
      </w:pPr>
      <w:r>
        <w:rPr>
          <w:sz w:val="28"/>
        </w:rPr>
        <w:t>- на объекты стоимостью свыше 100 000 рублей производится расчет и единовременное доначисление амортизации за период с месяца, следующего за месяцем принятия объекта к учету на счете 101 00 «Основные средства», до месяца, в котором отражена дооценка/корректировка стоимости объекта;</w:t>
      </w:r>
    </w:p>
    <w:p w14:paraId="03030000">
      <w:pPr>
        <w:pStyle w:val="Style_10"/>
        <w:spacing w:after="0" w:before="0"/>
        <w:ind/>
        <w:jc w:val="both"/>
        <w:rPr>
          <w:sz w:val="28"/>
        </w:rPr>
      </w:pPr>
      <w:r>
        <w:rPr>
          <w:sz w:val="28"/>
        </w:rPr>
        <w:t>- на объекты стоимостью от 10 тысяч рублей до 100 тысяч рублей включительно, введенные в эксплуатацию, амортизация доначисляется единовременно в размере 100% первоначальной стоимости.</w:t>
      </w:r>
    </w:p>
    <w:p w14:paraId="04030000">
      <w:pPr>
        <w:pStyle w:val="Style_10"/>
        <w:spacing w:after="0" w:before="0"/>
        <w:ind w:firstLine="708"/>
        <w:jc w:val="both"/>
        <w:rPr>
          <w:sz w:val="28"/>
        </w:rPr>
      </w:pPr>
      <w:r>
        <w:rPr>
          <w:sz w:val="28"/>
        </w:rPr>
        <w:t xml:space="preserve">2.5.13. </w:t>
      </w:r>
      <w:r>
        <w:rPr>
          <w:rStyle w:val="Style_11_ch"/>
          <w:sz w:val="28"/>
        </w:rPr>
        <w:t>В случае разукомплектации</w:t>
      </w:r>
      <w:r>
        <w:rPr>
          <w:sz w:val="28"/>
        </w:rPr>
        <w:t xml:space="preserve"> объекта основных средств его выбытие и принятие к учету новых объектов основных средств, полученных в результате разукомплектации, отражается в учете одновременно и не приводит к изменению общей стоимости основных средств и суммы ранее начисленной амортизации. При этом ранее начисленная амортизация на объект, который разукомплектован, распределяется между принятыми к учету в результате разукомплектации новыми объектами основных средств пропорционально их балансовой стоимости, включая объекты стоимостью до 10 000 рублей включительно.</w:t>
      </w:r>
    </w:p>
    <w:p w14:paraId="05030000">
      <w:pPr>
        <w:pStyle w:val="Style_10"/>
        <w:spacing w:after="0" w:before="0"/>
        <w:ind w:firstLine="708"/>
        <w:jc w:val="both"/>
        <w:rPr>
          <w:sz w:val="28"/>
        </w:rPr>
      </w:pPr>
      <w:r>
        <w:rPr>
          <w:sz w:val="28"/>
        </w:rPr>
        <w:t>При разукомплектации</w:t>
      </w:r>
      <w:r>
        <w:rPr>
          <w:sz w:val="28"/>
        </w:rPr>
        <w:t xml:space="preserve"> </w:t>
      </w:r>
      <w:r>
        <w:rPr>
          <w:sz w:val="28"/>
        </w:rPr>
        <w:t>основного средства стоимостью свыше 100 000 руб. с остаточной стоимостью, на полученные в результате разукомплектации инвентарные объекты основных средств продолжается начисление амортизации ранее выбранным способом исходя из остаточной стоимости и оставшегося срока полезного использования полученных объектов независимо от их стоимости. Срок полезного использования объектов, полученных в результате разукомплектации, фиксируется в Акте о приеме-передаче объектов нефинансовых активов (ф. 0510448).</w:t>
      </w:r>
    </w:p>
    <w:p w14:paraId="06030000">
      <w:pPr>
        <w:pStyle w:val="Style_10"/>
        <w:spacing w:after="0" w:before="0"/>
        <w:ind w:firstLine="708"/>
        <w:jc w:val="both"/>
        <w:rPr>
          <w:sz w:val="28"/>
        </w:rPr>
      </w:pPr>
      <w:r>
        <w:rPr>
          <w:sz w:val="28"/>
        </w:rPr>
        <w:t xml:space="preserve">Исключение - полученные в результате разукомплектации ОС стоимостью до 10 тысяч рублей включительно. Дальнейший учет объектов стоимостью до 10 000 рублей включительно (за исключением объектов библиотечного фонда) осуществляется на </w:t>
      </w:r>
      <w:r>
        <w:rPr>
          <w:rStyle w:val="Style_12_ch"/>
          <w:color w:val="000000"/>
          <w:sz w:val="28"/>
        </w:rPr>
        <w:fldChar w:fldCharType="begin"/>
      </w:r>
      <w:r>
        <w:rPr>
          <w:rStyle w:val="Style_12_ch"/>
          <w:color w:val="000000"/>
          <w:sz w:val="28"/>
        </w:rPr>
        <w:instrText>HYPERLINK "https://mobileonline.garant.ru/#/document/12180849/entry/21"</w:instrText>
      </w:r>
      <w:r>
        <w:rPr>
          <w:rStyle w:val="Style_12_ch"/>
          <w:color w:val="000000"/>
          <w:sz w:val="28"/>
        </w:rPr>
        <w:fldChar w:fldCharType="separate"/>
      </w:r>
      <w:r>
        <w:rPr>
          <w:rStyle w:val="Style_12_ch"/>
          <w:color w:val="000000"/>
          <w:sz w:val="28"/>
        </w:rPr>
        <w:t>забалансовом счете 21</w:t>
      </w:r>
      <w:r>
        <w:rPr>
          <w:rStyle w:val="Style_12_ch"/>
          <w:color w:val="000000"/>
          <w:sz w:val="28"/>
        </w:rPr>
        <w:fldChar w:fldCharType="end"/>
      </w:r>
      <w:r>
        <w:rPr>
          <w:sz w:val="28"/>
        </w:rPr>
        <w:t xml:space="preserve"> "Основные средства в эксплуатации". При выбытии таких объектов с балансового учета на забалансовый счет 21 одновременно списывается их амортизация (Дт 104 ХХ Кт 101 ХХ на сумму амортизации, Дт 401 20 271 Кт 101 ХХ на сумму остаточной стоимости при наличии). </w:t>
      </w:r>
    </w:p>
    <w:p w14:paraId="07030000">
      <w:pPr>
        <w:pStyle w:val="Style_10"/>
        <w:spacing w:after="0" w:before="0"/>
        <w:ind w:firstLine="708"/>
        <w:jc w:val="both"/>
        <w:rPr>
          <w:sz w:val="28"/>
        </w:rPr>
      </w:pPr>
      <w:r>
        <w:rPr>
          <w:sz w:val="28"/>
        </w:rPr>
        <w:t xml:space="preserve">2.5.14. </w:t>
      </w:r>
      <w:r>
        <w:rPr>
          <w:rStyle w:val="Style_11_ch"/>
          <w:sz w:val="28"/>
        </w:rPr>
        <w:t>В случае объединения</w:t>
      </w:r>
      <w:r>
        <w:rPr>
          <w:sz w:val="28"/>
        </w:rPr>
        <w:t xml:space="preserve"> объектов основных средств выбытие ранее принятых к учету объектов ОС и принятие к учету нового инвентарного объекта основных средств, полученного в результате объединения, отражается в учете одновременно и не приводит к изменению общей стоимости основных средств и суммы ранее начисленной амортизации - балансовые стоимости и показатели амортизации объединяемых в комплекс ОС суммируются при формировании стоимости нового инвентарного объекта (комплекса).</w:t>
      </w:r>
    </w:p>
    <w:p w14:paraId="08030000">
      <w:pPr>
        <w:pStyle w:val="Style_10"/>
        <w:spacing w:after="0" w:before="0"/>
        <w:ind w:firstLine="708"/>
        <w:jc w:val="both"/>
        <w:rPr>
          <w:sz w:val="28"/>
        </w:rPr>
      </w:pPr>
      <w:r>
        <w:rPr>
          <w:sz w:val="28"/>
        </w:rPr>
        <w:t>При объединении объектов ОС стоимостью не более 100 тысяч руб., по которым амортизация была начислена в размере 100%, перерасчет амортизации нового инвентарного объекта (комплекса) не производится и составляет 100% балансовой стоимости комплекса в результате суммирования амортизации объектов, объединенных в один комплекс.</w:t>
      </w:r>
    </w:p>
    <w:p w14:paraId="09030000">
      <w:pPr>
        <w:pStyle w:val="Style_10"/>
        <w:spacing w:after="0" w:before="0"/>
        <w:ind w:firstLine="708"/>
        <w:jc w:val="both"/>
        <w:rPr>
          <w:sz w:val="28"/>
        </w:rPr>
      </w:pPr>
      <w:r>
        <w:rPr>
          <w:sz w:val="28"/>
        </w:rPr>
        <w:t>При объединении объектов ОС с остаточной стоимостью скорректированная исходя из новой остаточной стоимости и оставшегося срока полезного использования (в том числе пересмотренного по решению Комиссии) сумма ежемесячной амортизации начисляется линейным способом начиная с 1 числа месяца, следующего за месяцем принятия такого объекта к учету. Срок полезного использования объекта, полученного в результате объединения, фиксируется в Акте о приеме-передаче объектов нефинансовых активов (ф. 0510448).</w:t>
      </w:r>
    </w:p>
    <w:p w14:paraId="0A030000">
      <w:bookmarkStart w:id="40" w:name="__RefHeading___13"/>
      <w:bookmarkEnd w:id="40"/>
      <w:pPr>
        <w:pStyle w:val="Style_8"/>
        <w:ind/>
        <w:jc w:val="center"/>
        <w:rPr>
          <w:rFonts w:ascii="Times New Roman" w:hAnsi="Times New Roman"/>
          <w:color w:val="000000"/>
        </w:rPr>
      </w:pPr>
      <w:bookmarkEnd w:id="27"/>
      <w:r>
        <w:rPr>
          <w:rFonts w:ascii="Times New Roman" w:hAnsi="Times New Roman"/>
          <w:color w:val="000000"/>
        </w:rPr>
        <w:t>2</w:t>
      </w:r>
      <w:r>
        <w:rPr>
          <w:rFonts w:ascii="Times New Roman" w:hAnsi="Times New Roman"/>
          <w:color w:val="000000"/>
        </w:rPr>
        <w:t>.</w:t>
      </w:r>
      <w:r>
        <w:rPr>
          <w:rFonts w:ascii="Times New Roman" w:hAnsi="Times New Roman"/>
          <w:color w:val="000000"/>
        </w:rPr>
        <w:t>6</w:t>
      </w:r>
      <w:r>
        <w:rPr>
          <w:rFonts w:ascii="Times New Roman" w:hAnsi="Times New Roman"/>
          <w:color w:val="000000"/>
        </w:rPr>
        <w:t>. Материальные запасы</w:t>
      </w:r>
    </w:p>
    <w:p w14:paraId="0B030000">
      <w:pPr>
        <w:pStyle w:val="Style_10"/>
        <w:spacing w:after="0" w:before="0"/>
        <w:ind w:firstLine="708"/>
        <w:jc w:val="both"/>
        <w:rPr>
          <w:sz w:val="28"/>
        </w:rPr>
      </w:pPr>
      <w:r>
        <w:rPr>
          <w:sz w:val="28"/>
        </w:rPr>
        <w:t>2.</w:t>
      </w:r>
      <w:r>
        <w:rPr>
          <w:sz w:val="28"/>
        </w:rPr>
        <w:t>6</w:t>
      </w:r>
      <w:r>
        <w:rPr>
          <w:sz w:val="28"/>
        </w:rPr>
        <w:t>.</w:t>
      </w:r>
      <w:r>
        <w:rPr>
          <w:sz w:val="28"/>
        </w:rPr>
        <w:t>1</w:t>
      </w:r>
      <w:r>
        <w:rPr>
          <w:sz w:val="28"/>
        </w:rPr>
        <w:t xml:space="preserve">. </w:t>
      </w:r>
      <w:r>
        <w:rPr>
          <w:sz w:val="28"/>
        </w:rPr>
        <w:t xml:space="preserve">Материальные запасы принимаются к бухгалтерскому учету по первоначальной стоимости. Первоначальная стоимость материальных запасов определяется в соответствии с требованиями СГС «Запасы», утвержденного приказом Минфина России </w:t>
      </w:r>
      <w:r>
        <w:rPr>
          <w:sz w:val="28"/>
          <w:highlight w:val="white"/>
        </w:rPr>
        <w:t>от 07.12.2018 N 256н</w:t>
      </w:r>
      <w:r>
        <w:rPr>
          <w:sz w:val="28"/>
        </w:rPr>
        <w:t xml:space="preserve">. </w:t>
      </w:r>
    </w:p>
    <w:p w14:paraId="0C030000">
      <w:pPr>
        <w:pStyle w:val="Style_10"/>
        <w:spacing w:after="0" w:before="0"/>
        <w:ind w:firstLine="708"/>
        <w:jc w:val="both"/>
        <w:rPr>
          <w:sz w:val="28"/>
        </w:rPr>
      </w:pPr>
      <w:r>
        <w:rPr>
          <w:sz w:val="28"/>
        </w:rPr>
        <w:t xml:space="preserve">Приобретенные материальные запасы принимаются к учету непосредственно на </w:t>
      </w:r>
      <w:r>
        <w:rPr>
          <w:sz w:val="28"/>
        </w:rPr>
        <w:fldChar w:fldCharType="begin"/>
      </w:r>
      <w:r>
        <w:rPr>
          <w:sz w:val="28"/>
        </w:rPr>
        <w:instrText>HYPERLINK "garantF1://12080849.10500"</w:instrText>
      </w:r>
      <w:r>
        <w:rPr>
          <w:sz w:val="28"/>
        </w:rPr>
        <w:fldChar w:fldCharType="separate"/>
      </w:r>
      <w:r>
        <w:rPr>
          <w:sz w:val="28"/>
        </w:rPr>
        <w:t>счет 105 00</w:t>
      </w:r>
      <w:r>
        <w:rPr>
          <w:sz w:val="28"/>
        </w:rPr>
        <w:fldChar w:fldCharType="end"/>
      </w:r>
      <w:r>
        <w:rPr>
          <w:sz w:val="28"/>
        </w:rPr>
        <w:t xml:space="preserve"> "Материальные запасы" по цене приобретения - по фактической (сформированной) стоимости, указанной в документах поставщиков (продавцов).</w:t>
      </w:r>
    </w:p>
    <w:p w14:paraId="0D030000">
      <w:pPr>
        <w:pStyle w:val="Style_10"/>
        <w:spacing w:after="0" w:before="0"/>
        <w:ind w:firstLine="708"/>
        <w:jc w:val="both"/>
        <w:rPr>
          <w:sz w:val="28"/>
        </w:rPr>
      </w:pPr>
      <w:r>
        <w:rPr>
          <w:sz w:val="28"/>
        </w:rPr>
        <w:t xml:space="preserve">При необходимости формирования первоначальной (фактической) стоимости вложения в материальные запасы первоначально накапливаются на </w:t>
      </w:r>
      <w:r>
        <w:rPr>
          <w:sz w:val="28"/>
        </w:rPr>
        <w:fldChar w:fldCharType="begin"/>
      </w:r>
      <w:r>
        <w:rPr>
          <w:sz w:val="28"/>
        </w:rPr>
        <w:instrText>HYPERLINK "garantF1://12080849.10505"</w:instrText>
      </w:r>
      <w:r>
        <w:rPr>
          <w:sz w:val="28"/>
        </w:rPr>
        <w:fldChar w:fldCharType="separate"/>
      </w:r>
      <w:r>
        <w:rPr>
          <w:sz w:val="28"/>
        </w:rPr>
        <w:t>счете 106 04</w:t>
      </w:r>
      <w:r>
        <w:rPr>
          <w:sz w:val="28"/>
        </w:rPr>
        <w:fldChar w:fldCharType="end"/>
      </w:r>
      <w:r>
        <w:rPr>
          <w:sz w:val="28"/>
        </w:rPr>
        <w:t xml:space="preserve"> "Вложения в материальные запасы".</w:t>
      </w:r>
    </w:p>
    <w:p w14:paraId="0E030000">
      <w:pPr>
        <w:pStyle w:val="Style_10"/>
        <w:spacing w:after="0" w:before="0"/>
        <w:ind/>
        <w:jc w:val="both"/>
        <w:rPr>
          <w:sz w:val="28"/>
        </w:rPr>
      </w:pPr>
      <w:r>
        <w:rPr>
          <w:sz w:val="28"/>
          <w:highlight w:val="white"/>
        </w:rPr>
        <w:t>Первоначальная стоимость находящихся в пути материальных запасов, принятых к учету в оценке, предусмотренной контрактом (договором), уточняется с учетом транспортных и других аналогичных расходов</w:t>
      </w:r>
      <w:r>
        <w:rPr>
          <w:sz w:val="28"/>
        </w:rPr>
        <w:t>, непосредственно связанных с приобретением МЗ.</w:t>
      </w:r>
    </w:p>
    <w:p w14:paraId="0F030000">
      <w:pPr>
        <w:pStyle w:val="Style_10"/>
        <w:spacing w:after="0" w:before="0"/>
        <w:ind w:firstLine="708"/>
        <w:jc w:val="both"/>
        <w:rPr>
          <w:sz w:val="28"/>
          <w:highlight w:val="white"/>
        </w:rPr>
      </w:pPr>
      <w:r>
        <w:rPr>
          <w:sz w:val="28"/>
        </w:rPr>
        <w:t xml:space="preserve">2.6.2. </w:t>
      </w:r>
      <w:r>
        <w:rPr>
          <w:sz w:val="28"/>
          <w:highlight w:val="white"/>
        </w:rPr>
        <w:t>Приобретение ГСМ осуществляется по безналичному расчету. С целью контроля за расходованием бензина используются топливные карты. Топливную карту учитывать на забалансовом счете 03 «Бланки строгой отчетности» по стоимости 1 руб. (письмо Минфина РФ от 12.10.2012 № 02-06-10/4243). При утрате топливной карты производится списание карточки с учета.</w:t>
      </w:r>
    </w:p>
    <w:p w14:paraId="10030000">
      <w:pPr>
        <w:spacing w:after="0" w:line="240" w:lineRule="auto"/>
        <w:ind w:firstLine="708"/>
        <w:jc w:val="both"/>
        <w:rPr>
          <w:rFonts w:ascii="Times New Roman" w:hAnsi="Times New Roman"/>
          <w:sz w:val="28"/>
          <w:highlight w:val="white"/>
        </w:rPr>
      </w:pPr>
      <w:r>
        <w:rPr>
          <w:rFonts w:ascii="Times New Roman" w:hAnsi="Times New Roman"/>
          <w:sz w:val="28"/>
          <w:highlight w:val="white"/>
        </w:rPr>
        <w:t>В сроки, определенные договором, поставщик топлива представляет учреждению отчет, который содержит данные об отпущенных по карточкам ГСМ (в разрезе всех номеров пластиковых карт), количестве, марке, стоимости отпущенного бензина. Кроме того, в отчете отражаются дата, время, место заправки.</w:t>
      </w:r>
    </w:p>
    <w:p w14:paraId="11030000">
      <w:pPr>
        <w:spacing w:after="0" w:line="240" w:lineRule="auto"/>
        <w:ind w:firstLine="708"/>
        <w:jc w:val="both"/>
        <w:rPr>
          <w:rFonts w:ascii="Times New Roman" w:hAnsi="Times New Roman"/>
          <w:sz w:val="28"/>
          <w:highlight w:val="white"/>
        </w:rPr>
      </w:pPr>
      <w:r>
        <w:rPr>
          <w:rFonts w:ascii="Times New Roman" w:hAnsi="Times New Roman"/>
          <w:sz w:val="28"/>
          <w:highlight w:val="white"/>
        </w:rPr>
        <w:t>При представлении в бухгалтерию учреждения путевых листов водители прилагают к ним чеки заправочной станции, подтверждающие количество, вид топлива, стоимость полученных по конкретной топливной карте ГСМ, а также дату и время заправки.</w:t>
      </w:r>
    </w:p>
    <w:p w14:paraId="12030000">
      <w:pPr>
        <w:spacing w:after="0" w:line="240" w:lineRule="auto"/>
        <w:ind w:firstLine="708"/>
        <w:jc w:val="both"/>
        <w:rPr>
          <w:rFonts w:ascii="Times New Roman" w:hAnsi="Times New Roman"/>
          <w:sz w:val="28"/>
          <w:highlight w:val="white"/>
        </w:rPr>
      </w:pPr>
      <w:r>
        <w:rPr>
          <w:rFonts w:ascii="Times New Roman" w:hAnsi="Times New Roman"/>
          <w:sz w:val="28"/>
          <w:highlight w:val="white"/>
        </w:rPr>
        <w:t>По окончании месяца бухгалтер сверяет данные этого отчета поставщика с данными приложенных к путевым листам чеков терминалов АЗС.</w:t>
      </w:r>
    </w:p>
    <w:p w14:paraId="13030000">
      <w:pPr>
        <w:spacing w:after="0" w:line="240" w:lineRule="auto"/>
        <w:ind w:firstLine="708"/>
        <w:jc w:val="both"/>
        <w:rPr>
          <w:rFonts w:ascii="Times New Roman" w:hAnsi="Times New Roman"/>
          <w:sz w:val="28"/>
          <w:highlight w:val="white"/>
        </w:rPr>
      </w:pPr>
      <w:r>
        <w:rPr>
          <w:rFonts w:ascii="Times New Roman" w:hAnsi="Times New Roman"/>
          <w:sz w:val="28"/>
          <w:highlight w:val="white"/>
        </w:rPr>
        <w:t>При поступлении сводных отгрузочных документов (накладных) от поставщиков топлива производится сверка объемов топлива, оприходованного на основании отчетов держателей топливных карт, с данными контрагентов.</w:t>
      </w:r>
    </w:p>
    <w:p w14:paraId="14030000">
      <w:pPr>
        <w:spacing w:after="0" w:line="240" w:lineRule="auto"/>
        <w:ind w:firstLine="708"/>
        <w:jc w:val="both"/>
        <w:rPr>
          <w:rFonts w:ascii="Times New Roman" w:hAnsi="Times New Roman"/>
          <w:sz w:val="28"/>
          <w:highlight w:val="white"/>
        </w:rPr>
      </w:pPr>
      <w:r>
        <w:rPr>
          <w:rFonts w:ascii="Times New Roman" w:hAnsi="Times New Roman"/>
          <w:sz w:val="28"/>
          <w:highlight w:val="white"/>
        </w:rPr>
        <w:t>Бензин КАЛОША не является ГСМ и учитывается на счете 0 105 36 000.</w:t>
      </w:r>
    </w:p>
    <w:p w14:paraId="15030000">
      <w:pPr>
        <w:spacing w:after="0" w:line="240" w:lineRule="auto"/>
        <w:ind w:firstLine="708"/>
        <w:jc w:val="both"/>
        <w:rPr>
          <w:rFonts w:ascii="Times New Roman" w:hAnsi="Times New Roman"/>
          <w:sz w:val="28"/>
        </w:rPr>
      </w:pPr>
      <w:r>
        <w:rPr>
          <w:rFonts w:ascii="Times New Roman" w:hAnsi="Times New Roman"/>
          <w:sz w:val="28"/>
        </w:rPr>
        <w:t>Оприходование по фактической стоимости в случае осуществления работником учреждения, находящимся в служебной командировке, расходов на приобретение ГСМ (Письмо Минфина России от 15.07.2016 N 02-05-10/41796) ввиду невозможности заправки по топливной карте отражается проводками:</w:t>
      </w:r>
    </w:p>
    <w:p w14:paraId="16030000">
      <w:pPr>
        <w:spacing w:after="0" w:line="240" w:lineRule="auto"/>
        <w:ind/>
        <w:jc w:val="both"/>
        <w:rPr>
          <w:rFonts w:ascii="Times New Roman" w:hAnsi="Times New Roman"/>
          <w:sz w:val="28"/>
        </w:rPr>
      </w:pPr>
      <w:r>
        <w:rPr>
          <w:rFonts w:ascii="Times New Roman" w:hAnsi="Times New Roman"/>
          <w:sz w:val="28"/>
        </w:rPr>
        <w:t>Дебет 0 106 3П 343 Кредит 0 208 26 667</w:t>
      </w:r>
      <w:r>
        <w:rPr>
          <w:rFonts w:ascii="Times New Roman" w:hAnsi="Times New Roman"/>
          <w:sz w:val="28"/>
        </w:rPr>
        <w:tab/>
      </w:r>
      <w:r>
        <w:rPr>
          <w:rFonts w:ascii="Times New Roman" w:hAnsi="Times New Roman"/>
          <w:sz w:val="28"/>
        </w:rPr>
        <w:t>Расходы подотчётного лица на приобретение ГСМ.</w:t>
      </w:r>
    </w:p>
    <w:p w14:paraId="17030000">
      <w:pPr>
        <w:spacing w:after="0" w:line="240" w:lineRule="auto"/>
        <w:ind/>
        <w:jc w:val="both"/>
        <w:rPr>
          <w:rFonts w:ascii="Times New Roman" w:hAnsi="Times New Roman"/>
          <w:sz w:val="28"/>
        </w:rPr>
      </w:pPr>
      <w:r>
        <w:rPr>
          <w:rFonts w:ascii="Times New Roman" w:hAnsi="Times New Roman"/>
          <w:sz w:val="28"/>
        </w:rPr>
        <w:t>Дебет 0 105 33 343 Кредит 0 106 3П 343</w:t>
      </w:r>
      <w:r>
        <w:rPr>
          <w:rFonts w:ascii="Times New Roman" w:hAnsi="Times New Roman"/>
          <w:sz w:val="28"/>
        </w:rPr>
        <w:tab/>
      </w:r>
      <w:r>
        <w:rPr>
          <w:rFonts w:ascii="Times New Roman" w:hAnsi="Times New Roman"/>
          <w:sz w:val="28"/>
        </w:rPr>
        <w:t>Принятие к учёту по фактической стоимости ГСМ.</w:t>
      </w:r>
    </w:p>
    <w:p w14:paraId="18030000">
      <w:pPr>
        <w:spacing w:after="0" w:line="240" w:lineRule="auto"/>
        <w:ind w:firstLine="708"/>
        <w:jc w:val="both"/>
        <w:rPr>
          <w:rFonts w:ascii="Times New Roman" w:hAnsi="Times New Roman"/>
          <w:sz w:val="28"/>
        </w:rPr>
      </w:pPr>
      <w:r>
        <w:rPr>
          <w:rFonts w:ascii="Times New Roman" w:hAnsi="Times New Roman"/>
          <w:sz w:val="28"/>
        </w:rPr>
        <w:t>2.6.3.</w:t>
      </w:r>
      <w:r>
        <w:rPr>
          <w:rFonts w:ascii="Times New Roman" w:hAnsi="Times New Roman"/>
          <w:sz w:val="28"/>
        </w:rPr>
        <w:t xml:space="preserve"> </w:t>
      </w:r>
      <w:r>
        <w:rPr>
          <w:rFonts w:ascii="Times New Roman" w:hAnsi="Times New Roman"/>
          <w:sz w:val="28"/>
        </w:rPr>
        <w:t xml:space="preserve">Приемка, учёт и списание материальных запасов, содержащих драгоценные металлы, а также бланки первичных документов, применяемых в этих целях, регламентируются Положением о порядке учёта драгоценных металлов в </w:t>
      </w:r>
      <w:r>
        <w:rPr>
          <w:rFonts w:ascii="Times New Roman" w:hAnsi="Times New Roman"/>
          <w:sz w:val="28"/>
        </w:rPr>
        <w:t>МКУ «Электронный Краснодар»</w:t>
      </w:r>
      <w:r>
        <w:rPr>
          <w:rFonts w:ascii="Times New Roman" w:hAnsi="Times New Roman"/>
          <w:sz w:val="28"/>
        </w:rPr>
        <w:t>, утверждаемым в составе учетной политики в приложении № 8</w:t>
      </w:r>
      <w:r>
        <w:rPr>
          <w:rFonts w:ascii="Times New Roman" w:hAnsi="Times New Roman"/>
          <w:sz w:val="28"/>
        </w:rPr>
        <w:t>. (</w:t>
      </w:r>
      <w:r>
        <w:rPr>
          <w:rFonts w:ascii="Times New Roman" w:hAnsi="Times New Roman"/>
          <w:i w:val="1"/>
          <w:sz w:val="28"/>
        </w:rPr>
        <w:t>в редакции приказа от 28.12.2024 № 371-од</w:t>
      </w:r>
      <w:r>
        <w:rPr>
          <w:rFonts w:ascii="Times New Roman" w:hAnsi="Times New Roman"/>
          <w:sz w:val="28"/>
        </w:rPr>
        <w:t>)</w:t>
      </w:r>
    </w:p>
    <w:p w14:paraId="19030000">
      <w:pPr>
        <w:spacing w:after="0" w:line="240" w:lineRule="auto"/>
        <w:ind w:firstLine="708"/>
        <w:jc w:val="both"/>
        <w:rPr>
          <w:rFonts w:ascii="Times New Roman" w:hAnsi="Times New Roman"/>
          <w:sz w:val="28"/>
        </w:rPr>
      </w:pPr>
      <w:r>
        <w:rPr>
          <w:rFonts w:ascii="Times New Roman" w:hAnsi="Times New Roman"/>
          <w:sz w:val="28"/>
        </w:rPr>
        <w:t xml:space="preserve">2.6.4. Приобретение спирта осуществляется по безналичному расчёту на основании заключенных договоров, которые заключаются согласно заявкам структурных подразделений. При приёмке составляется </w:t>
      </w:r>
      <w:bookmarkStart w:id="41" w:name="_Hlk163722292"/>
      <w:bookmarkStart w:id="42" w:name="_Hlk172484683"/>
      <w:r>
        <w:rPr>
          <w:rFonts w:ascii="Times New Roman" w:hAnsi="Times New Roman"/>
          <w:sz w:val="28"/>
        </w:rPr>
        <w:t xml:space="preserve">Акт о приёмке этилового спирта (Приложение № 2.3 </w:t>
      </w:r>
      <w:bookmarkEnd w:id="41"/>
      <w:r>
        <w:rPr>
          <w:rFonts w:ascii="Times New Roman" w:hAnsi="Times New Roman"/>
          <w:sz w:val="28"/>
        </w:rPr>
        <w:t>к настоящей Учётной политике)</w:t>
      </w:r>
      <w:bookmarkEnd w:id="42"/>
      <w:r>
        <w:rPr>
          <w:rFonts w:ascii="Times New Roman" w:hAnsi="Times New Roman"/>
          <w:sz w:val="28"/>
        </w:rPr>
        <w:t xml:space="preserve">, в котором среди прочего указывается рассчитанное количество безводного спирта (в дал), подлежащего приёмке. </w:t>
      </w:r>
    </w:p>
    <w:p w14:paraId="1A030000">
      <w:pPr>
        <w:spacing w:after="0" w:line="240" w:lineRule="auto"/>
        <w:ind w:firstLine="708"/>
        <w:jc w:val="both"/>
        <w:rPr>
          <w:rFonts w:ascii="Times New Roman" w:hAnsi="Times New Roman"/>
          <w:sz w:val="28"/>
        </w:rPr>
      </w:pPr>
      <w:r>
        <w:rPr>
          <w:rFonts w:ascii="Times New Roman" w:hAnsi="Times New Roman"/>
          <w:sz w:val="28"/>
        </w:rPr>
        <w:t>Хранение и выдача в подразделения осуществляется назначенным ответственным лицом.</w:t>
      </w:r>
    </w:p>
    <w:p w14:paraId="1B030000">
      <w:pPr>
        <w:spacing w:after="0" w:line="240" w:lineRule="auto"/>
        <w:ind w:firstLine="708"/>
        <w:jc w:val="both"/>
        <w:rPr>
          <w:rFonts w:ascii="Times New Roman" w:hAnsi="Times New Roman"/>
          <w:sz w:val="28"/>
        </w:rPr>
      </w:pPr>
      <w:r>
        <w:rPr>
          <w:rFonts w:ascii="Times New Roman" w:hAnsi="Times New Roman"/>
          <w:sz w:val="28"/>
        </w:rPr>
        <w:t xml:space="preserve">Списание спирта в подразделениях осуществляется в пределах норм, утвержденных отдельным приказом директора на основании Акта о списании материальных запасов (ф. </w:t>
      </w:r>
      <w:r>
        <w:rPr>
          <w:rFonts w:ascii="Times New Roman" w:hAnsi="Times New Roman"/>
          <w:sz w:val="28"/>
        </w:rPr>
        <w:t>0510460</w:t>
      </w:r>
      <w:r>
        <w:rPr>
          <w:rFonts w:ascii="Times New Roman" w:hAnsi="Times New Roman"/>
          <w:sz w:val="28"/>
        </w:rPr>
        <w:t xml:space="preserve">), а также обязательного составления </w:t>
      </w:r>
      <w:bookmarkStart w:id="43" w:name="_Hlk163722312"/>
      <w:bookmarkStart w:id="44" w:name="_Hlk172484731"/>
      <w:r>
        <w:rPr>
          <w:rFonts w:ascii="Times New Roman" w:hAnsi="Times New Roman"/>
          <w:sz w:val="28"/>
        </w:rPr>
        <w:t xml:space="preserve">Акта о списании этилового спирта в целях профилактического обслуживания, очистки, а также операций по приготовлению образцов для научных исследований (Приложение № 2.4 </w:t>
      </w:r>
      <w:bookmarkEnd w:id="43"/>
      <w:r>
        <w:rPr>
          <w:rFonts w:ascii="Times New Roman" w:hAnsi="Times New Roman"/>
          <w:sz w:val="28"/>
        </w:rPr>
        <w:t>к настоящей Учётной политике).</w:t>
      </w:r>
      <w:bookmarkEnd w:id="44"/>
    </w:p>
    <w:p w14:paraId="1C030000">
      <w:pPr>
        <w:pStyle w:val="Style_10"/>
        <w:spacing w:after="0" w:before="0"/>
        <w:ind w:firstLine="708"/>
        <w:jc w:val="both"/>
        <w:rPr>
          <w:sz w:val="28"/>
        </w:rPr>
      </w:pPr>
      <w:r>
        <w:rPr>
          <w:sz w:val="28"/>
        </w:rPr>
        <w:t>2.6</w:t>
      </w:r>
      <w:r>
        <w:rPr>
          <w:sz w:val="28"/>
        </w:rPr>
        <w:t>.</w:t>
      </w:r>
      <w:r>
        <w:rPr>
          <w:sz w:val="28"/>
        </w:rPr>
        <w:t>5</w:t>
      </w:r>
      <w:r>
        <w:rPr>
          <w:sz w:val="28"/>
        </w:rPr>
        <w:t>. Единицей бухгалтерского учета материальных запасов в общем случае является номенклатурная единица</w:t>
      </w:r>
      <w:r>
        <w:rPr>
          <w:sz w:val="28"/>
        </w:rPr>
        <w:t>.</w:t>
      </w:r>
    </w:p>
    <w:p w14:paraId="1D030000">
      <w:pPr>
        <w:pStyle w:val="Style_10"/>
        <w:spacing w:after="0" w:before="0"/>
        <w:ind w:firstLine="708"/>
        <w:jc w:val="both"/>
        <w:rPr>
          <w:sz w:val="28"/>
        </w:rPr>
      </w:pPr>
      <w:r>
        <w:rPr>
          <w:sz w:val="28"/>
        </w:rPr>
        <w:t>2.</w:t>
      </w:r>
      <w:r>
        <w:rPr>
          <w:sz w:val="28"/>
        </w:rPr>
        <w:t>6</w:t>
      </w:r>
      <w:r>
        <w:rPr>
          <w:sz w:val="28"/>
        </w:rPr>
        <w:t>.</w:t>
      </w:r>
      <w:r>
        <w:rPr>
          <w:sz w:val="28"/>
        </w:rPr>
        <w:t>6</w:t>
      </w:r>
      <w:r>
        <w:rPr>
          <w:sz w:val="28"/>
        </w:rPr>
        <w:t xml:space="preserve">. </w:t>
      </w:r>
      <w:r>
        <w:rPr>
          <w:sz w:val="28"/>
        </w:rPr>
        <w:t xml:space="preserve">Основанием для внутреннего перемещения материальных запасов являются Требование-накладная (ф. 0510451) и </w:t>
      </w:r>
      <w:r>
        <w:rPr>
          <w:sz w:val="28"/>
        </w:rPr>
        <w:t>Накладная на внутреннее перемещение объектов нефинансовых активов (ф. 0510450).</w:t>
      </w:r>
    </w:p>
    <w:p w14:paraId="1E030000">
      <w:pPr>
        <w:pStyle w:val="Style_10"/>
        <w:spacing w:after="0" w:before="0"/>
        <w:ind/>
        <w:jc w:val="both"/>
        <w:rPr>
          <w:sz w:val="28"/>
        </w:rPr>
      </w:pPr>
      <w:r>
        <w:rPr>
          <w:sz w:val="28"/>
        </w:rPr>
        <w:t>Внутреннее перемещение между лицами, ответственными за использование имущества по его назначению или между лицами, ответственными за сохранность имущества в случаях перемещения имущества между местами хранения оформляется Накладной (ф. 0510450).</w:t>
      </w:r>
    </w:p>
    <w:p w14:paraId="1F030000">
      <w:pPr>
        <w:pStyle w:val="Style_10"/>
        <w:spacing w:after="0" w:before="0"/>
        <w:ind/>
        <w:jc w:val="both"/>
        <w:rPr>
          <w:sz w:val="28"/>
        </w:rPr>
      </w:pPr>
      <w:r>
        <w:rPr>
          <w:sz w:val="28"/>
        </w:rPr>
        <w:t>Требование-накладная оформляется для выдачи матзапасов для использования в деятельности учреждения со склада (места хранения) лицом, ответственным за их хранение, лицу, ответственному за их использование.</w:t>
      </w:r>
    </w:p>
    <w:p w14:paraId="20030000">
      <w:pPr>
        <w:spacing w:after="0" w:line="240" w:lineRule="auto"/>
        <w:ind w:firstLine="708"/>
        <w:jc w:val="both"/>
        <w:rPr>
          <w:rFonts w:ascii="Times New Roman" w:hAnsi="Times New Roman"/>
          <w:sz w:val="28"/>
        </w:rPr>
      </w:pPr>
      <w:r>
        <w:rPr>
          <w:rFonts w:ascii="Times New Roman" w:hAnsi="Times New Roman"/>
          <w:sz w:val="28"/>
        </w:rPr>
        <w:t xml:space="preserve">2.6.7. Если материальные запасы были установлены на объекты основных средств, Акты о списании составляются на основании </w:t>
      </w:r>
      <w:bookmarkStart w:id="45" w:name="_Hlk172485406"/>
      <w:r>
        <w:rPr>
          <w:rFonts w:ascii="Times New Roman" w:hAnsi="Times New Roman"/>
          <w:sz w:val="28"/>
        </w:rPr>
        <w:t>Акта установки (приложение № 2.</w:t>
      </w:r>
      <w:r>
        <w:rPr>
          <w:rFonts w:ascii="Times New Roman" w:hAnsi="Times New Roman"/>
          <w:sz w:val="28"/>
        </w:rPr>
        <w:t>13</w:t>
      </w:r>
      <w:r>
        <w:rPr>
          <w:rFonts w:ascii="Times New Roman" w:hAnsi="Times New Roman"/>
          <w:sz w:val="28"/>
        </w:rPr>
        <w:t xml:space="preserve"> к настоящей Учётной политике)</w:t>
      </w:r>
      <w:bookmarkEnd w:id="45"/>
      <w:r>
        <w:rPr>
          <w:rFonts w:ascii="Times New Roman" w:hAnsi="Times New Roman"/>
          <w:sz w:val="28"/>
        </w:rPr>
        <w:t>, подтверждающих установку (замену) запасных частей на инвентарный объект. Акт установки подписывается членами рабочей комиссии, непосредственно осуществляющей и принимающей результат работ.</w:t>
      </w:r>
    </w:p>
    <w:p w14:paraId="21030000">
      <w:pPr>
        <w:spacing w:after="0" w:line="240" w:lineRule="auto"/>
        <w:ind w:firstLine="708"/>
        <w:jc w:val="both"/>
        <w:rPr>
          <w:rFonts w:ascii="Times New Roman" w:hAnsi="Times New Roman"/>
          <w:sz w:val="28"/>
        </w:rPr>
      </w:pPr>
      <w:r>
        <w:rPr>
          <w:rFonts w:ascii="Times New Roman" w:hAnsi="Times New Roman"/>
          <w:sz w:val="28"/>
        </w:rPr>
        <w:t>2.6.8. Выбытие (отпуск) материальных запасов осуществляется по стоимости единицы МЗ. Списание бензина, дизтоплива производится по средней фактической стоимости 1 литра на дату списания .</w:t>
      </w:r>
    </w:p>
    <w:p w14:paraId="22030000">
      <w:pPr>
        <w:spacing w:after="0" w:line="240" w:lineRule="auto"/>
        <w:ind w:firstLine="708"/>
        <w:jc w:val="both"/>
        <w:rPr>
          <w:rFonts w:ascii="Times New Roman" w:hAnsi="Times New Roman"/>
          <w:sz w:val="28"/>
        </w:rPr>
      </w:pPr>
      <w:r>
        <w:rPr>
          <w:rFonts w:ascii="Times New Roman" w:hAnsi="Times New Roman"/>
          <w:sz w:val="28"/>
        </w:rPr>
        <w:t xml:space="preserve">2.6.9. Нормы списания ГСМ утверждаются приказом (распоряжением) руководителя Учреждения в соответствии с положениями </w:t>
      </w:r>
      <w:r>
        <w:rPr>
          <w:rFonts w:ascii="Times New Roman" w:hAnsi="Times New Roman"/>
          <w:sz w:val="28"/>
          <w:highlight w:val="white"/>
        </w:rPr>
        <w:t>Методических рекомендаций </w:t>
      </w:r>
      <w:r>
        <w:rPr>
          <w:rFonts w:ascii="Times New Roman" w:hAnsi="Times New Roman"/>
          <w:sz w:val="28"/>
          <w:highlight w:val="white"/>
        </w:rPr>
        <w:t>«</w:t>
      </w:r>
      <w:r>
        <w:rPr>
          <w:rFonts w:ascii="Times New Roman" w:hAnsi="Times New Roman"/>
          <w:sz w:val="28"/>
          <w:highlight w:val="white"/>
        </w:rPr>
        <w:t>Нормы расхода топлив и смазочных материа</w:t>
      </w:r>
      <w:r>
        <w:rPr>
          <w:rFonts w:ascii="Times New Roman" w:hAnsi="Times New Roman"/>
          <w:sz w:val="28"/>
          <w:highlight w:val="white"/>
        </w:rPr>
        <w:t>лов на автомобильном транспорте»</w:t>
      </w:r>
      <w:r>
        <w:rPr>
          <w:rFonts w:ascii="Times New Roman" w:hAnsi="Times New Roman"/>
          <w:sz w:val="28"/>
          <w:highlight w:val="white"/>
        </w:rPr>
        <w:t xml:space="preserve">, утвержденных распоряжением Минтранса РФ от 14.03.2008 </w:t>
      </w:r>
      <w:r>
        <w:rPr>
          <w:rFonts w:ascii="Times New Roman" w:hAnsi="Times New Roman"/>
          <w:sz w:val="28"/>
          <w:highlight w:val="white"/>
        </w:rPr>
        <w:t>№</w:t>
      </w:r>
      <w:r>
        <w:rPr>
          <w:rFonts w:ascii="Times New Roman" w:hAnsi="Times New Roman"/>
          <w:sz w:val="28"/>
          <w:highlight w:val="white"/>
        </w:rPr>
        <w:t> АМ-23-р.</w:t>
      </w:r>
      <w:r>
        <w:rPr>
          <w:rFonts w:ascii="Times New Roman" w:hAnsi="Times New Roman"/>
          <w:sz w:val="28"/>
        </w:rPr>
        <w:t xml:space="preserve"> </w:t>
      </w:r>
    </w:p>
    <w:p w14:paraId="23030000">
      <w:pPr>
        <w:spacing w:after="0" w:line="240" w:lineRule="auto"/>
        <w:ind w:firstLine="708"/>
        <w:jc w:val="both"/>
        <w:rPr>
          <w:rFonts w:ascii="Times New Roman" w:hAnsi="Times New Roman"/>
          <w:sz w:val="28"/>
        </w:rPr>
      </w:pPr>
      <w:r>
        <w:rPr>
          <w:rFonts w:ascii="Times New Roman" w:hAnsi="Times New Roman"/>
          <w:sz w:val="28"/>
        </w:rPr>
        <w:t>ГСМ списывается по фактическому расходу, но не выше норм, установленных приказом руководителя учреждения.</w:t>
      </w:r>
    </w:p>
    <w:p w14:paraId="24030000">
      <w:pPr>
        <w:pStyle w:val="Style_10"/>
        <w:spacing w:after="0" w:before="0"/>
        <w:ind w:firstLine="708"/>
        <w:jc w:val="both"/>
        <w:rPr>
          <w:color w:val="00B050"/>
          <w:sz w:val="28"/>
        </w:rPr>
      </w:pPr>
      <w:r>
        <w:rPr>
          <w:sz w:val="28"/>
        </w:rPr>
        <w:t>2.6</w:t>
      </w:r>
      <w:r>
        <w:rPr>
          <w:sz w:val="28"/>
        </w:rPr>
        <w:t>.</w:t>
      </w:r>
      <w:r>
        <w:rPr>
          <w:sz w:val="28"/>
        </w:rPr>
        <w:t>10</w:t>
      </w:r>
      <w:r>
        <w:rPr>
          <w:sz w:val="28"/>
        </w:rPr>
        <w:t>.</w:t>
      </w:r>
      <w:r>
        <w:rPr>
          <w:sz w:val="28"/>
        </w:rPr>
        <w:t xml:space="preserve"> </w:t>
      </w:r>
      <w:r>
        <w:rPr>
          <w:sz w:val="28"/>
        </w:rPr>
        <w:t xml:space="preserve">Списание ГСМ отражается ежемесячно последним днем текущего месяца на основании </w:t>
      </w:r>
      <w:r>
        <w:rPr>
          <w:sz w:val="28"/>
        </w:rPr>
        <w:t>Бухгалтерской справкой (ф. 0504833) на основании путевых листов (по форме согласно Приложению № 2.10 к настоящей Учётной политике), ведомости по расчёту ГСМ (Приложение № 2.</w:t>
      </w:r>
      <w:r>
        <w:rPr>
          <w:sz w:val="28"/>
        </w:rPr>
        <w:t>7</w:t>
      </w:r>
      <w:r>
        <w:rPr>
          <w:sz w:val="28"/>
        </w:rPr>
        <w:t xml:space="preserve"> к настоящей Учётной политике)</w:t>
      </w:r>
      <w:r>
        <w:rPr>
          <w:color w:val="00B050"/>
          <w:sz w:val="28"/>
        </w:rPr>
        <w:t>.</w:t>
      </w:r>
    </w:p>
    <w:p w14:paraId="25030000">
      <w:pPr>
        <w:pStyle w:val="Style_10"/>
        <w:spacing w:after="0" w:before="0"/>
        <w:ind w:firstLine="708"/>
        <w:jc w:val="both"/>
        <w:rPr>
          <w:sz w:val="28"/>
        </w:rPr>
      </w:pPr>
      <w:r>
        <w:rPr>
          <w:sz w:val="28"/>
        </w:rPr>
        <w:t>2.</w:t>
      </w:r>
      <w:r>
        <w:rPr>
          <w:sz w:val="28"/>
        </w:rPr>
        <w:t>6</w:t>
      </w:r>
      <w:r>
        <w:rPr>
          <w:sz w:val="28"/>
        </w:rPr>
        <w:t>.</w:t>
      </w:r>
      <w:r>
        <w:rPr>
          <w:sz w:val="28"/>
        </w:rPr>
        <w:t>11</w:t>
      </w:r>
      <w:r>
        <w:rPr>
          <w:sz w:val="28"/>
        </w:rPr>
        <w:t xml:space="preserve">. </w:t>
      </w:r>
      <w:r>
        <w:rPr>
          <w:sz w:val="28"/>
        </w:rPr>
        <w:t>Передача материальных запасов подрядчику для изготовления нефинансовых активов из материалов Учреждения отражается как внутреннее перемещение материальных запасов</w:t>
      </w:r>
      <w:r>
        <w:rPr>
          <w:sz w:val="28"/>
        </w:rPr>
        <w:t xml:space="preserve"> с указанием нового субконто «Давальческие материалы»</w:t>
      </w:r>
      <w:r>
        <w:rPr>
          <w:sz w:val="28"/>
        </w:rPr>
        <w:t xml:space="preserve"> на основании </w:t>
      </w:r>
      <w:r>
        <w:rPr>
          <w:rStyle w:val="Style_11_ch"/>
          <w:sz w:val="28"/>
        </w:rPr>
        <w:t>Накладной на отпуск материалов на сторону с отметкой</w:t>
      </w:r>
      <w:r>
        <w:rPr>
          <w:rStyle w:val="Style_11_ch"/>
          <w:sz w:val="28"/>
        </w:rPr>
        <w:t xml:space="preserve"> «</w:t>
      </w:r>
      <w:r>
        <w:rPr>
          <w:sz w:val="28"/>
        </w:rPr>
        <w:t>Давальческие материалы».</w:t>
      </w:r>
    </w:p>
    <w:p w14:paraId="26030000">
      <w:pPr>
        <w:pStyle w:val="Style_10"/>
        <w:spacing w:after="0" w:before="0"/>
        <w:ind w:firstLine="708"/>
        <w:jc w:val="both"/>
        <w:rPr>
          <w:sz w:val="28"/>
          <w:highlight w:val="white"/>
        </w:rPr>
      </w:pPr>
      <w:r>
        <w:rPr>
          <w:sz w:val="28"/>
        </w:rPr>
        <w:t>2.</w:t>
      </w:r>
      <w:r>
        <w:rPr>
          <w:sz w:val="28"/>
        </w:rPr>
        <w:t>6</w:t>
      </w:r>
      <w:r>
        <w:rPr>
          <w:sz w:val="28"/>
        </w:rPr>
        <w:t>.</w:t>
      </w:r>
      <w:r>
        <w:rPr>
          <w:sz w:val="28"/>
        </w:rPr>
        <w:t>12</w:t>
      </w:r>
      <w:r>
        <w:rPr>
          <w:sz w:val="28"/>
        </w:rPr>
        <w:t>.</w:t>
      </w:r>
      <w:r>
        <w:rPr>
          <w:sz w:val="28"/>
        </w:rPr>
        <w:t xml:space="preserve"> Дополнительная г</w:t>
      </w:r>
      <w:r>
        <w:rPr>
          <w:sz w:val="28"/>
          <w:highlight w:val="white"/>
        </w:rPr>
        <w:t xml:space="preserve">руппировка материальных запасов по сходным характеристикам в целях аналитического (управленческого) учета может </w:t>
      </w:r>
      <w:r>
        <w:rPr>
          <w:sz w:val="28"/>
          <w:highlight w:val="white"/>
        </w:rPr>
        <w:t xml:space="preserve">вводиться по решению </w:t>
      </w:r>
      <w:r>
        <w:rPr>
          <w:sz w:val="28"/>
          <w:highlight w:val="white"/>
        </w:rPr>
        <w:t>Г</w:t>
      </w:r>
      <w:r>
        <w:rPr>
          <w:sz w:val="28"/>
          <w:highlight w:val="white"/>
        </w:rPr>
        <w:t xml:space="preserve">лавного бухгалтера (например, </w:t>
      </w:r>
      <w:r>
        <w:rPr>
          <w:sz w:val="28"/>
          <w:highlight w:val="white"/>
        </w:rPr>
        <w:t>«продукты питания для дарения (вручения)</w:t>
      </w:r>
      <w:r>
        <w:rPr>
          <w:sz w:val="28"/>
          <w:highlight w:val="white"/>
        </w:rPr>
        <w:t>»).</w:t>
      </w:r>
    </w:p>
    <w:p w14:paraId="27030000">
      <w:pPr>
        <w:pStyle w:val="Style_10"/>
        <w:spacing w:after="0" w:before="0"/>
        <w:ind w:firstLine="708"/>
        <w:jc w:val="both"/>
        <w:rPr>
          <w:sz w:val="28"/>
        </w:rPr>
      </w:pPr>
      <w:r>
        <w:rPr>
          <w:sz w:val="28"/>
        </w:rPr>
        <w:t>2.</w:t>
      </w:r>
      <w:r>
        <w:rPr>
          <w:sz w:val="28"/>
        </w:rPr>
        <w:t>6</w:t>
      </w:r>
      <w:r>
        <w:rPr>
          <w:sz w:val="28"/>
        </w:rPr>
        <w:t>.1</w:t>
      </w:r>
      <w:r>
        <w:rPr>
          <w:sz w:val="28"/>
        </w:rPr>
        <w:t>3</w:t>
      </w:r>
      <w:r>
        <w:rPr>
          <w:sz w:val="28"/>
        </w:rPr>
        <w:t xml:space="preserve">. </w:t>
      </w:r>
      <w:bookmarkStart w:id="46" w:name="_Hlk172485877"/>
      <w:r>
        <w:rPr>
          <w:sz w:val="28"/>
        </w:rPr>
        <w:t>Порядок и срок</w:t>
      </w:r>
      <w:r>
        <w:rPr>
          <w:sz w:val="28"/>
        </w:rPr>
        <w:t>и</w:t>
      </w:r>
      <w:r>
        <w:rPr>
          <w:sz w:val="28"/>
        </w:rPr>
        <w:t xml:space="preserve"> выдачи доверенностей на получение товарно-материальных ценностей</w:t>
      </w:r>
      <w:r>
        <w:rPr>
          <w:sz w:val="28"/>
        </w:rPr>
        <w:t xml:space="preserve"> утверждены в качестве отдельного Приложения</w:t>
      </w:r>
      <w:r>
        <w:rPr>
          <w:sz w:val="28"/>
        </w:rPr>
        <w:t xml:space="preserve"> № </w:t>
      </w:r>
      <w:r>
        <w:rPr>
          <w:sz w:val="28"/>
        </w:rPr>
        <w:t>5</w:t>
      </w:r>
      <w:r>
        <w:rPr>
          <w:sz w:val="28"/>
        </w:rPr>
        <w:t xml:space="preserve"> к настоящей Учетной политике.</w:t>
      </w:r>
      <w:bookmarkEnd w:id="46"/>
    </w:p>
    <w:p w14:paraId="28030000">
      <w:pPr>
        <w:pStyle w:val="Style_10"/>
        <w:spacing w:after="0" w:before="0"/>
        <w:ind w:firstLine="708"/>
        <w:jc w:val="both"/>
        <w:rPr>
          <w:sz w:val="28"/>
        </w:rPr>
      </w:pPr>
      <w:r>
        <w:rPr>
          <w:sz w:val="28"/>
        </w:rPr>
        <w:t>2.</w:t>
      </w:r>
      <w:r>
        <w:rPr>
          <w:sz w:val="28"/>
        </w:rPr>
        <w:t>6</w:t>
      </w:r>
      <w:r>
        <w:rPr>
          <w:sz w:val="28"/>
        </w:rPr>
        <w:t>.1</w:t>
      </w:r>
      <w:r>
        <w:rPr>
          <w:sz w:val="28"/>
        </w:rPr>
        <w:t>4</w:t>
      </w:r>
      <w:r>
        <w:rPr>
          <w:sz w:val="28"/>
        </w:rPr>
        <w:t xml:space="preserve">. </w:t>
      </w:r>
      <w:r>
        <w:rPr>
          <w:sz w:val="28"/>
        </w:rPr>
        <w:t>Выбытие материальных запасов, имеющих нормативный срок эксплуатации (носки), выданных в личное (индивидуальное) пользование работникам для выполнения ими должностных обязанностей (специальная одежда, специальная обувь и др.) отражается следующими бухгалтерскими записями:</w:t>
      </w:r>
    </w:p>
    <w:p w14:paraId="29030000">
      <w:pPr>
        <w:pStyle w:val="Style_10"/>
        <w:spacing w:after="0" w:before="0"/>
        <w:ind/>
        <w:jc w:val="both"/>
        <w:rPr>
          <w:sz w:val="28"/>
        </w:rPr>
      </w:pPr>
      <w:r>
        <w:rPr>
          <w:sz w:val="28"/>
        </w:rPr>
        <w:t>Дебет 0 401 20 272 (0 109 00 272) Кредит 0 105 00 </w:t>
      </w:r>
      <w:r>
        <w:rPr>
          <w:sz w:val="28"/>
        </w:rPr>
        <w:t>44</w:t>
      </w:r>
      <w:r>
        <w:rPr>
          <w:sz w:val="28"/>
        </w:rPr>
        <w:t xml:space="preserve">0, </w:t>
      </w:r>
    </w:p>
    <w:p w14:paraId="2A030000">
      <w:pPr>
        <w:pStyle w:val="Style_10"/>
        <w:spacing w:after="0" w:before="0"/>
        <w:ind/>
        <w:jc w:val="both"/>
        <w:rPr>
          <w:sz w:val="28"/>
        </w:rPr>
      </w:pPr>
      <w:r>
        <w:rPr>
          <w:sz w:val="28"/>
        </w:rPr>
        <w:t>с одновременным отражением на забалансовом счете 27 «Материальные ценности, выданные в личное пользование работникам».</w:t>
      </w:r>
    </w:p>
    <w:p w14:paraId="2B030000">
      <w:pPr>
        <w:pStyle w:val="Style_10"/>
        <w:spacing w:after="0" w:before="0"/>
        <w:ind w:firstLine="708"/>
        <w:jc w:val="both"/>
        <w:rPr>
          <w:sz w:val="28"/>
        </w:rPr>
      </w:pPr>
      <w:r>
        <w:rPr>
          <w:sz w:val="28"/>
        </w:rPr>
        <w:t xml:space="preserve">Возврат материальных запасов </w:t>
      </w:r>
      <w:r>
        <w:rPr>
          <w:sz w:val="28"/>
        </w:rPr>
        <w:t xml:space="preserve">в место хранения </w:t>
      </w:r>
      <w:r>
        <w:rPr>
          <w:sz w:val="28"/>
        </w:rPr>
        <w:t xml:space="preserve">из личного пользования (нормативный </w:t>
      </w:r>
      <w:r>
        <w:rPr>
          <w:sz w:val="28"/>
        </w:rPr>
        <w:t>с</w:t>
      </w:r>
      <w:r>
        <w:rPr>
          <w:sz w:val="28"/>
        </w:rPr>
        <w:t>рок эксплуатации которых не истек)</w:t>
      </w:r>
      <w:r>
        <w:rPr>
          <w:sz w:val="28"/>
        </w:rPr>
        <w:t xml:space="preserve"> </w:t>
      </w:r>
      <w:r>
        <w:rPr>
          <w:sz w:val="28"/>
        </w:rPr>
        <w:t>отражается</w:t>
      </w:r>
      <w:r>
        <w:rPr>
          <w:sz w:val="28"/>
        </w:rPr>
        <w:t xml:space="preserve"> следующей корреспонденцией:</w:t>
      </w:r>
    </w:p>
    <w:p w14:paraId="2C030000">
      <w:pPr>
        <w:pStyle w:val="Style_10"/>
        <w:spacing w:after="0" w:before="0"/>
        <w:ind/>
        <w:jc w:val="both"/>
        <w:rPr>
          <w:sz w:val="28"/>
        </w:rPr>
      </w:pPr>
      <w:r>
        <w:rPr>
          <w:sz w:val="28"/>
        </w:rPr>
        <w:t>Дебет 0 105 00 340 Кредит 0 401 10 1</w:t>
      </w:r>
      <w:r>
        <w:rPr>
          <w:sz w:val="28"/>
        </w:rPr>
        <w:t>72</w:t>
      </w:r>
      <w:r>
        <w:rPr>
          <w:sz w:val="28"/>
        </w:rPr>
        <w:t xml:space="preserve">, с одновременным уменьшением по </w:t>
      </w:r>
      <w:r>
        <w:rPr>
          <w:sz w:val="28"/>
        </w:rPr>
        <w:t>забалансовому</w:t>
      </w:r>
      <w:r>
        <w:rPr>
          <w:sz w:val="28"/>
        </w:rPr>
        <w:t xml:space="preserve"> </w:t>
      </w:r>
      <w:r>
        <w:rPr>
          <w:sz w:val="28"/>
        </w:rPr>
        <w:t>счету 27.</w:t>
      </w:r>
    </w:p>
    <w:p w14:paraId="2D030000">
      <w:pPr>
        <w:pStyle w:val="Style_10"/>
        <w:spacing w:after="0" w:before="0"/>
        <w:ind/>
        <w:jc w:val="both"/>
        <w:rPr>
          <w:sz w:val="28"/>
        </w:rPr>
      </w:pPr>
      <w:r>
        <w:rPr>
          <w:sz w:val="28"/>
        </w:rPr>
        <w:t>Выдача материальных запасов и их возврат</w:t>
      </w:r>
      <w:r>
        <w:rPr>
          <w:sz w:val="28"/>
        </w:rPr>
        <w:t xml:space="preserve"> </w:t>
      </w:r>
      <w:r>
        <w:rPr>
          <w:sz w:val="28"/>
        </w:rPr>
        <w:t>в место хранения оформляется Актом приема-передачи объектов, полученных в личное пользование (ф. 0510434).</w:t>
      </w:r>
    </w:p>
    <w:p w14:paraId="2E030000">
      <w:pPr>
        <w:pStyle w:val="Style_10"/>
        <w:spacing w:after="0" w:before="0"/>
        <w:ind w:firstLine="708"/>
        <w:jc w:val="both"/>
        <w:rPr>
          <w:sz w:val="28"/>
        </w:rPr>
      </w:pPr>
      <w:r>
        <w:rPr>
          <w:sz w:val="28"/>
        </w:rPr>
        <w:t>2.6</w:t>
      </w:r>
      <w:r>
        <w:rPr>
          <w:sz w:val="28"/>
        </w:rPr>
        <w:t>.1</w:t>
      </w:r>
      <w:r>
        <w:rPr>
          <w:sz w:val="28"/>
        </w:rPr>
        <w:t>5</w:t>
      </w:r>
      <w:r>
        <w:rPr>
          <w:sz w:val="28"/>
        </w:rPr>
        <w:t>.</w:t>
      </w:r>
      <w:r>
        <w:rPr>
          <w:sz w:val="28"/>
        </w:rPr>
        <w:t xml:space="preserve"> </w:t>
      </w:r>
      <w:r>
        <w:rPr>
          <w:sz w:val="28"/>
        </w:rPr>
        <w:t>Материальные запасы, полученные в результате частичной ликвидации, ремонтов основных средств согласно Акту о разукомплектации (частичной ликвидации) (Приложение № 2.</w:t>
      </w:r>
      <w:r>
        <w:rPr>
          <w:sz w:val="28"/>
        </w:rPr>
        <w:t>5</w:t>
      </w:r>
      <w:r>
        <w:rPr>
          <w:sz w:val="28"/>
        </w:rPr>
        <w:t xml:space="preserve"> к настоящей Учетной политике), принимаются к учету по текущей оценочной (справедливой) стоимости, определенной Комиссией по поступлению и выбытию активов согласно Решению об оценке стоимости имущества, отчуждаемого не в пользу организаций бюджетной сферы (ф. 0510442). </w:t>
      </w:r>
    </w:p>
    <w:p w14:paraId="2F030000">
      <w:pPr>
        <w:pStyle w:val="Style_10"/>
        <w:spacing w:after="0" w:before="0"/>
        <w:ind w:firstLine="708"/>
        <w:jc w:val="both"/>
        <w:rPr>
          <w:sz w:val="28"/>
        </w:rPr>
      </w:pPr>
      <w:r>
        <w:rPr>
          <w:sz w:val="28"/>
        </w:rPr>
        <w:t>В аналогичном порядке оформляется оприходование МЗ, полученных в результате ликвидации (демонтажа, утилизации) ОС согласно Актам об утилизации (уничтожении) материальных ценностей (ф. 0510435).</w:t>
      </w:r>
    </w:p>
    <w:p w14:paraId="30030000">
      <w:pPr>
        <w:pStyle w:val="Style_10"/>
        <w:spacing w:after="0" w:before="0"/>
        <w:ind w:firstLine="708"/>
        <w:jc w:val="both"/>
        <w:rPr>
          <w:sz w:val="28"/>
        </w:rPr>
      </w:pPr>
      <w:r>
        <w:rPr>
          <w:sz w:val="28"/>
        </w:rPr>
        <w:t>2.6.1</w:t>
      </w:r>
      <w:r>
        <w:rPr>
          <w:sz w:val="28"/>
        </w:rPr>
        <w:t>6</w:t>
      </w:r>
      <w:r>
        <w:rPr>
          <w:sz w:val="28"/>
        </w:rPr>
        <w:t xml:space="preserve">. </w:t>
      </w:r>
      <w:r>
        <w:rPr>
          <w:sz w:val="28"/>
        </w:rPr>
        <w:t xml:space="preserve">Материальные запасы учитываются с указанием того кода вида деятельности (финансового обеспечения), </w:t>
      </w:r>
      <w:r>
        <w:rPr>
          <w:sz w:val="28"/>
        </w:rPr>
        <w:t>за счет которого они приобретены (созданы).</w:t>
      </w:r>
    </w:p>
    <w:p w14:paraId="31030000">
      <w:pPr>
        <w:pStyle w:val="Style_10"/>
        <w:spacing w:after="0" w:before="0"/>
        <w:ind w:firstLine="708"/>
        <w:jc w:val="both"/>
        <w:rPr>
          <w:sz w:val="28"/>
        </w:rPr>
      </w:pPr>
      <w:r>
        <w:rPr>
          <w:sz w:val="28"/>
        </w:rPr>
        <w:t>2.6</w:t>
      </w:r>
      <w:r>
        <w:rPr>
          <w:sz w:val="28"/>
        </w:rPr>
        <w:t>.1</w:t>
      </w:r>
      <w:r>
        <w:rPr>
          <w:sz w:val="28"/>
        </w:rPr>
        <w:t>7</w:t>
      </w:r>
      <w:r>
        <w:rPr>
          <w:sz w:val="28"/>
        </w:rPr>
        <w:t>.</w:t>
      </w:r>
      <w:r>
        <w:rPr>
          <w:sz w:val="28"/>
        </w:rPr>
        <w:t> </w:t>
      </w:r>
      <w:r>
        <w:rPr>
          <w:sz w:val="28"/>
        </w:rPr>
        <w:t xml:space="preserve">Акт о списании материальных запасов </w:t>
      </w:r>
      <w:r>
        <w:rPr>
          <w:sz w:val="28"/>
        </w:rPr>
        <w:t xml:space="preserve">(ф. 0510460) </w:t>
      </w:r>
      <w:r>
        <w:rPr>
          <w:sz w:val="28"/>
        </w:rPr>
        <w:t>применяется для списания (выбытия) с балансового учета:</w:t>
      </w:r>
    </w:p>
    <w:p w14:paraId="32030000">
      <w:pPr>
        <w:pStyle w:val="Style_10"/>
        <w:spacing w:after="0" w:before="0"/>
        <w:ind/>
        <w:jc w:val="both"/>
        <w:rPr>
          <w:sz w:val="28"/>
        </w:rPr>
      </w:pPr>
      <w:r>
        <w:rPr>
          <w:sz w:val="28"/>
        </w:rPr>
        <w:t>- непотребляемых МЗ, израсходованных (использованных) в процессе деятельности учреждения;</w:t>
      </w:r>
    </w:p>
    <w:p w14:paraId="33030000">
      <w:pPr>
        <w:pStyle w:val="Style_10"/>
        <w:spacing w:after="0" w:before="0"/>
        <w:ind/>
        <w:jc w:val="both"/>
        <w:rPr>
          <w:sz w:val="28"/>
        </w:rPr>
      </w:pPr>
      <w:r>
        <w:rPr>
          <w:sz w:val="28"/>
        </w:rPr>
        <w:t xml:space="preserve">- непотребляемых МЗ по причине невозможности их дальнейшего использования в связи с утратой потребительских свойств (в частности, </w:t>
      </w:r>
      <w:r>
        <w:rPr>
          <w:sz w:val="28"/>
        </w:rPr>
        <w:t xml:space="preserve">пришедших в негодность в процессе эксплуатации, в связи с физическим износом); </w:t>
      </w:r>
    </w:p>
    <w:p w14:paraId="34030000">
      <w:pPr>
        <w:pStyle w:val="Style_10"/>
        <w:spacing w:after="0" w:before="0"/>
        <w:ind/>
        <w:jc w:val="both"/>
        <w:rPr>
          <w:sz w:val="28"/>
        </w:rPr>
      </w:pPr>
      <w:r>
        <w:rPr>
          <w:sz w:val="28"/>
        </w:rPr>
        <w:t>- матзапасов при недостаче (хищении), порче, утраченных в результате стихийных бедствий, иных ЧС;</w:t>
      </w:r>
    </w:p>
    <w:p w14:paraId="35030000">
      <w:pPr>
        <w:pStyle w:val="Style_10"/>
        <w:spacing w:after="0" w:before="0"/>
        <w:ind/>
        <w:jc w:val="both"/>
        <w:rPr>
          <w:sz w:val="28"/>
        </w:rPr>
      </w:pPr>
      <w:r>
        <w:rPr>
          <w:sz w:val="28"/>
        </w:rPr>
        <w:t xml:space="preserve">- </w:t>
      </w:r>
      <w:r>
        <w:rPr>
          <w:sz w:val="28"/>
        </w:rPr>
        <w:t>нормируемых материальных запасов</w:t>
      </w:r>
      <w:r>
        <w:rPr>
          <w:sz w:val="28"/>
        </w:rPr>
        <w:t xml:space="preserve"> (кроме ГСМ)</w:t>
      </w:r>
      <w:r>
        <w:rPr>
          <w:sz w:val="28"/>
        </w:rPr>
        <w:t xml:space="preserve">, в том числе </w:t>
      </w:r>
      <w:r>
        <w:rPr>
          <w:sz w:val="28"/>
        </w:rPr>
        <w:t>строительных (не для целей капительных вложений), хозяйственных материалов, материалов, используемых для научных исследований</w:t>
      </w:r>
      <w:r>
        <w:rPr>
          <w:sz w:val="28"/>
        </w:rPr>
        <w:t xml:space="preserve"> </w:t>
      </w:r>
      <w:r>
        <w:rPr>
          <w:sz w:val="28"/>
        </w:rPr>
        <w:t>в том числе списываемых в пределах норм естественной убыли</w:t>
      </w:r>
      <w:r>
        <w:rPr>
          <w:sz w:val="28"/>
        </w:rPr>
        <w:t>;</w:t>
      </w:r>
    </w:p>
    <w:p w14:paraId="36030000">
      <w:pPr>
        <w:pStyle w:val="Style_10"/>
        <w:spacing w:after="0" w:before="0"/>
        <w:ind/>
        <w:jc w:val="both"/>
        <w:rPr>
          <w:sz w:val="28"/>
        </w:rPr>
      </w:pPr>
      <w:r>
        <w:rPr>
          <w:sz w:val="28"/>
        </w:rPr>
        <w:t>- запасных частей, комплектующих и иных материалов, используемых для ремонта НФА – движимого имущества, замены вышедших из строя частей (в том числе принадлежностей к АРМ, картриджей)</w:t>
      </w:r>
      <w:r>
        <w:rPr>
          <w:sz w:val="28"/>
        </w:rPr>
        <w:t>;</w:t>
      </w:r>
    </w:p>
    <w:p w14:paraId="37030000">
      <w:pPr>
        <w:pStyle w:val="Style_20"/>
        <w:ind/>
        <w:jc w:val="both"/>
        <w:rPr>
          <w:rFonts w:ascii="Times New Roman" w:hAnsi="Times New Roman"/>
          <w:sz w:val="28"/>
        </w:rPr>
      </w:pPr>
      <w:r>
        <w:rPr>
          <w:rFonts w:ascii="Times New Roman" w:hAnsi="Times New Roman"/>
          <w:sz w:val="28"/>
        </w:rPr>
        <w:t>- материальных запасов, используемых для проведения разовых мероприятий (концертов, семинаров и т.п.);</w:t>
      </w:r>
    </w:p>
    <w:p w14:paraId="38030000">
      <w:pPr>
        <w:spacing w:after="0" w:line="240" w:lineRule="auto"/>
        <w:ind/>
        <w:jc w:val="both"/>
        <w:rPr>
          <w:rFonts w:ascii="Times New Roman" w:hAnsi="Times New Roman"/>
          <w:sz w:val="28"/>
        </w:rPr>
      </w:pPr>
      <w:r>
        <w:rPr>
          <w:rFonts w:ascii="Times New Roman" w:hAnsi="Times New Roman"/>
          <w:sz w:val="28"/>
        </w:rPr>
        <w:t>- ценных подарков (сувениров)</w:t>
      </w:r>
      <w:r>
        <w:rPr>
          <w:rFonts w:ascii="Times New Roman" w:hAnsi="Times New Roman"/>
          <w:sz w:val="28"/>
        </w:rPr>
        <w:t xml:space="preserve"> </w:t>
      </w:r>
      <w:r>
        <w:rPr>
          <w:rFonts w:ascii="Times New Roman" w:hAnsi="Times New Roman"/>
          <w:sz w:val="28"/>
        </w:rPr>
        <w:t>при одновременном представлении лицами, ответственными за их приобретение и вручение (дарение), документов, подтверждающих приобретение и вручение ценных подарков (сувениров);</w:t>
      </w:r>
    </w:p>
    <w:p w14:paraId="39030000">
      <w:pPr>
        <w:pStyle w:val="Style_10"/>
        <w:spacing w:after="0" w:before="0"/>
        <w:ind/>
        <w:jc w:val="both"/>
        <w:rPr>
          <w:sz w:val="28"/>
        </w:rPr>
      </w:pPr>
      <w:r>
        <w:rPr>
          <w:sz w:val="28"/>
        </w:rPr>
        <w:t>- потребляемых матзапасов, подлежащих обязательной утилизации (требующих уничтожения) согласно классу опасности отходов;</w:t>
      </w:r>
    </w:p>
    <w:p w14:paraId="3A030000">
      <w:pPr>
        <w:pStyle w:val="Style_10"/>
        <w:spacing w:after="0" w:before="0"/>
        <w:ind/>
        <w:jc w:val="both"/>
        <w:rPr>
          <w:sz w:val="28"/>
        </w:rPr>
      </w:pPr>
      <w:r>
        <w:rPr>
          <w:sz w:val="28"/>
        </w:rPr>
        <w:t>- медикаментов с приложением документов, подтверждающих фактическое расходование лекарственных средств (за исключением медикаментов для медицинских (автомобильных) аптечек, которые списываются при их выдаче лицу, ответственному за аптечку первой медицинской помощи, для замены (пополнения) препаратов в аптечке).</w:t>
      </w:r>
    </w:p>
    <w:p w14:paraId="3B030000">
      <w:pPr>
        <w:pStyle w:val="Style_10"/>
        <w:spacing w:after="0" w:before="0"/>
        <w:ind/>
        <w:jc w:val="both"/>
        <w:rPr>
          <w:sz w:val="28"/>
        </w:rPr>
      </w:pPr>
      <w:r>
        <w:rPr>
          <w:sz w:val="28"/>
        </w:rPr>
        <w:t>- запасных частей к транспортным средствам на основании документов, подтверждающих замену соответствующих МЦ в составе транспортного средства (в том числе собственными силами);</w:t>
      </w:r>
    </w:p>
    <w:p w14:paraId="3C030000">
      <w:pPr>
        <w:pStyle w:val="Style_10"/>
        <w:spacing w:after="0" w:before="0"/>
        <w:ind/>
        <w:jc w:val="both"/>
        <w:rPr>
          <w:sz w:val="28"/>
        </w:rPr>
      </w:pPr>
      <w:r>
        <w:rPr>
          <w:sz w:val="28"/>
        </w:rPr>
        <w:t xml:space="preserve"> - МЗ, выданных в личное пользование, по истечении срока использования (носки) или при увольнении (прекращении выполнения возложенных обязанностей) ответственного лица, получившего имущество в личное пользование, которое не подлежит возврату.</w:t>
      </w:r>
    </w:p>
    <w:p w14:paraId="3D030000">
      <w:pPr>
        <w:pStyle w:val="Style_10"/>
        <w:spacing w:after="0" w:before="0"/>
        <w:ind w:firstLine="708"/>
        <w:jc w:val="both"/>
        <w:rPr>
          <w:sz w:val="28"/>
        </w:rPr>
      </w:pPr>
      <w:r>
        <w:rPr>
          <w:sz w:val="28"/>
        </w:rPr>
        <w:t>Списание МЗ со счета 105 00 при условии формирования Акта о списании в отношении матзапасов, требующих уничтожения (утилизации), осуществляется только после утверждения руководителем Учреждения (уполномоченным лицом) Акта об утилизации (ф. 0510435).</w:t>
      </w:r>
    </w:p>
    <w:p w14:paraId="3E030000">
      <w:pPr>
        <w:pStyle w:val="Style_10"/>
        <w:spacing w:after="0" w:before="0"/>
        <w:ind w:firstLine="708"/>
        <w:jc w:val="both"/>
        <w:rPr>
          <w:sz w:val="28"/>
        </w:rPr>
      </w:pPr>
      <w:r>
        <w:rPr>
          <w:sz w:val="28"/>
        </w:rPr>
        <w:t>Для отражения в учете выбытия (отпуска) материальных запасов помимо Акта о списании материальных запасов для соответствующих групп (видов) материальных запасов могут применяться</w:t>
      </w:r>
      <w:r>
        <w:rPr>
          <w:sz w:val="28"/>
        </w:rPr>
        <w:t>:</w:t>
      </w:r>
    </w:p>
    <w:p w14:paraId="3F030000">
      <w:pPr>
        <w:pStyle w:val="Style_10"/>
        <w:spacing w:after="0" w:before="0"/>
        <w:ind/>
        <w:jc w:val="both"/>
        <w:rPr>
          <w:sz w:val="28"/>
        </w:rPr>
      </w:pPr>
      <w:r>
        <w:rPr>
          <w:sz w:val="28"/>
        </w:rPr>
        <w:t>- Ведомость выдачи материальных ценностей на нужды учреждения (</w:t>
      </w:r>
      <w:r>
        <w:rPr>
          <w:sz w:val="28"/>
        </w:rPr>
        <w:t>ф. 0504210</w:t>
      </w:r>
      <w:r>
        <w:rPr>
          <w:sz w:val="28"/>
        </w:rPr>
        <w:t>);</w:t>
      </w:r>
    </w:p>
    <w:p w14:paraId="40030000">
      <w:pPr>
        <w:pStyle w:val="Style_10"/>
        <w:spacing w:after="0" w:before="0"/>
        <w:ind/>
        <w:jc w:val="both"/>
        <w:rPr>
          <w:sz w:val="28"/>
        </w:rPr>
      </w:pPr>
      <w:r>
        <w:rPr>
          <w:sz w:val="28"/>
        </w:rPr>
        <w:t>- </w:t>
      </w:r>
      <w:r>
        <w:rPr>
          <w:sz w:val="28"/>
        </w:rPr>
        <w:t>Акт приема-передачи объектов, полученных в личное пользование (ф. 0510434);</w:t>
      </w:r>
    </w:p>
    <w:p w14:paraId="41030000">
      <w:pPr>
        <w:pStyle w:val="Style_10"/>
        <w:spacing w:after="0" w:before="0"/>
        <w:ind/>
        <w:jc w:val="both"/>
        <w:rPr>
          <w:sz w:val="28"/>
        </w:rPr>
      </w:pPr>
      <w:r>
        <w:rPr>
          <w:sz w:val="28"/>
        </w:rPr>
        <w:t>- Требование-накладная (ф. 0510451).</w:t>
      </w:r>
    </w:p>
    <w:p w14:paraId="42030000">
      <w:pPr>
        <w:pStyle w:val="Style_10"/>
        <w:spacing w:after="0" w:before="0"/>
        <w:ind w:firstLine="708"/>
        <w:jc w:val="both"/>
        <w:rPr>
          <w:rStyle w:val="Style_19_ch"/>
          <w:b w:val="0"/>
          <w:color w:val="000000"/>
          <w:sz w:val="28"/>
        </w:rPr>
      </w:pPr>
      <w:r>
        <w:rPr>
          <w:sz w:val="28"/>
        </w:rPr>
        <w:t>Ведомость выдачи материальных ценностей на нужды учреждения (</w:t>
      </w:r>
      <w:r>
        <w:rPr>
          <w:rStyle w:val="Style_21_ch"/>
          <w:color w:val="000000"/>
          <w:sz w:val="28"/>
        </w:rPr>
        <w:t>ф. 0504210</w:t>
      </w:r>
      <w:r>
        <w:rPr>
          <w:sz w:val="28"/>
        </w:rPr>
        <w:t xml:space="preserve">) применяется, в частности, при выдаче на нужды Учреждения потребляемых МЗ, а именно </w:t>
      </w:r>
      <w:r>
        <w:rPr>
          <w:rStyle w:val="Style_19_ch"/>
          <w:b w:val="0"/>
          <w:color w:val="000000"/>
          <w:sz w:val="28"/>
        </w:rPr>
        <w:t>хозяйственных материалов, канцелярских принадлежностей, МЗ для использования в учебных и научных целях.</w:t>
      </w:r>
    </w:p>
    <w:p w14:paraId="43030000">
      <w:pPr>
        <w:spacing w:after="0" w:line="240" w:lineRule="auto"/>
        <w:ind w:firstLine="708"/>
        <w:jc w:val="both"/>
        <w:rPr>
          <w:rFonts w:ascii="Times New Roman" w:hAnsi="Times New Roman"/>
          <w:sz w:val="28"/>
        </w:rPr>
      </w:pPr>
      <w:r>
        <w:rPr>
          <w:rFonts w:ascii="Times New Roman" w:hAnsi="Times New Roman"/>
          <w:sz w:val="28"/>
        </w:rPr>
        <w:t>Требование-накладная (ф. 0510451) применяется, в частности:</w:t>
      </w:r>
    </w:p>
    <w:p w14:paraId="44030000">
      <w:pPr>
        <w:spacing w:after="0" w:line="240" w:lineRule="auto"/>
        <w:ind/>
        <w:jc w:val="both"/>
        <w:rPr>
          <w:rFonts w:ascii="Times New Roman" w:hAnsi="Times New Roman"/>
          <w:sz w:val="28"/>
        </w:rPr>
      </w:pPr>
      <w:r>
        <w:rPr>
          <w:rFonts w:ascii="Times New Roman" w:hAnsi="Times New Roman"/>
          <w:sz w:val="28"/>
        </w:rPr>
        <w:t>- для списания матзапасов при их при выдаче в целях капвложений;</w:t>
      </w:r>
    </w:p>
    <w:p w14:paraId="45030000">
      <w:pPr>
        <w:spacing w:after="0" w:line="240" w:lineRule="auto"/>
        <w:ind/>
        <w:jc w:val="both"/>
        <w:rPr>
          <w:rFonts w:ascii="Times New Roman" w:hAnsi="Times New Roman"/>
          <w:sz w:val="28"/>
        </w:rPr>
      </w:pPr>
      <w:r>
        <w:rPr>
          <w:rFonts w:ascii="Times New Roman" w:hAnsi="Times New Roman"/>
          <w:sz w:val="28"/>
        </w:rPr>
        <w:t>- при выдаче бланков строгой отчетности лицу, ответственному за их оформление.</w:t>
      </w:r>
    </w:p>
    <w:p w14:paraId="46030000">
      <w:pPr>
        <w:spacing w:after="0" w:line="240" w:lineRule="auto"/>
        <w:ind w:firstLine="708"/>
        <w:jc w:val="both"/>
        <w:rPr>
          <w:rFonts w:ascii="Times New Roman" w:hAnsi="Times New Roman"/>
          <w:sz w:val="28"/>
        </w:rPr>
      </w:pPr>
      <w:r>
        <w:rPr>
          <w:rFonts w:ascii="Times New Roman" w:hAnsi="Times New Roman"/>
          <w:sz w:val="28"/>
        </w:rPr>
        <w:t xml:space="preserve">2.6.18. </w:t>
      </w:r>
      <w:r>
        <w:rPr>
          <w:rFonts w:ascii="Times New Roman" w:hAnsi="Times New Roman"/>
          <w:sz w:val="28"/>
        </w:rPr>
        <w:t xml:space="preserve">Акты на списание материальных запасов подписывает комиссия по поступлению и выбытию активов, и ответственное лицо, осуществляющее списание израсходованных материальных запасов. </w:t>
      </w:r>
    </w:p>
    <w:p w14:paraId="47030000">
      <w:pPr>
        <w:pStyle w:val="Style_10"/>
        <w:spacing w:after="0" w:before="0"/>
        <w:ind w:firstLine="708"/>
        <w:jc w:val="both"/>
        <w:rPr>
          <w:sz w:val="28"/>
        </w:rPr>
      </w:pPr>
      <w:r>
        <w:rPr>
          <w:sz w:val="28"/>
        </w:rPr>
        <w:t>2.6</w:t>
      </w:r>
      <w:r>
        <w:rPr>
          <w:sz w:val="28"/>
        </w:rPr>
        <w:t>.1</w:t>
      </w:r>
      <w:r>
        <w:rPr>
          <w:sz w:val="28"/>
        </w:rPr>
        <w:t>9</w:t>
      </w:r>
      <w:r>
        <w:rPr>
          <w:sz w:val="28"/>
        </w:rPr>
        <w:t>. Стоимость материал</w:t>
      </w:r>
      <w:r>
        <w:rPr>
          <w:sz w:val="28"/>
        </w:rPr>
        <w:t>ьных запасов при их создании</w:t>
      </w:r>
      <w:r>
        <w:rPr>
          <w:sz w:val="28"/>
        </w:rPr>
        <w:t xml:space="preserve"> в </w:t>
      </w:r>
      <w:r>
        <w:rPr>
          <w:sz w:val="28"/>
        </w:rPr>
        <w:t>У</w:t>
      </w:r>
      <w:r>
        <w:rPr>
          <w:sz w:val="28"/>
        </w:rPr>
        <w:t>чреждении определяется исходя из фактических затрат, кроме общехозяйственных расходов.</w:t>
      </w:r>
    </w:p>
    <w:p w14:paraId="48030000">
      <w:pPr>
        <w:pStyle w:val="Style_10"/>
        <w:spacing w:after="0" w:before="0"/>
        <w:ind w:firstLine="708"/>
        <w:jc w:val="both"/>
        <w:rPr>
          <w:sz w:val="28"/>
          <w:highlight w:val="white"/>
        </w:rPr>
      </w:pPr>
      <w:r>
        <w:rPr>
          <w:sz w:val="28"/>
          <w:highlight w:val="white"/>
        </w:rPr>
        <w:t>Материальные запасы, относящиеся к группе "Товары", переданные в реализацию</w:t>
      </w:r>
      <w:r>
        <w:rPr>
          <w:sz w:val="28"/>
          <w:highlight w:val="white"/>
        </w:rPr>
        <w:t>,</w:t>
      </w:r>
      <w:r>
        <w:rPr>
          <w:sz w:val="28"/>
          <w:highlight w:val="white"/>
        </w:rPr>
        <w:t xml:space="preserve"> отражаются по розничной цене</w:t>
      </w:r>
      <w:r>
        <w:rPr>
          <w:sz w:val="28"/>
          <w:highlight w:val="white"/>
        </w:rPr>
        <w:t>.</w:t>
      </w:r>
    </w:p>
    <w:p w14:paraId="49030000">
      <w:pPr>
        <w:pStyle w:val="Style_10"/>
        <w:spacing w:after="0" w:before="0"/>
        <w:ind w:firstLine="708"/>
        <w:jc w:val="both"/>
        <w:rPr>
          <w:color w:themeColor="text1" w:val="000000"/>
          <w:sz w:val="28"/>
        </w:rPr>
      </w:pPr>
      <w:r>
        <w:rPr>
          <w:sz w:val="28"/>
        </w:rPr>
        <w:t>2.6</w:t>
      </w:r>
      <w:r>
        <w:rPr>
          <w:sz w:val="28"/>
        </w:rPr>
        <w:t>.</w:t>
      </w:r>
      <w:r>
        <w:rPr>
          <w:sz w:val="28"/>
        </w:rPr>
        <w:t>20</w:t>
      </w:r>
      <w:r>
        <w:rPr>
          <w:sz w:val="28"/>
        </w:rPr>
        <w:t>. </w:t>
      </w:r>
      <w:r>
        <w:rPr>
          <w:color w:themeColor="text1" w:val="000000"/>
          <w:sz w:val="28"/>
        </w:rPr>
        <w:t>Аналитический учет материальных запасов в разрезе ответственных лиц, мест хранения ведется в Книге учета материальных ценностей (ф. 0504042) по наименованиям, сортам и количеству.</w:t>
      </w:r>
    </w:p>
    <w:p w14:paraId="4A030000">
      <w:pPr>
        <w:pStyle w:val="Style_10"/>
        <w:spacing w:after="0" w:before="0"/>
        <w:ind w:firstLine="708"/>
        <w:jc w:val="both"/>
        <w:rPr>
          <w:color w:themeColor="text1" w:val="000000"/>
          <w:sz w:val="28"/>
        </w:rPr>
      </w:pPr>
      <w:r>
        <w:rPr>
          <w:sz w:val="28"/>
        </w:rPr>
        <w:t>2.6</w:t>
      </w:r>
      <w:r>
        <w:rPr>
          <w:sz w:val="28"/>
        </w:rPr>
        <w:t>.</w:t>
      </w:r>
      <w:r>
        <w:rPr>
          <w:sz w:val="28"/>
        </w:rPr>
        <w:t>21</w:t>
      </w:r>
      <w:r>
        <w:rPr>
          <w:sz w:val="28"/>
        </w:rPr>
        <w:t>. </w:t>
      </w:r>
      <w:r>
        <w:rPr>
          <w:color w:themeColor="text1" w:val="000000"/>
          <w:sz w:val="28"/>
        </w:rPr>
        <w:t>Аналитический учет товаров, переданных на ре</w:t>
      </w:r>
      <w:r>
        <w:rPr>
          <w:color w:themeColor="text1" w:val="000000"/>
          <w:sz w:val="28"/>
        </w:rPr>
        <w:t xml:space="preserve">ализацию, в разрезе </w:t>
      </w:r>
      <w:r>
        <w:rPr>
          <w:color w:themeColor="text1" w:val="000000"/>
          <w:sz w:val="28"/>
        </w:rPr>
        <w:t>ответственных лиц, мест реализации ведется в Книге учета материальных ценностей (ф. 0504042) по наименованиям, сортам и количеству</w:t>
      </w:r>
      <w:r>
        <w:rPr>
          <w:color w:themeColor="text1" w:val="000000"/>
          <w:sz w:val="28"/>
        </w:rPr>
        <w:t>.</w:t>
      </w:r>
    </w:p>
    <w:p w14:paraId="4B030000">
      <w:pPr>
        <w:spacing w:after="0" w:line="240" w:lineRule="auto"/>
        <w:ind w:firstLine="708"/>
        <w:jc w:val="both"/>
        <w:rPr>
          <w:rFonts w:ascii="Times New Roman" w:hAnsi="Times New Roman"/>
          <w:color w:val="26282F"/>
          <w:sz w:val="28"/>
        </w:rPr>
      </w:pPr>
      <w:r>
        <w:rPr>
          <w:rFonts w:ascii="Times New Roman" w:hAnsi="Times New Roman"/>
          <w:color w:val="26282F"/>
          <w:sz w:val="28"/>
        </w:rPr>
        <w:t>2.6.2</w:t>
      </w:r>
      <w:r>
        <w:rPr>
          <w:rFonts w:ascii="Times New Roman" w:hAnsi="Times New Roman"/>
          <w:color w:val="26282F"/>
          <w:sz w:val="28"/>
        </w:rPr>
        <w:t>2</w:t>
      </w:r>
      <w:r>
        <w:rPr>
          <w:rFonts w:ascii="Times New Roman" w:hAnsi="Times New Roman"/>
          <w:color w:val="26282F"/>
          <w:sz w:val="28"/>
        </w:rPr>
        <w:t>. Если материальные запасы перестали отвечать понятию «актив», они списываются с учета корреспонденцией:</w:t>
      </w:r>
    </w:p>
    <w:p w14:paraId="4C030000">
      <w:pPr>
        <w:spacing w:after="0" w:line="240" w:lineRule="auto"/>
        <w:ind/>
        <w:jc w:val="both"/>
        <w:rPr>
          <w:rFonts w:ascii="Times New Roman" w:hAnsi="Times New Roman"/>
          <w:color w:val="26282F"/>
          <w:sz w:val="28"/>
        </w:rPr>
      </w:pPr>
      <w:r>
        <w:rPr>
          <w:rFonts w:ascii="Times New Roman" w:hAnsi="Times New Roman"/>
          <w:color w:val="26282F"/>
          <w:sz w:val="28"/>
        </w:rPr>
        <w:t xml:space="preserve">Дебет 0 401 10 172 </w:t>
      </w:r>
      <w:r>
        <w:rPr>
          <w:rFonts w:ascii="Times New Roman" w:hAnsi="Times New Roman"/>
          <w:color w:val="26282F"/>
          <w:sz w:val="28"/>
        </w:rPr>
        <w:t>«Доходы от операций с активами»</w:t>
      </w:r>
    </w:p>
    <w:p w14:paraId="4D030000">
      <w:pPr>
        <w:spacing w:after="0" w:line="240" w:lineRule="auto"/>
        <w:ind/>
        <w:jc w:val="both"/>
        <w:rPr>
          <w:rFonts w:ascii="Times New Roman" w:hAnsi="Times New Roman"/>
          <w:color w:val="26282F"/>
          <w:sz w:val="28"/>
        </w:rPr>
      </w:pPr>
      <w:r>
        <w:rPr>
          <w:rFonts w:ascii="Times New Roman" w:hAnsi="Times New Roman"/>
          <w:color w:val="26282F"/>
          <w:sz w:val="28"/>
        </w:rPr>
        <w:t>Кредит 0 105 ХХ 44Х «Материальные запасы»</w:t>
      </w:r>
    </w:p>
    <w:p w14:paraId="4E030000">
      <w:pPr>
        <w:spacing w:after="0" w:line="240" w:lineRule="auto"/>
        <w:ind/>
        <w:jc w:val="both"/>
        <w:rPr>
          <w:rFonts w:ascii="Times New Roman" w:hAnsi="Times New Roman"/>
          <w:color w:val="26282F"/>
          <w:sz w:val="28"/>
        </w:rPr>
      </w:pPr>
      <w:r>
        <w:rPr>
          <w:rFonts w:ascii="Times New Roman" w:hAnsi="Times New Roman"/>
          <w:color w:val="26282F"/>
          <w:sz w:val="28"/>
        </w:rPr>
        <w:t xml:space="preserve">с одновременным отнесением на забалансовый счет 02.4 </w:t>
      </w:r>
      <w:r>
        <w:rPr>
          <w:rFonts w:ascii="Times New Roman" w:hAnsi="Times New Roman"/>
          <w:color w:val="26282F"/>
          <w:sz w:val="28"/>
        </w:rPr>
        <w:t>«</w:t>
      </w:r>
      <w:r>
        <w:rPr>
          <w:rFonts w:ascii="Times New Roman" w:hAnsi="Times New Roman"/>
          <w:color w:val="26282F"/>
          <w:sz w:val="28"/>
        </w:rPr>
        <w:t>Материальные запасы, не п</w:t>
      </w:r>
      <w:r>
        <w:rPr>
          <w:rFonts w:ascii="Times New Roman" w:hAnsi="Times New Roman"/>
          <w:color w:val="26282F"/>
          <w:sz w:val="28"/>
        </w:rPr>
        <w:t>ризнанные активом»</w:t>
      </w:r>
      <w:r>
        <w:rPr>
          <w:rFonts w:ascii="Times New Roman" w:hAnsi="Times New Roman"/>
          <w:color w:val="26282F"/>
          <w:sz w:val="28"/>
        </w:rPr>
        <w:t xml:space="preserve"> до уничтожения, утилизации, принятия решения о передаче, продаже, и т.д.</w:t>
      </w:r>
    </w:p>
    <w:p w14:paraId="4F030000">
      <w:pPr>
        <w:spacing w:after="0" w:line="240" w:lineRule="auto"/>
        <w:ind w:firstLine="708"/>
        <w:jc w:val="both"/>
        <w:rPr>
          <w:rStyle w:val="Style_19_ch"/>
          <w:rFonts w:ascii="Times New Roman" w:hAnsi="Times New Roman"/>
          <w:b w:val="0"/>
          <w:color w:val="000000"/>
          <w:sz w:val="28"/>
        </w:rPr>
      </w:pPr>
      <w:r>
        <w:rPr>
          <w:rStyle w:val="Style_19_ch"/>
          <w:rFonts w:ascii="Times New Roman" w:hAnsi="Times New Roman"/>
          <w:b w:val="0"/>
          <w:color w:val="000000"/>
          <w:sz w:val="28"/>
        </w:rPr>
        <w:t>2.6.</w:t>
      </w:r>
      <w:r>
        <w:rPr>
          <w:rStyle w:val="Style_19_ch"/>
          <w:rFonts w:ascii="Times New Roman" w:hAnsi="Times New Roman"/>
          <w:b w:val="0"/>
          <w:color w:val="000000"/>
          <w:sz w:val="28"/>
        </w:rPr>
        <w:t>2</w:t>
      </w:r>
      <w:r>
        <w:rPr>
          <w:rStyle w:val="Style_19_ch"/>
          <w:rFonts w:ascii="Times New Roman" w:hAnsi="Times New Roman"/>
          <w:b w:val="0"/>
          <w:color w:val="000000"/>
          <w:sz w:val="28"/>
        </w:rPr>
        <w:t>3</w:t>
      </w:r>
      <w:r>
        <w:rPr>
          <w:rStyle w:val="Style_19_ch"/>
          <w:rFonts w:ascii="Times New Roman" w:hAnsi="Times New Roman"/>
          <w:b w:val="0"/>
          <w:color w:val="000000"/>
          <w:sz w:val="28"/>
        </w:rPr>
        <w:t>. Выбор подстатьи КОСГУ для отражения в учете расходов по приобретению материальных запасов осуществляется согласно</w:t>
      </w:r>
      <w:r>
        <w:rPr>
          <w:rStyle w:val="Style_19_ch"/>
          <w:rFonts w:ascii="Times New Roman" w:hAnsi="Times New Roman"/>
          <w:b w:val="0"/>
          <w:color w:val="000000"/>
          <w:sz w:val="28"/>
        </w:rPr>
        <w:t xml:space="preserve"> </w:t>
      </w:r>
      <w:r>
        <w:rPr>
          <w:rStyle w:val="Style_19_ch"/>
          <w:rFonts w:ascii="Times New Roman" w:hAnsi="Times New Roman"/>
          <w:b w:val="0"/>
          <w:color w:val="000000"/>
          <w:sz w:val="28"/>
        </w:rPr>
        <w:t>их</w:t>
      </w:r>
      <w:r>
        <w:rPr>
          <w:rStyle w:val="Style_19_ch"/>
          <w:rFonts w:ascii="Times New Roman" w:hAnsi="Times New Roman"/>
          <w:b w:val="0"/>
          <w:color w:val="000000"/>
          <w:sz w:val="28"/>
        </w:rPr>
        <w:t xml:space="preserve"> </w:t>
      </w:r>
      <w:r>
        <w:rPr>
          <w:rStyle w:val="Style_19_ch"/>
          <w:rFonts w:ascii="Times New Roman" w:hAnsi="Times New Roman"/>
          <w:b w:val="0"/>
          <w:color w:val="000000"/>
          <w:sz w:val="28"/>
        </w:rPr>
        <w:t xml:space="preserve">целевому (функциональному) </w:t>
      </w:r>
      <w:r>
        <w:rPr>
          <w:rStyle w:val="Style_19_ch"/>
          <w:rFonts w:ascii="Times New Roman" w:hAnsi="Times New Roman"/>
          <w:b w:val="0"/>
          <w:color w:val="000000"/>
          <w:sz w:val="28"/>
        </w:rPr>
        <w:t>назначению</w:t>
      </w:r>
      <w:r>
        <w:rPr>
          <w:rStyle w:val="Style_19_ch"/>
          <w:rFonts w:ascii="Times New Roman" w:hAnsi="Times New Roman"/>
          <w:b w:val="0"/>
          <w:color w:val="000000"/>
          <w:sz w:val="28"/>
        </w:rPr>
        <w:t>.</w:t>
      </w:r>
    </w:p>
    <w:p w14:paraId="50030000">
      <w:pPr>
        <w:spacing w:after="0" w:line="240" w:lineRule="auto"/>
        <w:ind w:firstLine="708"/>
        <w:jc w:val="both"/>
        <w:rPr>
          <w:rFonts w:ascii="Times New Roman" w:hAnsi="Times New Roman"/>
          <w:sz w:val="28"/>
          <w:highlight w:val="white"/>
        </w:rPr>
      </w:pPr>
      <w:r>
        <w:rPr>
          <w:rFonts w:ascii="Times New Roman" w:hAnsi="Times New Roman"/>
          <w:color w:val="26282F"/>
          <w:sz w:val="28"/>
        </w:rPr>
        <w:t>2.6.2</w:t>
      </w:r>
      <w:r>
        <w:rPr>
          <w:rFonts w:ascii="Times New Roman" w:hAnsi="Times New Roman"/>
          <w:color w:val="26282F"/>
          <w:sz w:val="28"/>
        </w:rPr>
        <w:t>3</w:t>
      </w:r>
      <w:r>
        <w:rPr>
          <w:rFonts w:ascii="Times New Roman" w:hAnsi="Times New Roman"/>
          <w:color w:val="26282F"/>
          <w:sz w:val="28"/>
        </w:rPr>
        <w:t xml:space="preserve">.1. </w:t>
      </w:r>
      <w:r>
        <w:rPr>
          <w:rFonts w:ascii="Times New Roman" w:hAnsi="Times New Roman"/>
          <w:sz w:val="28"/>
          <w:highlight w:val="white"/>
        </w:rPr>
        <w:t>Расходы по приобретению медицинских материалов относятся на подстатью КОСГУ 346, т.к. учреждение не оказывает медицинские услуги.</w:t>
      </w:r>
    </w:p>
    <w:p w14:paraId="51030000">
      <w:pPr>
        <w:spacing w:after="0" w:line="240" w:lineRule="auto"/>
        <w:ind w:firstLine="708"/>
        <w:jc w:val="both"/>
        <w:rPr>
          <w:rFonts w:ascii="Times New Roman" w:hAnsi="Times New Roman"/>
          <w:color w:val="26282F"/>
          <w:sz w:val="28"/>
        </w:rPr>
      </w:pPr>
      <w:r>
        <w:rPr>
          <w:rFonts w:ascii="Times New Roman" w:hAnsi="Times New Roman"/>
          <w:sz w:val="28"/>
          <w:highlight w:val="white"/>
        </w:rPr>
        <w:t>2.6.2</w:t>
      </w:r>
      <w:r>
        <w:rPr>
          <w:rFonts w:ascii="Times New Roman" w:hAnsi="Times New Roman"/>
          <w:sz w:val="28"/>
          <w:highlight w:val="white"/>
        </w:rPr>
        <w:t>3</w:t>
      </w:r>
      <w:r>
        <w:rPr>
          <w:rFonts w:ascii="Times New Roman" w:hAnsi="Times New Roman"/>
          <w:sz w:val="28"/>
          <w:highlight w:val="white"/>
        </w:rPr>
        <w:t xml:space="preserve">.2. Расходы по приобретению продуктов питания </w:t>
      </w:r>
      <w:r>
        <w:rPr>
          <w:rFonts w:ascii="Times New Roman" w:hAnsi="Times New Roman"/>
          <w:color w:val="26282F"/>
          <w:sz w:val="28"/>
        </w:rPr>
        <w:t>отражаются с учетом следующих правил.</w:t>
      </w:r>
    </w:p>
    <w:p w14:paraId="52030000">
      <w:pPr>
        <w:spacing w:after="0" w:line="240" w:lineRule="auto"/>
        <w:ind/>
        <w:jc w:val="both"/>
        <w:rPr>
          <w:rFonts w:ascii="Times New Roman" w:hAnsi="Times New Roman"/>
          <w:sz w:val="28"/>
          <w:highlight w:val="white"/>
        </w:rPr>
      </w:pPr>
      <w:r>
        <w:rPr>
          <w:rFonts w:ascii="Times New Roman" w:hAnsi="Times New Roman"/>
          <w:sz w:val="28"/>
          <w:highlight w:val="white"/>
        </w:rPr>
        <w:t>На подстатью КОСГУ 349 относятся расходы на приобретение продуктов питания в целях дарения (награждения). В иных случаях расходы на приобретение продуктов питания отражаются по подстатье КОСГУ 346.</w:t>
      </w:r>
    </w:p>
    <w:p w14:paraId="53030000">
      <w:pPr>
        <w:spacing w:after="0" w:line="240" w:lineRule="auto"/>
        <w:ind w:firstLine="708"/>
        <w:jc w:val="both"/>
        <w:rPr>
          <w:rFonts w:ascii="Times New Roman" w:hAnsi="Times New Roman"/>
          <w:sz w:val="28"/>
          <w:highlight w:val="white"/>
        </w:rPr>
      </w:pPr>
      <w:r>
        <w:rPr>
          <w:rFonts w:ascii="Times New Roman" w:hAnsi="Times New Roman"/>
          <w:sz w:val="28"/>
          <w:highlight w:val="white"/>
        </w:rPr>
        <w:t>2.6.2</w:t>
      </w:r>
      <w:r>
        <w:rPr>
          <w:rFonts w:ascii="Times New Roman" w:hAnsi="Times New Roman"/>
          <w:sz w:val="28"/>
          <w:highlight w:val="white"/>
        </w:rPr>
        <w:t>3</w:t>
      </w:r>
      <w:r>
        <w:rPr>
          <w:rFonts w:ascii="Times New Roman" w:hAnsi="Times New Roman"/>
          <w:sz w:val="28"/>
          <w:highlight w:val="white"/>
        </w:rPr>
        <w:t>.3. Расходы по приобретению строительных материалов отражаются с учетом следующих правил.</w:t>
      </w:r>
    </w:p>
    <w:p w14:paraId="54030000">
      <w:pPr>
        <w:spacing w:after="0" w:line="240" w:lineRule="auto"/>
        <w:ind w:firstLine="708"/>
        <w:jc w:val="both"/>
        <w:rPr>
          <w:rFonts w:ascii="Times New Roman" w:hAnsi="Times New Roman"/>
          <w:sz w:val="28"/>
          <w:highlight w:val="white"/>
        </w:rPr>
      </w:pPr>
      <w:r>
        <w:rPr>
          <w:rFonts w:ascii="Times New Roman" w:hAnsi="Times New Roman"/>
          <w:sz w:val="28"/>
          <w:highlight w:val="white"/>
        </w:rPr>
        <w:t>На подстатью КОСГУ 344 относятся расходы по приобретению строительных материалов для текущего или капитального ремонта объектов недвижимого имущества подрядным способом или силами учреждения. По всем ремонтным работам, осуществляемым силами учреждения, составляется Смета.</w:t>
      </w:r>
    </w:p>
    <w:p w14:paraId="55030000">
      <w:pPr>
        <w:spacing w:after="0" w:line="240" w:lineRule="auto"/>
        <w:ind w:firstLine="708"/>
        <w:jc w:val="both"/>
        <w:rPr>
          <w:rFonts w:ascii="Times New Roman" w:hAnsi="Times New Roman"/>
          <w:sz w:val="28"/>
          <w:highlight w:val="white"/>
        </w:rPr>
      </w:pPr>
      <w:r>
        <w:rPr>
          <w:rFonts w:ascii="Times New Roman" w:hAnsi="Times New Roman"/>
          <w:sz w:val="28"/>
          <w:highlight w:val="white"/>
        </w:rPr>
        <w:t>На подстатью КОСГУ 346 относятся расходы по приобретению строительных материалов для ремонта объектов движимого имущества, а также для изготовления других материальных запасов.</w:t>
      </w:r>
    </w:p>
    <w:p w14:paraId="56030000">
      <w:pPr>
        <w:spacing w:after="0" w:line="240" w:lineRule="auto"/>
        <w:ind w:firstLine="708"/>
        <w:jc w:val="both"/>
        <w:rPr>
          <w:rFonts w:ascii="Times New Roman" w:hAnsi="Times New Roman"/>
          <w:sz w:val="28"/>
          <w:highlight w:val="white"/>
        </w:rPr>
      </w:pPr>
      <w:r>
        <w:rPr>
          <w:rFonts w:ascii="Times New Roman" w:hAnsi="Times New Roman"/>
          <w:sz w:val="28"/>
          <w:highlight w:val="white"/>
        </w:rPr>
        <w:t>2.6.2</w:t>
      </w:r>
      <w:r>
        <w:rPr>
          <w:rFonts w:ascii="Times New Roman" w:hAnsi="Times New Roman"/>
          <w:sz w:val="28"/>
          <w:highlight w:val="white"/>
        </w:rPr>
        <w:t>3</w:t>
      </w:r>
      <w:r>
        <w:rPr>
          <w:rFonts w:ascii="Times New Roman" w:hAnsi="Times New Roman"/>
          <w:sz w:val="28"/>
          <w:highlight w:val="white"/>
        </w:rPr>
        <w:t>.4. Расходы по приобретению мягкого инвентаря отражаются с учетом следующих правил.</w:t>
      </w:r>
    </w:p>
    <w:p w14:paraId="57030000">
      <w:pPr>
        <w:spacing w:after="0" w:line="240" w:lineRule="auto"/>
        <w:ind w:firstLine="708"/>
        <w:jc w:val="both"/>
        <w:rPr>
          <w:rFonts w:ascii="Times New Roman" w:hAnsi="Times New Roman"/>
          <w:sz w:val="28"/>
          <w:highlight w:val="white"/>
        </w:rPr>
      </w:pPr>
      <w:r>
        <w:rPr>
          <w:rFonts w:ascii="Times New Roman" w:hAnsi="Times New Roman"/>
          <w:sz w:val="28"/>
          <w:highlight w:val="white"/>
        </w:rPr>
        <w:t>На подстатью КОСГУ 345 относятся расходы на приобретение одноразовой одежды, применяемой в качестве средства индивидуальной защиты. Не относятся к мягкому инвентарю медицинские маски и медицинские перчатки, со сроком использования не превышающим 12 месяцев, не предназначенные формирования комплектов средств индивидуальной защиты (специальной одежды).</w:t>
      </w:r>
    </w:p>
    <w:p w14:paraId="58030000">
      <w:pPr>
        <w:spacing w:after="0" w:line="240" w:lineRule="auto"/>
        <w:ind w:firstLine="708"/>
        <w:jc w:val="both"/>
        <w:rPr>
          <w:rFonts w:ascii="Times New Roman" w:hAnsi="Times New Roman"/>
          <w:sz w:val="28"/>
          <w:highlight w:val="white"/>
        </w:rPr>
      </w:pPr>
      <w:r>
        <w:rPr>
          <w:rFonts w:ascii="Times New Roman" w:hAnsi="Times New Roman"/>
          <w:sz w:val="28"/>
          <w:highlight w:val="white"/>
        </w:rPr>
        <w:t>2.6.2</w:t>
      </w:r>
      <w:r>
        <w:rPr>
          <w:rFonts w:ascii="Times New Roman" w:hAnsi="Times New Roman"/>
          <w:sz w:val="28"/>
          <w:highlight w:val="white"/>
        </w:rPr>
        <w:t>3</w:t>
      </w:r>
      <w:r>
        <w:rPr>
          <w:rFonts w:ascii="Times New Roman" w:hAnsi="Times New Roman"/>
          <w:sz w:val="28"/>
          <w:highlight w:val="white"/>
        </w:rPr>
        <w:t>.5. На подстатью КОСГУ 346 относятся расходы на приобретение:</w:t>
      </w:r>
    </w:p>
    <w:p w14:paraId="59030000">
      <w:pPr>
        <w:spacing w:after="0" w:line="240" w:lineRule="auto"/>
        <w:ind/>
        <w:jc w:val="both"/>
        <w:rPr>
          <w:rFonts w:ascii="Times New Roman" w:hAnsi="Times New Roman"/>
          <w:sz w:val="28"/>
          <w:highlight w:val="white"/>
        </w:rPr>
      </w:pPr>
      <w:r>
        <w:rPr>
          <w:rFonts w:ascii="Times New Roman" w:hAnsi="Times New Roman"/>
          <w:sz w:val="28"/>
          <w:highlight w:val="white"/>
        </w:rPr>
        <w:t>- товаров и материальных запасов для изготовления готовой продукции;</w:t>
      </w:r>
    </w:p>
    <w:p w14:paraId="5A030000">
      <w:pPr>
        <w:spacing w:after="0" w:line="240" w:lineRule="auto"/>
        <w:ind/>
        <w:jc w:val="both"/>
        <w:rPr>
          <w:rFonts w:ascii="Times New Roman" w:hAnsi="Times New Roman"/>
          <w:sz w:val="28"/>
          <w:highlight w:val="white"/>
        </w:rPr>
      </w:pPr>
      <w:r>
        <w:rPr>
          <w:rFonts w:ascii="Times New Roman" w:hAnsi="Times New Roman"/>
          <w:sz w:val="28"/>
          <w:highlight w:val="white"/>
        </w:rPr>
        <w:t>- расходных материалов и запасных частей к оборудованию.</w:t>
      </w:r>
    </w:p>
    <w:p w14:paraId="5B030000">
      <w:pPr>
        <w:spacing w:after="0" w:line="240" w:lineRule="auto"/>
        <w:ind w:firstLine="708"/>
        <w:jc w:val="both"/>
        <w:rPr>
          <w:rFonts w:ascii="Times New Roman" w:hAnsi="Times New Roman"/>
          <w:sz w:val="28"/>
          <w:highlight w:val="white"/>
        </w:rPr>
      </w:pPr>
      <w:r>
        <w:rPr>
          <w:rFonts w:ascii="Times New Roman" w:hAnsi="Times New Roman"/>
          <w:sz w:val="28"/>
          <w:highlight w:val="white"/>
        </w:rPr>
        <w:t>2.6.2</w:t>
      </w:r>
      <w:r>
        <w:rPr>
          <w:rFonts w:ascii="Times New Roman" w:hAnsi="Times New Roman"/>
          <w:sz w:val="28"/>
          <w:highlight w:val="white"/>
        </w:rPr>
        <w:t>3</w:t>
      </w:r>
      <w:r>
        <w:rPr>
          <w:rFonts w:ascii="Times New Roman" w:hAnsi="Times New Roman"/>
          <w:sz w:val="28"/>
          <w:highlight w:val="white"/>
        </w:rPr>
        <w:t>.6. На подстатью КОСГУ 349 относятся расходы по приобретению материальных запасов в целях дарения (награждения, возложения), в том числе подарочных сертификатов.</w:t>
      </w:r>
    </w:p>
    <w:p w14:paraId="5C030000">
      <w:pPr>
        <w:spacing w:after="0" w:line="240" w:lineRule="auto"/>
        <w:ind w:firstLine="708"/>
        <w:jc w:val="both"/>
        <w:rPr>
          <w:rFonts w:ascii="Times New Roman" w:hAnsi="Times New Roman"/>
          <w:sz w:val="28"/>
          <w:highlight w:val="white"/>
        </w:rPr>
      </w:pPr>
      <w:r>
        <w:rPr>
          <w:rFonts w:ascii="Times New Roman" w:hAnsi="Times New Roman"/>
          <w:sz w:val="28"/>
          <w:highlight w:val="white"/>
        </w:rPr>
        <w:t>В иных случаях материальные запасы, приобретаемые в целях использования в уставной деятельности Учреждения по организации мероприятия, оплачиваются по подстатьям КОСГУ 343-346 согласно их целевому назначению.</w:t>
      </w:r>
    </w:p>
    <w:p w14:paraId="5D030000">
      <w:pPr>
        <w:spacing w:after="0" w:line="240" w:lineRule="auto"/>
        <w:ind w:firstLine="708"/>
        <w:jc w:val="both"/>
        <w:rPr>
          <w:rFonts w:ascii="Times New Roman" w:hAnsi="Times New Roman"/>
          <w:sz w:val="28"/>
          <w:highlight w:val="white"/>
        </w:rPr>
      </w:pPr>
      <w:r>
        <w:rPr>
          <w:rFonts w:ascii="Times New Roman" w:hAnsi="Times New Roman"/>
          <w:sz w:val="28"/>
          <w:highlight w:val="white"/>
        </w:rPr>
        <w:t>2.6.2</w:t>
      </w:r>
      <w:r>
        <w:rPr>
          <w:rFonts w:ascii="Times New Roman" w:hAnsi="Times New Roman"/>
          <w:sz w:val="28"/>
          <w:highlight w:val="white"/>
        </w:rPr>
        <w:t>4</w:t>
      </w:r>
      <w:r>
        <w:rPr>
          <w:rFonts w:ascii="Times New Roman" w:hAnsi="Times New Roman"/>
          <w:sz w:val="28"/>
          <w:highlight w:val="white"/>
        </w:rPr>
        <w:t xml:space="preserve">. Выбор аналитического счета для учета материальных запасов осуществляется на основании положений п. 118 Инструкции </w:t>
      </w:r>
      <w:r>
        <w:rPr>
          <w:rFonts w:ascii="Times New Roman" w:hAnsi="Times New Roman"/>
          <w:sz w:val="28"/>
          <w:highlight w:val="white"/>
        </w:rPr>
        <w:t>N</w:t>
      </w:r>
      <w:r>
        <w:rPr>
          <w:rFonts w:ascii="Times New Roman" w:hAnsi="Times New Roman"/>
          <w:sz w:val="28"/>
          <w:highlight w:val="white"/>
        </w:rPr>
        <w:t xml:space="preserve"> 157н, отраслевых нормативных правовых актов и Общероссийского классификатора продукции по видам экономической деятельности.</w:t>
      </w:r>
    </w:p>
    <w:p w14:paraId="5E030000">
      <w:pPr>
        <w:spacing w:after="0" w:line="240" w:lineRule="auto"/>
        <w:ind w:firstLine="708"/>
        <w:jc w:val="both"/>
        <w:rPr>
          <w:rFonts w:ascii="Times New Roman" w:hAnsi="Times New Roman"/>
          <w:sz w:val="28"/>
          <w:highlight w:val="white"/>
        </w:rPr>
      </w:pPr>
      <w:r>
        <w:rPr>
          <w:rFonts w:ascii="Times New Roman" w:hAnsi="Times New Roman"/>
          <w:sz w:val="28"/>
        </w:rPr>
        <w:t>2.6.2</w:t>
      </w:r>
      <w:r>
        <w:rPr>
          <w:rFonts w:ascii="Times New Roman" w:hAnsi="Times New Roman"/>
          <w:sz w:val="28"/>
        </w:rPr>
        <w:t>4</w:t>
      </w:r>
      <w:r>
        <w:rPr>
          <w:rFonts w:ascii="Times New Roman" w:hAnsi="Times New Roman"/>
          <w:sz w:val="28"/>
        </w:rPr>
        <w:t xml:space="preserve">.1. Учреждение не оказывает медицинские услуги, поэтому лекарственные препараты и медицинские материалы учитываются на счетах </w:t>
      </w:r>
      <w:r>
        <w:rPr>
          <w:rFonts w:ascii="Times New Roman" w:hAnsi="Times New Roman"/>
          <w:sz w:val="28"/>
          <w:highlight w:val="white"/>
        </w:rPr>
        <w:t>0 105 Х6</w:t>
      </w:r>
      <w:r>
        <w:rPr>
          <w:rFonts w:ascii="Times New Roman" w:hAnsi="Times New Roman"/>
          <w:sz w:val="28"/>
          <w:highlight w:val="white"/>
        </w:rPr>
        <w:t> </w:t>
      </w:r>
      <w:r>
        <w:rPr>
          <w:rFonts w:ascii="Times New Roman" w:hAnsi="Times New Roman"/>
          <w:sz w:val="28"/>
          <w:highlight w:val="white"/>
        </w:rPr>
        <w:t>000</w:t>
      </w:r>
      <w:r>
        <w:rPr>
          <w:rFonts w:ascii="Times New Roman" w:hAnsi="Times New Roman"/>
          <w:sz w:val="28"/>
          <w:highlight w:val="white"/>
        </w:rPr>
        <w:t>.</w:t>
      </w:r>
      <w:r>
        <w:rPr>
          <w:rFonts w:ascii="Times New Roman" w:hAnsi="Times New Roman"/>
          <w:sz w:val="28"/>
          <w:highlight w:val="white"/>
        </w:rPr>
        <w:t xml:space="preserve"> </w:t>
      </w:r>
    </w:p>
    <w:p w14:paraId="5F030000">
      <w:pPr>
        <w:spacing w:after="0" w:line="240" w:lineRule="auto"/>
        <w:ind w:firstLine="708"/>
        <w:jc w:val="both"/>
        <w:rPr>
          <w:rFonts w:ascii="Times New Roman" w:hAnsi="Times New Roman"/>
          <w:sz w:val="28"/>
          <w:highlight w:val="white"/>
        </w:rPr>
      </w:pPr>
      <w:r>
        <w:rPr>
          <w:rFonts w:ascii="Times New Roman" w:hAnsi="Times New Roman"/>
          <w:sz w:val="28"/>
          <w:highlight w:val="white"/>
        </w:rPr>
        <w:t>2.6.2</w:t>
      </w:r>
      <w:r>
        <w:rPr>
          <w:rFonts w:ascii="Times New Roman" w:hAnsi="Times New Roman"/>
          <w:sz w:val="28"/>
          <w:highlight w:val="white"/>
        </w:rPr>
        <w:t>4</w:t>
      </w:r>
      <w:r>
        <w:rPr>
          <w:rFonts w:ascii="Times New Roman" w:hAnsi="Times New Roman"/>
          <w:sz w:val="28"/>
          <w:highlight w:val="white"/>
        </w:rPr>
        <w:t>.2. Строительные материалы, в том числе предназначенные для ремонта (содержания) движимого имущества, подлежат учету на счетах 0 105 Х4 000.</w:t>
      </w:r>
    </w:p>
    <w:p w14:paraId="60030000">
      <w:pPr>
        <w:spacing w:after="0" w:line="240" w:lineRule="auto"/>
        <w:ind w:firstLine="708"/>
        <w:jc w:val="both"/>
        <w:rPr>
          <w:rFonts w:ascii="Times New Roman" w:hAnsi="Times New Roman"/>
          <w:sz w:val="28"/>
          <w:highlight w:val="white"/>
        </w:rPr>
      </w:pPr>
      <w:r>
        <w:rPr>
          <w:rFonts w:ascii="Times New Roman" w:hAnsi="Times New Roman"/>
          <w:sz w:val="28"/>
          <w:highlight w:val="white"/>
        </w:rPr>
        <w:t>2.6.2</w:t>
      </w:r>
      <w:r>
        <w:rPr>
          <w:rFonts w:ascii="Times New Roman" w:hAnsi="Times New Roman"/>
          <w:sz w:val="28"/>
          <w:highlight w:val="white"/>
        </w:rPr>
        <w:t>4</w:t>
      </w:r>
      <w:r>
        <w:rPr>
          <w:rFonts w:ascii="Times New Roman" w:hAnsi="Times New Roman"/>
          <w:sz w:val="28"/>
          <w:highlight w:val="white"/>
        </w:rPr>
        <w:t>.3. Материальные запасы, приобретаемые в целях дарения (награждения), подлежат постановке на учет на счета 0 105 Х6 349.</w:t>
      </w:r>
    </w:p>
    <w:p w14:paraId="61030000">
      <w:pPr>
        <w:spacing w:after="0" w:line="240" w:lineRule="auto"/>
        <w:ind w:firstLine="708"/>
        <w:jc w:val="both"/>
        <w:rPr>
          <w:rFonts w:ascii="Times New Roman" w:hAnsi="Times New Roman"/>
          <w:sz w:val="28"/>
          <w:highlight w:val="white"/>
        </w:rPr>
      </w:pPr>
      <w:r>
        <w:rPr>
          <w:rFonts w:ascii="Times New Roman" w:hAnsi="Times New Roman"/>
          <w:sz w:val="28"/>
          <w:highlight w:val="white"/>
        </w:rPr>
        <w:t>2.6.2</w:t>
      </w:r>
      <w:r>
        <w:rPr>
          <w:rFonts w:ascii="Times New Roman" w:hAnsi="Times New Roman"/>
          <w:sz w:val="28"/>
          <w:highlight w:val="white"/>
        </w:rPr>
        <w:t>4</w:t>
      </w:r>
      <w:r>
        <w:rPr>
          <w:rFonts w:ascii="Times New Roman" w:hAnsi="Times New Roman"/>
          <w:sz w:val="28"/>
          <w:highlight w:val="white"/>
        </w:rPr>
        <w:t xml:space="preserve">.4. Материальные запасы, оплачиваемые Учреждением в качестве выплат в натуральной форме, в том числе по подстатье КОСГУ 214, подлежат постановке на учет на счета 0 105 Х6 346. </w:t>
      </w:r>
    </w:p>
    <w:p w14:paraId="62030000">
      <w:pPr>
        <w:spacing w:after="0" w:line="240" w:lineRule="auto"/>
        <w:ind w:firstLine="708"/>
        <w:jc w:val="both"/>
        <w:rPr>
          <w:rFonts w:ascii="Times New Roman" w:hAnsi="Times New Roman"/>
          <w:sz w:val="28"/>
        </w:rPr>
      </w:pPr>
      <w:r>
        <w:rPr>
          <w:rFonts w:ascii="Times New Roman" w:hAnsi="Times New Roman"/>
          <w:sz w:val="28"/>
          <w:highlight w:val="white"/>
        </w:rPr>
        <w:t>2.6.2</w:t>
      </w:r>
      <w:r>
        <w:rPr>
          <w:rFonts w:ascii="Times New Roman" w:hAnsi="Times New Roman"/>
          <w:sz w:val="28"/>
          <w:highlight w:val="white"/>
        </w:rPr>
        <w:t>5</w:t>
      </w:r>
      <w:r>
        <w:rPr>
          <w:rFonts w:ascii="Times New Roman" w:hAnsi="Times New Roman"/>
          <w:sz w:val="28"/>
          <w:highlight w:val="white"/>
        </w:rPr>
        <w:t xml:space="preserve">. Если </w:t>
      </w:r>
      <w:r>
        <w:rPr>
          <w:rFonts w:ascii="Times New Roman" w:hAnsi="Times New Roman"/>
          <w:sz w:val="28"/>
        </w:rPr>
        <w:t>материальные запасы перестали отвечать понятию «актив», они списываются с учета корреспонденцией:</w:t>
      </w:r>
    </w:p>
    <w:p w14:paraId="63030000">
      <w:pPr>
        <w:spacing w:after="0" w:line="240" w:lineRule="auto"/>
        <w:ind/>
        <w:jc w:val="both"/>
        <w:rPr>
          <w:rFonts w:ascii="Times New Roman" w:hAnsi="Times New Roman"/>
          <w:color w:themeColor="text1" w:val="000000"/>
          <w:sz w:val="28"/>
        </w:rPr>
      </w:pPr>
      <w:r>
        <w:rPr>
          <w:rFonts w:ascii="Times New Roman" w:hAnsi="Times New Roman"/>
          <w:color w:themeColor="text1" w:val="000000"/>
          <w:sz w:val="28"/>
        </w:rPr>
        <w:t>Дебет 0 401 10</w:t>
      </w:r>
      <w:r>
        <w:rPr>
          <w:rFonts w:ascii="Times New Roman" w:hAnsi="Times New Roman"/>
          <w:color w:themeColor="text1" w:val="000000"/>
          <w:sz w:val="28"/>
        </w:rPr>
        <w:t> </w:t>
      </w:r>
      <w:r>
        <w:rPr>
          <w:rFonts w:ascii="Times New Roman" w:hAnsi="Times New Roman"/>
          <w:color w:themeColor="text1" w:val="000000"/>
          <w:sz w:val="28"/>
        </w:rPr>
        <w:t>172</w:t>
      </w:r>
      <w:r>
        <w:rPr>
          <w:rFonts w:ascii="Times New Roman" w:hAnsi="Times New Roman"/>
          <w:color w:themeColor="text1" w:val="000000"/>
          <w:sz w:val="28"/>
        </w:rPr>
        <w:t xml:space="preserve"> </w:t>
      </w:r>
      <w:r>
        <w:rPr>
          <w:rFonts w:ascii="Times New Roman" w:hAnsi="Times New Roman"/>
          <w:color w:themeColor="text1" w:val="000000"/>
          <w:sz w:val="28"/>
        </w:rPr>
        <w:t>Кредит 0 105 ХХ 44Х</w:t>
      </w:r>
      <w:r>
        <w:rPr>
          <w:rFonts w:ascii="Times New Roman" w:hAnsi="Times New Roman"/>
          <w:color w:themeColor="text1" w:val="000000"/>
          <w:sz w:val="28"/>
        </w:rPr>
        <w:t xml:space="preserve"> </w:t>
      </w:r>
    </w:p>
    <w:p w14:paraId="64030000">
      <w:pPr>
        <w:spacing w:after="0" w:line="240" w:lineRule="auto"/>
        <w:ind/>
        <w:jc w:val="both"/>
        <w:rPr>
          <w:rFonts w:ascii="Times New Roman" w:hAnsi="Times New Roman"/>
          <w:color w:themeColor="text1" w:val="000000"/>
          <w:sz w:val="28"/>
        </w:rPr>
      </w:pPr>
      <w:r>
        <w:rPr>
          <w:rFonts w:ascii="Times New Roman" w:hAnsi="Times New Roman"/>
          <w:color w:themeColor="text1" w:val="000000"/>
          <w:sz w:val="28"/>
        </w:rPr>
        <w:t>с одновременным отнесением на забалансовый счет 02 "Материальные ценности на хранении" до уничтожения, утилизации, принятия решения о передаче, продаже, и т.д.</w:t>
      </w:r>
    </w:p>
    <w:p w14:paraId="65030000">
      <w:pPr>
        <w:pStyle w:val="Style_10"/>
        <w:spacing w:after="0" w:before="0"/>
        <w:ind w:firstLine="708"/>
        <w:jc w:val="both"/>
        <w:rPr>
          <w:sz w:val="28"/>
        </w:rPr>
      </w:pPr>
      <w:r>
        <w:rPr>
          <w:sz w:val="28"/>
        </w:rPr>
        <w:t>2.6.2</w:t>
      </w:r>
      <w:r>
        <w:rPr>
          <w:sz w:val="28"/>
        </w:rPr>
        <w:t>6</w:t>
      </w:r>
      <w:r>
        <w:rPr>
          <w:sz w:val="28"/>
        </w:rPr>
        <w:t xml:space="preserve">. К материальным запасам относятся материальные ценности независимо от их стоимости и срока службы, виды которых перечислены в пп. 99 и 118 Инструкции </w:t>
      </w:r>
      <w:r>
        <w:rPr>
          <w:sz w:val="28"/>
        </w:rPr>
        <w:t>N</w:t>
      </w:r>
      <w:r>
        <w:rPr>
          <w:sz w:val="28"/>
        </w:rPr>
        <w:t xml:space="preserve"> 157н, в том числе:</w:t>
      </w:r>
    </w:p>
    <w:p w14:paraId="66030000">
      <w:pPr>
        <w:spacing w:after="0" w:line="240" w:lineRule="auto"/>
        <w:ind/>
        <w:jc w:val="both"/>
        <w:rPr>
          <w:rFonts w:ascii="Times New Roman" w:hAnsi="Times New Roman"/>
          <w:sz w:val="28"/>
        </w:rPr>
      </w:pPr>
      <w:r>
        <w:rPr>
          <w:rFonts w:ascii="Times New Roman" w:hAnsi="Times New Roman"/>
          <w:sz w:val="28"/>
        </w:rPr>
        <w:t>- средства пожаротушения: багор, лом, топор, штыковая лопата, конусное ведро, одноразовый огнетушитель и др.;</w:t>
      </w:r>
    </w:p>
    <w:p w14:paraId="67030000">
      <w:pPr>
        <w:spacing w:after="0" w:line="240" w:lineRule="auto"/>
        <w:ind/>
        <w:jc w:val="both"/>
        <w:rPr>
          <w:rFonts w:ascii="Times New Roman" w:hAnsi="Times New Roman"/>
          <w:sz w:val="28"/>
        </w:rPr>
      </w:pPr>
      <w:r>
        <w:rPr>
          <w:rFonts w:ascii="Times New Roman" w:hAnsi="Times New Roman"/>
          <w:sz w:val="28"/>
        </w:rPr>
        <w:t>-  инвентарь для уборки офисных помещений, территорий, рабочих мест: тачки, носилки, ведра, тазы, лопаты, грабли, швабры, метлы, веники и др.;</w:t>
      </w:r>
    </w:p>
    <w:p w14:paraId="68030000">
      <w:pPr>
        <w:spacing w:after="0" w:line="240" w:lineRule="auto"/>
        <w:ind/>
        <w:jc w:val="both"/>
        <w:rPr>
          <w:rFonts w:ascii="Times New Roman" w:hAnsi="Times New Roman"/>
          <w:sz w:val="28"/>
        </w:rPr>
      </w:pPr>
      <w:r>
        <w:rPr>
          <w:rFonts w:ascii="Times New Roman" w:hAnsi="Times New Roman"/>
          <w:sz w:val="28"/>
        </w:rPr>
        <w:t xml:space="preserve">- оборудование, приобретенное с целью проведения текущего ремонта автоматизированного рабочего места (компьютера) путем замены вышедших из строя составных частей, комплектующих </w:t>
      </w:r>
      <w:r>
        <w:rPr>
          <w:rFonts w:ascii="Times New Roman" w:hAnsi="Times New Roman"/>
          <w:sz w:val="28"/>
        </w:rPr>
        <w:t>АРМ (компьютер), или приобретенное по отдельным договорам для дальнейшей сборки нового АРМа (компьютера): системные блоки, мониторы, клавиатуры, манипуляторы «мышь» и др.;</w:t>
      </w:r>
    </w:p>
    <w:p w14:paraId="69030000">
      <w:pPr>
        <w:spacing w:after="0" w:line="240" w:lineRule="auto"/>
        <w:ind/>
        <w:jc w:val="both"/>
        <w:rPr>
          <w:rFonts w:ascii="Times New Roman" w:hAnsi="Times New Roman"/>
          <w:sz w:val="28"/>
        </w:rPr>
      </w:pPr>
      <w:r>
        <w:rPr>
          <w:rFonts w:ascii="Times New Roman" w:hAnsi="Times New Roman"/>
          <w:sz w:val="28"/>
        </w:rPr>
        <w:t>- инвентарь для ремонта помещений, инструмент садовый, слесарно-монтажный, столярно-плотницкий, ручной, малярный: стремянки, молотки, топоры, плоскогубцы, отвертки, ножовки по дереву и металлу, гаечные ключи, кисти малярные, секаторы и др.;</w:t>
      </w:r>
    </w:p>
    <w:p w14:paraId="6A030000">
      <w:pPr>
        <w:spacing w:after="0" w:line="240" w:lineRule="auto"/>
        <w:ind/>
        <w:jc w:val="both"/>
        <w:rPr>
          <w:rFonts w:ascii="Times New Roman" w:hAnsi="Times New Roman"/>
          <w:sz w:val="28"/>
        </w:rPr>
      </w:pPr>
      <w:r>
        <w:rPr>
          <w:rFonts w:ascii="Times New Roman" w:hAnsi="Times New Roman"/>
          <w:sz w:val="28"/>
        </w:rPr>
        <w:t>- электротовары: удлинители, тройники и переходники, электрические лампочки (в т.</w:t>
      </w:r>
      <w:r>
        <w:rPr>
          <w:rFonts w:ascii="Times New Roman" w:hAnsi="Times New Roman"/>
          <w:sz w:val="28"/>
        </w:rPr>
        <w:t xml:space="preserve"> </w:t>
      </w:r>
      <w:r>
        <w:rPr>
          <w:rFonts w:ascii="Times New Roman" w:hAnsi="Times New Roman"/>
          <w:sz w:val="28"/>
        </w:rPr>
        <w:t>ч. энергосберегающие) и др.;</w:t>
      </w:r>
    </w:p>
    <w:p w14:paraId="6B030000">
      <w:pPr>
        <w:spacing w:after="0" w:line="240" w:lineRule="auto"/>
        <w:ind/>
        <w:jc w:val="both"/>
        <w:rPr>
          <w:rFonts w:ascii="Times New Roman" w:hAnsi="Times New Roman"/>
          <w:sz w:val="28"/>
        </w:rPr>
      </w:pPr>
      <w:r>
        <w:rPr>
          <w:rFonts w:ascii="Times New Roman" w:hAnsi="Times New Roman"/>
          <w:sz w:val="28"/>
        </w:rPr>
        <w:t>- канцелярские принадлежности: дыроколы, канцелярские ножницы и ножи, степлеры (за исключением электрических), лотки и накопители для бумаг, пластиковые боксы для бумаг, корзины для бумаг, подставки для канцелярских принадлежностей, фоторамки, фотоальбомы, портфели для бумаг (за исключением кожаных) и др.;</w:t>
      </w:r>
    </w:p>
    <w:p w14:paraId="6C030000">
      <w:pPr>
        <w:spacing w:after="0" w:line="240" w:lineRule="auto"/>
        <w:ind/>
        <w:jc w:val="both"/>
        <w:rPr>
          <w:rFonts w:ascii="Times New Roman" w:hAnsi="Times New Roman"/>
          <w:sz w:val="28"/>
        </w:rPr>
      </w:pPr>
      <w:r>
        <w:rPr>
          <w:rFonts w:ascii="Times New Roman" w:hAnsi="Times New Roman"/>
          <w:sz w:val="28"/>
        </w:rPr>
        <w:t xml:space="preserve">- носители информации: </w:t>
      </w:r>
      <w:r>
        <w:rPr>
          <w:rFonts w:ascii="Times New Roman" w:hAnsi="Times New Roman"/>
          <w:sz w:val="28"/>
        </w:rPr>
        <w:t>CD</w:t>
      </w:r>
      <w:r>
        <w:rPr>
          <w:rFonts w:ascii="Times New Roman" w:hAnsi="Times New Roman"/>
          <w:sz w:val="28"/>
        </w:rPr>
        <w:t xml:space="preserve">-диски, </w:t>
      </w:r>
      <w:r>
        <w:rPr>
          <w:rFonts w:ascii="Times New Roman" w:hAnsi="Times New Roman"/>
          <w:sz w:val="28"/>
        </w:rPr>
        <w:t>USB</w:t>
      </w:r>
      <w:r>
        <w:rPr>
          <w:rFonts w:ascii="Times New Roman" w:hAnsi="Times New Roman"/>
          <w:sz w:val="28"/>
        </w:rPr>
        <w:t xml:space="preserve"> флеш-накопители и др.;</w:t>
      </w:r>
    </w:p>
    <w:p w14:paraId="6D030000">
      <w:pPr>
        <w:spacing w:after="0" w:line="240" w:lineRule="auto"/>
        <w:ind/>
        <w:jc w:val="both"/>
        <w:rPr>
          <w:rFonts w:ascii="Times New Roman" w:hAnsi="Times New Roman"/>
          <w:sz w:val="28"/>
        </w:rPr>
      </w:pPr>
      <w:r>
        <w:rPr>
          <w:rFonts w:ascii="Times New Roman" w:hAnsi="Times New Roman"/>
          <w:sz w:val="28"/>
        </w:rPr>
        <w:t>- таблички, плакаты;</w:t>
      </w:r>
    </w:p>
    <w:p w14:paraId="6E030000">
      <w:pPr>
        <w:spacing w:after="0" w:line="240" w:lineRule="auto"/>
        <w:ind/>
        <w:jc w:val="both"/>
        <w:rPr>
          <w:rFonts w:ascii="Times New Roman" w:hAnsi="Times New Roman"/>
          <w:sz w:val="28"/>
        </w:rPr>
      </w:pPr>
      <w:r>
        <w:rPr>
          <w:rFonts w:ascii="Times New Roman" w:hAnsi="Times New Roman"/>
          <w:sz w:val="28"/>
        </w:rPr>
        <w:t xml:space="preserve">- книги, предназначенные не для комплектации библиотечного фонда и не для продажи (учитываются на счет 105 06 </w:t>
      </w:r>
      <w:r>
        <w:rPr>
          <w:rFonts w:ascii="Times New Roman" w:hAnsi="Times New Roman"/>
          <w:sz w:val="28"/>
        </w:rPr>
        <w:t>«</w:t>
      </w:r>
      <w:r>
        <w:rPr>
          <w:rFonts w:ascii="Times New Roman" w:hAnsi="Times New Roman"/>
          <w:sz w:val="28"/>
        </w:rPr>
        <w:t>Прочие материальные запасы</w:t>
      </w:r>
      <w:r>
        <w:rPr>
          <w:rFonts w:ascii="Times New Roman" w:hAnsi="Times New Roman"/>
          <w:sz w:val="28"/>
        </w:rPr>
        <w:t>»</w:t>
      </w:r>
      <w:r>
        <w:rPr>
          <w:rFonts w:ascii="Times New Roman" w:hAnsi="Times New Roman"/>
          <w:sz w:val="28"/>
        </w:rPr>
        <w:t>).</w:t>
      </w:r>
    </w:p>
    <w:p w14:paraId="6F030000">
      <w:pPr>
        <w:spacing w:after="0" w:line="240" w:lineRule="auto"/>
        <w:ind w:firstLine="708"/>
        <w:jc w:val="both"/>
        <w:rPr>
          <w:rFonts w:ascii="Times New Roman" w:hAnsi="Times New Roman"/>
          <w:color w:val="26282F"/>
          <w:sz w:val="28"/>
        </w:rPr>
      </w:pPr>
      <w:r>
        <w:rPr>
          <w:rFonts w:ascii="Times New Roman" w:hAnsi="Times New Roman"/>
          <w:color w:themeColor="text1" w:val="000000"/>
          <w:sz w:val="28"/>
        </w:rPr>
        <w:t>2.6.2</w:t>
      </w:r>
      <w:r>
        <w:rPr>
          <w:rFonts w:ascii="Times New Roman" w:hAnsi="Times New Roman"/>
          <w:color w:themeColor="text1" w:val="000000"/>
          <w:sz w:val="28"/>
        </w:rPr>
        <w:t>7</w:t>
      </w:r>
      <w:r>
        <w:rPr>
          <w:rFonts w:ascii="Times New Roman" w:hAnsi="Times New Roman"/>
          <w:color w:themeColor="text1" w:val="000000"/>
          <w:sz w:val="28"/>
        </w:rPr>
        <w:t>.</w:t>
      </w:r>
      <w:r>
        <w:rPr>
          <w:rFonts w:ascii="Times New Roman" w:hAnsi="Times New Roman"/>
          <w:color w:val="00B050"/>
          <w:sz w:val="28"/>
        </w:rPr>
        <w:t xml:space="preserve"> </w:t>
      </w:r>
      <w:r>
        <w:rPr>
          <w:rFonts w:ascii="Times New Roman" w:hAnsi="Times New Roman"/>
          <w:color w:val="26282F"/>
          <w:sz w:val="28"/>
        </w:rPr>
        <w:t xml:space="preserve">Учреждение может осуществлять временное заимствование материальных запасов с КФО 2 (приносящая доход деятельности) для применения (использования) по КФО 4 (государственное (муниципальное) </w:t>
      </w:r>
      <w:r>
        <w:rPr>
          <w:rFonts w:ascii="Times New Roman" w:hAnsi="Times New Roman"/>
          <w:color w:val="26282F"/>
          <w:sz w:val="28"/>
        </w:rPr>
        <w:t xml:space="preserve">задание. Заимствование отражается в учете с применением счета 0 304 06 000 </w:t>
      </w:r>
      <w:r>
        <w:rPr>
          <w:rFonts w:ascii="Times New Roman" w:hAnsi="Times New Roman"/>
          <w:color w:val="26282F"/>
          <w:sz w:val="28"/>
        </w:rPr>
        <w:t>«Расчеты с прочими кредиторами»</w:t>
      </w:r>
      <w:r>
        <w:rPr>
          <w:rFonts w:ascii="Times New Roman" w:hAnsi="Times New Roman"/>
          <w:color w:val="26282F"/>
          <w:sz w:val="28"/>
        </w:rPr>
        <w:t>.</w:t>
      </w:r>
    </w:p>
    <w:p w14:paraId="70030000">
      <w:pPr>
        <w:pStyle w:val="Style_10"/>
        <w:spacing w:after="0" w:before="0"/>
        <w:ind w:firstLine="708"/>
        <w:jc w:val="both"/>
        <w:rPr>
          <w:sz w:val="28"/>
        </w:rPr>
      </w:pPr>
      <w:r>
        <w:rPr>
          <w:sz w:val="28"/>
        </w:rPr>
        <w:t xml:space="preserve">Временное заимствование материальных запасов, приобретенных за счет собственных средств (по КФО 2), </w:t>
      </w:r>
      <w:r>
        <w:rPr>
          <w:sz w:val="28"/>
        </w:rPr>
        <w:t xml:space="preserve">для целей выполнения государственного (муниципального) задания </w:t>
      </w:r>
      <w:r>
        <w:rPr>
          <w:sz w:val="28"/>
        </w:rPr>
        <w:t>с последующим восстановлением израсходованных ресурсов путем приобретения аналогичных материальных запасов, отражается в учете с применением счета 0 304 06 000 «Расчеты с прочими кредиторами» при условии, что в Учреждении  существует потребность в возмещении таких запасов для осуществления приносящей доход деятельности.</w:t>
      </w:r>
    </w:p>
    <w:p w14:paraId="71030000">
      <w:pPr>
        <w:pStyle w:val="Style_10"/>
        <w:spacing w:after="0" w:before="0"/>
        <w:ind w:firstLine="708"/>
        <w:jc w:val="both"/>
        <w:rPr>
          <w:sz w:val="28"/>
        </w:rPr>
      </w:pPr>
      <w:r>
        <w:rPr>
          <w:sz w:val="28"/>
        </w:rPr>
        <w:t xml:space="preserve">На основании служебной записки ответственного лица, содержащей исчерпывающее обоснование необходимости заимствования ресурса, в Учреждении издается приказ (распоряжение) о проведении такого заимствования. В целях восстановления заимствованных запасов на КФО 2 ответственным лицом подается служебная записка на закупку номенклатурной позиции по КФО </w:t>
      </w:r>
      <w:r>
        <w:rPr>
          <w:sz w:val="28"/>
        </w:rPr>
        <w:t>4</w:t>
      </w:r>
      <w:r>
        <w:rPr>
          <w:sz w:val="28"/>
        </w:rPr>
        <w:t>.</w:t>
      </w:r>
    </w:p>
    <w:p w14:paraId="72030000">
      <w:pPr>
        <w:pStyle w:val="Style_10"/>
        <w:spacing w:after="0" w:before="0"/>
        <w:ind w:firstLine="708"/>
        <w:jc w:val="both"/>
        <w:rPr>
          <w:sz w:val="28"/>
        </w:rPr>
      </w:pPr>
      <w:r>
        <w:rPr>
          <w:sz w:val="28"/>
        </w:rPr>
        <w:t>Если до конца финансового года расчеты по таким операциям не завершены, т. е. запасы не восстановлены, бухгалтерские записи по заключению счетов не формируются, остаток по счету 0 304 06 000 подлежит отражению в составе показателей на конец года.</w:t>
      </w:r>
    </w:p>
    <w:p w14:paraId="73030000">
      <w:pPr>
        <w:pStyle w:val="Style_10"/>
        <w:spacing w:after="0" w:before="0"/>
        <w:ind w:firstLine="708"/>
        <w:jc w:val="both"/>
        <w:rPr>
          <w:sz w:val="28"/>
        </w:rPr>
      </w:pPr>
      <w:r>
        <w:rPr>
          <w:sz w:val="28"/>
        </w:rPr>
        <w:t xml:space="preserve">В случае если аналогичные ресурсы приобретены и восстановлены (расчеты завершены), но первоначальная стоимость запасов, приобретенных по КФО </w:t>
      </w:r>
      <w:r>
        <w:rPr>
          <w:sz w:val="28"/>
        </w:rPr>
        <w:t>4</w:t>
      </w:r>
      <w:r>
        <w:rPr>
          <w:sz w:val="28"/>
        </w:rPr>
        <w:t xml:space="preserve"> в целях восстановления, отличается от стоимости привлеченных запасов, ранее приобретенных по КФО 2, стоимостные разрывы, выраженные в сальдо по счету 0 304 06 000 "Расчеты с прочими кредиторами", закрываются в конце года на счет 0 401 30 000.</w:t>
      </w:r>
    </w:p>
    <w:p w14:paraId="74030000">
      <w:pPr>
        <w:pStyle w:val="Style_10"/>
        <w:spacing w:after="0" w:before="0"/>
        <w:ind w:firstLine="708"/>
        <w:jc w:val="both"/>
        <w:rPr>
          <w:sz w:val="28"/>
        </w:rPr>
      </w:pPr>
      <w:r>
        <w:rPr>
          <w:sz w:val="28"/>
        </w:rPr>
        <w:t>2.6.2</w:t>
      </w:r>
      <w:r>
        <w:rPr>
          <w:sz w:val="28"/>
        </w:rPr>
        <w:t>8</w:t>
      </w:r>
      <w:r>
        <w:rPr>
          <w:sz w:val="28"/>
        </w:rPr>
        <w:t xml:space="preserve">. В случае привлечения материальных запасов, приобретенных за счет собственных доходов, для целей выполнения государственного (муниципального) задания, </w:t>
      </w:r>
      <w:r>
        <w:rPr>
          <w:sz w:val="28"/>
        </w:rPr>
        <w:t xml:space="preserve">при условии, что в Учреждении  отсутствует  потребность в возмещении таких запасов для осуществления приносящей доход деятельности, </w:t>
      </w:r>
      <w:r>
        <w:rPr>
          <w:sz w:val="28"/>
        </w:rPr>
        <w:t xml:space="preserve">списание учтенных по КФО 2 материальных запасов, в отношении которых принято решение об их использовании для выполнения задания, отражается по факту их расходования по дебету счета 2 401 20 272 </w:t>
      </w:r>
      <w:r>
        <w:rPr>
          <w:sz w:val="28"/>
        </w:rPr>
        <w:t>«</w:t>
      </w:r>
      <w:r>
        <w:rPr>
          <w:sz w:val="28"/>
        </w:rPr>
        <w:t>Ра</w:t>
      </w:r>
      <w:r>
        <w:rPr>
          <w:sz w:val="28"/>
        </w:rPr>
        <w:t>сходы текущего финансового года»</w:t>
      </w:r>
      <w:r>
        <w:rPr>
          <w:sz w:val="28"/>
        </w:rPr>
        <w:t xml:space="preserve"> и кредиту соответствующих счетов аналитического учета счета 2 105 00 000 </w:t>
      </w:r>
      <w:r>
        <w:rPr>
          <w:sz w:val="28"/>
        </w:rPr>
        <w:t>«</w:t>
      </w:r>
      <w:r>
        <w:rPr>
          <w:sz w:val="28"/>
        </w:rPr>
        <w:t>Материальные за</w:t>
      </w:r>
      <w:r>
        <w:rPr>
          <w:sz w:val="28"/>
        </w:rPr>
        <w:t>пасы»</w:t>
      </w:r>
      <w:r>
        <w:rPr>
          <w:sz w:val="28"/>
        </w:rPr>
        <w:t>. Расходы осуществляются на основании утвержденной руководителем Учреждения служебной записки, составленной ответственным лицом, в которой содержится обоснование необходимости привлечения материальных запасов, приобретенных по КФО 2, в целях выполнения задания.</w:t>
      </w:r>
    </w:p>
    <w:p w14:paraId="75030000">
      <w:pPr>
        <w:spacing w:after="0" w:line="240" w:lineRule="auto"/>
        <w:ind w:firstLine="708"/>
        <w:jc w:val="both"/>
        <w:rPr>
          <w:rFonts w:ascii="Times New Roman" w:hAnsi="Times New Roman"/>
          <w:sz w:val="28"/>
        </w:rPr>
      </w:pPr>
      <w:r>
        <w:rPr>
          <w:rFonts w:ascii="Times New Roman" w:hAnsi="Times New Roman"/>
          <w:sz w:val="28"/>
        </w:rPr>
        <w:t>2.6.2</w:t>
      </w:r>
      <w:r>
        <w:rPr>
          <w:rFonts w:ascii="Times New Roman" w:hAnsi="Times New Roman"/>
          <w:sz w:val="28"/>
        </w:rPr>
        <w:t>9</w:t>
      </w:r>
      <w:r>
        <w:rPr>
          <w:rFonts w:ascii="Times New Roman" w:hAnsi="Times New Roman"/>
          <w:sz w:val="28"/>
        </w:rPr>
        <w:t xml:space="preserve">. Принятие к учету потребляемых МЗ по фактической стоимости их приобретения (по цене приобретения) отражается на основании документов </w:t>
      </w:r>
      <w:r>
        <w:rPr>
          <w:rFonts w:ascii="Times New Roman" w:hAnsi="Times New Roman"/>
          <w:sz w:val="28"/>
        </w:rPr>
        <w:t xml:space="preserve">поставщика (в частности, накладных, универсальных передаточных актов), авансовых отчетов без оформления Решения комиссии (0510441). </w:t>
      </w:r>
    </w:p>
    <w:p w14:paraId="76030000">
      <w:pPr>
        <w:spacing w:after="0" w:line="240" w:lineRule="auto"/>
        <w:ind w:firstLine="708"/>
        <w:jc w:val="both"/>
        <w:rPr>
          <w:rFonts w:ascii="Times New Roman" w:hAnsi="Times New Roman"/>
          <w:sz w:val="28"/>
        </w:rPr>
      </w:pPr>
      <w:r>
        <w:rPr>
          <w:rFonts w:ascii="Times New Roman" w:hAnsi="Times New Roman"/>
          <w:sz w:val="28"/>
        </w:rPr>
        <w:t>2.6.</w:t>
      </w:r>
      <w:r>
        <w:rPr>
          <w:rFonts w:ascii="Times New Roman" w:hAnsi="Times New Roman"/>
          <w:sz w:val="28"/>
        </w:rPr>
        <w:t>30</w:t>
      </w:r>
      <w:r>
        <w:rPr>
          <w:rFonts w:ascii="Times New Roman" w:hAnsi="Times New Roman"/>
          <w:sz w:val="28"/>
        </w:rPr>
        <w:t xml:space="preserve">. </w:t>
      </w:r>
      <w:r>
        <w:rPr>
          <w:rFonts w:ascii="Times New Roman" w:hAnsi="Times New Roman"/>
          <w:sz w:val="28"/>
        </w:rPr>
        <w:t>Принятие к учету непотребляемых МЗ по фактической стоимости их приобретения (по цене приобретения) отражается на основании документов поставщика (в частности, накладных, универсальных передаточных актов), авансовых отчетов с обязательным приложением Решения комиссии</w:t>
      </w:r>
      <w:r>
        <w:rPr>
          <w:rFonts w:ascii="Times New Roman" w:hAnsi="Times New Roman"/>
          <w:sz w:val="28"/>
        </w:rPr>
        <w:t xml:space="preserve">                           </w:t>
      </w:r>
      <w:r>
        <w:rPr>
          <w:rFonts w:ascii="Times New Roman" w:hAnsi="Times New Roman"/>
          <w:sz w:val="28"/>
        </w:rPr>
        <w:t xml:space="preserve"> (ф. 0510441). Решение комиссии (ф. 0510441) с резолюцией о готовности матзапасов к эксплуатации должно быть сформировано и передано в Бухгалтерию не позднее рабочего для после представления документов поставщика в Бухгалтерию, а если это не представляется возможным по объективным причинам - до даты закрытия текущего (отчетного) месяца в целях бухгалтерского учета. </w:t>
      </w:r>
    </w:p>
    <w:p w14:paraId="77030000">
      <w:pPr>
        <w:pStyle w:val="Style_10"/>
        <w:spacing w:after="0" w:before="0"/>
        <w:ind w:firstLine="708"/>
        <w:jc w:val="both"/>
        <w:rPr>
          <w:sz w:val="28"/>
        </w:rPr>
      </w:pPr>
      <w:r>
        <w:rPr>
          <w:sz w:val="28"/>
        </w:rPr>
        <w:t>2.6.3</w:t>
      </w:r>
      <w:r>
        <w:rPr>
          <w:sz w:val="28"/>
        </w:rPr>
        <w:t>1</w:t>
      </w:r>
      <w:r>
        <w:rPr>
          <w:sz w:val="28"/>
        </w:rPr>
        <w:t>.</w:t>
      </w:r>
      <w:r>
        <w:rPr>
          <w:color w:val="00B050"/>
          <w:sz w:val="28"/>
        </w:rPr>
        <w:t xml:space="preserve"> </w:t>
      </w:r>
      <w:r>
        <w:rPr>
          <w:sz w:val="28"/>
        </w:rPr>
        <w:t xml:space="preserve">Матзапасы, в том числе потребляемые, которые подлежат обязательной утилизации согласно классу опасности отходов, списываются с балансового учета по мере их использования на основании отдельного Акта о списании материальных запасов (ф. 0504230), </w:t>
      </w:r>
      <w:r>
        <w:rPr>
          <w:rStyle w:val="Style_19_ch"/>
          <w:b w:val="0"/>
          <w:color w:val="000000"/>
          <w:sz w:val="28"/>
        </w:rPr>
        <w:t xml:space="preserve">с одновременным отражением на </w:t>
      </w:r>
      <w:r>
        <w:rPr>
          <w:sz w:val="28"/>
        </w:rPr>
        <w:t>забалансовом счете 02 «Материальные ценности на хранении» с указанием аналитики «Для утилизации». Такие отходы списываются с забалансового счета 02 на основании оформленного Комиссией Учреждения Акта об утилизации (уничтожении) материальных ценностей (ф. 0510435), подтверждающего передачу отходов на утилизацию и исполнение соответствующих обязательств специализированной организацией после утверждения Акта (ф. 0510435) руководителем Учреждения (уполномоченным лицом).</w:t>
      </w:r>
    </w:p>
    <w:p w14:paraId="78030000">
      <w:pPr>
        <w:pStyle w:val="Style_10"/>
        <w:spacing w:after="0" w:before="0"/>
        <w:ind w:firstLine="708"/>
        <w:jc w:val="both"/>
        <w:rPr>
          <w:sz w:val="28"/>
        </w:rPr>
      </w:pPr>
      <w:r>
        <w:rPr>
          <w:sz w:val="28"/>
        </w:rPr>
        <w:t>2.6.</w:t>
      </w:r>
      <w:r>
        <w:rPr>
          <w:sz w:val="28"/>
        </w:rPr>
        <w:t>3</w:t>
      </w:r>
      <w:r>
        <w:rPr>
          <w:sz w:val="28"/>
        </w:rPr>
        <w:t>2</w:t>
      </w:r>
      <w:r>
        <w:rPr>
          <w:sz w:val="28"/>
        </w:rPr>
        <w:t xml:space="preserve">. </w:t>
      </w:r>
      <w:r>
        <w:rPr>
          <w:sz w:val="28"/>
        </w:rPr>
        <w:t>Перевод материальных запасов из одной аналитической группы учета в другую (реклассификация) отражается в учете "прямой" проводкой:</w:t>
      </w:r>
    </w:p>
    <w:p w14:paraId="79030000">
      <w:pPr>
        <w:pStyle w:val="Style_10"/>
        <w:spacing w:after="0" w:before="0"/>
        <w:ind/>
        <w:jc w:val="both"/>
        <w:rPr>
          <w:sz w:val="28"/>
        </w:rPr>
      </w:pPr>
      <w:r>
        <w:rPr>
          <w:sz w:val="28"/>
        </w:rPr>
        <w:t>Дебет 0 105 ХХ 34Х Кредит 0 105 ХХ 34Х.</w:t>
      </w:r>
    </w:p>
    <w:p w14:paraId="7A030000">
      <w:pPr>
        <w:pStyle w:val="Style_10"/>
        <w:spacing w:after="0" w:before="0"/>
        <w:ind w:firstLine="708"/>
        <w:jc w:val="both"/>
        <w:rPr>
          <w:sz w:val="28"/>
        </w:rPr>
      </w:pPr>
      <w:r>
        <w:rPr>
          <w:sz w:val="28"/>
        </w:rPr>
        <w:t>Перемещение материальных ценностей из состава основных средств в состав матзапасов исходя из новых условий их использования (реклассификация) отражается в учете с применением счета 0 401 10 172. Имущество принимается к учету в составе матзапасов по первоначальной (балансовой) стоимости реклассифицирумого объекта ОС.</w:t>
      </w:r>
    </w:p>
    <w:p w14:paraId="7B030000">
      <w:pPr>
        <w:pStyle w:val="Style_10"/>
        <w:spacing w:after="0" w:before="0"/>
        <w:ind/>
        <w:jc w:val="both"/>
        <w:rPr>
          <w:sz w:val="28"/>
        </w:rPr>
      </w:pPr>
    </w:p>
    <w:p w14:paraId="7C030000">
      <w:pPr>
        <w:pStyle w:val="Style_10"/>
        <w:spacing w:after="0" w:before="0"/>
        <w:ind/>
        <w:jc w:val="center"/>
        <w:rPr>
          <w:b w:val="1"/>
          <w:sz w:val="28"/>
        </w:rPr>
      </w:pPr>
      <w:r>
        <w:rPr>
          <w:b w:val="1"/>
          <w:sz w:val="28"/>
        </w:rPr>
        <w:t>2.7</w:t>
      </w:r>
      <w:r>
        <w:rPr>
          <w:b w:val="1"/>
          <w:sz w:val="28"/>
        </w:rPr>
        <w:t xml:space="preserve">. </w:t>
      </w:r>
      <w:r>
        <w:rPr>
          <w:b w:val="1"/>
          <w:sz w:val="28"/>
        </w:rPr>
        <w:t>Затраты на изготовление продукции, вы</w:t>
      </w:r>
      <w:r>
        <w:rPr>
          <w:b w:val="1"/>
          <w:sz w:val="28"/>
        </w:rPr>
        <w:t xml:space="preserve">полнение работ, </w:t>
      </w:r>
      <w:r>
        <w:rPr>
          <w:b w:val="1"/>
          <w:sz w:val="28"/>
        </w:rPr>
        <w:t xml:space="preserve">                    </w:t>
      </w:r>
      <w:r>
        <w:rPr>
          <w:b w:val="1"/>
          <w:sz w:val="28"/>
        </w:rPr>
        <w:t>оказание услуг</w:t>
      </w:r>
    </w:p>
    <w:p w14:paraId="7D030000">
      <w:pPr>
        <w:spacing w:after="0" w:line="240" w:lineRule="auto"/>
        <w:ind w:firstLine="708"/>
        <w:jc w:val="both"/>
        <w:rPr>
          <w:rFonts w:ascii="Times New Roman" w:hAnsi="Times New Roman"/>
          <w:sz w:val="28"/>
        </w:rPr>
      </w:pPr>
      <w:r>
        <w:rPr>
          <w:rFonts w:ascii="Times New Roman" w:hAnsi="Times New Roman"/>
          <w:sz w:val="28"/>
        </w:rPr>
        <w:t>2.7.1. В учреждении организован потемный учет затрат на изготовление готовой продукции, выполнение работ, услуг.</w:t>
      </w:r>
    </w:p>
    <w:p w14:paraId="7E030000">
      <w:pPr>
        <w:spacing w:after="0" w:line="240" w:lineRule="auto"/>
        <w:ind w:firstLine="708"/>
        <w:jc w:val="both"/>
        <w:rPr>
          <w:rFonts w:ascii="Times New Roman" w:hAnsi="Times New Roman"/>
          <w:sz w:val="28"/>
        </w:rPr>
      </w:pPr>
      <w:r>
        <w:rPr>
          <w:rFonts w:ascii="Times New Roman" w:hAnsi="Times New Roman"/>
          <w:sz w:val="28"/>
        </w:rPr>
        <w:t xml:space="preserve">2.7.2. </w:t>
      </w:r>
      <w:r>
        <w:rPr>
          <w:rFonts w:ascii="Times New Roman" w:hAnsi="Times New Roman"/>
          <w:color w:val="000000"/>
          <w:sz w:val="28"/>
        </w:rPr>
        <w:t>Учет</w:t>
      </w:r>
      <w:r>
        <w:rPr>
          <w:rFonts w:ascii="Times New Roman" w:hAnsi="Times New Roman"/>
          <w:color w:val="000000"/>
          <w:sz w:val="28"/>
        </w:rPr>
        <w:t xml:space="preserve"> операций по формированию себестоимости готовой продукции, выполняемых работ и оказываемых услуг осуществляется на </w:t>
      </w:r>
      <w:r>
        <w:rPr>
          <w:rFonts w:ascii="Times New Roman" w:hAnsi="Times New Roman"/>
          <w:color w:val="000000"/>
          <w:sz w:val="28"/>
        </w:rPr>
        <w:t>счетах</w:t>
      </w:r>
      <w:r>
        <w:rPr>
          <w:rFonts w:ascii="Times New Roman" w:hAnsi="Times New Roman"/>
          <w:color w:val="000000"/>
          <w:sz w:val="28"/>
        </w:rPr>
        <w:t xml:space="preserve"> 0 </w:t>
      </w:r>
      <w:r>
        <w:rPr>
          <w:rFonts w:ascii="Times New Roman" w:hAnsi="Times New Roman"/>
          <w:color w:val="000000"/>
          <w:sz w:val="28"/>
        </w:rPr>
        <w:t>109</w:t>
      </w:r>
      <w:r>
        <w:rPr>
          <w:rFonts w:ascii="Times New Roman" w:hAnsi="Times New Roman"/>
          <w:color w:val="000000"/>
          <w:sz w:val="28"/>
        </w:rPr>
        <w:t xml:space="preserve"> 60 000 </w:t>
      </w:r>
      <w:r>
        <w:rPr>
          <w:rFonts w:ascii="Times New Roman" w:hAnsi="Times New Roman"/>
          <w:color w:val="000000"/>
          <w:sz w:val="28"/>
        </w:rPr>
        <w:t>«</w:t>
      </w:r>
      <w:r>
        <w:rPr>
          <w:rFonts w:ascii="Times New Roman" w:hAnsi="Times New Roman"/>
          <w:color w:val="000000"/>
          <w:sz w:val="28"/>
        </w:rPr>
        <w:t>Себестоимость</w:t>
      </w:r>
      <w:r>
        <w:rPr>
          <w:rFonts w:ascii="Times New Roman" w:hAnsi="Times New Roman"/>
          <w:color w:val="000000"/>
          <w:sz w:val="28"/>
        </w:rPr>
        <w:t xml:space="preserve"> готовой </w:t>
      </w:r>
      <w:r>
        <w:rPr>
          <w:rFonts w:ascii="Times New Roman" w:hAnsi="Times New Roman"/>
          <w:color w:val="000000"/>
          <w:sz w:val="28"/>
        </w:rPr>
        <w:t>продукции, работ, услуг»</w:t>
      </w:r>
      <w:r>
        <w:rPr>
          <w:rFonts w:ascii="Times New Roman" w:hAnsi="Times New Roman"/>
          <w:color w:val="000000"/>
          <w:sz w:val="28"/>
        </w:rPr>
        <w:t xml:space="preserve"> (по видам работ, услуг, готовой продукции (справочник «Номенклатура»)), 0 109 </w:t>
      </w:r>
      <w:r>
        <w:rPr>
          <w:rFonts w:ascii="Times New Roman" w:hAnsi="Times New Roman"/>
          <w:color w:val="000000"/>
          <w:sz w:val="28"/>
        </w:rPr>
        <w:t xml:space="preserve">80 000 «Общехозяйственные расходы». Данные счета применяется для формирования себестоимости готовой продукции (работ, </w:t>
      </w:r>
      <w:r>
        <w:rPr>
          <w:rFonts w:ascii="Times New Roman" w:hAnsi="Times New Roman"/>
          <w:sz w:val="28"/>
        </w:rPr>
        <w:t xml:space="preserve">услуг) в рамках всех видов деятельности, осуществляемых Учреждением. Учреждение не использует счет 0 109 70 000 «Накладные расходы производства готовой продукции, работ, услуг». </w:t>
      </w:r>
    </w:p>
    <w:p w14:paraId="7F030000">
      <w:pPr>
        <w:spacing w:after="0" w:line="240" w:lineRule="auto"/>
        <w:ind w:firstLine="708"/>
        <w:jc w:val="both"/>
        <w:rPr>
          <w:rFonts w:ascii="Times New Roman" w:hAnsi="Times New Roman"/>
          <w:sz w:val="28"/>
        </w:rPr>
      </w:pPr>
      <w:r>
        <w:rPr>
          <w:rFonts w:ascii="Times New Roman" w:hAnsi="Times New Roman"/>
          <w:sz w:val="28"/>
        </w:rPr>
        <w:t>2.7.3. На счете 0 401 20 000 учитываются расходы, не формирующие себестоимость готовой продукции (работ, услуг):</w:t>
      </w:r>
    </w:p>
    <w:p w14:paraId="80030000">
      <w:pPr>
        <w:tabs>
          <w:tab w:leader="none" w:pos="284" w:val="left"/>
        </w:tabs>
        <w:spacing w:after="0" w:line="240" w:lineRule="auto"/>
        <w:ind/>
        <w:jc w:val="both"/>
        <w:rPr>
          <w:rFonts w:ascii="Times New Roman" w:hAnsi="Times New Roman"/>
          <w:sz w:val="28"/>
        </w:rPr>
      </w:pPr>
      <w:r>
        <w:rPr>
          <w:rFonts w:ascii="Times New Roman" w:hAnsi="Times New Roman"/>
          <w:sz w:val="28"/>
        </w:rPr>
        <w:t>-</w:t>
      </w:r>
      <w:r>
        <w:rPr>
          <w:rFonts w:ascii="Times New Roman" w:hAnsi="Times New Roman"/>
          <w:sz w:val="28"/>
        </w:rPr>
        <w:tab/>
      </w:r>
      <w:r>
        <w:rPr>
          <w:rFonts w:ascii="Times New Roman" w:hAnsi="Times New Roman"/>
          <w:sz w:val="28"/>
        </w:rPr>
        <w:t>расходы в рамках целевого финансирования (грантов, договоров пожертвования, субсидий на иные цели и т.д.), учитываемого на КФО 2 и 5, включая общехозяйственные расходы за счет целевого финансирования;</w:t>
      </w:r>
    </w:p>
    <w:p w14:paraId="81030000">
      <w:pPr>
        <w:tabs>
          <w:tab w:leader="none" w:pos="284" w:val="left"/>
        </w:tabs>
        <w:spacing w:after="0" w:line="240" w:lineRule="auto"/>
        <w:ind/>
        <w:jc w:val="both"/>
        <w:rPr>
          <w:rFonts w:ascii="Times New Roman" w:hAnsi="Times New Roman"/>
          <w:sz w:val="28"/>
        </w:rPr>
      </w:pPr>
      <w:r>
        <w:rPr>
          <w:rFonts w:ascii="Times New Roman" w:hAnsi="Times New Roman"/>
          <w:sz w:val="28"/>
        </w:rPr>
        <w:t>-</w:t>
      </w:r>
      <w:r>
        <w:rPr>
          <w:rFonts w:ascii="Times New Roman" w:hAnsi="Times New Roman"/>
          <w:sz w:val="28"/>
        </w:rPr>
        <w:tab/>
      </w:r>
      <w:r>
        <w:rPr>
          <w:rFonts w:ascii="Times New Roman" w:hAnsi="Times New Roman"/>
          <w:sz w:val="28"/>
        </w:rPr>
        <w:t>расходы за счёт средств гос.задания, связанные с начислением амортизации недвижимого и особо ценного имущества, коммунальных услуг;</w:t>
      </w:r>
    </w:p>
    <w:p w14:paraId="82030000">
      <w:pPr>
        <w:tabs>
          <w:tab w:leader="none" w:pos="284" w:val="left"/>
        </w:tabs>
        <w:spacing w:after="0" w:line="240" w:lineRule="auto"/>
        <w:ind/>
        <w:jc w:val="both"/>
        <w:rPr>
          <w:rFonts w:ascii="Times New Roman" w:hAnsi="Times New Roman"/>
          <w:sz w:val="28"/>
        </w:rPr>
      </w:pPr>
      <w:r>
        <w:rPr>
          <w:rFonts w:ascii="Times New Roman" w:hAnsi="Times New Roman"/>
          <w:sz w:val="28"/>
        </w:rPr>
        <w:t>-</w:t>
      </w:r>
      <w:r>
        <w:rPr>
          <w:rFonts w:ascii="Times New Roman" w:hAnsi="Times New Roman"/>
          <w:sz w:val="28"/>
        </w:rPr>
        <w:tab/>
      </w:r>
      <w:r>
        <w:rPr>
          <w:rFonts w:ascii="Times New Roman" w:hAnsi="Times New Roman"/>
          <w:sz w:val="28"/>
        </w:rPr>
        <w:t>расходы, связанные с начислением имущественных налогов, получением гос.услуг ;</w:t>
      </w:r>
    </w:p>
    <w:p w14:paraId="83030000">
      <w:pPr>
        <w:tabs>
          <w:tab w:leader="none" w:pos="284" w:val="left"/>
        </w:tabs>
        <w:spacing w:after="0" w:line="240" w:lineRule="auto"/>
        <w:ind/>
        <w:jc w:val="both"/>
        <w:rPr>
          <w:rFonts w:ascii="Times New Roman" w:hAnsi="Times New Roman"/>
          <w:sz w:val="28"/>
        </w:rPr>
      </w:pPr>
      <w:r>
        <w:rPr>
          <w:rFonts w:ascii="Times New Roman" w:hAnsi="Times New Roman"/>
          <w:sz w:val="28"/>
        </w:rPr>
        <w:t>-</w:t>
      </w:r>
      <w:r>
        <w:rPr>
          <w:rFonts w:ascii="Times New Roman" w:hAnsi="Times New Roman"/>
          <w:sz w:val="28"/>
        </w:rPr>
        <w:tab/>
      </w:r>
      <w:r>
        <w:rPr>
          <w:rFonts w:ascii="Times New Roman" w:hAnsi="Times New Roman"/>
          <w:sz w:val="28"/>
        </w:rPr>
        <w:t>расходы за счёт средств гос.задания на содержание аспирантуры (по разделу/подразделу 0706), кроме расходов на заработную плату, пособия, страховые взносы, ДГПХ и начисления резервов на отпускные;</w:t>
      </w:r>
    </w:p>
    <w:p w14:paraId="84030000">
      <w:pPr>
        <w:tabs>
          <w:tab w:leader="none" w:pos="284" w:val="left"/>
        </w:tabs>
        <w:spacing w:after="0" w:line="240" w:lineRule="auto"/>
        <w:ind/>
        <w:jc w:val="both"/>
        <w:rPr>
          <w:rFonts w:ascii="Times New Roman" w:hAnsi="Times New Roman"/>
          <w:sz w:val="28"/>
        </w:rPr>
      </w:pPr>
      <w:r>
        <w:rPr>
          <w:rFonts w:ascii="Times New Roman" w:hAnsi="Times New Roman"/>
          <w:sz w:val="28"/>
        </w:rPr>
        <w:t>-</w:t>
      </w:r>
      <w:r>
        <w:rPr>
          <w:rFonts w:ascii="Times New Roman" w:hAnsi="Times New Roman"/>
          <w:sz w:val="28"/>
        </w:rPr>
        <w:tab/>
      </w:r>
      <w:r>
        <w:rPr>
          <w:rFonts w:ascii="Times New Roman" w:hAnsi="Times New Roman"/>
          <w:sz w:val="28"/>
        </w:rPr>
        <w:t>расходы по возмещению сотрудникам сверхнормативных затрат по оплате проживания в командировке, материальная помощь, пени, штрафы, другие расходы за счет чистой прибыли.</w:t>
      </w:r>
    </w:p>
    <w:p w14:paraId="85030000">
      <w:pPr>
        <w:pStyle w:val="Style_10"/>
        <w:spacing w:after="0" w:before="0"/>
        <w:ind w:firstLine="708"/>
        <w:jc w:val="both"/>
        <w:rPr>
          <w:sz w:val="28"/>
        </w:rPr>
      </w:pPr>
      <w:r>
        <w:rPr>
          <w:sz w:val="28"/>
        </w:rPr>
        <w:t xml:space="preserve">2.7.4. Сформированная на счете 0 109 60 000 по результатам деятельности Учреждения себестоимость отражается на соответствующих счетах финансового результата текущего финансового года в порядке, определенном Инструкцией </w:t>
      </w:r>
      <w:r>
        <w:rPr>
          <w:sz w:val="28"/>
        </w:rPr>
        <w:t>N</w:t>
      </w:r>
      <w:r>
        <w:rPr>
          <w:sz w:val="28"/>
        </w:rPr>
        <w:t xml:space="preserve"> 174н</w:t>
      </w:r>
      <w:r>
        <w:rPr>
          <w:sz w:val="28"/>
        </w:rPr>
        <w:t>.</w:t>
      </w:r>
    </w:p>
    <w:p w14:paraId="86030000">
      <w:pPr>
        <w:pStyle w:val="Style_10"/>
        <w:spacing w:after="0" w:before="0"/>
        <w:ind w:firstLine="708"/>
        <w:jc w:val="both"/>
        <w:rPr>
          <w:sz w:val="28"/>
        </w:rPr>
      </w:pPr>
      <w:r>
        <w:rPr>
          <w:sz w:val="28"/>
        </w:rPr>
        <w:t>2.</w:t>
      </w:r>
      <w:r>
        <w:rPr>
          <w:sz w:val="28"/>
        </w:rPr>
        <w:t>7</w:t>
      </w:r>
      <w:r>
        <w:rPr>
          <w:sz w:val="28"/>
        </w:rPr>
        <w:t>.</w:t>
      </w:r>
      <w:r>
        <w:rPr>
          <w:sz w:val="28"/>
        </w:rPr>
        <w:t>5</w:t>
      </w:r>
      <w:r>
        <w:rPr>
          <w:sz w:val="28"/>
        </w:rPr>
        <w:t xml:space="preserve">. </w:t>
      </w:r>
      <w:r>
        <w:rPr>
          <w:sz w:val="28"/>
        </w:rPr>
        <w:t xml:space="preserve">К прямым расходам относятся затраты, непосредственно связанные с оказанием </w:t>
      </w:r>
      <w:r>
        <w:rPr>
          <w:sz w:val="28"/>
        </w:rPr>
        <w:t>(выполнением, изготовлением) конкретного вида услуг (работ, продукции)</w:t>
      </w:r>
      <w:r>
        <w:rPr>
          <w:sz w:val="28"/>
        </w:rPr>
        <w:t xml:space="preserve"> в рамках одного вида деятельности. Прямые расходы относятся в </w:t>
      </w:r>
      <w:r>
        <w:rPr>
          <w:sz w:val="28"/>
        </w:rPr>
        <w:t>д</w:t>
      </w:r>
      <w:r>
        <w:rPr>
          <w:sz w:val="28"/>
        </w:rPr>
        <w:t>ебет счета 0 109 60 000 «Себестоимость готовой продукции, работ, услуг».</w:t>
      </w:r>
    </w:p>
    <w:p w14:paraId="87030000">
      <w:pPr>
        <w:pStyle w:val="Style_10"/>
        <w:spacing w:after="0" w:before="0"/>
        <w:ind w:firstLine="708"/>
        <w:jc w:val="both"/>
        <w:rPr>
          <w:sz w:val="28"/>
        </w:rPr>
      </w:pPr>
      <w:r>
        <w:rPr>
          <w:sz w:val="28"/>
        </w:rPr>
        <w:t xml:space="preserve">К </w:t>
      </w:r>
      <w:r>
        <w:rPr>
          <w:sz w:val="28"/>
        </w:rPr>
        <w:t>прямым</w:t>
      </w:r>
      <w:r>
        <w:rPr>
          <w:sz w:val="28"/>
        </w:rPr>
        <w:t xml:space="preserve"> расходам относятся:</w:t>
      </w:r>
    </w:p>
    <w:p w14:paraId="88030000">
      <w:pPr>
        <w:pStyle w:val="Style_10"/>
        <w:spacing w:after="0" w:before="0"/>
        <w:ind/>
        <w:jc w:val="both"/>
        <w:rPr>
          <w:sz w:val="28"/>
        </w:rPr>
      </w:pPr>
      <w:r>
        <w:rPr>
          <w:sz w:val="28"/>
        </w:rPr>
        <w:t>- расходы на оплату</w:t>
      </w:r>
      <w:r>
        <w:rPr>
          <w:sz w:val="28"/>
        </w:rPr>
        <w:t xml:space="preserve"> труда </w:t>
      </w:r>
      <w:r>
        <w:rPr>
          <w:sz w:val="28"/>
        </w:rPr>
        <w:t>и</w:t>
      </w:r>
      <w:r>
        <w:rPr>
          <w:sz w:val="28"/>
        </w:rPr>
        <w:t xml:space="preserve"> начисления на выплаты по оплате труда персонала, принимающего неп</w:t>
      </w:r>
      <w:r>
        <w:rPr>
          <w:sz w:val="28"/>
        </w:rPr>
        <w:t>осредственное участие в оказании</w:t>
      </w:r>
      <w:r>
        <w:rPr>
          <w:sz w:val="28"/>
        </w:rPr>
        <w:t xml:space="preserve"> усл</w:t>
      </w:r>
      <w:r>
        <w:rPr>
          <w:sz w:val="28"/>
        </w:rPr>
        <w:t>у</w:t>
      </w:r>
      <w:r>
        <w:rPr>
          <w:sz w:val="28"/>
        </w:rPr>
        <w:t>ги</w:t>
      </w:r>
      <w:r>
        <w:rPr>
          <w:sz w:val="28"/>
        </w:rPr>
        <w:t xml:space="preserve"> (выполнении работы, изготовлении продукции)</w:t>
      </w:r>
      <w:r>
        <w:rPr>
          <w:sz w:val="28"/>
        </w:rPr>
        <w:t xml:space="preserve">. Эти затраты определяются исходя </w:t>
      </w:r>
      <w:r>
        <w:rPr>
          <w:sz w:val="28"/>
        </w:rPr>
        <w:t>из необходимого количеств</w:t>
      </w:r>
      <w:r>
        <w:rPr>
          <w:sz w:val="28"/>
        </w:rPr>
        <w:t>а сотрудников</w:t>
      </w:r>
      <w:r>
        <w:rPr>
          <w:sz w:val="28"/>
        </w:rPr>
        <w:t>, принимающих непосредственное участие в оказании услуги,</w:t>
      </w:r>
      <w:r>
        <w:rPr>
          <w:sz w:val="28"/>
        </w:rPr>
        <w:t xml:space="preserve"> </w:t>
      </w:r>
      <w:r>
        <w:rPr>
          <w:sz w:val="28"/>
        </w:rPr>
        <w:t>в соответствии с утвержденным штатным расписанием и системой оплаты труда работников Учреждения;</w:t>
      </w:r>
    </w:p>
    <w:p w14:paraId="89030000">
      <w:pPr>
        <w:pStyle w:val="Style_10"/>
        <w:spacing w:after="0" w:before="0"/>
        <w:ind/>
        <w:jc w:val="both"/>
        <w:rPr>
          <w:rStyle w:val="Style_22_ch"/>
          <w:color w:val="000000"/>
          <w:sz w:val="28"/>
        </w:rPr>
      </w:pPr>
      <w:r>
        <w:rPr>
          <w:sz w:val="28"/>
        </w:rPr>
        <w:t xml:space="preserve">- </w:t>
      </w:r>
      <w:r>
        <w:rPr>
          <w:rStyle w:val="Style_22_ch"/>
          <w:color w:val="000000"/>
          <w:sz w:val="28"/>
        </w:rPr>
        <w:t>фактическая стоимость использованных материальных запасов, а также балансовая стоимость введенных в эксплуатацию основных средств</w:t>
      </w:r>
      <w:r>
        <w:rPr>
          <w:rStyle w:val="Style_22_ch"/>
          <w:color w:val="000000"/>
          <w:sz w:val="28"/>
        </w:rPr>
        <w:t xml:space="preserve"> </w:t>
      </w:r>
      <w:r>
        <w:rPr>
          <w:rStyle w:val="Style_22_ch"/>
          <w:color w:val="000000"/>
          <w:sz w:val="28"/>
        </w:rPr>
        <w:t xml:space="preserve">стоимостью до </w:t>
      </w:r>
      <w:r>
        <w:rPr>
          <w:rStyle w:val="Style_22_ch"/>
          <w:color w:val="000000"/>
          <w:sz w:val="28"/>
        </w:rPr>
        <w:t>10</w:t>
      </w:r>
      <w:r>
        <w:rPr>
          <w:rStyle w:val="Style_22_ch"/>
          <w:color w:val="000000"/>
          <w:sz w:val="28"/>
        </w:rPr>
        <w:t xml:space="preserve"> 000 рублей включительно;</w:t>
      </w:r>
    </w:p>
    <w:p w14:paraId="8A030000">
      <w:pPr>
        <w:pStyle w:val="Style_10"/>
        <w:spacing w:after="0" w:before="0"/>
        <w:ind/>
        <w:jc w:val="both"/>
        <w:rPr>
          <w:color w:val="000000"/>
          <w:sz w:val="28"/>
        </w:rPr>
      </w:pPr>
      <w:r>
        <w:rPr>
          <w:rStyle w:val="Style_22_ch"/>
          <w:color w:val="000000"/>
          <w:sz w:val="28"/>
        </w:rPr>
        <w:t>- расходы по содержанию и эксплуатации оборудования</w:t>
      </w:r>
      <w:r>
        <w:rPr>
          <w:rStyle w:val="Style_22_ch"/>
          <w:color w:val="000000"/>
          <w:sz w:val="28"/>
        </w:rPr>
        <w:t>, используемого в целях оказания услуги</w:t>
      </w:r>
      <w:r>
        <w:rPr>
          <w:rStyle w:val="Style_22_ch"/>
          <w:color w:val="000000"/>
          <w:sz w:val="28"/>
        </w:rPr>
        <w:t xml:space="preserve"> </w:t>
      </w:r>
      <w:r>
        <w:rPr>
          <w:sz w:val="28"/>
        </w:rPr>
        <w:t>(выполнении работы, изготовлении продукции)</w:t>
      </w:r>
      <w:r>
        <w:rPr>
          <w:rStyle w:val="Style_22_ch"/>
          <w:color w:val="000000"/>
          <w:sz w:val="28"/>
        </w:rPr>
        <w:t>;</w:t>
      </w:r>
    </w:p>
    <w:p w14:paraId="8B030000">
      <w:pPr>
        <w:pStyle w:val="Style_10"/>
        <w:spacing w:after="0" w:before="0"/>
        <w:ind/>
        <w:jc w:val="both"/>
        <w:rPr>
          <w:color w:val="000000"/>
          <w:sz w:val="28"/>
        </w:rPr>
      </w:pPr>
      <w:r>
        <w:rPr>
          <w:sz w:val="28"/>
        </w:rPr>
        <w:t xml:space="preserve">- иные </w:t>
      </w:r>
      <w:r>
        <w:rPr>
          <w:sz w:val="28"/>
        </w:rPr>
        <w:t>затраты, непосредственно связанные с оказанием услуги</w:t>
      </w:r>
      <w:r>
        <w:rPr>
          <w:sz w:val="28"/>
        </w:rPr>
        <w:t>.</w:t>
      </w:r>
    </w:p>
    <w:p w14:paraId="8C030000">
      <w:pPr>
        <w:tabs>
          <w:tab w:leader="none" w:pos="284" w:val="left"/>
        </w:tabs>
        <w:spacing w:after="0" w:line="240" w:lineRule="auto"/>
        <w:ind/>
        <w:jc w:val="both"/>
        <w:rPr>
          <w:rFonts w:ascii="Times New Roman" w:hAnsi="Times New Roman"/>
          <w:sz w:val="28"/>
        </w:rPr>
      </w:pPr>
      <w:r>
        <w:rPr>
          <w:rFonts w:ascii="Times New Roman" w:hAnsi="Times New Roman"/>
          <w:sz w:val="28"/>
        </w:rPr>
        <w:tab/>
      </w:r>
      <w:r>
        <w:rPr>
          <w:rFonts w:ascii="Times New Roman" w:hAnsi="Times New Roman"/>
          <w:sz w:val="28"/>
        </w:rPr>
        <w:t>2.7.6. При формировании фактической себестоимости производимой продукции, оказываемых услуг и работ, а также определения финансовых результатов от осуществления приносящей доход деятельности, общехозяйственные расходы считаются условно-постоянными расходами и списываются на финансовый результат ежемесячно.</w:t>
      </w:r>
    </w:p>
    <w:p w14:paraId="8D030000">
      <w:pPr>
        <w:pStyle w:val="Style_10"/>
        <w:spacing w:after="0" w:before="0"/>
        <w:ind w:firstLine="708"/>
        <w:jc w:val="both"/>
        <w:rPr>
          <w:sz w:val="28"/>
        </w:rPr>
      </w:pPr>
      <w:r>
        <w:rPr>
          <w:sz w:val="28"/>
        </w:rPr>
        <w:t>2.7.7. Списание прямых расходов на финансовый результат в бухгалтерском учёте осуществляется в том отчётном периоде, в котором начислены доходы текущего периода (доходы будущего периода в части договоров, закрывающихся поэтапно).</w:t>
      </w:r>
    </w:p>
    <w:p w14:paraId="8E030000">
      <w:pPr>
        <w:spacing w:after="0" w:line="240" w:lineRule="auto"/>
        <w:ind w:firstLine="708"/>
        <w:jc w:val="both"/>
        <w:rPr>
          <w:rFonts w:ascii="Times New Roman" w:hAnsi="Times New Roman"/>
          <w:sz w:val="28"/>
        </w:rPr>
      </w:pPr>
      <w:r>
        <w:rPr>
          <w:rFonts w:ascii="Times New Roman" w:hAnsi="Times New Roman"/>
          <w:sz w:val="28"/>
        </w:rPr>
        <w:t xml:space="preserve">2.7.8. Формирование сметы по общехозяйственным расходам производится по источникам финансового обеспечения в соответствии с порядком, установленным «Положением о хозяйственно-финансовой деятельности </w:t>
      </w:r>
      <w:r>
        <w:rPr>
          <w:rFonts w:ascii="Times New Roman" w:hAnsi="Times New Roman"/>
          <w:sz w:val="28"/>
        </w:rPr>
        <w:t>МКУ «Электронный Краснодар»</w:t>
      </w:r>
      <w:r>
        <w:rPr>
          <w:rFonts w:ascii="Times New Roman" w:hAnsi="Times New Roman"/>
          <w:sz w:val="28"/>
        </w:rPr>
        <w:t>.</w:t>
      </w:r>
    </w:p>
    <w:p w14:paraId="8F030000">
      <w:pPr>
        <w:pStyle w:val="Style_10"/>
        <w:spacing w:after="0" w:before="0"/>
        <w:ind w:firstLine="708"/>
        <w:jc w:val="both"/>
        <w:rPr>
          <w:color w:val="000000"/>
          <w:sz w:val="28"/>
        </w:rPr>
      </w:pPr>
      <w:r>
        <w:rPr>
          <w:sz w:val="28"/>
        </w:rPr>
        <w:t>2.</w:t>
      </w:r>
      <w:r>
        <w:rPr>
          <w:sz w:val="28"/>
        </w:rPr>
        <w:t>7</w:t>
      </w:r>
      <w:r>
        <w:rPr>
          <w:sz w:val="28"/>
        </w:rPr>
        <w:t>.</w:t>
      </w:r>
      <w:r>
        <w:rPr>
          <w:sz w:val="28"/>
        </w:rPr>
        <w:t>9</w:t>
      </w:r>
      <w:r>
        <w:rPr>
          <w:sz w:val="28"/>
        </w:rPr>
        <w:t xml:space="preserve">. </w:t>
      </w:r>
      <w:r>
        <w:rPr>
          <w:color w:val="000000"/>
          <w:sz w:val="28"/>
        </w:rPr>
        <w:t>К общехозяйственным расходам относятся затраты на нужды управления, не связанные непосредственно с процессом оказания услуг</w:t>
      </w:r>
      <w:r>
        <w:rPr>
          <w:color w:val="000000"/>
          <w:sz w:val="28"/>
        </w:rPr>
        <w:t xml:space="preserve"> </w:t>
      </w:r>
      <w:r>
        <w:rPr>
          <w:sz w:val="28"/>
        </w:rPr>
        <w:t>(выполнения работ, изготовления продукции)</w:t>
      </w:r>
      <w:r>
        <w:rPr>
          <w:color w:val="000000"/>
          <w:sz w:val="28"/>
        </w:rPr>
        <w:t xml:space="preserve">. Общехозяйственные расходы относятся в дебет счета 0 109 80 000 </w:t>
      </w:r>
      <w:r>
        <w:rPr>
          <w:color w:val="000000"/>
          <w:sz w:val="28"/>
        </w:rPr>
        <w:t>«Общехозяйственные расходы»</w:t>
      </w:r>
      <w:r>
        <w:rPr>
          <w:color w:val="000000"/>
          <w:sz w:val="28"/>
        </w:rPr>
        <w:t>.</w:t>
      </w:r>
    </w:p>
    <w:p w14:paraId="90030000">
      <w:pPr>
        <w:pStyle w:val="Style_10"/>
        <w:spacing w:after="0" w:before="0"/>
        <w:ind w:firstLine="708"/>
        <w:jc w:val="both"/>
        <w:rPr>
          <w:color w:val="000000"/>
          <w:sz w:val="28"/>
        </w:rPr>
      </w:pPr>
      <w:r>
        <w:rPr>
          <w:color w:val="000000"/>
          <w:sz w:val="28"/>
        </w:rPr>
        <w:t>К общехозяйственным расходам относятся:</w:t>
      </w:r>
    </w:p>
    <w:p w14:paraId="91030000">
      <w:pPr>
        <w:pStyle w:val="Style_10"/>
        <w:spacing w:after="0" w:before="0"/>
        <w:ind/>
        <w:jc w:val="both"/>
        <w:rPr>
          <w:color w:val="000000"/>
          <w:sz w:val="28"/>
        </w:rPr>
      </w:pPr>
      <w:r>
        <w:rPr>
          <w:rStyle w:val="Style_22_ch"/>
          <w:color w:val="000000"/>
          <w:sz w:val="28"/>
        </w:rPr>
        <w:t>- административно-управленческие расходы</w:t>
      </w:r>
      <w:r>
        <w:rPr>
          <w:rStyle w:val="Style_22_ch"/>
          <w:color w:val="000000"/>
          <w:sz w:val="28"/>
        </w:rPr>
        <w:t xml:space="preserve">, </w:t>
      </w:r>
      <w:r>
        <w:rPr>
          <w:rStyle w:val="Style_22_ch"/>
          <w:color w:val="000000"/>
          <w:sz w:val="28"/>
        </w:rPr>
        <w:t xml:space="preserve">в том числе стоимость использованных в соответствующих целях материальных запасов, веденных в эксплуатацию основных средств стоимостью до </w:t>
      </w:r>
      <w:r>
        <w:rPr>
          <w:rStyle w:val="Style_22_ch"/>
          <w:color w:val="000000"/>
          <w:sz w:val="28"/>
        </w:rPr>
        <w:t>10</w:t>
      </w:r>
      <w:r>
        <w:rPr>
          <w:rStyle w:val="Style_22_ch"/>
          <w:color w:val="000000"/>
          <w:sz w:val="28"/>
        </w:rPr>
        <w:t xml:space="preserve"> 000 рублей;</w:t>
      </w:r>
    </w:p>
    <w:p w14:paraId="92030000">
      <w:pPr>
        <w:pStyle w:val="Style_10"/>
        <w:spacing w:after="0" w:before="0"/>
        <w:ind/>
        <w:jc w:val="both"/>
        <w:rPr>
          <w:color w:val="000000"/>
          <w:sz w:val="28"/>
        </w:rPr>
      </w:pPr>
      <w:r>
        <w:rPr>
          <w:rStyle w:val="Style_22_ch"/>
          <w:color w:val="000000"/>
          <w:sz w:val="28"/>
        </w:rPr>
        <w:t>- расходы на содержание общехозяйственного персонала, не связанного с производственным процессом;</w:t>
      </w:r>
    </w:p>
    <w:p w14:paraId="93030000">
      <w:pPr>
        <w:pStyle w:val="Style_10"/>
        <w:spacing w:after="0" w:before="0"/>
        <w:ind/>
        <w:jc w:val="both"/>
        <w:rPr>
          <w:color w:val="000000"/>
          <w:sz w:val="28"/>
        </w:rPr>
      </w:pPr>
      <w:r>
        <w:rPr>
          <w:rStyle w:val="Style_22_ch"/>
          <w:color w:val="000000"/>
          <w:sz w:val="28"/>
        </w:rPr>
        <w:t>- расходы на амортизацию и затраты на ремонт основных средств управленческого и общехозяйственного назначения;</w:t>
      </w:r>
    </w:p>
    <w:p w14:paraId="94030000">
      <w:pPr>
        <w:pStyle w:val="Style_10"/>
        <w:spacing w:after="0" w:before="0"/>
        <w:ind/>
        <w:jc w:val="both"/>
        <w:rPr>
          <w:color w:val="000000"/>
          <w:sz w:val="28"/>
        </w:rPr>
      </w:pPr>
      <w:r>
        <w:rPr>
          <w:rStyle w:val="Style_22_ch"/>
          <w:color w:val="000000"/>
          <w:sz w:val="28"/>
        </w:rPr>
        <w:t>- расходы по оплате информационных, консультационных и иных аналогичных услуг;</w:t>
      </w:r>
    </w:p>
    <w:p w14:paraId="95030000">
      <w:pPr>
        <w:pStyle w:val="Style_10"/>
        <w:spacing w:after="0" w:before="0"/>
        <w:ind/>
        <w:jc w:val="both"/>
        <w:rPr>
          <w:color w:val="000000"/>
          <w:sz w:val="28"/>
        </w:rPr>
      </w:pPr>
      <w:r>
        <w:rPr>
          <w:sz w:val="28"/>
        </w:rPr>
        <w:t>- прочие затраты на общехоз</w:t>
      </w:r>
      <w:r>
        <w:rPr>
          <w:sz w:val="28"/>
        </w:rPr>
        <w:t>я</w:t>
      </w:r>
      <w:r>
        <w:rPr>
          <w:sz w:val="28"/>
        </w:rPr>
        <w:t>йственные нужды.</w:t>
      </w:r>
    </w:p>
    <w:p w14:paraId="96030000">
      <w:pPr>
        <w:pStyle w:val="Style_10"/>
        <w:spacing w:after="0" w:before="0"/>
        <w:ind w:firstLine="708"/>
        <w:jc w:val="both"/>
        <w:rPr>
          <w:color w:val="000000"/>
          <w:sz w:val="28"/>
        </w:rPr>
      </w:pPr>
      <w:r>
        <w:rPr>
          <w:color w:val="000000"/>
          <w:sz w:val="28"/>
        </w:rPr>
        <w:t>По истечении каждого месяца общехозяйственные расходы подлежат распределению на себестоимость готовой продукции, работ, услуг (списываются в дебет счета 0 109 60 000 "Себестоимость готовой продукции, работ, услуг") пропорционально</w:t>
      </w:r>
      <w:r>
        <w:rPr>
          <w:rStyle w:val="Style_22_ch"/>
          <w:color w:val="000000"/>
          <w:sz w:val="28"/>
        </w:rPr>
        <w:t> прямым затратам</w:t>
      </w:r>
      <w:r>
        <w:rPr>
          <w:rStyle w:val="Style_22_ch"/>
          <w:color w:val="000000"/>
          <w:sz w:val="28"/>
        </w:rPr>
        <w:t xml:space="preserve"> на оплату труда</w:t>
      </w:r>
      <w:r>
        <w:rPr>
          <w:rStyle w:val="Style_22_ch"/>
          <w:color w:val="000000"/>
          <w:sz w:val="28"/>
        </w:rPr>
        <w:t>.</w:t>
      </w:r>
    </w:p>
    <w:p w14:paraId="97030000">
      <w:pPr>
        <w:pStyle w:val="Style_10"/>
        <w:spacing w:after="0" w:before="0"/>
        <w:ind w:firstLine="708"/>
        <w:jc w:val="both"/>
        <w:rPr>
          <w:sz w:val="28"/>
        </w:rPr>
      </w:pPr>
      <w:r>
        <w:rPr>
          <w:sz w:val="28"/>
        </w:rPr>
        <w:t>2.7</w:t>
      </w:r>
      <w:r>
        <w:rPr>
          <w:sz w:val="28"/>
        </w:rPr>
        <w:t>.1</w:t>
      </w:r>
      <w:r>
        <w:rPr>
          <w:sz w:val="28"/>
        </w:rPr>
        <w:t>0</w:t>
      </w:r>
      <w:r>
        <w:rPr>
          <w:sz w:val="28"/>
        </w:rPr>
        <w:t xml:space="preserve">. </w:t>
      </w:r>
      <w:r>
        <w:rPr>
          <w:sz w:val="28"/>
        </w:rPr>
        <w:t>Аналитический учет затрат при оказании услуг ведется в Многографной карточке (</w:t>
      </w:r>
      <w:r>
        <w:rPr>
          <w:sz w:val="28"/>
        </w:rPr>
        <w:fldChar w:fldCharType="begin"/>
      </w:r>
      <w:r>
        <w:rPr>
          <w:sz w:val="28"/>
        </w:rPr>
        <w:instrText>HYPERLINK "garantF1://12081350.4021"</w:instrText>
      </w:r>
      <w:r>
        <w:rPr>
          <w:sz w:val="28"/>
        </w:rPr>
        <w:fldChar w:fldCharType="separate"/>
      </w:r>
      <w:r>
        <w:rPr>
          <w:sz w:val="28"/>
        </w:rPr>
        <w:t>ф. 0504054</w:t>
      </w:r>
      <w:r>
        <w:rPr>
          <w:sz w:val="28"/>
        </w:rPr>
        <w:fldChar w:fldCharType="end"/>
      </w:r>
      <w:r>
        <w:rPr>
          <w:sz w:val="28"/>
        </w:rPr>
        <w:t xml:space="preserve">) в разрезе видов </w:t>
      </w:r>
      <w:r>
        <w:rPr>
          <w:sz w:val="28"/>
        </w:rPr>
        <w:t>оказываемых</w:t>
      </w:r>
      <w:r>
        <w:rPr>
          <w:sz w:val="28"/>
        </w:rPr>
        <w:t xml:space="preserve"> услуг по видам</w:t>
      </w:r>
      <w:r>
        <w:rPr>
          <w:sz w:val="28"/>
        </w:rPr>
        <w:t xml:space="preserve"> расходов</w:t>
      </w:r>
      <w:r>
        <w:rPr>
          <w:sz w:val="28"/>
        </w:rPr>
        <w:t>.</w:t>
      </w:r>
    </w:p>
    <w:p w14:paraId="98030000">
      <w:pPr>
        <w:pStyle w:val="Style_10"/>
        <w:spacing w:after="0" w:before="0"/>
        <w:ind w:firstLine="708"/>
        <w:jc w:val="both"/>
        <w:rPr>
          <w:sz w:val="28"/>
        </w:rPr>
      </w:pPr>
      <w:r>
        <w:rPr>
          <w:sz w:val="28"/>
        </w:rPr>
        <w:t>2.</w:t>
      </w:r>
      <w:r>
        <w:rPr>
          <w:sz w:val="28"/>
        </w:rPr>
        <w:t>7</w:t>
      </w:r>
      <w:r>
        <w:rPr>
          <w:sz w:val="28"/>
        </w:rPr>
        <w:t>.1</w:t>
      </w:r>
      <w:r>
        <w:rPr>
          <w:sz w:val="28"/>
        </w:rPr>
        <w:t>1</w:t>
      </w:r>
      <w:r>
        <w:rPr>
          <w:sz w:val="28"/>
        </w:rPr>
        <w:t xml:space="preserve">. </w:t>
      </w:r>
      <w:r>
        <w:rPr>
          <w:sz w:val="28"/>
        </w:rPr>
        <w:t xml:space="preserve">Синтетический учет затрат при </w:t>
      </w:r>
      <w:r>
        <w:rPr>
          <w:sz w:val="28"/>
        </w:rPr>
        <w:t>оказании услуг</w:t>
      </w:r>
      <w:r>
        <w:rPr>
          <w:sz w:val="28"/>
        </w:rPr>
        <w:t xml:space="preserve"> ведется в соответствии с </w:t>
      </w:r>
      <w:r>
        <w:rPr>
          <w:sz w:val="28"/>
        </w:rPr>
        <w:t xml:space="preserve">экономическим </w:t>
      </w:r>
      <w:r>
        <w:rPr>
          <w:sz w:val="28"/>
        </w:rPr>
        <w:t>содержанием фактов хозяйственной жизни в</w:t>
      </w:r>
      <w:r>
        <w:rPr>
          <w:sz w:val="28"/>
        </w:rPr>
        <w:t xml:space="preserve"> следующих регистрах</w:t>
      </w:r>
      <w:r>
        <w:rPr>
          <w:sz w:val="28"/>
        </w:rPr>
        <w:t>:</w:t>
      </w:r>
    </w:p>
    <w:p w14:paraId="99030000">
      <w:pPr>
        <w:pStyle w:val="Style_10"/>
        <w:spacing w:after="0" w:before="0"/>
        <w:ind/>
        <w:jc w:val="both"/>
        <w:rPr>
          <w:sz w:val="28"/>
        </w:rPr>
      </w:pPr>
      <w:r>
        <w:rPr>
          <w:sz w:val="28"/>
        </w:rPr>
        <w:t>- Журнал</w:t>
      </w:r>
      <w:r>
        <w:rPr>
          <w:sz w:val="28"/>
        </w:rPr>
        <w:t xml:space="preserve"> операций </w:t>
      </w:r>
      <w:r>
        <w:rPr>
          <w:sz w:val="28"/>
        </w:rPr>
        <w:t>расчетов по оплате труда, денежному довольствию и стипендиям</w:t>
      </w:r>
      <w:r>
        <w:rPr>
          <w:sz w:val="28"/>
        </w:rPr>
        <w:t xml:space="preserve"> </w:t>
      </w:r>
      <w:r>
        <w:rPr>
          <w:sz w:val="28"/>
        </w:rPr>
        <w:t>N</w:t>
      </w:r>
      <w:r>
        <w:rPr>
          <w:sz w:val="28"/>
        </w:rPr>
        <w:t xml:space="preserve"> 6;</w:t>
      </w:r>
    </w:p>
    <w:p w14:paraId="9A030000">
      <w:pPr>
        <w:pStyle w:val="Style_10"/>
        <w:spacing w:after="0" w:before="0"/>
        <w:ind/>
        <w:jc w:val="both"/>
        <w:rPr>
          <w:sz w:val="28"/>
        </w:rPr>
      </w:pPr>
      <w:r>
        <w:rPr>
          <w:sz w:val="28"/>
        </w:rPr>
        <w:t>- Журнал операций расчетов с поставщиками и подрядчиками</w:t>
      </w:r>
      <w:r>
        <w:rPr>
          <w:sz w:val="28"/>
        </w:rPr>
        <w:t xml:space="preserve"> </w:t>
      </w:r>
      <w:r>
        <w:rPr>
          <w:sz w:val="28"/>
        </w:rPr>
        <w:t>N</w:t>
      </w:r>
      <w:r>
        <w:rPr>
          <w:sz w:val="28"/>
        </w:rPr>
        <w:t xml:space="preserve"> 4</w:t>
      </w:r>
      <w:r>
        <w:rPr>
          <w:sz w:val="28"/>
        </w:rPr>
        <w:t>;</w:t>
      </w:r>
    </w:p>
    <w:p w14:paraId="9B030000">
      <w:pPr>
        <w:pStyle w:val="Style_10"/>
        <w:spacing w:after="0" w:before="0"/>
        <w:ind/>
        <w:jc w:val="both"/>
        <w:rPr>
          <w:sz w:val="28"/>
        </w:rPr>
      </w:pPr>
      <w:r>
        <w:rPr>
          <w:sz w:val="28"/>
        </w:rPr>
        <w:t>- Журнал операций расчетов с подотчетными лицами</w:t>
      </w:r>
      <w:r>
        <w:rPr>
          <w:sz w:val="28"/>
        </w:rPr>
        <w:t xml:space="preserve"> </w:t>
      </w:r>
      <w:r>
        <w:rPr>
          <w:sz w:val="28"/>
        </w:rPr>
        <w:t>N</w:t>
      </w:r>
      <w:r>
        <w:rPr>
          <w:sz w:val="28"/>
        </w:rPr>
        <w:t xml:space="preserve"> 3</w:t>
      </w:r>
      <w:r>
        <w:rPr>
          <w:sz w:val="28"/>
        </w:rPr>
        <w:t>;</w:t>
      </w:r>
    </w:p>
    <w:p w14:paraId="9C030000">
      <w:pPr>
        <w:pStyle w:val="Style_10"/>
        <w:spacing w:after="0" w:before="0"/>
        <w:ind/>
        <w:jc w:val="both"/>
        <w:rPr>
          <w:sz w:val="28"/>
        </w:rPr>
      </w:pPr>
      <w:r>
        <w:rPr>
          <w:sz w:val="28"/>
        </w:rPr>
        <w:t xml:space="preserve">- Журнал операций по выбытию и перемещению </w:t>
      </w:r>
      <w:r>
        <w:rPr>
          <w:sz w:val="28"/>
        </w:rPr>
        <w:t xml:space="preserve">нефинансовых активов </w:t>
      </w:r>
      <w:r>
        <w:rPr>
          <w:sz w:val="28"/>
        </w:rPr>
        <w:t xml:space="preserve">N </w:t>
      </w:r>
      <w:r>
        <w:rPr>
          <w:sz w:val="28"/>
        </w:rPr>
        <w:t>7</w:t>
      </w:r>
      <w:r>
        <w:rPr>
          <w:sz w:val="28"/>
        </w:rPr>
        <w:t>;</w:t>
      </w:r>
    </w:p>
    <w:p w14:paraId="9D030000">
      <w:pPr>
        <w:pStyle w:val="Style_10"/>
        <w:spacing w:after="0" w:before="0"/>
        <w:ind/>
        <w:jc w:val="both"/>
        <w:rPr>
          <w:sz w:val="28"/>
        </w:rPr>
      </w:pPr>
      <w:r>
        <w:rPr>
          <w:sz w:val="28"/>
        </w:rPr>
        <w:t>- Журнал по прочим операциям</w:t>
      </w:r>
      <w:r>
        <w:rPr>
          <w:sz w:val="28"/>
        </w:rPr>
        <w:t xml:space="preserve"> </w:t>
      </w:r>
      <w:r>
        <w:rPr>
          <w:sz w:val="28"/>
        </w:rPr>
        <w:t>N</w:t>
      </w:r>
      <w:r>
        <w:rPr>
          <w:sz w:val="28"/>
        </w:rPr>
        <w:t xml:space="preserve"> 8</w:t>
      </w:r>
      <w:r>
        <w:rPr>
          <w:sz w:val="28"/>
        </w:rPr>
        <w:t>.</w:t>
      </w:r>
    </w:p>
    <w:p w14:paraId="9E030000">
      <w:bookmarkStart w:id="47" w:name="__RefHeading___14"/>
      <w:bookmarkEnd w:id="47"/>
      <w:pPr>
        <w:pStyle w:val="Style_8"/>
        <w:ind/>
        <w:jc w:val="center"/>
        <w:rPr>
          <w:rFonts w:ascii="Times New Roman" w:hAnsi="Times New Roman"/>
          <w:color w:val="000000"/>
        </w:rPr>
      </w:pPr>
      <w:r>
        <w:rPr>
          <w:rFonts w:ascii="Times New Roman" w:hAnsi="Times New Roman"/>
          <w:color w:val="000000"/>
        </w:rPr>
        <w:t>2.8</w:t>
      </w:r>
      <w:r>
        <w:rPr>
          <w:rFonts w:ascii="Times New Roman" w:hAnsi="Times New Roman"/>
          <w:color w:val="000000"/>
        </w:rPr>
        <w:t xml:space="preserve">. </w:t>
      </w:r>
      <w:r>
        <w:rPr>
          <w:rFonts w:ascii="Times New Roman" w:hAnsi="Times New Roman"/>
          <w:color w:val="000000"/>
        </w:rPr>
        <w:t>Права</w:t>
      </w:r>
      <w:r>
        <w:rPr>
          <w:rFonts w:ascii="Times New Roman" w:hAnsi="Times New Roman"/>
          <w:color w:val="000000"/>
        </w:rPr>
        <w:t xml:space="preserve"> пользования </w:t>
      </w:r>
      <w:r>
        <w:rPr>
          <w:rFonts w:ascii="Times New Roman" w:hAnsi="Times New Roman"/>
          <w:color w:val="000000"/>
        </w:rPr>
        <w:t xml:space="preserve">нефинансовыми </w:t>
      </w:r>
      <w:r>
        <w:rPr>
          <w:rFonts w:ascii="Times New Roman" w:hAnsi="Times New Roman"/>
          <w:color w:val="000000"/>
        </w:rPr>
        <w:t>активами</w:t>
      </w:r>
      <w:bookmarkStart w:id="48" w:name="sub_588675033"/>
      <w:bookmarkEnd w:id="48"/>
    </w:p>
    <w:p w14:paraId="9F030000">
      <w:pPr>
        <w:pStyle w:val="Style_10"/>
        <w:spacing w:after="0" w:before="0"/>
        <w:ind w:firstLine="708"/>
        <w:jc w:val="both"/>
        <w:rPr>
          <w:sz w:val="28"/>
        </w:rPr>
      </w:pPr>
      <w:r>
        <w:rPr>
          <w:sz w:val="28"/>
        </w:rPr>
        <w:t>2.8</w:t>
      </w:r>
      <w:r>
        <w:rPr>
          <w:sz w:val="28"/>
        </w:rPr>
        <w:t>.1. Объекты операционной аренды, полученные в безвозмездное пользование, учитываются по тому виду деятельности, в котором будут использоваться.</w:t>
      </w:r>
    </w:p>
    <w:p w14:paraId="A0030000">
      <w:pPr>
        <w:pStyle w:val="Style_10"/>
        <w:spacing w:after="0" w:before="0"/>
        <w:ind w:firstLine="708"/>
        <w:jc w:val="both"/>
        <w:rPr>
          <w:sz w:val="28"/>
        </w:rPr>
      </w:pPr>
      <w:r>
        <w:rPr>
          <w:sz w:val="28"/>
        </w:rPr>
        <w:t>2.8</w:t>
      </w:r>
      <w:r>
        <w:rPr>
          <w:sz w:val="28"/>
        </w:rPr>
        <w:t>.2. Объекты операционной аренды, которые используются в разных видах деятельности, учитываются</w:t>
      </w:r>
      <w:r>
        <w:rPr>
          <w:rStyle w:val="Style_19_ch"/>
          <w:color w:val="000000"/>
          <w:sz w:val="28"/>
        </w:rPr>
        <w:t> </w:t>
      </w:r>
      <w:r>
        <w:rPr>
          <w:rStyle w:val="Style_19_ch"/>
          <w:b w:val="0"/>
          <w:color w:val="000000"/>
          <w:sz w:val="28"/>
        </w:rPr>
        <w:t>по</w:t>
      </w:r>
      <w:r>
        <w:rPr>
          <w:rStyle w:val="Style_19_ch"/>
          <w:b w:val="0"/>
          <w:color w:val="000000"/>
          <w:sz w:val="28"/>
        </w:rPr>
        <w:t xml:space="preserve"> </w:t>
      </w:r>
      <w:r>
        <w:rPr>
          <w:rStyle w:val="Style_19_ch"/>
          <w:b w:val="0"/>
          <w:color w:val="000000"/>
          <w:sz w:val="28"/>
        </w:rPr>
        <w:t>тому КФО, за счет которого осуществляется содержание имущества</w:t>
      </w:r>
      <w:r>
        <w:rPr>
          <w:sz w:val="28"/>
        </w:rPr>
        <w:t>.</w:t>
      </w:r>
    </w:p>
    <w:p w14:paraId="A1030000">
      <w:pPr>
        <w:pStyle w:val="Style_10"/>
        <w:spacing w:after="0" w:before="0"/>
        <w:ind w:firstLine="708"/>
        <w:jc w:val="both"/>
        <w:rPr>
          <w:sz w:val="28"/>
        </w:rPr>
      </w:pPr>
      <w:r>
        <w:rPr>
          <w:sz w:val="28"/>
        </w:rPr>
        <w:t>2</w:t>
      </w:r>
      <w:r>
        <w:rPr>
          <w:sz w:val="28"/>
        </w:rPr>
        <w:t>.</w:t>
      </w:r>
      <w:r>
        <w:rPr>
          <w:sz w:val="28"/>
        </w:rPr>
        <w:t>8</w:t>
      </w:r>
      <w:r>
        <w:rPr>
          <w:sz w:val="28"/>
        </w:rPr>
        <w:t>.</w:t>
      </w:r>
      <w:r>
        <w:rPr>
          <w:sz w:val="28"/>
        </w:rPr>
        <w:t>3.</w:t>
      </w:r>
      <w:r>
        <w:rPr>
          <w:sz w:val="28"/>
        </w:rPr>
        <w:t xml:space="preserve"> Льготной операционной арендой признается операционная аренда, если фактическая стоимость арендных платежей меньше их справедливой стоимости более чем </w:t>
      </w:r>
      <w:r>
        <w:rPr>
          <w:sz w:val="28"/>
        </w:rPr>
        <w:t>на 3</w:t>
      </w:r>
      <w:r>
        <w:rPr>
          <w:sz w:val="28"/>
        </w:rPr>
        <w:t>0 процентов.</w:t>
      </w:r>
    </w:p>
    <w:p w14:paraId="A2030000">
      <w:pPr>
        <w:pStyle w:val="Style_10"/>
        <w:spacing w:after="0" w:before="0"/>
        <w:ind w:firstLine="708"/>
        <w:jc w:val="both"/>
        <w:rPr>
          <w:sz w:val="28"/>
        </w:rPr>
      </w:pPr>
      <w:r>
        <w:rPr>
          <w:sz w:val="28"/>
        </w:rPr>
        <w:t>2.8.4. Объекты операционной аренды, полученные в безвозмездное пользование на определенный срок, учитываются по справедливой стоимости арендных платежей, которая не пересматривается в течение</w:t>
      </w:r>
      <w:r>
        <w:rPr>
          <w:sz w:val="28"/>
        </w:rPr>
        <w:t xml:space="preserve"> </w:t>
      </w:r>
      <w:r>
        <w:rPr>
          <w:sz w:val="28"/>
        </w:rPr>
        <w:t>всего</w:t>
      </w:r>
      <w:r>
        <w:rPr>
          <w:sz w:val="28"/>
        </w:rPr>
        <w:t xml:space="preserve"> </w:t>
      </w:r>
      <w:r>
        <w:rPr>
          <w:sz w:val="28"/>
        </w:rPr>
        <w:t>срока</w:t>
      </w:r>
      <w:r>
        <w:rPr>
          <w:sz w:val="28"/>
        </w:rPr>
        <w:t xml:space="preserve"> действия договора безвозмездного пользования.</w:t>
      </w:r>
    </w:p>
    <w:p w14:paraId="A3030000">
      <w:pPr>
        <w:pStyle w:val="Style_10"/>
        <w:spacing w:after="0" w:before="0"/>
        <w:ind w:firstLine="708"/>
        <w:jc w:val="both"/>
        <w:rPr>
          <w:sz w:val="28"/>
        </w:rPr>
      </w:pPr>
      <w:r>
        <w:rPr>
          <w:sz w:val="28"/>
        </w:rPr>
        <w:t xml:space="preserve">Объекты операционной аренды, полученные в безвозмездное пользование на </w:t>
      </w:r>
      <w:r>
        <w:rPr>
          <w:sz w:val="28"/>
        </w:rPr>
        <w:t>не</w:t>
      </w:r>
      <w:r>
        <w:rPr>
          <w:sz w:val="28"/>
        </w:rPr>
        <w:t>определенный срок,</w:t>
      </w:r>
      <w:r>
        <w:rPr>
          <w:sz w:val="28"/>
        </w:rPr>
        <w:t xml:space="preserve"> </w:t>
      </w:r>
      <w:r>
        <w:rPr>
          <w:sz w:val="28"/>
        </w:rPr>
        <w:t>учитываются по справедливой стоимости арендных платежей</w:t>
      </w:r>
      <w:r>
        <w:rPr>
          <w:sz w:val="28"/>
        </w:rPr>
        <w:t>.</w:t>
      </w:r>
      <w:r>
        <w:rPr>
          <w:sz w:val="28"/>
        </w:rPr>
        <w:t xml:space="preserve"> </w:t>
      </w:r>
      <w:r>
        <w:rPr>
          <w:sz w:val="28"/>
        </w:rPr>
        <w:t>С</w:t>
      </w:r>
      <w:r>
        <w:rPr>
          <w:sz w:val="28"/>
        </w:rPr>
        <w:t>праведливая стоимость арендных платежей по таким договорам определяется за текущий год</w:t>
      </w:r>
      <w:r>
        <w:rPr>
          <w:sz w:val="28"/>
        </w:rPr>
        <w:t>,</w:t>
      </w:r>
      <w:r>
        <w:rPr>
          <w:sz w:val="28"/>
        </w:rPr>
        <w:t xml:space="preserve"> очередной год и год, следующий за очередным или за меньший срок, если не планируется расторжение договора в течение текущего года или планового периода.</w:t>
      </w:r>
    </w:p>
    <w:p w14:paraId="A4030000">
      <w:pPr>
        <w:pStyle w:val="Style_10"/>
        <w:spacing w:after="0" w:before="0"/>
        <w:ind w:firstLine="708"/>
        <w:jc w:val="both"/>
        <w:rPr>
          <w:sz w:val="28"/>
        </w:rPr>
      </w:pPr>
      <w:r>
        <w:rPr>
          <w:sz w:val="28"/>
        </w:rPr>
        <w:t>Если в обозримом будущем Учреждение не планирует расторжение договора, 31 декабря каждого года проводится корректировка справедливой стоимости права пользования на сумму справедливых платежей за один год</w:t>
      </w:r>
      <w:r>
        <w:rPr>
          <w:sz w:val="28"/>
        </w:rPr>
        <w:t>.</w:t>
      </w:r>
    </w:p>
    <w:p w14:paraId="A5030000">
      <w:pPr>
        <w:pStyle w:val="Style_10"/>
        <w:spacing w:after="0" w:before="0"/>
        <w:ind w:firstLine="708"/>
        <w:jc w:val="both"/>
        <w:rPr>
          <w:sz w:val="28"/>
        </w:rPr>
      </w:pPr>
      <w:r>
        <w:rPr>
          <w:sz w:val="28"/>
        </w:rPr>
        <w:t>2.8.5.</w:t>
      </w:r>
      <w:r>
        <w:rPr>
          <w:sz w:val="28"/>
        </w:rPr>
        <w:t xml:space="preserve"> Объекты операционной аренды, полученные в безвозмездное пользование</w:t>
      </w:r>
      <w:r>
        <w:rPr>
          <w:sz w:val="28"/>
        </w:rPr>
        <w:t xml:space="preserve"> от лиц</w:t>
      </w:r>
      <w:r>
        <w:rPr>
          <w:sz w:val="28"/>
        </w:rPr>
        <w:t>, не относящихся к организациям бюджетной сферы, учитываются по справедливой стоимости арендных платежей, оп</w:t>
      </w:r>
      <w:r>
        <w:rPr>
          <w:sz w:val="28"/>
        </w:rPr>
        <w:t xml:space="preserve">ределяемой передающей стороной. </w:t>
      </w:r>
      <w:r>
        <w:rPr>
          <w:sz w:val="28"/>
        </w:rPr>
        <w:t>Е</w:t>
      </w:r>
      <w:r>
        <w:rPr>
          <w:sz w:val="28"/>
        </w:rPr>
        <w:t>сли передающая сторона не предоставила информацию о справедливой стоимости арендных платежей, объект аренды учитывается в условной оценке, равной одному рублю.</w:t>
      </w:r>
      <w:r>
        <w:rPr>
          <w:sz w:val="28"/>
        </w:rPr>
        <w:t xml:space="preserve"> В разумный срок </w:t>
      </w:r>
      <w:r>
        <w:rPr>
          <w:sz w:val="28"/>
        </w:rPr>
        <w:t xml:space="preserve">Главным бухгалтером </w:t>
      </w:r>
      <w:r>
        <w:rPr>
          <w:sz w:val="28"/>
        </w:rPr>
        <w:t>может быть принято решение</w:t>
      </w:r>
      <w:r>
        <w:rPr>
          <w:sz w:val="28"/>
        </w:rPr>
        <w:t xml:space="preserve"> </w:t>
      </w:r>
      <w:r>
        <w:rPr>
          <w:sz w:val="28"/>
        </w:rPr>
        <w:t>об учете таких объектов по справедливой стоимости арендных платежей, определенной Комиссией по поступлению и выбытию активов.</w:t>
      </w:r>
      <w:r>
        <w:rPr>
          <w:sz w:val="28"/>
        </w:rPr>
        <w:t xml:space="preserve"> </w:t>
      </w:r>
      <w:r>
        <w:rPr>
          <w:sz w:val="28"/>
        </w:rPr>
        <w:t>Корректировка стоимости права пользования (Дебет 0 111 ХХ ХХХ Кредит 0 401 4</w:t>
      </w:r>
      <w:r>
        <w:rPr>
          <w:sz w:val="28"/>
        </w:rPr>
        <w:t>Х</w:t>
      </w:r>
      <w:r>
        <w:rPr>
          <w:sz w:val="28"/>
        </w:rPr>
        <w:t xml:space="preserve"> 18Х) осуществляется на основании Бухгалтерской справки (</w:t>
      </w:r>
      <w:r>
        <w:rPr>
          <w:sz w:val="28"/>
        </w:rPr>
        <w:fldChar w:fldCharType="begin"/>
      </w:r>
      <w:r>
        <w:rPr>
          <w:sz w:val="28"/>
        </w:rPr>
        <w:instrText>HYPERLINK "garantF1://12081350.2020"</w:instrText>
      </w:r>
      <w:r>
        <w:rPr>
          <w:sz w:val="28"/>
        </w:rPr>
        <w:fldChar w:fldCharType="separate"/>
      </w:r>
      <w:r>
        <w:rPr>
          <w:sz w:val="28"/>
        </w:rPr>
        <w:t>ф. 0504833</w:t>
      </w:r>
      <w:r>
        <w:rPr>
          <w:sz w:val="28"/>
        </w:rPr>
        <w:fldChar w:fldCharType="end"/>
      </w:r>
      <w:r>
        <w:rPr>
          <w:sz w:val="28"/>
        </w:rPr>
        <w:t xml:space="preserve">), составленной согласно заключению профильной Комиссии Учреждения. </w:t>
      </w:r>
      <w:r>
        <w:rPr>
          <w:sz w:val="28"/>
        </w:rPr>
        <w:t xml:space="preserve">При этом начисление амортизации с учетом новой оценки права пользования производится </w:t>
      </w:r>
      <w:r>
        <w:rPr>
          <w:sz w:val="28"/>
        </w:rPr>
        <w:t>равномерно (ежемесячно) в течение оставшегося срока действия договора безвозмездного пользования.</w:t>
      </w:r>
    </w:p>
    <w:p w14:paraId="A6030000">
      <w:pPr>
        <w:pStyle w:val="Style_10"/>
        <w:spacing w:after="0" w:before="0"/>
        <w:ind w:firstLine="708"/>
        <w:jc w:val="both"/>
        <w:rPr>
          <w:sz w:val="28"/>
        </w:rPr>
      </w:pPr>
      <w:r>
        <w:rPr>
          <w:sz w:val="28"/>
        </w:rPr>
        <w:t>2.8.6. В целях отражения в бухгалтерском учете объектов учета операционной аренды по договору аренды, заключенному на неопределенный срок, следует полагаться на принцип допущения непрерывности деятельности Учреждения, принимая во внимание период бюджетного цикла 3 года, и размер арендных платежей, указанный в договоре аренды. Объекты операционной аренды по договорам аренды, заключенным на неопределенный срок, учитываются по стоимости арендных платежей за текущий год, очередной год и год, следующий за очередным, если не планируется расторжение договора в течение текущего года или планового периода. Стоимость объекта операционной аренды ежегодно пересматривается с учетом условий договора аренды об индексации (изменении размера арендной платы). Если в обозримом будущем Учреждение не планирует расторжение договора, 31 декабря каждого года проводится корректировка стоимости права пользования на сумму арендных платежей за один год.</w:t>
      </w:r>
    </w:p>
    <w:p w14:paraId="A7030000">
      <w:bookmarkStart w:id="49" w:name="__RefHeading___15"/>
      <w:bookmarkEnd w:id="49"/>
      <w:pPr>
        <w:pStyle w:val="Style_8"/>
        <w:tabs>
          <w:tab w:leader="none" w:pos="5818" w:val="left"/>
        </w:tabs>
        <w:ind/>
        <w:jc w:val="center"/>
        <w:rPr>
          <w:rFonts w:ascii="Times New Roman" w:hAnsi="Times New Roman"/>
        </w:rPr>
      </w:pPr>
      <w:r>
        <w:rPr>
          <w:rFonts w:ascii="Times New Roman" w:hAnsi="Times New Roman"/>
          <w:color w:val="000000"/>
        </w:rPr>
        <w:t>2.9. Денежные средства на лицевых счетах</w:t>
      </w:r>
    </w:p>
    <w:p w14:paraId="A8030000">
      <w:pPr>
        <w:pStyle w:val="Style_10"/>
        <w:spacing w:after="0" w:before="0"/>
        <w:ind w:firstLine="708"/>
        <w:jc w:val="both"/>
        <w:rPr>
          <w:sz w:val="28"/>
        </w:rPr>
      </w:pPr>
      <w:r>
        <w:rPr>
          <w:sz w:val="28"/>
        </w:rPr>
        <w:t>2.9.1.</w:t>
      </w:r>
      <w:r>
        <w:rPr>
          <w:color w:val="00B050"/>
          <w:sz w:val="28"/>
        </w:rPr>
        <w:t xml:space="preserve"> </w:t>
      </w:r>
      <w:r>
        <w:rPr>
          <w:sz w:val="28"/>
        </w:rPr>
        <w:t>Ежемесячно по счету 0 201 10 000, 2 201 20 000 формируется Журнал операций с безналичными денежными средствами (ф. 0504071) в разрезе лицевых и расчётных счетов по каждому виду финансового обеспечения (деятельности).</w:t>
      </w:r>
    </w:p>
    <w:p w14:paraId="A9030000">
      <w:pPr>
        <w:pStyle w:val="Style_10"/>
        <w:spacing w:after="0" w:before="0"/>
        <w:ind w:firstLine="708"/>
        <w:jc w:val="both"/>
        <w:rPr>
          <w:sz w:val="28"/>
        </w:rPr>
      </w:pPr>
      <w:r>
        <w:rPr>
          <w:sz w:val="28"/>
        </w:rPr>
        <w:t>2.9.2. Одновременно с отражением операций на счете 0 201 10 000, 2 201 20 000 информация о поступлениях денежных средств на лицевые, расчётные счета Учреждения и выбытиях с них отражается на соответствующих забалансовых счетах:</w:t>
      </w:r>
    </w:p>
    <w:p w14:paraId="AA030000">
      <w:pPr>
        <w:pStyle w:val="Style_10"/>
        <w:spacing w:after="0" w:before="0"/>
        <w:ind/>
        <w:jc w:val="both"/>
        <w:rPr>
          <w:sz w:val="28"/>
        </w:rPr>
      </w:pPr>
      <w:r>
        <w:rPr>
          <w:sz w:val="28"/>
        </w:rPr>
        <w:t xml:space="preserve">- 17 </w:t>
      </w:r>
      <w:r>
        <w:rPr>
          <w:sz w:val="28"/>
        </w:rPr>
        <w:t>«</w:t>
      </w:r>
      <w:r>
        <w:rPr>
          <w:sz w:val="28"/>
        </w:rPr>
        <w:t>Поступления денеж</w:t>
      </w:r>
      <w:r>
        <w:rPr>
          <w:sz w:val="28"/>
        </w:rPr>
        <w:t>ных средств на счета учреждения»</w:t>
      </w:r>
      <w:r>
        <w:rPr>
          <w:sz w:val="28"/>
        </w:rPr>
        <w:t>,</w:t>
      </w:r>
    </w:p>
    <w:p w14:paraId="AB030000">
      <w:pPr>
        <w:pStyle w:val="Style_10"/>
        <w:spacing w:after="0" w:before="0"/>
        <w:ind/>
        <w:jc w:val="both"/>
        <w:rPr>
          <w:sz w:val="28"/>
        </w:rPr>
      </w:pPr>
      <w:r>
        <w:rPr>
          <w:sz w:val="28"/>
        </w:rPr>
        <w:t xml:space="preserve">- 18 </w:t>
      </w:r>
      <w:r>
        <w:rPr>
          <w:sz w:val="28"/>
        </w:rPr>
        <w:t>«</w:t>
      </w:r>
      <w:r>
        <w:rPr>
          <w:sz w:val="28"/>
        </w:rPr>
        <w:t>Выбытия денежн</w:t>
      </w:r>
      <w:r>
        <w:rPr>
          <w:sz w:val="28"/>
        </w:rPr>
        <w:t>ых средств со счетов учреждения»</w:t>
      </w:r>
      <w:r>
        <w:rPr>
          <w:sz w:val="28"/>
        </w:rPr>
        <w:t>.</w:t>
      </w:r>
    </w:p>
    <w:p w14:paraId="AC030000">
      <w:pPr>
        <w:pStyle w:val="Style_10"/>
        <w:spacing w:after="0" w:before="0"/>
        <w:ind w:firstLine="708"/>
        <w:jc w:val="both"/>
        <w:rPr>
          <w:sz w:val="28"/>
        </w:rPr>
      </w:pPr>
      <w:r>
        <w:rPr>
          <w:sz w:val="28"/>
        </w:rPr>
        <w:t xml:space="preserve">Аналитический учет по забалансовым счетам 17 и 18 ведется в </w:t>
      </w:r>
      <w:r>
        <w:rPr>
          <w:sz w:val="28"/>
        </w:rPr>
        <w:t xml:space="preserve">Журнале операций по забалансовому счету _____ (ф. 0503213) </w:t>
      </w:r>
      <w:r>
        <w:rPr>
          <w:sz w:val="28"/>
        </w:rPr>
        <w:t>в разрезе:</w:t>
      </w:r>
    </w:p>
    <w:p w14:paraId="AD030000">
      <w:pPr>
        <w:pStyle w:val="Style_10"/>
        <w:spacing w:after="0" w:before="0"/>
        <w:ind/>
        <w:jc w:val="both"/>
        <w:rPr>
          <w:sz w:val="28"/>
        </w:rPr>
      </w:pPr>
      <w:r>
        <w:rPr>
          <w:sz w:val="28"/>
        </w:rPr>
        <w:t>- КФО;</w:t>
      </w:r>
    </w:p>
    <w:p w14:paraId="AE030000">
      <w:pPr>
        <w:pStyle w:val="Style_10"/>
        <w:spacing w:after="0" w:before="0"/>
        <w:ind/>
        <w:jc w:val="both"/>
        <w:rPr>
          <w:sz w:val="28"/>
        </w:rPr>
      </w:pPr>
      <w:r>
        <w:rPr>
          <w:sz w:val="28"/>
        </w:rPr>
        <w:t>- аналитических кодов видов поступлений и выбытий в соответствии с бюджетной классификацией РФ (АнКВД – аналитический код вида доходов, соответствующий аналитической группе подвида доходов бюджетов; КВР – код вида расходов; АнКВИ – аналитический код источников, соответствующий аналитической группе вида источников финансирования дефицитов бюджетов);</w:t>
      </w:r>
    </w:p>
    <w:p w14:paraId="AF030000">
      <w:pPr>
        <w:pStyle w:val="Style_10"/>
        <w:spacing w:after="0" w:before="0"/>
        <w:ind/>
        <w:jc w:val="both"/>
        <w:rPr>
          <w:sz w:val="28"/>
        </w:rPr>
      </w:pPr>
      <w:r>
        <w:rPr>
          <w:sz w:val="28"/>
        </w:rPr>
        <w:t>- кодов классификации операций сектора государственного управления (статьи/подстатьи КОСГУ).</w:t>
      </w:r>
    </w:p>
    <w:p w14:paraId="B0030000">
      <w:pPr>
        <w:spacing w:after="0" w:line="240" w:lineRule="auto"/>
        <w:ind/>
        <w:jc w:val="both"/>
        <w:rPr>
          <w:rFonts w:ascii="Times New Roman" w:hAnsi="Times New Roman"/>
          <w:sz w:val="28"/>
        </w:rPr>
      </w:pPr>
      <w:r>
        <w:rPr>
          <w:rFonts w:ascii="Times New Roman" w:hAnsi="Times New Roman"/>
          <w:sz w:val="28"/>
        </w:rPr>
        <w:t>2.9.3. Документы, передаваемые в Бухгалтерию для выполнения платежных операций с денежными средствами, визируют:</w:t>
      </w:r>
    </w:p>
    <w:p w14:paraId="B1030000">
      <w:pPr>
        <w:spacing w:after="0" w:line="240" w:lineRule="auto"/>
        <w:ind/>
        <w:rPr>
          <w:rFonts w:ascii="Times New Roman" w:hAnsi="Times New Roman"/>
          <w:sz w:val="28"/>
        </w:rPr>
      </w:pPr>
      <w:r>
        <w:rPr>
          <w:rFonts w:ascii="Times New Roman" w:hAnsi="Times New Roman"/>
          <w:sz w:val="28"/>
        </w:rPr>
        <w:t>- руководители подразделений, проектов (в рамках распределенных полномочий);</w:t>
      </w:r>
    </w:p>
    <w:p w14:paraId="B2030000">
      <w:pPr>
        <w:spacing w:after="0" w:line="240" w:lineRule="auto"/>
        <w:ind/>
        <w:rPr>
          <w:rFonts w:ascii="Times New Roman" w:hAnsi="Times New Roman"/>
          <w:sz w:val="28"/>
        </w:rPr>
      </w:pPr>
      <w:r>
        <w:rPr>
          <w:rFonts w:ascii="Times New Roman" w:hAnsi="Times New Roman"/>
          <w:sz w:val="28"/>
        </w:rPr>
        <w:t>- экономист с указанием кодов источника финансового обеспечения и кодов расходов (статьи (подстатьи) КОСГУ и КВР);</w:t>
      </w:r>
    </w:p>
    <w:p w14:paraId="B3030000">
      <w:pPr>
        <w:spacing w:after="0" w:line="240" w:lineRule="auto"/>
        <w:ind/>
        <w:rPr>
          <w:rFonts w:ascii="Times New Roman" w:hAnsi="Times New Roman"/>
          <w:sz w:val="28"/>
        </w:rPr>
      </w:pPr>
      <w:r>
        <w:rPr>
          <w:rFonts w:ascii="Times New Roman" w:hAnsi="Times New Roman"/>
          <w:sz w:val="28"/>
        </w:rPr>
        <w:t>- ответственные лица, осуществляющие контроль закупки (контроль исполнения договора) – экономист, специалист по закупкам;</w:t>
      </w:r>
    </w:p>
    <w:p w14:paraId="B4030000">
      <w:pPr>
        <w:spacing w:after="0" w:line="240" w:lineRule="auto"/>
        <w:ind/>
        <w:rPr>
          <w:rFonts w:ascii="Times New Roman" w:hAnsi="Times New Roman"/>
          <w:sz w:val="28"/>
        </w:rPr>
      </w:pPr>
      <w:r>
        <w:rPr>
          <w:rFonts w:ascii="Times New Roman" w:hAnsi="Times New Roman"/>
          <w:sz w:val="28"/>
        </w:rPr>
        <w:t>- руководитель Учреждения или иное уполномоченное лицо.</w:t>
      </w:r>
    </w:p>
    <w:p w14:paraId="B5030000">
      <w:pPr>
        <w:spacing w:after="0" w:line="240" w:lineRule="auto"/>
        <w:ind w:firstLine="708"/>
        <w:jc w:val="both"/>
        <w:rPr>
          <w:rFonts w:ascii="Times New Roman" w:hAnsi="Times New Roman"/>
          <w:sz w:val="28"/>
        </w:rPr>
      </w:pPr>
      <w:r>
        <w:rPr>
          <w:rFonts w:ascii="Times New Roman" w:hAnsi="Times New Roman"/>
          <w:sz w:val="28"/>
        </w:rPr>
        <w:t>При отсутствии вышеуказанных виз документы на оплату не принимаются и возвращаются на доработку.</w:t>
      </w:r>
    </w:p>
    <w:p w14:paraId="B6030000">
      <w:pPr>
        <w:pStyle w:val="Style_10"/>
        <w:spacing w:after="0" w:before="0"/>
        <w:ind w:firstLine="708"/>
        <w:jc w:val="both"/>
        <w:rPr>
          <w:sz w:val="28"/>
          <w:highlight w:val="white"/>
        </w:rPr>
      </w:pPr>
      <w:r>
        <w:rPr>
          <w:sz w:val="28"/>
        </w:rPr>
        <w:t>2.9.4.</w:t>
      </w:r>
      <w:r>
        <w:rPr>
          <w:sz w:val="28"/>
        </w:rPr>
        <w:t xml:space="preserve"> Денежные средств </w:t>
      </w:r>
      <w:r>
        <w:rPr>
          <w:sz w:val="28"/>
        </w:rPr>
        <w:t>в пути</w:t>
      </w:r>
      <w:r>
        <w:rPr>
          <w:sz w:val="28"/>
        </w:rPr>
        <w:t xml:space="preserve"> отражаются в учетных регистрах, если в Учреждении есть информация о соответствующих поступлениях, но средства еще не </w:t>
      </w:r>
      <w:r>
        <w:rPr>
          <w:sz w:val="28"/>
          <w:highlight w:val="white"/>
        </w:rPr>
        <w:t>поступили в казначейскую систему</w:t>
      </w:r>
      <w:r>
        <w:rPr>
          <w:sz w:val="28"/>
          <w:highlight w:val="white"/>
        </w:rPr>
        <w:t xml:space="preserve"> на с</w:t>
      </w:r>
      <w:r>
        <w:rPr>
          <w:sz w:val="28"/>
          <w:highlight w:val="white"/>
        </w:rPr>
        <w:t xml:space="preserve">чет </w:t>
      </w:r>
      <w:r>
        <w:rPr>
          <w:sz w:val="28"/>
          <w:highlight w:val="white"/>
        </w:rPr>
        <w:t xml:space="preserve">№ </w:t>
      </w:r>
      <w:r>
        <w:rPr>
          <w:sz w:val="28"/>
          <w:highlight w:val="white"/>
        </w:rPr>
        <w:t>40116</w:t>
      </w:r>
      <w:r>
        <w:rPr>
          <w:rStyle w:val="Style_14_ch"/>
          <w:sz w:val="28"/>
          <w:highlight w:val="white"/>
        </w:rPr>
        <w:t> </w:t>
      </w:r>
      <w:r>
        <w:rPr>
          <w:rStyle w:val="Style_14_ch"/>
          <w:sz w:val="28"/>
          <w:highlight w:val="white"/>
        </w:rPr>
        <w:t>«</w:t>
      </w:r>
      <w:r>
        <w:rPr>
          <w:sz w:val="28"/>
          <w:highlight w:val="white"/>
        </w:rPr>
        <w:t xml:space="preserve">Средства для выдачи и внесения наличных денег и осуществления </w:t>
      </w:r>
      <w:r>
        <w:rPr>
          <w:sz w:val="28"/>
          <w:highlight w:val="white"/>
        </w:rPr>
        <w:t>расчетов по отдельным операциям»</w:t>
      </w:r>
      <w:r>
        <w:rPr>
          <w:sz w:val="28"/>
          <w:highlight w:val="white"/>
        </w:rPr>
        <w:t>.</w:t>
      </w:r>
    </w:p>
    <w:p w14:paraId="B7030000">
      <w:pPr>
        <w:spacing w:after="0" w:line="240" w:lineRule="auto"/>
        <w:ind w:firstLine="708"/>
        <w:jc w:val="both"/>
        <w:rPr>
          <w:rFonts w:ascii="Times New Roman" w:hAnsi="Times New Roman"/>
          <w:sz w:val="28"/>
        </w:rPr>
      </w:pPr>
      <w:r>
        <w:rPr>
          <w:rFonts w:ascii="Times New Roman" w:hAnsi="Times New Roman"/>
          <w:sz w:val="28"/>
        </w:rPr>
        <w:t>Отражение поступления наличных средств на счет при зачислении в операционный день, отличный от дня сдачи из кассы производится следующими бухгалтерскими записями:</w:t>
      </w:r>
    </w:p>
    <w:p w14:paraId="B8030000">
      <w:pPr>
        <w:spacing w:after="0" w:line="240" w:lineRule="auto"/>
        <w:ind/>
        <w:jc w:val="both"/>
        <w:rPr>
          <w:rFonts w:ascii="Times New Roman" w:hAnsi="Times New Roman"/>
          <w:sz w:val="28"/>
        </w:rPr>
      </w:pPr>
      <w:r>
        <w:rPr>
          <w:rFonts w:ascii="Times New Roman" w:hAnsi="Times New Roman"/>
          <w:sz w:val="28"/>
        </w:rPr>
        <w:t xml:space="preserve">Дебет 0 201 23 000 Кредит 0 201 34 000 денежные средства сданы на дебетовую карту через банкомат кредитной организации </w:t>
      </w:r>
    </w:p>
    <w:p w14:paraId="B9030000">
      <w:pPr>
        <w:spacing w:after="0" w:line="240" w:lineRule="auto"/>
        <w:ind/>
        <w:jc w:val="both"/>
        <w:rPr>
          <w:rFonts w:ascii="Times New Roman" w:hAnsi="Times New Roman"/>
          <w:sz w:val="28"/>
        </w:rPr>
      </w:pPr>
      <w:r>
        <w:rPr>
          <w:rFonts w:ascii="Times New Roman" w:hAnsi="Times New Roman"/>
          <w:sz w:val="28"/>
        </w:rPr>
        <w:t>Дебет 0 210 03 000 Кредит 0 201 23 000 зачисление денежных средств на балансовый счет N 40116 из кассы учреждения при условии их зачисления на счет в операционный день, отличный от дня перечисления из кассы</w:t>
      </w:r>
    </w:p>
    <w:p w14:paraId="BA030000">
      <w:pPr>
        <w:spacing w:after="0" w:line="240" w:lineRule="auto"/>
        <w:ind/>
        <w:jc w:val="both"/>
        <w:rPr>
          <w:rFonts w:ascii="Times New Roman" w:hAnsi="Times New Roman"/>
          <w:sz w:val="28"/>
        </w:rPr>
      </w:pPr>
      <w:r>
        <w:rPr>
          <w:rFonts w:ascii="Times New Roman" w:hAnsi="Times New Roman"/>
          <w:sz w:val="28"/>
        </w:rPr>
        <w:t>Дебет 0 201 11 000 Кредит 0 210 03 000 зачислены деньги на лицевой счет на основании выписки.</w:t>
      </w:r>
    </w:p>
    <w:p w14:paraId="BB030000">
      <w:pPr>
        <w:spacing w:after="0" w:line="240" w:lineRule="auto"/>
        <w:ind w:firstLine="708"/>
        <w:jc w:val="both"/>
        <w:rPr>
          <w:rFonts w:ascii="Times New Roman" w:hAnsi="Times New Roman"/>
          <w:sz w:val="28"/>
        </w:rPr>
      </w:pPr>
      <w:r>
        <w:rPr>
          <w:rFonts w:ascii="Times New Roman" w:hAnsi="Times New Roman"/>
          <w:sz w:val="28"/>
        </w:rPr>
        <w:t>2.9.5. Для отражения бухгалтерских операций, связанных с возмещением расходов за счет собственных средств с других лицевых счетов применяется счёт 2 201 13 000 «Денежные средства учреждения в органе казначейства в пути».</w:t>
      </w:r>
    </w:p>
    <w:p w14:paraId="BC030000">
      <w:bookmarkStart w:id="50" w:name="__RefHeading___16"/>
      <w:bookmarkEnd w:id="50"/>
      <w:pPr>
        <w:pStyle w:val="Style_8"/>
        <w:ind/>
        <w:jc w:val="center"/>
        <w:rPr>
          <w:rFonts w:ascii="Times New Roman" w:hAnsi="Times New Roman"/>
          <w:color w:val="000000"/>
        </w:rPr>
      </w:pPr>
      <w:r>
        <w:rPr>
          <w:rFonts w:ascii="Times New Roman" w:hAnsi="Times New Roman"/>
          <w:color w:val="000000"/>
        </w:rPr>
        <w:t>2.1</w:t>
      </w:r>
      <w:r>
        <w:rPr>
          <w:rFonts w:ascii="Times New Roman" w:hAnsi="Times New Roman"/>
          <w:color w:val="000000"/>
        </w:rPr>
        <w:t>0</w:t>
      </w:r>
      <w:r>
        <w:rPr>
          <w:rFonts w:ascii="Times New Roman" w:hAnsi="Times New Roman"/>
          <w:color w:val="000000"/>
        </w:rPr>
        <w:t xml:space="preserve">. </w:t>
      </w:r>
      <w:r>
        <w:rPr>
          <w:rFonts w:ascii="Times New Roman" w:hAnsi="Times New Roman"/>
          <w:color w:val="000000"/>
        </w:rPr>
        <w:t>Учет расчетов,</w:t>
      </w:r>
      <w:r>
        <w:rPr>
          <w:rFonts w:ascii="Times New Roman" w:hAnsi="Times New Roman"/>
          <w:color w:val="000000"/>
        </w:rPr>
        <w:t xml:space="preserve"> дебиторской и кредиторской задолженности</w:t>
      </w:r>
    </w:p>
    <w:p w14:paraId="BD030000">
      <w:pPr>
        <w:pStyle w:val="Style_10"/>
        <w:spacing w:after="0" w:before="0"/>
        <w:ind w:firstLine="708"/>
        <w:jc w:val="both"/>
        <w:rPr>
          <w:sz w:val="28"/>
        </w:rPr>
      </w:pPr>
      <w:r>
        <w:rPr>
          <w:sz w:val="28"/>
        </w:rPr>
        <w:t>2.10</w:t>
      </w:r>
      <w:r>
        <w:rPr>
          <w:sz w:val="28"/>
        </w:rPr>
        <w:t>.1. Начисление доходов по соглашениям о предоставлении субсидий на выполнение государственного задания отражается на основании соглашения о предоставлении субсидии непосредственно датой его подписания сторонами по дебету счета 4 205 31 561 и кредиту счета 4 401 4Х 131.</w:t>
      </w:r>
    </w:p>
    <w:p w14:paraId="BE030000">
      <w:pPr>
        <w:pStyle w:val="Style_10"/>
        <w:spacing w:after="0" w:before="0"/>
        <w:ind w:firstLine="708"/>
        <w:jc w:val="both"/>
        <w:rPr>
          <w:color w:themeColor="text1" w:val="000000"/>
          <w:sz w:val="28"/>
        </w:rPr>
      </w:pPr>
      <w:r>
        <w:rPr>
          <w:sz w:val="28"/>
        </w:rPr>
        <w:t xml:space="preserve">Начисление доходов по соглашениям о предоставлении субсидий на иные цели </w:t>
      </w:r>
      <w:r>
        <w:rPr>
          <w:color w:themeColor="text1" w:val="000000"/>
          <w:sz w:val="28"/>
        </w:rPr>
        <w:t>отражается на основании соглашения о предоставления субсидии непосредственно датой его подписания сторонами по дебету счета 5 205 52 561 и кредиту счета 5 401 4Х 152.</w:t>
      </w:r>
    </w:p>
    <w:p w14:paraId="BF030000">
      <w:pPr>
        <w:pStyle w:val="Style_10"/>
        <w:spacing w:after="0" w:before="0"/>
        <w:ind w:firstLine="708"/>
        <w:jc w:val="both"/>
        <w:rPr>
          <w:color w:themeColor="text1" w:val="000000"/>
          <w:sz w:val="28"/>
        </w:rPr>
      </w:pPr>
      <w:r>
        <w:rPr>
          <w:color w:themeColor="text1" w:val="000000"/>
          <w:sz w:val="28"/>
        </w:rPr>
        <w:t xml:space="preserve">На основании вновь заключенного Соглашения (дополнительного соглашения) о предоставлении субсидии на выполнение задания, целевых </w:t>
      </w:r>
      <w:r>
        <w:rPr>
          <w:color w:themeColor="text1" w:val="000000"/>
          <w:sz w:val="28"/>
        </w:rPr>
        <w:t xml:space="preserve">субсидий на очередной год и плановый период показатели как на балансовых счетах, так и на счетах санкционирования подлежат корректировке. </w:t>
      </w:r>
      <w:r>
        <w:rPr>
          <w:rStyle w:val="Style_11_ch"/>
          <w:color w:themeColor="text1" w:val="000000"/>
          <w:sz w:val="28"/>
        </w:rPr>
        <w:t>Датой подписания нового (дополнительного) соглашения в учете отражается корректировка учетных данных</w:t>
      </w:r>
      <w:r>
        <w:rPr>
          <w:rStyle w:val="Style_11_ch"/>
          <w:color w:val="00B050"/>
          <w:sz w:val="28"/>
        </w:rPr>
        <w:t xml:space="preserve"> </w:t>
      </w:r>
      <w:r>
        <w:rPr>
          <w:rStyle w:val="Style_11_ch"/>
          <w:color w:themeColor="text1" w:val="000000"/>
          <w:sz w:val="28"/>
        </w:rPr>
        <w:t>на разницу между первоначальной и новой суммой субсидии по каждому финансовому периоду ее предоставления</w:t>
      </w:r>
      <w:r>
        <w:rPr>
          <w:color w:themeColor="text1" w:val="000000"/>
          <w:sz w:val="28"/>
        </w:rPr>
        <w:t>.</w:t>
      </w:r>
    </w:p>
    <w:p w14:paraId="C0030000">
      <w:pPr>
        <w:pStyle w:val="Style_10"/>
        <w:spacing w:after="0" w:before="0"/>
        <w:ind w:firstLine="708"/>
        <w:jc w:val="both"/>
        <w:rPr>
          <w:color w:themeColor="text1" w:val="000000"/>
          <w:sz w:val="28"/>
        </w:rPr>
      </w:pPr>
      <w:r>
        <w:rPr>
          <w:color w:themeColor="text1" w:val="000000"/>
          <w:sz w:val="28"/>
        </w:rPr>
        <w:t>В случае заключения Соглашения (дополнительного соглашения) о предоставлении субсидии на выполнение задания (целевых субсидий) на очередной год и плановый период в январе года, следующего за отчетным (в очередном году), корректировка расчетов и доходов будущих периодов, а также показателей на счетах санкционирования может быть отражена последним днем отчетного года (31 декабря), если Учредителем принято решение о признании факта заключения Соглашения в январе очередного года в качестве событий после отчетной даты, подтверждающих условие деятельности.</w:t>
      </w:r>
    </w:p>
    <w:p w14:paraId="C1030000">
      <w:pPr>
        <w:spacing w:after="0" w:line="240" w:lineRule="auto"/>
        <w:ind w:firstLine="708"/>
        <w:jc w:val="both"/>
        <w:rPr>
          <w:rFonts w:ascii="Times New Roman" w:hAnsi="Times New Roman"/>
          <w:sz w:val="28"/>
        </w:rPr>
      </w:pPr>
      <w:r>
        <w:rPr>
          <w:rFonts w:ascii="Times New Roman" w:hAnsi="Times New Roman"/>
          <w:sz w:val="28"/>
        </w:rPr>
        <w:t>Зачисление в доход текущего отчетного периода доходов по субсидиям на выполнение госзадания осуществляется на основании предварительного отчёта о выполнении госзадания последним рабочим днем текущего года.</w:t>
      </w:r>
    </w:p>
    <w:p w14:paraId="C2030000">
      <w:pPr>
        <w:spacing w:after="0" w:line="240" w:lineRule="auto"/>
        <w:ind w:firstLine="708"/>
        <w:jc w:val="both"/>
        <w:rPr>
          <w:rFonts w:ascii="Times New Roman" w:hAnsi="Times New Roman"/>
          <w:sz w:val="28"/>
        </w:rPr>
      </w:pPr>
      <w:r>
        <w:rPr>
          <w:rFonts w:ascii="Times New Roman" w:hAnsi="Times New Roman"/>
          <w:sz w:val="28"/>
        </w:rPr>
        <w:t>Зачисление в доход текущего отчетного периода доходов по субсидиям на иные цели осуществляется на основании отчёта об использовании субсидий последним рабочим днем текущего года.</w:t>
      </w:r>
    </w:p>
    <w:p w14:paraId="C3030000">
      <w:pPr>
        <w:pStyle w:val="Style_10"/>
        <w:spacing w:after="0" w:before="0"/>
        <w:ind w:firstLine="708"/>
        <w:jc w:val="both"/>
        <w:rPr>
          <w:sz w:val="28"/>
        </w:rPr>
      </w:pPr>
      <w:r>
        <w:rPr>
          <w:sz w:val="28"/>
        </w:rPr>
        <w:t>2.1</w:t>
      </w:r>
      <w:r>
        <w:rPr>
          <w:sz w:val="28"/>
        </w:rPr>
        <w:t>0</w:t>
      </w:r>
      <w:r>
        <w:rPr>
          <w:sz w:val="28"/>
        </w:rPr>
        <w:t>.</w:t>
      </w:r>
      <w:r>
        <w:rPr>
          <w:sz w:val="28"/>
        </w:rPr>
        <w:t>2</w:t>
      </w:r>
      <w:r>
        <w:rPr>
          <w:sz w:val="28"/>
        </w:rPr>
        <w:t xml:space="preserve">. </w:t>
      </w:r>
      <w:r>
        <w:rPr>
          <w:sz w:val="28"/>
        </w:rPr>
        <w:t xml:space="preserve">Невыясненные суммы, поступившие на счета </w:t>
      </w:r>
      <w:r>
        <w:rPr>
          <w:sz w:val="28"/>
        </w:rPr>
        <w:t>У</w:t>
      </w:r>
      <w:r>
        <w:rPr>
          <w:sz w:val="28"/>
        </w:rPr>
        <w:t>чреж</w:t>
      </w:r>
      <w:r>
        <w:rPr>
          <w:sz w:val="28"/>
        </w:rPr>
        <w:t>дения</w:t>
      </w:r>
      <w:r>
        <w:rPr>
          <w:sz w:val="28"/>
        </w:rPr>
        <w:t>, до момента их уточнения подлежат учету на счете 205 8</w:t>
      </w:r>
      <w:r>
        <w:rPr>
          <w:sz w:val="28"/>
        </w:rPr>
        <w:t>1</w:t>
      </w:r>
      <w:r>
        <w:rPr>
          <w:sz w:val="28"/>
        </w:rPr>
        <w:t xml:space="preserve"> «Расчеты по невыясненным поступлениям».</w:t>
      </w:r>
    </w:p>
    <w:p w14:paraId="C4030000">
      <w:pPr>
        <w:pStyle w:val="Style_10"/>
        <w:spacing w:after="0" w:before="0"/>
        <w:ind w:firstLine="708"/>
        <w:jc w:val="both"/>
        <w:rPr>
          <w:color w:themeColor="text1" w:val="000000"/>
          <w:sz w:val="28"/>
        </w:rPr>
      </w:pPr>
      <w:r>
        <w:rPr>
          <w:sz w:val="28"/>
        </w:rPr>
        <w:t>2.1</w:t>
      </w:r>
      <w:r>
        <w:rPr>
          <w:sz w:val="28"/>
        </w:rPr>
        <w:t>0</w:t>
      </w:r>
      <w:r>
        <w:rPr>
          <w:sz w:val="28"/>
        </w:rPr>
        <w:t>.</w:t>
      </w:r>
      <w:r>
        <w:rPr>
          <w:sz w:val="28"/>
        </w:rPr>
        <w:t>3</w:t>
      </w:r>
      <w:r>
        <w:rPr>
          <w:sz w:val="28"/>
        </w:rPr>
        <w:t xml:space="preserve">. </w:t>
      </w:r>
      <w:r>
        <w:rPr>
          <w:color w:themeColor="text1" w:val="000000"/>
          <w:sz w:val="28"/>
        </w:rPr>
        <w:t xml:space="preserve">С использованием счета 209 00 </w:t>
      </w:r>
      <w:r>
        <w:rPr>
          <w:color w:themeColor="text1" w:val="000000"/>
          <w:sz w:val="28"/>
        </w:rPr>
        <w:t>«</w:t>
      </w:r>
      <w:r>
        <w:rPr>
          <w:color w:themeColor="text1" w:val="000000"/>
          <w:sz w:val="28"/>
        </w:rPr>
        <w:t xml:space="preserve">Расчеты по ущербу и </w:t>
      </w:r>
      <w:r>
        <w:rPr>
          <w:color w:themeColor="text1" w:val="000000"/>
          <w:sz w:val="28"/>
        </w:rPr>
        <w:t>иным доходам</w:t>
      </w:r>
      <w:r>
        <w:rPr>
          <w:color w:themeColor="text1" w:val="000000"/>
          <w:sz w:val="28"/>
        </w:rPr>
        <w:t>»</w:t>
      </w:r>
      <w:r>
        <w:rPr>
          <w:color w:themeColor="text1" w:val="000000"/>
          <w:sz w:val="28"/>
        </w:rPr>
        <w:t xml:space="preserve"> </w:t>
      </w:r>
      <w:r>
        <w:rPr>
          <w:color w:themeColor="text1" w:val="000000"/>
          <w:sz w:val="28"/>
        </w:rPr>
        <w:t>осуществляется</w:t>
      </w:r>
      <w:r>
        <w:rPr>
          <w:color w:themeColor="text1" w:val="000000"/>
          <w:sz w:val="28"/>
        </w:rPr>
        <w:t>, в частности,</w:t>
      </w:r>
      <w:r>
        <w:rPr>
          <w:color w:themeColor="text1" w:val="000000"/>
          <w:sz w:val="28"/>
        </w:rPr>
        <w:t xml:space="preserve"> учет </w:t>
      </w:r>
      <w:r>
        <w:rPr>
          <w:color w:themeColor="text1" w:val="000000"/>
          <w:sz w:val="28"/>
        </w:rPr>
        <w:t>расчетов по доходам</w:t>
      </w:r>
      <w:r>
        <w:rPr>
          <w:color w:themeColor="text1" w:val="000000"/>
          <w:sz w:val="28"/>
        </w:rPr>
        <w:t xml:space="preserve"> в виде</w:t>
      </w:r>
      <w:r>
        <w:rPr>
          <w:color w:themeColor="text1" w:val="000000"/>
          <w:sz w:val="28"/>
        </w:rPr>
        <w:t>:</w:t>
      </w:r>
    </w:p>
    <w:p w14:paraId="C5030000">
      <w:pPr>
        <w:pStyle w:val="Style_10"/>
        <w:spacing w:after="0" w:before="0"/>
        <w:ind/>
        <w:jc w:val="both"/>
        <w:rPr>
          <w:color w:themeColor="text1" w:val="000000"/>
          <w:sz w:val="28"/>
        </w:rPr>
      </w:pPr>
      <w:r>
        <w:rPr>
          <w:color w:themeColor="text1" w:val="000000"/>
          <w:sz w:val="28"/>
        </w:rPr>
        <w:t>-</w:t>
      </w:r>
      <w:r>
        <w:rPr>
          <w:color w:themeColor="text1" w:val="000000"/>
          <w:sz w:val="28"/>
        </w:rPr>
        <w:t xml:space="preserve"> возмещения</w:t>
      </w:r>
      <w:r>
        <w:rPr>
          <w:color w:themeColor="text1" w:val="000000"/>
          <w:sz w:val="28"/>
        </w:rPr>
        <w:t xml:space="preserve"> ущерба</w:t>
      </w:r>
      <w:r>
        <w:rPr>
          <w:color w:themeColor="text1" w:val="000000"/>
          <w:sz w:val="28"/>
        </w:rPr>
        <w:t>, недостач имущества</w:t>
      </w:r>
      <w:r>
        <w:rPr>
          <w:color w:themeColor="text1" w:val="000000"/>
          <w:sz w:val="28"/>
        </w:rPr>
        <w:t xml:space="preserve">; </w:t>
      </w:r>
    </w:p>
    <w:p w14:paraId="C6030000">
      <w:pPr>
        <w:pStyle w:val="Style_10"/>
        <w:spacing w:after="0" w:before="0"/>
        <w:ind/>
        <w:jc w:val="both"/>
        <w:rPr>
          <w:color w:themeColor="text1" w:val="000000"/>
          <w:sz w:val="28"/>
        </w:rPr>
      </w:pPr>
      <w:r>
        <w:rPr>
          <w:color w:themeColor="text1" w:val="000000"/>
          <w:sz w:val="28"/>
        </w:rPr>
        <w:t xml:space="preserve">- </w:t>
      </w:r>
      <w:r>
        <w:rPr>
          <w:color w:themeColor="text1" w:val="000000"/>
          <w:sz w:val="28"/>
        </w:rPr>
        <w:t>компенсации затрат;</w:t>
      </w:r>
    </w:p>
    <w:p w14:paraId="C7030000">
      <w:pPr>
        <w:pStyle w:val="Style_10"/>
        <w:spacing w:after="0" w:before="0"/>
        <w:ind/>
        <w:jc w:val="both"/>
        <w:rPr>
          <w:color w:themeColor="text1" w:val="000000"/>
          <w:sz w:val="28"/>
        </w:rPr>
      </w:pPr>
      <w:r>
        <w:rPr>
          <w:color w:themeColor="text1" w:val="000000"/>
          <w:sz w:val="28"/>
        </w:rPr>
        <w:t>- штрафов, пеней и неустойки за нарушение условий контрактов (договоров).</w:t>
      </w:r>
    </w:p>
    <w:p w14:paraId="C8030000">
      <w:pPr>
        <w:pStyle w:val="Style_10"/>
        <w:spacing w:after="0" w:before="0"/>
        <w:ind w:firstLine="708"/>
        <w:jc w:val="both"/>
        <w:rPr>
          <w:color w:themeColor="text1" w:val="000000"/>
          <w:sz w:val="28"/>
        </w:rPr>
      </w:pPr>
      <w:r>
        <w:rPr>
          <w:color w:themeColor="text1" w:val="000000"/>
          <w:sz w:val="28"/>
        </w:rPr>
        <w:t>При выявлении недостачи имущества на забалансовых счетах сумма у</w:t>
      </w:r>
      <w:r>
        <w:rPr>
          <w:color w:themeColor="text1" w:val="000000"/>
          <w:sz w:val="28"/>
        </w:rPr>
        <w:t>щерб</w:t>
      </w:r>
      <w:r>
        <w:rPr>
          <w:color w:themeColor="text1" w:val="000000"/>
          <w:sz w:val="28"/>
        </w:rPr>
        <w:t>а</w:t>
      </w:r>
      <w:r>
        <w:rPr>
          <w:color w:themeColor="text1" w:val="000000"/>
          <w:sz w:val="28"/>
        </w:rPr>
        <w:t xml:space="preserve"> </w:t>
      </w:r>
      <w:r>
        <w:rPr>
          <w:color w:themeColor="text1" w:val="000000"/>
          <w:sz w:val="28"/>
        </w:rPr>
        <w:t>учитывается по счету</w:t>
      </w:r>
      <w:r>
        <w:rPr>
          <w:color w:themeColor="text1" w:val="000000"/>
          <w:sz w:val="28"/>
        </w:rPr>
        <w:t xml:space="preserve"> 0</w:t>
      </w:r>
      <w:r>
        <w:rPr>
          <w:color w:themeColor="text1" w:val="000000"/>
          <w:sz w:val="28"/>
        </w:rPr>
        <w:t xml:space="preserve"> 209 7Х</w:t>
      </w:r>
      <w:r>
        <w:rPr>
          <w:color w:themeColor="text1" w:val="000000"/>
          <w:sz w:val="28"/>
        </w:rPr>
        <w:t xml:space="preserve"> 000</w:t>
      </w:r>
      <w:r>
        <w:rPr>
          <w:color w:themeColor="text1" w:val="000000"/>
          <w:sz w:val="28"/>
        </w:rPr>
        <w:t xml:space="preserve"> "Расчеты </w:t>
      </w:r>
      <w:r>
        <w:rPr>
          <w:color w:themeColor="text1" w:val="000000"/>
          <w:sz w:val="28"/>
        </w:rPr>
        <w:t>по ущербу нефинансовым актива</w:t>
      </w:r>
      <w:r>
        <w:rPr>
          <w:color w:themeColor="text1" w:val="000000"/>
          <w:sz w:val="28"/>
        </w:rPr>
        <w:t>м».</w:t>
      </w:r>
    </w:p>
    <w:p w14:paraId="C9030000">
      <w:pPr>
        <w:pStyle w:val="Style_10"/>
        <w:spacing w:after="0" w:before="0"/>
        <w:ind w:firstLine="708"/>
        <w:jc w:val="both"/>
        <w:rPr>
          <w:sz w:val="28"/>
        </w:rPr>
      </w:pPr>
      <w:r>
        <w:rPr>
          <w:sz w:val="28"/>
        </w:rPr>
        <w:t>Если было выявлено незаконное списание имущества, то ущерб в этом случае относится на счет 0 209 44 000 «Расчеты по доходам от возмещения ущерба имуществу (за исключением страховых возмещений)».</w:t>
      </w:r>
    </w:p>
    <w:p w14:paraId="CA030000">
      <w:pPr>
        <w:pStyle w:val="Style_10"/>
        <w:spacing w:after="0" w:before="0"/>
        <w:ind/>
        <w:jc w:val="both"/>
        <w:rPr>
          <w:rStyle w:val="Style_11_ch"/>
          <w:color w:themeColor="text1" w:val="000000"/>
          <w:sz w:val="28"/>
        </w:rPr>
      </w:pPr>
      <w:r>
        <w:rPr>
          <w:sz w:val="28"/>
        </w:rPr>
        <w:t>2.10</w:t>
      </w:r>
      <w:r>
        <w:rPr>
          <w:sz w:val="28"/>
        </w:rPr>
        <w:t>.3.1</w:t>
      </w:r>
      <w:r>
        <w:rPr>
          <w:color w:themeColor="text1" w:val="000000"/>
          <w:sz w:val="28"/>
        </w:rPr>
        <w:t xml:space="preserve">. </w:t>
      </w:r>
      <w:r>
        <w:rPr>
          <w:color w:themeColor="text1" w:val="000000"/>
          <w:sz w:val="28"/>
        </w:rPr>
        <w:t>Доходы по компенсации затрат</w:t>
      </w:r>
      <w:r>
        <w:rPr>
          <w:color w:themeColor="text1" w:val="000000"/>
          <w:sz w:val="28"/>
        </w:rPr>
        <w:t>, ранее понесенных</w:t>
      </w:r>
      <w:r>
        <w:rPr>
          <w:color w:themeColor="text1" w:val="000000"/>
          <w:sz w:val="28"/>
        </w:rPr>
        <w:t xml:space="preserve"> У</w:t>
      </w:r>
      <w:r>
        <w:rPr>
          <w:color w:themeColor="text1" w:val="000000"/>
          <w:sz w:val="28"/>
        </w:rPr>
        <w:t>чреждением</w:t>
      </w:r>
      <w:r>
        <w:rPr>
          <w:color w:themeColor="text1" w:val="000000"/>
          <w:sz w:val="28"/>
        </w:rPr>
        <w:t xml:space="preserve"> (</w:t>
      </w:r>
      <w:r>
        <w:rPr>
          <w:color w:themeColor="text1" w:val="000000"/>
          <w:sz w:val="28"/>
        </w:rPr>
        <w:t>возмещение ранее произведенных Учреждением расходов</w:t>
      </w:r>
      <w:r>
        <w:rPr>
          <w:color w:themeColor="text1" w:val="000000"/>
          <w:sz w:val="28"/>
        </w:rPr>
        <w:t>)</w:t>
      </w:r>
      <w:r>
        <w:rPr>
          <w:color w:themeColor="text1" w:val="000000"/>
          <w:sz w:val="28"/>
        </w:rPr>
        <w:t>,</w:t>
      </w:r>
      <w:r>
        <w:rPr>
          <w:color w:themeColor="text1" w:val="000000"/>
          <w:sz w:val="28"/>
        </w:rPr>
        <w:t xml:space="preserve"> отражаются </w:t>
      </w:r>
      <w:r>
        <w:rPr>
          <w:rStyle w:val="Style_11_ch"/>
          <w:color w:themeColor="text1" w:val="000000"/>
          <w:sz w:val="28"/>
        </w:rPr>
        <w:t xml:space="preserve">по </w:t>
      </w:r>
      <w:r>
        <w:rPr>
          <w:rStyle w:val="Style_11_ch"/>
          <w:color w:themeColor="text1" w:val="000000"/>
          <w:sz w:val="28"/>
        </w:rPr>
        <w:t xml:space="preserve">тому </w:t>
      </w:r>
      <w:r>
        <w:rPr>
          <w:rStyle w:val="Style_11_ch"/>
          <w:color w:themeColor="text1" w:val="000000"/>
          <w:sz w:val="28"/>
        </w:rPr>
        <w:t>виду финобеспечения (деятельности), в рамках которого осуществлялись расходы</w:t>
      </w:r>
      <w:r>
        <w:rPr>
          <w:rStyle w:val="Style_11_ch"/>
          <w:color w:themeColor="text1" w:val="000000"/>
          <w:sz w:val="28"/>
        </w:rPr>
        <w:t xml:space="preserve"> (КФО 2, 4, 5)</w:t>
      </w:r>
      <w:r>
        <w:rPr>
          <w:rStyle w:val="Style_11_ch"/>
          <w:color w:themeColor="text1" w:val="000000"/>
          <w:sz w:val="28"/>
        </w:rPr>
        <w:t xml:space="preserve">. </w:t>
      </w:r>
    </w:p>
    <w:p w14:paraId="CB030000">
      <w:pPr>
        <w:pStyle w:val="Style_10"/>
        <w:spacing w:after="0" w:before="0"/>
        <w:ind w:firstLine="708"/>
        <w:jc w:val="both"/>
        <w:rPr>
          <w:color w:themeColor="text1" w:val="000000"/>
          <w:sz w:val="28"/>
        </w:rPr>
      </w:pPr>
      <w:r>
        <w:rPr>
          <w:color w:themeColor="text1" w:val="000000"/>
          <w:sz w:val="28"/>
        </w:rPr>
        <w:t xml:space="preserve">Если компенсируются затраты, ранее осуществленные за счет субсидии на выполнение задания, </w:t>
      </w:r>
      <w:r>
        <w:rPr>
          <w:color w:themeColor="text1" w:val="000000"/>
          <w:sz w:val="28"/>
        </w:rPr>
        <w:t>они отражаются по КФО 4 (Дебет 4 209 34 56Х Кредит 4 401 10(4</w:t>
      </w:r>
      <w:r>
        <w:rPr>
          <w:color w:themeColor="text1" w:val="000000"/>
          <w:sz w:val="28"/>
        </w:rPr>
        <w:t>Х</w:t>
      </w:r>
      <w:r>
        <w:rPr>
          <w:color w:themeColor="text1" w:val="000000"/>
          <w:sz w:val="28"/>
        </w:rPr>
        <w:t>)</w:t>
      </w:r>
      <w:r>
        <w:rPr>
          <w:color w:themeColor="text1" w:val="000000"/>
          <w:sz w:val="28"/>
        </w:rPr>
        <w:t xml:space="preserve"> 134</w:t>
      </w:r>
      <w:r>
        <w:rPr>
          <w:color w:themeColor="text1" w:val="000000"/>
          <w:sz w:val="28"/>
        </w:rPr>
        <w:t xml:space="preserve">, при этом </w:t>
      </w:r>
      <w:r>
        <w:rPr>
          <w:color w:themeColor="text1" w:val="000000"/>
          <w:sz w:val="28"/>
        </w:rPr>
        <w:t xml:space="preserve">полученные средства </w:t>
      </w:r>
      <w:r>
        <w:rPr>
          <w:color w:themeColor="text1" w:val="000000"/>
          <w:sz w:val="28"/>
        </w:rPr>
        <w:t xml:space="preserve">расходуются </w:t>
      </w:r>
      <w:r>
        <w:rPr>
          <w:color w:themeColor="text1" w:val="000000"/>
          <w:sz w:val="28"/>
        </w:rPr>
        <w:t xml:space="preserve">также по КФО </w:t>
      </w:r>
      <w:r>
        <w:rPr>
          <w:color w:themeColor="text1" w:val="000000"/>
          <w:sz w:val="28"/>
        </w:rPr>
        <w:t>4</w:t>
      </w:r>
      <w:r>
        <w:rPr>
          <w:color w:themeColor="text1" w:val="000000"/>
          <w:sz w:val="28"/>
        </w:rPr>
        <w:t xml:space="preserve"> на цели</w:t>
      </w:r>
      <w:r>
        <w:rPr>
          <w:color w:themeColor="text1" w:val="000000"/>
          <w:sz w:val="28"/>
        </w:rPr>
        <w:t>,</w:t>
      </w:r>
      <w:r>
        <w:rPr>
          <w:color w:themeColor="text1" w:val="000000"/>
          <w:sz w:val="28"/>
        </w:rPr>
        <w:t xml:space="preserve"> связанные с </w:t>
      </w:r>
      <w:r>
        <w:rPr>
          <w:color w:themeColor="text1" w:val="000000"/>
          <w:sz w:val="28"/>
        </w:rPr>
        <w:t>уставной деятельностью Учреждения</w:t>
      </w:r>
      <w:r>
        <w:rPr>
          <w:color w:themeColor="text1" w:val="000000"/>
          <w:sz w:val="28"/>
        </w:rPr>
        <w:t xml:space="preserve"> </w:t>
      </w:r>
      <w:r>
        <w:rPr>
          <w:color w:themeColor="text1" w:val="000000"/>
          <w:sz w:val="28"/>
        </w:rPr>
        <w:t>(используются для достижения целей, ради которых созданы учреждения)</w:t>
      </w:r>
      <w:r>
        <w:rPr>
          <w:color w:themeColor="text1" w:val="000000"/>
          <w:sz w:val="28"/>
        </w:rPr>
        <w:t>.</w:t>
      </w:r>
    </w:p>
    <w:p w14:paraId="CC030000">
      <w:pPr>
        <w:pStyle w:val="Style_10"/>
        <w:spacing w:after="0" w:before="0"/>
        <w:ind w:firstLine="708"/>
        <w:jc w:val="both"/>
        <w:rPr>
          <w:rStyle w:val="Style_11_ch"/>
          <w:color w:themeColor="text1" w:val="000000"/>
          <w:sz w:val="28"/>
        </w:rPr>
      </w:pPr>
      <w:r>
        <w:rPr>
          <w:color w:themeColor="text1" w:val="000000"/>
          <w:sz w:val="28"/>
        </w:rPr>
        <w:t>Доходы по компенсации затрат</w:t>
      </w:r>
      <w:r>
        <w:rPr>
          <w:color w:themeColor="text1" w:val="000000"/>
          <w:sz w:val="28"/>
        </w:rPr>
        <w:t xml:space="preserve"> при возмещении ранее произведенных расходов за счет целевых средств учитываются </w:t>
      </w:r>
      <w:r>
        <w:rPr>
          <w:color w:themeColor="text1" w:val="000000"/>
          <w:sz w:val="28"/>
        </w:rPr>
        <w:t>по КФО 5</w:t>
      </w:r>
      <w:r>
        <w:rPr>
          <w:color w:themeColor="text1" w:val="000000"/>
          <w:sz w:val="28"/>
        </w:rPr>
        <w:t xml:space="preserve"> и </w:t>
      </w:r>
      <w:r>
        <w:rPr>
          <w:color w:themeColor="text1" w:val="000000"/>
          <w:sz w:val="28"/>
        </w:rPr>
        <w:t xml:space="preserve">перечисляются Учреждением </w:t>
      </w:r>
      <w:r>
        <w:rPr>
          <w:rStyle w:val="Style_11_ch"/>
          <w:color w:themeColor="text1" w:val="000000"/>
          <w:sz w:val="28"/>
        </w:rPr>
        <w:t>в доход бюджета (Учредителю).</w:t>
      </w:r>
    </w:p>
    <w:p w14:paraId="CD030000">
      <w:pPr>
        <w:spacing w:after="0" w:line="240" w:lineRule="auto"/>
        <w:ind w:firstLine="708"/>
        <w:jc w:val="both"/>
        <w:rPr>
          <w:rFonts w:ascii="Times New Roman" w:hAnsi="Times New Roman"/>
          <w:color w:themeColor="text1" w:val="000000"/>
          <w:sz w:val="28"/>
        </w:rPr>
      </w:pPr>
      <w:r>
        <w:rPr>
          <w:rFonts w:ascii="Times New Roman" w:hAnsi="Times New Roman"/>
          <w:color w:themeColor="text1" w:val="000000"/>
          <w:sz w:val="28"/>
        </w:rPr>
        <w:t>Доходы от компенсации затрат и возмещений расходов, произведенных за счет средств субсидий на задание и целевых средств (на счете 0 401 10 134, 0 401 4</w:t>
      </w:r>
      <w:r>
        <w:rPr>
          <w:rFonts w:ascii="Times New Roman" w:hAnsi="Times New Roman"/>
          <w:color w:themeColor="text1" w:val="000000"/>
          <w:sz w:val="28"/>
        </w:rPr>
        <w:t>Х</w:t>
      </w:r>
      <w:r>
        <w:rPr>
          <w:rFonts w:ascii="Times New Roman" w:hAnsi="Times New Roman"/>
          <w:color w:themeColor="text1" w:val="000000"/>
          <w:sz w:val="28"/>
        </w:rPr>
        <w:t> 134 в корреспонденции со счетом 0 209 34 000), могут возникнуть, в частности, в следующих ситуациях:</w:t>
      </w:r>
    </w:p>
    <w:p w14:paraId="CE030000">
      <w:pPr>
        <w:spacing w:after="0" w:line="240" w:lineRule="auto"/>
        <w:ind w:firstLine="708"/>
        <w:jc w:val="both"/>
        <w:rPr>
          <w:rFonts w:ascii="Times New Roman" w:hAnsi="Times New Roman"/>
          <w:color w:themeColor="text1" w:val="000000"/>
          <w:sz w:val="28"/>
        </w:rPr>
      </w:pPr>
    </w:p>
    <w:tbl>
      <w:tblPr>
        <w:tblStyle w:val="Style_1"/>
        <w:tblW w:type="auto" w:w="0"/>
        <w:tblInd w:type="dxa" w:w="108"/>
        <w:tblBorders>
          <w:top w:color="000000" w:sz="4" w:val="single"/>
          <w:left w:color="000000" w:sz="4" w:val="single"/>
          <w:bottom w:color="000000" w:sz="4" w:val="single"/>
          <w:right w:color="000000" w:sz="4" w:val="single"/>
        </w:tblBorders>
        <w:tblLayout w:type="fixed"/>
      </w:tblPr>
      <w:tblGrid>
        <w:gridCol w:w="9356"/>
      </w:tblGrid>
      <w:tr>
        <w:tc>
          <w:tcPr>
            <w:tcW w:type="dxa" w:w="9356"/>
            <w:tcBorders>
              <w:top w:color="000000" w:sz="4" w:val="single"/>
              <w:left w:color="000000" w:sz="4" w:val="single"/>
              <w:bottom w:color="000000" w:sz="4" w:val="single"/>
              <w:right w:color="000000" w:sz="4" w:val="single"/>
            </w:tcBorders>
          </w:tcPr>
          <w:p w14:paraId="CF030000">
            <w:pPr>
              <w:pStyle w:val="Style_23"/>
              <w:spacing w:line="276" w:lineRule="auto"/>
              <w:ind/>
              <w:jc w:val="center"/>
              <w:rPr>
                <w:rFonts w:ascii="Times New Roman" w:hAnsi="Times New Roman"/>
                <w:color w:themeColor="text1" w:val="000000"/>
                <w:sz w:val="28"/>
              </w:rPr>
            </w:pPr>
            <w:r>
              <w:rPr>
                <w:rFonts w:ascii="Times New Roman" w:hAnsi="Times New Roman"/>
                <w:color w:themeColor="text1" w:val="000000"/>
                <w:sz w:val="28"/>
              </w:rPr>
              <w:t>Д</w:t>
            </w:r>
            <w:r>
              <w:rPr>
                <w:rFonts w:ascii="Times New Roman" w:hAnsi="Times New Roman"/>
                <w:color w:themeColor="text1" w:val="000000"/>
                <w:sz w:val="28"/>
              </w:rPr>
              <w:t>оходы от компенсации затрат</w:t>
            </w:r>
          </w:p>
        </w:tc>
      </w:tr>
      <w:tr>
        <w:tc>
          <w:tcPr>
            <w:tcW w:type="dxa" w:w="9356"/>
            <w:tcBorders>
              <w:top w:color="000000" w:sz="4" w:val="single"/>
              <w:left w:color="000000" w:sz="4" w:val="single"/>
              <w:bottom w:color="000000" w:sz="4" w:val="single"/>
              <w:right w:color="000000" w:sz="4" w:val="single"/>
            </w:tcBorders>
          </w:tcPr>
          <w:p w14:paraId="D0030000">
            <w:pPr>
              <w:pStyle w:val="Style_20"/>
              <w:spacing w:line="276" w:lineRule="auto"/>
              <w:ind/>
              <w:rPr>
                <w:rFonts w:ascii="Times New Roman" w:hAnsi="Times New Roman"/>
                <w:color w:themeColor="text1" w:val="000000"/>
                <w:sz w:val="28"/>
              </w:rPr>
            </w:pPr>
            <w:r>
              <w:rPr>
                <w:rFonts w:ascii="Times New Roman" w:hAnsi="Times New Roman"/>
                <w:color w:themeColor="text1" w:val="000000"/>
                <w:sz w:val="28"/>
              </w:rPr>
              <w:t>Возврат страховой компанией остатка неиспользованной страховой премии по договору ОСАГО вследствие досрочного прекращения действия договора ОСАГО</w:t>
            </w:r>
          </w:p>
        </w:tc>
      </w:tr>
      <w:tr>
        <w:tc>
          <w:tcPr>
            <w:tcW w:type="dxa" w:w="9356"/>
            <w:tcBorders>
              <w:top w:color="000000" w:sz="4" w:val="single"/>
              <w:left w:color="000000" w:sz="4" w:val="single"/>
              <w:bottom w:color="000000" w:sz="4" w:val="single"/>
              <w:right w:color="000000" w:sz="4" w:val="single"/>
            </w:tcBorders>
          </w:tcPr>
          <w:p w14:paraId="D1030000">
            <w:pPr>
              <w:pStyle w:val="Style_20"/>
              <w:spacing w:line="276" w:lineRule="auto"/>
              <w:ind/>
              <w:rPr>
                <w:rFonts w:ascii="Times New Roman" w:hAnsi="Times New Roman"/>
                <w:color w:themeColor="text1" w:val="000000"/>
                <w:sz w:val="28"/>
              </w:rPr>
            </w:pPr>
            <w:r>
              <w:rPr>
                <w:rFonts w:ascii="Times New Roman" w:hAnsi="Times New Roman"/>
                <w:color w:themeColor="text1" w:val="000000"/>
                <w:sz w:val="28"/>
              </w:rPr>
              <w:t>Возмещение учреждению-работодателю сотрудником расходов на приобретение трудовой книжки или вкладыша в нее</w:t>
            </w:r>
          </w:p>
        </w:tc>
      </w:tr>
      <w:tr>
        <w:tc>
          <w:tcPr>
            <w:tcW w:type="dxa" w:w="9356"/>
            <w:tcBorders>
              <w:top w:color="000000" w:sz="4" w:val="single"/>
              <w:left w:color="000000" w:sz="4" w:val="single"/>
              <w:bottom w:color="000000" w:sz="4" w:val="single"/>
              <w:right w:color="000000" w:sz="4" w:val="single"/>
            </w:tcBorders>
          </w:tcPr>
          <w:p w14:paraId="D2030000">
            <w:pPr>
              <w:pStyle w:val="Style_20"/>
              <w:spacing w:line="276" w:lineRule="auto"/>
              <w:ind/>
              <w:rPr>
                <w:rFonts w:ascii="Times New Roman" w:hAnsi="Times New Roman"/>
                <w:color w:themeColor="text1" w:val="000000"/>
                <w:sz w:val="28"/>
              </w:rPr>
            </w:pPr>
            <w:r>
              <w:rPr>
                <w:rFonts w:ascii="Times New Roman" w:hAnsi="Times New Roman"/>
                <w:color w:themeColor="text1" w:val="000000"/>
                <w:sz w:val="28"/>
              </w:rPr>
              <w:t>Возмещение работником, виновным лицом произведенных сумм переплат и неположенных выплат в пользу работников учреждения</w:t>
            </w:r>
          </w:p>
        </w:tc>
      </w:tr>
      <w:tr>
        <w:tc>
          <w:tcPr>
            <w:tcW w:type="dxa" w:w="9356"/>
            <w:tcBorders>
              <w:top w:color="000000" w:sz="4" w:val="single"/>
              <w:left w:color="000000" w:sz="4" w:val="single"/>
              <w:bottom w:color="000000" w:sz="4" w:val="single"/>
              <w:right w:color="000000" w:sz="4" w:val="single"/>
            </w:tcBorders>
          </w:tcPr>
          <w:p w14:paraId="D3030000">
            <w:pPr>
              <w:pStyle w:val="Style_20"/>
              <w:spacing w:line="276" w:lineRule="auto"/>
              <w:ind/>
              <w:rPr>
                <w:rFonts w:ascii="Times New Roman" w:hAnsi="Times New Roman"/>
                <w:color w:themeColor="text1" w:val="000000"/>
                <w:sz w:val="28"/>
              </w:rPr>
            </w:pPr>
            <w:r>
              <w:rPr>
                <w:rFonts w:ascii="Times New Roman" w:hAnsi="Times New Roman"/>
                <w:color w:themeColor="text1" w:val="000000"/>
                <w:sz w:val="28"/>
              </w:rPr>
              <w:t>Возмещение по решению суда в виде компенсации расходов, связанных с судопроизводством (оплата государственной пошлины, судебных издержек)</w:t>
            </w:r>
          </w:p>
        </w:tc>
      </w:tr>
      <w:tr>
        <w:tc>
          <w:tcPr>
            <w:tcW w:type="dxa" w:w="9356"/>
            <w:tcBorders>
              <w:top w:color="000000" w:sz="4" w:val="single"/>
              <w:left w:color="000000" w:sz="4" w:val="single"/>
              <w:bottom w:color="000000" w:sz="4" w:val="single"/>
              <w:right w:color="000000" w:sz="4" w:val="single"/>
            </w:tcBorders>
          </w:tcPr>
          <w:p w14:paraId="D4030000">
            <w:pPr>
              <w:pStyle w:val="Style_20"/>
              <w:spacing w:line="276" w:lineRule="auto"/>
              <w:ind/>
              <w:rPr>
                <w:rFonts w:ascii="Times New Roman" w:hAnsi="Times New Roman"/>
                <w:color w:themeColor="text1" w:val="000000"/>
                <w:sz w:val="28"/>
              </w:rPr>
            </w:pPr>
            <w:r>
              <w:rPr>
                <w:rFonts w:ascii="Times New Roman" w:hAnsi="Times New Roman"/>
                <w:color w:themeColor="text1" w:val="000000"/>
                <w:sz w:val="28"/>
              </w:rPr>
              <w:t xml:space="preserve">Возмещение военкоматами расходов, понесенных учреждениями в связи с реализацией </w:t>
            </w:r>
            <w:r>
              <w:rPr>
                <w:rStyle w:val="Style_21_ch"/>
                <w:rFonts w:ascii="Times New Roman" w:hAnsi="Times New Roman"/>
                <w:color w:themeColor="text1" w:val="000000"/>
                <w:sz w:val="28"/>
              </w:rPr>
              <w:fldChar w:fldCharType="begin"/>
            </w:r>
            <w:r>
              <w:rPr>
                <w:rStyle w:val="Style_21_ch"/>
                <w:rFonts w:ascii="Times New Roman" w:hAnsi="Times New Roman"/>
                <w:color w:themeColor="text1" w:val="000000"/>
                <w:sz w:val="28"/>
              </w:rPr>
              <w:instrText>HYPERLINK "http://internet.garant.ru/document/redirect/178405/502"</w:instrText>
            </w:r>
            <w:r>
              <w:rPr>
                <w:rStyle w:val="Style_21_ch"/>
                <w:rFonts w:ascii="Times New Roman" w:hAnsi="Times New Roman"/>
                <w:color w:themeColor="text1" w:val="000000"/>
                <w:sz w:val="28"/>
              </w:rPr>
              <w:fldChar w:fldCharType="separate"/>
            </w:r>
            <w:r>
              <w:rPr>
                <w:rStyle w:val="Style_21_ch"/>
                <w:rFonts w:ascii="Times New Roman" w:hAnsi="Times New Roman"/>
                <w:color w:themeColor="text1" w:val="000000"/>
                <w:sz w:val="28"/>
              </w:rPr>
              <w:t>Федерального закона</w:t>
            </w:r>
            <w:r>
              <w:rPr>
                <w:rStyle w:val="Style_21_ch"/>
                <w:rFonts w:ascii="Times New Roman" w:hAnsi="Times New Roman"/>
                <w:color w:themeColor="text1" w:val="000000"/>
                <w:sz w:val="28"/>
              </w:rPr>
              <w:fldChar w:fldCharType="end"/>
            </w:r>
            <w:r>
              <w:rPr>
                <w:rFonts w:ascii="Times New Roman" w:hAnsi="Times New Roman"/>
                <w:color w:themeColor="text1" w:val="000000"/>
                <w:sz w:val="28"/>
              </w:rPr>
              <w:t xml:space="preserve"> от 28.03.1998 N 53-ФЗ "О воинской обязанности и военной службе" (например, компенсация расходов на выплату среднего заработка и начислений на оплату труда сотрудникам в случае </w:t>
            </w:r>
            <w:r>
              <w:rPr>
                <w:rStyle w:val="Style_21_ch"/>
                <w:rFonts w:ascii="Times New Roman" w:hAnsi="Times New Roman"/>
                <w:color w:themeColor="text1" w:val="000000"/>
                <w:sz w:val="28"/>
              </w:rPr>
              <w:fldChar w:fldCharType="begin"/>
            </w:r>
            <w:r>
              <w:rPr>
                <w:rStyle w:val="Style_21_ch"/>
                <w:rFonts w:ascii="Times New Roman" w:hAnsi="Times New Roman"/>
                <w:color w:themeColor="text1" w:val="000000"/>
                <w:sz w:val="28"/>
              </w:rPr>
              <w:instrText>HYPERLINK "http://internet.garant.ru/document/redirect/187613/1025"</w:instrText>
            </w:r>
            <w:r>
              <w:rPr>
                <w:rStyle w:val="Style_21_ch"/>
                <w:rFonts w:ascii="Times New Roman" w:hAnsi="Times New Roman"/>
                <w:color w:themeColor="text1" w:val="000000"/>
                <w:sz w:val="28"/>
              </w:rPr>
              <w:fldChar w:fldCharType="separate"/>
            </w:r>
            <w:r>
              <w:rPr>
                <w:rStyle w:val="Style_21_ch"/>
                <w:rFonts w:ascii="Times New Roman" w:hAnsi="Times New Roman"/>
                <w:color w:themeColor="text1" w:val="000000"/>
                <w:sz w:val="28"/>
              </w:rPr>
              <w:t>прохождения военных сборов</w:t>
            </w:r>
            <w:r>
              <w:rPr>
                <w:rStyle w:val="Style_21_ch"/>
                <w:rFonts w:ascii="Times New Roman" w:hAnsi="Times New Roman"/>
                <w:color w:themeColor="text1" w:val="000000"/>
                <w:sz w:val="28"/>
              </w:rPr>
              <w:fldChar w:fldCharType="end"/>
            </w:r>
            <w:r>
              <w:rPr>
                <w:rFonts w:ascii="Times New Roman" w:hAnsi="Times New Roman"/>
                <w:color w:themeColor="text1" w:val="000000"/>
                <w:sz w:val="28"/>
              </w:rPr>
              <w:t xml:space="preserve">, их </w:t>
            </w:r>
            <w:r>
              <w:rPr>
                <w:rStyle w:val="Style_21_ch"/>
                <w:rFonts w:ascii="Times New Roman" w:hAnsi="Times New Roman"/>
                <w:color w:themeColor="text1" w:val="000000"/>
                <w:sz w:val="28"/>
              </w:rPr>
              <w:fldChar w:fldCharType="begin"/>
            </w:r>
            <w:r>
              <w:rPr>
                <w:rStyle w:val="Style_21_ch"/>
                <w:rFonts w:ascii="Times New Roman" w:hAnsi="Times New Roman"/>
                <w:color w:themeColor="text1" w:val="000000"/>
                <w:sz w:val="28"/>
              </w:rPr>
              <w:instrText>HYPERLINK "http://internet.garant.ru/document/redirect/187613/1022"</w:instrText>
            </w:r>
            <w:r>
              <w:rPr>
                <w:rStyle w:val="Style_21_ch"/>
                <w:rFonts w:ascii="Times New Roman" w:hAnsi="Times New Roman"/>
                <w:color w:themeColor="text1" w:val="000000"/>
                <w:sz w:val="28"/>
              </w:rPr>
              <w:fldChar w:fldCharType="separate"/>
            </w:r>
            <w:r>
              <w:rPr>
                <w:rStyle w:val="Style_21_ch"/>
                <w:rFonts w:ascii="Times New Roman" w:hAnsi="Times New Roman"/>
                <w:color w:themeColor="text1" w:val="000000"/>
                <w:sz w:val="28"/>
              </w:rPr>
              <w:t>участия в мероприятиях</w:t>
            </w:r>
            <w:r>
              <w:rPr>
                <w:rStyle w:val="Style_21_ch"/>
                <w:rFonts w:ascii="Times New Roman" w:hAnsi="Times New Roman"/>
                <w:color w:themeColor="text1" w:val="000000"/>
                <w:sz w:val="28"/>
              </w:rPr>
              <w:fldChar w:fldCharType="end"/>
            </w:r>
            <w:r>
              <w:rPr>
                <w:rFonts w:ascii="Times New Roman" w:hAnsi="Times New Roman"/>
                <w:color w:themeColor="text1" w:val="000000"/>
                <w:sz w:val="28"/>
              </w:rPr>
              <w:t xml:space="preserve"> по обеспечению исполнения воинской обязанности)</w:t>
            </w:r>
          </w:p>
        </w:tc>
      </w:tr>
      <w:tr>
        <w:tc>
          <w:tcPr>
            <w:tcW w:type="dxa" w:w="9356"/>
            <w:tcBorders>
              <w:top w:color="000000" w:sz="4" w:val="single"/>
              <w:left w:color="000000" w:sz="4" w:val="single"/>
              <w:bottom w:color="000000" w:sz="4" w:val="single"/>
              <w:right w:color="000000" w:sz="4" w:val="single"/>
            </w:tcBorders>
          </w:tcPr>
          <w:p w14:paraId="D5030000">
            <w:pPr>
              <w:pStyle w:val="Style_20"/>
              <w:spacing w:line="276" w:lineRule="auto"/>
              <w:ind/>
              <w:rPr>
                <w:rFonts w:ascii="Times New Roman" w:hAnsi="Times New Roman"/>
                <w:color w:themeColor="text1" w:val="000000"/>
                <w:sz w:val="28"/>
              </w:rPr>
            </w:pPr>
            <w:r>
              <w:rPr>
                <w:rFonts w:ascii="Times New Roman" w:hAnsi="Times New Roman"/>
                <w:color w:themeColor="text1" w:val="000000"/>
                <w:sz w:val="28"/>
              </w:rPr>
              <w:t>Возмещение затрат по содержанию имущества, находящегося в пользовании, вне договора аренды (безвозмездного пользования)</w:t>
            </w:r>
          </w:p>
        </w:tc>
      </w:tr>
    </w:tbl>
    <w:p w14:paraId="D6030000">
      <w:pPr>
        <w:pStyle w:val="Style_10"/>
        <w:spacing w:after="0" w:before="0"/>
        <w:ind w:firstLine="708"/>
        <w:jc w:val="both"/>
        <w:rPr>
          <w:color w:themeColor="text1" w:val="000000"/>
          <w:sz w:val="28"/>
        </w:rPr>
      </w:pPr>
    </w:p>
    <w:p w14:paraId="D7030000">
      <w:pPr>
        <w:pStyle w:val="Style_10"/>
        <w:spacing w:after="0" w:before="0"/>
        <w:ind w:firstLine="708"/>
        <w:jc w:val="both"/>
        <w:rPr>
          <w:sz w:val="28"/>
        </w:rPr>
      </w:pPr>
      <w:r>
        <w:rPr>
          <w:color w:themeColor="text1" w:val="000000"/>
          <w:sz w:val="28"/>
        </w:rPr>
        <w:t>2.10</w:t>
      </w:r>
      <w:r>
        <w:rPr>
          <w:color w:themeColor="text1" w:val="000000"/>
          <w:sz w:val="28"/>
        </w:rPr>
        <w:t>.4.</w:t>
      </w:r>
      <w:r>
        <w:rPr>
          <w:color w:themeColor="text1" w:val="000000"/>
          <w:sz w:val="28"/>
        </w:rPr>
        <w:t xml:space="preserve"> На основании информации, представле</w:t>
      </w:r>
      <w:r>
        <w:rPr>
          <w:sz w:val="28"/>
        </w:rPr>
        <w:t>нной профильными структурными подразделениями, на счете 0 209 30 000 подлежат учету следующие виды расчетов:</w:t>
      </w:r>
    </w:p>
    <w:p w14:paraId="D8030000">
      <w:pPr>
        <w:pStyle w:val="Style_10"/>
        <w:spacing w:after="0" w:before="0"/>
        <w:ind/>
        <w:jc w:val="both"/>
        <w:rPr>
          <w:sz w:val="28"/>
        </w:rPr>
      </w:pPr>
      <w:r>
        <w:rPr>
          <w:sz w:val="28"/>
        </w:rPr>
        <w:t>- р</w:t>
      </w:r>
      <w:r>
        <w:rPr>
          <w:sz w:val="28"/>
        </w:rPr>
        <w:t>асчеты по суммам предварительных оплат, подлежащим возмещению контрагентами в случае расторжения договоров (контракто</w:t>
      </w:r>
      <w:r>
        <w:rPr>
          <w:sz w:val="28"/>
        </w:rPr>
        <w:t>в), в том числе по решению суда;</w:t>
      </w:r>
    </w:p>
    <w:p w14:paraId="D9030000">
      <w:pPr>
        <w:pStyle w:val="Style_10"/>
        <w:spacing w:after="0" w:before="0"/>
        <w:ind/>
        <w:jc w:val="both"/>
        <w:rPr>
          <w:sz w:val="28"/>
        </w:rPr>
      </w:pPr>
      <w:r>
        <w:rPr>
          <w:sz w:val="28"/>
        </w:rPr>
        <w:t xml:space="preserve">- расчеты </w:t>
      </w:r>
      <w:r>
        <w:rPr>
          <w:sz w:val="28"/>
        </w:rPr>
        <w:t xml:space="preserve">по суммам задолженности </w:t>
      </w:r>
      <w:r>
        <w:rPr>
          <w:sz w:val="28"/>
        </w:rPr>
        <w:t xml:space="preserve">уволенных </w:t>
      </w:r>
      <w:r>
        <w:rPr>
          <w:sz w:val="28"/>
        </w:rPr>
        <w:t>подотчетн</w:t>
      </w:r>
      <w:r>
        <w:rPr>
          <w:sz w:val="28"/>
        </w:rPr>
        <w:t>ых лиц;</w:t>
      </w:r>
    </w:p>
    <w:p w14:paraId="DA030000">
      <w:pPr>
        <w:pStyle w:val="Style_10"/>
        <w:spacing w:after="0" w:before="0"/>
        <w:ind/>
        <w:jc w:val="both"/>
        <w:rPr>
          <w:sz w:val="28"/>
        </w:rPr>
      </w:pPr>
      <w:r>
        <w:rPr>
          <w:sz w:val="28"/>
        </w:rPr>
        <w:t xml:space="preserve">- расчеты </w:t>
      </w:r>
      <w:r>
        <w:rPr>
          <w:sz w:val="28"/>
        </w:rPr>
        <w:t>за неотработанные дни отпуска при увольнении</w:t>
      </w:r>
      <w:r>
        <w:rPr>
          <w:sz w:val="28"/>
        </w:rPr>
        <w:t>;</w:t>
      </w:r>
    </w:p>
    <w:p w14:paraId="DB030000">
      <w:pPr>
        <w:pStyle w:val="Style_10"/>
        <w:spacing w:after="0" w:before="0"/>
        <w:ind/>
        <w:jc w:val="both"/>
        <w:rPr>
          <w:sz w:val="28"/>
        </w:rPr>
      </w:pPr>
      <w:r>
        <w:rPr>
          <w:sz w:val="28"/>
        </w:rPr>
        <w:t>- расчеты по переплатам заработной платы и иных выплат персоналу.</w:t>
      </w:r>
    </w:p>
    <w:p w14:paraId="DC030000">
      <w:pPr>
        <w:pStyle w:val="Style_10"/>
        <w:spacing w:after="0" w:before="0"/>
        <w:ind w:firstLine="708"/>
        <w:jc w:val="both"/>
        <w:rPr>
          <w:sz w:val="28"/>
        </w:rPr>
      </w:pPr>
      <w:r>
        <w:rPr>
          <w:sz w:val="28"/>
        </w:rPr>
        <w:t>2.10</w:t>
      </w:r>
      <w:r>
        <w:rPr>
          <w:sz w:val="28"/>
        </w:rPr>
        <w:t xml:space="preserve">.14.1. Списание выявленных по результатам инвентаризации недостач имущества, относящегося к НФА, осуществляется на основании соответствующих Актов о списании с одновременным отражением сумм выявленных недостач, хищений на счете 209 7Х «Расчеты по ущербу нефинансовым активам» в составе доходов будущих периодов по соответствующим ответственным лицам до момента установления виновного лица. </w:t>
      </w:r>
    </w:p>
    <w:p w14:paraId="DD030000">
      <w:pPr>
        <w:pStyle w:val="Style_10"/>
        <w:spacing w:after="0" w:before="0"/>
        <w:ind w:firstLine="708"/>
        <w:jc w:val="both"/>
        <w:rPr>
          <w:sz w:val="28"/>
        </w:rPr>
      </w:pPr>
      <w:r>
        <w:rPr>
          <w:sz w:val="28"/>
        </w:rPr>
        <w:t>Сумма ущерба отражается в учете по балансовой стоимости утраченного имущества при отсутствии информации о текущей восстановительной стоимости имущества на день предоставления в Бухгалтерию Актов о списании.</w:t>
      </w:r>
    </w:p>
    <w:p w14:paraId="DE030000">
      <w:pPr>
        <w:pStyle w:val="Style_10"/>
        <w:spacing w:after="0" w:before="0"/>
        <w:ind w:firstLine="708"/>
        <w:jc w:val="both"/>
        <w:rPr>
          <w:sz w:val="28"/>
        </w:rPr>
      </w:pPr>
      <w:r>
        <w:rPr>
          <w:sz w:val="28"/>
        </w:rPr>
        <w:t>Последующее уточнение виновного лица и текущей восстановительной (справедливой) стоимости утраченного имущества осуществляется на основании информации о справедливой стоимости утраченного имущества и установлении виновного лица, предоставленной Комиссией Учреждения.</w:t>
      </w:r>
    </w:p>
    <w:p w14:paraId="DF030000">
      <w:pPr>
        <w:pStyle w:val="Style_10"/>
        <w:spacing w:after="0" w:before="0"/>
        <w:ind w:firstLine="708"/>
        <w:jc w:val="both"/>
        <w:rPr>
          <w:sz w:val="28"/>
        </w:rPr>
      </w:pPr>
      <w:r>
        <w:rPr>
          <w:sz w:val="28"/>
        </w:rPr>
        <w:t>Уточнение виновного лица отражается в учете как внутреннее перемещение расчетов (Дт 2 209 7Х 56Х Кредит 2 209 7Х 56Х).</w:t>
      </w:r>
    </w:p>
    <w:p w14:paraId="E0030000">
      <w:pPr>
        <w:pStyle w:val="Style_24"/>
        <w:spacing w:after="0" w:before="0"/>
        <w:ind w:firstLine="708"/>
        <w:jc w:val="both"/>
        <w:rPr>
          <w:color w:val="000000"/>
          <w:sz w:val="28"/>
        </w:rPr>
      </w:pPr>
      <w:r>
        <w:rPr>
          <w:color w:val="000000"/>
          <w:sz w:val="28"/>
        </w:rPr>
        <w:t>2.10</w:t>
      </w:r>
      <w:r>
        <w:rPr>
          <w:color w:val="000000"/>
          <w:sz w:val="28"/>
        </w:rPr>
        <w:t>.5.</w:t>
      </w:r>
      <w:r>
        <w:rPr>
          <w:color w:val="00B050"/>
          <w:sz w:val="28"/>
        </w:rPr>
        <w:t xml:space="preserve"> </w:t>
      </w:r>
      <w:r>
        <w:rPr>
          <w:color w:val="000000"/>
          <w:sz w:val="28"/>
        </w:rPr>
        <w:t xml:space="preserve">Аналитический учет по счету 205 00 "Расчеты по доходам", по счету 209 00 «Расчеты по ущербу и иным доходам» ведется с учетом требований Инструкции </w:t>
      </w:r>
      <w:r>
        <w:rPr>
          <w:color w:val="000000"/>
          <w:sz w:val="28"/>
        </w:rPr>
        <w:t>N</w:t>
      </w:r>
      <w:r>
        <w:rPr>
          <w:color w:val="000000"/>
          <w:sz w:val="28"/>
        </w:rPr>
        <w:t xml:space="preserve"> 157н, в том числе по видам доходов (поступлений) в разрезе плательщиков в Карточке учета средств и расчетов (ф. 0504051).</w:t>
      </w:r>
    </w:p>
    <w:p w14:paraId="E1030000">
      <w:pPr>
        <w:pStyle w:val="Style_24"/>
        <w:spacing w:after="0" w:before="0"/>
        <w:ind/>
        <w:jc w:val="both"/>
        <w:rPr>
          <w:color w:val="000000"/>
          <w:sz w:val="28"/>
        </w:rPr>
      </w:pPr>
      <w:r>
        <w:rPr>
          <w:color w:val="000000"/>
          <w:sz w:val="28"/>
        </w:rPr>
        <w:t xml:space="preserve">Аналитический учет расчетов по невыясненным поступлениям (счет 205 81) ведется по в Журнале операций расчетов с дебиторами по доходам </w:t>
      </w:r>
      <w:r>
        <w:rPr>
          <w:color w:val="000000"/>
          <w:sz w:val="28"/>
        </w:rPr>
        <w:t xml:space="preserve">с </w:t>
      </w:r>
      <w:r>
        <w:rPr>
          <w:color w:val="000000"/>
          <w:sz w:val="28"/>
        </w:rPr>
        <w:t>детализаци</w:t>
      </w:r>
      <w:r>
        <w:rPr>
          <w:color w:val="000000"/>
          <w:sz w:val="28"/>
        </w:rPr>
        <w:t>ей</w:t>
      </w:r>
      <w:r>
        <w:rPr>
          <w:color w:val="000000"/>
          <w:sz w:val="28"/>
        </w:rPr>
        <w:t xml:space="preserve"> по конкретным плательщикам.</w:t>
      </w:r>
    </w:p>
    <w:p w14:paraId="E2030000">
      <w:pPr>
        <w:pStyle w:val="Style_24"/>
        <w:spacing w:after="0" w:before="0"/>
        <w:ind w:firstLine="708"/>
        <w:jc w:val="both"/>
        <w:rPr>
          <w:color w:val="000000"/>
          <w:sz w:val="28"/>
        </w:rPr>
      </w:pPr>
      <w:r>
        <w:rPr>
          <w:color w:val="000000"/>
          <w:sz w:val="28"/>
        </w:rPr>
        <w:t>Аналитический учет расчетов по счету 302 00 «Расчеты по принятым обязательствам» ведется:</w:t>
      </w:r>
    </w:p>
    <w:p w14:paraId="E3030000">
      <w:pPr>
        <w:spacing w:after="0" w:line="240" w:lineRule="auto"/>
        <w:ind/>
        <w:jc w:val="both"/>
        <w:rPr>
          <w:rFonts w:ascii="Times New Roman" w:hAnsi="Times New Roman"/>
          <w:sz w:val="28"/>
        </w:rPr>
      </w:pPr>
      <w:r>
        <w:rPr>
          <w:rFonts w:ascii="Times New Roman" w:hAnsi="Times New Roman"/>
          <w:sz w:val="28"/>
        </w:rPr>
        <w:t>- в части оплаты труда и прочих несоциальных выплат - в "Журнале операций расчетов по оплате труда, денежному довольствию и стипендиям" на субконто «по всем сотрудникам»;</w:t>
      </w:r>
    </w:p>
    <w:p w14:paraId="E4030000">
      <w:pPr>
        <w:spacing w:after="0" w:line="240" w:lineRule="auto"/>
        <w:ind/>
        <w:jc w:val="both"/>
        <w:rPr>
          <w:rFonts w:ascii="Times New Roman" w:hAnsi="Times New Roman"/>
          <w:sz w:val="28"/>
        </w:rPr>
      </w:pPr>
      <w:r>
        <w:rPr>
          <w:rFonts w:ascii="Times New Roman" w:hAnsi="Times New Roman"/>
          <w:sz w:val="28"/>
        </w:rPr>
        <w:t>- в части пособий и иных социальных выплат - в "Журнале по прочим операциям" на субконто «по всем сотрудникам»;</w:t>
      </w:r>
    </w:p>
    <w:p w14:paraId="E5030000">
      <w:pPr>
        <w:spacing w:after="0" w:line="240" w:lineRule="auto"/>
        <w:ind/>
        <w:jc w:val="both"/>
        <w:rPr>
          <w:rFonts w:ascii="Times New Roman" w:hAnsi="Times New Roman"/>
          <w:sz w:val="28"/>
        </w:rPr>
      </w:pPr>
      <w:r>
        <w:rPr>
          <w:rFonts w:ascii="Times New Roman" w:hAnsi="Times New Roman"/>
          <w:sz w:val="28"/>
        </w:rPr>
        <w:t>- в части стипендий и компенсации за несвоевременную выплату заработной платы - в "Журнале операций расчётов с поставщиками и подрядчиками" на субконто «по всем сотрудникам»;</w:t>
      </w:r>
    </w:p>
    <w:p w14:paraId="E6030000">
      <w:pPr>
        <w:spacing w:after="0" w:line="240" w:lineRule="auto"/>
        <w:ind w:firstLine="708"/>
        <w:jc w:val="both"/>
        <w:rPr>
          <w:rFonts w:ascii="Times New Roman" w:hAnsi="Times New Roman"/>
          <w:sz w:val="28"/>
        </w:rPr>
      </w:pPr>
      <w:r>
        <w:rPr>
          <w:rFonts w:ascii="Times New Roman" w:hAnsi="Times New Roman"/>
          <w:sz w:val="28"/>
        </w:rPr>
        <w:t>Персонифицированный учёт в разрезе сотрудников ведётся в программе «1С: Зарплата и кадры».</w:t>
      </w:r>
    </w:p>
    <w:p w14:paraId="E7030000">
      <w:pPr>
        <w:pStyle w:val="Style_10"/>
        <w:spacing w:after="0" w:before="0"/>
        <w:ind w:firstLine="708"/>
        <w:jc w:val="both"/>
        <w:rPr>
          <w:sz w:val="28"/>
        </w:rPr>
      </w:pPr>
      <w:r>
        <w:rPr>
          <w:sz w:val="28"/>
        </w:rPr>
        <w:t>2.10</w:t>
      </w:r>
      <w:r>
        <w:rPr>
          <w:sz w:val="28"/>
        </w:rPr>
        <w:t xml:space="preserve">.6. </w:t>
      </w:r>
      <w:r>
        <w:rPr>
          <w:sz w:val="28"/>
        </w:rPr>
        <w:t xml:space="preserve">В период проведения годовой инвентаризации, а также перед составлением промежуточной отчетности в Учреждении проводится анализ </w:t>
      </w:r>
      <w:r>
        <w:rPr>
          <w:sz w:val="28"/>
        </w:rPr>
        <w:t xml:space="preserve">дебиторской задолженности </w:t>
      </w:r>
      <w:r>
        <w:rPr>
          <w:sz w:val="28"/>
        </w:rPr>
        <w:t>с целью выявления доходов, подлежащих учету на счете 0 209 00.</w:t>
      </w:r>
    </w:p>
    <w:p w14:paraId="E8030000">
      <w:pPr>
        <w:pStyle w:val="Style_10"/>
        <w:spacing w:after="0" w:before="0"/>
        <w:ind/>
        <w:jc w:val="both"/>
        <w:rPr>
          <w:sz w:val="28"/>
        </w:rPr>
      </w:pPr>
      <w:r>
        <w:rPr>
          <w:sz w:val="28"/>
        </w:rPr>
        <w:t>Перед составлением промежуточной отчетности проводится анализ дебиторской задолженности по расходам, учтенной на счетах 206 ХХ, 208 ХХ и 302 11, с целью ее переноса на счета ХХХХ 0000000000 ХХХ 0 209 34 56Х и 206 11 соответственно.</w:t>
      </w:r>
    </w:p>
    <w:p w14:paraId="E9030000">
      <w:pPr>
        <w:pStyle w:val="Style_10"/>
        <w:spacing w:after="0" w:before="0"/>
        <w:ind w:firstLine="708"/>
        <w:jc w:val="both"/>
        <w:rPr>
          <w:sz w:val="28"/>
        </w:rPr>
      </w:pPr>
      <w:r>
        <w:rPr>
          <w:sz w:val="28"/>
        </w:rPr>
        <w:t xml:space="preserve">Перед составлением годовой отчетности проводится анализ дебиторской задолженности по расходам, учтенной на счетах 206 ХХ, 208 ХХ и ХХХХ 0000000000 ХХХ 0 209 34 56Х, с целью ее переноса в последний рабочий день отчетного года на счет ХХХХ 0000000000 510 0 209 34 56Х. </w:t>
      </w:r>
    </w:p>
    <w:p w14:paraId="EA030000">
      <w:pPr>
        <w:pStyle w:val="Style_10"/>
        <w:spacing w:after="0" w:before="0"/>
        <w:ind w:firstLine="708"/>
        <w:jc w:val="both"/>
        <w:rPr>
          <w:sz w:val="28"/>
        </w:rPr>
      </w:pPr>
      <w:r>
        <w:rPr>
          <w:sz w:val="28"/>
        </w:rPr>
        <w:t>2.10</w:t>
      </w:r>
      <w:r>
        <w:rPr>
          <w:sz w:val="28"/>
        </w:rPr>
        <w:t xml:space="preserve">.7. </w:t>
      </w:r>
      <w:r>
        <w:rPr>
          <w:sz w:val="28"/>
        </w:rPr>
        <w:t>Возмещение в денежной форме виновными лицами ущерба, причиненного нефинансовым активам, отража</w:t>
      </w:r>
      <w:r>
        <w:rPr>
          <w:sz w:val="28"/>
        </w:rPr>
        <w:t xml:space="preserve">ется по коду вида деятельности </w:t>
      </w:r>
      <w:r>
        <w:rPr>
          <w:sz w:val="28"/>
        </w:rPr>
        <w:t>2</w:t>
      </w:r>
      <w:r>
        <w:rPr>
          <w:sz w:val="28"/>
        </w:rPr>
        <w:t xml:space="preserve"> «П</w:t>
      </w:r>
      <w:r>
        <w:rPr>
          <w:sz w:val="28"/>
        </w:rPr>
        <w:t>риносящая доход деятельность</w:t>
      </w:r>
      <w:r>
        <w:rPr>
          <w:sz w:val="28"/>
        </w:rPr>
        <w:t>»</w:t>
      </w:r>
      <w:r>
        <w:rPr>
          <w:sz w:val="28"/>
        </w:rPr>
        <w:t>.</w:t>
      </w:r>
    </w:p>
    <w:p w14:paraId="EB030000">
      <w:pPr>
        <w:pStyle w:val="Style_10"/>
        <w:spacing w:after="0" w:before="0"/>
        <w:ind w:firstLine="708"/>
        <w:jc w:val="both"/>
        <w:rPr>
          <w:sz w:val="28"/>
        </w:rPr>
      </w:pPr>
      <w:r>
        <w:rPr>
          <w:sz w:val="28"/>
        </w:rPr>
        <w:t xml:space="preserve">Возмещение ущерба, причиненного нефинансовым активам, в натуральной форме </w:t>
      </w:r>
      <w:r>
        <w:rPr>
          <w:sz w:val="28"/>
        </w:rPr>
        <w:t xml:space="preserve">отражается по тому же коду </w:t>
      </w:r>
      <w:r>
        <w:rPr>
          <w:sz w:val="28"/>
        </w:rPr>
        <w:t>финансового обеспечения (деятельности), по</w:t>
      </w:r>
      <w:r>
        <w:rPr>
          <w:sz w:val="28"/>
        </w:rPr>
        <w:t xml:space="preserve"> которому осуществлялся их учет соответствующих нефинансовых активов.</w:t>
      </w:r>
    </w:p>
    <w:p w14:paraId="EC030000">
      <w:pPr>
        <w:pStyle w:val="Style_10"/>
        <w:spacing w:after="0" w:before="0"/>
        <w:ind w:firstLine="708"/>
        <w:jc w:val="both"/>
        <w:rPr>
          <w:color w:themeColor="text1" w:val="000000"/>
          <w:sz w:val="28"/>
        </w:rPr>
      </w:pPr>
      <w:r>
        <w:rPr>
          <w:sz w:val="28"/>
        </w:rPr>
        <w:t xml:space="preserve">Поступление денежных средств от виновных лиц в возмещение ущерба, причиненного финансовым активам, отражается по тому же коду вида финансового </w:t>
      </w:r>
      <w:r>
        <w:rPr>
          <w:color w:themeColor="text1" w:val="000000"/>
          <w:sz w:val="28"/>
        </w:rPr>
        <w:t>обеспечения (деятельности), по которому осуществлялся их учет.</w:t>
      </w:r>
    </w:p>
    <w:p w14:paraId="ED030000">
      <w:pPr>
        <w:pStyle w:val="Style_10"/>
        <w:spacing w:after="0" w:before="0"/>
        <w:ind w:firstLine="708"/>
        <w:jc w:val="both"/>
        <w:rPr>
          <w:color w:themeColor="text1" w:val="000000"/>
          <w:sz w:val="28"/>
        </w:rPr>
      </w:pPr>
      <w:r>
        <w:rPr>
          <w:color w:themeColor="text1" w:val="000000"/>
          <w:sz w:val="28"/>
        </w:rPr>
        <w:t>2.10</w:t>
      </w:r>
      <w:r>
        <w:rPr>
          <w:color w:themeColor="text1" w:val="000000"/>
          <w:sz w:val="28"/>
        </w:rPr>
        <w:t xml:space="preserve">.8. </w:t>
      </w:r>
      <w:r>
        <w:rPr>
          <w:color w:themeColor="text1" w:val="000000"/>
          <w:sz w:val="28"/>
        </w:rPr>
        <w:t>Все законно полученные в рамках деятельности с</w:t>
      </w:r>
      <w:r>
        <w:rPr>
          <w:color w:themeColor="text1" w:val="000000"/>
          <w:sz w:val="28"/>
        </w:rPr>
        <w:t>о</w:t>
      </w:r>
      <w:r>
        <w:rPr>
          <w:color w:themeColor="text1" w:val="000000"/>
          <w:sz w:val="28"/>
        </w:rPr>
        <w:t xml:space="preserve"> средствами любых бюджетных субсидий доходы </w:t>
      </w:r>
      <w:r>
        <w:rPr>
          <w:color w:themeColor="text1" w:val="000000"/>
          <w:sz w:val="28"/>
        </w:rPr>
        <w:t xml:space="preserve">(за исключением компенсации ранее произведенных расходов) </w:t>
      </w:r>
      <w:r>
        <w:rPr>
          <w:color w:themeColor="text1" w:val="000000"/>
          <w:sz w:val="28"/>
        </w:rPr>
        <w:t xml:space="preserve">поступают в самостоятельное распоряжение </w:t>
      </w:r>
      <w:r>
        <w:rPr>
          <w:color w:themeColor="text1" w:val="000000"/>
          <w:sz w:val="28"/>
        </w:rPr>
        <w:t>У</w:t>
      </w:r>
      <w:r>
        <w:rPr>
          <w:color w:themeColor="text1" w:val="000000"/>
          <w:sz w:val="28"/>
        </w:rPr>
        <w:t>чреждения и отражаются по коду вида деятельности 2 "Приносящая доход деяте</w:t>
      </w:r>
      <w:r>
        <w:rPr>
          <w:color w:themeColor="text1" w:val="000000"/>
          <w:sz w:val="28"/>
        </w:rPr>
        <w:t xml:space="preserve">льность". </w:t>
      </w:r>
      <w:r>
        <w:rPr>
          <w:color w:themeColor="text1" w:val="000000"/>
          <w:sz w:val="28"/>
        </w:rPr>
        <w:t>К таким доходам относятся:</w:t>
      </w:r>
    </w:p>
    <w:p w14:paraId="EE030000">
      <w:pPr>
        <w:pStyle w:val="Style_10"/>
        <w:spacing w:after="0" w:before="0"/>
        <w:ind/>
        <w:jc w:val="both"/>
        <w:rPr>
          <w:color w:themeColor="text1" w:val="000000"/>
          <w:sz w:val="28"/>
        </w:rPr>
      </w:pPr>
      <w:r>
        <w:rPr>
          <w:color w:themeColor="text1" w:val="000000"/>
          <w:sz w:val="28"/>
        </w:rPr>
        <w:t xml:space="preserve">- доходы в виде предъявленной неустойки (пени, штрафа) по условиям гражданско-правового договора, оплата которого осуществляется в рамках </w:t>
      </w:r>
      <w:r>
        <w:rPr>
          <w:color w:themeColor="text1" w:val="000000"/>
          <w:sz w:val="28"/>
        </w:rPr>
        <w:t xml:space="preserve">любых </w:t>
      </w:r>
      <w:r>
        <w:rPr>
          <w:color w:themeColor="text1" w:val="000000"/>
          <w:sz w:val="28"/>
        </w:rPr>
        <w:t>видов деятельности</w:t>
      </w:r>
      <w:r>
        <w:rPr>
          <w:color w:themeColor="text1" w:val="000000"/>
          <w:sz w:val="28"/>
        </w:rPr>
        <w:t xml:space="preserve">, в том числе по кодам </w:t>
      </w:r>
      <w:r>
        <w:rPr>
          <w:color w:themeColor="text1" w:val="000000"/>
          <w:sz w:val="28"/>
        </w:rPr>
        <w:t>2, 4, 5;</w:t>
      </w:r>
    </w:p>
    <w:p w14:paraId="EF030000">
      <w:pPr>
        <w:pStyle w:val="Style_10"/>
        <w:spacing w:after="0" w:before="0"/>
        <w:ind/>
        <w:jc w:val="both"/>
        <w:rPr>
          <w:color w:themeColor="text1" w:val="000000"/>
          <w:sz w:val="28"/>
        </w:rPr>
      </w:pPr>
      <w:r>
        <w:rPr>
          <w:color w:themeColor="text1" w:val="000000"/>
          <w:sz w:val="28"/>
        </w:rPr>
        <w:t xml:space="preserve">- суммы </w:t>
      </w:r>
      <w:r>
        <w:rPr>
          <w:color w:themeColor="text1" w:val="000000"/>
          <w:sz w:val="28"/>
        </w:rPr>
        <w:t>выявленных недостач (хищений, потерь)</w:t>
      </w:r>
      <w:r>
        <w:rPr>
          <w:color w:themeColor="text1" w:val="000000"/>
          <w:sz w:val="28"/>
        </w:rPr>
        <w:t xml:space="preserve"> </w:t>
      </w:r>
      <w:r>
        <w:rPr>
          <w:color w:themeColor="text1" w:val="000000"/>
          <w:sz w:val="28"/>
        </w:rPr>
        <w:t>нефинансовых активов</w:t>
      </w:r>
      <w:r>
        <w:rPr>
          <w:color w:themeColor="text1" w:val="000000"/>
          <w:sz w:val="28"/>
        </w:rPr>
        <w:t xml:space="preserve"> при возмещении ущерба в денежной форме</w:t>
      </w:r>
      <w:r>
        <w:rPr>
          <w:color w:themeColor="text1" w:val="000000"/>
          <w:sz w:val="28"/>
        </w:rPr>
        <w:t xml:space="preserve">, учитываемых в рамках </w:t>
      </w:r>
      <w:r>
        <w:rPr>
          <w:color w:themeColor="text1" w:val="000000"/>
          <w:sz w:val="28"/>
        </w:rPr>
        <w:t xml:space="preserve">любых </w:t>
      </w:r>
      <w:r>
        <w:rPr>
          <w:color w:themeColor="text1" w:val="000000"/>
          <w:sz w:val="28"/>
        </w:rPr>
        <w:t>видов деятельности</w:t>
      </w:r>
      <w:r>
        <w:rPr>
          <w:color w:themeColor="text1" w:val="000000"/>
          <w:sz w:val="28"/>
        </w:rPr>
        <w:t>, в том числе по кодам 2, 4, 5;</w:t>
      </w:r>
    </w:p>
    <w:p w14:paraId="F0030000">
      <w:pPr>
        <w:pStyle w:val="Style_10"/>
        <w:spacing w:after="0" w:before="0"/>
        <w:ind/>
        <w:jc w:val="both"/>
        <w:rPr>
          <w:sz w:val="28"/>
        </w:rPr>
      </w:pPr>
      <w:r>
        <w:rPr>
          <w:sz w:val="28"/>
        </w:rPr>
        <w:t xml:space="preserve">- доходы от реализации нефинансовых активов, учитывавшихся в рамках </w:t>
      </w:r>
      <w:r>
        <w:rPr>
          <w:sz w:val="28"/>
        </w:rPr>
        <w:t xml:space="preserve">любых </w:t>
      </w:r>
      <w:r>
        <w:rPr>
          <w:sz w:val="28"/>
        </w:rPr>
        <w:t>видов деятельности</w:t>
      </w:r>
      <w:r>
        <w:rPr>
          <w:sz w:val="28"/>
        </w:rPr>
        <w:t>, в том числе по кодам 2, 4, 5.</w:t>
      </w:r>
    </w:p>
    <w:p w14:paraId="F1030000">
      <w:pPr>
        <w:pStyle w:val="Style_10"/>
        <w:spacing w:after="0" w:before="0"/>
        <w:ind w:firstLine="708"/>
        <w:jc w:val="both"/>
        <w:rPr>
          <w:sz w:val="28"/>
        </w:rPr>
      </w:pPr>
      <w:r>
        <w:rPr>
          <w:sz w:val="28"/>
        </w:rPr>
        <w:t>2.10</w:t>
      </w:r>
      <w:r>
        <w:rPr>
          <w:sz w:val="28"/>
        </w:rPr>
        <w:t xml:space="preserve">.9. </w:t>
      </w:r>
      <w:r>
        <w:rPr>
          <w:sz w:val="28"/>
        </w:rPr>
        <w:t>Операции по получению от собственника (</w:t>
      </w:r>
      <w:r>
        <w:rPr>
          <w:sz w:val="28"/>
        </w:rPr>
        <w:t>У</w:t>
      </w:r>
      <w:r>
        <w:rPr>
          <w:sz w:val="28"/>
        </w:rPr>
        <w:t>чредителя) любых объектов имущества отражаются по коду вида деятельности (финансового обеспечения) 4 "Субсидии на выполнение государственного (муниципального) задания".</w:t>
      </w:r>
    </w:p>
    <w:p w14:paraId="F2030000">
      <w:pPr>
        <w:pStyle w:val="Style_10"/>
        <w:spacing w:after="0" w:before="0"/>
        <w:ind w:firstLine="708"/>
        <w:jc w:val="both"/>
        <w:rPr>
          <w:sz w:val="28"/>
        </w:rPr>
      </w:pPr>
      <w:r>
        <w:rPr>
          <w:sz w:val="28"/>
        </w:rPr>
        <w:t>2.1</w:t>
      </w:r>
      <w:r>
        <w:rPr>
          <w:sz w:val="28"/>
        </w:rPr>
        <w:t>0</w:t>
      </w:r>
      <w:r>
        <w:rPr>
          <w:sz w:val="28"/>
        </w:rPr>
        <w:t>.10</w:t>
      </w:r>
      <w:r>
        <w:rPr>
          <w:sz w:val="28"/>
        </w:rPr>
        <w:t>.</w:t>
      </w:r>
      <w:r>
        <w:rPr>
          <w:sz w:val="28"/>
        </w:rPr>
        <w:t xml:space="preserve"> </w:t>
      </w:r>
      <w:r>
        <w:rPr>
          <w:sz w:val="28"/>
        </w:rPr>
        <w:t xml:space="preserve">Дебиторская задолженность, признанная сомнительной или безнадежной к взысканию, списывается с балансового (забалансового) учета на основании решения Комиссии по поступлению и выбытию активов, принятого в том числе в соответствии с порядком, установленным </w:t>
      </w:r>
      <w:r>
        <w:rPr>
          <w:sz w:val="28"/>
        </w:rPr>
        <w:t>У</w:t>
      </w:r>
      <w:r>
        <w:rPr>
          <w:sz w:val="28"/>
        </w:rPr>
        <w:t>чредителем.</w:t>
      </w:r>
    </w:p>
    <w:p w14:paraId="F3030000">
      <w:pPr>
        <w:pStyle w:val="Style_10"/>
        <w:spacing w:after="0" w:before="0"/>
        <w:ind w:firstLine="708"/>
        <w:jc w:val="both"/>
        <w:rPr>
          <w:sz w:val="28"/>
        </w:rPr>
      </w:pPr>
      <w:r>
        <w:rPr>
          <w:sz w:val="28"/>
        </w:rPr>
        <w:t>Сомнительная задолженность, не отвечающая понятию «актив», списывается с балансового учета с одновременным отражением увеличения по забалансовому счету 04 «Сомнительная задолженность».</w:t>
      </w:r>
    </w:p>
    <w:p w14:paraId="F4030000">
      <w:pPr>
        <w:pStyle w:val="Style_10"/>
        <w:spacing w:after="0" w:before="0"/>
        <w:ind w:firstLine="708"/>
        <w:jc w:val="both"/>
        <w:rPr>
          <w:sz w:val="28"/>
        </w:rPr>
      </w:pPr>
      <w:r>
        <w:rPr>
          <w:sz w:val="28"/>
        </w:rPr>
        <w:t>Списание сомнительной задолженности неплатежеспособных дебиторов с балансовых счетов и ее восстановление на балансовых счетах отражается на основании Решения о признании (восстановлении) сомнительной задолженности по доходам (ф. 0510445), оформленного Комиссией по поступлению и выбытию активов. К Решению (ф. 0510445) о признании задолженности сомнительной</w:t>
      </w:r>
      <w:r>
        <w:rPr>
          <w:sz w:val="28"/>
        </w:rPr>
        <w:t xml:space="preserve"> </w:t>
      </w:r>
      <w:r>
        <w:rPr>
          <w:sz w:val="28"/>
        </w:rPr>
        <w:t>прилагаются документы (копии), подтверждающие неопределенность относительно получения экономических выгод или полезного потенциала. При принятии решения о признани</w:t>
      </w:r>
      <w:r>
        <w:rPr>
          <w:sz w:val="28"/>
        </w:rPr>
        <w:t>и</w:t>
      </w:r>
      <w:r>
        <w:rPr>
          <w:sz w:val="28"/>
        </w:rPr>
        <w:t xml:space="preserve"> сомнительной дебиторской задолженности по расходам в Решении (ф. 0510445) в заголовочной части проставляется отметка «по расходам».</w:t>
      </w:r>
    </w:p>
    <w:p w14:paraId="F5030000">
      <w:pPr>
        <w:pStyle w:val="Style_10"/>
        <w:spacing w:after="0" w:before="0"/>
        <w:ind w:firstLine="708"/>
        <w:jc w:val="both"/>
        <w:rPr>
          <w:sz w:val="28"/>
        </w:rPr>
      </w:pPr>
      <w:r>
        <w:rPr>
          <w:sz w:val="28"/>
        </w:rPr>
        <w:t xml:space="preserve">В случаях, предусмотренных законодательством РФ, в том числе при отсутствии оснований для возобновления процедуры взыскания, задолженность, признанная безнадежной к взысканию, к забалансовому учету не принимается и списывается с балансового учета на основании Акта о признании безнадежной к взысканию задолженности по доходам (ф. 0510436), оформленного Комиссией по поступлению и выбытию активов. </w:t>
      </w:r>
    </w:p>
    <w:p w14:paraId="F6030000">
      <w:pPr>
        <w:pStyle w:val="Style_10"/>
        <w:spacing w:after="0" w:before="0"/>
        <w:ind w:firstLine="708"/>
        <w:jc w:val="both"/>
        <w:rPr>
          <w:sz w:val="28"/>
        </w:rPr>
      </w:pPr>
      <w:r>
        <w:rPr>
          <w:sz w:val="28"/>
        </w:rPr>
        <w:t>Также на основании Акта (ф. 0510436) с забалансового счета 04 «Сомнительная задолженность» списывается задолженность, признанная Комиссией по поступлению и выбытию активов безнадежной к взысканию по завершении срока возможного возобновления процедуры взыскания задолженности или при прекращении права на взыскание задолженности.</w:t>
      </w:r>
    </w:p>
    <w:p w14:paraId="F7030000">
      <w:pPr>
        <w:pStyle w:val="Style_10"/>
        <w:spacing w:after="0" w:before="0"/>
        <w:ind w:firstLine="708"/>
        <w:jc w:val="both"/>
        <w:rPr>
          <w:sz w:val="28"/>
        </w:rPr>
      </w:pPr>
      <w:r>
        <w:rPr>
          <w:sz w:val="28"/>
        </w:rPr>
        <w:t>При принятии решения о признании дебиторской задолженности по расходам безнадежной к взысканию в Акте (ф. 0510436) в заголовочной части проставляется отметка «по расходам».</w:t>
      </w:r>
    </w:p>
    <w:p w14:paraId="F8030000">
      <w:pPr>
        <w:pStyle w:val="Style_10"/>
        <w:spacing w:after="0" w:before="0"/>
        <w:ind w:firstLine="708"/>
        <w:jc w:val="both"/>
        <w:rPr>
          <w:sz w:val="28"/>
        </w:rPr>
      </w:pPr>
      <w:r>
        <w:rPr>
          <w:sz w:val="28"/>
        </w:rPr>
        <w:t>К Акту (ф. 0510436) прикладываются документы (копии), подтверждающие обстоятельства (случаи), указывающие на безнадежность взыскания такой задолженности.</w:t>
      </w:r>
    </w:p>
    <w:p w14:paraId="F9030000">
      <w:pPr>
        <w:pStyle w:val="Style_10"/>
        <w:spacing w:after="0" w:before="0"/>
        <w:ind w:firstLine="708"/>
        <w:jc w:val="both"/>
        <w:rPr>
          <w:sz w:val="28"/>
        </w:rPr>
      </w:pPr>
      <w:r>
        <w:rPr>
          <w:sz w:val="28"/>
        </w:rPr>
        <w:t xml:space="preserve">Анализ (инвентаризация) дебиторской задолженности с целью ее списания с балансового и забалансового учета проводится </w:t>
      </w:r>
      <w:r>
        <w:rPr>
          <w:sz w:val="28"/>
        </w:rPr>
        <w:t>ежегодно</w:t>
      </w:r>
      <w:r>
        <w:rPr>
          <w:sz w:val="28"/>
        </w:rPr>
        <w:t xml:space="preserve"> перед составлением </w:t>
      </w:r>
      <w:r>
        <w:rPr>
          <w:sz w:val="28"/>
        </w:rPr>
        <w:t>бухгалтерской</w:t>
      </w:r>
      <w:r>
        <w:rPr>
          <w:sz w:val="28"/>
        </w:rPr>
        <w:t xml:space="preserve"> отчетности</w:t>
      </w:r>
      <w:r>
        <w:rPr>
          <w:sz w:val="28"/>
        </w:rPr>
        <w:t xml:space="preserve"> либо с периодичностью, установленной Учредителем</w:t>
      </w:r>
      <w:r>
        <w:rPr>
          <w:sz w:val="28"/>
        </w:rPr>
        <w:t>.</w:t>
      </w:r>
    </w:p>
    <w:p w14:paraId="FA030000">
      <w:pPr>
        <w:pStyle w:val="Style_10"/>
        <w:spacing w:after="0" w:before="0"/>
        <w:ind w:firstLine="708"/>
        <w:jc w:val="both"/>
        <w:rPr>
          <w:sz w:val="28"/>
        </w:rPr>
      </w:pPr>
      <w:r>
        <w:rPr>
          <w:sz w:val="28"/>
        </w:rPr>
        <w:t>2.10</w:t>
      </w:r>
      <w:r>
        <w:rPr>
          <w:sz w:val="28"/>
        </w:rPr>
        <w:t xml:space="preserve">.11. </w:t>
      </w:r>
      <w:r>
        <w:rPr>
          <w:sz w:val="28"/>
        </w:rPr>
        <w:t xml:space="preserve">Кредиторская задолженность, невостребованная кредиторами (просроченная), в том числе не подтвержденная по результатам инвентаризации, а также с истекшим сроком исковой давности, списывается с балансового (забалансового) учета на основании Решения о списании задолженности, невостребованной кредиторами со счета______ (ф. </w:t>
      </w:r>
      <w:r>
        <w:rPr>
          <w:rStyle w:val="Style_12_ch"/>
          <w:color w:val="000000"/>
          <w:sz w:val="28"/>
        </w:rPr>
        <w:fldChar w:fldCharType="begin"/>
      </w:r>
      <w:r>
        <w:rPr>
          <w:rStyle w:val="Style_12_ch"/>
          <w:color w:val="000000"/>
          <w:sz w:val="28"/>
        </w:rPr>
        <w:instrText>HYPERLINK "https://mobileonline.garant.ru/#/document/400766923/entry/2005"</w:instrText>
      </w:r>
      <w:r>
        <w:rPr>
          <w:rStyle w:val="Style_12_ch"/>
          <w:color w:val="000000"/>
          <w:sz w:val="28"/>
        </w:rPr>
        <w:fldChar w:fldCharType="separate"/>
      </w:r>
      <w:r>
        <w:rPr>
          <w:rStyle w:val="Style_12_ch"/>
          <w:color w:val="000000"/>
          <w:sz w:val="28"/>
        </w:rPr>
        <w:t>0510437</w:t>
      </w:r>
      <w:r>
        <w:rPr>
          <w:rStyle w:val="Style_12_ch"/>
          <w:color w:val="000000"/>
          <w:sz w:val="28"/>
        </w:rPr>
        <w:fldChar w:fldCharType="end"/>
      </w:r>
      <w:r>
        <w:rPr>
          <w:sz w:val="28"/>
        </w:rPr>
        <w:t xml:space="preserve">), </w:t>
      </w:r>
      <w:r>
        <w:rPr>
          <w:sz w:val="28"/>
        </w:rPr>
        <w:t>оформленного Комиссией по поступлению и выбытию активов Учреждения</w:t>
      </w:r>
      <w:r>
        <w:rPr>
          <w:sz w:val="28"/>
        </w:rPr>
        <w:t xml:space="preserve">, принятого в том числе в соответствии с порядком, установленным </w:t>
      </w:r>
      <w:r>
        <w:rPr>
          <w:sz w:val="28"/>
        </w:rPr>
        <w:t>Учредителем</w:t>
      </w:r>
      <w:r>
        <w:rPr>
          <w:sz w:val="28"/>
        </w:rPr>
        <w:t>. К Решению (ф. 0510437) прикладываются документы (копии), послужившие основанием для принятия решения о списании кредиторской задолженности, в т. ч. документы, подтверждающие истечение срока исковой давности (договоры, акты, счета, платежные документы и др.).</w:t>
      </w:r>
    </w:p>
    <w:p w14:paraId="FB030000">
      <w:pPr>
        <w:pStyle w:val="Style_10"/>
        <w:spacing w:after="0" w:before="0"/>
        <w:ind w:firstLine="708"/>
        <w:jc w:val="both"/>
        <w:rPr>
          <w:sz w:val="28"/>
        </w:rPr>
      </w:pPr>
      <w:r>
        <w:rPr>
          <w:sz w:val="28"/>
        </w:rPr>
        <w:t>Кредиторская задолженность, не отвечающая понятию «обязательство», списывается с балансового учета с одновременным отражением увеличения по забалансовому счету 20 «</w:t>
      </w:r>
      <w:r>
        <w:rPr>
          <w:sz w:val="28"/>
          <w:highlight w:val="white"/>
        </w:rPr>
        <w:t>Задолженность, невостребованная кредиторами</w:t>
      </w:r>
      <w:r>
        <w:rPr>
          <w:sz w:val="28"/>
        </w:rPr>
        <w:t>» для дальнейшего наблюдения в течение срока исковой давности.</w:t>
      </w:r>
    </w:p>
    <w:p w14:paraId="FC030000">
      <w:pPr>
        <w:pStyle w:val="Style_10"/>
        <w:spacing w:after="0" w:before="0"/>
        <w:ind w:firstLine="708"/>
        <w:jc w:val="both"/>
        <w:rPr>
          <w:sz w:val="28"/>
        </w:rPr>
      </w:pPr>
      <w:r>
        <w:rPr>
          <w:sz w:val="28"/>
        </w:rPr>
        <w:t>Если по результатам инвентаризации выявлена невостребованная кредиторская задолженность с истекшим сроком исковой давности и при этом основания для возобновления процедуры взыскания такой задолженности отсутствуют, то задолженность списывается с балансового учета без последующего наблюдения и к забалансовому учету не принимается.</w:t>
      </w:r>
    </w:p>
    <w:p w14:paraId="FD030000">
      <w:pPr>
        <w:pStyle w:val="Style_10"/>
        <w:spacing w:after="0" w:before="0"/>
        <w:ind w:firstLine="708"/>
        <w:jc w:val="both"/>
        <w:rPr>
          <w:sz w:val="28"/>
        </w:rPr>
      </w:pPr>
      <w:r>
        <w:rPr>
          <w:sz w:val="28"/>
        </w:rPr>
        <w:t>Списывается задолженность с забалансового счета 20 «</w:t>
      </w:r>
      <w:r>
        <w:rPr>
          <w:sz w:val="28"/>
          <w:highlight w:val="white"/>
        </w:rPr>
        <w:t>Задолженность, невостребованная кредиторами</w:t>
      </w:r>
      <w:r>
        <w:rPr>
          <w:sz w:val="28"/>
        </w:rPr>
        <w:t>» на основании Решения (ф. 0510437), согласно которому контрагентом утрачено право на возобновление (начало) процедуры взыскания соответствующей кредиторской задолженности и наблюдение за такой задолженностью прекращено.</w:t>
      </w:r>
    </w:p>
    <w:p w14:paraId="FE030000">
      <w:pPr>
        <w:pStyle w:val="Style_10"/>
        <w:spacing w:after="0" w:before="0"/>
        <w:ind w:firstLine="708"/>
        <w:jc w:val="both"/>
        <w:rPr>
          <w:sz w:val="28"/>
        </w:rPr>
      </w:pPr>
      <w:r>
        <w:rPr>
          <w:sz w:val="28"/>
        </w:rPr>
        <w:t>Анализ (инвентаризацию) кредиторской задолженности с целью ее списания с балансового и забалансового учета проводится еже</w:t>
      </w:r>
      <w:r>
        <w:rPr>
          <w:sz w:val="28"/>
        </w:rPr>
        <w:t>годн</w:t>
      </w:r>
      <w:r>
        <w:rPr>
          <w:sz w:val="28"/>
        </w:rPr>
        <w:t xml:space="preserve">о перед составлением </w:t>
      </w:r>
      <w:r>
        <w:rPr>
          <w:sz w:val="28"/>
        </w:rPr>
        <w:t>бухгалтерской</w:t>
      </w:r>
      <w:r>
        <w:rPr>
          <w:sz w:val="28"/>
        </w:rPr>
        <w:t xml:space="preserve"> отчетности.</w:t>
      </w:r>
    </w:p>
    <w:p w14:paraId="FF030000">
      <w:pPr>
        <w:pStyle w:val="Style_10"/>
        <w:spacing w:after="0" w:before="0"/>
        <w:ind w:firstLine="708"/>
        <w:jc w:val="both"/>
        <w:rPr>
          <w:rStyle w:val="Style_11_ch"/>
          <w:sz w:val="28"/>
        </w:rPr>
      </w:pPr>
      <w:r>
        <w:rPr>
          <w:rStyle w:val="Style_11_ch"/>
          <w:sz w:val="28"/>
        </w:rPr>
        <w:t>При этом взаимодействие должностных лиц структурных подразделений организовано следующим образом:</w:t>
      </w:r>
    </w:p>
    <w:p w14:paraId="00040000">
      <w:pPr>
        <w:pStyle w:val="Style_10"/>
        <w:spacing w:after="0" w:before="0"/>
        <w:ind w:firstLine="708"/>
        <w:jc w:val="both"/>
        <w:rPr>
          <w:rStyle w:val="Style_11_ch"/>
          <w:sz w:val="28"/>
        </w:rPr>
      </w:pPr>
      <w:r>
        <w:rPr>
          <w:rStyle w:val="Style_11_ch"/>
          <w:sz w:val="28"/>
        </w:rPr>
        <w:t>1) Руководитель издает приказ о проведении инвентаризации задолженности, учтенной на счете 20</w:t>
      </w:r>
      <w:r>
        <w:rPr>
          <w:rStyle w:val="Style_11_ch"/>
          <w:sz w:val="28"/>
        </w:rPr>
        <w:t>, а также просроченной кредиторской задолженности, учтенной на балансовых счетах</w:t>
      </w:r>
      <w:r>
        <w:rPr>
          <w:rStyle w:val="Style_11_ch"/>
          <w:sz w:val="28"/>
        </w:rPr>
        <w:t xml:space="preserve">. </w:t>
      </w:r>
    </w:p>
    <w:p w14:paraId="01040000">
      <w:pPr>
        <w:pStyle w:val="Style_10"/>
        <w:spacing w:after="0" w:before="0"/>
        <w:ind w:firstLine="708"/>
        <w:jc w:val="both"/>
        <w:rPr>
          <w:rStyle w:val="Style_11_ch"/>
          <w:sz w:val="28"/>
        </w:rPr>
      </w:pPr>
      <w:r>
        <w:rPr>
          <w:rStyle w:val="Style_11_ch"/>
          <w:sz w:val="28"/>
        </w:rPr>
        <w:t xml:space="preserve">2)  Бухгалтерия передает инвентаризационной комиссии данные бухгалтерского учета </w:t>
      </w:r>
      <w:r>
        <w:rPr>
          <w:rStyle w:val="Style_11_ch"/>
          <w:sz w:val="28"/>
        </w:rPr>
        <w:t xml:space="preserve">по </w:t>
      </w:r>
      <w:r>
        <w:rPr>
          <w:rStyle w:val="Style_11_ch"/>
          <w:sz w:val="28"/>
        </w:rPr>
        <w:t>задолженности на счете 20</w:t>
      </w:r>
      <w:r>
        <w:rPr>
          <w:rStyle w:val="Style_11_ch"/>
          <w:sz w:val="28"/>
        </w:rPr>
        <w:t>, а также просроченной кредиторской задолженности, учтенной на балансовых счетах</w:t>
      </w:r>
      <w:r>
        <w:rPr>
          <w:rStyle w:val="Style_11_ch"/>
          <w:sz w:val="28"/>
        </w:rPr>
        <w:t>.</w:t>
      </w:r>
    </w:p>
    <w:p w14:paraId="02040000">
      <w:pPr>
        <w:pStyle w:val="Style_10"/>
        <w:spacing w:after="0" w:before="0"/>
        <w:ind/>
        <w:jc w:val="both"/>
        <w:rPr>
          <w:rStyle w:val="Style_11_ch"/>
          <w:sz w:val="28"/>
        </w:rPr>
      </w:pPr>
      <w:r>
        <w:rPr>
          <w:rStyle w:val="Style_11_ch"/>
          <w:sz w:val="28"/>
        </w:rPr>
        <w:t xml:space="preserve"> </w:t>
      </w:r>
      <w:r>
        <w:rPr>
          <w:rStyle w:val="Style_11_ch"/>
          <w:sz w:val="28"/>
        </w:rPr>
        <w:tab/>
      </w:r>
      <w:r>
        <w:rPr>
          <w:rStyle w:val="Style_11_ch"/>
          <w:sz w:val="28"/>
        </w:rPr>
        <w:t>3) Комиссия в ходе инвентаризации:</w:t>
      </w:r>
    </w:p>
    <w:p w14:paraId="03040000">
      <w:pPr>
        <w:pStyle w:val="Style_10"/>
        <w:spacing w:after="0" w:before="0"/>
        <w:ind/>
        <w:jc w:val="both"/>
        <w:rPr>
          <w:rStyle w:val="Style_11_ch"/>
          <w:sz w:val="28"/>
        </w:rPr>
      </w:pPr>
      <w:r>
        <w:rPr>
          <w:rStyle w:val="Style_11_ch"/>
          <w:sz w:val="28"/>
        </w:rPr>
        <w:t>- определяет сроки исковой давности каждой задолженности;</w:t>
      </w:r>
    </w:p>
    <w:p w14:paraId="04040000">
      <w:pPr>
        <w:pStyle w:val="Style_10"/>
        <w:spacing w:after="0" w:before="0"/>
        <w:ind/>
        <w:jc w:val="both"/>
        <w:rPr>
          <w:rStyle w:val="Style_11_ch"/>
          <w:sz w:val="28"/>
        </w:rPr>
      </w:pPr>
      <w:r>
        <w:rPr>
          <w:rStyle w:val="Style_11_ch"/>
          <w:sz w:val="28"/>
        </w:rPr>
        <w:t>- выявляет суммы задолженности, по которым в отчетном году кредиторы предъявили требования.</w:t>
      </w:r>
    </w:p>
    <w:p w14:paraId="05040000">
      <w:pPr>
        <w:pStyle w:val="Style_10"/>
        <w:spacing w:after="0" w:before="0"/>
        <w:ind w:firstLine="708"/>
        <w:jc w:val="both"/>
        <w:rPr>
          <w:rStyle w:val="Style_11_ch"/>
          <w:sz w:val="28"/>
        </w:rPr>
      </w:pPr>
      <w:r>
        <w:rPr>
          <w:rStyle w:val="Style_11_ch"/>
          <w:sz w:val="28"/>
        </w:rPr>
        <w:t xml:space="preserve">Результатом проведенной работы является оформленное инвентаризационной комиссией </w:t>
      </w:r>
      <w:r>
        <w:rPr>
          <w:sz w:val="28"/>
        </w:rPr>
        <w:t xml:space="preserve">Решение (ф. 0510437) </w:t>
      </w:r>
      <w:r>
        <w:rPr>
          <w:rStyle w:val="Style_11_ch"/>
          <w:sz w:val="28"/>
        </w:rPr>
        <w:t xml:space="preserve">о списании кредиторской задолженности, невостребованной кредиторами, с </w:t>
      </w:r>
      <w:r>
        <w:rPr>
          <w:rStyle w:val="Style_11_ch"/>
          <w:sz w:val="28"/>
        </w:rPr>
        <w:t xml:space="preserve">балансового или </w:t>
      </w:r>
      <w:r>
        <w:rPr>
          <w:rStyle w:val="Style_11_ch"/>
          <w:sz w:val="28"/>
        </w:rPr>
        <w:t>забалансового учета.</w:t>
      </w:r>
    </w:p>
    <w:p w14:paraId="06040000">
      <w:pPr>
        <w:pStyle w:val="Style_10"/>
        <w:spacing w:after="0" w:before="0"/>
        <w:ind w:firstLine="708"/>
        <w:jc w:val="both"/>
        <w:rPr>
          <w:rStyle w:val="Style_11_ch"/>
          <w:sz w:val="28"/>
        </w:rPr>
      </w:pPr>
      <w:r>
        <w:rPr>
          <w:rStyle w:val="Style_11_ch"/>
          <w:sz w:val="28"/>
        </w:rPr>
        <w:t xml:space="preserve">4) </w:t>
      </w:r>
      <w:r>
        <w:rPr>
          <w:sz w:val="28"/>
        </w:rPr>
        <w:t xml:space="preserve">Решение (ф. 0510437) </w:t>
      </w:r>
      <w:r>
        <w:rPr>
          <w:rStyle w:val="Style_11_ch"/>
          <w:sz w:val="28"/>
        </w:rPr>
        <w:t xml:space="preserve">передается в </w:t>
      </w:r>
      <w:r>
        <w:rPr>
          <w:rStyle w:val="Style_11_ch"/>
          <w:sz w:val="28"/>
        </w:rPr>
        <w:t>Б</w:t>
      </w:r>
      <w:r>
        <w:rPr>
          <w:rStyle w:val="Style_11_ch"/>
          <w:sz w:val="28"/>
        </w:rPr>
        <w:t>ухгалтерию для отражения в бухгалтерском учете проводок по списанию задолженности.</w:t>
      </w:r>
    </w:p>
    <w:p w14:paraId="07040000">
      <w:pPr>
        <w:pStyle w:val="Style_10"/>
        <w:spacing w:after="0" w:before="0"/>
        <w:ind w:firstLine="708"/>
        <w:jc w:val="both"/>
        <w:rPr>
          <w:sz w:val="28"/>
        </w:rPr>
      </w:pPr>
      <w:r>
        <w:rPr>
          <w:sz w:val="28"/>
        </w:rPr>
        <w:t>Списание кредиторской задолженности по доходам и расходам отражается в учете по дебету счета балансового учета, на котором числится задолженность, и кредиту счета 1 401 10 173.</w:t>
      </w:r>
    </w:p>
    <w:p w14:paraId="08040000">
      <w:pPr>
        <w:pStyle w:val="Style_10"/>
        <w:spacing w:after="0" w:before="0"/>
        <w:ind w:firstLine="708"/>
        <w:jc w:val="both"/>
        <w:rPr>
          <w:sz w:val="28"/>
        </w:rPr>
      </w:pPr>
      <w:r>
        <w:rPr>
          <w:sz w:val="28"/>
        </w:rPr>
        <w:t>Признание кредиторской задолженности, учтенной на забалансовом счете 20, отвечающей понятию «Обязательство» (восстановление в балансовом учете), в связи с предъявлением кредитором или его правопреемником требования об оплате задолженности, отражается в учете на основании Решения о восстановлении кредиторской задолженности (ф. 0510446) по дебету счета 0 401 10 173 и кредиту балансовых счетов, по которым числилась ранее такая кредиторская задолженность (300 00 «Обязательства» и 200 00 «Финансовые активы»), с одновременным уменьшением забалансового счета 20.</w:t>
      </w:r>
    </w:p>
    <w:p w14:paraId="09040000">
      <w:pPr>
        <w:spacing w:after="0" w:line="240" w:lineRule="auto"/>
        <w:ind w:firstLine="708"/>
        <w:jc w:val="both"/>
        <w:rPr>
          <w:rFonts w:ascii="Times New Roman" w:hAnsi="Times New Roman"/>
          <w:sz w:val="28"/>
          <w:highlight w:val="white"/>
        </w:rPr>
      </w:pPr>
      <w:r>
        <w:rPr>
          <w:rFonts w:ascii="Times New Roman" w:hAnsi="Times New Roman"/>
          <w:sz w:val="28"/>
        </w:rPr>
        <w:t>2.10</w:t>
      </w:r>
      <w:r>
        <w:rPr>
          <w:rFonts w:ascii="Times New Roman" w:hAnsi="Times New Roman"/>
          <w:sz w:val="28"/>
        </w:rPr>
        <w:t xml:space="preserve">.12. Учет операций по договорам возмездного оказания услуг и подряда, </w:t>
      </w:r>
      <w:r>
        <w:rPr>
          <w:rStyle w:val="Style_19_ch"/>
          <w:rFonts w:ascii="Times New Roman" w:hAnsi="Times New Roman"/>
          <w:b w:val="0"/>
          <w:color w:val="000000"/>
          <w:sz w:val="28"/>
        </w:rPr>
        <w:t xml:space="preserve">срок </w:t>
      </w:r>
      <w:r>
        <w:rPr>
          <w:rFonts w:ascii="Times New Roman" w:hAnsi="Times New Roman"/>
          <w:sz w:val="28"/>
        </w:rPr>
        <w:t xml:space="preserve">2.11.12. Учет операций по договорам возмездного оказания услуг и подряда, </w:t>
      </w:r>
      <w:r>
        <w:rPr>
          <w:rStyle w:val="Style_19_ch"/>
          <w:rFonts w:ascii="Times New Roman" w:hAnsi="Times New Roman"/>
          <w:b w:val="0"/>
          <w:color w:val="000000"/>
          <w:sz w:val="28"/>
        </w:rPr>
        <w:t>срок исполнения по которым составляет менее 12 месяцев, но дата начала и окончания исполнения относится к разным финансовым (календарным) годам, ведется по правилам СГС «Долгосрочные договоры», утвержденного п</w:t>
      </w:r>
      <w:r>
        <w:rPr>
          <w:rFonts w:ascii="Times New Roman" w:hAnsi="Times New Roman"/>
          <w:sz w:val="28"/>
          <w:highlight w:val="white"/>
        </w:rPr>
        <w:t xml:space="preserve">риказом Минфина России от 29.06.2018 </w:t>
      </w:r>
      <w:r>
        <w:rPr>
          <w:rFonts w:ascii="Times New Roman" w:hAnsi="Times New Roman"/>
          <w:sz w:val="28"/>
          <w:highlight w:val="white"/>
        </w:rPr>
        <w:t>№</w:t>
      </w:r>
      <w:r>
        <w:rPr>
          <w:rFonts w:ascii="Times New Roman" w:hAnsi="Times New Roman"/>
          <w:sz w:val="28"/>
          <w:highlight w:val="white"/>
        </w:rPr>
        <w:t> 145н.</w:t>
      </w:r>
    </w:p>
    <w:p w14:paraId="0A040000">
      <w:pPr>
        <w:pStyle w:val="Style_10"/>
        <w:spacing w:after="0" w:before="0"/>
        <w:ind w:firstLine="708"/>
        <w:jc w:val="both"/>
        <w:rPr>
          <w:sz w:val="28"/>
          <w:highlight w:val="white"/>
        </w:rPr>
      </w:pPr>
      <w:r>
        <w:rPr>
          <w:sz w:val="28"/>
          <w:highlight w:val="white"/>
        </w:rPr>
        <w:t>Доходы текущего года по долгосрочным договорам признаются в том отчётном периоде, в котором согласно условиям договора, можно достоверно определить переход права собственности на результаты оказания услуг. По решению главного бухгалтера по отдельным долгосрочным договорам может применяться специальный порядок признания доходов текущего года (в связи с неравномерностью характера исполнения обязательств по этим договорам).</w:t>
      </w:r>
    </w:p>
    <w:p w14:paraId="0B040000">
      <w:pPr>
        <w:spacing w:after="0" w:line="240" w:lineRule="auto"/>
        <w:ind w:firstLine="708"/>
        <w:jc w:val="both"/>
        <w:rPr>
          <w:rFonts w:ascii="Times New Roman" w:hAnsi="Times New Roman"/>
          <w:sz w:val="28"/>
          <w:highlight w:val="white"/>
        </w:rPr>
      </w:pPr>
      <w:r>
        <w:rPr>
          <w:rFonts w:ascii="Times New Roman" w:hAnsi="Times New Roman"/>
          <w:sz w:val="28"/>
          <w:highlight w:val="white"/>
        </w:rPr>
        <w:t>2.10</w:t>
      </w:r>
      <w:r>
        <w:rPr>
          <w:rFonts w:ascii="Times New Roman" w:hAnsi="Times New Roman"/>
          <w:sz w:val="28"/>
          <w:highlight w:val="white"/>
        </w:rPr>
        <w:t>.13.</w:t>
      </w:r>
      <w:r>
        <w:rPr>
          <w:rFonts w:ascii="Times New Roman" w:hAnsi="Times New Roman"/>
          <w:sz w:val="28"/>
          <w:highlight w:val="white"/>
        </w:rPr>
        <w:t xml:space="preserve"> </w:t>
      </w:r>
      <w:r>
        <w:rPr>
          <w:rFonts w:ascii="Times New Roman" w:hAnsi="Times New Roman"/>
          <w:sz w:val="28"/>
          <w:highlight w:val="white"/>
        </w:rPr>
        <w:t xml:space="preserve">При начислении задолженности по недостаче нефинансовых активов текущая восстановительная стоимость имущества на день обнаружения ущерба определяется Комиссией по поступлению и выбытию активов и подтверждается </w:t>
      </w:r>
      <w:r>
        <w:rPr>
          <w:rStyle w:val="Style_11_ch"/>
          <w:rFonts w:ascii="Times New Roman" w:hAnsi="Times New Roman"/>
          <w:sz w:val="28"/>
          <w:highlight w:val="white"/>
        </w:rPr>
        <w:t>Протоколом заседания этой комиссии</w:t>
      </w:r>
      <w:r>
        <w:rPr>
          <w:rFonts w:ascii="Times New Roman" w:hAnsi="Times New Roman"/>
          <w:sz w:val="28"/>
          <w:highlight w:val="white"/>
        </w:rPr>
        <w:t>.</w:t>
      </w:r>
    </w:p>
    <w:p w14:paraId="0C040000">
      <w:pPr>
        <w:pStyle w:val="Style_10"/>
        <w:spacing w:after="0" w:before="0"/>
        <w:ind w:firstLine="708"/>
        <w:jc w:val="both"/>
        <w:rPr>
          <w:sz w:val="28"/>
        </w:rPr>
      </w:pPr>
      <w:r>
        <w:rPr>
          <w:sz w:val="28"/>
        </w:rPr>
        <w:t>2.10</w:t>
      </w:r>
      <w:r>
        <w:rPr>
          <w:sz w:val="28"/>
        </w:rPr>
        <w:t>.15 Компенсация расходов за прохождение предварительного медосмотра при трудоустройстве производится сотрудникам не ранее срока вступления в силу трудового договора с ними на основании служебной записки руководителя подразделения, проекта, утвержденной директором</w:t>
      </w:r>
      <w:r>
        <w:rPr>
          <w:sz w:val="28"/>
        </w:rPr>
        <w:t xml:space="preserve"> МКУ «Электронный Краснодар»</w:t>
      </w:r>
      <w:r>
        <w:rPr>
          <w:sz w:val="28"/>
        </w:rPr>
        <w:t>, а также заявления сотрудника с приложением подтверждающих документов. Расчёты с сотрудниками за прохождение медосмотра производятся на счёте 0 302 26 000 «Расчёты по прочим работам, услугам».</w:t>
      </w:r>
    </w:p>
    <w:p w14:paraId="0D040000">
      <w:pPr>
        <w:pStyle w:val="Style_10"/>
        <w:spacing w:after="0" w:before="0"/>
        <w:ind w:firstLine="708"/>
        <w:jc w:val="both"/>
        <w:rPr>
          <w:sz w:val="28"/>
        </w:rPr>
      </w:pPr>
      <w:r>
        <w:rPr>
          <w:sz w:val="28"/>
        </w:rPr>
        <w:t>2.10</w:t>
      </w:r>
      <w:r>
        <w:rPr>
          <w:sz w:val="28"/>
        </w:rPr>
        <w:t xml:space="preserve">.16. Учет расчетов с физическими лицами, в том числе с сотрудниками Учреждения, в рамках заключенных с ними гражданско-правовых договоров осуществляется с использованием счета 0 302 00 000 </w:t>
      </w:r>
      <w:r>
        <w:rPr>
          <w:sz w:val="28"/>
        </w:rPr>
        <w:t>«</w:t>
      </w:r>
      <w:r>
        <w:rPr>
          <w:sz w:val="28"/>
        </w:rPr>
        <w:t>Рас</w:t>
      </w:r>
      <w:r>
        <w:rPr>
          <w:sz w:val="28"/>
        </w:rPr>
        <w:t>четы по принятым обязательствам»</w:t>
      </w:r>
      <w:r>
        <w:rPr>
          <w:sz w:val="28"/>
        </w:rPr>
        <w:t xml:space="preserve">. Начисление и выплата по ДГПХ производится на основании Актов выполненных работ (оказанных услуг). </w:t>
      </w:r>
      <w:r>
        <w:rPr>
          <w:sz w:val="28"/>
        </w:rPr>
        <w:t>Начисление по конкретному физическому лицу производится в программе «1С Зарплата и Кадры», выгрузка в программу «1С Бухгалтерия» производится в конце расчётного месяца.</w:t>
      </w:r>
    </w:p>
    <w:p w14:paraId="0E040000">
      <w:pPr>
        <w:spacing w:after="0" w:line="240" w:lineRule="auto"/>
        <w:ind w:firstLine="708"/>
        <w:jc w:val="both"/>
        <w:rPr>
          <w:rFonts w:ascii="Times New Roman" w:hAnsi="Times New Roman"/>
          <w:sz w:val="28"/>
        </w:rPr>
      </w:pPr>
      <w:r>
        <w:rPr>
          <w:rFonts w:ascii="Times New Roman" w:hAnsi="Times New Roman"/>
          <w:sz w:val="28"/>
        </w:rPr>
        <w:t>2.10</w:t>
      </w:r>
      <w:r>
        <w:rPr>
          <w:rFonts w:ascii="Times New Roman" w:hAnsi="Times New Roman"/>
          <w:sz w:val="28"/>
        </w:rPr>
        <w:t xml:space="preserve">.17. Поступление сумм оплаты, частичной оплаты в счет предстоящей реализации нефинансовых активов, работ или услуг подлежит отражению по кредиту счета 0 205 00 000 </w:t>
      </w:r>
      <w:r>
        <w:rPr>
          <w:rFonts w:ascii="Times New Roman" w:hAnsi="Times New Roman"/>
          <w:sz w:val="28"/>
        </w:rPr>
        <w:t>«Расчеты по доходам»</w:t>
      </w:r>
      <w:r>
        <w:rPr>
          <w:rFonts w:ascii="Times New Roman" w:hAnsi="Times New Roman"/>
          <w:sz w:val="28"/>
        </w:rPr>
        <w:t xml:space="preserve"> с одновременным отражением по кредиту забалансового аналитического счёта АП </w:t>
      </w:r>
      <w:r>
        <w:rPr>
          <w:rFonts w:ascii="Times New Roman" w:hAnsi="Times New Roman"/>
          <w:sz w:val="28"/>
        </w:rPr>
        <w:t>«Расчёты по авансам полученным»</w:t>
      </w:r>
      <w:r>
        <w:rPr>
          <w:rFonts w:ascii="Times New Roman" w:hAnsi="Times New Roman"/>
          <w:sz w:val="28"/>
        </w:rPr>
        <w:t xml:space="preserve">. Зачет предварительной оплаты отражается по дебету счета 0 205 00 000 </w:t>
      </w:r>
      <w:r>
        <w:rPr>
          <w:rFonts w:ascii="Times New Roman" w:hAnsi="Times New Roman"/>
          <w:sz w:val="28"/>
        </w:rPr>
        <w:t>«</w:t>
      </w:r>
      <w:r>
        <w:rPr>
          <w:rFonts w:ascii="Times New Roman" w:hAnsi="Times New Roman"/>
          <w:sz w:val="28"/>
        </w:rPr>
        <w:t>Расчеты по доходам</w:t>
      </w:r>
      <w:r>
        <w:rPr>
          <w:rFonts w:ascii="Times New Roman" w:hAnsi="Times New Roman"/>
          <w:sz w:val="28"/>
        </w:rPr>
        <w:t>»</w:t>
      </w:r>
      <w:r>
        <w:rPr>
          <w:rFonts w:ascii="Times New Roman" w:hAnsi="Times New Roman"/>
          <w:sz w:val="28"/>
        </w:rPr>
        <w:t xml:space="preserve"> (одновременно дебет забалансового аналитического счета АП </w:t>
      </w:r>
      <w:r>
        <w:rPr>
          <w:rFonts w:ascii="Times New Roman" w:hAnsi="Times New Roman"/>
          <w:sz w:val="28"/>
        </w:rPr>
        <w:t>«Расчёты по авансам полученным»</w:t>
      </w:r>
      <w:r>
        <w:rPr>
          <w:rFonts w:ascii="Times New Roman" w:hAnsi="Times New Roman"/>
          <w:sz w:val="28"/>
        </w:rPr>
        <w:t xml:space="preserve">) и кредиту счета 0 205 00 000 </w:t>
      </w:r>
      <w:r>
        <w:rPr>
          <w:rFonts w:ascii="Times New Roman" w:hAnsi="Times New Roman"/>
          <w:sz w:val="28"/>
        </w:rPr>
        <w:t>«Расчеты по доходам»</w:t>
      </w:r>
      <w:r>
        <w:rPr>
          <w:rFonts w:ascii="Times New Roman" w:hAnsi="Times New Roman"/>
          <w:sz w:val="28"/>
        </w:rPr>
        <w:t>.</w:t>
      </w:r>
    </w:p>
    <w:p w14:paraId="0F040000">
      <w:pPr>
        <w:pStyle w:val="Style_10"/>
        <w:spacing w:after="0" w:before="0"/>
        <w:ind w:firstLine="708"/>
        <w:jc w:val="both"/>
        <w:rPr>
          <w:sz w:val="28"/>
          <w:highlight w:val="white"/>
        </w:rPr>
      </w:pPr>
      <w:r>
        <w:rPr>
          <w:sz w:val="28"/>
        </w:rPr>
        <w:t>2.10</w:t>
      </w:r>
      <w:r>
        <w:rPr>
          <w:sz w:val="28"/>
        </w:rPr>
        <w:t xml:space="preserve">.18. </w:t>
      </w:r>
      <w:r>
        <w:rPr>
          <w:sz w:val="28"/>
        </w:rPr>
        <w:t xml:space="preserve"> </w:t>
      </w:r>
      <w:r>
        <w:rPr>
          <w:sz w:val="28"/>
          <w:highlight w:val="white"/>
        </w:rPr>
        <w:t>Отражение операций по переводу активов (обязательств) с одного кода вида финансового обеспечения (деятельности) на другой осуществляется с использованием счета 0 304 06 000 "Расчеты с прочими кредиторами".</w:t>
      </w:r>
    </w:p>
    <w:p w14:paraId="10040000">
      <w:pPr>
        <w:spacing w:after="0" w:line="240" w:lineRule="auto"/>
        <w:ind w:firstLine="708"/>
        <w:jc w:val="both"/>
        <w:rPr>
          <w:rFonts w:ascii="Times New Roman" w:hAnsi="Times New Roman"/>
          <w:sz w:val="28"/>
        </w:rPr>
      </w:pPr>
      <w:r>
        <w:rPr>
          <w:rFonts w:ascii="Times New Roman" w:hAnsi="Times New Roman"/>
          <w:sz w:val="28"/>
        </w:rPr>
        <w:t>2.10</w:t>
      </w:r>
      <w:r>
        <w:rPr>
          <w:rFonts w:ascii="Times New Roman" w:hAnsi="Times New Roman"/>
          <w:sz w:val="28"/>
        </w:rPr>
        <w:t>.</w:t>
      </w:r>
      <w:r>
        <w:rPr>
          <w:rFonts w:ascii="Times New Roman" w:hAnsi="Times New Roman"/>
          <w:sz w:val="28"/>
        </w:rPr>
        <w:t>19</w:t>
      </w:r>
      <w:r>
        <w:rPr>
          <w:rFonts w:ascii="Times New Roman" w:hAnsi="Times New Roman"/>
          <w:sz w:val="28"/>
        </w:rPr>
        <w:t xml:space="preserve">. </w:t>
      </w:r>
      <w:r>
        <w:rPr>
          <w:rFonts w:ascii="Times New Roman" w:hAnsi="Times New Roman"/>
          <w:sz w:val="28"/>
        </w:rPr>
        <w:t xml:space="preserve">Доходы от сумм принудительного изъятия (суммы штрафов, пеней, неустоек, предъявляемых контрагентам за нарушение условий договоров), доходы в возмещение ущерба признаются Учреждением в качестве доходов текущего финансового года </w:t>
      </w:r>
      <w:r>
        <w:rPr>
          <w:rFonts w:ascii="Times New Roman" w:hAnsi="Times New Roman"/>
          <w:sz w:val="28"/>
        </w:rPr>
        <w:t>на дату признания претензии (требования) плательщиком (виновным лицом) в случае досудебного урегулирования или на дату вступления в силу решения суда</w:t>
      </w:r>
      <w:r>
        <w:rPr>
          <w:rFonts w:ascii="Times New Roman" w:hAnsi="Times New Roman"/>
          <w:sz w:val="28"/>
        </w:rPr>
        <w:t>. При этом пени начисляются на конец каждого месяца и (или) на дату прекращения оснований для их дальнейшего начисления.</w:t>
      </w:r>
    </w:p>
    <w:p w14:paraId="11040000">
      <w:pPr>
        <w:spacing w:after="0" w:line="240" w:lineRule="auto"/>
        <w:ind w:firstLine="708"/>
        <w:jc w:val="both"/>
        <w:rPr>
          <w:rFonts w:ascii="Times New Roman" w:hAnsi="Times New Roman"/>
          <w:sz w:val="28"/>
        </w:rPr>
      </w:pPr>
      <w:r>
        <w:rPr>
          <w:rFonts w:ascii="Times New Roman" w:hAnsi="Times New Roman"/>
          <w:sz w:val="28"/>
        </w:rPr>
        <w:t>В случае, если контрагент не согласен с предъявленным требованием, оспариваемая задолженность отражается в составе доходов будущих периодов. По факту определения судом размера соответствующих платежей на основании вступившего в силу судебного акта данная сумма со счета учета доходов будущих периодов относится на доходы текущего периода, а разница списывается на уменьшение ранее отраженной дебиторской задолженности.</w:t>
      </w:r>
    </w:p>
    <w:p w14:paraId="12040000">
      <w:pPr>
        <w:pStyle w:val="Style_10"/>
        <w:spacing w:after="0" w:before="0"/>
        <w:ind w:firstLine="708"/>
        <w:jc w:val="both"/>
        <w:rPr>
          <w:sz w:val="28"/>
        </w:rPr>
      </w:pPr>
      <w:r>
        <w:rPr>
          <w:sz w:val="28"/>
        </w:rPr>
        <w:t>2.10</w:t>
      </w:r>
      <w:r>
        <w:rPr>
          <w:sz w:val="28"/>
        </w:rPr>
        <w:t>.20. Стоимость подписки на периодические (справочные) издания списывается на расходы текущего финансового года (учитываются в составе затрат на изготовление готовой продукции, выполнение работ, оказание услуг) без предварительного отражения на счете по учету материальных запасов по мере поступления таких изданий. К расходам текущего финансового года затраты по подписке относятся только в части, приходящейся на фактически поступившие в организацию периодические печатные издания (на основании документа, подтверждающего их получение).</w:t>
      </w:r>
    </w:p>
    <w:p w14:paraId="13040000">
      <w:pPr>
        <w:spacing w:after="0" w:line="240" w:lineRule="auto"/>
        <w:ind w:firstLine="708"/>
        <w:jc w:val="both"/>
        <w:rPr>
          <w:rFonts w:ascii="Times New Roman" w:hAnsi="Times New Roman"/>
          <w:sz w:val="28"/>
        </w:rPr>
      </w:pPr>
      <w:r>
        <w:rPr>
          <w:rFonts w:ascii="Times New Roman" w:hAnsi="Times New Roman"/>
          <w:sz w:val="28"/>
        </w:rPr>
        <w:t>2.10</w:t>
      </w:r>
      <w:r>
        <w:rPr>
          <w:rFonts w:ascii="Times New Roman" w:hAnsi="Times New Roman"/>
          <w:sz w:val="28"/>
        </w:rPr>
        <w:t xml:space="preserve">.21. Начисление социального пособия на погребение и оплаты 4 дополнительных выходных дней одному из родителей (опекуну, попечителю) для ухода за детьми-инвалидами отражается в учете по дебету счета 0 303 05 831 и кредиту счетов 0 302 65 737, 0 302 66 737 соответственно. </w:t>
      </w:r>
    </w:p>
    <w:p w14:paraId="14040000">
      <w:pPr>
        <w:spacing w:after="0" w:line="240" w:lineRule="auto"/>
        <w:ind w:firstLine="708"/>
        <w:jc w:val="both"/>
        <w:rPr>
          <w:rFonts w:ascii="Times New Roman" w:hAnsi="Times New Roman"/>
          <w:sz w:val="28"/>
        </w:rPr>
      </w:pPr>
      <w:r>
        <w:rPr>
          <w:rFonts w:ascii="Times New Roman" w:hAnsi="Times New Roman"/>
          <w:sz w:val="28"/>
        </w:rPr>
        <w:t xml:space="preserve">При выплате пособия в учете отражается начисление задолженности СФР по возмещению расходов работодателя по выплатам социального пособия на погребение и по оплате четырех дополнительных выходных дней для ухода за детьми-инвалидами по тому КФО, за счет которого была произведена выплата (произведено начисление): Дебет (КВР) 0 209 34 561 Кредит 0 303 05 731. </w:t>
      </w:r>
    </w:p>
    <w:p w14:paraId="15040000">
      <w:pPr>
        <w:pStyle w:val="Style_10"/>
        <w:spacing w:after="0" w:before="0"/>
        <w:ind w:firstLine="708"/>
        <w:jc w:val="both"/>
        <w:rPr>
          <w:sz w:val="28"/>
        </w:rPr>
      </w:pPr>
      <w:r>
        <w:rPr>
          <w:sz w:val="28"/>
        </w:rPr>
        <w:t>При поступлении средств от СФР в текущем году возмещения расходов Учреждения текущего года в учете отражается восстановление кассовых расходов с одновременным уменьшением дебиторской задолженности.</w:t>
      </w:r>
    </w:p>
    <w:p w14:paraId="16040000">
      <w:pPr>
        <w:pStyle w:val="Style_10"/>
        <w:spacing w:after="0" w:before="0"/>
        <w:ind w:firstLine="708"/>
        <w:jc w:val="both"/>
        <w:rPr>
          <w:sz w:val="28"/>
        </w:rPr>
      </w:pPr>
      <w:r>
        <w:rPr>
          <w:sz w:val="28"/>
        </w:rPr>
        <w:t>2.10</w:t>
      </w:r>
      <w:r>
        <w:rPr>
          <w:sz w:val="28"/>
        </w:rPr>
        <w:t>.2</w:t>
      </w:r>
      <w:r>
        <w:rPr>
          <w:sz w:val="28"/>
        </w:rPr>
        <w:t>2</w:t>
      </w:r>
      <w:r>
        <w:rPr>
          <w:sz w:val="28"/>
        </w:rPr>
        <w:t>.</w:t>
      </w:r>
      <w:r>
        <w:rPr>
          <w:sz w:val="28"/>
        </w:rPr>
        <w:t xml:space="preserve"> Возмещение расходов Учреждения за счет средств СФР в сумме, подтвержденной Социальным фондом на обеспечение предупредительных мероприятий по сокращению производственного травматизма и профессиональных заболеваний работников и санаторно-курортное лечение работников, занятых на работах с вредными и (или) опасными производственными факторами, отражается доходной корреспонденцией:</w:t>
      </w:r>
    </w:p>
    <w:p w14:paraId="17040000">
      <w:pPr>
        <w:pStyle w:val="Style_10"/>
        <w:spacing w:after="0" w:before="0"/>
        <w:ind/>
        <w:jc w:val="both"/>
        <w:rPr>
          <w:sz w:val="28"/>
        </w:rPr>
      </w:pPr>
      <w:r>
        <w:rPr>
          <w:sz w:val="28"/>
        </w:rPr>
        <w:t>Дебет (АнКВД 130) 0 209 39 561 Кредит 0 401 10 139.</w:t>
      </w:r>
    </w:p>
    <w:p w14:paraId="18040000">
      <w:pPr>
        <w:pStyle w:val="Style_10"/>
        <w:spacing w:after="0" w:before="0"/>
        <w:ind w:firstLine="708"/>
        <w:jc w:val="both"/>
        <w:rPr>
          <w:sz w:val="28"/>
        </w:rPr>
      </w:pPr>
      <w:r>
        <w:rPr>
          <w:sz w:val="28"/>
        </w:rPr>
        <w:t>Признание задолженности СФР перед Учреждением отражается в учете на основании принятого решения СФР о возмещении фактически понесенных расходов на предупредительные меры.</w:t>
      </w:r>
    </w:p>
    <w:p w14:paraId="19040000">
      <w:pPr>
        <w:pStyle w:val="Style_10"/>
        <w:spacing w:after="0" w:before="0"/>
        <w:ind w:firstLine="708"/>
        <w:jc w:val="both"/>
        <w:rPr>
          <w:sz w:val="28"/>
        </w:rPr>
      </w:pPr>
      <w:r>
        <w:rPr>
          <w:sz w:val="28"/>
        </w:rPr>
        <w:t xml:space="preserve">Расчеты с </w:t>
      </w:r>
      <w:r>
        <w:rPr>
          <w:sz w:val="28"/>
        </w:rPr>
        <w:t>СФР</w:t>
      </w:r>
      <w:r>
        <w:rPr>
          <w:sz w:val="28"/>
        </w:rPr>
        <w:t xml:space="preserve"> по возмещению расходов на предупредительные меры отражаются по тому КФО</w:t>
      </w:r>
      <w:r>
        <w:rPr>
          <w:rStyle w:val="Style_11_ch"/>
          <w:sz w:val="28"/>
        </w:rPr>
        <w:t>, в рамках которого осуществлялись расходы.</w:t>
      </w:r>
    </w:p>
    <w:p w14:paraId="1A040000">
      <w:pPr>
        <w:pStyle w:val="Style_10"/>
        <w:spacing w:after="0" w:before="0"/>
        <w:ind w:firstLine="708"/>
        <w:jc w:val="both"/>
        <w:rPr>
          <w:sz w:val="28"/>
        </w:rPr>
      </w:pPr>
      <w:r>
        <w:rPr>
          <w:sz w:val="28"/>
        </w:rPr>
        <w:t>2.10</w:t>
      </w:r>
      <w:r>
        <w:rPr>
          <w:sz w:val="28"/>
        </w:rPr>
        <w:t>.2</w:t>
      </w:r>
      <w:r>
        <w:rPr>
          <w:sz w:val="28"/>
        </w:rPr>
        <w:t>3</w:t>
      </w:r>
      <w:r>
        <w:rPr>
          <w:sz w:val="28"/>
        </w:rPr>
        <w:t xml:space="preserve">. </w:t>
      </w:r>
      <w:r>
        <w:rPr>
          <w:sz w:val="28"/>
        </w:rPr>
        <w:t>Учреждение может приобретать материальные запасы как по подстатьям статьи 340 КОСГУ, так и по иным подстатьям КОСГУ согласно порядку применения КОСГУ. В этом случае кассовые, а также фактические расходы</w:t>
      </w:r>
      <w:r>
        <w:rPr>
          <w:sz w:val="28"/>
        </w:rPr>
        <w:t xml:space="preserve"> (затраты)</w:t>
      </w:r>
      <w:r>
        <w:rPr>
          <w:sz w:val="28"/>
        </w:rPr>
        <w:t xml:space="preserve"> отражаются по тому коду КОСГУ, по которому приобретались матзапасы (в том числе КОСГУ 214, 223, 226, 263, 265, 267), при этом расчеты с поставщиками отражаются на счетах 0 302 34 000 и (или) 0 206 34 000, с  подотчетными лицами – по счету 0 208 34 000.</w:t>
      </w:r>
    </w:p>
    <w:p w14:paraId="1B040000">
      <w:pPr>
        <w:spacing w:after="0" w:line="240" w:lineRule="auto"/>
        <w:ind w:firstLine="708"/>
        <w:jc w:val="both"/>
        <w:rPr>
          <w:rFonts w:ascii="Times New Roman" w:hAnsi="Times New Roman"/>
          <w:sz w:val="28"/>
        </w:rPr>
      </w:pPr>
      <w:r>
        <w:rPr>
          <w:rFonts w:ascii="Times New Roman" w:hAnsi="Times New Roman"/>
          <w:sz w:val="28"/>
        </w:rPr>
        <w:t>2.10</w:t>
      </w:r>
      <w:r>
        <w:rPr>
          <w:rFonts w:ascii="Times New Roman" w:hAnsi="Times New Roman"/>
          <w:sz w:val="28"/>
        </w:rPr>
        <w:t>.2</w:t>
      </w:r>
      <w:r>
        <w:rPr>
          <w:rFonts w:ascii="Times New Roman" w:hAnsi="Times New Roman"/>
          <w:sz w:val="28"/>
        </w:rPr>
        <w:t>4</w:t>
      </w:r>
      <w:r>
        <w:rPr>
          <w:rFonts w:ascii="Times New Roman" w:hAnsi="Times New Roman"/>
          <w:sz w:val="28"/>
        </w:rPr>
        <w:t xml:space="preserve">. </w:t>
      </w:r>
      <w:r>
        <w:rPr>
          <w:rFonts w:ascii="Times New Roman" w:hAnsi="Times New Roman"/>
          <w:sz w:val="28"/>
        </w:rPr>
        <w:t>Учреждение компенсирует работникам, переведенным (трудоустроенным) на дистанционную (удаленную) работу, расходы, предусмотренные трудовым (коллективным) договором.  Выплата возмещения отражается по КВР 112</w:t>
      </w:r>
      <w:r>
        <w:rPr>
          <w:rFonts w:ascii="Times New Roman" w:hAnsi="Times New Roman"/>
          <w:sz w:val="28"/>
        </w:rPr>
        <w:t xml:space="preserve"> </w:t>
      </w:r>
      <w:r>
        <w:rPr>
          <w:rFonts w:ascii="Times New Roman" w:hAnsi="Times New Roman"/>
          <w:sz w:val="28"/>
        </w:rPr>
        <w:t>«</w:t>
      </w:r>
      <w:r>
        <w:rPr>
          <w:rFonts w:ascii="Times New Roman" w:hAnsi="Times New Roman"/>
          <w:sz w:val="28"/>
        </w:rPr>
        <w:t>Иные выплаты персоналу учреждений, за исключением фонда оплаты труда</w:t>
      </w:r>
      <w:r>
        <w:rPr>
          <w:rFonts w:ascii="Times New Roman" w:hAnsi="Times New Roman"/>
          <w:sz w:val="28"/>
        </w:rPr>
        <w:t>»</w:t>
      </w:r>
      <w:r>
        <w:rPr>
          <w:rFonts w:ascii="Times New Roman" w:hAnsi="Times New Roman"/>
          <w:sz w:val="28"/>
        </w:rPr>
        <w:t xml:space="preserve"> в увязке с КОСГУ 226 </w:t>
      </w:r>
      <w:r>
        <w:rPr>
          <w:rFonts w:ascii="Times New Roman" w:hAnsi="Times New Roman"/>
          <w:sz w:val="28"/>
        </w:rPr>
        <w:t>«Прочие работы, услуги»</w:t>
      </w:r>
      <w:r>
        <w:rPr>
          <w:rFonts w:ascii="Times New Roman" w:hAnsi="Times New Roman"/>
          <w:sz w:val="28"/>
        </w:rPr>
        <w:t xml:space="preserve">. Расчеты с сотрудником отражаются по счету 0 302 26 000. </w:t>
      </w:r>
    </w:p>
    <w:p w14:paraId="1C040000">
      <w:pPr>
        <w:pStyle w:val="Style_10"/>
        <w:spacing w:after="0" w:before="0"/>
        <w:ind w:firstLine="708"/>
        <w:jc w:val="both"/>
        <w:rPr>
          <w:sz w:val="28"/>
        </w:rPr>
      </w:pPr>
      <w:r>
        <w:rPr>
          <w:sz w:val="28"/>
        </w:rPr>
        <w:t>2.10</w:t>
      </w:r>
      <w:r>
        <w:rPr>
          <w:sz w:val="28"/>
        </w:rPr>
        <w:t>.2</w:t>
      </w:r>
      <w:r>
        <w:rPr>
          <w:sz w:val="28"/>
        </w:rPr>
        <w:t>5</w:t>
      </w:r>
      <w:r>
        <w:rPr>
          <w:sz w:val="28"/>
        </w:rPr>
        <w:t>. Восстановление в балансовом учете сомнительной дебиторской задолженности (при возобновлении процедуры взыскания или при поступлении средств в погашение задолженности), ранее учтенной на забалансовом счете 04, или дебиторской задолженности, ранее признанной безнадежной к взысканию, отражается следующим образом:</w:t>
      </w:r>
    </w:p>
    <w:p w14:paraId="1D040000">
      <w:pPr>
        <w:pStyle w:val="Style_10"/>
        <w:spacing w:after="0" w:before="0"/>
        <w:ind w:firstLine="708"/>
        <w:jc w:val="both"/>
        <w:rPr>
          <w:sz w:val="28"/>
        </w:rPr>
      </w:pPr>
      <w:r>
        <w:rPr>
          <w:sz w:val="28"/>
        </w:rPr>
        <w:t>1) в части дебиторской задолженности по доходам по дебету счета, с которого ранее была списана задолженность, и кредиту счета 0 401 10 173;</w:t>
      </w:r>
    </w:p>
    <w:p w14:paraId="1E040000">
      <w:pPr>
        <w:pStyle w:val="Style_10"/>
        <w:spacing w:after="0" w:before="0"/>
        <w:ind w:firstLine="708"/>
        <w:jc w:val="both"/>
        <w:rPr>
          <w:sz w:val="28"/>
        </w:rPr>
      </w:pPr>
      <w:r>
        <w:rPr>
          <w:sz w:val="28"/>
        </w:rPr>
        <w:t>2) в части дебиторской задолженности по расходам:</w:t>
      </w:r>
    </w:p>
    <w:p w14:paraId="1F040000">
      <w:pPr>
        <w:pStyle w:val="Style_10"/>
        <w:spacing w:after="0" w:before="0"/>
        <w:ind/>
        <w:jc w:val="both"/>
        <w:rPr>
          <w:sz w:val="28"/>
        </w:rPr>
      </w:pPr>
      <w:r>
        <w:rPr>
          <w:sz w:val="28"/>
        </w:rPr>
        <w:t>- по дебету счета, с которого ранее была списана задолженность, и кредиту счета 0 401 20 273, если задолженность образовалась в году ее восстановления;</w:t>
      </w:r>
    </w:p>
    <w:p w14:paraId="20040000">
      <w:pPr>
        <w:pStyle w:val="Style_13"/>
        <w:ind/>
        <w:jc w:val="both"/>
        <w:rPr>
          <w:rFonts w:ascii="Times New Roman" w:hAnsi="Times New Roman"/>
          <w:sz w:val="28"/>
        </w:rPr>
      </w:pPr>
      <w:r>
        <w:rPr>
          <w:rFonts w:ascii="Times New Roman" w:hAnsi="Times New Roman"/>
          <w:sz w:val="28"/>
        </w:rPr>
        <w:t>- по дебету счета 0 209 34 56Х и кредиту счета 0 401 10 173, если восстанавливается дебиторская задолженность прошлых лет (в частности, задолженность уволенных сотрудников, по расторгнутым контрактам);</w:t>
      </w:r>
    </w:p>
    <w:p w14:paraId="21040000">
      <w:pPr>
        <w:pStyle w:val="Style_13"/>
        <w:ind/>
        <w:jc w:val="both"/>
        <w:rPr>
          <w:rFonts w:ascii="Times New Roman" w:hAnsi="Times New Roman"/>
          <w:sz w:val="28"/>
        </w:rPr>
      </w:pPr>
      <w:r>
        <w:rPr>
          <w:rFonts w:ascii="Times New Roman" w:hAnsi="Times New Roman"/>
          <w:sz w:val="28"/>
        </w:rPr>
        <w:t>- по дебету счета 0 206 ХХ 56Х и кредиту счета 0 401 10 173, если восстановлена задолженность по перечисленному авансу и исполнение контракта (договора) возобновлено.</w:t>
      </w:r>
    </w:p>
    <w:p w14:paraId="22040000">
      <w:pPr>
        <w:pStyle w:val="Style_10"/>
        <w:spacing w:after="0" w:before="0"/>
        <w:ind w:firstLine="708"/>
        <w:jc w:val="both"/>
        <w:rPr>
          <w:sz w:val="28"/>
        </w:rPr>
      </w:pPr>
      <w:r>
        <w:rPr>
          <w:sz w:val="28"/>
        </w:rPr>
        <w:t>2.10</w:t>
      </w:r>
      <w:r>
        <w:rPr>
          <w:sz w:val="28"/>
        </w:rPr>
        <w:t>.2</w:t>
      </w:r>
      <w:r>
        <w:rPr>
          <w:sz w:val="28"/>
        </w:rPr>
        <w:t>6</w:t>
      </w:r>
      <w:r>
        <w:rPr>
          <w:sz w:val="28"/>
        </w:rPr>
        <w:t>. В случае досрочного расторжения договора по доходам, изменения его условий на основании дополнительного соглашения об изменении суммы в сторону уменьшения, ранее учтенные на счете 401 4</w:t>
      </w:r>
      <w:r>
        <w:rPr>
          <w:sz w:val="28"/>
        </w:rPr>
        <w:t>Х</w:t>
      </w:r>
      <w:r>
        <w:rPr>
          <w:sz w:val="28"/>
        </w:rPr>
        <w:t xml:space="preserve"> суммы доходов будущих периодов корректируются на сумму уменьшения и отражаются в учете следующей записью: Дебет 0 401 4</w:t>
      </w:r>
      <w:r>
        <w:rPr>
          <w:sz w:val="28"/>
        </w:rPr>
        <w:t>Х</w:t>
      </w:r>
      <w:r>
        <w:rPr>
          <w:sz w:val="28"/>
        </w:rPr>
        <w:t xml:space="preserve"> ХХХ Кредит 0 205 ХХ 66Х.</w:t>
      </w:r>
    </w:p>
    <w:p w14:paraId="23040000">
      <w:pPr>
        <w:pStyle w:val="Style_10"/>
        <w:spacing w:after="0" w:before="0"/>
        <w:ind w:firstLine="708"/>
        <w:jc w:val="both"/>
        <w:rPr>
          <w:color w:themeColor="text1" w:val="000000"/>
          <w:sz w:val="28"/>
        </w:rPr>
      </w:pPr>
      <w:r>
        <w:rPr>
          <w:sz w:val="28"/>
        </w:rPr>
        <w:t>2.10</w:t>
      </w:r>
      <w:r>
        <w:rPr>
          <w:sz w:val="28"/>
        </w:rPr>
        <w:t>.2</w:t>
      </w:r>
      <w:r>
        <w:rPr>
          <w:sz w:val="28"/>
        </w:rPr>
        <w:t>7</w:t>
      </w:r>
      <w:r>
        <w:rPr>
          <w:sz w:val="28"/>
        </w:rPr>
        <w:t xml:space="preserve">. </w:t>
      </w:r>
      <w:r>
        <w:rPr>
          <w:color w:themeColor="text1" w:val="000000"/>
          <w:sz w:val="28"/>
        </w:rPr>
        <w:t xml:space="preserve">В случае </w:t>
      </w:r>
      <w:r>
        <w:rPr>
          <w:color w:themeColor="text1" w:val="000000"/>
          <w:sz w:val="28"/>
        </w:rPr>
        <w:t xml:space="preserve">возникновения обязанности у Учреждения перечислить </w:t>
      </w:r>
      <w:r>
        <w:rPr>
          <w:color w:themeColor="text1" w:val="000000"/>
          <w:sz w:val="28"/>
        </w:rPr>
        <w:t>средств</w:t>
      </w:r>
      <w:r>
        <w:rPr>
          <w:color w:themeColor="text1" w:val="000000"/>
          <w:sz w:val="28"/>
        </w:rPr>
        <w:t>а</w:t>
      </w:r>
      <w:r>
        <w:rPr>
          <w:color w:themeColor="text1" w:val="000000"/>
          <w:sz w:val="28"/>
        </w:rPr>
        <w:t>, поступивши</w:t>
      </w:r>
      <w:r>
        <w:rPr>
          <w:color w:themeColor="text1" w:val="000000"/>
          <w:sz w:val="28"/>
        </w:rPr>
        <w:t>е</w:t>
      </w:r>
      <w:r>
        <w:rPr>
          <w:color w:themeColor="text1" w:val="000000"/>
          <w:sz w:val="28"/>
        </w:rPr>
        <w:t xml:space="preserve"> во временное распоряжение, в доход бюджета, отражается изменение контрагента: закрываются расчеты с лицом, перечислившим средства, и открываются расчеты с Учредителем (</w:t>
      </w:r>
      <w:r>
        <w:rPr>
          <w:color w:themeColor="text1" w:val="000000"/>
          <w:sz w:val="28"/>
        </w:rPr>
        <w:t>администратором доходов бюджета</w:t>
      </w:r>
      <w:r>
        <w:rPr>
          <w:color w:themeColor="text1" w:val="000000"/>
          <w:sz w:val="28"/>
        </w:rPr>
        <w:t>):</w:t>
      </w:r>
    </w:p>
    <w:p w14:paraId="24040000">
      <w:pPr>
        <w:pStyle w:val="Style_10"/>
        <w:spacing w:after="0" w:before="0"/>
        <w:ind/>
        <w:jc w:val="both"/>
        <w:rPr>
          <w:color w:themeColor="text1" w:val="000000"/>
          <w:sz w:val="28"/>
        </w:rPr>
      </w:pPr>
      <w:r>
        <w:rPr>
          <w:color w:themeColor="text1" w:val="000000"/>
          <w:sz w:val="28"/>
        </w:rPr>
        <w:t>Дебет 3 304 01 83Х (Контрагент) Кредит 3 304 01 731 (Учредитель, бюджет).</w:t>
      </w:r>
    </w:p>
    <w:p w14:paraId="25040000">
      <w:pPr>
        <w:pStyle w:val="Style_10"/>
        <w:spacing w:after="0" w:before="0"/>
        <w:ind w:firstLine="708"/>
        <w:jc w:val="both"/>
        <w:rPr>
          <w:color w:themeColor="text1" w:val="000000"/>
          <w:sz w:val="28"/>
        </w:rPr>
      </w:pPr>
      <w:r>
        <w:rPr>
          <w:color w:themeColor="text1" w:val="000000"/>
          <w:sz w:val="28"/>
        </w:rPr>
        <w:t xml:space="preserve">Такая реклассификация задолженности отражается, в частности, </w:t>
      </w:r>
      <w:r>
        <w:rPr>
          <w:color w:themeColor="text1" w:val="000000"/>
          <w:sz w:val="28"/>
        </w:rPr>
        <w:t>если удержанные суммы обеспечения заявок на участие в торгах (конкурсах, аукционах) подлежат перечислению в доход бюджета в соответствии с нормами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14:paraId="26040000">
      <w:pPr>
        <w:pStyle w:val="Style_10"/>
        <w:spacing w:after="0" w:before="0"/>
        <w:ind w:firstLine="708"/>
        <w:jc w:val="both"/>
        <w:rPr>
          <w:color w:themeColor="text1" w:val="000000"/>
          <w:sz w:val="28"/>
        </w:rPr>
      </w:pPr>
      <w:r>
        <w:rPr>
          <w:color w:themeColor="text1" w:val="000000"/>
          <w:sz w:val="28"/>
        </w:rPr>
        <w:t xml:space="preserve">Также реклассификация задолженности отражается в отношении </w:t>
      </w:r>
      <w:r>
        <w:rPr>
          <w:color w:themeColor="text1" w:val="000000"/>
          <w:sz w:val="28"/>
        </w:rPr>
        <w:t>средств</w:t>
      </w:r>
      <w:r>
        <w:rPr>
          <w:color w:themeColor="text1" w:val="000000"/>
          <w:sz w:val="28"/>
        </w:rPr>
        <w:t xml:space="preserve"> контрагента, исключенного из ЕГРЮЛ, на основании решения руководителя Учреждения о перечислении средств Учредителю</w:t>
      </w:r>
      <w:r>
        <w:rPr>
          <w:color w:themeColor="text1" w:val="000000"/>
          <w:sz w:val="28"/>
        </w:rPr>
        <w:t xml:space="preserve"> (в бюджет)</w:t>
      </w:r>
      <w:r>
        <w:rPr>
          <w:color w:themeColor="text1" w:val="000000"/>
          <w:sz w:val="28"/>
        </w:rPr>
        <w:t xml:space="preserve">. При этом в адрес </w:t>
      </w:r>
      <w:r>
        <w:rPr>
          <w:color w:themeColor="text1" w:val="000000"/>
          <w:sz w:val="28"/>
        </w:rPr>
        <w:t>У</w:t>
      </w:r>
      <w:r>
        <w:rPr>
          <w:color w:themeColor="text1" w:val="000000"/>
          <w:sz w:val="28"/>
        </w:rPr>
        <w:t xml:space="preserve">чредителя </w:t>
      </w:r>
      <w:r>
        <w:rPr>
          <w:color w:themeColor="text1" w:val="000000"/>
          <w:sz w:val="28"/>
        </w:rPr>
        <w:t xml:space="preserve">направляется </w:t>
      </w:r>
      <w:r>
        <w:rPr>
          <w:color w:themeColor="text1" w:val="000000"/>
          <w:sz w:val="28"/>
        </w:rPr>
        <w:t>Извещени</w:t>
      </w:r>
      <w:r>
        <w:rPr>
          <w:color w:themeColor="text1" w:val="000000"/>
          <w:sz w:val="28"/>
        </w:rPr>
        <w:t>е</w:t>
      </w:r>
      <w:r>
        <w:rPr>
          <w:color w:themeColor="text1" w:val="000000"/>
          <w:sz w:val="28"/>
        </w:rPr>
        <w:t xml:space="preserve"> (ф. 0504805).</w:t>
      </w:r>
    </w:p>
    <w:p w14:paraId="27040000">
      <w:pPr>
        <w:pStyle w:val="Style_10"/>
        <w:spacing w:after="0" w:before="0"/>
        <w:ind w:firstLine="708"/>
        <w:jc w:val="both"/>
        <w:rPr>
          <w:color w:themeColor="text1" w:val="000000"/>
          <w:sz w:val="28"/>
        </w:rPr>
      </w:pPr>
      <w:r>
        <w:rPr>
          <w:color w:themeColor="text1" w:val="000000"/>
          <w:sz w:val="28"/>
        </w:rPr>
        <w:t>Невостребованные средства во временном распоряжении могут быть переведены Учреждением в состав собственных доходов на основании судебного решения. Если руководителем Учреждения принято решение обратиться в суд с требованием о признании права собственности на денежные средства плательщика, исключенного из ЕГРЮЛ</w:t>
      </w:r>
      <w:r>
        <w:rPr>
          <w:color w:themeColor="text1" w:val="000000"/>
          <w:sz w:val="28"/>
        </w:rPr>
        <w:t xml:space="preserve"> (ЕГРИП)</w:t>
      </w:r>
      <w:r>
        <w:rPr>
          <w:color w:themeColor="text1" w:val="000000"/>
          <w:sz w:val="28"/>
        </w:rPr>
        <w:t xml:space="preserve">, в учете отражается задолженность перед самим </w:t>
      </w:r>
      <w:r>
        <w:rPr>
          <w:color w:themeColor="text1" w:val="000000"/>
          <w:sz w:val="28"/>
        </w:rPr>
        <w:t>У</w:t>
      </w:r>
      <w:r>
        <w:rPr>
          <w:color w:themeColor="text1" w:val="000000"/>
          <w:sz w:val="28"/>
        </w:rPr>
        <w:t xml:space="preserve">чреждением: </w:t>
      </w:r>
    </w:p>
    <w:p w14:paraId="28040000">
      <w:pPr>
        <w:pStyle w:val="Style_10"/>
        <w:spacing w:after="0" w:before="0"/>
        <w:ind/>
        <w:jc w:val="both"/>
        <w:rPr>
          <w:rStyle w:val="Style_11_ch"/>
          <w:color w:themeColor="text1" w:val="000000"/>
          <w:sz w:val="28"/>
        </w:rPr>
      </w:pPr>
      <w:r>
        <w:rPr>
          <w:color w:themeColor="text1" w:val="000000"/>
          <w:sz w:val="28"/>
        </w:rPr>
        <w:t>Дебет 3 304 01 </w:t>
      </w:r>
      <w:r>
        <w:rPr>
          <w:rStyle w:val="Style_11_ch"/>
          <w:color w:themeColor="text1" w:val="000000"/>
          <w:sz w:val="28"/>
        </w:rPr>
        <w:t>83Х</w:t>
      </w:r>
      <w:r>
        <w:rPr>
          <w:color w:themeColor="text1" w:val="000000"/>
          <w:sz w:val="28"/>
        </w:rPr>
        <w:t xml:space="preserve"> Кредит 3 304 01 </w:t>
      </w:r>
      <w:r>
        <w:rPr>
          <w:rStyle w:val="Style_11_ch"/>
          <w:color w:themeColor="text1" w:val="000000"/>
          <w:sz w:val="28"/>
        </w:rPr>
        <w:t xml:space="preserve">732. </w:t>
      </w:r>
    </w:p>
    <w:p w14:paraId="29040000">
      <w:pPr>
        <w:pStyle w:val="Style_10"/>
        <w:spacing w:after="0" w:before="0"/>
        <w:ind w:firstLine="708"/>
        <w:jc w:val="both"/>
        <w:rPr>
          <w:color w:themeColor="text1" w:val="000000"/>
          <w:sz w:val="28"/>
        </w:rPr>
      </w:pPr>
      <w:r>
        <w:rPr>
          <w:rStyle w:val="Style_11_ch"/>
          <w:color w:themeColor="text1" w:val="000000"/>
          <w:sz w:val="28"/>
        </w:rPr>
        <w:t>В</w:t>
      </w:r>
      <w:r>
        <w:rPr>
          <w:color w:themeColor="text1" w:val="000000"/>
          <w:sz w:val="28"/>
        </w:rPr>
        <w:t xml:space="preserve"> случае принятия </w:t>
      </w:r>
      <w:r>
        <w:rPr>
          <w:color w:themeColor="text1" w:val="000000"/>
          <w:sz w:val="28"/>
        </w:rPr>
        <w:t>положительного</w:t>
      </w:r>
      <w:r>
        <w:rPr>
          <w:color w:themeColor="text1" w:val="000000"/>
          <w:sz w:val="28"/>
        </w:rPr>
        <w:t xml:space="preserve"> судебного решения </w:t>
      </w:r>
      <w:r>
        <w:rPr>
          <w:color w:themeColor="text1" w:val="000000"/>
          <w:sz w:val="28"/>
        </w:rPr>
        <w:t xml:space="preserve">денежные средства зачисляются </w:t>
      </w:r>
      <w:r>
        <w:rPr>
          <w:color w:themeColor="text1" w:val="000000"/>
          <w:sz w:val="28"/>
        </w:rPr>
        <w:t>в состав</w:t>
      </w:r>
      <w:r>
        <w:rPr>
          <w:color w:themeColor="text1" w:val="000000"/>
          <w:sz w:val="28"/>
        </w:rPr>
        <w:t xml:space="preserve"> собственных доходов Учреждения (на КФО 2).</w:t>
      </w:r>
    </w:p>
    <w:p w14:paraId="2A040000">
      <w:pPr>
        <w:pStyle w:val="Style_10"/>
        <w:spacing w:after="0" w:before="0"/>
        <w:ind/>
        <w:jc w:val="both"/>
        <w:rPr>
          <w:color w:themeColor="text1" w:val="000000"/>
          <w:sz w:val="28"/>
        </w:rPr>
      </w:pPr>
      <w:r>
        <w:rPr>
          <w:color w:themeColor="text1" w:val="000000"/>
          <w:sz w:val="28"/>
        </w:rPr>
        <w:t>2.10</w:t>
      </w:r>
      <w:r>
        <w:rPr>
          <w:color w:themeColor="text1" w:val="000000"/>
          <w:sz w:val="28"/>
        </w:rPr>
        <w:t>.</w:t>
      </w:r>
      <w:r>
        <w:rPr>
          <w:color w:themeColor="text1" w:val="000000"/>
          <w:sz w:val="28"/>
        </w:rPr>
        <w:t>28</w:t>
      </w:r>
      <w:r>
        <w:rPr>
          <w:color w:themeColor="text1" w:val="000000"/>
          <w:sz w:val="28"/>
        </w:rPr>
        <w:t>. В целях анализа задолженности по предоставленным авансам, а также для раскрытия информации в пояснениях к отчетности на предмет нарушения сроков исполнения своих обязательств контрагентами – исполнителями контрактов (договоров, соглашений) ведется дополнительный аналитический учет на счете 206 00 «Расчеты по выданным авансам» в разрезе сроков исполнения обязательств контрагентом. Применяется дополнительный аналитический признак к счету 206 00 по каждому авансовому платежу – дата исполнения контрагентом обязательства, по которому предоставлен аванс (дата осуществления поставки, выполнения работ, оказания услуг).</w:t>
      </w:r>
    </w:p>
    <w:p w14:paraId="2B040000">
      <w:pPr>
        <w:pStyle w:val="Style_10"/>
        <w:spacing w:after="0" w:before="0"/>
        <w:ind w:firstLine="708"/>
        <w:jc w:val="both"/>
        <w:rPr>
          <w:sz w:val="28"/>
        </w:rPr>
      </w:pPr>
      <w:r>
        <w:rPr>
          <w:sz w:val="28"/>
        </w:rPr>
        <w:t>2.10</w:t>
      </w:r>
      <w:r>
        <w:rPr>
          <w:sz w:val="28"/>
        </w:rPr>
        <w:t>.</w:t>
      </w:r>
      <w:r>
        <w:rPr>
          <w:sz w:val="28"/>
        </w:rPr>
        <w:t>29</w:t>
      </w:r>
      <w:r>
        <w:rPr>
          <w:sz w:val="28"/>
        </w:rPr>
        <w:t>.</w:t>
      </w:r>
      <w:r>
        <w:rPr>
          <w:sz w:val="28"/>
        </w:rPr>
        <w:t xml:space="preserve"> Признание доходов текущего периода от продажи основного средства отражается в момент перехода права собственности на имущество (в том числе при реализации основных средств с рассрочкой платежа и </w:t>
      </w:r>
      <w:r>
        <w:rPr>
          <w:rStyle w:val="Style_11_ch"/>
          <w:sz w:val="28"/>
        </w:rPr>
        <w:t xml:space="preserve">переходом права собственности на объект после полной оплаты) </w:t>
      </w:r>
      <w:r>
        <w:rPr>
          <w:rStyle w:val="Style_16_ch"/>
          <w:i w:val="0"/>
          <w:sz w:val="28"/>
        </w:rPr>
        <w:t xml:space="preserve">по дебету счета 0 205 71 000 </w:t>
      </w:r>
      <w:r>
        <w:rPr>
          <w:sz w:val="28"/>
        </w:rPr>
        <w:t>в корреспонденции с кредитом счета 0 401 10 172.</w:t>
      </w:r>
    </w:p>
    <w:p w14:paraId="2C040000">
      <w:pPr>
        <w:pStyle w:val="Style_10"/>
        <w:spacing w:after="0" w:before="0"/>
        <w:ind w:firstLine="708"/>
        <w:jc w:val="both"/>
        <w:rPr>
          <w:sz w:val="28"/>
        </w:rPr>
      </w:pPr>
      <w:r>
        <w:rPr>
          <w:sz w:val="28"/>
        </w:rPr>
        <w:t>2.10</w:t>
      </w:r>
      <w:r>
        <w:rPr>
          <w:sz w:val="28"/>
        </w:rPr>
        <w:t>.3</w:t>
      </w:r>
      <w:r>
        <w:rPr>
          <w:sz w:val="28"/>
        </w:rPr>
        <w:t>0</w:t>
      </w:r>
      <w:r>
        <w:rPr>
          <w:sz w:val="28"/>
        </w:rPr>
        <w:t>. Ежеквартально на отчетную дату производится корректировка (уточнение оценочного значения) показателя рассчитанной неустойки за просрочку исполнения контрагентом обязательств – дебиторской задолженности на счете 209 41, не оплаченной по состоянию на отчетную дату. Корректировка (перерасчет) задолженности в целях достоверного отражения информации в отчетности производится при одновременном соблюдении следующих условий:</w:t>
      </w:r>
    </w:p>
    <w:p w14:paraId="2D040000">
      <w:pPr>
        <w:pStyle w:val="Style_10"/>
        <w:spacing w:after="0" w:before="0"/>
        <w:ind/>
        <w:jc w:val="both"/>
        <w:rPr>
          <w:sz w:val="28"/>
        </w:rPr>
      </w:pPr>
      <w:r>
        <w:rPr>
          <w:sz w:val="28"/>
        </w:rPr>
        <w:t>- задолженность на отчетную дату не признана в составе доходо</w:t>
      </w:r>
      <w:r>
        <w:rPr>
          <w:sz w:val="28"/>
        </w:rPr>
        <w:t>в текущего года с учетом п. 2.10</w:t>
      </w:r>
      <w:r>
        <w:rPr>
          <w:sz w:val="28"/>
        </w:rPr>
        <w:t>.</w:t>
      </w:r>
      <w:r>
        <w:rPr>
          <w:sz w:val="28"/>
        </w:rPr>
        <w:t>31</w:t>
      </w:r>
      <w:r>
        <w:rPr>
          <w:sz w:val="28"/>
        </w:rPr>
        <w:t xml:space="preserve"> Учетной политики и числится на счете 209 41 в объеме показателей ожидаемых доходов (в корреспонденции со счетом 2 401 4</w:t>
      </w:r>
      <w:r>
        <w:rPr>
          <w:sz w:val="28"/>
        </w:rPr>
        <w:t>Х</w:t>
      </w:r>
      <w:r>
        <w:rPr>
          <w:sz w:val="28"/>
        </w:rPr>
        <w:t xml:space="preserve"> 141 </w:t>
      </w:r>
      <w:r>
        <w:rPr>
          <w:sz w:val="28"/>
        </w:rPr>
        <w:t>«</w:t>
      </w:r>
      <w:r>
        <w:rPr>
          <w:sz w:val="28"/>
        </w:rPr>
        <w:t xml:space="preserve">Доходы будущих периодов от штрафных санкций за нарушение законодательства о закупках, нарушение </w:t>
      </w:r>
      <w:r>
        <w:rPr>
          <w:sz w:val="28"/>
        </w:rPr>
        <w:t>условий контрактов (договоров)»</w:t>
      </w:r>
      <w:r>
        <w:rPr>
          <w:sz w:val="28"/>
        </w:rPr>
        <w:t>;</w:t>
      </w:r>
    </w:p>
    <w:p w14:paraId="2E040000">
      <w:pPr>
        <w:pStyle w:val="Style_10"/>
        <w:spacing w:after="0" w:before="0"/>
        <w:ind/>
        <w:jc w:val="both"/>
        <w:rPr>
          <w:sz w:val="28"/>
        </w:rPr>
      </w:pPr>
      <w:r>
        <w:rPr>
          <w:sz w:val="28"/>
        </w:rPr>
        <w:t>- первоначальное признание задолженности на счете 209 41 произведено как оценочное значение из расчета неустойки за каждый день просрочки исполнения обязательства с применением 1/300 действующей на дату выставления требования об уплате неустойки ключевой ставки ЦБ РФ, но сумма неустойки должна поступить  от контрагента с учетом  ключевой ставки ЦБ на дату уплаты пени;</w:t>
      </w:r>
    </w:p>
    <w:p w14:paraId="2F040000">
      <w:pPr>
        <w:pStyle w:val="Style_10"/>
        <w:spacing w:after="0" w:before="0"/>
        <w:ind/>
        <w:jc w:val="both"/>
        <w:rPr>
          <w:sz w:val="28"/>
        </w:rPr>
      </w:pPr>
      <w:r>
        <w:rPr>
          <w:sz w:val="28"/>
        </w:rPr>
        <w:t xml:space="preserve">- ключевая ставка ЦБ РФ на отчетную дату отличается от ключевой ставки ЦБ РФ, с применением которой рассчитана неустойка, учтенная на счете 209 41. </w:t>
      </w:r>
    </w:p>
    <w:p w14:paraId="30040000">
      <w:pPr>
        <w:pStyle w:val="Style_10"/>
        <w:spacing w:after="0" w:before="0"/>
        <w:ind w:firstLine="708"/>
        <w:jc w:val="both"/>
        <w:rPr>
          <w:sz w:val="28"/>
        </w:rPr>
      </w:pPr>
      <w:r>
        <w:rPr>
          <w:sz w:val="28"/>
        </w:rPr>
        <w:t>Перерасчет производится лицом, ответственным за представление в Бухгалтерию информации о начислении таких доходов. Сведения о корректировке ожидаемой суммы неустойки должны быть представлены в Бухгалтерию не позднее 2 (двух) рабочих дней месяца, следующего за отчетным кварталом. Корректировка показателей отражается в учете последним днем отчетного квартала как событие после отчетной даты, подтверждающее условие деятельности.</w:t>
      </w:r>
    </w:p>
    <w:p w14:paraId="31040000">
      <w:pPr>
        <w:pStyle w:val="Style_10"/>
        <w:spacing w:after="0" w:before="0"/>
        <w:ind w:firstLine="708"/>
        <w:jc w:val="both"/>
        <w:rPr>
          <w:sz w:val="28"/>
        </w:rPr>
      </w:pPr>
      <w:r>
        <w:rPr>
          <w:sz w:val="28"/>
        </w:rPr>
        <w:t>2.10</w:t>
      </w:r>
      <w:r>
        <w:rPr>
          <w:sz w:val="28"/>
        </w:rPr>
        <w:t>.3</w:t>
      </w:r>
      <w:r>
        <w:rPr>
          <w:sz w:val="28"/>
        </w:rPr>
        <w:t>2</w:t>
      </w:r>
      <w:r>
        <w:rPr>
          <w:sz w:val="28"/>
        </w:rPr>
        <w:t xml:space="preserve">. Списание </w:t>
      </w:r>
      <w:r>
        <w:rPr>
          <w:sz w:val="28"/>
        </w:rPr>
        <w:t xml:space="preserve">начисленных и неуплаченных сумм неустоек (штрафов, пеней) осуществляется по контрактам, обязательства по которым исполнены в полном объеме - в порядке, предусмотренном Правилами списания, утв. постановлением Правительства РФ от 4 июля 2018 г. N 783. Списание отражается в учете по Дт 2 401 10 174 и Кт 2 209 41 66Х на основании Ведомости выпадающих доходов (ф. 0510838). Ведомость (ф. 0510838) формируется согласно Приказу </w:t>
      </w:r>
      <w:r>
        <w:rPr>
          <w:sz w:val="28"/>
        </w:rPr>
        <w:t>руководителя учреждения</w:t>
      </w:r>
      <w:r>
        <w:rPr>
          <w:sz w:val="28"/>
        </w:rPr>
        <w:t xml:space="preserve">, составленному на основании </w:t>
      </w:r>
      <w:bookmarkStart w:id="51" w:name="_Hlk172461685"/>
      <w:r>
        <w:rPr>
          <w:sz w:val="28"/>
        </w:rPr>
        <w:t>Решения о списании начисленной и неуплаченной суммы неустоек (штрафов, пеней), оформленного Комиссией Учреждения (</w:t>
      </w:r>
      <w:r>
        <w:rPr>
          <w:sz w:val="28"/>
        </w:rPr>
        <w:t>Приложение № 2.</w:t>
      </w:r>
      <w:r>
        <w:rPr>
          <w:sz w:val="28"/>
        </w:rPr>
        <w:t>12</w:t>
      </w:r>
      <w:r>
        <w:rPr>
          <w:sz w:val="28"/>
        </w:rPr>
        <w:t xml:space="preserve"> настоящей Учетной политике)</w:t>
      </w:r>
      <w:r>
        <w:rPr>
          <w:sz w:val="28"/>
        </w:rPr>
        <w:t>.</w:t>
      </w:r>
      <w:bookmarkEnd w:id="51"/>
    </w:p>
    <w:p w14:paraId="32040000">
      <w:bookmarkStart w:id="52" w:name="__RefHeading___17"/>
      <w:bookmarkEnd w:id="52"/>
      <w:pPr>
        <w:pStyle w:val="Style_8"/>
        <w:ind/>
        <w:jc w:val="center"/>
        <w:rPr>
          <w:rFonts w:ascii="Times New Roman" w:hAnsi="Times New Roman"/>
          <w:color w:val="000000"/>
        </w:rPr>
      </w:pPr>
      <w:bookmarkStart w:id="53" w:name="Par779"/>
      <w:bookmarkEnd w:id="53"/>
      <w:r>
        <w:rPr>
          <w:rFonts w:ascii="Times New Roman" w:hAnsi="Times New Roman"/>
          <w:color w:val="000000"/>
        </w:rPr>
        <w:t>2.1</w:t>
      </w:r>
      <w:r>
        <w:rPr>
          <w:rFonts w:ascii="Times New Roman" w:hAnsi="Times New Roman"/>
          <w:color w:val="000000"/>
        </w:rPr>
        <w:t>1</w:t>
      </w:r>
      <w:r>
        <w:rPr>
          <w:rFonts w:ascii="Times New Roman" w:hAnsi="Times New Roman"/>
          <w:color w:val="000000"/>
        </w:rPr>
        <w:t xml:space="preserve">. </w:t>
      </w:r>
      <w:r>
        <w:rPr>
          <w:rFonts w:ascii="Times New Roman" w:hAnsi="Times New Roman"/>
          <w:color w:val="000000"/>
        </w:rPr>
        <w:t>Расчеты</w:t>
      </w:r>
      <w:r>
        <w:rPr>
          <w:rFonts w:ascii="Times New Roman" w:hAnsi="Times New Roman"/>
          <w:color w:val="000000"/>
        </w:rPr>
        <w:t xml:space="preserve"> с подотчетными лицами</w:t>
      </w:r>
    </w:p>
    <w:p w14:paraId="33040000">
      <w:pPr>
        <w:pStyle w:val="Style_10"/>
        <w:spacing w:after="0" w:before="0"/>
        <w:ind w:firstLine="708"/>
        <w:jc w:val="both"/>
        <w:rPr>
          <w:sz w:val="28"/>
        </w:rPr>
      </w:pPr>
      <w:r>
        <w:rPr>
          <w:sz w:val="28"/>
        </w:rPr>
        <w:t>2.1</w:t>
      </w:r>
      <w:r>
        <w:rPr>
          <w:sz w:val="28"/>
        </w:rPr>
        <w:t>1</w:t>
      </w:r>
      <w:r>
        <w:rPr>
          <w:sz w:val="28"/>
        </w:rPr>
        <w:t>.</w:t>
      </w:r>
      <w:r>
        <w:rPr>
          <w:sz w:val="28"/>
        </w:rPr>
        <w:t>1</w:t>
      </w:r>
      <w:r>
        <w:rPr>
          <w:sz w:val="28"/>
        </w:rPr>
        <w:t>.</w:t>
      </w:r>
      <w:r>
        <w:rPr>
          <w:sz w:val="28"/>
        </w:rPr>
        <w:t xml:space="preserve"> Расчеты Учреждения с </w:t>
      </w:r>
      <w:r>
        <w:rPr>
          <w:sz w:val="28"/>
        </w:rPr>
        <w:t xml:space="preserve">сотрудниками </w:t>
      </w:r>
      <w:r>
        <w:rPr>
          <w:sz w:val="28"/>
        </w:rPr>
        <w:t>по выдаваемым им под отчет денежным средствам и денежным доку</w:t>
      </w:r>
      <w:r>
        <w:rPr>
          <w:sz w:val="28"/>
        </w:rPr>
        <w:t xml:space="preserve">ментам ведется на счете 208 00 «Расчеты с подотчетными лицами», в том числе в </w:t>
      </w:r>
      <w:r>
        <w:rPr>
          <w:sz w:val="28"/>
        </w:rPr>
        <w:t>тех случаях, когда до осуществления расходов подотчетная сумма не выдавалась</w:t>
      </w:r>
      <w:r>
        <w:rPr>
          <w:sz w:val="28"/>
        </w:rPr>
        <w:t>.</w:t>
      </w:r>
    </w:p>
    <w:p w14:paraId="34040000">
      <w:pPr>
        <w:pStyle w:val="Style_10"/>
        <w:spacing w:after="0" w:before="0"/>
        <w:ind/>
        <w:jc w:val="both"/>
        <w:rPr>
          <w:sz w:val="28"/>
        </w:rPr>
      </w:pPr>
      <w:r>
        <w:rPr>
          <w:sz w:val="28"/>
        </w:rPr>
        <w:t>Для расчетов с лицами, не состоящими с Учреждением в трудовых отношениях, счет 208 00 не применяется.</w:t>
      </w:r>
    </w:p>
    <w:p w14:paraId="35040000">
      <w:pPr>
        <w:pStyle w:val="Style_10"/>
        <w:spacing w:after="0" w:before="0"/>
        <w:ind w:firstLine="708"/>
        <w:jc w:val="both"/>
        <w:rPr>
          <w:color w:themeColor="text1" w:val="000000"/>
          <w:sz w:val="28"/>
        </w:rPr>
      </w:pPr>
      <w:r>
        <w:rPr>
          <w:color w:themeColor="text1" w:val="000000"/>
          <w:sz w:val="28"/>
        </w:rPr>
        <w:t>2.11</w:t>
      </w:r>
      <w:r>
        <w:rPr>
          <w:color w:themeColor="text1" w:val="000000"/>
          <w:sz w:val="28"/>
        </w:rPr>
        <w:t xml:space="preserve">.2. Выдача (перечисление) денежных средств под отчет производится на основании Решения о командировании, Заявки-обоснования закупки малого объёма через подотчётное лицо) с указанием назначения аванса, при наличии визы руководителя Учреждения либо лица, имеющего право первой подписи на бухгалтерских и расчетных (денежных) документах. </w:t>
      </w:r>
    </w:p>
    <w:p w14:paraId="36040000">
      <w:pPr>
        <w:pStyle w:val="Style_10"/>
        <w:spacing w:after="0" w:before="0"/>
        <w:ind w:firstLine="708"/>
        <w:jc w:val="both"/>
        <w:rPr>
          <w:sz w:val="28"/>
        </w:rPr>
      </w:pPr>
      <w:r>
        <w:rPr>
          <w:color w:themeColor="text1" w:val="000000"/>
          <w:sz w:val="28"/>
        </w:rPr>
        <w:t>В документе на</w:t>
      </w:r>
      <w:r>
        <w:rPr>
          <w:sz w:val="28"/>
        </w:rPr>
        <w:t xml:space="preserve"> получение денежных средств под отчет указываются конкретные направления расходов, которые планирует осуществить подотчетное лицо. </w:t>
      </w:r>
      <w:r>
        <w:rPr>
          <w:sz w:val="28"/>
        </w:rPr>
        <w:t xml:space="preserve">Назначение и размер подотчетной суммы проверяется непосредственным руководителем подотчетного лица. </w:t>
      </w:r>
    </w:p>
    <w:p w14:paraId="37040000">
      <w:pPr>
        <w:pStyle w:val="Style_10"/>
        <w:spacing w:after="0" w:before="0"/>
        <w:ind w:firstLine="708"/>
        <w:jc w:val="both"/>
        <w:rPr>
          <w:sz w:val="28"/>
        </w:rPr>
      </w:pPr>
      <w:r>
        <w:rPr>
          <w:sz w:val="28"/>
        </w:rPr>
        <w:t xml:space="preserve">На хозяйственные нужды в подотчет суммы выдаются только при наличии согласования со структурным </w:t>
      </w:r>
      <w:r>
        <w:rPr>
          <w:sz w:val="28"/>
        </w:rPr>
        <w:t>подразделением,</w:t>
      </w:r>
      <w:r>
        <w:rPr>
          <w:sz w:val="28"/>
        </w:rPr>
        <w:t xml:space="preserve"> осуществляющим закупки товаров (работ, услуг) для нужд </w:t>
      </w:r>
      <w:r>
        <w:rPr>
          <w:sz w:val="28"/>
        </w:rPr>
        <w:t>У</w:t>
      </w:r>
      <w:r>
        <w:rPr>
          <w:sz w:val="28"/>
        </w:rPr>
        <w:t>чреждения.</w:t>
      </w:r>
    </w:p>
    <w:p w14:paraId="38040000">
      <w:pPr>
        <w:pStyle w:val="Style_10"/>
        <w:spacing w:after="0" w:before="0"/>
        <w:ind w:firstLine="708"/>
        <w:jc w:val="both"/>
        <w:rPr>
          <w:sz w:val="28"/>
        </w:rPr>
      </w:pPr>
      <w:r>
        <w:rPr>
          <w:sz w:val="28"/>
        </w:rPr>
        <w:t>2.11</w:t>
      </w:r>
      <w:r>
        <w:rPr>
          <w:sz w:val="28"/>
        </w:rPr>
        <w:t xml:space="preserve">.2.1. При осуществлении работником Учреждения закупки </w:t>
      </w:r>
      <w:r>
        <w:rPr>
          <w:sz w:val="28"/>
        </w:rPr>
        <w:t>товаров, работ, услуг малого объема для хозяйственных нужд Учреждения</w:t>
      </w:r>
      <w:r>
        <w:rPr>
          <w:sz w:val="28"/>
        </w:rPr>
        <w:t xml:space="preserve"> (закупка подотчетным лицом) таким работником заполняется </w:t>
      </w:r>
      <w:r>
        <w:rPr>
          <w:sz w:val="28"/>
        </w:rPr>
        <w:t>Заявка-обоснование закупки товаров, работ, услуг малого объема через подотчётное лицо (ф. 0510521). Заявка-обоснование (ф. 0510521) в своей части подписывается ответственным лицом контрактной службы (контрактным управляющим), ответственным лицом планово-экономического отдела, непосредственным руководителем подотчетного лица и утверждается руководителем Учреждения. При этом дополнительно заявление на получение денежных средств под отчет не формируется, на основании утвержденной Заявки-</w:t>
      </w:r>
      <w:r>
        <w:rPr>
          <w:sz w:val="28"/>
        </w:rPr>
        <w:t>обоснования (ф. 0510521) производится выдача (перечисление) денежных средств под отчет.</w:t>
      </w:r>
    </w:p>
    <w:p w14:paraId="39040000">
      <w:pPr>
        <w:pStyle w:val="Style_10"/>
        <w:spacing w:after="0" w:before="0"/>
        <w:ind w:firstLine="708"/>
        <w:jc w:val="both"/>
        <w:rPr>
          <w:sz w:val="28"/>
        </w:rPr>
      </w:pPr>
      <w:r>
        <w:rPr>
          <w:sz w:val="28"/>
        </w:rPr>
        <w:t>2.11</w:t>
      </w:r>
      <w:r>
        <w:rPr>
          <w:sz w:val="28"/>
        </w:rPr>
        <w:t xml:space="preserve">.3. Аванс выдается в пределах сумм, определяемых целевым назначением. Аванс на хозяйственные нужды выдаётся в размере согласно смете расходов, но не более 100 000 (ста тысяч) рублей. </w:t>
      </w:r>
    </w:p>
    <w:p w14:paraId="3A040000">
      <w:pPr>
        <w:pStyle w:val="Style_10"/>
        <w:spacing w:after="0" w:before="0"/>
        <w:ind w:firstLine="708"/>
        <w:jc w:val="both"/>
        <w:rPr>
          <w:sz w:val="28"/>
        </w:rPr>
      </w:pPr>
      <w:r>
        <w:rPr>
          <w:sz w:val="28"/>
        </w:rPr>
        <w:t>Выдача под отчет денежных средств осуществляется только при отсутствии задолженности по ранее выданным под отчет денежным средствам, по которым наступил срок предоставления Отчёта о расходах подотчётного лица (ф. 0504520).</w:t>
      </w:r>
    </w:p>
    <w:p w14:paraId="3B040000">
      <w:pPr>
        <w:pStyle w:val="Style_10"/>
        <w:spacing w:after="0" w:before="0"/>
        <w:ind w:firstLine="708"/>
        <w:jc w:val="both"/>
        <w:rPr>
          <w:sz w:val="28"/>
        </w:rPr>
      </w:pPr>
      <w:r>
        <w:rPr>
          <w:sz w:val="28"/>
        </w:rPr>
        <w:t>Если сотруднику, находящемуся в командировке, продлен срок нахождения в командировке, дополнительные командировочные расходы могут быть перечислены на основании утвержденного Изменения Решения о командировании на территории Российской Федерации (ф. 0504513), оформленного самим сотрудником или иным лицом, уполномоченным на формирование документа (в том числе работником кадровой службы, руководителем структурного подразделения, в подчинении которого находится сотрудник).</w:t>
      </w:r>
    </w:p>
    <w:p w14:paraId="3C040000">
      <w:pPr>
        <w:pStyle w:val="Style_10"/>
        <w:spacing w:after="0" w:before="0"/>
        <w:ind w:firstLine="708"/>
        <w:jc w:val="both"/>
        <w:rPr>
          <w:sz w:val="28"/>
        </w:rPr>
      </w:pPr>
      <w:r>
        <w:rPr>
          <w:sz w:val="28"/>
        </w:rPr>
        <w:t>Аналогичным образом оформляются документы на оплату командировочных расходов, если сотрудник при нахождении в командировке был направлен в другую командировку и у него не было возможности отчитаться за произведённые расходы.</w:t>
      </w:r>
    </w:p>
    <w:p w14:paraId="3D040000">
      <w:pPr>
        <w:pStyle w:val="Style_10"/>
        <w:spacing w:after="0" w:before="0"/>
        <w:ind w:firstLine="708"/>
        <w:jc w:val="both"/>
        <w:rPr>
          <w:sz w:val="28"/>
        </w:rPr>
      </w:pPr>
      <w:r>
        <w:rPr>
          <w:sz w:val="28"/>
        </w:rPr>
        <w:t>2.1</w:t>
      </w:r>
      <w:r>
        <w:rPr>
          <w:sz w:val="28"/>
        </w:rPr>
        <w:t>1</w:t>
      </w:r>
      <w:r>
        <w:rPr>
          <w:sz w:val="28"/>
        </w:rPr>
        <w:t>.</w:t>
      </w:r>
      <w:r>
        <w:rPr>
          <w:sz w:val="28"/>
        </w:rPr>
        <w:t>4</w:t>
      </w:r>
      <w:r>
        <w:rPr>
          <w:sz w:val="28"/>
        </w:rPr>
        <w:t xml:space="preserve">. </w:t>
      </w:r>
      <w:r>
        <w:rPr>
          <w:sz w:val="28"/>
        </w:rPr>
        <w:t>Наличие у подотчетного лица неиспользованных денежных документов не является основанием для отказа этому лицу в выдаче под отчет денежных средств.</w:t>
      </w:r>
    </w:p>
    <w:p w14:paraId="3E040000">
      <w:pPr>
        <w:pStyle w:val="Style_10"/>
        <w:spacing w:after="0" w:before="0"/>
        <w:ind w:firstLine="708"/>
        <w:jc w:val="both"/>
        <w:rPr>
          <w:sz w:val="28"/>
        </w:rPr>
      </w:pPr>
      <w:r>
        <w:rPr>
          <w:sz w:val="28"/>
        </w:rPr>
        <w:t>2.11</w:t>
      </w:r>
      <w:r>
        <w:rPr>
          <w:sz w:val="28"/>
        </w:rPr>
        <w:t>.5. Денежные документы могут быть выданы под отчет только при условии представления отчета об использовании ранее выданных денежных документов соответствующего вида (исключением являются почтовые марки). Наличие у подотчетного лица неиспользованных подотчетных денежных средств не является основанием для отказа этому лицу в выдаче под отчет денежных документов. Выдача под отчет денежных документов в объемах, превышающих дневную потребность, допускается только при наличии у работника условий для их хранения.</w:t>
      </w:r>
    </w:p>
    <w:p w14:paraId="3F040000">
      <w:pPr>
        <w:pStyle w:val="Style_10"/>
        <w:spacing w:after="0" w:before="0"/>
        <w:ind w:firstLine="708"/>
        <w:jc w:val="both"/>
        <w:rPr>
          <w:sz w:val="28"/>
        </w:rPr>
      </w:pPr>
      <w:r>
        <w:rPr>
          <w:sz w:val="28"/>
        </w:rPr>
        <w:t>2.1</w:t>
      </w:r>
      <w:r>
        <w:rPr>
          <w:sz w:val="28"/>
        </w:rPr>
        <w:t>1</w:t>
      </w:r>
      <w:r>
        <w:rPr>
          <w:sz w:val="28"/>
        </w:rPr>
        <w:t>.</w:t>
      </w:r>
      <w:r>
        <w:rPr>
          <w:sz w:val="28"/>
        </w:rPr>
        <w:t>6</w:t>
      </w:r>
      <w:r>
        <w:rPr>
          <w:sz w:val="28"/>
        </w:rPr>
        <w:t>.</w:t>
      </w:r>
      <w:r>
        <w:rPr>
          <w:sz w:val="28"/>
        </w:rPr>
        <w:t xml:space="preserve"> Расчеты с подотчетными лицами осуществляются </w:t>
      </w:r>
      <w:r>
        <w:rPr>
          <w:sz w:val="28"/>
        </w:rPr>
        <w:t>путем перечисления</w:t>
      </w:r>
      <w:r>
        <w:rPr>
          <w:sz w:val="28"/>
        </w:rPr>
        <w:t xml:space="preserve"> на банковскую карту сотрудника</w:t>
      </w:r>
      <w:r>
        <w:rPr>
          <w:sz w:val="28"/>
        </w:rPr>
        <w:t>,</w:t>
      </w:r>
      <w:r>
        <w:rPr>
          <w:sz w:val="28"/>
        </w:rPr>
        <w:t xml:space="preserve"> а </w:t>
      </w:r>
      <w:r>
        <w:rPr>
          <w:sz w:val="28"/>
        </w:rPr>
        <w:t xml:space="preserve">в случае невозможности безналичного перечисления </w:t>
      </w:r>
      <w:r>
        <w:rPr>
          <w:sz w:val="28"/>
        </w:rPr>
        <w:t xml:space="preserve">- </w:t>
      </w:r>
      <w:r>
        <w:rPr>
          <w:sz w:val="28"/>
        </w:rPr>
        <w:t xml:space="preserve">через кассу </w:t>
      </w:r>
      <w:r>
        <w:rPr>
          <w:sz w:val="28"/>
        </w:rPr>
        <w:t>Учреждения.</w:t>
      </w:r>
    </w:p>
    <w:p w14:paraId="40040000">
      <w:pPr>
        <w:pStyle w:val="Style_10"/>
        <w:spacing w:after="0" w:before="0"/>
        <w:ind w:firstLine="708"/>
        <w:jc w:val="both"/>
        <w:rPr>
          <w:sz w:val="28"/>
        </w:rPr>
      </w:pPr>
      <w:r>
        <w:rPr>
          <w:sz w:val="28"/>
        </w:rPr>
        <w:t>2.11</w:t>
      </w:r>
      <w:r>
        <w:rPr>
          <w:sz w:val="28"/>
        </w:rPr>
        <w:t xml:space="preserve">.7. Выдача под отчет денежных документов производится по Расходному кассовому ордеру (ф. 0310002) с оформлением на нем записи </w:t>
      </w:r>
      <w:r>
        <w:rPr>
          <w:sz w:val="28"/>
        </w:rPr>
        <w:t>«Фондовый»</w:t>
      </w:r>
      <w:r>
        <w:rPr>
          <w:sz w:val="28"/>
        </w:rPr>
        <w:t>.</w:t>
      </w:r>
    </w:p>
    <w:p w14:paraId="41040000">
      <w:pPr>
        <w:pStyle w:val="Style_10"/>
        <w:spacing w:after="0" w:before="0"/>
        <w:ind w:firstLine="708"/>
        <w:jc w:val="both"/>
        <w:rPr>
          <w:sz w:val="28"/>
        </w:rPr>
      </w:pPr>
      <w:r>
        <w:rPr>
          <w:sz w:val="28"/>
        </w:rPr>
        <w:t>2.11</w:t>
      </w:r>
      <w:r>
        <w:rPr>
          <w:sz w:val="28"/>
        </w:rPr>
        <w:t xml:space="preserve">.8. Не допускается передача выданных под отчет денежных средств (денежных документов) одним лицом другому. </w:t>
      </w:r>
    </w:p>
    <w:p w14:paraId="42040000">
      <w:pPr>
        <w:pStyle w:val="Style_10"/>
        <w:spacing w:after="0" w:before="0"/>
        <w:ind w:firstLine="708"/>
        <w:jc w:val="both"/>
        <w:rPr>
          <w:sz w:val="28"/>
        </w:rPr>
      </w:pPr>
      <w:r>
        <w:rPr>
          <w:sz w:val="28"/>
        </w:rPr>
        <w:t>2.11</w:t>
      </w:r>
      <w:r>
        <w:rPr>
          <w:sz w:val="28"/>
        </w:rPr>
        <w:t>.9. Сотрудники, получившие денежные средства в подотчет на расходы, не связанные с командировками, обязаны не позднее 10 рабочих дней с даты выдачи денег предъявить в Бухгалтерию Отчёт о расходах подотчётного лица (ф. 0504520).</w:t>
      </w:r>
    </w:p>
    <w:p w14:paraId="43040000">
      <w:pPr>
        <w:pStyle w:val="Style_10"/>
        <w:spacing w:after="0" w:before="0"/>
        <w:ind w:firstLine="708"/>
        <w:jc w:val="both"/>
        <w:rPr>
          <w:sz w:val="28"/>
        </w:rPr>
      </w:pPr>
      <w:r>
        <w:rPr>
          <w:sz w:val="28"/>
        </w:rPr>
        <w:t>2.11</w:t>
      </w:r>
      <w:r>
        <w:rPr>
          <w:sz w:val="28"/>
        </w:rPr>
        <w:t xml:space="preserve">.10. Отчёт о расходах подотчётного лица составляется в форме электронного документа в программе «1С Бухгалтерия», подписывается простой электронной подписью подотчётного лица, руководителя подразделения, лиц, ответственных за проверку отчёта и подтверждающих расходы документов и ЭЦП руководителя. </w:t>
      </w:r>
      <w:r>
        <w:rPr>
          <w:sz w:val="28"/>
        </w:rPr>
        <w:t xml:space="preserve">К Отчёту о расходах прилагаются сканы документов, подтверждающие произведенные расходы. Прилагаемые к отчету </w:t>
      </w:r>
      <w:r>
        <w:rPr>
          <w:sz w:val="28"/>
        </w:rPr>
        <w:t>документы, составленные на иностранных языках, должны иметь построчный перевод на русский язык. Обязанность по предоставлению построчного перевода предоставленных документов возлагается на подотчетное лицо. Оригиналы подтверждающих документов прилагаются к журналу операций № 3 вместе с бухгалтерской справкой (ф. 0504833).</w:t>
      </w:r>
    </w:p>
    <w:p w14:paraId="44040000">
      <w:pPr>
        <w:pStyle w:val="Style_10"/>
        <w:spacing w:after="0" w:before="0"/>
        <w:ind w:firstLine="708"/>
        <w:jc w:val="both"/>
        <w:rPr>
          <w:sz w:val="28"/>
        </w:rPr>
      </w:pPr>
      <w:r>
        <w:rPr>
          <w:sz w:val="28"/>
        </w:rPr>
        <w:t>2.1</w:t>
      </w:r>
      <w:r>
        <w:rPr>
          <w:sz w:val="28"/>
        </w:rPr>
        <w:t>1</w:t>
      </w:r>
      <w:r>
        <w:rPr>
          <w:sz w:val="28"/>
        </w:rPr>
        <w:t>.1</w:t>
      </w:r>
      <w:r>
        <w:rPr>
          <w:sz w:val="28"/>
        </w:rPr>
        <w:t>1</w:t>
      </w:r>
      <w:r>
        <w:rPr>
          <w:sz w:val="28"/>
        </w:rPr>
        <w:t>.</w:t>
      </w:r>
      <w:r>
        <w:rPr>
          <w:sz w:val="28"/>
        </w:rPr>
        <w:t xml:space="preserve"> </w:t>
      </w:r>
      <w:r>
        <w:rPr>
          <w:sz w:val="28"/>
        </w:rPr>
        <w:t>Сотрудники, получившие денежные средства в подотчет на командировочные расходы, обязаны не позднее 3 рабочих дней со дня возвращения из командировки представить в Бухгалтерию Отчёт о расходах подотчётного лица и произвести окончательный расчет по ним (произвести возврат остатка подотчётных средств на лицевой счёт или в кассу Учреждения).</w:t>
      </w:r>
    </w:p>
    <w:p w14:paraId="45040000">
      <w:pPr>
        <w:spacing w:after="0" w:line="240" w:lineRule="auto"/>
        <w:ind w:firstLine="708"/>
        <w:jc w:val="both"/>
        <w:rPr>
          <w:rFonts w:ascii="Times New Roman" w:hAnsi="Times New Roman"/>
          <w:sz w:val="28"/>
        </w:rPr>
      </w:pPr>
      <w:r>
        <w:rPr>
          <w:rFonts w:ascii="Times New Roman" w:hAnsi="Times New Roman"/>
          <w:sz w:val="28"/>
        </w:rPr>
        <w:t>К Отчёту о расходах прилагаются, документы, подтверждающие произведенные расходы на проживание, проезд (включая страховой взнос на обязательное личное страхование пассажиров на транспорте, оплату услуг по оформлению проездных документов и предоставлению в поездах постельных принадлежностей) и об иных расходах, связанных с командировкой. Расходы на добровольное страхование пассажиров возмещению не подлежат.</w:t>
      </w:r>
    </w:p>
    <w:p w14:paraId="46040000">
      <w:pPr>
        <w:spacing w:after="0" w:line="240" w:lineRule="auto"/>
        <w:ind w:firstLine="708"/>
        <w:jc w:val="both"/>
        <w:rPr>
          <w:rFonts w:ascii="Times New Roman" w:hAnsi="Times New Roman"/>
          <w:sz w:val="28"/>
        </w:rPr>
      </w:pPr>
      <w:r>
        <w:rPr>
          <w:rFonts w:ascii="Times New Roman" w:hAnsi="Times New Roman"/>
          <w:sz w:val="28"/>
        </w:rPr>
        <w:t>Порядок и условия организации служебных командировок сотрудников</w:t>
      </w:r>
      <w:r>
        <w:rPr>
          <w:rFonts w:ascii="Times New Roman" w:hAnsi="Times New Roman"/>
          <w:sz w:val="28"/>
        </w:rPr>
        <w:t xml:space="preserve"> МКУ «Электронный Краснодар»</w:t>
      </w:r>
      <w:r>
        <w:rPr>
          <w:rFonts w:ascii="Times New Roman" w:hAnsi="Times New Roman"/>
          <w:sz w:val="28"/>
        </w:rPr>
        <w:t xml:space="preserve">, работающих в </w:t>
      </w:r>
      <w:r>
        <w:rPr>
          <w:rFonts w:ascii="Times New Roman" w:hAnsi="Times New Roman"/>
          <w:sz w:val="28"/>
        </w:rPr>
        <w:t xml:space="preserve">Учреждении </w:t>
      </w:r>
      <w:r>
        <w:rPr>
          <w:rFonts w:ascii="Times New Roman" w:hAnsi="Times New Roman"/>
          <w:sz w:val="28"/>
        </w:rPr>
        <w:t xml:space="preserve">на условиях трудовых договоров разрабатывается и утверждается отдельным приказом директора. </w:t>
      </w:r>
    </w:p>
    <w:p w14:paraId="47040000">
      <w:pPr>
        <w:pStyle w:val="Style_10"/>
        <w:spacing w:after="0" w:before="0"/>
        <w:ind w:firstLine="708"/>
        <w:jc w:val="both"/>
        <w:rPr>
          <w:sz w:val="28"/>
        </w:rPr>
      </w:pPr>
      <w:r>
        <w:rPr>
          <w:sz w:val="28"/>
        </w:rPr>
        <w:t xml:space="preserve">При возвращении сотрудника к месту выполнения служебных обязанностей позднее определенного Учреждением срока окончания командировки и представления в качестве подтверждения расходов по проезду к месту постоянной работы билета, дата которого не совпадает с датой окончания командировки, возмещение производиться только по письменному распоряжению руководителя. Если работник изменил срок возвращения из командировки самовольно, не обосновал уважительность причин задержки и невозможность предупреждения Учреждения об этом, проездные документы, датированные числом, не совпадающим с периодом командировки, </w:t>
      </w:r>
      <w:r>
        <w:rPr>
          <w:sz w:val="28"/>
        </w:rPr>
        <w:t xml:space="preserve">Учреждение вправе признать не связанными с командировкой и не возмещать соответствующие расходы. </w:t>
      </w:r>
    </w:p>
    <w:p w14:paraId="48040000">
      <w:pPr>
        <w:pStyle w:val="Style_10"/>
        <w:spacing w:after="0" w:before="0"/>
        <w:ind w:firstLine="708"/>
        <w:jc w:val="both"/>
        <w:rPr>
          <w:sz w:val="28"/>
        </w:rPr>
      </w:pPr>
      <w:r>
        <w:rPr>
          <w:sz w:val="28"/>
        </w:rPr>
        <w:t xml:space="preserve">Для возмещения суточных достаточно Решения о направлении сотрудника в командировку и отчета о расходах. Предъявлять документы, подтверждающие фактическое расходование суточных, не требуется. </w:t>
      </w:r>
    </w:p>
    <w:p w14:paraId="49040000">
      <w:pPr>
        <w:spacing w:after="0" w:line="240" w:lineRule="auto"/>
        <w:ind w:firstLine="708"/>
        <w:jc w:val="both"/>
        <w:rPr>
          <w:rFonts w:ascii="Times New Roman" w:hAnsi="Times New Roman"/>
          <w:sz w:val="28"/>
        </w:rPr>
      </w:pPr>
      <w:r>
        <w:rPr>
          <w:rFonts w:ascii="Times New Roman" w:hAnsi="Times New Roman"/>
          <w:sz w:val="28"/>
        </w:rPr>
        <w:t>2.11</w:t>
      </w:r>
      <w:r>
        <w:rPr>
          <w:rFonts w:ascii="Times New Roman" w:hAnsi="Times New Roman"/>
          <w:sz w:val="28"/>
        </w:rPr>
        <w:t xml:space="preserve">.12. Выплата перерасхода подотчётному лицу осуществляется не позднее 3 рабочих дней со дня утверждения Отчёта о расходах руководителем Учреждения или иным уполномоченным лицом. </w:t>
      </w:r>
    </w:p>
    <w:p w14:paraId="4A040000">
      <w:pPr>
        <w:pStyle w:val="Style_10"/>
        <w:spacing w:after="0" w:before="0"/>
        <w:ind w:firstLine="708"/>
        <w:jc w:val="both"/>
        <w:rPr>
          <w:sz w:val="28"/>
        </w:rPr>
      </w:pPr>
      <w:r>
        <w:rPr>
          <w:sz w:val="28"/>
        </w:rPr>
        <w:t>2.1</w:t>
      </w:r>
      <w:r>
        <w:rPr>
          <w:sz w:val="28"/>
        </w:rPr>
        <w:t>1</w:t>
      </w:r>
      <w:r>
        <w:rPr>
          <w:sz w:val="28"/>
        </w:rPr>
        <w:t>.1</w:t>
      </w:r>
      <w:r>
        <w:rPr>
          <w:sz w:val="28"/>
        </w:rPr>
        <w:t>3</w:t>
      </w:r>
      <w:r>
        <w:rPr>
          <w:sz w:val="28"/>
        </w:rPr>
        <w:t>.</w:t>
      </w:r>
      <w:r>
        <w:rPr>
          <w:sz w:val="28"/>
        </w:rPr>
        <w:t xml:space="preserve"> </w:t>
      </w:r>
      <w:r>
        <w:rPr>
          <w:sz w:val="28"/>
        </w:rPr>
        <w:t xml:space="preserve">Не допускается расходование денежных средств, полученных под отчет, на цели, не предусмотренные утвержденным в установленном порядке Решением о командировании или Заявкой-обоснованием о закупке. </w:t>
      </w:r>
    </w:p>
    <w:p w14:paraId="4B040000">
      <w:pPr>
        <w:pStyle w:val="Style_10"/>
        <w:spacing w:after="0" w:before="0"/>
        <w:ind w:firstLine="708"/>
        <w:jc w:val="both"/>
        <w:rPr>
          <w:sz w:val="28"/>
        </w:rPr>
      </w:pPr>
      <w:r>
        <w:rPr>
          <w:sz w:val="28"/>
        </w:rPr>
        <w:t>2.1</w:t>
      </w:r>
      <w:r>
        <w:rPr>
          <w:sz w:val="28"/>
        </w:rPr>
        <w:t>1</w:t>
      </w:r>
      <w:r>
        <w:rPr>
          <w:sz w:val="28"/>
        </w:rPr>
        <w:t>.</w:t>
      </w:r>
      <w:r>
        <w:rPr>
          <w:sz w:val="28"/>
        </w:rPr>
        <w:t>1</w:t>
      </w:r>
      <w:r>
        <w:rPr>
          <w:sz w:val="28"/>
        </w:rPr>
        <w:t>4</w:t>
      </w:r>
      <w:r>
        <w:rPr>
          <w:sz w:val="28"/>
        </w:rPr>
        <w:t>.</w:t>
      </w:r>
      <w:r>
        <w:rPr>
          <w:sz w:val="28"/>
        </w:rPr>
        <w:t xml:space="preserve"> </w:t>
      </w:r>
      <w:r>
        <w:rPr>
          <w:sz w:val="28"/>
        </w:rPr>
        <w:t xml:space="preserve">Если работник по возвращению из командировки не представил в установленный срок Отчёт о расходах, то работодатель вправе удержать выплаченную сумму аванса из его заработанной платы в порядке, </w:t>
      </w:r>
      <w:r>
        <w:rPr>
          <w:sz w:val="28"/>
        </w:rPr>
        <w:t>предусмотренным действующим законодательством.</w:t>
      </w:r>
    </w:p>
    <w:p w14:paraId="4C040000">
      <w:pPr>
        <w:pStyle w:val="Style_10"/>
        <w:spacing w:after="0" w:before="0"/>
        <w:ind w:firstLine="708"/>
        <w:jc w:val="both"/>
        <w:rPr>
          <w:sz w:val="28"/>
        </w:rPr>
      </w:pPr>
      <w:r>
        <w:rPr>
          <w:sz w:val="28"/>
        </w:rPr>
        <w:t>2.11</w:t>
      </w:r>
      <w:r>
        <w:rPr>
          <w:sz w:val="28"/>
        </w:rPr>
        <w:t xml:space="preserve">.15.  Сумма превышения принятых к учету расходов подотчетного лица над ранее выданным авансом (сумма утвержденного перерасхода) отражается на соответствующих счетах </w:t>
      </w:r>
      <w:r>
        <w:rPr>
          <w:sz w:val="28"/>
        </w:rPr>
        <w:fldChar w:fldCharType="begin"/>
      </w:r>
      <w:r>
        <w:rPr>
          <w:sz w:val="28"/>
        </w:rPr>
        <w:instrText>HYPERLINK "garantF1://12080849.20800"</w:instrText>
      </w:r>
      <w:r>
        <w:rPr>
          <w:sz w:val="28"/>
        </w:rPr>
        <w:fldChar w:fldCharType="separate"/>
      </w:r>
      <w:r>
        <w:rPr>
          <w:sz w:val="28"/>
        </w:rPr>
        <w:t>счета 208 00</w:t>
      </w:r>
      <w:r>
        <w:rPr>
          <w:sz w:val="28"/>
        </w:rPr>
        <w:fldChar w:fldCharType="end"/>
      </w:r>
      <w:r>
        <w:rPr>
          <w:sz w:val="28"/>
        </w:rPr>
        <w:t xml:space="preserve"> "Расчеты с подотчетными лицами" и признается принятым перед подотчетным лицом денежным обязательством.  На выдачу сумм перерасхода в общем случае заявление не требуется.</w:t>
      </w:r>
    </w:p>
    <w:p w14:paraId="4D040000">
      <w:pPr>
        <w:pStyle w:val="Style_10"/>
        <w:spacing w:after="0" w:before="0"/>
        <w:ind w:firstLine="708"/>
        <w:jc w:val="both"/>
        <w:rPr>
          <w:sz w:val="28"/>
        </w:rPr>
      </w:pPr>
      <w:r>
        <w:rPr>
          <w:sz w:val="28"/>
        </w:rPr>
        <w:t>2.11</w:t>
      </w:r>
      <w:r>
        <w:rPr>
          <w:sz w:val="28"/>
        </w:rPr>
        <w:t xml:space="preserve">.16. Суммы </w:t>
      </w:r>
      <w:r>
        <w:rPr>
          <w:sz w:val="28"/>
        </w:rPr>
        <w:t>задолженности уволенных подотчетных лиц</w:t>
      </w:r>
      <w:r>
        <w:rPr>
          <w:sz w:val="28"/>
        </w:rPr>
        <w:t xml:space="preserve">, своевременно не возвращенные и не удержанные из зарплаты, учтенные на счете 208 00 </w:t>
      </w:r>
      <w:r>
        <w:rPr>
          <w:sz w:val="28"/>
        </w:rPr>
        <w:t>«Расчеты с подотчетными лицами»</w:t>
      </w:r>
      <w:r>
        <w:rPr>
          <w:sz w:val="28"/>
        </w:rPr>
        <w:t xml:space="preserve">, подлежат переводу </w:t>
      </w:r>
      <w:r>
        <w:rPr>
          <w:sz w:val="28"/>
        </w:rPr>
        <w:t xml:space="preserve">на счет </w:t>
      </w:r>
      <w:r>
        <w:rPr>
          <w:sz w:val="28"/>
        </w:rPr>
        <w:t xml:space="preserve">             </w:t>
      </w:r>
      <w:r>
        <w:rPr>
          <w:sz w:val="28"/>
        </w:rPr>
        <w:t xml:space="preserve">0 209 30 000 «Расчеты по компенсации затрат». </w:t>
      </w:r>
      <w:r>
        <w:rPr>
          <w:sz w:val="28"/>
        </w:rPr>
        <w:t>Операция по переводу данных учетных показателей отражается на основании Бухгалтерской справки</w:t>
      </w:r>
      <w:r>
        <w:rPr>
          <w:sz w:val="28"/>
        </w:rPr>
        <w:t xml:space="preserve">                      </w:t>
      </w:r>
      <w:r>
        <w:rPr>
          <w:sz w:val="28"/>
        </w:rPr>
        <w:t xml:space="preserve"> (</w:t>
      </w:r>
      <w:r>
        <w:rPr>
          <w:sz w:val="28"/>
        </w:rPr>
        <w:fldChar w:fldCharType="begin"/>
      </w:r>
      <w:r>
        <w:rPr>
          <w:sz w:val="28"/>
        </w:rPr>
        <w:instrText>HYPERLINK "garantF1://12081350.2020"</w:instrText>
      </w:r>
      <w:r>
        <w:rPr>
          <w:sz w:val="28"/>
        </w:rPr>
        <w:fldChar w:fldCharType="separate"/>
      </w:r>
      <w:r>
        <w:rPr>
          <w:sz w:val="28"/>
        </w:rPr>
        <w:t>ф. 0504833</w:t>
      </w:r>
      <w:r>
        <w:rPr>
          <w:sz w:val="28"/>
        </w:rPr>
        <w:fldChar w:fldCharType="end"/>
      </w:r>
      <w:r>
        <w:rPr>
          <w:sz w:val="28"/>
        </w:rPr>
        <w:t>).</w:t>
      </w:r>
    </w:p>
    <w:p w14:paraId="4E040000">
      <w:pPr>
        <w:pStyle w:val="Style_10"/>
        <w:spacing w:after="0" w:before="0"/>
        <w:ind w:firstLine="708"/>
        <w:jc w:val="both"/>
        <w:rPr>
          <w:sz w:val="28"/>
        </w:rPr>
      </w:pPr>
      <w:r>
        <w:rPr>
          <w:sz w:val="28"/>
        </w:rPr>
        <w:t>2.11</w:t>
      </w:r>
      <w:r>
        <w:rPr>
          <w:sz w:val="28"/>
        </w:rPr>
        <w:t>.</w:t>
      </w:r>
      <w:r>
        <w:rPr>
          <w:sz w:val="28"/>
        </w:rPr>
        <w:t xml:space="preserve">17. Отражение в учете операций по расходам, произведенным подотчетным лицом, допустимо только в объеме расходов, утвержденных руководителем согласно Отчёту о расходах.  Дата Отчёта о расходах не может быть ранее самой поздней даты, указанной в прилагаемых к отчету документах о произведенных расходах. Нумерация Отчётов о расходах подотчётного лица </w:t>
      </w:r>
      <w:r>
        <w:rPr>
          <w:rStyle w:val="Style_11_ch"/>
          <w:sz w:val="28"/>
        </w:rPr>
        <w:t>сквозная по всем источникам финансового обеспечения</w:t>
      </w:r>
      <w:r>
        <w:rPr>
          <w:sz w:val="28"/>
        </w:rPr>
        <w:t>.</w:t>
      </w:r>
    </w:p>
    <w:p w14:paraId="4F040000">
      <w:pPr>
        <w:pStyle w:val="Style_10"/>
        <w:spacing w:after="0" w:before="0"/>
        <w:ind w:firstLine="708"/>
        <w:jc w:val="both"/>
        <w:rPr>
          <w:sz w:val="28"/>
        </w:rPr>
      </w:pPr>
      <w:r>
        <w:rPr>
          <w:sz w:val="28"/>
        </w:rPr>
        <w:t>Утверждение руководителем Отчётов о расходах в части сумм несанкционированных перерасходов по закупкам, произведенным подотчетным лицом, допустимо только в пределах свободных прав на принятие обязательств на год, в котором планируется погашение кредиторской задолженности перед подотчетным лицом, и с учетом предельных сумм по закупкам у единственного контрагента.</w:t>
      </w:r>
    </w:p>
    <w:p w14:paraId="50040000">
      <w:pPr>
        <w:pStyle w:val="Style_10"/>
        <w:spacing w:after="0" w:before="0"/>
        <w:ind w:firstLine="708"/>
        <w:jc w:val="both"/>
        <w:rPr>
          <w:sz w:val="28"/>
        </w:rPr>
      </w:pPr>
      <w:r>
        <w:rPr>
          <w:rStyle w:val="Style_11_ch"/>
          <w:sz w:val="28"/>
        </w:rPr>
        <w:t>2.11</w:t>
      </w:r>
      <w:r>
        <w:rPr>
          <w:rStyle w:val="Style_11_ch"/>
          <w:sz w:val="28"/>
        </w:rPr>
        <w:t>.</w:t>
      </w:r>
      <w:r>
        <w:rPr>
          <w:rStyle w:val="Style_11_ch"/>
          <w:sz w:val="28"/>
        </w:rPr>
        <w:t>18</w:t>
      </w:r>
      <w:r>
        <w:rPr>
          <w:rStyle w:val="Style_11_ch"/>
          <w:sz w:val="28"/>
        </w:rPr>
        <w:t>. Если с</w:t>
      </w:r>
      <w:r>
        <w:rPr>
          <w:sz w:val="28"/>
        </w:rPr>
        <w:t xml:space="preserve">отрудник Учреждения приобрел проездной документ (например, авиабилет) как за счет выданных в подотчет сумм, так и за счет </w:t>
      </w:r>
      <w:r>
        <w:rPr>
          <w:sz w:val="28"/>
        </w:rPr>
        <w:t xml:space="preserve">собственных средств на основании приказа о направлении в командировку, но по независящим от сотрудника причинам поездка не состоялась, и компанией-перевозчиком предоставлен именной ваучер, на основании Авансового отчета с приложением к нему копии именного ваучера и иных документов, которые подтверждают расход денежных средств подотчетным лицом, закрываются расчеты с подотчетным лицом по обязанности предоставить отчет о расходовании средств в установленный срок, возмещаются расходы работника, одновременно отражается задолженность сотрудника, обеспеченная именным ваучером. К счету 208 00 открывается аналитика «Именной ваучер», в учете отражается изменение характера задолженности: </w:t>
      </w:r>
    </w:p>
    <w:p w14:paraId="51040000">
      <w:pPr>
        <w:pStyle w:val="Style_10"/>
        <w:spacing w:after="0" w:before="0"/>
        <w:ind/>
        <w:jc w:val="both"/>
        <w:rPr>
          <w:sz w:val="28"/>
        </w:rPr>
      </w:pPr>
      <w:r>
        <w:rPr>
          <w:sz w:val="28"/>
        </w:rPr>
        <w:t>Дебет 0 208 ХХ 567 (аналитика «Именной ваучер») Кредит 0 208 ХХ 667.</w:t>
      </w:r>
    </w:p>
    <w:p w14:paraId="52040000">
      <w:pPr>
        <w:pStyle w:val="Style_10"/>
        <w:spacing w:after="0" w:before="0"/>
        <w:ind w:firstLine="708"/>
        <w:jc w:val="both"/>
        <w:rPr>
          <w:sz w:val="28"/>
        </w:rPr>
      </w:pPr>
      <w:r>
        <w:rPr>
          <w:sz w:val="28"/>
        </w:rPr>
        <w:t>Задолженность будет признаваться в составе текущей в течение срока, в котором сотрудник имеет право воспользоваться услугами перевозчика или получить денежные средства за неиспользованный проездной документ.</w:t>
      </w:r>
    </w:p>
    <w:p w14:paraId="53040000">
      <w:pPr>
        <w:pStyle w:val="Style_10"/>
        <w:spacing w:after="0" w:before="0"/>
        <w:ind w:firstLine="708"/>
        <w:jc w:val="both"/>
        <w:rPr>
          <w:sz w:val="28"/>
        </w:rPr>
      </w:pPr>
      <w:r>
        <w:rPr>
          <w:sz w:val="28"/>
        </w:rPr>
        <w:t>2.11</w:t>
      </w:r>
      <w:r>
        <w:rPr>
          <w:sz w:val="28"/>
        </w:rPr>
        <w:t>.</w:t>
      </w:r>
      <w:r>
        <w:rPr>
          <w:sz w:val="28"/>
        </w:rPr>
        <w:t>19</w:t>
      </w:r>
      <w:r>
        <w:rPr>
          <w:sz w:val="28"/>
        </w:rPr>
        <w:t>. Авансовый отчет (ф. 0504505) в Учреждении не используется.</w:t>
      </w:r>
    </w:p>
    <w:p w14:paraId="54040000">
      <w:bookmarkStart w:id="54" w:name="__RefHeading___18"/>
      <w:bookmarkEnd w:id="54"/>
      <w:pPr>
        <w:pStyle w:val="Style_8"/>
        <w:ind/>
        <w:jc w:val="center"/>
        <w:rPr>
          <w:rFonts w:ascii="Times New Roman" w:hAnsi="Times New Roman"/>
          <w:color w:val="000000"/>
        </w:rPr>
      </w:pPr>
      <w:r>
        <w:rPr>
          <w:rFonts w:ascii="Times New Roman" w:hAnsi="Times New Roman"/>
          <w:color w:val="000000"/>
        </w:rPr>
        <w:t>2.</w:t>
      </w:r>
      <w:r>
        <w:rPr>
          <w:rFonts w:ascii="Times New Roman" w:hAnsi="Times New Roman"/>
          <w:color w:val="000000"/>
        </w:rPr>
        <w:t>1</w:t>
      </w:r>
      <w:r>
        <w:rPr>
          <w:rFonts w:ascii="Times New Roman" w:hAnsi="Times New Roman"/>
          <w:color w:val="000000"/>
        </w:rPr>
        <w:t>2</w:t>
      </w:r>
      <w:r>
        <w:rPr>
          <w:rFonts w:ascii="Times New Roman" w:hAnsi="Times New Roman"/>
          <w:color w:val="000000"/>
        </w:rPr>
        <w:t>. Ра</w:t>
      </w:r>
      <w:r>
        <w:rPr>
          <w:rFonts w:ascii="Times New Roman" w:hAnsi="Times New Roman"/>
          <w:color w:val="000000"/>
        </w:rPr>
        <w:t>сче</w:t>
      </w:r>
      <w:r>
        <w:rPr>
          <w:rFonts w:ascii="Times New Roman" w:hAnsi="Times New Roman"/>
          <w:color w:val="000000"/>
        </w:rPr>
        <w:t>ты</w:t>
      </w:r>
      <w:r>
        <w:rPr>
          <w:rFonts w:ascii="Times New Roman" w:hAnsi="Times New Roman"/>
          <w:color w:val="000000"/>
        </w:rPr>
        <w:t xml:space="preserve"> по заработной плате</w:t>
      </w:r>
      <w:r>
        <w:rPr>
          <w:rFonts w:ascii="Times New Roman" w:hAnsi="Times New Roman"/>
          <w:color w:val="000000"/>
        </w:rPr>
        <w:t xml:space="preserve"> и</w:t>
      </w:r>
      <w:r>
        <w:rPr>
          <w:rFonts w:ascii="Times New Roman" w:hAnsi="Times New Roman"/>
          <w:color w:val="000000"/>
        </w:rPr>
        <w:t xml:space="preserve"> </w:t>
      </w:r>
      <w:r>
        <w:rPr>
          <w:rFonts w:ascii="Times New Roman" w:hAnsi="Times New Roman"/>
          <w:color w:val="000000"/>
        </w:rPr>
        <w:t>социальным выплатам</w:t>
      </w:r>
    </w:p>
    <w:p w14:paraId="55040000">
      <w:pPr>
        <w:pStyle w:val="Style_10"/>
        <w:spacing w:after="0" w:before="0"/>
        <w:ind w:firstLine="708"/>
        <w:jc w:val="both"/>
        <w:rPr>
          <w:sz w:val="28"/>
        </w:rPr>
      </w:pPr>
      <w:bookmarkStart w:id="55" w:name="sub_10209"/>
      <w:r>
        <w:rPr>
          <w:sz w:val="28"/>
        </w:rPr>
        <w:t>2.</w:t>
      </w:r>
      <w:r>
        <w:rPr>
          <w:sz w:val="28"/>
        </w:rPr>
        <w:t>1</w:t>
      </w:r>
      <w:r>
        <w:rPr>
          <w:sz w:val="28"/>
        </w:rPr>
        <w:t>2</w:t>
      </w:r>
      <w:r>
        <w:rPr>
          <w:sz w:val="28"/>
        </w:rPr>
        <w:t xml:space="preserve">.1. </w:t>
      </w:r>
      <w:r>
        <w:rPr>
          <w:sz w:val="28"/>
        </w:rPr>
        <w:t>Начисление заработной платы за первую и вторую половину месяца, а также соответствующих сумм страховых взносов, отражается по кредиту счетов 0 302 11 000 «Расчеты по заработной плате», 0 303 00 000 «Расчеты по платежам в бюджеты» и дебету счетов по учету расходов (затрат, вложений) в том отчетном периоде (месяце), за который они начисляются.</w:t>
      </w:r>
      <w:r>
        <w:rPr>
          <w:sz w:val="28"/>
        </w:rPr>
        <w:t xml:space="preserve"> Одновременно на счетах санкционирования отражаются соответствующие обязательства.</w:t>
      </w:r>
    </w:p>
    <w:p w14:paraId="56040000">
      <w:pPr>
        <w:pStyle w:val="Style_10"/>
        <w:spacing w:after="0" w:before="0"/>
        <w:ind w:firstLine="708"/>
        <w:jc w:val="both"/>
        <w:rPr>
          <w:sz w:val="28"/>
        </w:rPr>
      </w:pPr>
      <w:r>
        <w:rPr>
          <w:sz w:val="28"/>
        </w:rPr>
        <w:t>2.12</w:t>
      </w:r>
      <w:r>
        <w:rPr>
          <w:sz w:val="28"/>
        </w:rPr>
        <w:t>.2. Для учета не оспариваемых переплат в части сумм, подлежащих с согласия сотрудников (уведомленных о перерасчетах) удержанию из будущих начислений в случае, если законодательством предусмотрена возможность удержать  такую переплату (при переносе части отпуска в связи с болезнью во время отпуска, в случае счетной ошибки, в иных ситуациях),  применяется счет</w:t>
      </w:r>
      <w:r>
        <w:rPr>
          <w:rStyle w:val="Style_14_ch"/>
          <w:sz w:val="28"/>
        </w:rPr>
        <w:t> </w:t>
      </w:r>
      <w:r>
        <w:rPr>
          <w:sz w:val="28"/>
        </w:rPr>
        <w:t>0 206 11 000.</w:t>
      </w:r>
    </w:p>
    <w:p w14:paraId="57040000">
      <w:pPr>
        <w:pStyle w:val="Style_10"/>
        <w:spacing w:after="0" w:before="0"/>
        <w:ind w:firstLine="708"/>
        <w:jc w:val="both"/>
        <w:rPr>
          <w:sz w:val="28"/>
        </w:rPr>
      </w:pPr>
      <w:r>
        <w:rPr>
          <w:sz w:val="28"/>
        </w:rPr>
        <w:t>2.</w:t>
      </w:r>
      <w:r>
        <w:rPr>
          <w:sz w:val="28"/>
        </w:rPr>
        <w:t>1</w:t>
      </w:r>
      <w:r>
        <w:rPr>
          <w:sz w:val="28"/>
        </w:rPr>
        <w:t>2</w:t>
      </w:r>
      <w:r>
        <w:rPr>
          <w:sz w:val="28"/>
        </w:rPr>
        <w:t>.</w:t>
      </w:r>
      <w:r>
        <w:rPr>
          <w:sz w:val="28"/>
        </w:rPr>
        <w:t>3</w:t>
      </w:r>
      <w:r>
        <w:rPr>
          <w:sz w:val="28"/>
        </w:rPr>
        <w:t>. Выдача справок сотрудникам по заработной п</w:t>
      </w:r>
      <w:r>
        <w:rPr>
          <w:sz w:val="28"/>
        </w:rPr>
        <w:t>лате производится в течение 3 (трех)</w:t>
      </w:r>
      <w:r>
        <w:rPr>
          <w:sz w:val="28"/>
        </w:rPr>
        <w:t xml:space="preserve"> рабочих дней с момента поступления в </w:t>
      </w:r>
      <w:r>
        <w:rPr>
          <w:sz w:val="28"/>
        </w:rPr>
        <w:t>Б</w:t>
      </w:r>
      <w:r>
        <w:rPr>
          <w:sz w:val="28"/>
        </w:rPr>
        <w:t>ухгалтерию заявления на выдачу справок.</w:t>
      </w:r>
    </w:p>
    <w:p w14:paraId="58040000">
      <w:pPr>
        <w:spacing w:after="0" w:line="240" w:lineRule="auto"/>
        <w:ind w:firstLine="708"/>
        <w:jc w:val="both"/>
        <w:rPr>
          <w:rFonts w:ascii="Times New Roman" w:hAnsi="Times New Roman"/>
          <w:sz w:val="28"/>
        </w:rPr>
      </w:pPr>
      <w:r>
        <w:rPr>
          <w:rFonts w:ascii="Times New Roman" w:hAnsi="Times New Roman"/>
          <w:sz w:val="28"/>
        </w:rPr>
        <w:t>2.12</w:t>
      </w:r>
      <w:r>
        <w:rPr>
          <w:rFonts w:ascii="Times New Roman" w:hAnsi="Times New Roman"/>
          <w:sz w:val="28"/>
        </w:rPr>
        <w:t xml:space="preserve">.4. </w:t>
      </w:r>
      <w:r>
        <w:rPr>
          <w:rFonts w:ascii="Times New Roman" w:hAnsi="Times New Roman"/>
          <w:sz w:val="28"/>
        </w:rPr>
        <w:t>В Табеле учета использования рабочего времени (ф. 0504421) регистрируются фактические затраты рабочего времени. Порядок ведения табеля учёта рабочего времени утверждается отдельным приказом директора</w:t>
      </w:r>
      <w:r>
        <w:rPr>
          <w:rFonts w:ascii="Times New Roman" w:hAnsi="Times New Roman"/>
          <w:sz w:val="28"/>
        </w:rPr>
        <w:t xml:space="preserve"> МКУ «Электронный Краснодар»</w:t>
      </w:r>
      <w:r>
        <w:rPr>
          <w:rFonts w:ascii="Times New Roman" w:hAnsi="Times New Roman"/>
          <w:sz w:val="28"/>
        </w:rPr>
        <w:t>. Могут устанавливаться дополнительные условные обозначения для заполнения Табеля</w:t>
      </w:r>
      <w:r>
        <w:rPr>
          <w:rFonts w:ascii="Times New Roman" w:hAnsi="Times New Roman"/>
          <w:sz w:val="28"/>
        </w:rPr>
        <w:t>.</w:t>
      </w:r>
      <w:r>
        <w:rPr>
          <w:rFonts w:ascii="Times New Roman" w:hAnsi="Times New Roman"/>
          <w:sz w:val="28"/>
        </w:rPr>
        <w:t xml:space="preserve"> </w:t>
      </w:r>
      <w:r>
        <w:rPr>
          <w:rFonts w:ascii="Times New Roman" w:hAnsi="Times New Roman"/>
          <w:i w:val="1"/>
          <w:sz w:val="28"/>
        </w:rPr>
        <w:t>(в редакции приказа от 28.12.2024г. № 371-од</w:t>
      </w:r>
      <w:r>
        <w:rPr>
          <w:rFonts w:ascii="Times New Roman" w:hAnsi="Times New Roman"/>
          <w:sz w:val="28"/>
        </w:rPr>
        <w:t>)</w:t>
      </w:r>
    </w:p>
    <w:p w14:paraId="59040000">
      <w:pPr>
        <w:spacing w:after="0" w:line="240" w:lineRule="auto"/>
        <w:ind w:firstLine="708"/>
        <w:jc w:val="both"/>
        <w:rPr>
          <w:rFonts w:ascii="Times New Roman" w:hAnsi="Times New Roman"/>
          <w:sz w:val="28"/>
          <w:highlight w:val="white"/>
        </w:rPr>
      </w:pPr>
      <w:r>
        <w:rPr>
          <w:rFonts w:ascii="Times New Roman" w:hAnsi="Times New Roman"/>
          <w:sz w:val="28"/>
        </w:rPr>
        <w:t>2.12</w:t>
      </w:r>
      <w:r>
        <w:rPr>
          <w:rFonts w:ascii="Times New Roman" w:hAnsi="Times New Roman"/>
          <w:sz w:val="28"/>
        </w:rPr>
        <w:t xml:space="preserve">.5. </w:t>
      </w:r>
      <w:r>
        <w:rPr>
          <w:rFonts w:ascii="Times New Roman" w:hAnsi="Times New Roman"/>
          <w:sz w:val="28"/>
          <w:highlight w:val="white"/>
        </w:rPr>
        <w:t xml:space="preserve">Аналитический учет расчетов по заработной плате ведется в Журнале операций расчетов по оплате труда, денежному довольствию и стипендиям в разрезе </w:t>
      </w:r>
      <w:r>
        <w:rPr>
          <w:rFonts w:ascii="Times New Roman" w:hAnsi="Times New Roman"/>
          <w:sz w:val="28"/>
          <w:highlight w:val="white"/>
        </w:rPr>
        <w:t>работников и источников финансового обеспечения.</w:t>
      </w:r>
    </w:p>
    <w:p w14:paraId="5A040000">
      <w:pPr>
        <w:pStyle w:val="Style_10"/>
        <w:spacing w:after="0" w:before="0"/>
        <w:ind w:firstLine="708"/>
        <w:jc w:val="both"/>
        <w:rPr>
          <w:rStyle w:val="Style_11_ch"/>
          <w:sz w:val="28"/>
          <w:highlight w:val="white"/>
        </w:rPr>
      </w:pPr>
      <w:r>
        <w:rPr>
          <w:rStyle w:val="Style_11_ch"/>
          <w:sz w:val="28"/>
          <w:highlight w:val="white"/>
        </w:rPr>
        <w:t>2.12</w:t>
      </w:r>
      <w:r>
        <w:rPr>
          <w:rStyle w:val="Style_11_ch"/>
          <w:sz w:val="28"/>
          <w:highlight w:val="white"/>
        </w:rPr>
        <w:t xml:space="preserve">.6. </w:t>
      </w:r>
      <w:r>
        <w:rPr>
          <w:sz w:val="28"/>
          <w:highlight w:val="white"/>
        </w:rPr>
        <w:t xml:space="preserve">Аналитический учет расчетов по пенсиям, пособиям и иным социальным выплатам ведется </w:t>
      </w:r>
      <w:r>
        <w:rPr>
          <w:rStyle w:val="Style_11_ch"/>
          <w:sz w:val="28"/>
          <w:highlight w:val="white"/>
        </w:rPr>
        <w:t xml:space="preserve">Карточке учета средств и расчетов </w:t>
      </w:r>
      <w:r>
        <w:rPr>
          <w:sz w:val="28"/>
          <w:highlight w:val="white"/>
        </w:rPr>
        <w:t xml:space="preserve">(ф. 0504051) в разрезе </w:t>
      </w:r>
      <w:r>
        <w:rPr>
          <w:rStyle w:val="Style_11_ch"/>
          <w:sz w:val="28"/>
          <w:highlight w:val="white"/>
        </w:rPr>
        <w:t>получателей выплат.</w:t>
      </w:r>
    </w:p>
    <w:p w14:paraId="5B040000">
      <w:pPr>
        <w:pStyle w:val="Style_10"/>
        <w:spacing w:after="0" w:before="0"/>
        <w:ind w:firstLine="708"/>
        <w:jc w:val="both"/>
        <w:rPr>
          <w:rStyle w:val="Style_11_ch"/>
          <w:sz w:val="28"/>
          <w:highlight w:val="white"/>
        </w:rPr>
      </w:pPr>
      <w:r>
        <w:rPr>
          <w:rStyle w:val="Style_11_ch"/>
          <w:sz w:val="28"/>
          <w:highlight w:val="white"/>
        </w:rPr>
        <w:t>2.12</w:t>
      </w:r>
      <w:r>
        <w:rPr>
          <w:rStyle w:val="Style_11_ch"/>
          <w:sz w:val="28"/>
          <w:highlight w:val="white"/>
        </w:rPr>
        <w:t>.7. Начисление сотрудникам заработной платы и иных выплат, выплат физическим лицам на основе договоров, а также отражение удержаний из сумм начислений отражается в учете на основании Расчетной ведомости (ф. 0504402).</w:t>
      </w:r>
    </w:p>
    <w:p w14:paraId="5C040000">
      <w:pPr>
        <w:spacing w:after="0" w:line="240" w:lineRule="auto"/>
        <w:ind w:firstLine="708"/>
        <w:jc w:val="both"/>
        <w:rPr>
          <w:rFonts w:ascii="Times New Roman" w:hAnsi="Times New Roman"/>
          <w:sz w:val="28"/>
          <w:highlight w:val="white"/>
        </w:rPr>
      </w:pPr>
      <w:r>
        <w:rPr>
          <w:rFonts w:ascii="Times New Roman" w:hAnsi="Times New Roman"/>
          <w:sz w:val="28"/>
          <w:highlight w:val="white"/>
        </w:rPr>
        <w:t>2.12</w:t>
      </w:r>
      <w:r>
        <w:rPr>
          <w:rFonts w:ascii="Times New Roman" w:hAnsi="Times New Roman"/>
          <w:sz w:val="28"/>
          <w:highlight w:val="white"/>
        </w:rPr>
        <w:t xml:space="preserve">.8. </w:t>
      </w:r>
      <w:bookmarkStart w:id="56" w:name="_Hlk163722465"/>
      <w:bookmarkStart w:id="57" w:name="_Hlk172398997"/>
      <w:r>
        <w:rPr>
          <w:rFonts w:ascii="Times New Roman" w:hAnsi="Times New Roman"/>
          <w:sz w:val="28"/>
          <w:highlight w:val="white"/>
        </w:rPr>
        <w:t>Расчётные листки (приложение № 2.</w:t>
      </w:r>
      <w:r>
        <w:rPr>
          <w:rFonts w:ascii="Times New Roman" w:hAnsi="Times New Roman"/>
          <w:sz w:val="28"/>
          <w:highlight w:val="white"/>
        </w:rPr>
        <w:t>9</w:t>
      </w:r>
      <w:r>
        <w:rPr>
          <w:rFonts w:ascii="Times New Roman" w:hAnsi="Times New Roman"/>
          <w:sz w:val="28"/>
          <w:highlight w:val="white"/>
        </w:rPr>
        <w:t xml:space="preserve"> </w:t>
      </w:r>
      <w:bookmarkEnd w:id="56"/>
      <w:r>
        <w:rPr>
          <w:rFonts w:ascii="Times New Roman" w:hAnsi="Times New Roman"/>
          <w:sz w:val="28"/>
          <w:highlight w:val="white"/>
        </w:rPr>
        <w:t>к настоящей Учётной политике)</w:t>
      </w:r>
      <w:bookmarkEnd w:id="57"/>
      <w:r>
        <w:rPr>
          <w:rFonts w:ascii="Times New Roman" w:hAnsi="Times New Roman"/>
          <w:sz w:val="28"/>
          <w:highlight w:val="white"/>
        </w:rPr>
        <w:t xml:space="preserve"> все сотрудники </w:t>
      </w:r>
      <w:r>
        <w:rPr>
          <w:rFonts w:ascii="Times New Roman" w:hAnsi="Times New Roman"/>
          <w:sz w:val="28"/>
          <w:highlight w:val="white"/>
        </w:rPr>
        <w:t>МКУ «Электронный Краснодар»</w:t>
      </w:r>
      <w:r>
        <w:rPr>
          <w:rFonts w:ascii="Times New Roman" w:hAnsi="Times New Roman"/>
          <w:sz w:val="28"/>
          <w:highlight w:val="white"/>
        </w:rPr>
        <w:t xml:space="preserve"> получают на электронный ящик в формате архива, не подлежащего вскрытию без ввода пароля посредством корпоративной электронной почты. В случае отсутствия адреса корпоративной почты, сотрудник получает расчётный листок на руки.</w:t>
      </w:r>
    </w:p>
    <w:p w14:paraId="5D040000">
      <w:pPr>
        <w:spacing w:after="0" w:line="240" w:lineRule="auto"/>
        <w:ind w:firstLine="708"/>
        <w:jc w:val="both"/>
        <w:rPr>
          <w:rFonts w:ascii="Times New Roman" w:hAnsi="Times New Roman"/>
          <w:sz w:val="28"/>
        </w:rPr>
      </w:pPr>
      <w:r>
        <w:rPr>
          <w:rFonts w:ascii="Times New Roman" w:hAnsi="Times New Roman"/>
          <w:sz w:val="28"/>
          <w:highlight w:val="white"/>
        </w:rPr>
        <w:t>2.12</w:t>
      </w:r>
      <w:r>
        <w:rPr>
          <w:rFonts w:ascii="Times New Roman" w:hAnsi="Times New Roman"/>
          <w:sz w:val="28"/>
          <w:highlight w:val="white"/>
        </w:rPr>
        <w:t xml:space="preserve">.9. При удержании из заработной платы сотрудников сумм, подлежащих зачислению в доход </w:t>
      </w:r>
      <w:r>
        <w:rPr>
          <w:rFonts w:ascii="Times New Roman" w:hAnsi="Times New Roman"/>
          <w:sz w:val="28"/>
        </w:rPr>
        <w:t>МКУ «Электронный Краснодар»</w:t>
      </w:r>
      <w:r>
        <w:rPr>
          <w:rFonts w:ascii="Times New Roman" w:hAnsi="Times New Roman"/>
          <w:sz w:val="28"/>
          <w:highlight w:val="white"/>
        </w:rPr>
        <w:t xml:space="preserve">, данные операции не являются некассовыми. На такие суммы оформляется Заявка на кассовый расход и предъявляется в УФК. Зачисление в доход </w:t>
      </w:r>
      <w:r>
        <w:rPr>
          <w:rFonts w:ascii="Times New Roman" w:hAnsi="Times New Roman"/>
          <w:sz w:val="28"/>
        </w:rPr>
        <w:t>МКУ «Электронный Краснодар»</w:t>
      </w:r>
      <w:r>
        <w:rPr>
          <w:rFonts w:ascii="Times New Roman" w:hAnsi="Times New Roman"/>
          <w:sz w:val="28"/>
          <w:highlight w:val="white"/>
        </w:rPr>
        <w:t xml:space="preserve"> производится на основании выписки из лицевого счёта.</w:t>
      </w:r>
    </w:p>
    <w:p w14:paraId="5E040000">
      <w:pPr>
        <w:pStyle w:val="Style_10"/>
        <w:spacing w:after="0" w:before="0"/>
        <w:ind w:firstLine="708"/>
        <w:jc w:val="both"/>
        <w:rPr>
          <w:sz w:val="28"/>
        </w:rPr>
      </w:pPr>
      <w:r>
        <w:rPr>
          <w:rStyle w:val="Style_11_ch"/>
          <w:sz w:val="28"/>
          <w:highlight w:val="white"/>
        </w:rPr>
        <w:t>2.12</w:t>
      </w:r>
      <w:r>
        <w:rPr>
          <w:rStyle w:val="Style_11_ch"/>
          <w:sz w:val="28"/>
          <w:highlight w:val="white"/>
        </w:rPr>
        <w:t>.10. В</w:t>
      </w:r>
      <w:r>
        <w:rPr>
          <w:sz w:val="28"/>
        </w:rPr>
        <w:t xml:space="preserve"> связи с расчетом заработной платы на основании представленного до окончания текущего финансового года Табеля учета использования рабочего времени (для досрочной выплаты зарплаты за декабрь в текущем году), данный расчёт рассматривается как окончательный. </w:t>
      </w:r>
    </w:p>
    <w:p w14:paraId="5F040000">
      <w:pPr>
        <w:pStyle w:val="Style_17"/>
        <w:spacing w:after="0"/>
        <w:ind w:firstLine="708"/>
        <w:jc w:val="both"/>
        <w:rPr>
          <w:rFonts w:ascii="Times New Roman" w:hAnsi="Times New Roman"/>
          <w:sz w:val="28"/>
        </w:rPr>
      </w:pPr>
      <w:r>
        <w:rPr>
          <w:rFonts w:ascii="Times New Roman" w:hAnsi="Times New Roman"/>
          <w:sz w:val="28"/>
        </w:rPr>
        <w:t>2.12</w:t>
      </w:r>
      <w:r>
        <w:rPr>
          <w:rFonts w:ascii="Times New Roman" w:hAnsi="Times New Roman"/>
          <w:sz w:val="28"/>
        </w:rPr>
        <w:t>.</w:t>
      </w:r>
      <w:r>
        <w:rPr>
          <w:rFonts w:ascii="Times New Roman" w:hAnsi="Times New Roman"/>
          <w:sz w:val="28"/>
        </w:rPr>
        <w:t>11</w:t>
      </w:r>
      <w:r>
        <w:rPr>
          <w:rFonts w:ascii="Times New Roman" w:hAnsi="Times New Roman"/>
          <w:sz w:val="28"/>
        </w:rPr>
        <w:t xml:space="preserve">. Начисление пособия за первые три дня временной нетрудоспособности отражается в учете </w:t>
      </w:r>
      <w:r>
        <w:rPr>
          <w:rFonts w:ascii="Times New Roman" w:hAnsi="Times New Roman"/>
          <w:sz w:val="28"/>
        </w:rPr>
        <w:t xml:space="preserve">одновременно с начислением зарплаты за период, в котором закончился период нетрудоспособности. </w:t>
      </w:r>
    </w:p>
    <w:p w14:paraId="60040000">
      <w:pPr>
        <w:pStyle w:val="Style_10"/>
        <w:spacing w:after="0" w:before="0"/>
        <w:ind w:firstLine="708"/>
        <w:jc w:val="both"/>
        <w:rPr>
          <w:sz w:val="28"/>
        </w:rPr>
      </w:pPr>
      <w:r>
        <w:rPr>
          <w:sz w:val="28"/>
        </w:rPr>
        <w:t xml:space="preserve">Сумма начисленного пособия включается в состав положенных работникам выплат в ближайший срок выплаты заработной платы (за первую или вторую половину месяца) при условии, что листок нетрудоспособности поступил в Бухгалтерию за три рабочих дня до установленного дня выплаты зарплаты за соответствующий период. </w:t>
      </w:r>
    </w:p>
    <w:p w14:paraId="61040000">
      <w:pPr>
        <w:pStyle w:val="Style_10"/>
        <w:spacing w:after="0" w:before="0"/>
        <w:ind w:firstLine="708"/>
        <w:jc w:val="both"/>
        <w:rPr>
          <w:sz w:val="28"/>
        </w:rPr>
      </w:pPr>
      <w:r>
        <w:rPr>
          <w:sz w:val="28"/>
        </w:rPr>
        <w:t>2.12</w:t>
      </w:r>
      <w:r>
        <w:rPr>
          <w:sz w:val="28"/>
        </w:rPr>
        <w:t>.1</w:t>
      </w:r>
      <w:r>
        <w:rPr>
          <w:sz w:val="28"/>
        </w:rPr>
        <w:t>2</w:t>
      </w:r>
      <w:r>
        <w:rPr>
          <w:sz w:val="28"/>
        </w:rPr>
        <w:t>. Начисление обязательств работодателя по оплате 4-х дополнительных дней по уходу за детьми-инвалидами отражается в учете одновременно с начислением заработной платы за период, в котором были предоставлены дополнительные выходные.</w:t>
      </w:r>
    </w:p>
    <w:p w14:paraId="62040000">
      <w:pPr>
        <w:pStyle w:val="Style_10"/>
        <w:spacing w:after="0" w:before="0"/>
        <w:ind w:firstLine="708"/>
        <w:jc w:val="both"/>
        <w:rPr>
          <w:sz w:val="28"/>
        </w:rPr>
      </w:pPr>
      <w:r>
        <w:rPr>
          <w:sz w:val="28"/>
        </w:rPr>
        <w:t>2.12</w:t>
      </w:r>
      <w:r>
        <w:rPr>
          <w:sz w:val="28"/>
        </w:rPr>
        <w:t>.1</w:t>
      </w:r>
      <w:r>
        <w:rPr>
          <w:sz w:val="28"/>
        </w:rPr>
        <w:t>3</w:t>
      </w:r>
      <w:r>
        <w:rPr>
          <w:sz w:val="28"/>
        </w:rPr>
        <w:t xml:space="preserve">. Начисление задолженности СФР перед учреждением по возмещению расходов по выплатам социального пособия на погребение и по оплате 4х дополнительных выходных дней для ухода за детьми-инвалидами </w:t>
      </w:r>
      <w:r>
        <w:rPr>
          <w:sz w:val="28"/>
        </w:rPr>
        <w:t xml:space="preserve">(Дт 209 34 Кт 303 05) отражается в учете </w:t>
      </w:r>
      <w:r>
        <w:rPr>
          <w:sz w:val="28"/>
        </w:rPr>
        <w:t>последним числом месяца, в котором была произведена выплата пособия</w:t>
      </w:r>
      <w:r>
        <w:rPr>
          <w:sz w:val="28"/>
        </w:rPr>
        <w:t>.</w:t>
      </w:r>
    </w:p>
    <w:p w14:paraId="63040000">
      <w:bookmarkStart w:id="58" w:name="__RefHeading___19"/>
      <w:bookmarkEnd w:id="58"/>
      <w:pPr>
        <w:pStyle w:val="Style_8"/>
        <w:ind/>
        <w:jc w:val="center"/>
        <w:rPr>
          <w:rFonts w:ascii="Times New Roman" w:hAnsi="Times New Roman"/>
          <w:color w:val="000000"/>
        </w:rPr>
      </w:pPr>
      <w:r>
        <w:rPr>
          <w:rFonts w:ascii="Times New Roman" w:hAnsi="Times New Roman"/>
          <w:color w:val="000000"/>
        </w:rPr>
        <w:t>2.14</w:t>
      </w:r>
      <w:r>
        <w:rPr>
          <w:rFonts w:ascii="Times New Roman" w:hAnsi="Times New Roman"/>
          <w:color w:val="000000"/>
        </w:rPr>
        <w:t xml:space="preserve">. </w:t>
      </w:r>
      <w:r>
        <w:rPr>
          <w:rFonts w:ascii="Times New Roman" w:hAnsi="Times New Roman"/>
          <w:color w:val="000000"/>
        </w:rPr>
        <w:t>Расчеты</w:t>
      </w:r>
      <w:r>
        <w:rPr>
          <w:rFonts w:ascii="Times New Roman" w:hAnsi="Times New Roman"/>
          <w:color w:val="000000"/>
        </w:rPr>
        <w:t xml:space="preserve"> по налогам и взносам</w:t>
      </w:r>
    </w:p>
    <w:p w14:paraId="64040000">
      <w:pPr>
        <w:pStyle w:val="Style_10"/>
        <w:spacing w:after="0" w:before="0"/>
        <w:ind w:firstLine="708"/>
        <w:jc w:val="both"/>
        <w:rPr>
          <w:rStyle w:val="Style_19_ch"/>
          <w:b w:val="0"/>
          <w:sz w:val="28"/>
        </w:rPr>
      </w:pPr>
      <w:r>
        <w:rPr>
          <w:sz w:val="28"/>
        </w:rPr>
        <w:t>2.</w:t>
      </w:r>
      <w:r>
        <w:rPr>
          <w:sz w:val="28"/>
        </w:rPr>
        <w:t>14</w:t>
      </w:r>
      <w:r>
        <w:rPr>
          <w:sz w:val="28"/>
        </w:rPr>
        <w:t xml:space="preserve">.1. </w:t>
      </w:r>
      <w:r>
        <w:rPr>
          <w:sz w:val="28"/>
        </w:rPr>
        <w:t xml:space="preserve">Любые пени, штрафы и иные санкции, перечисляемые в бюджеты, в том числе по страховым взносам, учитываются </w:t>
      </w:r>
      <w:r>
        <w:rPr>
          <w:rStyle w:val="Style_19_ch"/>
          <w:b w:val="0"/>
          <w:sz w:val="28"/>
        </w:rPr>
        <w:t xml:space="preserve">на счете 303 05 </w:t>
      </w:r>
      <w:r>
        <w:rPr>
          <w:rStyle w:val="Style_19_ch"/>
          <w:b w:val="0"/>
          <w:sz w:val="28"/>
        </w:rPr>
        <w:t>«</w:t>
      </w:r>
      <w:r>
        <w:rPr>
          <w:rStyle w:val="Style_19_ch"/>
          <w:b w:val="0"/>
          <w:sz w:val="28"/>
        </w:rPr>
        <w:t>Расч</w:t>
      </w:r>
      <w:r>
        <w:rPr>
          <w:rStyle w:val="Style_19_ch"/>
          <w:b w:val="0"/>
          <w:sz w:val="28"/>
        </w:rPr>
        <w:t>еты по прочим платежам в бюджет»</w:t>
      </w:r>
      <w:r>
        <w:rPr>
          <w:rStyle w:val="Style_19_ch"/>
          <w:b w:val="0"/>
          <w:sz w:val="28"/>
        </w:rPr>
        <w:t>.</w:t>
      </w:r>
      <w:bookmarkStart w:id="59" w:name="sub_113"/>
    </w:p>
    <w:p w14:paraId="65040000">
      <w:pPr>
        <w:spacing w:after="0" w:line="240" w:lineRule="auto"/>
        <w:ind w:firstLine="708"/>
        <w:jc w:val="both"/>
        <w:rPr>
          <w:rFonts w:ascii="Times New Roman" w:hAnsi="Times New Roman"/>
          <w:sz w:val="28"/>
        </w:rPr>
      </w:pPr>
      <w:r>
        <w:rPr>
          <w:rFonts w:ascii="Times New Roman" w:hAnsi="Times New Roman"/>
          <w:color w:themeColor="text1" w:val="000000"/>
          <w:sz w:val="28"/>
        </w:rPr>
        <w:t>2.</w:t>
      </w:r>
      <w:r>
        <w:rPr>
          <w:rFonts w:ascii="Times New Roman" w:hAnsi="Times New Roman"/>
          <w:color w:themeColor="text1" w:val="000000"/>
          <w:sz w:val="28"/>
        </w:rPr>
        <w:t>1</w:t>
      </w:r>
      <w:r>
        <w:rPr>
          <w:rFonts w:ascii="Times New Roman" w:hAnsi="Times New Roman"/>
          <w:color w:themeColor="text1" w:val="000000"/>
          <w:sz w:val="28"/>
        </w:rPr>
        <w:t>4</w:t>
      </w:r>
      <w:r>
        <w:rPr>
          <w:rFonts w:ascii="Times New Roman" w:hAnsi="Times New Roman"/>
          <w:color w:themeColor="text1" w:val="000000"/>
          <w:sz w:val="28"/>
        </w:rPr>
        <w:t>.2</w:t>
      </w:r>
      <w:r>
        <w:rPr>
          <w:rFonts w:ascii="Times New Roman" w:hAnsi="Times New Roman"/>
          <w:sz w:val="28"/>
        </w:rPr>
        <w:t xml:space="preserve">. Суммы НДС, предъявленные </w:t>
      </w:r>
      <w:r>
        <w:rPr>
          <w:rFonts w:ascii="Times New Roman" w:hAnsi="Times New Roman"/>
          <w:sz w:val="28"/>
        </w:rPr>
        <w:t>У</w:t>
      </w:r>
      <w:r>
        <w:rPr>
          <w:rFonts w:ascii="Times New Roman" w:hAnsi="Times New Roman"/>
          <w:sz w:val="28"/>
        </w:rPr>
        <w:t xml:space="preserve">чреждению контрагентами, подлежат учету на счете 210 12 </w:t>
      </w:r>
      <w:r>
        <w:rPr>
          <w:rFonts w:ascii="Times New Roman" w:hAnsi="Times New Roman"/>
          <w:sz w:val="28"/>
        </w:rPr>
        <w:t>«</w:t>
      </w:r>
      <w:r>
        <w:rPr>
          <w:rFonts w:ascii="Times New Roman" w:hAnsi="Times New Roman"/>
          <w:sz w:val="28"/>
        </w:rPr>
        <w:t>Расчеты по НДС по приобретенным материаль</w:t>
      </w:r>
      <w:r>
        <w:rPr>
          <w:rFonts w:ascii="Times New Roman" w:hAnsi="Times New Roman"/>
          <w:sz w:val="28"/>
        </w:rPr>
        <w:t>ным ценностям, работам, услугам»</w:t>
      </w:r>
      <w:r>
        <w:rPr>
          <w:rFonts w:ascii="Times New Roman" w:hAnsi="Times New Roman"/>
          <w:sz w:val="28"/>
        </w:rPr>
        <w:t xml:space="preserve"> в том случае, если в соответствии с положениями налогового законодательства они должны быть приняты к налоговому вычету (полностью или частично). Суммы НДС, начисляемые и уплачиваемые </w:t>
      </w:r>
      <w:r>
        <w:rPr>
          <w:rFonts w:ascii="Times New Roman" w:hAnsi="Times New Roman"/>
          <w:sz w:val="28"/>
        </w:rPr>
        <w:t>У</w:t>
      </w:r>
      <w:r>
        <w:rPr>
          <w:rFonts w:ascii="Times New Roman" w:hAnsi="Times New Roman"/>
          <w:sz w:val="28"/>
        </w:rPr>
        <w:t xml:space="preserve">чреждением в качестве налогового агента, </w:t>
      </w:r>
      <w:r>
        <w:rPr>
          <w:rFonts w:ascii="Times New Roman" w:hAnsi="Times New Roman"/>
          <w:sz w:val="28"/>
        </w:rPr>
        <w:t xml:space="preserve">которые можно принять к вычету, </w:t>
      </w:r>
      <w:r>
        <w:rPr>
          <w:rFonts w:ascii="Times New Roman" w:hAnsi="Times New Roman"/>
          <w:sz w:val="28"/>
        </w:rPr>
        <w:t xml:space="preserve">также отражаются на счете 210 12. </w:t>
      </w:r>
    </w:p>
    <w:p w14:paraId="66040000">
      <w:pPr>
        <w:spacing w:after="0" w:line="240" w:lineRule="auto"/>
        <w:ind/>
        <w:jc w:val="both"/>
        <w:rPr>
          <w:rFonts w:ascii="Times New Roman" w:hAnsi="Times New Roman"/>
          <w:sz w:val="28"/>
        </w:rPr>
      </w:pPr>
      <w:r>
        <w:rPr>
          <w:rFonts w:ascii="Times New Roman" w:hAnsi="Times New Roman"/>
          <w:sz w:val="28"/>
        </w:rPr>
        <w:t>Для обеспечения раздельного учета сумм «входного» НДС, принимаемых к вычету в полном объеме или частично, к счету 210 12 вводятся субсчета:</w:t>
      </w:r>
    </w:p>
    <w:p w14:paraId="67040000">
      <w:pPr>
        <w:spacing w:after="0" w:line="240" w:lineRule="auto"/>
        <w:ind w:firstLine="708"/>
        <w:jc w:val="both"/>
        <w:rPr>
          <w:rFonts w:ascii="Times New Roman" w:hAnsi="Times New Roman"/>
          <w:sz w:val="28"/>
        </w:rPr>
      </w:pPr>
      <w:r>
        <w:rPr>
          <w:rFonts w:ascii="Times New Roman" w:hAnsi="Times New Roman"/>
          <w:sz w:val="28"/>
        </w:rPr>
        <w:t xml:space="preserve">210.Н2 – (НДС к распределению) Расчеты по НДС по приобретенным материальным ценностям, работам, услугам, </w:t>
      </w:r>
    </w:p>
    <w:p w14:paraId="68040000">
      <w:pPr>
        <w:spacing w:after="0" w:line="240" w:lineRule="auto"/>
        <w:ind w:firstLine="708"/>
        <w:jc w:val="both"/>
        <w:rPr>
          <w:rFonts w:ascii="Times New Roman" w:hAnsi="Times New Roman"/>
          <w:sz w:val="28"/>
        </w:rPr>
      </w:pPr>
      <w:r>
        <w:rPr>
          <w:rFonts w:ascii="Times New Roman" w:hAnsi="Times New Roman"/>
          <w:sz w:val="28"/>
        </w:rPr>
        <w:t>210.Р2 – Расчеты по НДС по приобретенным материальным ценностям, работам, услугам;</w:t>
      </w:r>
    </w:p>
    <w:p w14:paraId="69040000">
      <w:pPr>
        <w:spacing w:after="0" w:line="240" w:lineRule="auto"/>
        <w:ind w:firstLine="708"/>
        <w:jc w:val="both"/>
        <w:rPr>
          <w:rFonts w:ascii="Times New Roman" w:hAnsi="Times New Roman"/>
          <w:sz w:val="28"/>
        </w:rPr>
      </w:pPr>
      <w:r>
        <w:rPr>
          <w:rFonts w:ascii="Times New Roman" w:hAnsi="Times New Roman"/>
          <w:sz w:val="28"/>
        </w:rPr>
        <w:t>2.15.2.1. При формировании резерва под приемку суммы НДС, предъявленные контрагентами, учитываются на счете 210 12 в момент формирования резерва (в момент фактической поставки товара, потребления услуги</w:t>
      </w:r>
      <w:r>
        <w:rPr>
          <w:rFonts w:ascii="Times New Roman" w:hAnsi="Times New Roman"/>
          <w:sz w:val="28"/>
        </w:rPr>
        <w:t xml:space="preserve">, подписания заказчиком иных документов, подтверждающих факт выполнения (передачи) результатов работ, до подписания документов о приемке работ/услуг/товаров заказчиком, при наличии временного разрыва между фактом поставки товаров (потребления услуг, оказания работ) и моментом подписания документа о приемке заказчиком). Резерв в части НДС отражается по дебету счета 210 12 и кредиту счета 401 60. </w:t>
      </w:r>
    </w:p>
    <w:p w14:paraId="6A040000">
      <w:pPr>
        <w:pStyle w:val="Style_10"/>
        <w:spacing w:after="0" w:before="0"/>
        <w:ind w:firstLine="648" w:left="60"/>
        <w:jc w:val="both"/>
        <w:rPr>
          <w:sz w:val="28"/>
        </w:rPr>
      </w:pPr>
      <w:r>
        <w:rPr>
          <w:sz w:val="28"/>
        </w:rPr>
        <w:t xml:space="preserve">Если приемка не состоялась, отражается обратная запись - списывается сумма ранее созданного резерва в объеме </w:t>
      </w:r>
      <w:r>
        <w:rPr>
          <w:sz w:val="28"/>
        </w:rPr>
        <w:t>«</w:t>
      </w:r>
      <w:r>
        <w:rPr>
          <w:sz w:val="28"/>
        </w:rPr>
        <w:t>входного</w:t>
      </w:r>
      <w:r>
        <w:rPr>
          <w:sz w:val="28"/>
        </w:rPr>
        <w:t>»</w:t>
      </w:r>
      <w:r>
        <w:rPr>
          <w:sz w:val="28"/>
        </w:rPr>
        <w:t xml:space="preserve"> НДС (Дт 401 60 Кт 210 12).</w:t>
      </w:r>
    </w:p>
    <w:p w14:paraId="6B040000">
      <w:pPr>
        <w:spacing w:after="0" w:line="240" w:lineRule="auto"/>
        <w:ind w:firstLine="708"/>
        <w:jc w:val="both"/>
        <w:rPr>
          <w:rFonts w:ascii="Times New Roman" w:hAnsi="Times New Roman"/>
          <w:sz w:val="28"/>
        </w:rPr>
      </w:pPr>
      <w:r>
        <w:rPr>
          <w:rFonts w:ascii="Times New Roman" w:hAnsi="Times New Roman"/>
          <w:sz w:val="28"/>
        </w:rPr>
        <w:t xml:space="preserve">Сумма </w:t>
      </w:r>
      <w:r>
        <w:rPr>
          <w:rFonts w:ascii="Times New Roman" w:hAnsi="Times New Roman"/>
          <w:sz w:val="28"/>
        </w:rPr>
        <w:t xml:space="preserve">«входного» </w:t>
      </w:r>
      <w:r>
        <w:rPr>
          <w:rFonts w:ascii="Times New Roman" w:hAnsi="Times New Roman"/>
          <w:sz w:val="28"/>
        </w:rPr>
        <w:t>НДС принимается</w:t>
      </w:r>
      <w:r>
        <w:rPr>
          <w:rFonts w:ascii="Times New Roman" w:hAnsi="Times New Roman"/>
          <w:sz w:val="28"/>
        </w:rPr>
        <w:t xml:space="preserve"> к вычету</w:t>
      </w:r>
      <w:r>
        <w:rPr>
          <w:rFonts w:ascii="Times New Roman" w:hAnsi="Times New Roman"/>
          <w:sz w:val="28"/>
        </w:rPr>
        <w:t xml:space="preserve"> при соблюдении условий, установленных НК РФ, на дату получения на бумажном </w:t>
      </w:r>
      <w:r>
        <w:rPr>
          <w:rFonts w:ascii="Times New Roman" w:hAnsi="Times New Roman"/>
          <w:sz w:val="28"/>
        </w:rPr>
        <w:t xml:space="preserve">носителе </w:t>
      </w:r>
      <w:r>
        <w:rPr>
          <w:rFonts w:ascii="Times New Roman" w:hAnsi="Times New Roman"/>
          <w:sz w:val="28"/>
        </w:rPr>
        <w:t>или в электронном виде следующих документов:</w:t>
      </w:r>
    </w:p>
    <w:p w14:paraId="6C040000">
      <w:pPr>
        <w:spacing w:after="0" w:line="240" w:lineRule="auto"/>
        <w:ind/>
        <w:jc w:val="both"/>
        <w:rPr>
          <w:rFonts w:ascii="Times New Roman" w:hAnsi="Times New Roman"/>
          <w:sz w:val="28"/>
        </w:rPr>
      </w:pPr>
      <w:r>
        <w:rPr>
          <w:rFonts w:ascii="Times New Roman" w:hAnsi="Times New Roman"/>
          <w:sz w:val="28"/>
        </w:rPr>
        <w:t>- счета-фактуры, УПД со статусом 1, документа о приемке со статусом 1, подписанного контрагентом</w:t>
      </w:r>
      <w:r>
        <w:rPr>
          <w:rFonts w:ascii="Times New Roman" w:hAnsi="Times New Roman"/>
          <w:sz w:val="28"/>
        </w:rPr>
        <w:t>.</w:t>
      </w:r>
    </w:p>
    <w:p w14:paraId="6D040000">
      <w:pPr>
        <w:spacing w:after="0" w:line="240" w:lineRule="auto"/>
        <w:ind w:firstLine="708"/>
        <w:jc w:val="both"/>
        <w:rPr>
          <w:rFonts w:ascii="Times New Roman" w:hAnsi="Times New Roman"/>
          <w:sz w:val="28"/>
        </w:rPr>
      </w:pPr>
      <w:r>
        <w:rPr>
          <w:rFonts w:ascii="Times New Roman" w:hAnsi="Times New Roman"/>
          <w:sz w:val="28"/>
        </w:rPr>
        <w:t>При условии, что «входной» НДС к моменту оформления отказа от приемки был ранее принят к вычету, сумма НДС подлежит восстановлению</w:t>
      </w:r>
      <w:r>
        <w:rPr>
          <w:rFonts w:ascii="Times New Roman" w:hAnsi="Times New Roman"/>
          <w:sz w:val="28"/>
        </w:rPr>
        <w:t xml:space="preserve"> по Дт</w:t>
      </w:r>
      <w:r>
        <w:rPr>
          <w:rFonts w:ascii="Times New Roman" w:hAnsi="Times New Roman"/>
          <w:sz w:val="28"/>
        </w:rPr>
        <w:t xml:space="preserve"> 303 04 </w:t>
      </w:r>
      <w:r>
        <w:rPr>
          <w:rFonts w:ascii="Times New Roman" w:hAnsi="Times New Roman"/>
          <w:sz w:val="28"/>
        </w:rPr>
        <w:t>и Кт</w:t>
      </w:r>
      <w:r>
        <w:rPr>
          <w:rFonts w:ascii="Times New Roman" w:hAnsi="Times New Roman"/>
          <w:sz w:val="28"/>
        </w:rPr>
        <w:t xml:space="preserve"> 210 12 способом «Красное сторно» - отражается </w:t>
      </w:r>
      <w:r>
        <w:rPr>
          <w:rFonts w:ascii="Times New Roman" w:hAnsi="Times New Roman"/>
          <w:sz w:val="28"/>
        </w:rPr>
        <w:t xml:space="preserve">корректировка излишне принятого к вычету </w:t>
      </w:r>
      <w:r>
        <w:rPr>
          <w:rFonts w:ascii="Times New Roman" w:hAnsi="Times New Roman"/>
          <w:sz w:val="28"/>
        </w:rPr>
        <w:t>«входного»</w:t>
      </w:r>
      <w:r>
        <w:rPr>
          <w:rFonts w:ascii="Times New Roman" w:hAnsi="Times New Roman"/>
          <w:sz w:val="28"/>
        </w:rPr>
        <w:t xml:space="preserve"> НДС и суммы налога к уплате.</w:t>
      </w:r>
    </w:p>
    <w:p w14:paraId="6E040000">
      <w:pPr>
        <w:pStyle w:val="Style_10"/>
        <w:spacing w:after="0" w:before="0"/>
        <w:ind w:firstLine="708"/>
        <w:jc w:val="both"/>
        <w:rPr>
          <w:sz w:val="28"/>
        </w:rPr>
      </w:pPr>
      <w:bookmarkStart w:id="60" w:name="sub_588675027"/>
      <w:bookmarkEnd w:id="59"/>
      <w:r>
        <w:rPr>
          <w:sz w:val="28"/>
        </w:rPr>
        <w:t>2.14</w:t>
      </w:r>
      <w:r>
        <w:rPr>
          <w:sz w:val="28"/>
        </w:rPr>
        <w:t xml:space="preserve">.3.1. Определенная расчетным путем доля </w:t>
      </w:r>
      <w:r>
        <w:rPr>
          <w:sz w:val="28"/>
        </w:rPr>
        <w:t>«входного»</w:t>
      </w:r>
      <w:r>
        <w:rPr>
          <w:sz w:val="28"/>
        </w:rPr>
        <w:t xml:space="preserve"> НДС, подлежащая принятию к вычету, отражается по дебету счета 303 04 </w:t>
      </w:r>
      <w:r>
        <w:rPr>
          <w:sz w:val="28"/>
        </w:rPr>
        <w:t>«</w:t>
      </w:r>
      <w:r>
        <w:rPr>
          <w:sz w:val="28"/>
        </w:rPr>
        <w:t>Расчеты по налогу на доба</w:t>
      </w:r>
      <w:r>
        <w:rPr>
          <w:sz w:val="28"/>
        </w:rPr>
        <w:t>вленную стоимость»</w:t>
      </w:r>
      <w:r>
        <w:rPr>
          <w:sz w:val="28"/>
        </w:rPr>
        <w:t xml:space="preserve"> и кредиту счета 210 12.</w:t>
      </w:r>
    </w:p>
    <w:p w14:paraId="6F040000">
      <w:pPr>
        <w:pStyle w:val="Style_10"/>
        <w:spacing w:after="0" w:before="0"/>
        <w:ind w:firstLine="708"/>
        <w:jc w:val="both"/>
        <w:rPr>
          <w:sz w:val="28"/>
        </w:rPr>
      </w:pPr>
      <w:r>
        <w:rPr>
          <w:sz w:val="28"/>
        </w:rPr>
        <w:t>2.14</w:t>
      </w:r>
      <w:r>
        <w:rPr>
          <w:sz w:val="28"/>
        </w:rPr>
        <w:t xml:space="preserve">.3.2. Определенная расчетным путем по итогам квартала доля </w:t>
      </w:r>
      <w:r>
        <w:rPr>
          <w:sz w:val="28"/>
        </w:rPr>
        <w:t>«входного»</w:t>
      </w:r>
      <w:r>
        <w:rPr>
          <w:sz w:val="28"/>
        </w:rPr>
        <w:t xml:space="preserve"> НДС, не принимаемая к вычету и подлежащая учету в стоимости выполненных работ и оказанных услуг, списывается в дебет счетов 0 109 00 200, 0 401 20 200 с применением подстатьи КОСГУ согласно экономическому содержанию операции по отражению в учете расходов (затрат) по соответствующим работам и услугам.</w:t>
      </w:r>
    </w:p>
    <w:p w14:paraId="70040000">
      <w:pPr>
        <w:pStyle w:val="Style_10"/>
        <w:spacing w:after="0" w:before="0"/>
        <w:ind w:firstLine="708"/>
        <w:jc w:val="both"/>
        <w:rPr>
          <w:sz w:val="28"/>
        </w:rPr>
      </w:pPr>
      <w:r>
        <w:rPr>
          <w:sz w:val="28"/>
        </w:rPr>
        <w:t>2.14</w:t>
      </w:r>
      <w:r>
        <w:rPr>
          <w:sz w:val="28"/>
        </w:rPr>
        <w:t xml:space="preserve">.3.3. Определенная расчетным путем по итогам месяца (квартала) доля </w:t>
      </w:r>
      <w:r>
        <w:rPr>
          <w:sz w:val="28"/>
        </w:rPr>
        <w:t>«входного»</w:t>
      </w:r>
      <w:r>
        <w:rPr>
          <w:sz w:val="28"/>
        </w:rPr>
        <w:t xml:space="preserve"> НДС, не принимаемая к вычету и подлежащая учету в стоимости нефинансовых активов, отражается:</w:t>
      </w:r>
    </w:p>
    <w:p w14:paraId="71040000">
      <w:pPr>
        <w:pStyle w:val="Style_10"/>
        <w:spacing w:after="0" w:before="0"/>
        <w:ind w:firstLine="708"/>
        <w:jc w:val="both"/>
        <w:rPr>
          <w:sz w:val="28"/>
        </w:rPr>
      </w:pPr>
      <w:r>
        <w:rPr>
          <w:sz w:val="28"/>
        </w:rPr>
        <w:t>1) если первоначальная стоимость нефинансового актива еще не сформирована: по дебету счета 106 00 и кредиту счета 210 12;</w:t>
      </w:r>
    </w:p>
    <w:p w14:paraId="72040000">
      <w:pPr>
        <w:pStyle w:val="Style_10"/>
        <w:spacing w:after="0" w:before="0"/>
        <w:ind w:firstLine="708"/>
        <w:jc w:val="both"/>
        <w:rPr>
          <w:sz w:val="28"/>
        </w:rPr>
      </w:pPr>
      <w:r>
        <w:rPr>
          <w:sz w:val="28"/>
        </w:rPr>
        <w:t>2) если объект основных средств или нематериальный актив уже принят к учету: путем корректировки по итогам месяца (квартала) балансовой стоимости и суммы начисленной амортизации основных средств, нематериальных активов, при этом увеличение стоимости основного средства или нематериального актива на сумму НДС, не принятого к вычету, отражается через счет 106 00:</w:t>
      </w:r>
    </w:p>
    <w:p w14:paraId="73040000">
      <w:pPr>
        <w:pStyle w:val="Style_10"/>
        <w:spacing w:after="0" w:before="0"/>
        <w:ind/>
        <w:jc w:val="both"/>
        <w:rPr>
          <w:sz w:val="28"/>
        </w:rPr>
      </w:pPr>
      <w:r>
        <w:rPr>
          <w:sz w:val="28"/>
        </w:rPr>
        <w:t>- по дебету счета 106 00 и кредиту счета 210 12 отражается сумма НДС, подлежащая учету в стоимости нефинансового актива;</w:t>
      </w:r>
    </w:p>
    <w:p w14:paraId="74040000">
      <w:pPr>
        <w:pStyle w:val="Style_10"/>
        <w:spacing w:after="0" w:before="0"/>
        <w:ind/>
        <w:jc w:val="both"/>
        <w:rPr>
          <w:sz w:val="28"/>
        </w:rPr>
      </w:pPr>
      <w:r>
        <w:rPr>
          <w:sz w:val="28"/>
        </w:rPr>
        <w:t>- по дебету счета 101 00, 102 00 и кредиту счета 106 00 отражается корректировка (увеличение) первоначальной стоимости объекта;</w:t>
      </w:r>
    </w:p>
    <w:p w14:paraId="75040000">
      <w:pPr>
        <w:pStyle w:val="Style_10"/>
        <w:spacing w:after="0" w:before="0"/>
        <w:ind w:firstLine="708"/>
        <w:jc w:val="both"/>
        <w:rPr>
          <w:sz w:val="28"/>
        </w:rPr>
      </w:pPr>
      <w:r>
        <w:rPr>
          <w:sz w:val="28"/>
        </w:rPr>
        <w:t>3) по неизрасходованным материальным запасам, которые относятся к внеоборотным, т.е. со сроком полезного использования более 12 месяцев, а также предназначенным для формирования капитальных вложений: путем корректировки по итогам квартала балансовой стоимости таких материальных запасов, при этом увеличение стоимости матзапасов отражается или через счет 106 04, или по дебету счета 105 00 минуя счет 106 00 в зависимости от того, формировалась ли стоимость запаса с учетом дополнительных затрат или матзапас был принят к учету по стоимости приобретения;</w:t>
      </w:r>
    </w:p>
    <w:p w14:paraId="76040000">
      <w:pPr>
        <w:pStyle w:val="Style_10"/>
        <w:spacing w:after="0" w:before="0"/>
        <w:ind w:firstLine="708"/>
        <w:jc w:val="both"/>
        <w:rPr>
          <w:sz w:val="28"/>
        </w:rPr>
      </w:pPr>
      <w:r>
        <w:rPr>
          <w:sz w:val="28"/>
        </w:rPr>
        <w:t>4) по прочим материальным запасам, в том числе израсходованным (списанным) или частично потребленным:</w:t>
      </w:r>
    </w:p>
    <w:p w14:paraId="77040000">
      <w:pPr>
        <w:pStyle w:val="Style_10"/>
        <w:spacing w:after="0" w:before="0"/>
        <w:ind/>
        <w:jc w:val="both"/>
        <w:rPr>
          <w:sz w:val="28"/>
        </w:rPr>
      </w:pPr>
      <w:r>
        <w:rPr>
          <w:sz w:val="28"/>
        </w:rPr>
        <w:t>- по дебету счетов 109 00, 401 20 и кредиту счета 210 12;</w:t>
      </w:r>
    </w:p>
    <w:p w14:paraId="78040000">
      <w:pPr>
        <w:pStyle w:val="Style_10"/>
        <w:spacing w:after="0" w:before="0"/>
        <w:ind/>
        <w:jc w:val="both"/>
        <w:rPr>
          <w:sz w:val="28"/>
        </w:rPr>
      </w:pPr>
      <w:r>
        <w:rPr>
          <w:sz w:val="28"/>
        </w:rPr>
        <w:t xml:space="preserve">при этом в 24-26 разрядах номера счета 109 00 и 401 20 отражается та подстатья КОСГУ, на которую подлежат списанию такие матзапасы. При условии, что матзапасы были приобретены по подстатье статьи 340, невозмещаемую сумму "входного" НДС следует отнести на подстатью 272 </w:t>
      </w:r>
      <w:r>
        <w:rPr>
          <w:sz w:val="28"/>
        </w:rPr>
        <w:t>(0 109 00 272, 0 401 20 272). По приобретенным за счет иных подстатей КОСГУ матзапасов указывается соответствующая их приобретению подстатья (например, 0 109 00 223, 0 401 20 223 при приобретении угля для печного отопления по договору оказания коммунальных услуг).</w:t>
      </w:r>
    </w:p>
    <w:p w14:paraId="79040000">
      <w:pPr>
        <w:pStyle w:val="Style_10"/>
        <w:spacing w:after="0" w:before="0"/>
        <w:ind w:firstLine="708"/>
        <w:jc w:val="both"/>
        <w:rPr>
          <w:sz w:val="28"/>
        </w:rPr>
      </w:pPr>
      <w:r>
        <w:rPr>
          <w:sz w:val="28"/>
        </w:rPr>
        <w:t>2.14</w:t>
      </w:r>
      <w:r>
        <w:rPr>
          <w:sz w:val="28"/>
        </w:rPr>
        <w:t>.3.4. Суммы «входного» НДС, не принятые к вычету по результатам налогового контроля (внешнего и внутреннего - например, при выявлении нарушений в оформлении счета-фактуры, при проведении встречной проверки), восстанавливаются в учете и относятся на затраты (расходы) Учреждения:</w:t>
      </w:r>
    </w:p>
    <w:p w14:paraId="7A040000">
      <w:pPr>
        <w:pStyle w:val="Style_10"/>
        <w:spacing w:after="0" w:before="0"/>
        <w:ind w:firstLine="648" w:left="60"/>
        <w:jc w:val="both"/>
        <w:rPr>
          <w:sz w:val="28"/>
        </w:rPr>
      </w:pPr>
      <w:r>
        <w:rPr>
          <w:sz w:val="28"/>
        </w:rPr>
        <w:t>1) Дебет 0 303 04 831 Кредит 0 210 12 660 способом «Красное сторно» - на основании уточненной декларации отражается корректировка не принятого к вычету "входного" НДС и суммы налога к уплате;</w:t>
      </w:r>
    </w:p>
    <w:p w14:paraId="7B040000">
      <w:pPr>
        <w:pStyle w:val="Style_10"/>
        <w:spacing w:after="0" w:before="0"/>
        <w:ind w:firstLine="648" w:left="60"/>
        <w:jc w:val="both"/>
        <w:rPr>
          <w:sz w:val="28"/>
        </w:rPr>
      </w:pPr>
      <w:r>
        <w:rPr>
          <w:sz w:val="28"/>
        </w:rPr>
        <w:t>2) Дебет 0 109 00 200 (0 401 20 200) Кредит 0 210 12 660 - не принятый к вычету "входной" НДС учтен при формировании себестоимости (отнесен на расходы).</w:t>
      </w:r>
    </w:p>
    <w:p w14:paraId="7C040000">
      <w:pPr>
        <w:pStyle w:val="Style_10"/>
        <w:spacing w:after="0" w:before="0"/>
        <w:ind w:firstLine="708"/>
        <w:jc w:val="both"/>
        <w:rPr>
          <w:sz w:val="28"/>
        </w:rPr>
      </w:pPr>
      <w:r>
        <w:rPr>
          <w:sz w:val="28"/>
        </w:rPr>
        <w:t>В части амортизируемого имущества (основных средств и нематериальных активов) не принятый к вычету «входной» НДС по результатам налогового контроля отражается по дебету счета 0 401 20 273.</w:t>
      </w:r>
    </w:p>
    <w:p w14:paraId="7D040000">
      <w:pPr>
        <w:pStyle w:val="Style_10"/>
        <w:spacing w:after="0" w:before="0"/>
        <w:ind w:firstLine="708"/>
        <w:jc w:val="both"/>
        <w:rPr>
          <w:rStyle w:val="Style_19_ch"/>
          <w:b w:val="0"/>
          <w:color w:val="000000"/>
          <w:sz w:val="28"/>
        </w:rPr>
      </w:pPr>
      <w:r>
        <w:rPr>
          <w:sz w:val="28"/>
        </w:rPr>
        <w:t>2.14</w:t>
      </w:r>
      <w:r>
        <w:rPr>
          <w:sz w:val="28"/>
        </w:rPr>
        <w:t xml:space="preserve">.3.5. Восстановление сумм НДС, ранее правомерно принятых к вычету, отражается </w:t>
      </w:r>
      <w:r>
        <w:rPr>
          <w:rStyle w:val="Style_19_ch"/>
          <w:b w:val="0"/>
          <w:color w:val="000000"/>
          <w:sz w:val="28"/>
        </w:rPr>
        <w:t>по дебету счета 0 210 12 000 и кредиту счета 0 303 04 000, одновременно восстановленные суммы относятся на расходы: по дебету счета 0 401 20 273 и кредиту счета 0 210 12 000.</w:t>
      </w:r>
      <w:bookmarkEnd w:id="60"/>
    </w:p>
    <w:p w14:paraId="7E040000">
      <w:pPr>
        <w:pStyle w:val="Style_10"/>
        <w:spacing w:after="0" w:before="0"/>
        <w:ind w:firstLine="708"/>
        <w:jc w:val="both"/>
        <w:rPr>
          <w:sz w:val="28"/>
        </w:rPr>
      </w:pPr>
      <w:r>
        <w:rPr>
          <w:sz w:val="28"/>
        </w:rPr>
        <w:t>2.14</w:t>
      </w:r>
      <w:r>
        <w:rPr>
          <w:sz w:val="28"/>
        </w:rPr>
        <w:t>.4. Перечисление платежей по налогам и взносам допускается только в сумме, подтвержденной соответствующим налоговыми декларациями (налоговыми расчетами).</w:t>
      </w:r>
    </w:p>
    <w:p w14:paraId="7F040000">
      <w:pPr>
        <w:pStyle w:val="Style_10"/>
        <w:spacing w:after="0" w:before="0"/>
        <w:ind w:firstLine="708"/>
        <w:jc w:val="both"/>
        <w:rPr>
          <w:sz w:val="28"/>
        </w:rPr>
      </w:pPr>
      <w:r>
        <w:rPr>
          <w:sz w:val="28"/>
        </w:rPr>
        <w:t>При отражении в учетных регистрах кредиторской задолженности по авансовым платежам (по земельному налогу, налогу на имущество, транспортному налогу) Учреждение одновременно отражает расходы (затраты) текущего года. Начисление налогов (авансовых платежей по налогам) за налоговый (отчетный) период по земельному налогу, налогу на имущество, транспортному налогу отражается в бухгалтерском учете на основании Бухгалтерской справки (</w:t>
      </w:r>
      <w:r>
        <w:rPr>
          <w:rStyle w:val="Style_12_ch"/>
          <w:color w:val="000000"/>
          <w:sz w:val="28"/>
          <w:u w:val="none"/>
        </w:rPr>
        <w:fldChar w:fldCharType="begin"/>
      </w:r>
      <w:r>
        <w:rPr>
          <w:rStyle w:val="Style_12_ch"/>
          <w:color w:val="000000"/>
          <w:sz w:val="28"/>
          <w:u w:val="none"/>
        </w:rPr>
        <w:instrText>HYPERLINK "https://internet.garant.ru/#/document/70951956/entry/2320"</w:instrText>
      </w:r>
      <w:r>
        <w:rPr>
          <w:rStyle w:val="Style_12_ch"/>
          <w:color w:val="000000"/>
          <w:sz w:val="28"/>
          <w:u w:val="none"/>
        </w:rPr>
        <w:fldChar w:fldCharType="separate"/>
      </w:r>
      <w:r>
        <w:rPr>
          <w:rStyle w:val="Style_12_ch"/>
          <w:color w:val="000000"/>
          <w:sz w:val="28"/>
          <w:u w:val="none"/>
        </w:rPr>
        <w:t>ф. 0504833</w:t>
      </w:r>
      <w:r>
        <w:rPr>
          <w:rStyle w:val="Style_12_ch"/>
          <w:color w:val="000000"/>
          <w:sz w:val="28"/>
          <w:u w:val="none"/>
        </w:rPr>
        <w:fldChar w:fldCharType="end"/>
      </w:r>
      <w:r>
        <w:rPr>
          <w:sz w:val="28"/>
        </w:rPr>
        <w:t>), сформированной по данным налоговой декларации за отчетный (налоговый) последним днем налогового (отчетного) периода, за который произведен расчет, с отражением на счетах санкционирования обязательств (денежных обязательств) за счет плановых назначений соответствующего (текущего, очередного) финансового года.</w:t>
      </w:r>
    </w:p>
    <w:p w14:paraId="80040000">
      <w:pPr>
        <w:pStyle w:val="Style_10"/>
        <w:spacing w:after="0" w:before="0"/>
        <w:ind w:firstLine="708"/>
        <w:jc w:val="both"/>
        <w:rPr>
          <w:sz w:val="28"/>
        </w:rPr>
      </w:pPr>
      <w:r>
        <w:rPr>
          <w:rStyle w:val="Style_11_ch"/>
          <w:sz w:val="28"/>
        </w:rPr>
        <w:t>2.14</w:t>
      </w:r>
      <w:r>
        <w:rPr>
          <w:rStyle w:val="Style_11_ch"/>
          <w:sz w:val="28"/>
        </w:rPr>
        <w:t>.</w:t>
      </w:r>
      <w:r>
        <w:rPr>
          <w:rStyle w:val="Style_11_ch"/>
          <w:sz w:val="28"/>
        </w:rPr>
        <w:t>5</w:t>
      </w:r>
      <w:r>
        <w:rPr>
          <w:rStyle w:val="Style_11_ch"/>
          <w:sz w:val="28"/>
        </w:rPr>
        <w:t xml:space="preserve">. При оказании услуг (выполнении работ) Учреждением на безвозмездной основе </w:t>
      </w:r>
      <w:r>
        <w:rPr>
          <w:sz w:val="28"/>
        </w:rPr>
        <w:t>начисление НДС и его уплат</w:t>
      </w:r>
      <w:r>
        <w:rPr>
          <w:sz w:val="28"/>
        </w:rPr>
        <w:t>а отражается за счет доходов</w:t>
      </w:r>
      <w:r>
        <w:rPr>
          <w:sz w:val="28"/>
        </w:rPr>
        <w:t xml:space="preserve">, если одни и те же услуги (работы) оказываются как за плату, так и на безвозмездной основе, </w:t>
      </w:r>
      <w:r>
        <w:rPr>
          <w:sz w:val="28"/>
        </w:rPr>
        <w:t>а также если У</w:t>
      </w:r>
      <w:r>
        <w:rPr>
          <w:sz w:val="28"/>
        </w:rPr>
        <w:t xml:space="preserve">чреждение безвозмездно передает товары и готовую продукцию. </w:t>
      </w:r>
      <w:r>
        <w:rPr>
          <w:sz w:val="28"/>
        </w:rPr>
        <w:t>Н</w:t>
      </w:r>
      <w:r>
        <w:rPr>
          <w:sz w:val="28"/>
        </w:rPr>
        <w:t xml:space="preserve">ачисление НДС </w:t>
      </w:r>
      <w:r>
        <w:rPr>
          <w:sz w:val="28"/>
        </w:rPr>
        <w:t>отражается в учете</w:t>
      </w:r>
      <w:r>
        <w:rPr>
          <w:sz w:val="28"/>
        </w:rPr>
        <w:t xml:space="preserve"> за счет </w:t>
      </w:r>
      <w:r>
        <w:rPr>
          <w:sz w:val="28"/>
        </w:rPr>
        <w:t>начисленных доходов от выполнения аналогичного вида деятельн</w:t>
      </w:r>
      <w:r>
        <w:rPr>
          <w:sz w:val="28"/>
        </w:rPr>
        <w:t>ости за плату по общим правилам:</w:t>
      </w:r>
    </w:p>
    <w:p w14:paraId="81040000">
      <w:pPr>
        <w:pStyle w:val="Style_10"/>
        <w:spacing w:after="0" w:before="0"/>
        <w:ind/>
        <w:jc w:val="both"/>
        <w:rPr>
          <w:sz w:val="28"/>
        </w:rPr>
      </w:pPr>
      <w:r>
        <w:rPr>
          <w:sz w:val="28"/>
        </w:rPr>
        <w:t>Дебет 2 401 10 100 Кредит 2 303 04 731.</w:t>
      </w:r>
    </w:p>
    <w:p w14:paraId="82040000">
      <w:pPr>
        <w:pStyle w:val="Style_10"/>
        <w:spacing w:after="0" w:before="0"/>
        <w:ind/>
        <w:jc w:val="both"/>
        <w:rPr>
          <w:sz w:val="28"/>
        </w:rPr>
      </w:pPr>
      <w:r>
        <w:rPr>
          <w:sz w:val="28"/>
        </w:rPr>
        <w:t>Уплата производится по АнКВД 180 и КОСГУ 189.</w:t>
      </w:r>
    </w:p>
    <w:p w14:paraId="83040000">
      <w:pPr>
        <w:pStyle w:val="Style_10"/>
        <w:spacing w:after="0" w:before="0"/>
        <w:ind w:firstLine="708"/>
        <w:jc w:val="both"/>
        <w:rPr>
          <w:sz w:val="28"/>
        </w:rPr>
      </w:pPr>
      <w:r>
        <w:rPr>
          <w:sz w:val="28"/>
        </w:rPr>
        <w:t>2.14</w:t>
      </w:r>
      <w:r>
        <w:rPr>
          <w:sz w:val="28"/>
        </w:rPr>
        <w:t>.</w:t>
      </w:r>
      <w:r>
        <w:rPr>
          <w:sz w:val="28"/>
        </w:rPr>
        <w:t>6</w:t>
      </w:r>
      <w:r>
        <w:rPr>
          <w:sz w:val="28"/>
        </w:rPr>
        <w:t>. Начисление НДС по безвозмездным передачам в учете Учреждения отражается в качестве расходной операции</w:t>
      </w:r>
      <w:r>
        <w:rPr>
          <w:sz w:val="28"/>
        </w:rPr>
        <w:t>: Дебет 2 401 20 291 Кредит 2 303 04 731.</w:t>
      </w:r>
    </w:p>
    <w:p w14:paraId="84040000">
      <w:pPr>
        <w:pStyle w:val="Style_10"/>
        <w:spacing w:after="0" w:before="0"/>
        <w:ind w:firstLine="708"/>
        <w:jc w:val="both"/>
        <w:rPr>
          <w:sz w:val="28"/>
        </w:rPr>
      </w:pPr>
      <w:r>
        <w:rPr>
          <w:sz w:val="28"/>
        </w:rPr>
        <w:t xml:space="preserve">К безвозмездным передачам в целях отражения в бухгалтерском учете </w:t>
      </w:r>
      <w:r>
        <w:rPr>
          <w:sz w:val="28"/>
        </w:rPr>
        <w:t>относится</w:t>
      </w:r>
      <w:r>
        <w:rPr>
          <w:sz w:val="28"/>
        </w:rPr>
        <w:t>, например, передач</w:t>
      </w:r>
      <w:r>
        <w:rPr>
          <w:sz w:val="28"/>
        </w:rPr>
        <w:t>а</w:t>
      </w:r>
      <w:r>
        <w:rPr>
          <w:sz w:val="28"/>
        </w:rPr>
        <w:t xml:space="preserve"> Учреждением</w:t>
      </w:r>
      <w:r>
        <w:rPr>
          <w:sz w:val="28"/>
        </w:rPr>
        <w:t xml:space="preserve"> имущества (за исключением товаров, готовой продукции), предоставление </w:t>
      </w:r>
      <w:r>
        <w:rPr>
          <w:sz w:val="28"/>
        </w:rPr>
        <w:t xml:space="preserve">Учреждением </w:t>
      </w:r>
      <w:r>
        <w:rPr>
          <w:sz w:val="28"/>
        </w:rPr>
        <w:t>имущества в безвозмездное пользование</w:t>
      </w:r>
      <w:r>
        <w:rPr>
          <w:sz w:val="28"/>
        </w:rPr>
        <w:t xml:space="preserve"> контрагентам, не относящимся к организациям бюджетной сферы</w:t>
      </w:r>
      <w:r>
        <w:rPr>
          <w:sz w:val="28"/>
        </w:rPr>
        <w:t>. При этом уплат</w:t>
      </w:r>
      <w:r>
        <w:rPr>
          <w:sz w:val="28"/>
        </w:rPr>
        <w:t>а</w:t>
      </w:r>
      <w:r>
        <w:rPr>
          <w:sz w:val="28"/>
        </w:rPr>
        <w:t xml:space="preserve"> НДС по безвозмездным передачам </w:t>
      </w:r>
      <w:r>
        <w:rPr>
          <w:sz w:val="28"/>
        </w:rPr>
        <w:t xml:space="preserve">отражается </w:t>
      </w:r>
      <w:r>
        <w:rPr>
          <w:sz w:val="28"/>
        </w:rPr>
        <w:t xml:space="preserve">по коду вида расходов 852 </w:t>
      </w:r>
      <w:r>
        <w:rPr>
          <w:sz w:val="28"/>
        </w:rPr>
        <w:t>«Уплата прочих налогов, сборов»</w:t>
      </w:r>
      <w:r>
        <w:rPr>
          <w:sz w:val="28"/>
        </w:rPr>
        <w:t xml:space="preserve"> в увязке с подстатьей 291 </w:t>
      </w:r>
      <w:r>
        <w:rPr>
          <w:sz w:val="28"/>
        </w:rPr>
        <w:t>«Налоги, пошлины и сборы»</w:t>
      </w:r>
      <w:r>
        <w:rPr>
          <w:sz w:val="28"/>
        </w:rPr>
        <w:t xml:space="preserve"> КОСГУ.</w:t>
      </w:r>
    </w:p>
    <w:p w14:paraId="85040000">
      <w:pPr>
        <w:pStyle w:val="Style_10"/>
        <w:spacing w:after="0" w:before="0"/>
        <w:ind w:firstLine="708"/>
        <w:jc w:val="both"/>
        <w:rPr>
          <w:sz w:val="28"/>
        </w:rPr>
      </w:pPr>
      <w:r>
        <w:rPr>
          <w:sz w:val="28"/>
        </w:rPr>
        <w:t>2.14</w:t>
      </w:r>
      <w:r>
        <w:rPr>
          <w:sz w:val="28"/>
        </w:rPr>
        <w:t>.</w:t>
      </w:r>
      <w:r>
        <w:rPr>
          <w:sz w:val="28"/>
        </w:rPr>
        <w:t>7</w:t>
      </w:r>
      <w:r>
        <w:rPr>
          <w:sz w:val="28"/>
        </w:rPr>
        <w:t xml:space="preserve">. </w:t>
      </w:r>
      <w:r>
        <w:rPr>
          <w:sz w:val="28"/>
        </w:rPr>
        <w:t>В случае приобретения товаров подотчетным лицом НДС, предъявленный продавцом - организацией розничной торговли на основании товарного и кассового чека при отсутствии счета-фактуры не принимается к вычету и не формирует стоимость нефинансовых активов, приобретаемых для использования в приносящей доход деятельности Учреждения.</w:t>
      </w:r>
    </w:p>
    <w:p w14:paraId="86040000">
      <w:pPr>
        <w:spacing w:after="0" w:line="240" w:lineRule="auto"/>
        <w:ind/>
        <w:jc w:val="both"/>
        <w:rPr>
          <w:rFonts w:ascii="Times New Roman" w:hAnsi="Times New Roman"/>
          <w:sz w:val="28"/>
        </w:rPr>
      </w:pPr>
      <w:r>
        <w:rPr>
          <w:rFonts w:ascii="Times New Roman" w:hAnsi="Times New Roman"/>
          <w:sz w:val="28"/>
        </w:rPr>
        <w:t>Выделенные в чеках суммы НДС учитываются на субсчетах счета 210 12 и относятся на расходы.</w:t>
      </w:r>
    </w:p>
    <w:p w14:paraId="87040000">
      <w:pPr>
        <w:spacing w:after="0" w:line="240" w:lineRule="auto"/>
        <w:ind w:firstLine="708"/>
        <w:jc w:val="both"/>
        <w:rPr>
          <w:rFonts w:ascii="Times New Roman" w:hAnsi="Times New Roman"/>
          <w:sz w:val="28"/>
        </w:rPr>
      </w:pPr>
      <w:r>
        <w:rPr>
          <w:rFonts w:ascii="Times New Roman" w:hAnsi="Times New Roman"/>
          <w:sz w:val="28"/>
        </w:rPr>
        <w:t>В учете отражаются следующие операции:</w:t>
      </w:r>
    </w:p>
    <w:p w14:paraId="88040000">
      <w:pPr>
        <w:spacing w:after="0" w:line="240" w:lineRule="auto"/>
        <w:ind/>
        <w:jc w:val="both"/>
        <w:rPr>
          <w:rFonts w:ascii="Times New Roman" w:hAnsi="Times New Roman"/>
          <w:sz w:val="28"/>
        </w:rPr>
      </w:pPr>
      <w:r>
        <w:rPr>
          <w:rFonts w:ascii="Times New Roman" w:hAnsi="Times New Roman"/>
          <w:sz w:val="28"/>
        </w:rPr>
        <w:t>Дебет 0 210 Н2 (Р2) 561 Кредит 0 208 00 667 – отражена сумма НДС, указанная в кассовом чеке при приобретении товаров подотчетным лицом в розничной торговле и не принятая к вычету;</w:t>
      </w:r>
    </w:p>
    <w:p w14:paraId="89040000">
      <w:pPr>
        <w:spacing w:after="0" w:line="240" w:lineRule="auto"/>
        <w:ind/>
        <w:jc w:val="both"/>
        <w:rPr>
          <w:rFonts w:ascii="Times New Roman" w:hAnsi="Times New Roman"/>
          <w:sz w:val="28"/>
        </w:rPr>
      </w:pPr>
      <w:r>
        <w:rPr>
          <w:rFonts w:ascii="Times New Roman" w:hAnsi="Times New Roman"/>
          <w:sz w:val="28"/>
        </w:rPr>
        <w:t>Дебет 0 401 20 2ХХ Кредит 0 210 Н2 (Р2) 661 – сумма не принятого к вычету НДС отнесена на расходы Учреждения.</w:t>
      </w:r>
    </w:p>
    <w:p w14:paraId="8A040000">
      <w:pPr>
        <w:pStyle w:val="Style_10"/>
        <w:spacing w:after="0" w:before="0"/>
        <w:ind w:firstLine="708"/>
        <w:jc w:val="both"/>
        <w:rPr>
          <w:sz w:val="28"/>
        </w:rPr>
      </w:pPr>
      <w:r>
        <w:rPr>
          <w:sz w:val="28"/>
        </w:rPr>
        <w:t>2.14</w:t>
      </w:r>
      <w:r>
        <w:rPr>
          <w:sz w:val="28"/>
        </w:rPr>
        <w:t>.</w:t>
      </w:r>
      <w:r>
        <w:rPr>
          <w:sz w:val="28"/>
        </w:rPr>
        <w:t>8</w:t>
      </w:r>
      <w:r>
        <w:rPr>
          <w:sz w:val="28"/>
        </w:rPr>
        <w:t xml:space="preserve">. Начисление государственной пошлины отражается по кредиту счета 303 05 в корреспонденции с дебетом счетов 402 20, 109 00 или 106 00 на основании документов, подтверждающих получение соответствующей государственной (муниципальной) услуги, за которую госпошлина уплачена. </w:t>
      </w:r>
    </w:p>
    <w:p w14:paraId="8B040000">
      <w:pPr>
        <w:pStyle w:val="Style_10"/>
        <w:spacing w:after="0" w:before="0"/>
        <w:ind w:firstLine="708"/>
        <w:jc w:val="both"/>
        <w:rPr>
          <w:sz w:val="28"/>
        </w:rPr>
      </w:pPr>
      <w:r>
        <w:rPr>
          <w:sz w:val="28"/>
        </w:rPr>
        <w:t>2.14</w:t>
      </w:r>
      <w:r>
        <w:rPr>
          <w:sz w:val="28"/>
        </w:rPr>
        <w:t>.</w:t>
      </w:r>
      <w:r>
        <w:rPr>
          <w:sz w:val="28"/>
        </w:rPr>
        <w:t>9</w:t>
      </w:r>
      <w:r>
        <w:rPr>
          <w:sz w:val="28"/>
        </w:rPr>
        <w:t xml:space="preserve">. </w:t>
      </w:r>
      <w:r>
        <w:rPr>
          <w:sz w:val="28"/>
        </w:rPr>
        <w:t>Начисление НДФЛ отражается в учете последним днем месяца, за который начислены заработная плата (иные выплаты в рамках трудовых отношений), сумма вознаграждения по договорам гражданско-правового характера, иные выплаты и вознаграждения, являющиеся объектом обложения НДФЛ, на основании Бухгалтерской справки (</w:t>
      </w:r>
      <w:r>
        <w:rPr>
          <w:sz w:val="28"/>
        </w:rPr>
        <w:fldChar w:fldCharType="begin"/>
      </w:r>
      <w:r>
        <w:rPr>
          <w:sz w:val="28"/>
        </w:rPr>
        <w:instrText>HYPERLINK "https://internet.garant.ru/#/document/70951956/entry/2320"</w:instrText>
      </w:r>
      <w:r>
        <w:rPr>
          <w:sz w:val="28"/>
        </w:rPr>
        <w:fldChar w:fldCharType="separate"/>
      </w:r>
      <w:r>
        <w:rPr>
          <w:sz w:val="28"/>
        </w:rPr>
        <w:t>ф. 0504833</w:t>
      </w:r>
      <w:r>
        <w:rPr>
          <w:sz w:val="28"/>
        </w:rPr>
        <w:fldChar w:fldCharType="end"/>
      </w:r>
      <w:r>
        <w:rPr>
          <w:sz w:val="28"/>
        </w:rPr>
        <w:t>), сформированной по данным Расчетной ведомости (</w:t>
      </w:r>
      <w:r>
        <w:rPr>
          <w:sz w:val="28"/>
        </w:rPr>
        <w:fldChar w:fldCharType="begin"/>
      </w:r>
      <w:r>
        <w:rPr>
          <w:sz w:val="28"/>
        </w:rPr>
        <w:instrText>HYPERLINK "https://internet.garant.ru/#/document/70951956/entry/2180"</w:instrText>
      </w:r>
      <w:r>
        <w:rPr>
          <w:sz w:val="28"/>
        </w:rPr>
        <w:fldChar w:fldCharType="separate"/>
      </w:r>
      <w:r>
        <w:rPr>
          <w:sz w:val="28"/>
        </w:rPr>
        <w:t>ф. 0504402</w:t>
      </w:r>
      <w:r>
        <w:rPr>
          <w:sz w:val="28"/>
        </w:rPr>
        <w:fldChar w:fldCharType="end"/>
      </w:r>
      <w:r>
        <w:rPr>
          <w:sz w:val="28"/>
        </w:rPr>
        <w:t>), Расчетно-платежной ведомости (</w:t>
      </w:r>
      <w:r>
        <w:rPr>
          <w:sz w:val="28"/>
        </w:rPr>
        <w:fldChar w:fldCharType="begin"/>
      </w:r>
      <w:r>
        <w:rPr>
          <w:sz w:val="28"/>
        </w:rPr>
        <w:instrText>HYPERLINK "https://internet.garant.ru/#/document/70951956/entry/2170"</w:instrText>
      </w:r>
      <w:r>
        <w:rPr>
          <w:sz w:val="28"/>
        </w:rPr>
        <w:fldChar w:fldCharType="separate"/>
      </w:r>
      <w:r>
        <w:rPr>
          <w:sz w:val="28"/>
        </w:rPr>
        <w:t>ф. 0504401</w:t>
      </w:r>
      <w:r>
        <w:rPr>
          <w:sz w:val="28"/>
        </w:rPr>
        <w:fldChar w:fldCharType="end"/>
      </w:r>
      <w:r>
        <w:rPr>
          <w:sz w:val="28"/>
        </w:rPr>
        <w:t>), Записки-расчета об исчислении среднего заработка при предоставлении отпуска, увольнении и других случаях (</w:t>
      </w:r>
      <w:r>
        <w:rPr>
          <w:sz w:val="28"/>
        </w:rPr>
        <w:fldChar w:fldCharType="begin"/>
      </w:r>
      <w:r>
        <w:rPr>
          <w:sz w:val="28"/>
        </w:rPr>
        <w:instrText>HYPERLINK "https://internet.garant.ru/#/document/70951956/entry/2220"</w:instrText>
      </w:r>
      <w:r>
        <w:rPr>
          <w:sz w:val="28"/>
        </w:rPr>
        <w:fldChar w:fldCharType="separate"/>
      </w:r>
      <w:r>
        <w:rPr>
          <w:sz w:val="28"/>
        </w:rPr>
        <w:t>ф. 0504425</w:t>
      </w:r>
      <w:r>
        <w:rPr>
          <w:sz w:val="28"/>
        </w:rPr>
        <w:fldChar w:fldCharType="end"/>
      </w:r>
      <w:r>
        <w:rPr>
          <w:sz w:val="28"/>
        </w:rPr>
        <w:t>), иных документов, подтверждающих суммы принятых обязательств.</w:t>
      </w:r>
    </w:p>
    <w:p w14:paraId="8C040000">
      <w:pPr>
        <w:pStyle w:val="Style_10"/>
        <w:spacing w:after="0" w:before="0"/>
        <w:ind w:firstLine="708"/>
        <w:jc w:val="both"/>
        <w:rPr>
          <w:sz w:val="28"/>
        </w:rPr>
      </w:pPr>
      <w:r>
        <w:rPr>
          <w:sz w:val="28"/>
        </w:rPr>
        <w:t>2.14</w:t>
      </w:r>
      <w:r>
        <w:rPr>
          <w:sz w:val="28"/>
        </w:rPr>
        <w:t>.1</w:t>
      </w:r>
      <w:r>
        <w:rPr>
          <w:sz w:val="28"/>
        </w:rPr>
        <w:t>0</w:t>
      </w:r>
      <w:r>
        <w:rPr>
          <w:sz w:val="28"/>
        </w:rPr>
        <w:t xml:space="preserve">. </w:t>
      </w:r>
      <w:r>
        <w:rPr>
          <w:sz w:val="28"/>
        </w:rPr>
        <w:t xml:space="preserve">Начисление страховых взносов отражается в учете </w:t>
      </w:r>
      <w:bookmarkStart w:id="61" w:name="_Hlk163824242"/>
      <w:r>
        <w:rPr>
          <w:sz w:val="28"/>
        </w:rPr>
        <w:t>последним днем месяца, за который начислены заработная плата (иные выплаты в рамках трудовых отношений), сумма вознаграждения по договорам гражданско-правового характера, иные выплаты и вознаграждения, являющиеся объектом обложения страховыми взносами, на основании Бухгалтерской справки</w:t>
      </w:r>
      <w:r>
        <w:rPr>
          <w:sz w:val="28"/>
        </w:rPr>
        <w:t xml:space="preserve">                  </w:t>
      </w:r>
      <w:r>
        <w:rPr>
          <w:sz w:val="28"/>
        </w:rPr>
        <w:t xml:space="preserve"> (</w:t>
      </w:r>
      <w:r>
        <w:rPr>
          <w:sz w:val="28"/>
        </w:rPr>
        <w:fldChar w:fldCharType="begin"/>
      </w:r>
      <w:r>
        <w:rPr>
          <w:sz w:val="28"/>
        </w:rPr>
        <w:instrText>HYPERLINK "https://internet.garant.ru/#/document/70951956/entry/2320"</w:instrText>
      </w:r>
      <w:r>
        <w:rPr>
          <w:sz w:val="28"/>
        </w:rPr>
        <w:fldChar w:fldCharType="separate"/>
      </w:r>
      <w:r>
        <w:rPr>
          <w:sz w:val="28"/>
        </w:rPr>
        <w:t>ф. 0504833</w:t>
      </w:r>
      <w:r>
        <w:rPr>
          <w:sz w:val="28"/>
        </w:rPr>
        <w:fldChar w:fldCharType="end"/>
      </w:r>
      <w:r>
        <w:rPr>
          <w:sz w:val="28"/>
        </w:rPr>
        <w:t>), сформированной посредством выгрузки данных о суммах начисленных страховых взносов из программы «1С Зарплата и Кадры», иных документов, подтверждающих суммы принятых обязательств.</w:t>
      </w:r>
      <w:bookmarkEnd w:id="61"/>
    </w:p>
    <w:p w14:paraId="8D040000">
      <w:pPr>
        <w:spacing w:after="0" w:line="240" w:lineRule="auto"/>
        <w:ind w:firstLine="708"/>
        <w:jc w:val="both"/>
        <w:rPr>
          <w:rFonts w:ascii="Times New Roman" w:hAnsi="Times New Roman"/>
          <w:sz w:val="28"/>
        </w:rPr>
      </w:pPr>
      <w:r>
        <w:rPr>
          <w:rFonts w:ascii="Times New Roman" w:hAnsi="Times New Roman"/>
          <w:sz w:val="28"/>
        </w:rPr>
        <w:t>2.14</w:t>
      </w:r>
      <w:r>
        <w:rPr>
          <w:rFonts w:ascii="Times New Roman" w:hAnsi="Times New Roman"/>
          <w:sz w:val="28"/>
        </w:rPr>
        <w:t>.1</w:t>
      </w:r>
      <w:r>
        <w:rPr>
          <w:rFonts w:ascii="Times New Roman" w:hAnsi="Times New Roman"/>
          <w:sz w:val="28"/>
        </w:rPr>
        <w:t>1</w:t>
      </w:r>
      <w:r>
        <w:rPr>
          <w:rFonts w:ascii="Times New Roman" w:hAnsi="Times New Roman"/>
          <w:sz w:val="28"/>
        </w:rPr>
        <w:t xml:space="preserve">. </w:t>
      </w:r>
      <w:r>
        <w:rPr>
          <w:rFonts w:ascii="Times New Roman" w:hAnsi="Times New Roman"/>
          <w:sz w:val="28"/>
        </w:rPr>
        <w:t xml:space="preserve">Начисление налога на прибыль за налоговый (отчетный) период отражается в бухгалтерском </w:t>
      </w:r>
      <w:bookmarkStart w:id="62" w:name="_Hlk163824667"/>
      <w:r>
        <w:rPr>
          <w:rFonts w:ascii="Times New Roman" w:hAnsi="Times New Roman"/>
          <w:sz w:val="28"/>
        </w:rPr>
        <w:t xml:space="preserve">учете на основании </w:t>
      </w:r>
      <w:r>
        <w:rPr>
          <w:rFonts w:ascii="Times New Roman" w:hAnsi="Times New Roman"/>
          <w:sz w:val="28"/>
        </w:rPr>
        <w:t xml:space="preserve">Бухгалтерской справки </w:t>
      </w:r>
      <w:r>
        <w:rPr>
          <w:rFonts w:ascii="Times New Roman" w:hAnsi="Times New Roman"/>
          <w:sz w:val="28"/>
        </w:rPr>
        <w:t xml:space="preserve">                 </w:t>
      </w:r>
      <w:r>
        <w:rPr>
          <w:rFonts w:ascii="Times New Roman" w:hAnsi="Times New Roman"/>
          <w:sz w:val="28"/>
        </w:rPr>
        <w:t>(</w:t>
      </w:r>
      <w:r>
        <w:rPr>
          <w:rFonts w:ascii="Times New Roman" w:hAnsi="Times New Roman"/>
          <w:sz w:val="28"/>
        </w:rPr>
        <w:fldChar w:fldCharType="begin"/>
      </w:r>
      <w:r>
        <w:rPr>
          <w:rFonts w:ascii="Times New Roman" w:hAnsi="Times New Roman"/>
          <w:sz w:val="28"/>
        </w:rPr>
        <w:instrText>HYPERLINK "https://internet.garant.ru/#/document/70951956/entry/2320"</w:instrText>
      </w:r>
      <w:r>
        <w:rPr>
          <w:rFonts w:ascii="Times New Roman" w:hAnsi="Times New Roman"/>
          <w:sz w:val="28"/>
        </w:rPr>
        <w:fldChar w:fldCharType="separate"/>
      </w:r>
      <w:r>
        <w:rPr>
          <w:rFonts w:ascii="Times New Roman" w:hAnsi="Times New Roman"/>
          <w:sz w:val="28"/>
        </w:rPr>
        <w:t>ф. 0504833</w:t>
      </w:r>
      <w:r>
        <w:rPr>
          <w:rFonts w:ascii="Times New Roman" w:hAnsi="Times New Roman"/>
          <w:sz w:val="28"/>
        </w:rPr>
        <w:fldChar w:fldCharType="end"/>
      </w:r>
      <w:r>
        <w:rPr>
          <w:rFonts w:ascii="Times New Roman" w:hAnsi="Times New Roman"/>
          <w:sz w:val="28"/>
        </w:rPr>
        <w:t>), сформированной по данным налоговой декларации за отчетный (налоговый)</w:t>
      </w:r>
      <w:bookmarkEnd w:id="62"/>
      <w:r>
        <w:rPr>
          <w:rFonts w:ascii="Times New Roman" w:hAnsi="Times New Roman"/>
          <w:sz w:val="28"/>
        </w:rPr>
        <w:t xml:space="preserve"> период последним днём отчётного (налогового) периода</w:t>
      </w:r>
      <w:r>
        <w:rPr>
          <w:rFonts w:ascii="Times New Roman" w:hAnsi="Times New Roman"/>
          <w:sz w:val="28"/>
        </w:rPr>
        <w:t xml:space="preserve">, за который произведен расчет, признавая факт начисления налоговых платежей существенным событием после отчетной даты. Однако, учитывая короткие сроки сдачи квартальной бухгалтерской отчётности, допускается, что начисление налога на прибыль </w:t>
      </w:r>
      <w:r>
        <w:rPr>
          <w:rFonts w:ascii="Times New Roman" w:hAnsi="Times New Roman"/>
          <w:sz w:val="28"/>
          <w:u w:val="single"/>
        </w:rPr>
        <w:t>за квартал</w:t>
      </w:r>
      <w:r>
        <w:rPr>
          <w:rFonts w:ascii="Times New Roman" w:hAnsi="Times New Roman"/>
          <w:sz w:val="28"/>
        </w:rPr>
        <w:t xml:space="preserve"> может производиться по дате сдачи налоговой декларации.</w:t>
      </w:r>
    </w:p>
    <w:p w14:paraId="8E040000">
      <w:pPr>
        <w:pStyle w:val="Style_13"/>
        <w:ind w:firstLine="708"/>
        <w:jc w:val="both"/>
        <w:rPr>
          <w:rFonts w:ascii="Times New Roman" w:hAnsi="Times New Roman"/>
          <w:sz w:val="28"/>
        </w:rPr>
      </w:pPr>
      <w:r>
        <w:rPr>
          <w:rFonts w:ascii="Times New Roman" w:hAnsi="Times New Roman"/>
          <w:sz w:val="28"/>
        </w:rPr>
        <w:t>Начисление суммы налога на прибыль по итогам отчетного года (налогового периода) отражается в году формирования декларации - в очередном финансовом году (году, следующему за годом, за который произведен расчет) датой формирования декларации, и в состав существенных событий после отчетной даты, подтверждающих условия деятельности, не включается.</w:t>
      </w:r>
    </w:p>
    <w:p w14:paraId="8F040000">
      <w:pPr>
        <w:spacing w:after="0" w:line="240" w:lineRule="auto"/>
        <w:ind w:firstLine="708"/>
        <w:jc w:val="both"/>
        <w:rPr>
          <w:rFonts w:ascii="Times New Roman" w:hAnsi="Times New Roman"/>
          <w:sz w:val="28"/>
        </w:rPr>
      </w:pPr>
      <w:r>
        <w:rPr>
          <w:rFonts w:ascii="Times New Roman" w:hAnsi="Times New Roman"/>
          <w:sz w:val="28"/>
        </w:rPr>
        <w:t>2.14</w:t>
      </w:r>
      <w:r>
        <w:rPr>
          <w:rFonts w:ascii="Times New Roman" w:hAnsi="Times New Roman"/>
          <w:sz w:val="28"/>
        </w:rPr>
        <w:t>.1</w:t>
      </w:r>
      <w:r>
        <w:rPr>
          <w:rFonts w:ascii="Times New Roman" w:hAnsi="Times New Roman"/>
          <w:sz w:val="28"/>
        </w:rPr>
        <w:t>2</w:t>
      </w:r>
      <w:r>
        <w:rPr>
          <w:rFonts w:ascii="Times New Roman" w:hAnsi="Times New Roman"/>
          <w:sz w:val="28"/>
        </w:rPr>
        <w:t xml:space="preserve">. </w:t>
      </w:r>
      <w:r>
        <w:rPr>
          <w:rFonts w:ascii="Times New Roman" w:hAnsi="Times New Roman"/>
          <w:sz w:val="28"/>
        </w:rPr>
        <w:t xml:space="preserve">На счете 303 14 </w:t>
      </w:r>
      <w:r>
        <w:rPr>
          <w:rFonts w:ascii="Times New Roman" w:hAnsi="Times New Roman"/>
          <w:sz w:val="28"/>
        </w:rPr>
        <w:t>«</w:t>
      </w:r>
      <w:r>
        <w:rPr>
          <w:rFonts w:ascii="Times New Roman" w:hAnsi="Times New Roman"/>
          <w:sz w:val="28"/>
        </w:rPr>
        <w:t>Расчет</w:t>
      </w:r>
      <w:r>
        <w:rPr>
          <w:rFonts w:ascii="Times New Roman" w:hAnsi="Times New Roman"/>
          <w:sz w:val="28"/>
        </w:rPr>
        <w:t>ы по единому налоговому платежу»</w:t>
      </w:r>
      <w:r>
        <w:rPr>
          <w:rFonts w:ascii="Times New Roman" w:hAnsi="Times New Roman"/>
          <w:sz w:val="28"/>
        </w:rPr>
        <w:t xml:space="preserve"> организован дополнительный аналитический учет. путем открытия дополнительного субконто в разрезе налогов, сборов и страховых взносов (например, НДФЛ, страховые взносы, земельный налог, транспортный налог, налог на имущество организаций, НДС, налог на прибыль организаций и т.д.)</w:t>
      </w:r>
    </w:p>
    <w:p w14:paraId="90040000">
      <w:pPr>
        <w:spacing w:after="0" w:line="240" w:lineRule="auto"/>
        <w:ind w:firstLine="708"/>
        <w:jc w:val="both"/>
        <w:rPr>
          <w:rFonts w:ascii="Times New Roman" w:hAnsi="Times New Roman"/>
          <w:sz w:val="28"/>
        </w:rPr>
      </w:pPr>
      <w:r>
        <w:rPr>
          <w:rFonts w:ascii="Times New Roman" w:hAnsi="Times New Roman"/>
          <w:sz w:val="28"/>
        </w:rPr>
        <w:t>2.14</w:t>
      </w:r>
      <w:r>
        <w:rPr>
          <w:rFonts w:ascii="Times New Roman" w:hAnsi="Times New Roman"/>
          <w:sz w:val="28"/>
        </w:rPr>
        <w:t>.1</w:t>
      </w:r>
      <w:r>
        <w:rPr>
          <w:rFonts w:ascii="Times New Roman" w:hAnsi="Times New Roman"/>
          <w:sz w:val="28"/>
        </w:rPr>
        <w:t>3</w:t>
      </w:r>
      <w:r>
        <w:rPr>
          <w:rFonts w:ascii="Times New Roman" w:hAnsi="Times New Roman"/>
          <w:sz w:val="28"/>
        </w:rPr>
        <w:t xml:space="preserve">. </w:t>
      </w:r>
      <w:r>
        <w:rPr>
          <w:rFonts w:ascii="Times New Roman" w:hAnsi="Times New Roman"/>
          <w:sz w:val="28"/>
        </w:rPr>
        <w:t>Основанием для отражения в учете закрытия задолженности по налогам и страховым взносам является документ налогового органа о зачете единого налогового платежа (далее также – ЕНП) в счет уплаты конкретных обязательств Учреждения (Справка о принадлежности сумм денежных средств, перечисленных в качестве ЕНП).</w:t>
      </w:r>
    </w:p>
    <w:p w14:paraId="91040000">
      <w:pPr>
        <w:spacing w:after="0" w:line="240" w:lineRule="auto"/>
        <w:ind w:firstLine="708"/>
        <w:jc w:val="both"/>
        <w:rPr>
          <w:rFonts w:ascii="Times New Roman" w:hAnsi="Times New Roman"/>
          <w:sz w:val="28"/>
        </w:rPr>
      </w:pPr>
      <w:r>
        <w:rPr>
          <w:rFonts w:ascii="Times New Roman" w:hAnsi="Times New Roman"/>
          <w:sz w:val="28"/>
        </w:rPr>
        <w:t xml:space="preserve">Ежемесячно в период с 29 числа текущего месяца по 2 число очередного месяца сотрудники Бухгалтерии направляют в ФНС запрос о предоставлении сведений, необходимых для отражения в учете факта распределения ЕНП, признания переплат и уменьшения совокупной обязанности, иных операций. </w:t>
      </w:r>
    </w:p>
    <w:p w14:paraId="92040000">
      <w:pPr>
        <w:spacing w:after="0" w:line="240" w:lineRule="auto"/>
        <w:ind/>
        <w:jc w:val="both"/>
        <w:rPr>
          <w:rFonts w:ascii="Times New Roman" w:hAnsi="Times New Roman"/>
          <w:sz w:val="28"/>
        </w:rPr>
      </w:pPr>
      <w:r>
        <w:rPr>
          <w:rFonts w:ascii="Times New Roman" w:hAnsi="Times New Roman"/>
          <w:sz w:val="28"/>
        </w:rPr>
        <w:t xml:space="preserve">Распределение ЕНП, перечисленного в счет уплаты налогов и страховых взносов, отражается в учете датой списания ЕНП в счет уплаты таких налогов и взносов (датой операции ФНС), которая указана в Справке о принадлежности. </w:t>
      </w:r>
    </w:p>
    <w:p w14:paraId="93040000">
      <w:pPr>
        <w:spacing w:after="0" w:line="240" w:lineRule="auto"/>
        <w:ind w:firstLine="708"/>
        <w:jc w:val="both"/>
        <w:rPr>
          <w:rFonts w:ascii="Times New Roman" w:hAnsi="Times New Roman"/>
          <w:sz w:val="28"/>
        </w:rPr>
      </w:pPr>
      <w:r>
        <w:rPr>
          <w:rFonts w:ascii="Times New Roman" w:hAnsi="Times New Roman"/>
          <w:sz w:val="28"/>
        </w:rPr>
        <w:t xml:space="preserve">Если зачет сумм ЕНП, своевременно перечисленных Учреждением в счет уплаты по обязательству, произведен ФНС в месяце, следующем за месяцем, в котором установлен срок уплаты конкретного налога, взносов, но до даты подписания бухгалтерской отчетности (даты закрытия отчетного периода: месяца, квартала), закрытие расчетов с ФНС признается существенным событием после отчетной даты, подтверждающим условия деятельности. Зачет ЕНП (определение принадлежности платежа налоговым органом) в таком случае отражается в учете последним днем отчетного (налогового) периода, в котором установлена дата исполнения обязанности по уплате налогов, страховых взносов (срок уплаты) - последним днем периода, за который сформирована Справка о принадлежности. </w:t>
      </w:r>
    </w:p>
    <w:p w14:paraId="94040000">
      <w:pPr>
        <w:spacing w:after="0" w:line="240" w:lineRule="auto"/>
        <w:ind w:firstLine="708"/>
        <w:jc w:val="both"/>
        <w:rPr>
          <w:rFonts w:ascii="Times New Roman" w:hAnsi="Times New Roman"/>
          <w:sz w:val="28"/>
        </w:rPr>
      </w:pPr>
      <w:r>
        <w:rPr>
          <w:rFonts w:ascii="Times New Roman" w:hAnsi="Times New Roman"/>
          <w:sz w:val="28"/>
        </w:rPr>
        <w:t>2.14</w:t>
      </w:r>
      <w:r>
        <w:rPr>
          <w:rFonts w:ascii="Times New Roman" w:hAnsi="Times New Roman"/>
          <w:sz w:val="28"/>
        </w:rPr>
        <w:t>.14. Суммы переплат, образовавшиеся в результате уменьшения совокупной обязанности и признанные налоговым органом на едином налогом счете, а именно дебиторская задолженность на счете 303 ХХ, образовавшаяся в результате корректировки ранее начисленной и уплаченной суммы налога (взносов) в сторону уменьшения, переносится на счет 303 14 "Расчеты по ЕНП" на основании документа налогового органа об учете переплаты с обязательства на едином налогом счете и отражается в учете датой соответствующей операции ФНС, указанной в Справке (ином документе) налоговым органом.</w:t>
      </w:r>
    </w:p>
    <w:p w14:paraId="95040000">
      <w:bookmarkStart w:id="63" w:name="__RefHeading___20"/>
      <w:bookmarkEnd w:id="63"/>
      <w:pPr>
        <w:pStyle w:val="Style_8"/>
        <w:ind/>
        <w:jc w:val="center"/>
        <w:rPr>
          <w:rFonts w:ascii="Times New Roman" w:hAnsi="Times New Roman"/>
          <w:color w:val="000000"/>
        </w:rPr>
      </w:pPr>
      <w:bookmarkEnd w:id="55"/>
      <w:r>
        <w:rPr>
          <w:rFonts w:ascii="Times New Roman" w:hAnsi="Times New Roman"/>
          <w:color w:val="000000"/>
        </w:rPr>
        <w:t>2.16</w:t>
      </w:r>
      <w:r>
        <w:rPr>
          <w:rFonts w:ascii="Times New Roman" w:hAnsi="Times New Roman"/>
          <w:color w:val="000000"/>
        </w:rPr>
        <w:t xml:space="preserve">. </w:t>
      </w:r>
      <w:r>
        <w:rPr>
          <w:rFonts w:ascii="Times New Roman" w:hAnsi="Times New Roman"/>
          <w:color w:val="000000"/>
        </w:rPr>
        <w:t>Финансовый результат</w:t>
      </w:r>
    </w:p>
    <w:p w14:paraId="96040000">
      <w:pPr>
        <w:pStyle w:val="Style_10"/>
        <w:spacing w:after="0" w:before="0"/>
        <w:ind w:firstLine="708"/>
        <w:jc w:val="both"/>
        <w:rPr>
          <w:sz w:val="28"/>
        </w:rPr>
      </w:pPr>
      <w:r>
        <w:rPr>
          <w:sz w:val="28"/>
        </w:rPr>
        <w:t>2.</w:t>
      </w:r>
      <w:r>
        <w:rPr>
          <w:sz w:val="28"/>
        </w:rPr>
        <w:t>16</w:t>
      </w:r>
      <w:r>
        <w:rPr>
          <w:sz w:val="28"/>
        </w:rPr>
        <w:t>.1.</w:t>
      </w:r>
      <w:r>
        <w:rPr>
          <w:sz w:val="28"/>
        </w:rPr>
        <w:t xml:space="preserve"> </w:t>
      </w:r>
      <w:r>
        <w:rPr>
          <w:sz w:val="28"/>
        </w:rPr>
        <w:t>Учет</w:t>
      </w:r>
      <w:r>
        <w:rPr>
          <w:sz w:val="28"/>
        </w:rPr>
        <w:t xml:space="preserve"> доходов и расходов</w:t>
      </w:r>
      <w:r>
        <w:rPr>
          <w:sz w:val="28"/>
        </w:rPr>
        <w:t xml:space="preserve">, </w:t>
      </w:r>
      <w:r>
        <w:rPr>
          <w:sz w:val="28"/>
        </w:rPr>
        <w:t>в том числе относящихся к будущим отч</w:t>
      </w:r>
      <w:r>
        <w:rPr>
          <w:sz w:val="28"/>
        </w:rPr>
        <w:t>етным периодам</w:t>
      </w:r>
      <w:r>
        <w:rPr>
          <w:sz w:val="28"/>
        </w:rPr>
        <w:t xml:space="preserve">, </w:t>
      </w:r>
      <w:r>
        <w:rPr>
          <w:sz w:val="28"/>
        </w:rPr>
        <w:t>осуществляется У</w:t>
      </w:r>
      <w:r>
        <w:rPr>
          <w:sz w:val="28"/>
        </w:rPr>
        <w:t>чреждени</w:t>
      </w:r>
      <w:r>
        <w:rPr>
          <w:sz w:val="28"/>
        </w:rPr>
        <w:t>е</w:t>
      </w:r>
      <w:r>
        <w:rPr>
          <w:sz w:val="28"/>
        </w:rPr>
        <w:t>м</w:t>
      </w:r>
      <w:r>
        <w:rPr>
          <w:sz w:val="28"/>
        </w:rPr>
        <w:t xml:space="preserve"> </w:t>
      </w:r>
      <w:r>
        <w:rPr>
          <w:sz w:val="28"/>
        </w:rPr>
        <w:t xml:space="preserve">в разрезе </w:t>
      </w:r>
      <w:r>
        <w:rPr>
          <w:sz w:val="28"/>
        </w:rPr>
        <w:t>статей (подстатей)</w:t>
      </w:r>
      <w:r>
        <w:rPr>
          <w:sz w:val="28"/>
        </w:rPr>
        <w:t xml:space="preserve"> КОСГУ.  </w:t>
      </w:r>
    </w:p>
    <w:p w14:paraId="97040000">
      <w:pPr>
        <w:pStyle w:val="Style_10"/>
        <w:spacing w:after="0" w:before="0"/>
        <w:ind/>
        <w:jc w:val="both"/>
        <w:rPr>
          <w:sz w:val="28"/>
        </w:rPr>
      </w:pPr>
      <w:r>
        <w:rPr>
          <w:sz w:val="28"/>
        </w:rPr>
        <w:t>Учет операций по аналитическим счетам счета 401 00 "Финансовый результат экономическ</w:t>
      </w:r>
      <w:r>
        <w:rPr>
          <w:sz w:val="28"/>
        </w:rPr>
        <w:t>ого субъекта" ведется в Журнале</w:t>
      </w:r>
      <w:r>
        <w:rPr>
          <w:sz w:val="28"/>
        </w:rPr>
        <w:t xml:space="preserve"> по прочим операциям </w:t>
      </w:r>
      <w:r>
        <w:rPr>
          <w:sz w:val="28"/>
        </w:rPr>
        <w:t xml:space="preserve">                             </w:t>
      </w:r>
      <w:r>
        <w:rPr>
          <w:sz w:val="28"/>
        </w:rPr>
        <w:t>(ф. 0504071).</w:t>
      </w:r>
    </w:p>
    <w:p w14:paraId="98040000">
      <w:pPr>
        <w:pStyle w:val="Style_10"/>
        <w:spacing w:after="0" w:before="0"/>
        <w:ind w:firstLine="708"/>
        <w:jc w:val="both"/>
        <w:rPr>
          <w:sz w:val="28"/>
        </w:rPr>
      </w:pPr>
      <w:r>
        <w:rPr>
          <w:sz w:val="28"/>
          <w:highlight w:val="white"/>
        </w:rPr>
        <w:t xml:space="preserve">В учреждении в целях учёта доходов будущих периодов применяются аналитические счета </w:t>
      </w:r>
      <w:r>
        <w:rPr>
          <w:sz w:val="28"/>
        </w:rPr>
        <w:t xml:space="preserve">401 41 "Доходы будущих периодов к признанию в текущем году" и 401 49 </w:t>
      </w:r>
      <w:r>
        <w:rPr>
          <w:sz w:val="28"/>
        </w:rPr>
        <w:t>«</w:t>
      </w:r>
      <w:r>
        <w:rPr>
          <w:sz w:val="28"/>
        </w:rPr>
        <w:t>Доходы будущих периодов к приз</w:t>
      </w:r>
      <w:r>
        <w:rPr>
          <w:sz w:val="28"/>
        </w:rPr>
        <w:t>нанию в очередные года»</w:t>
      </w:r>
      <w:r>
        <w:rPr>
          <w:sz w:val="28"/>
          <w:highlight w:val="white"/>
        </w:rPr>
        <w:t xml:space="preserve">. </w:t>
      </w:r>
    </w:p>
    <w:p w14:paraId="99040000">
      <w:pPr>
        <w:pStyle w:val="Style_10"/>
        <w:spacing w:after="0" w:before="0"/>
        <w:ind w:firstLine="708"/>
        <w:jc w:val="both"/>
        <w:rPr>
          <w:sz w:val="28"/>
        </w:rPr>
      </w:pPr>
      <w:r>
        <w:rPr>
          <w:sz w:val="28"/>
        </w:rPr>
        <w:t xml:space="preserve">На </w:t>
      </w:r>
      <w:r>
        <w:rPr>
          <w:sz w:val="28"/>
        </w:rPr>
        <w:fldChar w:fldCharType="begin"/>
      </w:r>
      <w:r>
        <w:rPr>
          <w:sz w:val="28"/>
        </w:rPr>
        <w:instrText>HYPERLINK "garantF1://12080849.40140"</w:instrText>
      </w:r>
      <w:r>
        <w:rPr>
          <w:sz w:val="28"/>
        </w:rPr>
        <w:fldChar w:fldCharType="separate"/>
      </w:r>
      <w:r>
        <w:rPr>
          <w:sz w:val="28"/>
        </w:rPr>
        <w:t>счете 0 401 41(49) 000</w:t>
      </w:r>
      <w:r>
        <w:rPr>
          <w:sz w:val="28"/>
        </w:rPr>
        <w:fldChar w:fldCharType="end"/>
      </w:r>
      <w:r>
        <w:rPr>
          <w:sz w:val="28"/>
        </w:rPr>
        <w:t xml:space="preserve"> </w:t>
      </w:r>
      <w:r>
        <w:rPr>
          <w:sz w:val="28"/>
        </w:rPr>
        <w:t>«Доходы будущих периодов»</w:t>
      </w:r>
      <w:r>
        <w:rPr>
          <w:sz w:val="28"/>
        </w:rPr>
        <w:t xml:space="preserve"> подлежат отражению</w:t>
      </w:r>
      <w:r>
        <w:rPr>
          <w:sz w:val="28"/>
        </w:rPr>
        <w:t xml:space="preserve"> суммы доходов, начисленных в отчетном периоде, но относящихся к будущим отчетным периодам, в том числе</w:t>
      </w:r>
      <w:r>
        <w:rPr>
          <w:sz w:val="28"/>
        </w:rPr>
        <w:t xml:space="preserve"> доходы по соглашениям о предоставлении:</w:t>
      </w:r>
    </w:p>
    <w:p w14:paraId="9A040000">
      <w:pPr>
        <w:pStyle w:val="Style_10"/>
        <w:spacing w:after="0" w:before="0"/>
        <w:ind/>
        <w:jc w:val="both"/>
        <w:rPr>
          <w:sz w:val="28"/>
        </w:rPr>
      </w:pPr>
      <w:r>
        <w:rPr>
          <w:sz w:val="28"/>
        </w:rPr>
        <w:t>- субсидий на выполнение государственного задания;</w:t>
      </w:r>
    </w:p>
    <w:p w14:paraId="9B040000">
      <w:pPr>
        <w:pStyle w:val="Style_10"/>
        <w:spacing w:after="0" w:before="0"/>
        <w:ind/>
        <w:jc w:val="both"/>
        <w:rPr>
          <w:sz w:val="28"/>
        </w:rPr>
      </w:pPr>
      <w:r>
        <w:rPr>
          <w:sz w:val="28"/>
        </w:rPr>
        <w:t>- субсидий на иные цели;</w:t>
      </w:r>
    </w:p>
    <w:p w14:paraId="9C040000">
      <w:pPr>
        <w:pStyle w:val="Style_10"/>
        <w:spacing w:after="0" w:before="0"/>
        <w:ind/>
        <w:jc w:val="both"/>
        <w:rPr>
          <w:sz w:val="28"/>
        </w:rPr>
      </w:pPr>
      <w:r>
        <w:rPr>
          <w:sz w:val="28"/>
        </w:rPr>
        <w:t xml:space="preserve">- грантов и иных средств, если при их предоставлении были оговорены условия расходования и обязанность по возврату при невыполнении этих условий. </w:t>
      </w:r>
    </w:p>
    <w:p w14:paraId="9D040000">
      <w:pPr>
        <w:pStyle w:val="Style_10"/>
        <w:spacing w:after="0" w:before="0"/>
        <w:ind w:firstLine="708"/>
        <w:jc w:val="both"/>
        <w:rPr>
          <w:sz w:val="28"/>
        </w:rPr>
      </w:pPr>
      <w:r>
        <w:rPr>
          <w:sz w:val="28"/>
        </w:rPr>
        <w:t>В составе доходов будущих периодов отражается общая сумма, определенная в соглашении.</w:t>
      </w:r>
    </w:p>
    <w:p w14:paraId="9E040000">
      <w:pPr>
        <w:pStyle w:val="Style_10"/>
        <w:spacing w:after="0" w:before="0"/>
        <w:ind w:firstLine="708"/>
        <w:jc w:val="both"/>
        <w:rPr>
          <w:sz w:val="28"/>
        </w:rPr>
      </w:pPr>
      <w:r>
        <w:rPr>
          <w:sz w:val="28"/>
        </w:rPr>
        <w:t xml:space="preserve">2.16.2. </w:t>
      </w:r>
      <w:r>
        <w:rPr>
          <w:sz w:val="28"/>
        </w:rPr>
        <w:t>Учет доходов будущих периодов осуществляется по видам доходов (поступлений), предусмотренных Планом ФХД Учреждения, в разрезе договоров, соглашений.</w:t>
      </w:r>
    </w:p>
    <w:p w14:paraId="9F040000">
      <w:pPr>
        <w:pStyle w:val="Style_10"/>
        <w:spacing w:after="0" w:before="0"/>
        <w:ind w:firstLine="708"/>
        <w:jc w:val="both"/>
        <w:rPr>
          <w:sz w:val="28"/>
        </w:rPr>
      </w:pPr>
      <w:r>
        <w:rPr>
          <w:sz w:val="28"/>
        </w:rPr>
        <w:t>2.16.3</w:t>
      </w:r>
      <w:r>
        <w:rPr>
          <w:sz w:val="28"/>
        </w:rPr>
        <w:t xml:space="preserve">. </w:t>
      </w:r>
      <w:r>
        <w:rPr>
          <w:sz w:val="28"/>
        </w:rPr>
        <w:t>Доходы от операционной аренды признаются доходами текущего года с отражением по дебету счета 2 401 4</w:t>
      </w:r>
      <w:r>
        <w:rPr>
          <w:sz w:val="28"/>
        </w:rPr>
        <w:t xml:space="preserve">1 </w:t>
      </w:r>
      <w:r>
        <w:rPr>
          <w:sz w:val="28"/>
        </w:rPr>
        <w:t>121, 2 401 4</w:t>
      </w:r>
      <w:r>
        <w:rPr>
          <w:sz w:val="28"/>
        </w:rPr>
        <w:t>1</w:t>
      </w:r>
      <w:r>
        <w:rPr>
          <w:sz w:val="28"/>
        </w:rPr>
        <w:t> 123 и кредиту с</w:t>
      </w:r>
      <w:r>
        <w:rPr>
          <w:sz w:val="28"/>
        </w:rPr>
        <w:t xml:space="preserve">чета 2 401 10 121, 2 401 10 123 </w:t>
      </w:r>
      <w:r>
        <w:rPr>
          <w:sz w:val="28"/>
        </w:rPr>
        <w:t>ежемесячно на протяжении срока пользования объектом</w:t>
      </w:r>
      <w:r>
        <w:rPr>
          <w:sz w:val="28"/>
        </w:rPr>
        <w:t xml:space="preserve"> учета аренды в сумме арендных платежей, причитающихся к уплате (согласно графику платежей по договору аренды).</w:t>
      </w:r>
    </w:p>
    <w:p w14:paraId="A0040000">
      <w:pPr>
        <w:pStyle w:val="Style_10"/>
        <w:spacing w:after="0" w:before="0"/>
        <w:ind w:firstLine="708"/>
        <w:jc w:val="both"/>
        <w:rPr>
          <w:sz w:val="28"/>
        </w:rPr>
      </w:pPr>
      <w:r>
        <w:rPr>
          <w:sz w:val="28"/>
        </w:rPr>
        <w:t>П</w:t>
      </w:r>
      <w:r>
        <w:rPr>
          <w:sz w:val="28"/>
        </w:rPr>
        <w:t xml:space="preserve">ризнание </w:t>
      </w:r>
      <w:r>
        <w:rPr>
          <w:sz w:val="28"/>
        </w:rPr>
        <w:t xml:space="preserve">отложенных доходов от предоставления права пользования активом доходами текущего периода </w:t>
      </w:r>
      <w:r>
        <w:rPr>
          <w:sz w:val="28"/>
        </w:rPr>
        <w:t xml:space="preserve">при операционной аренде по имуществу, полученному в безвозмездное пользование, осуществляется ежемесячно и равномерно </w:t>
      </w:r>
      <w:r>
        <w:rPr>
          <w:sz w:val="28"/>
        </w:rPr>
        <w:t>в течение срока полезного использования объекта учета аренды.</w:t>
      </w:r>
    </w:p>
    <w:p w14:paraId="A1040000">
      <w:pPr>
        <w:pStyle w:val="Style_10"/>
        <w:spacing w:after="0" w:before="0"/>
        <w:ind w:firstLine="708"/>
        <w:jc w:val="both"/>
        <w:rPr>
          <w:i w:val="1"/>
          <w:sz w:val="28"/>
        </w:rPr>
      </w:pPr>
      <w:r>
        <w:rPr>
          <w:sz w:val="28"/>
        </w:rPr>
        <w:t xml:space="preserve">2.16.4. В составе расходов будущих периодов на счете 401 50 </w:t>
      </w:r>
      <w:r>
        <w:rPr>
          <w:sz w:val="28"/>
        </w:rPr>
        <w:t>«Расходы будущих периодов»</w:t>
      </w:r>
      <w:r>
        <w:rPr>
          <w:sz w:val="28"/>
        </w:rPr>
        <w:t xml:space="preserve"> отражаются, в частности, расходы, связанные:</w:t>
      </w:r>
    </w:p>
    <w:p w14:paraId="A2040000">
      <w:pPr>
        <w:pStyle w:val="Style_10"/>
        <w:spacing w:after="0" w:before="0"/>
        <w:ind/>
        <w:jc w:val="both"/>
        <w:rPr>
          <w:sz w:val="28"/>
        </w:rPr>
      </w:pPr>
      <w:r>
        <w:rPr>
          <w:sz w:val="28"/>
        </w:rPr>
        <w:t>- со страхованием имущества, гражданской ответственности;</w:t>
      </w:r>
    </w:p>
    <w:p w14:paraId="A3040000">
      <w:pPr>
        <w:pStyle w:val="Style_10"/>
        <w:spacing w:after="0" w:before="0"/>
        <w:ind/>
        <w:jc w:val="both"/>
        <w:rPr>
          <w:color w:themeColor="text1" w:val="000000"/>
          <w:sz w:val="28"/>
        </w:rPr>
      </w:pPr>
      <w:r>
        <w:rPr>
          <w:sz w:val="28"/>
        </w:rPr>
        <w:t xml:space="preserve">- выплатой среднего заработка за отпуск, предоставленный за неотработанный </w:t>
      </w:r>
      <w:r>
        <w:rPr>
          <w:color w:themeColor="text1" w:val="000000"/>
          <w:sz w:val="28"/>
        </w:rPr>
        <w:t>период;</w:t>
      </w:r>
    </w:p>
    <w:p w14:paraId="A4040000">
      <w:pPr>
        <w:spacing w:after="0" w:line="240" w:lineRule="auto"/>
        <w:ind/>
        <w:jc w:val="both"/>
        <w:rPr>
          <w:rFonts w:ascii="Times New Roman" w:hAnsi="Times New Roman"/>
          <w:sz w:val="28"/>
        </w:rPr>
      </w:pPr>
      <w:r>
        <w:rPr>
          <w:rFonts w:ascii="Times New Roman" w:hAnsi="Times New Roman"/>
          <w:sz w:val="28"/>
        </w:rPr>
        <w:t>- с оплатой взносов на капитальный ремонт многоквартирных жилых домов</w:t>
      </w:r>
      <w:r>
        <w:rPr>
          <w:rFonts w:ascii="Times New Roman" w:hAnsi="Times New Roman"/>
          <w:sz w:val="28"/>
        </w:rPr>
        <w:t xml:space="preserve"> (управленческий учет по каждому объекту (помещению в многоквартирном доме или многоквартирному дому) ведется на забалансовом счете КР «РБП на капитальный ремонт многоквартирных домов пообъектно</w:t>
      </w:r>
      <w:r>
        <w:rPr>
          <w:rFonts w:ascii="Times New Roman" w:hAnsi="Times New Roman"/>
          <w:sz w:val="28"/>
        </w:rPr>
        <w:t>)</w:t>
      </w:r>
      <w:r>
        <w:rPr>
          <w:rFonts w:ascii="Times New Roman" w:hAnsi="Times New Roman"/>
          <w:sz w:val="28"/>
        </w:rPr>
        <w:t>;</w:t>
      </w:r>
    </w:p>
    <w:p w14:paraId="A5040000">
      <w:pPr>
        <w:pStyle w:val="Style_10"/>
        <w:spacing w:after="0" w:before="0"/>
        <w:ind/>
        <w:jc w:val="both"/>
        <w:rPr>
          <w:color w:themeColor="text1" w:val="000000"/>
          <w:sz w:val="28"/>
        </w:rPr>
      </w:pPr>
      <w:r>
        <w:rPr>
          <w:color w:themeColor="text1" w:val="000000"/>
          <w:sz w:val="28"/>
        </w:rPr>
        <w:t>- с приобретением прав пользования нематериальными активами, если срок их использования менее или равен 12 месяцам и приходятся на 2 разных отчетных года.</w:t>
      </w:r>
    </w:p>
    <w:p w14:paraId="A6040000">
      <w:pPr>
        <w:spacing w:after="0" w:line="240" w:lineRule="auto"/>
        <w:ind w:firstLine="708"/>
        <w:jc w:val="both"/>
        <w:rPr>
          <w:rFonts w:ascii="Times New Roman" w:hAnsi="Times New Roman"/>
          <w:sz w:val="28"/>
        </w:rPr>
      </w:pPr>
      <w:r>
        <w:rPr>
          <w:rFonts w:ascii="Times New Roman" w:hAnsi="Times New Roman"/>
          <w:sz w:val="28"/>
        </w:rPr>
        <w:t>2.16.5. Признание расходов (затрат) текущего года по кредиту 401 50 и дебету счетов 401 20, 109 00 (в части затрат на изготовление продукции, выполнения работ и услуг) осуществляется:</w:t>
      </w:r>
    </w:p>
    <w:p w14:paraId="A7040000">
      <w:pPr>
        <w:spacing w:after="0" w:line="240" w:lineRule="auto"/>
        <w:ind/>
        <w:jc w:val="both"/>
        <w:rPr>
          <w:rFonts w:ascii="Times New Roman" w:hAnsi="Times New Roman"/>
          <w:sz w:val="28"/>
        </w:rPr>
      </w:pPr>
      <w:r>
        <w:rPr>
          <w:rFonts w:ascii="Times New Roman" w:hAnsi="Times New Roman"/>
          <w:sz w:val="28"/>
        </w:rPr>
        <w:t>- по лицензионным договорам (неисключительные права) - равномерно (по месяцам) в течение соответствующего периода;</w:t>
      </w:r>
    </w:p>
    <w:p w14:paraId="A8040000">
      <w:pPr>
        <w:spacing w:after="0" w:line="240" w:lineRule="auto"/>
        <w:ind/>
        <w:jc w:val="both"/>
        <w:rPr>
          <w:rFonts w:ascii="Times New Roman" w:hAnsi="Times New Roman"/>
          <w:sz w:val="28"/>
        </w:rPr>
      </w:pPr>
      <w:r>
        <w:rPr>
          <w:rFonts w:ascii="Times New Roman" w:hAnsi="Times New Roman"/>
          <w:sz w:val="28"/>
        </w:rPr>
        <w:t>- по</w:t>
      </w:r>
      <w:r>
        <w:rPr>
          <w:rFonts w:ascii="Times New Roman" w:hAnsi="Times New Roman"/>
          <w:color w:val="00B050"/>
          <w:sz w:val="28"/>
        </w:rPr>
        <w:t xml:space="preserve"> </w:t>
      </w:r>
      <w:r>
        <w:rPr>
          <w:rFonts w:ascii="Times New Roman" w:hAnsi="Times New Roman"/>
          <w:sz w:val="28"/>
        </w:rPr>
        <w:t>договорам страхования – пропорционально календарным дням в течение срока действия таких договоров;</w:t>
      </w:r>
    </w:p>
    <w:p w14:paraId="A9040000">
      <w:pPr>
        <w:spacing w:after="0" w:line="240" w:lineRule="auto"/>
        <w:ind/>
        <w:jc w:val="both"/>
        <w:rPr>
          <w:rFonts w:ascii="Times New Roman" w:hAnsi="Times New Roman"/>
          <w:sz w:val="28"/>
        </w:rPr>
      </w:pPr>
      <w:r>
        <w:rPr>
          <w:rFonts w:ascii="Times New Roman" w:hAnsi="Times New Roman"/>
          <w:sz w:val="28"/>
        </w:rPr>
        <w:t>- по взносам на капитальный ремонт МКЖД – на дату и в сумме, указанной в отчёте о проведении ремонта по данному адресу.</w:t>
      </w:r>
    </w:p>
    <w:p w14:paraId="AA040000">
      <w:pPr>
        <w:pStyle w:val="Style_10"/>
        <w:spacing w:after="0" w:before="0"/>
        <w:ind w:firstLine="708"/>
        <w:jc w:val="both"/>
        <w:rPr>
          <w:sz w:val="28"/>
          <w:highlight w:val="white"/>
        </w:rPr>
      </w:pPr>
      <w:r>
        <w:rPr>
          <w:sz w:val="28"/>
        </w:rPr>
        <w:t>2</w:t>
      </w:r>
      <w:r>
        <w:rPr>
          <w:sz w:val="28"/>
        </w:rPr>
        <w:t>.16.6</w:t>
      </w:r>
      <w:r>
        <w:rPr>
          <w:sz w:val="28"/>
        </w:rPr>
        <w:t xml:space="preserve">. </w:t>
      </w:r>
      <w:r>
        <w:rPr>
          <w:sz w:val="28"/>
        </w:rPr>
        <w:t xml:space="preserve">Признание доходов </w:t>
      </w:r>
      <w:r>
        <w:rPr>
          <w:sz w:val="28"/>
        </w:rPr>
        <w:t xml:space="preserve">текущего года (по кредиту счета 401 10) согласно </w:t>
      </w:r>
      <w:r>
        <w:rPr>
          <w:sz w:val="28"/>
        </w:rPr>
        <w:t>СГС</w:t>
      </w:r>
      <w:r>
        <w:rPr>
          <w:sz w:val="28"/>
        </w:rPr>
        <w:t xml:space="preserve"> «Доходы» при оказании услуг (выполнении работ) осуществляется на основании подписанного двумя сторонами </w:t>
      </w:r>
      <w:r>
        <w:rPr>
          <w:sz w:val="28"/>
        </w:rPr>
        <w:t xml:space="preserve">Акта или иного </w:t>
      </w:r>
      <w:r>
        <w:rPr>
          <w:sz w:val="28"/>
        </w:rPr>
        <w:t xml:space="preserve">документа, согласно которому у Учреждения </w:t>
      </w:r>
      <w:r>
        <w:rPr>
          <w:sz w:val="28"/>
          <w:highlight w:val="white"/>
        </w:rPr>
        <w:t xml:space="preserve">возникает право на получение дохода, независимо от </w:t>
      </w:r>
      <w:r>
        <w:rPr>
          <w:sz w:val="28"/>
          <w:highlight w:val="white"/>
        </w:rPr>
        <w:t>установленного договором срока оплаты.</w:t>
      </w:r>
    </w:p>
    <w:p w14:paraId="AB040000">
      <w:pPr>
        <w:pStyle w:val="Style_10"/>
        <w:spacing w:after="0" w:before="0"/>
        <w:ind w:firstLine="708"/>
        <w:jc w:val="both"/>
        <w:rPr>
          <w:sz w:val="28"/>
          <w:highlight w:val="white"/>
        </w:rPr>
      </w:pPr>
      <w:r>
        <w:rPr>
          <w:sz w:val="28"/>
          <w:highlight w:val="white"/>
        </w:rPr>
        <w:t>2</w:t>
      </w:r>
      <w:r>
        <w:rPr>
          <w:sz w:val="28"/>
          <w:highlight w:val="white"/>
        </w:rPr>
        <w:t>.16.7</w:t>
      </w:r>
      <w:r>
        <w:rPr>
          <w:sz w:val="28"/>
          <w:highlight w:val="white"/>
        </w:rPr>
        <w:t xml:space="preserve">. </w:t>
      </w:r>
      <w:r>
        <w:rPr>
          <w:sz w:val="28"/>
          <w:highlight w:val="white"/>
        </w:rPr>
        <w:t xml:space="preserve">По договорам со сроком исполнения от одного до двенадцати месяцев, являющимся основанием для получения доходов, по решению </w:t>
      </w:r>
      <w:r>
        <w:rPr>
          <w:sz w:val="28"/>
          <w:highlight w:val="white"/>
        </w:rPr>
        <w:t>Г</w:t>
      </w:r>
      <w:r>
        <w:rPr>
          <w:sz w:val="28"/>
          <w:highlight w:val="white"/>
        </w:rPr>
        <w:t>лавного бухгалтера Учреждения может быть признана дебиторская задолженность с одновременным отражением доходов будущих периодов, если известна итоговая сумма ожидаемых по договору доходов. В этом случае признание доходов текущего года осуществляется по мере подписания актов или иных документов, на основании которых возникает право на получение доходов.</w:t>
      </w:r>
    </w:p>
    <w:p w14:paraId="AC040000">
      <w:pPr>
        <w:pStyle w:val="Style_10"/>
        <w:spacing w:after="0" w:before="0"/>
        <w:ind w:firstLine="708"/>
        <w:jc w:val="both"/>
        <w:rPr>
          <w:sz w:val="28"/>
          <w:highlight w:val="white"/>
        </w:rPr>
      </w:pPr>
      <w:r>
        <w:rPr>
          <w:sz w:val="28"/>
          <w:highlight w:val="white"/>
        </w:rPr>
        <w:t>2.16.8</w:t>
      </w:r>
      <w:r>
        <w:rPr>
          <w:sz w:val="28"/>
          <w:highlight w:val="white"/>
        </w:rPr>
        <w:t xml:space="preserve">. </w:t>
      </w:r>
      <w:r>
        <w:rPr>
          <w:sz w:val="28"/>
          <w:highlight w:val="white"/>
        </w:rPr>
        <w:t>Доходы, не признанные дебитором или судом (оспоримые доходы), а также доходы, по которым на момент признания идет работа по выявлению виновных лиц, отражаются в составе доходов будущих периодов (кредит счета 401 4</w:t>
      </w:r>
      <w:r>
        <w:rPr>
          <w:sz w:val="28"/>
          <w:highlight w:val="white"/>
        </w:rPr>
        <w:t>Х</w:t>
      </w:r>
      <w:r>
        <w:rPr>
          <w:sz w:val="28"/>
          <w:highlight w:val="white"/>
        </w:rPr>
        <w:t>). В таком порядке, в частности, отражается начисление</w:t>
      </w:r>
      <w:r>
        <w:rPr>
          <w:sz w:val="28"/>
          <w:highlight w:val="white"/>
        </w:rPr>
        <w:t xml:space="preserve"> неустоек, доходов от компенсации затрат и доходов по возмещению ущерба от недостач</w:t>
      </w:r>
      <w:r>
        <w:rPr>
          <w:sz w:val="28"/>
          <w:highlight w:val="white"/>
        </w:rPr>
        <w:t>. Признание доходов текущего года по дебету счета 401 4</w:t>
      </w:r>
      <w:r>
        <w:rPr>
          <w:sz w:val="28"/>
          <w:highlight w:val="white"/>
        </w:rPr>
        <w:t>1</w:t>
      </w:r>
      <w:r>
        <w:rPr>
          <w:sz w:val="28"/>
          <w:highlight w:val="white"/>
        </w:rPr>
        <w:t xml:space="preserve"> и кредиту счета 401 10 в подобных ситуациях осуществляется при одновременном выполнении следующих условий:</w:t>
      </w:r>
    </w:p>
    <w:p w14:paraId="AD040000">
      <w:pPr>
        <w:pStyle w:val="Style_10"/>
        <w:spacing w:after="0" w:before="0"/>
        <w:ind w:firstLine="708"/>
        <w:jc w:val="both"/>
        <w:rPr>
          <w:sz w:val="28"/>
          <w:highlight w:val="white"/>
        </w:rPr>
      </w:pPr>
      <w:r>
        <w:rPr>
          <w:sz w:val="28"/>
          <w:highlight w:val="white"/>
        </w:rPr>
        <w:t>1) определены конкретные лица-плательщики доходов;</w:t>
      </w:r>
    </w:p>
    <w:p w14:paraId="AE040000">
      <w:pPr>
        <w:pStyle w:val="Style_10"/>
        <w:spacing w:after="0" w:before="0"/>
        <w:ind w:firstLine="708"/>
        <w:jc w:val="both"/>
        <w:rPr>
          <w:sz w:val="28"/>
          <w:highlight w:val="white"/>
        </w:rPr>
      </w:pPr>
      <w:r>
        <w:rPr>
          <w:sz w:val="28"/>
          <w:highlight w:val="white"/>
        </w:rPr>
        <w:t xml:space="preserve">2) </w:t>
      </w:r>
      <w:r>
        <w:rPr>
          <w:sz w:val="28"/>
          <w:highlight w:val="white"/>
        </w:rPr>
        <w:t>дебитор признает долг или его задолженность подтверждена судом.</w:t>
      </w:r>
    </w:p>
    <w:p w14:paraId="AF040000">
      <w:bookmarkStart w:id="64" w:name="__RefHeading___21"/>
      <w:bookmarkEnd w:id="64"/>
      <w:pPr>
        <w:pStyle w:val="Style_8"/>
        <w:ind/>
        <w:jc w:val="center"/>
        <w:rPr>
          <w:rFonts w:ascii="Times New Roman" w:hAnsi="Times New Roman"/>
          <w:color w:val="000000"/>
        </w:rPr>
      </w:pPr>
      <w:r>
        <w:rPr>
          <w:rFonts w:ascii="Times New Roman" w:hAnsi="Times New Roman"/>
          <w:color w:val="000000"/>
        </w:rPr>
        <w:t xml:space="preserve">2.17. </w:t>
      </w:r>
      <w:r>
        <w:rPr>
          <w:rFonts w:ascii="Times New Roman" w:hAnsi="Times New Roman"/>
          <w:color w:val="000000"/>
        </w:rPr>
        <w:t>Резервы</w:t>
      </w:r>
    </w:p>
    <w:p w14:paraId="B0040000">
      <w:pPr>
        <w:spacing w:after="0" w:line="240" w:lineRule="auto"/>
        <w:ind w:firstLine="708"/>
        <w:jc w:val="both"/>
        <w:rPr>
          <w:rFonts w:ascii="Times New Roman" w:hAnsi="Times New Roman"/>
          <w:color w:val="000000"/>
          <w:sz w:val="28"/>
        </w:rPr>
      </w:pPr>
      <w:r>
        <w:rPr>
          <w:rFonts w:ascii="Times New Roman" w:hAnsi="Times New Roman"/>
          <w:color w:val="000000"/>
          <w:sz w:val="28"/>
        </w:rPr>
        <w:t>2.17.1</w:t>
      </w:r>
      <w:r>
        <w:rPr>
          <w:rFonts w:ascii="Times New Roman" w:hAnsi="Times New Roman"/>
          <w:color w:val="000000"/>
          <w:sz w:val="28"/>
        </w:rPr>
        <w:t>. Единица бухгалтерского учета по резерва</w:t>
      </w:r>
      <w:r>
        <w:rPr>
          <w:rFonts w:ascii="Times New Roman" w:hAnsi="Times New Roman"/>
          <w:color w:val="000000"/>
          <w:sz w:val="28"/>
        </w:rPr>
        <w:t>м</w:t>
      </w:r>
      <w:r>
        <w:rPr>
          <w:rFonts w:ascii="Times New Roman" w:hAnsi="Times New Roman"/>
          <w:color w:val="000000"/>
          <w:sz w:val="28"/>
        </w:rPr>
        <w:t xml:space="preserve"> определяется в следующем порядке:</w:t>
      </w:r>
    </w:p>
    <w:p w14:paraId="B1040000">
      <w:pPr>
        <w:spacing w:after="0" w:line="240" w:lineRule="auto"/>
        <w:ind w:firstLine="708"/>
        <w:jc w:val="both"/>
        <w:rPr>
          <w:rFonts w:ascii="Times New Roman" w:hAnsi="Times New Roman"/>
          <w:color w:val="000000"/>
          <w:sz w:val="28"/>
        </w:rPr>
      </w:pPr>
      <w:r>
        <w:rPr>
          <w:rFonts w:ascii="Times New Roman" w:hAnsi="Times New Roman"/>
          <w:color w:val="000000"/>
          <w:sz w:val="28"/>
        </w:rPr>
        <w:t>1) для резерва по гарантийному ремонту - вид товара (услуги), при продаже (оказании) которых предоставляется гарантия;</w:t>
      </w:r>
    </w:p>
    <w:p w14:paraId="B2040000">
      <w:pPr>
        <w:spacing w:after="0" w:line="240" w:lineRule="auto"/>
        <w:ind w:firstLine="708"/>
        <w:jc w:val="both"/>
        <w:rPr>
          <w:rFonts w:ascii="Times New Roman" w:hAnsi="Times New Roman"/>
          <w:color w:val="000000"/>
          <w:sz w:val="28"/>
        </w:rPr>
      </w:pPr>
      <w:r>
        <w:rPr>
          <w:rFonts w:ascii="Times New Roman" w:hAnsi="Times New Roman"/>
          <w:color w:val="000000"/>
          <w:sz w:val="28"/>
        </w:rPr>
        <w:t>2) для резерва по претензиям и искам - каждый предъявленное требование (иск);</w:t>
      </w:r>
    </w:p>
    <w:p w14:paraId="B3040000">
      <w:pPr>
        <w:spacing w:after="0" w:line="240" w:lineRule="auto"/>
        <w:ind w:firstLine="708"/>
        <w:jc w:val="both"/>
        <w:rPr>
          <w:rFonts w:ascii="Times New Roman" w:hAnsi="Times New Roman"/>
          <w:color w:val="000000"/>
          <w:sz w:val="28"/>
        </w:rPr>
      </w:pPr>
      <w:r>
        <w:rPr>
          <w:rFonts w:ascii="Times New Roman" w:hAnsi="Times New Roman"/>
          <w:color w:val="000000"/>
          <w:sz w:val="28"/>
        </w:rPr>
        <w:t>3)</w:t>
      </w:r>
      <w:r>
        <w:rPr>
          <w:rFonts w:ascii="Times New Roman" w:hAnsi="Times New Roman"/>
          <w:color w:val="000000"/>
          <w:sz w:val="28"/>
        </w:rPr>
        <w:t xml:space="preserve"> </w:t>
      </w:r>
      <w:r>
        <w:rPr>
          <w:rFonts w:ascii="Times New Roman" w:hAnsi="Times New Roman"/>
          <w:color w:val="000000"/>
          <w:sz w:val="28"/>
        </w:rPr>
        <w:t>для резерва по реструктуризации -</w:t>
      </w:r>
      <w:r>
        <w:rPr>
          <w:rFonts w:ascii="Times New Roman" w:hAnsi="Times New Roman"/>
          <w:color w:val="000000"/>
          <w:sz w:val="28"/>
        </w:rPr>
        <w:t xml:space="preserve"> </w:t>
      </w:r>
      <w:r>
        <w:rPr>
          <w:rFonts w:ascii="Times New Roman" w:hAnsi="Times New Roman"/>
          <w:color w:val="000000"/>
          <w:sz w:val="28"/>
        </w:rPr>
        <w:t>наименование мероприяти</w:t>
      </w:r>
      <w:r>
        <w:rPr>
          <w:rFonts w:ascii="Times New Roman" w:hAnsi="Times New Roman"/>
          <w:color w:val="000000"/>
          <w:sz w:val="28"/>
        </w:rPr>
        <w:t>я по реструктуризации</w:t>
      </w:r>
      <w:r>
        <w:rPr>
          <w:rFonts w:ascii="Times New Roman" w:hAnsi="Times New Roman"/>
          <w:color w:val="000000"/>
          <w:sz w:val="28"/>
        </w:rPr>
        <w:t>;</w:t>
      </w:r>
    </w:p>
    <w:p w14:paraId="B4040000">
      <w:pPr>
        <w:spacing w:after="0" w:line="240" w:lineRule="auto"/>
        <w:ind w:firstLine="708"/>
        <w:jc w:val="both"/>
        <w:rPr>
          <w:rFonts w:ascii="Times New Roman" w:hAnsi="Times New Roman"/>
          <w:color w:val="000000"/>
          <w:sz w:val="28"/>
        </w:rPr>
      </w:pPr>
      <w:r>
        <w:rPr>
          <w:rFonts w:ascii="Times New Roman" w:hAnsi="Times New Roman"/>
          <w:color w:val="000000"/>
          <w:sz w:val="28"/>
        </w:rPr>
        <w:t xml:space="preserve">4) </w:t>
      </w:r>
      <w:r>
        <w:rPr>
          <w:rFonts w:ascii="Times New Roman" w:hAnsi="Times New Roman"/>
          <w:color w:val="000000"/>
          <w:sz w:val="28"/>
        </w:rPr>
        <w:t xml:space="preserve">для резерва по убыточным договорам - </w:t>
      </w:r>
      <w:r>
        <w:rPr>
          <w:rFonts w:ascii="Times New Roman" w:hAnsi="Times New Roman"/>
          <w:color w:val="000000"/>
          <w:sz w:val="28"/>
        </w:rPr>
        <w:t>е</w:t>
      </w:r>
      <w:r>
        <w:rPr>
          <w:rFonts w:ascii="Times New Roman" w:hAnsi="Times New Roman"/>
          <w:color w:val="000000"/>
          <w:sz w:val="28"/>
        </w:rPr>
        <w:t>диничный договор;</w:t>
      </w:r>
    </w:p>
    <w:p w14:paraId="B5040000">
      <w:pPr>
        <w:spacing w:after="0" w:line="240" w:lineRule="auto"/>
        <w:ind w:firstLine="708"/>
        <w:jc w:val="both"/>
        <w:rPr>
          <w:rFonts w:ascii="Times New Roman" w:hAnsi="Times New Roman"/>
          <w:color w:val="000000"/>
          <w:sz w:val="28"/>
        </w:rPr>
      </w:pPr>
      <w:r>
        <w:rPr>
          <w:rFonts w:ascii="Times New Roman" w:hAnsi="Times New Roman"/>
          <w:color w:val="000000"/>
          <w:sz w:val="28"/>
        </w:rPr>
        <w:t xml:space="preserve">5) </w:t>
      </w:r>
      <w:r>
        <w:rPr>
          <w:rFonts w:ascii="Times New Roman" w:hAnsi="Times New Roman"/>
          <w:color w:val="000000"/>
          <w:sz w:val="28"/>
        </w:rPr>
        <w:t>для резерва на демонтаж и вывод основных средств из э</w:t>
      </w:r>
      <w:r>
        <w:rPr>
          <w:rFonts w:ascii="Times New Roman" w:hAnsi="Times New Roman"/>
          <w:color w:val="000000"/>
          <w:sz w:val="28"/>
        </w:rPr>
        <w:t xml:space="preserve">ксплуатации - </w:t>
      </w:r>
      <w:r>
        <w:rPr>
          <w:rFonts w:ascii="Times New Roman" w:hAnsi="Times New Roman"/>
          <w:color w:val="000000"/>
          <w:sz w:val="28"/>
        </w:rPr>
        <w:t>инвентарный объект основн</w:t>
      </w:r>
      <w:r>
        <w:rPr>
          <w:rFonts w:ascii="Times New Roman" w:hAnsi="Times New Roman"/>
          <w:color w:val="000000"/>
          <w:sz w:val="28"/>
        </w:rPr>
        <w:t>ых</w:t>
      </w:r>
      <w:r>
        <w:rPr>
          <w:rFonts w:ascii="Times New Roman" w:hAnsi="Times New Roman"/>
          <w:color w:val="000000"/>
          <w:sz w:val="28"/>
        </w:rPr>
        <w:t xml:space="preserve"> средств;</w:t>
      </w:r>
    </w:p>
    <w:p w14:paraId="B6040000">
      <w:pPr>
        <w:spacing w:after="0" w:line="240" w:lineRule="auto"/>
        <w:ind w:firstLine="708"/>
        <w:jc w:val="both"/>
        <w:rPr>
          <w:rFonts w:ascii="Times New Roman" w:hAnsi="Times New Roman"/>
          <w:color w:val="000000"/>
          <w:sz w:val="28"/>
        </w:rPr>
      </w:pPr>
      <w:r>
        <w:rPr>
          <w:rFonts w:ascii="Times New Roman" w:hAnsi="Times New Roman"/>
          <w:color w:val="000000"/>
          <w:sz w:val="28"/>
        </w:rPr>
        <w:t xml:space="preserve">6) </w:t>
      </w:r>
      <w:r>
        <w:rPr>
          <w:rFonts w:ascii="Times New Roman" w:hAnsi="Times New Roman"/>
          <w:color w:val="000000"/>
          <w:sz w:val="28"/>
        </w:rPr>
        <w:t>для резерва под снижение стоимости материальных запасов -</w:t>
      </w:r>
      <w:r>
        <w:rPr>
          <w:rFonts w:ascii="Times New Roman" w:hAnsi="Times New Roman"/>
          <w:color w:val="000000"/>
          <w:sz w:val="28"/>
        </w:rPr>
        <w:t xml:space="preserve"> н</w:t>
      </w:r>
      <w:r>
        <w:rPr>
          <w:rFonts w:ascii="Times New Roman" w:hAnsi="Times New Roman"/>
          <w:color w:val="000000"/>
          <w:sz w:val="28"/>
        </w:rPr>
        <w:t>оменклатурная (реестровая) единица;</w:t>
      </w:r>
    </w:p>
    <w:p w14:paraId="B7040000">
      <w:pPr>
        <w:spacing w:after="0" w:line="240" w:lineRule="auto"/>
        <w:ind w:firstLine="708"/>
        <w:jc w:val="both"/>
        <w:rPr>
          <w:rFonts w:ascii="Times New Roman" w:hAnsi="Times New Roman"/>
          <w:sz w:val="28"/>
        </w:rPr>
      </w:pPr>
      <w:r>
        <w:rPr>
          <w:rFonts w:ascii="Times New Roman" w:hAnsi="Times New Roman"/>
          <w:color w:val="000000"/>
          <w:sz w:val="28"/>
        </w:rPr>
        <w:t xml:space="preserve">7) </w:t>
      </w:r>
      <w:r>
        <w:rPr>
          <w:rFonts w:ascii="Times New Roman" w:hAnsi="Times New Roman"/>
          <w:color w:val="000000"/>
          <w:sz w:val="28"/>
        </w:rPr>
        <w:t>для резерва предстоящей оплаты отпусков за фактически отработанное время (</w:t>
      </w:r>
      <w:r>
        <w:rPr>
          <w:rFonts w:ascii="Times New Roman" w:hAnsi="Times New Roman"/>
          <w:sz w:val="28"/>
        </w:rPr>
        <w:t xml:space="preserve">компенсаций за неиспользованный отпуск) - все </w:t>
      </w:r>
      <w:r>
        <w:rPr>
          <w:rFonts w:ascii="Times New Roman" w:hAnsi="Times New Roman"/>
          <w:sz w:val="28"/>
        </w:rPr>
        <w:t>сотрудники</w:t>
      </w:r>
      <w:r>
        <w:rPr>
          <w:rFonts w:ascii="Times New Roman" w:hAnsi="Times New Roman"/>
          <w:sz w:val="28"/>
        </w:rPr>
        <w:t>;</w:t>
      </w:r>
    </w:p>
    <w:p w14:paraId="B8040000">
      <w:pPr>
        <w:spacing w:after="0" w:line="240" w:lineRule="auto"/>
        <w:ind w:firstLine="708"/>
        <w:jc w:val="both"/>
        <w:rPr>
          <w:rFonts w:ascii="Times New Roman" w:hAnsi="Times New Roman"/>
          <w:sz w:val="28"/>
        </w:rPr>
      </w:pPr>
      <w:r>
        <w:rPr>
          <w:rFonts w:ascii="Times New Roman" w:hAnsi="Times New Roman"/>
          <w:sz w:val="28"/>
        </w:rPr>
        <w:t>8</w:t>
      </w:r>
      <w:r>
        <w:rPr>
          <w:rFonts w:ascii="Times New Roman" w:hAnsi="Times New Roman"/>
          <w:sz w:val="28"/>
        </w:rPr>
        <w:t>) для резерва под приемку – вид поставленного товара, сданных</w:t>
      </w:r>
      <w:r>
        <w:rPr>
          <w:rFonts w:ascii="Times New Roman" w:hAnsi="Times New Roman"/>
          <w:sz w:val="28"/>
        </w:rPr>
        <w:t xml:space="preserve"> (завершенных)</w:t>
      </w:r>
      <w:r>
        <w:rPr>
          <w:rFonts w:ascii="Times New Roman" w:hAnsi="Times New Roman"/>
          <w:sz w:val="28"/>
        </w:rPr>
        <w:t xml:space="preserve"> работ (отдельных этапов исполнения), предоставленных (потребленных) услуг; </w:t>
      </w:r>
    </w:p>
    <w:p w14:paraId="B9040000">
      <w:pPr>
        <w:spacing w:after="0" w:line="240" w:lineRule="auto"/>
        <w:ind w:firstLine="708"/>
        <w:jc w:val="both"/>
        <w:rPr>
          <w:rFonts w:ascii="Times New Roman" w:hAnsi="Times New Roman"/>
          <w:sz w:val="28"/>
        </w:rPr>
      </w:pPr>
      <w:r>
        <w:rPr>
          <w:rFonts w:ascii="Times New Roman" w:hAnsi="Times New Roman"/>
          <w:sz w:val="28"/>
        </w:rPr>
        <w:t>9</w:t>
      </w:r>
      <w:r>
        <w:rPr>
          <w:rFonts w:ascii="Times New Roman" w:hAnsi="Times New Roman"/>
          <w:sz w:val="28"/>
        </w:rPr>
        <w:t xml:space="preserve">) для резерва под обязательства, по которым отсутствуют первичные </w:t>
      </w:r>
      <w:r>
        <w:rPr>
          <w:rStyle w:val="Style_16_ch"/>
          <w:rFonts w:ascii="Times New Roman" w:hAnsi="Times New Roman"/>
          <w:i w:val="0"/>
          <w:sz w:val="28"/>
        </w:rPr>
        <w:t>документы</w:t>
      </w:r>
      <w:r>
        <w:rPr>
          <w:rStyle w:val="Style_16_ch"/>
          <w:rFonts w:ascii="Times New Roman" w:hAnsi="Times New Roman"/>
          <w:sz w:val="28"/>
        </w:rPr>
        <w:t xml:space="preserve"> – </w:t>
      </w:r>
      <w:r>
        <w:rPr>
          <w:rFonts w:ascii="Times New Roman" w:hAnsi="Times New Roman"/>
          <w:sz w:val="28"/>
        </w:rPr>
        <w:t>вид предос</w:t>
      </w:r>
      <w:r>
        <w:rPr>
          <w:rFonts w:ascii="Times New Roman" w:hAnsi="Times New Roman"/>
          <w:sz w:val="28"/>
        </w:rPr>
        <w:t>тавленных (потребленных) услуг</w:t>
      </w:r>
      <w:r>
        <w:rPr>
          <w:rFonts w:ascii="Times New Roman" w:hAnsi="Times New Roman"/>
          <w:sz w:val="28"/>
        </w:rPr>
        <w:t>.</w:t>
      </w:r>
    </w:p>
    <w:p w14:paraId="BA040000">
      <w:pPr>
        <w:pStyle w:val="Style_10"/>
        <w:spacing w:after="0" w:before="0"/>
        <w:ind w:firstLine="708"/>
        <w:jc w:val="both"/>
        <w:rPr>
          <w:sz w:val="28"/>
        </w:rPr>
      </w:pPr>
      <w:r>
        <w:rPr>
          <w:sz w:val="28"/>
        </w:rPr>
        <w:t>2.17.2. Суммы резерва по претензиям и искам признаются в учете в полной сумме претензионных требований. Информация для начисления резерва по претензиям и искам предоставляется Отделом юридической и кадровой работы в Бухгалтерию в</w:t>
      </w:r>
      <w:r>
        <w:rPr>
          <w:sz w:val="28"/>
        </w:rPr>
        <w:t xml:space="preserve"> течение трех рабочих дней со дня поступления претензии, но не позднее последнего рабочего дня квартала </w:t>
      </w:r>
      <w:r>
        <w:rPr>
          <w:sz w:val="28"/>
        </w:rPr>
        <w:t>с указанием следующих данных:</w:t>
      </w:r>
    </w:p>
    <w:p w14:paraId="BB040000">
      <w:pPr>
        <w:pStyle w:val="Style_10"/>
        <w:spacing w:after="0" w:before="0"/>
        <w:ind/>
        <w:jc w:val="both"/>
        <w:rPr>
          <w:sz w:val="28"/>
        </w:rPr>
      </w:pPr>
      <w:r>
        <w:rPr>
          <w:sz w:val="28"/>
        </w:rPr>
        <w:t>- насколько велика вероятность того, что выполнять претензионные требования не придется (в частности, могут быть указаны следующие варианты «высокая вероятность», «низкая вероятность», «оспаривать претензию Учреждение не планирует»);</w:t>
      </w:r>
    </w:p>
    <w:p w14:paraId="BC040000">
      <w:pPr>
        <w:pStyle w:val="Style_10"/>
        <w:spacing w:after="0" w:before="0"/>
        <w:ind/>
        <w:jc w:val="both"/>
        <w:rPr>
          <w:sz w:val="28"/>
        </w:rPr>
      </w:pPr>
      <w:r>
        <w:rPr>
          <w:sz w:val="28"/>
        </w:rPr>
        <w:t>- будет ли организована работа по досудебному урегулированию претензии.</w:t>
      </w:r>
    </w:p>
    <w:p w14:paraId="BD040000">
      <w:pPr>
        <w:spacing w:after="0" w:line="240" w:lineRule="auto"/>
        <w:ind w:firstLine="708"/>
        <w:jc w:val="both"/>
        <w:rPr>
          <w:rFonts w:ascii="Times New Roman" w:hAnsi="Times New Roman"/>
          <w:color w:val="000000"/>
          <w:sz w:val="28"/>
        </w:rPr>
      </w:pPr>
      <w:r>
        <w:rPr>
          <w:rFonts w:ascii="Times New Roman" w:hAnsi="Times New Roman"/>
          <w:sz w:val="28"/>
        </w:rPr>
        <w:t>2.17.3. Признание резервов осуществляется в оценочном значении. Метод расчета суммовых величин каждого резерва определяется соответствующими СГС, Методическими рекомендациями</w:t>
      </w:r>
      <w:r>
        <w:rPr>
          <w:rFonts w:ascii="Times New Roman" w:hAnsi="Times New Roman"/>
          <w:color w:val="000000"/>
          <w:sz w:val="28"/>
        </w:rPr>
        <w:t xml:space="preserve"> Минфина России по применению СГС и настоящее Учетной политикой.</w:t>
      </w:r>
    </w:p>
    <w:p w14:paraId="BE040000">
      <w:pPr>
        <w:spacing w:after="0" w:line="240" w:lineRule="auto"/>
        <w:ind w:firstLine="708"/>
        <w:jc w:val="both"/>
        <w:rPr>
          <w:rFonts w:ascii="Times New Roman" w:hAnsi="Times New Roman"/>
          <w:sz w:val="28"/>
        </w:rPr>
      </w:pPr>
      <w:r>
        <w:rPr>
          <w:rFonts w:ascii="Times New Roman" w:hAnsi="Times New Roman"/>
          <w:sz w:val="28"/>
        </w:rPr>
        <w:t>2.17.4. Анализ и корректировка суммы резервов (счет 401 60), отложенных обязательств (счет 502 99) осуществляется:</w:t>
      </w:r>
    </w:p>
    <w:p w14:paraId="BF040000">
      <w:pPr>
        <w:spacing w:after="0" w:line="240" w:lineRule="auto"/>
        <w:ind/>
        <w:jc w:val="both"/>
        <w:rPr>
          <w:rFonts w:ascii="Times New Roman" w:hAnsi="Times New Roman"/>
          <w:sz w:val="28"/>
        </w:rPr>
      </w:pPr>
      <w:r>
        <w:rPr>
          <w:rFonts w:ascii="Times New Roman" w:hAnsi="Times New Roman"/>
          <w:sz w:val="28"/>
        </w:rPr>
        <w:t>- ежемесячно в части резерва на оплату отпусков;</w:t>
      </w:r>
    </w:p>
    <w:p w14:paraId="C0040000">
      <w:pPr>
        <w:spacing w:after="0" w:line="240" w:lineRule="auto"/>
        <w:ind/>
        <w:jc w:val="both"/>
        <w:rPr>
          <w:rFonts w:ascii="Times New Roman" w:hAnsi="Times New Roman"/>
          <w:sz w:val="28"/>
        </w:rPr>
      </w:pPr>
      <w:r>
        <w:rPr>
          <w:rFonts w:ascii="Times New Roman" w:hAnsi="Times New Roman"/>
          <w:sz w:val="28"/>
        </w:rPr>
        <w:t>- ежеквартально перед составлением бухгалтерской отчетности в части остальных резервов.</w:t>
      </w:r>
    </w:p>
    <w:p w14:paraId="C1040000">
      <w:pPr>
        <w:spacing w:after="0" w:line="240" w:lineRule="auto"/>
        <w:ind/>
        <w:jc w:val="both"/>
        <w:rPr>
          <w:rFonts w:ascii="Times New Roman" w:hAnsi="Times New Roman"/>
          <w:sz w:val="28"/>
        </w:rPr>
      </w:pPr>
      <w:r>
        <w:rPr>
          <w:rFonts w:ascii="Times New Roman" w:hAnsi="Times New Roman"/>
          <w:sz w:val="28"/>
        </w:rPr>
        <w:t>Признание в учете расходов, в отношении которых сформирован резерв, осуществляется за счет суммы созданного резерва.</w:t>
      </w:r>
    </w:p>
    <w:p w14:paraId="C2040000">
      <w:pPr>
        <w:pStyle w:val="Style_10"/>
        <w:spacing w:after="0" w:before="0"/>
        <w:ind w:firstLine="708"/>
        <w:jc w:val="both"/>
        <w:rPr>
          <w:sz w:val="28"/>
        </w:rPr>
      </w:pPr>
      <w:r>
        <w:rPr>
          <w:sz w:val="28"/>
        </w:rPr>
        <w:t>2.17.5. Резерв на оплату отпусков за фактически отработанное время и компенсаций за неиспользованный отпуск, в том числе при увольнении сотрудника, включая платежи на обязательное социальное страхование, начисляется (корректируется) на основании сведений кадровой службы о количестве дней отпуска, право на представление которого имеют сотрудники за фактически отработанное время.</w:t>
      </w:r>
    </w:p>
    <w:p w14:paraId="C3040000">
      <w:pPr>
        <w:pStyle w:val="Style_10"/>
        <w:spacing w:after="0" w:before="0"/>
        <w:ind w:firstLine="708"/>
        <w:jc w:val="both"/>
        <w:rPr>
          <w:sz w:val="28"/>
        </w:rPr>
      </w:pPr>
      <w:r>
        <w:rPr>
          <w:sz w:val="28"/>
        </w:rPr>
        <w:t xml:space="preserve">Основанием для начисления в учете резерва является </w:t>
      </w:r>
      <w:bookmarkStart w:id="65" w:name="_Hlk172392591"/>
      <w:r>
        <w:rPr>
          <w:sz w:val="28"/>
        </w:rPr>
        <w:t>Справка-расчет суммы резерва расходов на оплату предстоящих отпусков (Приложение № 2.</w:t>
      </w:r>
      <w:r>
        <w:rPr>
          <w:sz w:val="28"/>
        </w:rPr>
        <w:t>6</w:t>
      </w:r>
      <w:r>
        <w:rPr>
          <w:sz w:val="28"/>
        </w:rPr>
        <w:t xml:space="preserve"> к настоящей Учетной политике).</w:t>
      </w:r>
      <w:bookmarkEnd w:id="65"/>
    </w:p>
    <w:p w14:paraId="C4040000">
      <w:pPr>
        <w:spacing w:after="0" w:line="240" w:lineRule="auto"/>
        <w:ind/>
        <w:jc w:val="both"/>
        <w:rPr>
          <w:rFonts w:ascii="Times New Roman" w:hAnsi="Times New Roman"/>
          <w:sz w:val="28"/>
        </w:rPr>
      </w:pPr>
      <w:r>
        <w:rPr>
          <w:rFonts w:ascii="Times New Roman" w:hAnsi="Times New Roman"/>
          <w:sz w:val="28"/>
        </w:rPr>
        <w:t>Расчет производится персонифицировано по каждому сотруднику:</w:t>
      </w:r>
    </w:p>
    <w:p w14:paraId="C5040000">
      <w:pPr>
        <w:spacing w:after="0" w:line="240" w:lineRule="auto"/>
        <w:ind/>
        <w:jc w:val="both"/>
        <w:rPr>
          <w:rFonts w:ascii="Times New Roman" w:hAnsi="Times New Roman"/>
          <w:sz w:val="28"/>
        </w:rPr>
      </w:pPr>
      <w:r>
        <w:rPr>
          <w:rFonts w:ascii="Times New Roman" w:hAnsi="Times New Roman"/>
          <w:sz w:val="28"/>
        </w:rPr>
        <w:t>Резерв отпусков = К * ЗП, где</w:t>
      </w:r>
    </w:p>
    <w:p w14:paraId="C6040000">
      <w:pPr>
        <w:spacing w:after="0" w:line="240" w:lineRule="auto"/>
        <w:ind/>
        <w:jc w:val="both"/>
        <w:rPr>
          <w:rFonts w:ascii="Times New Roman" w:hAnsi="Times New Roman"/>
          <w:sz w:val="28"/>
        </w:rPr>
      </w:pPr>
      <w:r>
        <w:rPr>
          <w:rFonts w:ascii="Times New Roman" w:hAnsi="Times New Roman"/>
          <w:sz w:val="28"/>
        </w:rPr>
        <w:t>К – количество не использованных сотрудником дней отпуска за период с начала работы на дату расчета (конец каждого месяца);</w:t>
      </w:r>
    </w:p>
    <w:p w14:paraId="C7040000">
      <w:pPr>
        <w:spacing w:after="0" w:line="240" w:lineRule="auto"/>
        <w:ind/>
        <w:jc w:val="both"/>
        <w:rPr>
          <w:rFonts w:ascii="Times New Roman" w:hAnsi="Times New Roman"/>
          <w:sz w:val="28"/>
        </w:rPr>
      </w:pPr>
      <w:r>
        <w:rPr>
          <w:rFonts w:ascii="Times New Roman" w:hAnsi="Times New Roman"/>
          <w:sz w:val="28"/>
        </w:rPr>
        <w:t xml:space="preserve">ЗП – среднедневной заработок сотрудника, исчисленный по правилам расчета среднего заработка для оплаты отпусков на дату расчета резерва. </w:t>
      </w:r>
    </w:p>
    <w:p w14:paraId="C8040000">
      <w:pPr>
        <w:spacing w:after="0" w:line="240" w:lineRule="auto"/>
        <w:ind/>
        <w:jc w:val="both"/>
        <w:rPr>
          <w:rFonts w:ascii="Times New Roman" w:hAnsi="Times New Roman"/>
          <w:sz w:val="28"/>
        </w:rPr>
      </w:pPr>
      <w:r>
        <w:rPr>
          <w:rFonts w:ascii="Times New Roman" w:hAnsi="Times New Roman"/>
          <w:sz w:val="28"/>
        </w:rPr>
        <w:t xml:space="preserve">В целях начисления сумм резервов на оплату отпусков кадровая служба ведёт учет, проводит анализ количества дней неиспользованных отпусков в программе «1С: Зарплата и Кадры». На основании этих данных сотрудниками Бухгалтерии производится расчёт резерва в программе «1С: Зарплата и </w:t>
      </w:r>
      <w:r>
        <w:rPr>
          <w:rFonts w:ascii="Times New Roman" w:hAnsi="Times New Roman"/>
          <w:sz w:val="28"/>
        </w:rPr>
        <w:t>Кадры». Отражение резерва на счетах бухгалтерского учёта производится в программе «1С Бухгалтерия» сводными проводками в конце месяца путём автоматической выгрузки из «1С: Зарплата и Кадры»</w:t>
      </w:r>
    </w:p>
    <w:p w14:paraId="C9040000">
      <w:pPr>
        <w:spacing w:after="0" w:line="240" w:lineRule="auto"/>
        <w:ind/>
        <w:jc w:val="both"/>
        <w:rPr>
          <w:rFonts w:ascii="Times New Roman" w:hAnsi="Times New Roman"/>
          <w:sz w:val="28"/>
        </w:rPr>
      </w:pPr>
      <w:r>
        <w:rPr>
          <w:rFonts w:ascii="Times New Roman" w:hAnsi="Times New Roman"/>
          <w:sz w:val="28"/>
        </w:rPr>
        <w:t>При формировании резерва учитываются суммы страховых взносов, которые будут начислены на выплаты, произведенные в пользу работников, учитывая тарифы страховых взносов, определенные законодательством.</w:t>
      </w:r>
    </w:p>
    <w:p w14:paraId="CA040000">
      <w:pPr>
        <w:pStyle w:val="Style_24"/>
        <w:spacing w:after="0" w:before="0"/>
        <w:ind w:firstLine="708"/>
        <w:jc w:val="both"/>
        <w:rPr>
          <w:color w:val="000000"/>
          <w:sz w:val="28"/>
        </w:rPr>
      </w:pPr>
      <w:r>
        <w:rPr>
          <w:color w:val="000000"/>
          <w:sz w:val="28"/>
        </w:rPr>
        <w:t>2.17.6. Сумма среднего заработка за неотработанные дни отпуска (отпуска «авансом») и сумма соответствующих страховых взносов отражаются по дебету счета 0 401 50 2ХХ и кредиту счетов 0 302 11 737.</w:t>
      </w:r>
    </w:p>
    <w:p w14:paraId="CB040000">
      <w:pPr>
        <w:pStyle w:val="Style_24"/>
        <w:spacing w:after="0" w:before="0"/>
        <w:ind/>
        <w:jc w:val="both"/>
        <w:rPr>
          <w:color w:val="000000"/>
          <w:sz w:val="28"/>
        </w:rPr>
      </w:pPr>
      <w:r>
        <w:rPr>
          <w:color w:val="000000"/>
          <w:sz w:val="28"/>
        </w:rPr>
        <w:t>Сумма среднего заработка за неотработанные дни отпуска (отпуска «авансом»), отраженная при начислении среднего заработка по дебету счета 0 401 50 2ХХ, подлежит списанию в дебет счетов 0 401 20 2ХХ (0 109 ХХ ХХХ) ежемесячно в сумме среднего заработка, за отработанные в истекшем месяце дни отпуска.</w:t>
      </w:r>
    </w:p>
    <w:p w14:paraId="CC040000">
      <w:pPr>
        <w:pStyle w:val="Style_24"/>
        <w:spacing w:after="0" w:before="0"/>
        <w:ind/>
        <w:jc w:val="both"/>
        <w:rPr>
          <w:color w:val="000000"/>
          <w:sz w:val="28"/>
        </w:rPr>
      </w:pPr>
      <w:r>
        <w:rPr>
          <w:color w:val="000000"/>
          <w:sz w:val="28"/>
        </w:rPr>
        <w:t>Сумма среднего заработка за отпуск, право на который возникло в период между последней датой корректировки резерва и фактической датой начала отпуска, и сумма соответствующих страховых взносов отражаются по дебету счетов 0 401 20 2ХХ (0 109 ХХ ХХХ) и кредиту счетов 0 302 11 737, 0 303 ХХ 731.</w:t>
      </w:r>
    </w:p>
    <w:p w14:paraId="CD040000">
      <w:pPr>
        <w:pStyle w:val="Style_24"/>
        <w:spacing w:after="0" w:before="0"/>
        <w:ind w:firstLine="708"/>
        <w:jc w:val="both"/>
        <w:rPr>
          <w:color w:val="000000"/>
          <w:sz w:val="28"/>
        </w:rPr>
      </w:pPr>
      <w:r>
        <w:rPr>
          <w:color w:val="000000"/>
          <w:sz w:val="28"/>
        </w:rPr>
        <w:t>Сумма среднего заработка за отпуск, право на который возникло до последней даты корректировки резерва, отражаются по дебету счетов 0 401 60 2ХХ и кредиту счетов 0 302 11 737.</w:t>
      </w:r>
    </w:p>
    <w:p w14:paraId="CE040000">
      <w:pPr>
        <w:spacing w:after="0" w:line="240" w:lineRule="auto"/>
        <w:ind w:firstLine="708"/>
        <w:jc w:val="both"/>
        <w:rPr>
          <w:rFonts w:ascii="Times New Roman" w:hAnsi="Times New Roman"/>
          <w:sz w:val="28"/>
        </w:rPr>
      </w:pPr>
      <w:r>
        <w:rPr>
          <w:rFonts w:ascii="Times New Roman" w:hAnsi="Times New Roman"/>
          <w:sz w:val="28"/>
        </w:rPr>
        <w:t>Для целей применения настоящего пункта Учетной политики используются следующие расчетные показатели:</w:t>
      </w:r>
    </w:p>
    <w:p w14:paraId="CF040000">
      <w:pPr>
        <w:spacing w:after="0" w:line="240" w:lineRule="auto"/>
        <w:ind w:firstLine="708"/>
        <w:jc w:val="both"/>
        <w:rPr>
          <w:rFonts w:ascii="Times New Roman" w:hAnsi="Times New Roman"/>
          <w:sz w:val="28"/>
        </w:rPr>
      </w:pPr>
      <w:r>
        <w:rPr>
          <w:rFonts w:ascii="Times New Roman" w:hAnsi="Times New Roman"/>
          <w:b w:val="1"/>
          <w:sz w:val="28"/>
          <w:u w:val="single"/>
        </w:rPr>
        <w:t>I</w:t>
      </w:r>
      <w:r>
        <w:rPr>
          <w:rFonts w:ascii="Times New Roman" w:hAnsi="Times New Roman"/>
          <w:b w:val="1"/>
          <w:sz w:val="28"/>
          <w:u w:val="single"/>
        </w:rPr>
        <w:t>. Количество отработанных дней отпуска</w:t>
      </w:r>
      <w:r>
        <w:rPr>
          <w:rFonts w:ascii="Times New Roman" w:hAnsi="Times New Roman"/>
          <w:sz w:val="28"/>
        </w:rPr>
        <w:t>, определяемое по формуле:</w:t>
      </w:r>
    </w:p>
    <w:p w14:paraId="D0040000">
      <w:pPr>
        <w:spacing w:after="0" w:line="240" w:lineRule="auto"/>
        <w:ind/>
        <w:jc w:val="both"/>
        <w:rPr>
          <w:rFonts w:ascii="Times New Roman" w:hAnsi="Times New Roman"/>
          <w:sz w:val="28"/>
        </w:rPr>
      </w:pPr>
      <w:r>
        <w:rPr>
          <w:rFonts w:ascii="Times New Roman" w:hAnsi="Times New Roman"/>
          <w:sz w:val="28"/>
        </w:rPr>
        <w:t>Кодо = Кмес х  (Дн / 12 месяцев),</w:t>
      </w:r>
    </w:p>
    <w:p w14:paraId="D1040000">
      <w:pPr>
        <w:spacing w:after="0" w:line="240" w:lineRule="auto"/>
        <w:ind/>
        <w:jc w:val="both"/>
        <w:rPr>
          <w:rFonts w:ascii="Times New Roman" w:hAnsi="Times New Roman"/>
          <w:sz w:val="28"/>
        </w:rPr>
      </w:pPr>
      <w:r>
        <w:rPr>
          <w:rFonts w:ascii="Times New Roman" w:hAnsi="Times New Roman"/>
          <w:sz w:val="28"/>
        </w:rPr>
        <w:t>г</w:t>
      </w:r>
      <w:r>
        <w:rPr>
          <w:rFonts w:ascii="Times New Roman" w:hAnsi="Times New Roman"/>
          <w:sz w:val="28"/>
        </w:rPr>
        <w:t>де</w:t>
      </w:r>
      <w:r>
        <w:rPr>
          <w:rFonts w:ascii="Times New Roman" w:hAnsi="Times New Roman"/>
          <w:sz w:val="28"/>
        </w:rPr>
        <w:t>:</w:t>
      </w:r>
    </w:p>
    <w:p w14:paraId="D2040000">
      <w:pPr>
        <w:spacing w:after="0" w:line="240" w:lineRule="auto"/>
        <w:ind/>
        <w:jc w:val="both"/>
        <w:rPr>
          <w:rFonts w:ascii="Times New Roman" w:hAnsi="Times New Roman"/>
          <w:sz w:val="28"/>
        </w:rPr>
      </w:pPr>
      <w:r>
        <w:rPr>
          <w:rFonts w:ascii="Times New Roman" w:hAnsi="Times New Roman"/>
          <w:sz w:val="28"/>
        </w:rPr>
        <w:t>Дн – количество дней отпуска, положенных сотруднику за год (например, 28 календарных дней);</w:t>
      </w:r>
    </w:p>
    <w:p w14:paraId="D3040000">
      <w:pPr>
        <w:spacing w:after="0" w:line="240" w:lineRule="auto"/>
        <w:ind/>
        <w:jc w:val="both"/>
        <w:rPr>
          <w:rFonts w:ascii="Times New Roman" w:hAnsi="Times New Roman"/>
          <w:sz w:val="28"/>
        </w:rPr>
      </w:pPr>
      <w:r>
        <w:rPr>
          <w:rFonts w:ascii="Times New Roman" w:hAnsi="Times New Roman"/>
          <w:sz w:val="28"/>
        </w:rPr>
        <w:t>Кмес - количество полных месяцев, отработанных сотрудником в его рабочем году. Месяц, в котором отработано 15 календарных дней и более, в целях расчета считается полностью отработанным.</w:t>
      </w:r>
    </w:p>
    <w:p w14:paraId="D4040000">
      <w:pPr>
        <w:pStyle w:val="Style_10"/>
        <w:spacing w:after="0" w:before="0"/>
        <w:ind w:firstLine="708"/>
        <w:jc w:val="both"/>
        <w:rPr>
          <w:sz w:val="28"/>
        </w:rPr>
      </w:pPr>
      <w:r>
        <w:rPr>
          <w:b w:val="1"/>
          <w:sz w:val="28"/>
          <w:u w:val="single"/>
        </w:rPr>
        <w:t>II</w:t>
      </w:r>
      <w:r>
        <w:rPr>
          <w:b w:val="1"/>
          <w:sz w:val="28"/>
          <w:u w:val="single"/>
        </w:rPr>
        <w:t>. Среднедневной заработок</w:t>
      </w:r>
      <w:r>
        <w:rPr>
          <w:sz w:val="28"/>
        </w:rPr>
        <w:t>, определяемый в установленном порядке для каждого сотрудника при расчете среднего заработка за отпуск.</w:t>
      </w:r>
    </w:p>
    <w:p w14:paraId="D5040000">
      <w:pPr>
        <w:pStyle w:val="Style_10"/>
        <w:spacing w:after="0" w:before="0"/>
        <w:ind w:firstLine="708"/>
        <w:jc w:val="both"/>
        <w:rPr>
          <w:sz w:val="28"/>
        </w:rPr>
      </w:pPr>
      <w:r>
        <w:rPr>
          <w:sz w:val="28"/>
        </w:rPr>
        <w:t>2</w:t>
      </w:r>
      <w:r>
        <w:rPr>
          <w:sz w:val="28"/>
        </w:rPr>
        <w:t>.17.7</w:t>
      </w:r>
      <w:r>
        <w:rPr>
          <w:sz w:val="28"/>
        </w:rPr>
        <w:t xml:space="preserve">. </w:t>
      </w:r>
      <w:r>
        <w:rPr>
          <w:sz w:val="28"/>
        </w:rPr>
        <w:t xml:space="preserve">Расчет резерва по гарантийному ремонту в целях его отражения в годовой отчетности осуществляется исходя из </w:t>
      </w:r>
      <w:r>
        <w:rPr>
          <w:sz w:val="28"/>
        </w:rPr>
        <w:t xml:space="preserve">суммы плановых затрат на гарантийное обслуживание каждой единицы товаров (работ, услуг). При признании резерва эта сумма корректируется на поправочный коэффициент, определяемый как частное от деления </w:t>
      </w:r>
      <w:r>
        <w:rPr>
          <w:sz w:val="28"/>
        </w:rPr>
        <w:t>фактических затрат на гарантийные ремонты в течение года в общей годовой выручке от реализации товаров (работ, услуг), по которым предоставляется гарантия.</w:t>
      </w:r>
    </w:p>
    <w:p w14:paraId="D6040000">
      <w:pPr>
        <w:pStyle w:val="Style_10"/>
        <w:spacing w:after="0" w:before="0"/>
        <w:ind w:firstLine="708"/>
        <w:jc w:val="both"/>
        <w:rPr>
          <w:sz w:val="28"/>
        </w:rPr>
      </w:pPr>
      <w:r>
        <w:rPr>
          <w:sz w:val="28"/>
        </w:rPr>
        <w:t xml:space="preserve">2.17.8. Расчеты по принятым обязательствам (задолженность) за счет ранее созданного резерва по претензиям, искам отражаются в бухгалтерском учете одновременно с обязательствами и денежными обязательствами, подлежащими исполнению за счет ранее созданного резерва, на основании поступившего в Учреждение уведомления </w:t>
      </w:r>
      <w:r>
        <w:rPr>
          <w:rStyle w:val="Style_11_ch"/>
          <w:sz w:val="28"/>
        </w:rPr>
        <w:t>о поступлении исполнительного документа</w:t>
      </w:r>
      <w:r>
        <w:rPr>
          <w:sz w:val="28"/>
        </w:rPr>
        <w:t xml:space="preserve">, датой приема к исполнению исполнительного документа </w:t>
      </w:r>
      <w:r>
        <w:rPr>
          <w:sz w:val="28"/>
        </w:rPr>
        <w:t>.</w:t>
      </w:r>
    </w:p>
    <w:p w14:paraId="D7040000">
      <w:pPr>
        <w:spacing w:after="0" w:line="240" w:lineRule="auto"/>
        <w:ind w:firstLine="708"/>
        <w:jc w:val="both"/>
        <w:rPr>
          <w:rFonts w:ascii="Times New Roman" w:hAnsi="Times New Roman"/>
          <w:sz w:val="28"/>
        </w:rPr>
      </w:pPr>
      <w:r>
        <w:rPr>
          <w:rFonts w:ascii="Times New Roman" w:hAnsi="Times New Roman"/>
          <w:sz w:val="28"/>
        </w:rPr>
        <w:t>2.17.</w:t>
      </w:r>
      <w:r>
        <w:rPr>
          <w:rFonts w:ascii="Times New Roman" w:hAnsi="Times New Roman"/>
          <w:sz w:val="28"/>
        </w:rPr>
        <w:t>9</w:t>
      </w:r>
      <w:r>
        <w:rPr>
          <w:rFonts w:ascii="Times New Roman" w:hAnsi="Times New Roman"/>
          <w:sz w:val="28"/>
        </w:rPr>
        <w:t>. Резерв под приемку, а именно резерв, отражающий обязательные предстоящие оплаты за поставленные материальные ценности, сданные</w:t>
      </w:r>
      <w:r>
        <w:rPr>
          <w:rFonts w:ascii="Times New Roman" w:hAnsi="Times New Roman"/>
          <w:sz w:val="28"/>
        </w:rPr>
        <w:t xml:space="preserve"> (завершенные)</w:t>
      </w:r>
      <w:r>
        <w:rPr>
          <w:rFonts w:ascii="Times New Roman" w:hAnsi="Times New Roman"/>
          <w:sz w:val="28"/>
        </w:rPr>
        <w:t xml:space="preserve"> работы, предоставленные (потребленные) услуги, обусловленные обязанностью заказчика (Учреждения) принять и исполнить денежное обязательство по результатам приемки поставленных товаров (выполненных работ</w:t>
      </w:r>
      <w:r>
        <w:rPr>
          <w:rFonts w:ascii="Times New Roman" w:hAnsi="Times New Roman"/>
          <w:sz w:val="28"/>
        </w:rPr>
        <w:t xml:space="preserve">, оказанных </w:t>
      </w:r>
      <w:r>
        <w:rPr>
          <w:rFonts w:ascii="Times New Roman" w:hAnsi="Times New Roman"/>
          <w:sz w:val="28"/>
        </w:rPr>
        <w:t xml:space="preserve">услуг), создается в случае оформления документа о приемке не в день поставки товара, сдачи результатов работ, оказания услуг. При этом дата фактического получения (поставки) товара, передачи результата работы, фактического оказания (потребления) услуги наступает ранее даты документа приемки. </w:t>
      </w:r>
    </w:p>
    <w:p w14:paraId="D8040000">
      <w:pPr>
        <w:spacing w:after="0" w:line="240" w:lineRule="auto"/>
        <w:ind w:firstLine="708"/>
        <w:jc w:val="both"/>
        <w:rPr>
          <w:rFonts w:ascii="Times New Roman" w:hAnsi="Times New Roman"/>
          <w:sz w:val="28"/>
        </w:rPr>
      </w:pPr>
      <w:r>
        <w:rPr>
          <w:rFonts w:ascii="Times New Roman" w:hAnsi="Times New Roman"/>
          <w:sz w:val="28"/>
        </w:rPr>
        <w:t>При условии, что факт поставки товара, выполнения работы, оказания услуги и факт приемки поставки (результатов работ, услуг) осуществляются одновременно, с оформлением (подписанием двумя сторонами) в этот же день документа о приемке, резерв не создается</w:t>
      </w:r>
      <w:r>
        <w:rPr>
          <w:rFonts w:ascii="Times New Roman" w:hAnsi="Times New Roman"/>
          <w:sz w:val="28"/>
        </w:rPr>
        <w:t>.</w:t>
      </w:r>
    </w:p>
    <w:p w14:paraId="D9040000">
      <w:pPr>
        <w:spacing w:after="0" w:line="240" w:lineRule="auto"/>
        <w:ind w:firstLine="708"/>
        <w:jc w:val="both"/>
        <w:rPr>
          <w:rFonts w:ascii="Times New Roman" w:hAnsi="Times New Roman"/>
          <w:sz w:val="28"/>
        </w:rPr>
      </w:pPr>
      <w:r>
        <w:rPr>
          <w:rFonts w:ascii="Times New Roman" w:hAnsi="Times New Roman"/>
          <w:sz w:val="28"/>
        </w:rPr>
        <w:t>В целях создания резерва под приемку факт поставки товара (материальных ценностей) или выполнения (передачи) результатов работ в Учреждение в обязательном порядке должен быть подтвержден документом (например, товарной накладной, иным отгрузочным документом, актом приема-передачи, иным актом), оформленным</w:t>
      </w:r>
      <w:r>
        <w:rPr>
          <w:rFonts w:ascii="Times New Roman" w:hAnsi="Times New Roman"/>
          <w:sz w:val="28"/>
        </w:rPr>
        <w:t xml:space="preserve"> и подписанным со стороны Учреждения </w:t>
      </w:r>
      <w:r>
        <w:rPr>
          <w:rFonts w:ascii="Times New Roman" w:hAnsi="Times New Roman"/>
          <w:sz w:val="28"/>
        </w:rPr>
        <w:t>ранее даты подписания заказчиком</w:t>
      </w:r>
      <w:r>
        <w:rPr>
          <w:rFonts w:ascii="Times New Roman" w:hAnsi="Times New Roman"/>
          <w:sz w:val="28"/>
        </w:rPr>
        <w:t xml:space="preserve"> (Учреждением)</w:t>
      </w:r>
      <w:r>
        <w:rPr>
          <w:rFonts w:ascii="Times New Roman" w:hAnsi="Times New Roman"/>
          <w:sz w:val="28"/>
        </w:rPr>
        <w:t xml:space="preserve"> документа приемки.</w:t>
      </w:r>
    </w:p>
    <w:p w14:paraId="DA040000">
      <w:pPr>
        <w:spacing w:after="0" w:line="240" w:lineRule="auto"/>
        <w:ind w:firstLine="708"/>
        <w:jc w:val="both"/>
        <w:rPr>
          <w:rFonts w:ascii="Times New Roman" w:hAnsi="Times New Roman"/>
          <w:sz w:val="28"/>
        </w:rPr>
      </w:pPr>
      <w:r>
        <w:rPr>
          <w:rFonts w:ascii="Times New Roman" w:hAnsi="Times New Roman"/>
          <w:sz w:val="28"/>
        </w:rPr>
        <w:t>При отсутствии иных документов, подтверждающих факт выполнения (передачи) результатов работ</w:t>
      </w:r>
      <w:r>
        <w:rPr>
          <w:rFonts w:ascii="Times New Roman" w:hAnsi="Times New Roman"/>
          <w:sz w:val="28"/>
        </w:rPr>
        <w:t xml:space="preserve"> до подписания документов о приемке работ заказчиком, </w:t>
      </w:r>
      <w:r>
        <w:rPr>
          <w:rFonts w:ascii="Times New Roman" w:hAnsi="Times New Roman"/>
          <w:sz w:val="28"/>
        </w:rPr>
        <w:t xml:space="preserve">резерв под приемку результатов работ может </w:t>
      </w:r>
      <w:r>
        <w:rPr>
          <w:rFonts w:ascii="Times New Roman" w:hAnsi="Times New Roman"/>
          <w:sz w:val="28"/>
        </w:rPr>
        <w:t>формироваться</w:t>
      </w:r>
      <w:r>
        <w:rPr>
          <w:rFonts w:ascii="Times New Roman" w:hAnsi="Times New Roman"/>
          <w:sz w:val="28"/>
        </w:rPr>
        <w:t xml:space="preserve"> с момента уведомления </w:t>
      </w:r>
      <w:r>
        <w:rPr>
          <w:rFonts w:ascii="Times New Roman" w:hAnsi="Times New Roman"/>
          <w:sz w:val="28"/>
        </w:rPr>
        <w:t>подрядчиком Учреждения-</w:t>
      </w:r>
      <w:r>
        <w:rPr>
          <w:rFonts w:ascii="Times New Roman" w:hAnsi="Times New Roman"/>
          <w:sz w:val="28"/>
        </w:rPr>
        <w:t>заказчика о завершении работ</w:t>
      </w:r>
      <w:r>
        <w:rPr>
          <w:rFonts w:ascii="Times New Roman" w:hAnsi="Times New Roman"/>
          <w:sz w:val="28"/>
        </w:rPr>
        <w:t>, в том числе</w:t>
      </w:r>
      <w:r>
        <w:rPr>
          <w:rFonts w:ascii="Times New Roman" w:hAnsi="Times New Roman"/>
          <w:sz w:val="28"/>
        </w:rPr>
        <w:t xml:space="preserve"> на основании подписанного исполнителем документа о приемке</w:t>
      </w:r>
      <w:r>
        <w:rPr>
          <w:rFonts w:ascii="Times New Roman" w:hAnsi="Times New Roman"/>
          <w:sz w:val="28"/>
        </w:rPr>
        <w:t>, при условии, что дата завершения работ наступила ранее даты подписания документа приемки заказчиком (Учреждением)</w:t>
      </w:r>
      <w:r>
        <w:rPr>
          <w:rFonts w:ascii="Times New Roman" w:hAnsi="Times New Roman"/>
          <w:sz w:val="28"/>
        </w:rPr>
        <w:t xml:space="preserve">. При этом дата подписания подрядчиком документа о приемке рассматривается как </w:t>
      </w:r>
      <w:r>
        <w:rPr>
          <w:rFonts w:ascii="Times New Roman" w:hAnsi="Times New Roman"/>
          <w:sz w:val="28"/>
        </w:rPr>
        <w:t>дата фактического завершения</w:t>
      </w:r>
      <w:r>
        <w:rPr>
          <w:rFonts w:ascii="Times New Roman" w:hAnsi="Times New Roman"/>
          <w:sz w:val="28"/>
        </w:rPr>
        <w:t xml:space="preserve"> работ</w:t>
      </w:r>
      <w:r>
        <w:rPr>
          <w:rFonts w:ascii="Times New Roman" w:hAnsi="Times New Roman"/>
          <w:sz w:val="28"/>
        </w:rPr>
        <w:t xml:space="preserve"> подрядчиком</w:t>
      </w:r>
      <w:r>
        <w:rPr>
          <w:rFonts w:ascii="Times New Roman" w:hAnsi="Times New Roman"/>
          <w:sz w:val="28"/>
        </w:rPr>
        <w:t xml:space="preserve"> </w:t>
      </w:r>
      <w:r>
        <w:rPr>
          <w:rFonts w:ascii="Times New Roman" w:hAnsi="Times New Roman"/>
          <w:sz w:val="28"/>
        </w:rPr>
        <w:t>(факт уведомления</w:t>
      </w:r>
      <w:r>
        <w:rPr>
          <w:rFonts w:ascii="Times New Roman" w:hAnsi="Times New Roman"/>
          <w:sz w:val="28"/>
        </w:rPr>
        <w:t xml:space="preserve"> о </w:t>
      </w:r>
      <w:r>
        <w:rPr>
          <w:rFonts w:ascii="Times New Roman" w:hAnsi="Times New Roman"/>
          <w:sz w:val="28"/>
        </w:rPr>
        <w:t xml:space="preserve">завершении работ и </w:t>
      </w:r>
      <w:r>
        <w:rPr>
          <w:rFonts w:ascii="Times New Roman" w:hAnsi="Times New Roman"/>
          <w:sz w:val="28"/>
        </w:rPr>
        <w:t>готовности</w:t>
      </w:r>
      <w:r>
        <w:rPr>
          <w:rFonts w:ascii="Times New Roman" w:hAnsi="Times New Roman"/>
          <w:sz w:val="28"/>
        </w:rPr>
        <w:t xml:space="preserve"> к сдаче-приемке).</w:t>
      </w:r>
    </w:p>
    <w:p w14:paraId="DB040000">
      <w:pPr>
        <w:spacing w:after="0" w:line="240" w:lineRule="auto"/>
        <w:ind w:firstLine="708"/>
        <w:jc w:val="both"/>
        <w:rPr>
          <w:rFonts w:ascii="Times New Roman" w:hAnsi="Times New Roman"/>
          <w:sz w:val="28"/>
        </w:rPr>
      </w:pPr>
      <w:r>
        <w:rPr>
          <w:rFonts w:ascii="Times New Roman" w:hAnsi="Times New Roman"/>
          <w:sz w:val="28"/>
        </w:rPr>
        <w:t>Резерв под приемку по услугам может формироваться на основании подписанного исполнителем документа о приемке при отсутствии иных документов, подтверждающих оказание услуг, при условии, что факт оказания (потребления) услуги (с учетом периода ее оказания</w:t>
      </w:r>
      <w:r>
        <w:rPr>
          <w:rFonts w:ascii="Times New Roman" w:hAnsi="Times New Roman"/>
          <w:sz w:val="28"/>
        </w:rPr>
        <w:t xml:space="preserve">, указанного в документе </w:t>
      </w:r>
      <w:r>
        <w:rPr>
          <w:rFonts w:ascii="Times New Roman" w:hAnsi="Times New Roman"/>
          <w:sz w:val="28"/>
        </w:rPr>
        <w:t>о приемке</w:t>
      </w:r>
      <w:r>
        <w:rPr>
          <w:rFonts w:ascii="Times New Roman" w:hAnsi="Times New Roman"/>
          <w:sz w:val="28"/>
        </w:rPr>
        <w:t>) наступил ранее даты подписания документа приемки заказчиком (Учреждением).</w:t>
      </w:r>
    </w:p>
    <w:p w14:paraId="DC040000">
      <w:pPr>
        <w:pStyle w:val="Style_10"/>
        <w:spacing w:after="0" w:before="0"/>
        <w:ind w:firstLine="708"/>
        <w:jc w:val="both"/>
        <w:rPr>
          <w:sz w:val="28"/>
        </w:rPr>
      </w:pPr>
      <w:r>
        <w:rPr>
          <w:sz w:val="28"/>
        </w:rPr>
        <w:t xml:space="preserve">2.17.10. Формирование резерва под приемку за поставленные материальные ценности отражается по дебету соответствующего счета аналитического учета счета 105 ХХ «Материальные запасы». </w:t>
      </w:r>
    </w:p>
    <w:p w14:paraId="DD040000">
      <w:pPr>
        <w:spacing w:after="0" w:line="240" w:lineRule="auto"/>
        <w:ind w:firstLine="708"/>
        <w:jc w:val="both"/>
        <w:rPr>
          <w:rFonts w:ascii="Times New Roman" w:hAnsi="Times New Roman"/>
          <w:sz w:val="28"/>
        </w:rPr>
      </w:pPr>
      <w:r>
        <w:rPr>
          <w:rFonts w:ascii="Times New Roman" w:hAnsi="Times New Roman"/>
          <w:sz w:val="28"/>
        </w:rPr>
        <w:t>2.17.11</w:t>
      </w:r>
      <w:r>
        <w:rPr>
          <w:rFonts w:ascii="Times New Roman" w:hAnsi="Times New Roman"/>
          <w:sz w:val="28"/>
        </w:rPr>
        <w:t>.</w:t>
      </w:r>
      <w:r>
        <w:rPr>
          <w:rFonts w:ascii="Times New Roman" w:hAnsi="Times New Roman"/>
          <w:sz w:val="28"/>
        </w:rPr>
        <w:t xml:space="preserve"> По результатам приемки производится </w:t>
      </w:r>
      <w:r>
        <w:rPr>
          <w:rStyle w:val="Style_11_ch"/>
          <w:rFonts w:ascii="Times New Roman" w:hAnsi="Times New Roman"/>
          <w:sz w:val="28"/>
        </w:rPr>
        <w:t>списание</w:t>
      </w:r>
      <w:r>
        <w:rPr>
          <w:rFonts w:ascii="Times New Roman" w:hAnsi="Times New Roman"/>
          <w:sz w:val="28"/>
        </w:rPr>
        <w:t xml:space="preserve"> неиспользованной суммы ранее сформированного резерва под приемку </w:t>
      </w:r>
      <w:r>
        <w:rPr>
          <w:rStyle w:val="Style_11_ch"/>
          <w:rFonts w:ascii="Times New Roman" w:hAnsi="Times New Roman"/>
          <w:sz w:val="28"/>
        </w:rPr>
        <w:t>в части не принятого объема поставок материальных ценностей, результатов работ, услуг проводкой, обратной созданию резерва</w:t>
      </w:r>
      <w:r>
        <w:rPr>
          <w:rFonts w:ascii="Times New Roman" w:hAnsi="Times New Roman"/>
          <w:sz w:val="28"/>
        </w:rPr>
        <w:t>:</w:t>
      </w:r>
    </w:p>
    <w:p w14:paraId="DE040000">
      <w:pPr>
        <w:spacing w:after="0" w:line="240" w:lineRule="auto"/>
        <w:ind/>
        <w:jc w:val="both"/>
        <w:rPr>
          <w:rFonts w:ascii="Times New Roman" w:hAnsi="Times New Roman"/>
          <w:sz w:val="28"/>
        </w:rPr>
      </w:pPr>
      <w:r>
        <w:rPr>
          <w:rFonts w:ascii="Times New Roman" w:hAnsi="Times New Roman"/>
          <w:sz w:val="28"/>
        </w:rPr>
        <w:t xml:space="preserve">по дебету счета 401 60 </w:t>
      </w:r>
      <w:r>
        <w:rPr>
          <w:rFonts w:ascii="Times New Roman" w:hAnsi="Times New Roman"/>
          <w:sz w:val="28"/>
        </w:rPr>
        <w:t>«Резервы предстоящих расходов»</w:t>
      </w:r>
      <w:r>
        <w:rPr>
          <w:rFonts w:ascii="Times New Roman" w:hAnsi="Times New Roman"/>
          <w:sz w:val="28"/>
        </w:rPr>
        <w:t xml:space="preserve"> и кредиту соответствующих счетов 401 20 </w:t>
      </w:r>
      <w:r>
        <w:rPr>
          <w:rFonts w:ascii="Times New Roman" w:hAnsi="Times New Roman"/>
          <w:sz w:val="28"/>
        </w:rPr>
        <w:t>«Расходы экономического субъекта», 109 00 «</w:t>
      </w:r>
      <w:r>
        <w:rPr>
          <w:rFonts w:ascii="Times New Roman" w:hAnsi="Times New Roman"/>
          <w:sz w:val="28"/>
        </w:rPr>
        <w:t>Затраты на изготовление готовой про</w:t>
      </w:r>
      <w:r>
        <w:rPr>
          <w:rFonts w:ascii="Times New Roman" w:hAnsi="Times New Roman"/>
          <w:sz w:val="28"/>
        </w:rPr>
        <w:t>дукции, выполнение работ, услуг»</w:t>
      </w:r>
      <w:r>
        <w:rPr>
          <w:rFonts w:ascii="Times New Roman" w:hAnsi="Times New Roman"/>
          <w:sz w:val="28"/>
        </w:rPr>
        <w:t>, 106 00 «Вложения в нефинансовые активы», 105 00</w:t>
      </w:r>
      <w:r>
        <w:rPr>
          <w:rFonts w:ascii="Times New Roman" w:hAnsi="Times New Roman"/>
          <w:sz w:val="28"/>
        </w:rPr>
        <w:t xml:space="preserve"> «Материальные запасы», 110 00 «Затраты на биотрансформацию»</w:t>
      </w:r>
      <w:r>
        <w:rPr>
          <w:rFonts w:ascii="Times New Roman" w:hAnsi="Times New Roman"/>
          <w:sz w:val="28"/>
        </w:rPr>
        <w:t xml:space="preserve">, 201 35 </w:t>
      </w:r>
      <w:r>
        <w:rPr>
          <w:rFonts w:ascii="Times New Roman" w:hAnsi="Times New Roman"/>
          <w:sz w:val="28"/>
        </w:rPr>
        <w:t>«Денежные документы»</w:t>
      </w:r>
      <w:r>
        <w:rPr>
          <w:rFonts w:ascii="Times New Roman" w:hAnsi="Times New Roman"/>
          <w:sz w:val="28"/>
        </w:rPr>
        <w:t>, 40</w:t>
      </w:r>
      <w:r>
        <w:rPr>
          <w:rFonts w:ascii="Times New Roman" w:hAnsi="Times New Roman"/>
          <w:sz w:val="28"/>
        </w:rPr>
        <w:t>1 50 «Расходы будущих периодов»</w:t>
      </w:r>
      <w:r>
        <w:rPr>
          <w:rFonts w:ascii="Times New Roman" w:hAnsi="Times New Roman"/>
          <w:sz w:val="28"/>
        </w:rPr>
        <w:t>.</w:t>
      </w:r>
    </w:p>
    <w:p w14:paraId="DF040000">
      <w:pPr>
        <w:pStyle w:val="Style_10"/>
        <w:spacing w:after="0" w:before="0"/>
        <w:ind w:firstLine="708"/>
        <w:jc w:val="both"/>
        <w:rPr>
          <w:sz w:val="28"/>
        </w:rPr>
      </w:pPr>
      <w:r>
        <w:rPr>
          <w:sz w:val="28"/>
        </w:rPr>
        <w:t>2.1</w:t>
      </w:r>
      <w:r>
        <w:rPr>
          <w:sz w:val="28"/>
        </w:rPr>
        <w:t>7</w:t>
      </w:r>
      <w:r>
        <w:rPr>
          <w:sz w:val="28"/>
        </w:rPr>
        <w:t>.12</w:t>
      </w:r>
      <w:r>
        <w:rPr>
          <w:sz w:val="28"/>
        </w:rPr>
        <w:t xml:space="preserve"> Резерв под обязательства, по которым отсутствуют первичные документы, а именно по обязательствам, в отношении которых на отчетную дату 31 декабря существует неопределенность по их размеру из-за отсутствия первичных документов, создается в целях своевременного отражения в учете и отчетности расходов Учреждения на основании предварительной расчетно-документальной оценки обязанности Учреждения произвести оплату за фактически потребленные услуги. </w:t>
      </w:r>
    </w:p>
    <w:p w14:paraId="E0040000">
      <w:pPr>
        <w:pStyle w:val="Style_10"/>
        <w:spacing w:after="0" w:before="0"/>
        <w:ind w:firstLine="708"/>
        <w:jc w:val="both"/>
        <w:rPr>
          <w:sz w:val="28"/>
        </w:rPr>
      </w:pPr>
      <w:r>
        <w:rPr>
          <w:sz w:val="28"/>
        </w:rPr>
        <w:t>Резерв создается при отсутствии условий о приемке по коммунальным услугам.</w:t>
      </w:r>
    </w:p>
    <w:p w14:paraId="E1040000">
      <w:pPr>
        <w:spacing w:after="0" w:line="240" w:lineRule="auto"/>
        <w:ind w:firstLine="708"/>
        <w:jc w:val="both"/>
        <w:rPr>
          <w:rFonts w:ascii="Times New Roman" w:hAnsi="Times New Roman"/>
          <w:sz w:val="28"/>
        </w:rPr>
      </w:pPr>
      <w:r>
        <w:rPr>
          <w:rStyle w:val="Style_16_ch"/>
          <w:rFonts w:ascii="Times New Roman" w:hAnsi="Times New Roman"/>
          <w:i w:val="0"/>
          <w:sz w:val="28"/>
        </w:rPr>
        <w:t>Периодичность создания резерва – еже</w:t>
      </w:r>
      <w:r>
        <w:rPr>
          <w:rStyle w:val="Style_16_ch"/>
          <w:rFonts w:ascii="Times New Roman" w:hAnsi="Times New Roman"/>
          <w:i w:val="0"/>
          <w:sz w:val="28"/>
        </w:rPr>
        <w:t>месячно</w:t>
      </w:r>
      <w:r>
        <w:rPr>
          <w:rStyle w:val="Style_16_ch"/>
          <w:rFonts w:ascii="Times New Roman" w:hAnsi="Times New Roman"/>
          <w:i w:val="0"/>
          <w:sz w:val="28"/>
        </w:rPr>
        <w:t xml:space="preserve">. </w:t>
      </w:r>
      <w:r>
        <w:rPr>
          <w:rFonts w:ascii="Times New Roman" w:hAnsi="Times New Roman"/>
          <w:sz w:val="28"/>
        </w:rPr>
        <w:t xml:space="preserve">Резерв признается в учете последним днем отчетного </w:t>
      </w:r>
      <w:r>
        <w:rPr>
          <w:rFonts w:ascii="Times New Roman" w:hAnsi="Times New Roman"/>
          <w:sz w:val="28"/>
        </w:rPr>
        <w:t>месяца</w:t>
      </w:r>
      <w:r>
        <w:rPr>
          <w:rFonts w:ascii="Times New Roman" w:hAnsi="Times New Roman"/>
          <w:sz w:val="28"/>
        </w:rPr>
        <w:t>.</w:t>
      </w:r>
    </w:p>
    <w:p w14:paraId="E2040000">
      <w:pPr>
        <w:pStyle w:val="Style_10"/>
        <w:spacing w:after="0" w:before="0"/>
        <w:ind w:firstLine="708"/>
        <w:jc w:val="both"/>
        <w:rPr>
          <w:sz w:val="28"/>
        </w:rPr>
      </w:pPr>
      <w:r>
        <w:rPr>
          <w:sz w:val="28"/>
        </w:rPr>
        <w:t xml:space="preserve">Расчет объема потребленных коммунальных услуг (тепло, газ, вода, электроэнергия) производится сотрудником планово-экономического отдела на основании показаний приборов учета (счетчиков) и тарифов, установленных для оплаты определенных ресурсов. Информация о показаниях приборов учета (счетчиков) за последний месяц отчетного года предоставляется лицом, ответственным за передачу показаний приборов учета поставщикам услуг. </w:t>
      </w:r>
    </w:p>
    <w:p w14:paraId="E3040000">
      <w:pPr>
        <w:pStyle w:val="Style_10"/>
        <w:spacing w:after="0" w:before="0"/>
        <w:ind w:firstLine="708"/>
        <w:jc w:val="both"/>
        <w:rPr>
          <w:sz w:val="28"/>
        </w:rPr>
      </w:pPr>
      <w:r>
        <w:rPr>
          <w:sz w:val="28"/>
        </w:rPr>
        <w:t>Резерв списывается в следующем отчетном периоде датой поступления первичного документа в Учреждение от контрагента.</w:t>
      </w:r>
    </w:p>
    <w:p w14:paraId="E4040000">
      <w:bookmarkStart w:id="66" w:name="__RefHeading___22"/>
      <w:bookmarkEnd w:id="66"/>
      <w:pPr>
        <w:pStyle w:val="Style_8"/>
        <w:ind/>
        <w:jc w:val="center"/>
        <w:rPr>
          <w:rFonts w:ascii="Times New Roman" w:hAnsi="Times New Roman"/>
          <w:color w:val="000000"/>
        </w:rPr>
      </w:pPr>
      <w:r>
        <w:rPr>
          <w:rFonts w:ascii="Times New Roman" w:hAnsi="Times New Roman"/>
          <w:color w:val="000000"/>
        </w:rPr>
        <w:t>2.</w:t>
      </w:r>
      <w:r>
        <w:rPr>
          <w:rFonts w:ascii="Times New Roman" w:hAnsi="Times New Roman"/>
          <w:color w:val="000000"/>
        </w:rPr>
        <w:t>18</w:t>
      </w:r>
      <w:r>
        <w:rPr>
          <w:rFonts w:ascii="Times New Roman" w:hAnsi="Times New Roman"/>
          <w:color w:val="000000"/>
        </w:rPr>
        <w:t>. Порядок приняти</w:t>
      </w:r>
      <w:r>
        <w:rPr>
          <w:rFonts w:ascii="Times New Roman" w:hAnsi="Times New Roman"/>
          <w:color w:val="000000"/>
        </w:rPr>
        <w:t>я</w:t>
      </w:r>
      <w:r>
        <w:rPr>
          <w:rFonts w:ascii="Times New Roman" w:hAnsi="Times New Roman"/>
          <w:color w:val="000000"/>
        </w:rPr>
        <w:t>, исполнения и учета</w:t>
      </w:r>
      <w:r>
        <w:rPr>
          <w:rFonts w:ascii="Times New Roman" w:hAnsi="Times New Roman"/>
          <w:color w:val="000000"/>
        </w:rPr>
        <w:t xml:space="preserve"> обязательств</w:t>
      </w:r>
    </w:p>
    <w:p w14:paraId="E5040000">
      <w:pPr>
        <w:pStyle w:val="Style_10"/>
        <w:spacing w:after="0" w:before="0"/>
        <w:ind w:firstLine="708"/>
        <w:jc w:val="both"/>
        <w:rPr>
          <w:sz w:val="28"/>
        </w:rPr>
      </w:pPr>
      <w:r>
        <w:rPr>
          <w:sz w:val="28"/>
        </w:rPr>
        <w:t>2.</w:t>
      </w:r>
      <w:r>
        <w:rPr>
          <w:sz w:val="28"/>
        </w:rPr>
        <w:t>18</w:t>
      </w:r>
      <w:r>
        <w:rPr>
          <w:sz w:val="28"/>
        </w:rPr>
        <w:t xml:space="preserve">.1. </w:t>
      </w:r>
      <w:r>
        <w:rPr>
          <w:sz w:val="28"/>
        </w:rPr>
        <w:t xml:space="preserve">Суммы, отражаемые </w:t>
      </w:r>
      <w:r>
        <w:rPr>
          <w:sz w:val="28"/>
        </w:rPr>
        <w:t>У</w:t>
      </w:r>
      <w:r>
        <w:rPr>
          <w:sz w:val="28"/>
        </w:rPr>
        <w:t>чреждени</w:t>
      </w:r>
      <w:r>
        <w:rPr>
          <w:sz w:val="28"/>
        </w:rPr>
        <w:t>е</w:t>
      </w:r>
      <w:r>
        <w:rPr>
          <w:sz w:val="28"/>
        </w:rPr>
        <w:t xml:space="preserve">м на счете 502 00 </w:t>
      </w:r>
      <w:r>
        <w:rPr>
          <w:sz w:val="28"/>
        </w:rPr>
        <w:t>«</w:t>
      </w:r>
      <w:r>
        <w:rPr>
          <w:sz w:val="28"/>
        </w:rPr>
        <w:t>О</w:t>
      </w:r>
      <w:r>
        <w:rPr>
          <w:sz w:val="28"/>
        </w:rPr>
        <w:t>бязательства</w:t>
      </w:r>
      <w:r>
        <w:rPr>
          <w:sz w:val="28"/>
        </w:rPr>
        <w:t>»</w:t>
      </w:r>
      <w:r>
        <w:rPr>
          <w:sz w:val="28"/>
        </w:rPr>
        <w:t xml:space="preserve">, сопоставляются с информацией, учитываемой на </w:t>
      </w:r>
      <w:r>
        <w:rPr>
          <w:sz w:val="28"/>
        </w:rPr>
        <w:t>соответствующих</w:t>
      </w:r>
      <w:r>
        <w:rPr>
          <w:sz w:val="28"/>
        </w:rPr>
        <w:t xml:space="preserve"> </w:t>
      </w:r>
      <w:r>
        <w:rPr>
          <w:sz w:val="28"/>
        </w:rPr>
        <w:t xml:space="preserve">балансовых </w:t>
      </w:r>
      <w:r>
        <w:rPr>
          <w:sz w:val="28"/>
        </w:rPr>
        <w:t xml:space="preserve">счетах бухгалтерского учета </w:t>
      </w:r>
      <w:r>
        <w:rPr>
          <w:sz w:val="28"/>
        </w:rPr>
        <w:t>согласно</w:t>
      </w:r>
      <w:r>
        <w:rPr>
          <w:sz w:val="28"/>
        </w:rPr>
        <w:t xml:space="preserve"> требованиям Инструкции </w:t>
      </w:r>
      <w:r>
        <w:rPr>
          <w:sz w:val="28"/>
        </w:rPr>
        <w:t>№</w:t>
      </w:r>
      <w:r>
        <w:rPr>
          <w:sz w:val="28"/>
        </w:rPr>
        <w:t xml:space="preserve"> 157н.</w:t>
      </w:r>
    </w:p>
    <w:p w14:paraId="E6040000">
      <w:pPr>
        <w:pStyle w:val="Style_10"/>
        <w:spacing w:after="0" w:before="0"/>
        <w:ind w:firstLine="708"/>
        <w:jc w:val="both"/>
        <w:rPr>
          <w:sz w:val="28"/>
        </w:rPr>
      </w:pPr>
      <w:r>
        <w:rPr>
          <w:sz w:val="28"/>
        </w:rPr>
        <w:t>2.</w:t>
      </w:r>
      <w:r>
        <w:rPr>
          <w:sz w:val="28"/>
        </w:rPr>
        <w:t>18</w:t>
      </w:r>
      <w:r>
        <w:rPr>
          <w:sz w:val="28"/>
        </w:rPr>
        <w:t>.</w:t>
      </w:r>
      <w:r>
        <w:rPr>
          <w:sz w:val="28"/>
        </w:rPr>
        <w:t>2</w:t>
      </w:r>
      <w:r>
        <w:rPr>
          <w:sz w:val="28"/>
        </w:rPr>
        <w:t>.</w:t>
      </w:r>
      <w:r>
        <w:rPr>
          <w:sz w:val="28"/>
        </w:rPr>
        <w:t xml:space="preserve"> Учетные данные </w:t>
      </w:r>
      <w:r>
        <w:rPr>
          <w:sz w:val="28"/>
        </w:rPr>
        <w:t xml:space="preserve">на счете 502 01 </w:t>
      </w:r>
      <w:r>
        <w:rPr>
          <w:sz w:val="28"/>
        </w:rPr>
        <w:t>«</w:t>
      </w:r>
      <w:r>
        <w:rPr>
          <w:sz w:val="28"/>
        </w:rPr>
        <w:t>Принятые обязательства</w:t>
      </w:r>
      <w:r>
        <w:rPr>
          <w:sz w:val="28"/>
        </w:rPr>
        <w:t>»</w:t>
      </w:r>
      <w:r>
        <w:rPr>
          <w:sz w:val="28"/>
        </w:rPr>
        <w:t xml:space="preserve"> </w:t>
      </w:r>
      <w:r>
        <w:rPr>
          <w:sz w:val="28"/>
        </w:rPr>
        <w:t xml:space="preserve">подлежат отражению в соответствии с понятием </w:t>
      </w:r>
      <w:r>
        <w:rPr>
          <w:sz w:val="28"/>
        </w:rPr>
        <w:t>«</w:t>
      </w:r>
      <w:r>
        <w:rPr>
          <w:sz w:val="28"/>
        </w:rPr>
        <w:t>обязате</w:t>
      </w:r>
      <w:r>
        <w:rPr>
          <w:sz w:val="28"/>
        </w:rPr>
        <w:t>льства учреждения</w:t>
      </w:r>
      <w:r>
        <w:rPr>
          <w:sz w:val="28"/>
        </w:rPr>
        <w:t>»</w:t>
      </w:r>
      <w:r>
        <w:rPr>
          <w:sz w:val="28"/>
        </w:rPr>
        <w:t>, приведенным</w:t>
      </w:r>
      <w:r>
        <w:rPr>
          <w:sz w:val="28"/>
        </w:rPr>
        <w:t xml:space="preserve"> в Инструкции №</w:t>
      </w:r>
      <w:r>
        <w:rPr>
          <w:sz w:val="28"/>
        </w:rPr>
        <w:t> 157н</w:t>
      </w:r>
      <w:r>
        <w:rPr>
          <w:sz w:val="28"/>
        </w:rPr>
        <w:t>. П</w:t>
      </w:r>
      <w:r>
        <w:rPr>
          <w:sz w:val="28"/>
        </w:rPr>
        <w:t xml:space="preserve">оказатели данного счета напрямую не </w:t>
      </w:r>
      <w:r>
        <w:rPr>
          <w:sz w:val="28"/>
        </w:rPr>
        <w:t>«привязаны»</w:t>
      </w:r>
      <w:r>
        <w:rPr>
          <w:sz w:val="28"/>
        </w:rPr>
        <w:t xml:space="preserve"> к информации, отражаемой на </w:t>
      </w:r>
      <w:r>
        <w:rPr>
          <w:sz w:val="28"/>
        </w:rPr>
        <w:t xml:space="preserve">балансовых </w:t>
      </w:r>
      <w:r>
        <w:rPr>
          <w:sz w:val="28"/>
        </w:rPr>
        <w:t>счетах бухгалтерского учета</w:t>
      </w:r>
      <w:r>
        <w:rPr>
          <w:sz w:val="28"/>
        </w:rPr>
        <w:t>.</w:t>
      </w:r>
    </w:p>
    <w:p w14:paraId="E7040000">
      <w:pPr>
        <w:pStyle w:val="Style_10"/>
        <w:spacing w:after="0" w:before="0"/>
        <w:ind w:firstLine="708"/>
        <w:jc w:val="both"/>
        <w:rPr>
          <w:sz w:val="28"/>
        </w:rPr>
      </w:pPr>
      <w:r>
        <w:rPr>
          <w:sz w:val="28"/>
        </w:rPr>
        <w:t xml:space="preserve">2.18.3. </w:t>
      </w:r>
      <w:r>
        <w:rPr>
          <w:sz w:val="28"/>
        </w:rPr>
        <w:t>Принятие обязательств</w:t>
      </w:r>
      <w:r>
        <w:rPr>
          <w:sz w:val="28"/>
        </w:rPr>
        <w:t xml:space="preserve"> </w:t>
      </w:r>
      <w:r>
        <w:rPr>
          <w:sz w:val="28"/>
        </w:rPr>
        <w:t>сверх утвержденных плановых назначений недопустимо.</w:t>
      </w:r>
    </w:p>
    <w:p w14:paraId="E8040000">
      <w:pPr>
        <w:pStyle w:val="Style_10"/>
        <w:spacing w:after="0" w:before="0"/>
        <w:ind w:firstLine="708"/>
        <w:jc w:val="both"/>
        <w:rPr>
          <w:sz w:val="28"/>
        </w:rPr>
      </w:pPr>
      <w:bookmarkStart w:id="67" w:name="sub_103071"/>
      <w:r>
        <w:rPr>
          <w:sz w:val="28"/>
        </w:rPr>
        <w:t>2.</w:t>
      </w:r>
      <w:r>
        <w:rPr>
          <w:sz w:val="28"/>
        </w:rPr>
        <w:t>18</w:t>
      </w:r>
      <w:r>
        <w:rPr>
          <w:sz w:val="28"/>
        </w:rPr>
        <w:t>.</w:t>
      </w:r>
      <w:r>
        <w:rPr>
          <w:sz w:val="28"/>
        </w:rPr>
        <w:t>4</w:t>
      </w:r>
      <w:r>
        <w:rPr>
          <w:sz w:val="28"/>
        </w:rPr>
        <w:t>.</w:t>
      </w:r>
      <w:r>
        <w:rPr>
          <w:sz w:val="28"/>
        </w:rPr>
        <w:t xml:space="preserve"> </w:t>
      </w:r>
      <w:r>
        <w:rPr>
          <w:sz w:val="28"/>
        </w:rPr>
        <w:t>Сотрудниками Бухгалтерии для перечисления</w:t>
      </w:r>
      <w:r>
        <w:rPr>
          <w:sz w:val="28"/>
        </w:rPr>
        <w:t xml:space="preserve"> средств по договорам</w:t>
      </w:r>
      <w:r>
        <w:rPr>
          <w:sz w:val="28"/>
        </w:rPr>
        <w:t xml:space="preserve"> на поставку товаров (выполнение</w:t>
      </w:r>
      <w:r>
        <w:rPr>
          <w:sz w:val="28"/>
        </w:rPr>
        <w:t xml:space="preserve"> работ, оказание услуг)</w:t>
      </w:r>
      <w:r>
        <w:rPr>
          <w:sz w:val="28"/>
        </w:rPr>
        <w:t xml:space="preserve"> </w:t>
      </w:r>
      <w:r>
        <w:rPr>
          <w:sz w:val="28"/>
        </w:rPr>
        <w:t xml:space="preserve">принимаются к исполнению только подлинники документов </w:t>
      </w:r>
      <w:r>
        <w:rPr>
          <w:sz w:val="28"/>
        </w:rPr>
        <w:t xml:space="preserve">при наличии </w:t>
      </w:r>
      <w:r>
        <w:rPr>
          <w:sz w:val="28"/>
        </w:rPr>
        <w:t xml:space="preserve">на них </w:t>
      </w:r>
      <w:r>
        <w:rPr>
          <w:sz w:val="28"/>
        </w:rPr>
        <w:t>подписи руководителя Учреждения или уполномоченного им лица</w:t>
      </w:r>
      <w:r>
        <w:rPr>
          <w:sz w:val="28"/>
        </w:rPr>
        <w:t xml:space="preserve"> </w:t>
      </w:r>
      <w:r>
        <w:rPr>
          <w:sz w:val="28"/>
        </w:rPr>
        <w:t>на бумажном носителе</w:t>
      </w:r>
      <w:r>
        <w:rPr>
          <w:sz w:val="28"/>
        </w:rPr>
        <w:t xml:space="preserve"> или в виде электронного документа</w:t>
      </w:r>
      <w:r>
        <w:rPr>
          <w:sz w:val="28"/>
        </w:rPr>
        <w:t>.</w:t>
      </w:r>
      <w:bookmarkEnd w:id="67"/>
    </w:p>
    <w:p w14:paraId="E9040000">
      <w:pPr>
        <w:pStyle w:val="Style_10"/>
        <w:spacing w:after="0" w:before="0"/>
        <w:ind w:firstLine="708"/>
        <w:jc w:val="both"/>
        <w:rPr>
          <w:sz w:val="28"/>
        </w:rPr>
      </w:pPr>
      <w:r>
        <w:rPr>
          <w:sz w:val="28"/>
        </w:rPr>
        <w:t>2.18.</w:t>
      </w:r>
      <w:r>
        <w:rPr>
          <w:sz w:val="28"/>
        </w:rPr>
        <w:t>5</w:t>
      </w:r>
      <w:r>
        <w:rPr>
          <w:sz w:val="28"/>
        </w:rPr>
        <w:t>.</w:t>
      </w:r>
      <w:r>
        <w:rPr>
          <w:sz w:val="28"/>
        </w:rPr>
        <w:t xml:space="preserve"> </w:t>
      </w:r>
      <w:r>
        <w:rPr>
          <w:sz w:val="28"/>
        </w:rPr>
        <w:t>Корректировка обязательств может производиться, в частности, в следующих случаях:</w:t>
      </w:r>
    </w:p>
    <w:p w14:paraId="EA040000">
      <w:pPr>
        <w:pStyle w:val="Style_10"/>
        <w:spacing w:after="0" w:before="0"/>
        <w:ind/>
        <w:jc w:val="both"/>
        <w:rPr>
          <w:sz w:val="28"/>
        </w:rPr>
      </w:pPr>
      <w:r>
        <w:rPr>
          <w:sz w:val="28"/>
        </w:rPr>
        <w:t>- изменения цены договора;</w:t>
      </w:r>
    </w:p>
    <w:p w14:paraId="EB040000">
      <w:pPr>
        <w:pStyle w:val="Style_10"/>
        <w:spacing w:after="0" w:before="0"/>
        <w:ind/>
        <w:jc w:val="both"/>
        <w:rPr>
          <w:sz w:val="28"/>
        </w:rPr>
      </w:pPr>
      <w:r>
        <w:rPr>
          <w:sz w:val="28"/>
        </w:rPr>
        <w:t>- расторжения договора;</w:t>
      </w:r>
    </w:p>
    <w:p w14:paraId="EC040000">
      <w:pPr>
        <w:pStyle w:val="Style_10"/>
        <w:spacing w:after="0" w:before="0"/>
        <w:ind/>
        <w:jc w:val="both"/>
        <w:rPr>
          <w:sz w:val="28"/>
        </w:rPr>
      </w:pPr>
      <w:r>
        <w:rPr>
          <w:sz w:val="28"/>
        </w:rPr>
        <w:t>- уточнения (изменения) суммы учтенных обязательств;</w:t>
      </w:r>
    </w:p>
    <w:p w14:paraId="ED040000">
      <w:pPr>
        <w:pStyle w:val="Style_10"/>
        <w:spacing w:after="0" w:before="0"/>
        <w:ind/>
        <w:jc w:val="both"/>
        <w:rPr>
          <w:sz w:val="28"/>
        </w:rPr>
      </w:pPr>
      <w:r>
        <w:rPr>
          <w:sz w:val="28"/>
        </w:rPr>
        <w:t>- изменения исковых требований, отмены судебного решения.</w:t>
      </w:r>
    </w:p>
    <w:p w14:paraId="EE040000">
      <w:pPr>
        <w:pStyle w:val="Style_10"/>
        <w:spacing w:after="0" w:before="0"/>
        <w:ind w:firstLine="708"/>
        <w:jc w:val="both"/>
        <w:rPr>
          <w:sz w:val="28"/>
        </w:rPr>
      </w:pPr>
      <w:r>
        <w:rPr>
          <w:sz w:val="28"/>
        </w:rPr>
        <w:t>2.18.5.1 Принятие обязательств учреждения и денежных обязательств на выдачу подотчетному лицу денежных средств отражается в бухгалтерском учете согласно утвержденному Решению о командировании на территории Российской Федерации (ф. 0504512), Заявке-обоснованию закупки товаров, работ, услуг малого объема через подотчетное лицо (ф. 0510521).</w:t>
      </w:r>
    </w:p>
    <w:p w14:paraId="EF040000">
      <w:pPr>
        <w:pStyle w:val="Style_10"/>
        <w:spacing w:after="0" w:before="0"/>
        <w:ind/>
        <w:jc w:val="both"/>
        <w:rPr>
          <w:sz w:val="28"/>
        </w:rPr>
      </w:pPr>
      <w:r>
        <w:rPr>
          <w:sz w:val="28"/>
        </w:rPr>
        <w:t>Денежные обязательства на основании вышеуказанных документов не принимаются в случае, если в качестве способа выдачи средств подотчетному лицу выбрано «компенсация по факту предоставления отчета».</w:t>
      </w:r>
    </w:p>
    <w:p w14:paraId="F0040000">
      <w:pPr>
        <w:pStyle w:val="Style_10"/>
        <w:spacing w:after="0" w:before="0"/>
        <w:ind/>
        <w:jc w:val="both"/>
        <w:rPr>
          <w:sz w:val="28"/>
        </w:rPr>
      </w:pPr>
      <w:r>
        <w:rPr>
          <w:sz w:val="28"/>
        </w:rPr>
        <w:t>Суммы обязательств учреждения и денежных обязательств, ранее принятых на основании Решения о командировании на территории Российской Федерации (ф. 0504512), Изменения Решения о командировании на территории Российской Федерации (ф. 0504513), Заявки-обоснования закупки товаров, работ, услуг малого объема (ф. 0510521), подлежат корректировке на сумму изменения принятых обязательств учреждения и денежных обязательств согласно утвержденному Отчету о расходах подотчетного лица (ф. 0504520).</w:t>
      </w:r>
    </w:p>
    <w:p w14:paraId="F1040000">
      <w:pPr>
        <w:pStyle w:val="Style_10"/>
        <w:spacing w:after="0" w:before="0"/>
        <w:ind w:firstLine="708"/>
        <w:jc w:val="both"/>
        <w:rPr>
          <w:sz w:val="28"/>
        </w:rPr>
      </w:pPr>
      <w:r>
        <w:rPr>
          <w:sz w:val="28"/>
        </w:rPr>
        <w:t>2.18.5.2. По обязательствам учреждения, принятым на основании плановой суммы к договору (государственному контракту) (на оказание услуг связи, коммунальных услуг), по которым оплата производится за фактически полученный объем услуг, суммы ранее принятых обязательств подлежат корректировке на сумму фактически полученного объема услуг, предъявленного по такому договору (государственному контракту) (в том числе на основании подписанного акта сверки расчетов).</w:t>
      </w:r>
    </w:p>
    <w:p w14:paraId="F2040000">
      <w:pPr>
        <w:pStyle w:val="Style_10"/>
        <w:spacing w:after="0" w:before="0"/>
        <w:ind w:firstLine="708"/>
        <w:jc w:val="both"/>
        <w:rPr>
          <w:sz w:val="28"/>
        </w:rPr>
      </w:pPr>
      <w:r>
        <w:rPr>
          <w:sz w:val="28"/>
        </w:rPr>
        <w:t>2.18.5.3. Суммы ранее принятых обязательств учреждения и денежных обязательств по начисленным транспортному и земельному налогам подлежат корректировке на основании сообщения об исчисленной налоговым органом сумме транспортного налога и сообщения об исчисленной налоговым органом сумме земельного налога соответственно.</w:t>
      </w:r>
    </w:p>
    <w:p w14:paraId="F3040000">
      <w:pPr>
        <w:pStyle w:val="Style_10"/>
        <w:spacing w:after="0" w:before="0"/>
        <w:ind w:firstLine="708"/>
        <w:jc w:val="both"/>
        <w:rPr>
          <w:sz w:val="28"/>
        </w:rPr>
      </w:pPr>
      <w:bookmarkStart w:id="68" w:name="sub_103073"/>
      <w:r>
        <w:rPr>
          <w:sz w:val="28"/>
        </w:rPr>
        <w:t>2.18.</w:t>
      </w:r>
      <w:r>
        <w:rPr>
          <w:sz w:val="28"/>
        </w:rPr>
        <w:t>6</w:t>
      </w:r>
      <w:r>
        <w:rPr>
          <w:sz w:val="28"/>
        </w:rPr>
        <w:t>.</w:t>
      </w:r>
      <w:r>
        <w:rPr>
          <w:sz w:val="28"/>
        </w:rPr>
        <w:t xml:space="preserve"> </w:t>
      </w:r>
      <w:r>
        <w:rPr>
          <w:sz w:val="28"/>
        </w:rPr>
        <w:t xml:space="preserve">Аналитический учет обязательств ведется в разрезе </w:t>
      </w:r>
      <w:r>
        <w:rPr>
          <w:rStyle w:val="Style_11_ch"/>
          <w:sz w:val="28"/>
        </w:rPr>
        <w:t>кредиторов, в отношении которых принимаются обязательства, и контрактов (договоров).</w:t>
      </w:r>
    </w:p>
    <w:p w14:paraId="F4040000">
      <w:pPr>
        <w:pStyle w:val="Style_10"/>
        <w:spacing w:after="0" w:before="0"/>
        <w:ind w:firstLine="708"/>
        <w:jc w:val="both"/>
        <w:rPr>
          <w:sz w:val="28"/>
        </w:rPr>
      </w:pPr>
      <w:r>
        <w:rPr>
          <w:sz w:val="28"/>
        </w:rPr>
        <w:t>2.18.</w:t>
      </w:r>
      <w:r>
        <w:rPr>
          <w:sz w:val="28"/>
        </w:rPr>
        <w:t>7</w:t>
      </w:r>
      <w:r>
        <w:rPr>
          <w:sz w:val="28"/>
        </w:rPr>
        <w:t>.</w:t>
      </w:r>
      <w:r>
        <w:rPr>
          <w:sz w:val="28"/>
        </w:rPr>
        <w:t xml:space="preserve"> </w:t>
      </w:r>
      <w:r>
        <w:rPr>
          <w:sz w:val="28"/>
        </w:rPr>
        <w:t>Учет принятых обязательств и денеж</w:t>
      </w:r>
      <w:r>
        <w:rPr>
          <w:sz w:val="28"/>
        </w:rPr>
        <w:t xml:space="preserve">ных обязательств осуществляется, в частности, </w:t>
      </w:r>
      <w:r>
        <w:rPr>
          <w:sz w:val="28"/>
        </w:rPr>
        <w:t>на основании следующих документов, подтверждающих их принятие:</w:t>
      </w:r>
    </w:p>
    <w:p w14:paraId="F5040000">
      <w:pPr>
        <w:pStyle w:val="Style_10"/>
        <w:spacing w:after="0" w:before="0"/>
        <w:ind w:firstLine="708"/>
        <w:jc w:val="both"/>
        <w:rPr>
          <w:sz w:val="28"/>
        </w:rPr>
      </w:pPr>
    </w:p>
    <w:tbl>
      <w:tblPr>
        <w:tblStyle w:val="Style_1"/>
        <w:tblW w:type="auto" w:w="0"/>
        <w:tblLayout w:type="fixed"/>
        <w:tblCellMar>
          <w:top w:type="dxa" w:w="15"/>
          <w:left w:type="dxa" w:w="15"/>
          <w:bottom w:type="dxa" w:w="15"/>
          <w:right w:type="dxa" w:w="15"/>
        </w:tblCellMar>
      </w:tblPr>
      <w:tblGrid>
        <w:gridCol w:w="354"/>
        <w:gridCol w:w="67"/>
        <w:gridCol w:w="4539"/>
        <w:gridCol w:w="4395"/>
      </w:tblGrid>
      <w:tr>
        <w:tc>
          <w:tcPr>
            <w:tcW w:type="dxa" w:w="354"/>
            <w:tcBorders>
              <w:top w:color="000000" w:sz="4" w:val="single"/>
              <w:left w:color="000000" w:sz="4" w:val="single"/>
            </w:tcBorders>
            <w:shd w:fill="FFFFFF" w:val="clear"/>
            <w:tcMar>
              <w:top w:type="dxa" w:w="15"/>
              <w:left w:type="dxa" w:w="15"/>
              <w:bottom w:type="dxa" w:w="15"/>
              <w:right w:type="dxa" w:w="15"/>
            </w:tcMar>
            <w:vAlign w:val="center"/>
          </w:tcPr>
          <w:p w14:paraId="F6040000">
            <w:pPr>
              <w:pStyle w:val="Style_10"/>
              <w:spacing w:after="0" w:before="0"/>
              <w:ind/>
              <w:jc w:val="center"/>
              <w:rPr>
                <w:sz w:val="28"/>
              </w:rPr>
            </w:pPr>
            <w:r>
              <w:rPr>
                <w:sz w:val="28"/>
              </w:rPr>
              <w:t>№</w:t>
            </w:r>
            <w:r>
              <w:rPr>
                <w:sz w:val="28"/>
              </w:rPr>
              <w:t xml:space="preserve"> </w:t>
            </w:r>
            <w:r>
              <w:rPr>
                <w:sz w:val="28"/>
              </w:rPr>
              <w:t>п/п</w:t>
            </w:r>
          </w:p>
        </w:tc>
        <w:tc>
          <w:tcPr>
            <w:tcW w:type="dxa" w:w="4606"/>
            <w:gridSpan w:val="2"/>
            <w:tcBorders>
              <w:top w:color="000000" w:sz="4" w:val="single"/>
              <w:left w:color="000000" w:sz="4" w:val="single"/>
            </w:tcBorders>
            <w:shd w:fill="FFFFFF" w:val="clear"/>
            <w:tcMar>
              <w:top w:type="dxa" w:w="15"/>
              <w:left w:type="dxa" w:w="15"/>
              <w:bottom w:type="dxa" w:w="15"/>
              <w:right w:type="dxa" w:w="15"/>
            </w:tcMar>
            <w:vAlign w:val="center"/>
          </w:tcPr>
          <w:p w14:paraId="F7040000">
            <w:pPr>
              <w:pStyle w:val="Style_10"/>
              <w:spacing w:after="0" w:before="0"/>
              <w:ind/>
              <w:jc w:val="center"/>
              <w:rPr>
                <w:sz w:val="28"/>
              </w:rPr>
            </w:pPr>
            <w:r>
              <w:rPr>
                <w:sz w:val="28"/>
              </w:rPr>
              <w:t>Документ, на основании которого возникает</w:t>
            </w:r>
            <w:r>
              <w:rPr>
                <w:rStyle w:val="Style_14_ch"/>
                <w:sz w:val="28"/>
              </w:rPr>
              <w:t> </w:t>
            </w:r>
            <w:r>
              <w:rPr>
                <w:rStyle w:val="Style_25_ch"/>
                <w:sz w:val="28"/>
              </w:rPr>
              <w:t>обязательство</w:t>
            </w:r>
          </w:p>
        </w:tc>
        <w:tc>
          <w:tcPr>
            <w:tcW w:type="dxa" w:w="4395"/>
            <w:tcBorders>
              <w:top w:color="000000" w:sz="4" w:val="single"/>
              <w:left w:color="000000" w:sz="4" w:val="single"/>
              <w:right w:color="000000" w:sz="4" w:val="single"/>
            </w:tcBorders>
            <w:shd w:fill="FFFFFF" w:val="clear"/>
            <w:tcMar>
              <w:top w:type="dxa" w:w="15"/>
              <w:left w:type="dxa" w:w="15"/>
              <w:bottom w:type="dxa" w:w="15"/>
              <w:right w:type="dxa" w:w="15"/>
            </w:tcMar>
            <w:vAlign w:val="center"/>
          </w:tcPr>
          <w:p w14:paraId="F8040000">
            <w:pPr>
              <w:pStyle w:val="Style_10"/>
              <w:spacing w:after="0" w:before="0"/>
              <w:ind/>
              <w:jc w:val="center"/>
              <w:rPr>
                <w:sz w:val="28"/>
              </w:rPr>
            </w:pPr>
            <w:r>
              <w:rPr>
                <w:sz w:val="28"/>
              </w:rPr>
              <w:t>Документ, подтверждающий возникновение денежного обязательства</w:t>
            </w:r>
          </w:p>
        </w:tc>
      </w:tr>
      <w:tr>
        <w:tc>
          <w:tcPr>
            <w:tcW w:type="dxa" w:w="354"/>
            <w:vMerge w:val="restart"/>
            <w:tcBorders>
              <w:top w:color="000000" w:sz="4" w:val="single"/>
              <w:left w:color="000000" w:sz="4" w:val="single"/>
              <w:right w:color="000000" w:sz="4" w:val="single"/>
            </w:tcBorders>
            <w:shd w:fill="FFFFFF" w:val="clear"/>
            <w:tcMar>
              <w:top w:type="dxa" w:w="15"/>
              <w:left w:type="dxa" w:w="15"/>
              <w:bottom w:type="dxa" w:w="15"/>
              <w:right w:type="dxa" w:w="15"/>
            </w:tcMar>
          </w:tcPr>
          <w:p w14:paraId="F9040000">
            <w:pPr>
              <w:pStyle w:val="Style_10"/>
              <w:spacing w:after="0" w:before="0"/>
              <w:ind/>
              <w:rPr>
                <w:sz w:val="28"/>
              </w:rPr>
            </w:pPr>
            <w:r>
              <w:rPr>
                <w:sz w:val="28"/>
              </w:rPr>
              <w:t>1.</w:t>
            </w:r>
          </w:p>
        </w:tc>
        <w:tc>
          <w:tcPr>
            <w:tcW w:type="dxa" w:w="4606"/>
            <w:gridSpan w:val="2"/>
            <w:vMerge w:val="restart"/>
            <w:tcBorders>
              <w:top w:color="000000" w:sz="4" w:val="single"/>
              <w:left w:color="000000" w:sz="4" w:val="single"/>
              <w:right w:color="000000" w:sz="4" w:val="single"/>
            </w:tcBorders>
            <w:shd w:fill="FFFFFF" w:val="clear"/>
            <w:tcMar>
              <w:top w:type="dxa" w:w="15"/>
              <w:left w:type="dxa" w:w="15"/>
              <w:bottom w:type="dxa" w:w="15"/>
              <w:right w:type="dxa" w:w="15"/>
            </w:tcMar>
          </w:tcPr>
          <w:p w14:paraId="FA040000">
            <w:pPr>
              <w:pStyle w:val="Style_13"/>
              <w:rPr>
                <w:rFonts w:ascii="Times New Roman" w:hAnsi="Times New Roman"/>
                <w:sz w:val="28"/>
              </w:rPr>
            </w:pPr>
            <w:r>
              <w:rPr>
                <w:rFonts w:ascii="Times New Roman" w:hAnsi="Times New Roman"/>
                <w:sz w:val="28"/>
              </w:rPr>
              <w:t>Контракт (договор) на поставку товаров, выполнение работ, оказание услуг</w:t>
            </w:r>
          </w:p>
        </w:tc>
        <w:tc>
          <w:tcPr>
            <w:tcW w:type="dxa" w:w="4395"/>
            <w:tcBorders>
              <w:top w:color="000000" w:sz="4" w:val="single"/>
              <w:left w:color="000000" w:sz="4" w:val="single"/>
              <w:right w:color="000000" w:sz="4" w:val="single"/>
            </w:tcBorders>
            <w:shd w:fill="FFFFFF" w:val="clear"/>
            <w:tcMar>
              <w:top w:type="dxa" w:w="15"/>
              <w:left w:type="dxa" w:w="15"/>
              <w:bottom w:type="dxa" w:w="15"/>
              <w:right w:type="dxa" w:w="15"/>
            </w:tcMar>
          </w:tcPr>
          <w:p w14:paraId="FB040000">
            <w:pPr>
              <w:pStyle w:val="Style_13"/>
              <w:rPr>
                <w:rFonts w:ascii="Times New Roman" w:hAnsi="Times New Roman"/>
                <w:sz w:val="28"/>
              </w:rPr>
            </w:pPr>
            <w:r>
              <w:rPr>
                <w:rFonts w:ascii="Times New Roman" w:hAnsi="Times New Roman"/>
                <w:sz w:val="28"/>
              </w:rPr>
              <w:t xml:space="preserve">Документ о приемке товаров, выполненной работы (ее результатов), оказанной услуги, в том числе в электронной форме (включая документ о приемке в ЕИС согласно ч. 13 ст. 94 Закона </w:t>
            </w:r>
            <w:r>
              <w:rPr>
                <w:rFonts w:ascii="Times New Roman" w:hAnsi="Times New Roman"/>
                <w:sz w:val="28"/>
              </w:rPr>
              <w:t xml:space="preserve"> </w:t>
            </w:r>
            <w:r>
              <w:rPr>
                <w:rFonts w:ascii="Times New Roman" w:hAnsi="Times New Roman"/>
                <w:sz w:val="28"/>
              </w:rPr>
              <w:t>№ 44-ФЗ от 05.04.2013)</w:t>
            </w:r>
          </w:p>
        </w:tc>
      </w:tr>
      <w:tr>
        <w:tc>
          <w:tcPr>
            <w:tcW w:type="dxa" w:w="354"/>
            <w:gridSpan w:val="1"/>
            <w:vMerge w:val="continue"/>
            <w:tcBorders>
              <w:top w:color="000000" w:sz="4" w:val="single"/>
              <w:left w:color="000000" w:sz="4" w:val="single"/>
              <w:right w:color="000000" w:sz="4" w:val="single"/>
            </w:tcBorders>
            <w:shd w:fill="FFFFFF" w:val="clear"/>
            <w:tcMar>
              <w:top w:type="dxa" w:w="15"/>
              <w:left w:type="dxa" w:w="15"/>
              <w:bottom w:type="dxa" w:w="15"/>
              <w:right w:type="dxa" w:w="15"/>
            </w:tcMar>
          </w:tcPr>
          <w:p/>
        </w:tc>
        <w:tc>
          <w:tcPr>
            <w:tcW w:type="dxa" w:w="4606"/>
            <w:gridSpan w:val="2"/>
            <w:vMerge w:val="continue"/>
            <w:tcBorders>
              <w:top w:color="000000" w:sz="4" w:val="single"/>
              <w:left w:color="000000" w:sz="4" w:val="single"/>
              <w:right w:color="000000" w:sz="4" w:val="single"/>
            </w:tcBorders>
            <w:shd w:fill="FFFFFF" w:val="clear"/>
            <w:tcMar>
              <w:top w:type="dxa" w:w="15"/>
              <w:left w:type="dxa" w:w="15"/>
              <w:bottom w:type="dxa" w:w="15"/>
              <w:right w:type="dxa" w:w="15"/>
            </w:tcMar>
          </w:tcPr>
          <w:p/>
        </w:tc>
        <w:tc>
          <w:tcPr>
            <w:tcW w:type="dxa" w:w="4395"/>
            <w:tcBorders>
              <w:top w:color="000000" w:sz="4" w:val="single"/>
              <w:left w:color="000000" w:sz="4" w:val="single"/>
              <w:right w:color="000000" w:sz="4" w:val="single"/>
            </w:tcBorders>
            <w:shd w:fill="FFFFFF" w:val="clear"/>
            <w:tcMar>
              <w:top w:type="dxa" w:w="15"/>
              <w:left w:type="dxa" w:w="15"/>
              <w:bottom w:type="dxa" w:w="15"/>
              <w:right w:type="dxa" w:w="15"/>
            </w:tcMar>
          </w:tcPr>
          <w:p w14:paraId="FC040000">
            <w:pPr>
              <w:pStyle w:val="Style_13"/>
              <w:rPr>
                <w:rFonts w:ascii="Times New Roman" w:hAnsi="Times New Roman"/>
                <w:sz w:val="28"/>
              </w:rPr>
            </w:pPr>
            <w:r>
              <w:rPr>
                <w:rFonts w:ascii="Times New Roman" w:hAnsi="Times New Roman"/>
                <w:sz w:val="28"/>
              </w:rPr>
              <w:t>Акт выполненных работ</w:t>
            </w:r>
          </w:p>
        </w:tc>
      </w:tr>
      <w:tr>
        <w:tc>
          <w:tcPr>
            <w:tcW w:type="dxa" w:w="354"/>
            <w:gridSpan w:val="1"/>
            <w:vMerge w:val="continue"/>
            <w:tcBorders>
              <w:top w:color="000000" w:sz="4" w:val="single"/>
              <w:left w:color="000000" w:sz="4" w:val="single"/>
              <w:right w:color="000000" w:sz="4" w:val="single"/>
            </w:tcBorders>
            <w:shd w:fill="FFFFFF" w:val="clear"/>
            <w:tcMar>
              <w:top w:type="dxa" w:w="15"/>
              <w:left w:type="dxa" w:w="15"/>
              <w:bottom w:type="dxa" w:w="15"/>
              <w:right w:type="dxa" w:w="15"/>
            </w:tcMar>
          </w:tcPr>
          <w:p/>
        </w:tc>
        <w:tc>
          <w:tcPr>
            <w:tcW w:type="dxa" w:w="4606"/>
            <w:gridSpan w:val="2"/>
            <w:vMerge w:val="continue"/>
            <w:tcBorders>
              <w:top w:color="000000" w:sz="4" w:val="single"/>
              <w:left w:color="000000" w:sz="4" w:val="single"/>
              <w:right w:color="000000" w:sz="4" w:val="single"/>
            </w:tcBorders>
            <w:shd w:fill="FFFFFF" w:val="clear"/>
            <w:tcMar>
              <w:top w:type="dxa" w:w="15"/>
              <w:left w:type="dxa" w:w="15"/>
              <w:bottom w:type="dxa" w:w="15"/>
              <w:right w:type="dxa" w:w="15"/>
            </w:tcMar>
          </w:tcPr>
          <w:p/>
        </w:tc>
        <w:tc>
          <w:tcPr>
            <w:tcW w:type="dxa" w:w="4395"/>
            <w:tcBorders>
              <w:top w:color="000000" w:sz="4" w:val="single"/>
              <w:left w:color="000000" w:sz="4" w:val="single"/>
              <w:right w:color="000000" w:sz="4" w:val="single"/>
            </w:tcBorders>
            <w:shd w:fill="FFFFFF" w:val="clear"/>
            <w:tcMar>
              <w:top w:type="dxa" w:w="15"/>
              <w:left w:type="dxa" w:w="15"/>
              <w:bottom w:type="dxa" w:w="15"/>
              <w:right w:type="dxa" w:w="15"/>
            </w:tcMar>
          </w:tcPr>
          <w:p w14:paraId="FD040000">
            <w:pPr>
              <w:pStyle w:val="Style_13"/>
              <w:rPr>
                <w:rFonts w:ascii="Times New Roman" w:hAnsi="Times New Roman"/>
                <w:sz w:val="28"/>
              </w:rPr>
            </w:pPr>
            <w:r>
              <w:rPr>
                <w:rFonts w:ascii="Times New Roman" w:hAnsi="Times New Roman"/>
                <w:sz w:val="28"/>
              </w:rPr>
              <w:t>Акт об оказании услуг</w:t>
            </w:r>
          </w:p>
        </w:tc>
      </w:tr>
      <w:tr>
        <w:tc>
          <w:tcPr>
            <w:tcW w:type="dxa" w:w="354"/>
            <w:gridSpan w:val="1"/>
            <w:vMerge w:val="continue"/>
            <w:tcBorders>
              <w:top w:color="000000" w:sz="4" w:val="single"/>
              <w:left w:color="000000" w:sz="4" w:val="single"/>
              <w:right w:color="000000" w:sz="4" w:val="single"/>
            </w:tcBorders>
            <w:shd w:fill="FFFFFF" w:val="clear"/>
            <w:tcMar>
              <w:top w:type="dxa" w:w="15"/>
              <w:left w:type="dxa" w:w="15"/>
              <w:bottom w:type="dxa" w:w="15"/>
              <w:right w:type="dxa" w:w="15"/>
            </w:tcMar>
          </w:tcPr>
          <w:p/>
        </w:tc>
        <w:tc>
          <w:tcPr>
            <w:tcW w:type="dxa" w:w="4606"/>
            <w:gridSpan w:val="2"/>
            <w:vMerge w:val="continue"/>
            <w:tcBorders>
              <w:top w:color="000000" w:sz="4" w:val="single"/>
              <w:left w:color="000000" w:sz="4" w:val="single"/>
              <w:right w:color="000000" w:sz="4" w:val="single"/>
            </w:tcBorders>
            <w:shd w:fill="FFFFFF" w:val="clear"/>
            <w:tcMar>
              <w:top w:type="dxa" w:w="15"/>
              <w:left w:type="dxa" w:w="15"/>
              <w:bottom w:type="dxa" w:w="15"/>
              <w:right w:type="dxa" w:w="15"/>
            </w:tcMar>
          </w:tcPr>
          <w:p/>
        </w:tc>
        <w:tc>
          <w:tcPr>
            <w:tcW w:type="dxa" w:w="4395"/>
            <w:tcBorders>
              <w:top w:color="000000" w:sz="4" w:val="single"/>
              <w:left w:color="000000" w:sz="4" w:val="single"/>
              <w:right w:color="000000" w:sz="4" w:val="single"/>
            </w:tcBorders>
            <w:shd w:fill="FFFFFF" w:val="clear"/>
            <w:tcMar>
              <w:top w:type="dxa" w:w="15"/>
              <w:left w:type="dxa" w:w="15"/>
              <w:bottom w:type="dxa" w:w="15"/>
              <w:right w:type="dxa" w:w="15"/>
            </w:tcMar>
          </w:tcPr>
          <w:p w14:paraId="FE040000">
            <w:pPr>
              <w:pStyle w:val="Style_13"/>
              <w:rPr>
                <w:rFonts w:ascii="Times New Roman" w:hAnsi="Times New Roman"/>
                <w:sz w:val="28"/>
              </w:rPr>
            </w:pPr>
            <w:r>
              <w:rPr>
                <w:rFonts w:ascii="Times New Roman" w:hAnsi="Times New Roman"/>
                <w:sz w:val="28"/>
              </w:rPr>
              <w:t>Акт приема-передачи</w:t>
            </w:r>
          </w:p>
        </w:tc>
      </w:tr>
      <w:tr>
        <w:tc>
          <w:tcPr>
            <w:tcW w:type="dxa" w:w="354"/>
            <w:gridSpan w:val="1"/>
            <w:vMerge w:val="continue"/>
            <w:tcBorders>
              <w:top w:color="000000" w:sz="4" w:val="single"/>
              <w:left w:color="000000" w:sz="4" w:val="single"/>
              <w:right w:color="000000" w:sz="4" w:val="single"/>
            </w:tcBorders>
            <w:shd w:fill="FFFFFF" w:val="clear"/>
            <w:tcMar>
              <w:top w:type="dxa" w:w="15"/>
              <w:left w:type="dxa" w:w="15"/>
              <w:bottom w:type="dxa" w:w="15"/>
              <w:right w:type="dxa" w:w="15"/>
            </w:tcMar>
          </w:tcPr>
          <w:p/>
        </w:tc>
        <w:tc>
          <w:tcPr>
            <w:tcW w:type="dxa" w:w="4606"/>
            <w:gridSpan w:val="2"/>
            <w:vMerge w:val="continue"/>
            <w:tcBorders>
              <w:top w:color="000000" w:sz="4" w:val="single"/>
              <w:left w:color="000000" w:sz="4" w:val="single"/>
              <w:right w:color="000000" w:sz="4" w:val="single"/>
            </w:tcBorders>
            <w:shd w:fill="FFFFFF" w:val="clear"/>
            <w:tcMar>
              <w:top w:type="dxa" w:w="15"/>
              <w:left w:type="dxa" w:w="15"/>
              <w:bottom w:type="dxa" w:w="15"/>
              <w:right w:type="dxa" w:w="15"/>
            </w:tcMar>
          </w:tcPr>
          <w:p/>
        </w:tc>
        <w:tc>
          <w:tcPr>
            <w:tcW w:type="dxa" w:w="4395"/>
            <w:tcBorders>
              <w:top w:color="000000" w:sz="4" w:val="single"/>
              <w:left w:color="000000" w:sz="4" w:val="single"/>
              <w:right w:color="000000" w:sz="4" w:val="single"/>
            </w:tcBorders>
            <w:shd w:fill="FFFFFF" w:val="clear"/>
            <w:tcMar>
              <w:top w:type="dxa" w:w="15"/>
              <w:left w:type="dxa" w:w="15"/>
              <w:bottom w:type="dxa" w:w="15"/>
              <w:right w:type="dxa" w:w="15"/>
            </w:tcMar>
          </w:tcPr>
          <w:p w14:paraId="FF040000">
            <w:pPr>
              <w:pStyle w:val="Style_13"/>
              <w:rPr>
                <w:rFonts w:ascii="Times New Roman" w:hAnsi="Times New Roman"/>
                <w:sz w:val="28"/>
              </w:rPr>
            </w:pPr>
            <w:r>
              <w:rPr>
                <w:rFonts w:ascii="Times New Roman" w:hAnsi="Times New Roman"/>
                <w:sz w:val="28"/>
              </w:rPr>
              <w:t>Контракт, договор (в случае осуществления авансовых платежей в соответствии с условиями договора/контракта, внесение арендной платы)</w:t>
            </w:r>
          </w:p>
        </w:tc>
      </w:tr>
      <w:tr>
        <w:tc>
          <w:tcPr>
            <w:tcW w:type="dxa" w:w="354"/>
            <w:gridSpan w:val="1"/>
            <w:vMerge w:val="continue"/>
            <w:tcBorders>
              <w:top w:color="000000" w:sz="4" w:val="single"/>
              <w:left w:color="000000" w:sz="4" w:val="single"/>
              <w:right w:color="000000" w:sz="4" w:val="single"/>
            </w:tcBorders>
            <w:shd w:fill="FFFFFF" w:val="clear"/>
            <w:tcMar>
              <w:top w:type="dxa" w:w="15"/>
              <w:left w:type="dxa" w:w="15"/>
              <w:bottom w:type="dxa" w:w="15"/>
              <w:right w:type="dxa" w:w="15"/>
            </w:tcMar>
          </w:tcPr>
          <w:p/>
        </w:tc>
        <w:tc>
          <w:tcPr>
            <w:tcW w:type="dxa" w:w="4606"/>
            <w:gridSpan w:val="2"/>
            <w:vMerge w:val="continue"/>
            <w:tcBorders>
              <w:top w:color="000000" w:sz="4" w:val="single"/>
              <w:left w:color="000000" w:sz="4" w:val="single"/>
              <w:right w:color="000000" w:sz="4" w:val="single"/>
            </w:tcBorders>
            <w:shd w:fill="FFFFFF" w:val="clear"/>
            <w:tcMar>
              <w:top w:type="dxa" w:w="15"/>
              <w:left w:type="dxa" w:w="15"/>
              <w:bottom w:type="dxa" w:w="15"/>
              <w:right w:type="dxa" w:w="15"/>
            </w:tcMar>
          </w:tcPr>
          <w:p/>
        </w:tc>
        <w:tc>
          <w:tcPr>
            <w:tcW w:type="dxa" w:w="4395"/>
            <w:tcBorders>
              <w:top w:color="000000" w:sz="4" w:val="single"/>
              <w:left w:color="000000" w:sz="4" w:val="single"/>
              <w:right w:color="000000" w:sz="4" w:val="single"/>
            </w:tcBorders>
            <w:shd w:fill="FFFFFF" w:val="clear"/>
            <w:tcMar>
              <w:top w:type="dxa" w:w="15"/>
              <w:left w:type="dxa" w:w="15"/>
              <w:bottom w:type="dxa" w:w="15"/>
              <w:right w:type="dxa" w:w="15"/>
            </w:tcMar>
          </w:tcPr>
          <w:p w14:paraId="00050000">
            <w:pPr>
              <w:pStyle w:val="Style_13"/>
              <w:rPr>
                <w:rFonts w:ascii="Times New Roman" w:hAnsi="Times New Roman"/>
                <w:sz w:val="28"/>
              </w:rPr>
            </w:pPr>
            <w:r>
              <w:rPr>
                <w:rFonts w:ascii="Times New Roman" w:hAnsi="Times New Roman"/>
                <w:sz w:val="28"/>
              </w:rPr>
              <w:t>Справка-расчет или иной документ, являющийся основанием для оплаты неустойки</w:t>
            </w:r>
          </w:p>
        </w:tc>
      </w:tr>
      <w:tr>
        <w:tc>
          <w:tcPr>
            <w:tcW w:type="dxa" w:w="354"/>
            <w:gridSpan w:val="1"/>
            <w:vMerge w:val="continue"/>
            <w:tcBorders>
              <w:top w:color="000000" w:sz="4" w:val="single"/>
              <w:left w:color="000000" w:sz="4" w:val="single"/>
              <w:right w:color="000000" w:sz="4" w:val="single"/>
            </w:tcBorders>
            <w:shd w:fill="FFFFFF" w:val="clear"/>
            <w:tcMar>
              <w:top w:type="dxa" w:w="15"/>
              <w:left w:type="dxa" w:w="15"/>
              <w:bottom w:type="dxa" w:w="15"/>
              <w:right w:type="dxa" w:w="15"/>
            </w:tcMar>
          </w:tcPr>
          <w:p/>
        </w:tc>
        <w:tc>
          <w:tcPr>
            <w:tcW w:type="dxa" w:w="4606"/>
            <w:gridSpan w:val="2"/>
            <w:vMerge w:val="continue"/>
            <w:tcBorders>
              <w:top w:color="000000" w:sz="4" w:val="single"/>
              <w:left w:color="000000" w:sz="4" w:val="single"/>
              <w:right w:color="000000" w:sz="4" w:val="single"/>
            </w:tcBorders>
            <w:shd w:fill="FFFFFF" w:val="clear"/>
            <w:tcMar>
              <w:top w:type="dxa" w:w="15"/>
              <w:left w:type="dxa" w:w="15"/>
              <w:bottom w:type="dxa" w:w="15"/>
              <w:right w:type="dxa" w:w="15"/>
            </w:tcMar>
          </w:tcPr>
          <w:p/>
        </w:tc>
        <w:tc>
          <w:tcPr>
            <w:tcW w:type="dxa" w:w="4395"/>
            <w:tcBorders>
              <w:top w:color="000000" w:sz="4" w:val="single"/>
              <w:left w:color="000000" w:sz="4" w:val="single"/>
              <w:bottom w:color="000000" w:sz="4" w:val="single"/>
              <w:right w:color="000000" w:sz="4" w:val="single"/>
            </w:tcBorders>
            <w:shd w:fill="FFFFFF" w:val="clear"/>
            <w:tcMar>
              <w:top w:type="dxa" w:w="15"/>
              <w:left w:type="dxa" w:w="15"/>
              <w:bottom w:type="dxa" w:w="15"/>
              <w:right w:type="dxa" w:w="15"/>
            </w:tcMar>
          </w:tcPr>
          <w:p w14:paraId="01050000">
            <w:pPr>
              <w:pStyle w:val="Style_13"/>
              <w:rPr>
                <w:rFonts w:ascii="Times New Roman" w:hAnsi="Times New Roman"/>
                <w:sz w:val="28"/>
              </w:rPr>
            </w:pPr>
            <w:r>
              <w:rPr>
                <w:rFonts w:ascii="Times New Roman" w:hAnsi="Times New Roman"/>
                <w:sz w:val="28"/>
              </w:rPr>
              <w:t>Счет</w:t>
            </w:r>
          </w:p>
        </w:tc>
      </w:tr>
      <w:tr>
        <w:tc>
          <w:tcPr>
            <w:tcW w:type="dxa" w:w="354"/>
            <w:gridSpan w:val="1"/>
            <w:vMerge w:val="continue"/>
            <w:tcBorders>
              <w:top w:color="000000" w:sz="4" w:val="single"/>
              <w:left w:color="000000" w:sz="4" w:val="single"/>
              <w:right w:color="000000" w:sz="4" w:val="single"/>
            </w:tcBorders>
            <w:shd w:fill="FFFFFF" w:val="clear"/>
            <w:tcMar>
              <w:top w:type="dxa" w:w="15"/>
              <w:left w:type="dxa" w:w="15"/>
              <w:bottom w:type="dxa" w:w="15"/>
              <w:right w:type="dxa" w:w="15"/>
            </w:tcMar>
          </w:tcPr>
          <w:p/>
        </w:tc>
        <w:tc>
          <w:tcPr>
            <w:tcW w:type="dxa" w:w="4606"/>
            <w:gridSpan w:val="2"/>
            <w:vMerge w:val="continue"/>
            <w:tcBorders>
              <w:top w:color="000000" w:sz="4" w:val="single"/>
              <w:left w:color="000000" w:sz="4" w:val="single"/>
              <w:right w:color="000000" w:sz="4" w:val="single"/>
            </w:tcBorders>
            <w:shd w:fill="FFFFFF" w:val="clear"/>
            <w:tcMar>
              <w:top w:type="dxa" w:w="15"/>
              <w:left w:type="dxa" w:w="15"/>
              <w:bottom w:type="dxa" w:w="15"/>
              <w:right w:type="dxa" w:w="15"/>
            </w:tcMar>
          </w:tcPr>
          <w:p/>
        </w:tc>
        <w:tc>
          <w:tcPr>
            <w:tcW w:type="dxa" w:w="4395"/>
            <w:tcBorders>
              <w:top w:color="000000" w:sz="4" w:val="single"/>
              <w:left w:color="000000" w:sz="4" w:val="single"/>
              <w:right w:color="000000" w:sz="4" w:val="single"/>
            </w:tcBorders>
            <w:shd w:fill="FFFFFF" w:val="clear"/>
            <w:tcMar>
              <w:top w:type="dxa" w:w="15"/>
              <w:left w:type="dxa" w:w="15"/>
              <w:bottom w:type="dxa" w:w="15"/>
              <w:right w:type="dxa" w:w="15"/>
            </w:tcMar>
          </w:tcPr>
          <w:p w14:paraId="02050000">
            <w:pPr>
              <w:pStyle w:val="Style_13"/>
              <w:rPr>
                <w:rFonts w:ascii="Times New Roman" w:hAnsi="Times New Roman"/>
                <w:sz w:val="28"/>
              </w:rPr>
            </w:pPr>
            <w:r>
              <w:rPr>
                <w:rFonts w:ascii="Times New Roman" w:hAnsi="Times New Roman"/>
                <w:sz w:val="28"/>
              </w:rPr>
              <w:t>Счет-фактура</w:t>
            </w:r>
          </w:p>
        </w:tc>
      </w:tr>
      <w:tr>
        <w:tc>
          <w:tcPr>
            <w:tcW w:type="dxa" w:w="354"/>
            <w:gridSpan w:val="1"/>
            <w:vMerge w:val="continue"/>
            <w:tcBorders>
              <w:top w:color="000000" w:sz="4" w:val="single"/>
              <w:left w:color="000000" w:sz="4" w:val="single"/>
              <w:right w:color="000000" w:sz="4" w:val="single"/>
            </w:tcBorders>
            <w:shd w:fill="FFFFFF" w:val="clear"/>
            <w:tcMar>
              <w:top w:type="dxa" w:w="15"/>
              <w:left w:type="dxa" w:w="15"/>
              <w:bottom w:type="dxa" w:w="15"/>
              <w:right w:type="dxa" w:w="15"/>
            </w:tcMar>
          </w:tcPr>
          <w:p/>
        </w:tc>
        <w:tc>
          <w:tcPr>
            <w:tcW w:type="dxa" w:w="4606"/>
            <w:gridSpan w:val="2"/>
            <w:vMerge w:val="continue"/>
            <w:tcBorders>
              <w:top w:color="000000" w:sz="4" w:val="single"/>
              <w:left w:color="000000" w:sz="4" w:val="single"/>
              <w:right w:color="000000" w:sz="4" w:val="single"/>
            </w:tcBorders>
            <w:shd w:fill="FFFFFF" w:val="clear"/>
            <w:tcMar>
              <w:top w:type="dxa" w:w="15"/>
              <w:left w:type="dxa" w:w="15"/>
              <w:bottom w:type="dxa" w:w="15"/>
              <w:right w:type="dxa" w:w="15"/>
            </w:tcMar>
          </w:tcPr>
          <w:p/>
        </w:tc>
        <w:tc>
          <w:tcPr>
            <w:tcW w:type="dxa" w:w="4395"/>
            <w:tcBorders>
              <w:top w:color="000000" w:sz="4" w:val="single"/>
              <w:left w:color="000000" w:sz="4" w:val="single"/>
              <w:right w:color="000000" w:sz="4" w:val="single"/>
            </w:tcBorders>
            <w:shd w:fill="FFFFFF" w:val="clear"/>
            <w:tcMar>
              <w:top w:type="dxa" w:w="15"/>
              <w:left w:type="dxa" w:w="15"/>
              <w:bottom w:type="dxa" w:w="15"/>
              <w:right w:type="dxa" w:w="15"/>
            </w:tcMar>
          </w:tcPr>
          <w:p w14:paraId="03050000">
            <w:pPr>
              <w:pStyle w:val="Style_13"/>
              <w:rPr>
                <w:rFonts w:ascii="Times New Roman" w:hAnsi="Times New Roman"/>
                <w:sz w:val="28"/>
              </w:rPr>
            </w:pPr>
            <w:r>
              <w:rPr>
                <w:rFonts w:ascii="Times New Roman" w:hAnsi="Times New Roman"/>
                <w:sz w:val="28"/>
              </w:rPr>
              <w:t>Товарная накладная (унифицированная</w:t>
            </w:r>
            <w:r>
              <w:rPr>
                <w:rStyle w:val="Style_14_ch"/>
                <w:rFonts w:ascii="Times New Roman" w:hAnsi="Times New Roman"/>
                <w:sz w:val="28"/>
              </w:rPr>
              <w:t> </w:t>
            </w:r>
            <w:r>
              <w:rPr>
                <w:rFonts w:ascii="Times New Roman" w:hAnsi="Times New Roman"/>
                <w:sz w:val="28"/>
              </w:rPr>
              <w:t>форма N ТОРГ-12) (ф. 0330212)</w:t>
            </w:r>
          </w:p>
        </w:tc>
      </w:tr>
      <w:tr>
        <w:trPr>
          <w:trHeight w:hRule="atLeast" w:val="472"/>
        </w:trPr>
        <w:tc>
          <w:tcPr>
            <w:tcW w:type="dxa" w:w="354"/>
            <w:gridSpan w:val="1"/>
            <w:vMerge w:val="continue"/>
            <w:tcBorders>
              <w:top w:color="000000" w:sz="4" w:val="single"/>
              <w:left w:color="000000" w:sz="4" w:val="single"/>
              <w:right w:color="000000" w:sz="4" w:val="single"/>
            </w:tcBorders>
            <w:shd w:fill="FFFFFF" w:val="clear"/>
            <w:tcMar>
              <w:top w:type="dxa" w:w="15"/>
              <w:left w:type="dxa" w:w="15"/>
              <w:bottom w:type="dxa" w:w="15"/>
              <w:right w:type="dxa" w:w="15"/>
            </w:tcMar>
          </w:tcPr>
          <w:p/>
        </w:tc>
        <w:tc>
          <w:tcPr>
            <w:tcW w:type="dxa" w:w="4606"/>
            <w:gridSpan w:val="2"/>
            <w:vMerge w:val="continue"/>
            <w:tcBorders>
              <w:top w:color="000000" w:sz="4" w:val="single"/>
              <w:left w:color="000000" w:sz="4" w:val="single"/>
              <w:right w:color="000000" w:sz="4" w:val="single"/>
            </w:tcBorders>
            <w:shd w:fill="FFFFFF" w:val="clear"/>
            <w:tcMar>
              <w:top w:type="dxa" w:w="15"/>
              <w:left w:type="dxa" w:w="15"/>
              <w:bottom w:type="dxa" w:w="15"/>
              <w:right w:type="dxa" w:w="15"/>
            </w:tcMar>
          </w:tcPr>
          <w:p/>
        </w:tc>
        <w:tc>
          <w:tcPr>
            <w:tcW w:type="dxa" w:w="4395"/>
            <w:tcBorders>
              <w:top w:color="000000" w:sz="4" w:val="single"/>
              <w:left w:color="000000" w:sz="4" w:val="single"/>
              <w:right w:color="000000" w:sz="4" w:val="single"/>
            </w:tcBorders>
            <w:shd w:fill="FFFFFF" w:val="clear"/>
            <w:tcMar>
              <w:top w:type="dxa" w:w="15"/>
              <w:left w:type="dxa" w:w="15"/>
              <w:bottom w:type="dxa" w:w="15"/>
              <w:right w:type="dxa" w:w="15"/>
            </w:tcMar>
          </w:tcPr>
          <w:p w14:paraId="04050000">
            <w:pPr>
              <w:pStyle w:val="Style_13"/>
              <w:rPr>
                <w:rFonts w:ascii="Times New Roman" w:hAnsi="Times New Roman"/>
                <w:sz w:val="28"/>
              </w:rPr>
            </w:pPr>
            <w:r>
              <w:rPr>
                <w:rFonts w:ascii="Times New Roman" w:hAnsi="Times New Roman"/>
                <w:sz w:val="28"/>
              </w:rPr>
              <w:t>Универсальный передаточный документ</w:t>
            </w:r>
          </w:p>
        </w:tc>
      </w:tr>
      <w:tr>
        <w:trPr>
          <w:trHeight w:hRule="atLeast" w:val="472"/>
        </w:trPr>
        <w:tc>
          <w:tcPr>
            <w:tcW w:type="dxa" w:w="354"/>
            <w:tcBorders>
              <w:left w:color="000000" w:sz="4" w:val="single"/>
              <w:right w:color="000000" w:sz="4" w:val="single"/>
            </w:tcBorders>
            <w:shd w:fill="FFFFFF" w:val="clear"/>
            <w:tcMar>
              <w:top w:type="dxa" w:w="15"/>
              <w:left w:type="dxa" w:w="15"/>
              <w:bottom w:type="dxa" w:w="15"/>
              <w:right w:type="dxa" w:w="15"/>
            </w:tcMar>
            <w:vAlign w:val="center"/>
          </w:tcPr>
          <w:p w14:paraId="05050000">
            <w:pPr>
              <w:spacing w:after="0" w:line="240" w:lineRule="auto"/>
              <w:ind/>
              <w:rPr>
                <w:rFonts w:ascii="Times New Roman" w:hAnsi="Times New Roman"/>
                <w:sz w:val="28"/>
              </w:rPr>
            </w:pPr>
          </w:p>
        </w:tc>
        <w:tc>
          <w:tcPr>
            <w:tcW w:type="dxa" w:w="4606"/>
            <w:gridSpan w:val="2"/>
            <w:tcBorders>
              <w:left w:color="000000" w:sz="4" w:val="single"/>
              <w:right w:color="000000" w:sz="4" w:val="single"/>
            </w:tcBorders>
            <w:shd w:fill="FFFFFF" w:val="clear"/>
            <w:tcMar>
              <w:top w:type="dxa" w:w="15"/>
              <w:left w:type="dxa" w:w="15"/>
              <w:bottom w:type="dxa" w:w="15"/>
              <w:right w:type="dxa" w:w="15"/>
            </w:tcMar>
            <w:vAlign w:val="center"/>
          </w:tcPr>
          <w:p w14:paraId="06050000">
            <w:pPr>
              <w:spacing w:after="0" w:line="240" w:lineRule="auto"/>
              <w:ind/>
              <w:rPr>
                <w:rFonts w:ascii="Times New Roman" w:hAnsi="Times New Roman"/>
                <w:sz w:val="28"/>
              </w:rPr>
            </w:pPr>
          </w:p>
        </w:tc>
        <w:tc>
          <w:tcPr>
            <w:tcW w:type="dxa" w:w="4395"/>
            <w:tcBorders>
              <w:top w:color="000000" w:sz="4" w:val="single"/>
              <w:left w:color="000000" w:sz="4" w:val="single"/>
              <w:right w:color="000000" w:sz="4" w:val="single"/>
            </w:tcBorders>
            <w:shd w:fill="FFFFFF" w:val="clear"/>
            <w:tcMar>
              <w:top w:type="dxa" w:w="15"/>
              <w:left w:type="dxa" w:w="15"/>
              <w:bottom w:type="dxa" w:w="15"/>
              <w:right w:type="dxa" w:w="15"/>
            </w:tcMar>
          </w:tcPr>
          <w:p w14:paraId="07050000">
            <w:pPr>
              <w:pStyle w:val="Style_13"/>
              <w:rPr>
                <w:rFonts w:ascii="Times New Roman" w:hAnsi="Times New Roman"/>
                <w:sz w:val="28"/>
              </w:rPr>
            </w:pPr>
            <w:r>
              <w:rPr>
                <w:rFonts w:ascii="Times New Roman" w:hAnsi="Times New Roman"/>
                <w:sz w:val="28"/>
              </w:rPr>
              <w:t>Иной документ, подтверждающий возникновение денежного обязательства по контракту (договору)</w:t>
            </w:r>
          </w:p>
        </w:tc>
      </w:tr>
      <w:tr>
        <w:tc>
          <w:tcPr>
            <w:tcW w:type="dxa" w:w="354"/>
            <w:vMerge w:val="restart"/>
            <w:tcBorders>
              <w:top w:color="000000" w:sz="4" w:val="single"/>
              <w:left w:color="000000" w:sz="4" w:val="single"/>
              <w:right w:color="000000" w:sz="4" w:val="single"/>
            </w:tcBorders>
            <w:shd w:fill="FFFFFF" w:val="clear"/>
            <w:tcMar>
              <w:top w:type="dxa" w:w="15"/>
              <w:left w:type="dxa" w:w="15"/>
              <w:bottom w:type="dxa" w:w="15"/>
              <w:right w:type="dxa" w:w="15"/>
            </w:tcMar>
          </w:tcPr>
          <w:p w14:paraId="08050000">
            <w:pPr>
              <w:pStyle w:val="Style_10"/>
              <w:spacing w:after="0" w:before="0"/>
              <w:ind/>
              <w:rPr>
                <w:sz w:val="28"/>
              </w:rPr>
            </w:pPr>
            <w:r>
              <w:rPr>
                <w:sz w:val="28"/>
              </w:rPr>
              <w:t>2.</w:t>
            </w:r>
          </w:p>
        </w:tc>
        <w:tc>
          <w:tcPr>
            <w:tcW w:type="dxa" w:w="4606"/>
            <w:gridSpan w:val="2"/>
            <w:vMerge w:val="restart"/>
            <w:tcBorders>
              <w:top w:color="000000" w:sz="4" w:val="single"/>
              <w:left w:color="000000" w:sz="4" w:val="single"/>
              <w:right w:color="000000" w:sz="4" w:val="single"/>
            </w:tcBorders>
            <w:shd w:fill="FFFFFF" w:val="clear"/>
            <w:tcMar>
              <w:top w:type="dxa" w:w="15"/>
              <w:left w:type="dxa" w:w="15"/>
              <w:bottom w:type="dxa" w:w="15"/>
              <w:right w:type="dxa" w:w="15"/>
            </w:tcMar>
          </w:tcPr>
          <w:p w14:paraId="09050000">
            <w:pPr>
              <w:spacing w:after="0" w:line="240" w:lineRule="auto"/>
              <w:ind/>
              <w:rPr>
                <w:rFonts w:ascii="Times New Roman" w:hAnsi="Times New Roman"/>
                <w:sz w:val="28"/>
              </w:rPr>
            </w:pPr>
            <w:r>
              <w:rPr>
                <w:rFonts w:ascii="Times New Roman" w:hAnsi="Times New Roman"/>
                <w:sz w:val="28"/>
              </w:rPr>
              <w:t>Расчётная ведомость (ф.0504402),</w:t>
            </w:r>
          </w:p>
          <w:p w14:paraId="0A050000">
            <w:pPr>
              <w:pStyle w:val="Style_13"/>
              <w:rPr>
                <w:rFonts w:ascii="Times New Roman" w:hAnsi="Times New Roman"/>
                <w:sz w:val="28"/>
              </w:rPr>
            </w:pPr>
            <w:r>
              <w:rPr>
                <w:rFonts w:ascii="Times New Roman" w:hAnsi="Times New Roman"/>
                <w:sz w:val="28"/>
              </w:rPr>
              <w:t>Расчётно-платёжная ведомость (ф.0504401)</w:t>
            </w:r>
          </w:p>
        </w:tc>
        <w:tc>
          <w:tcPr>
            <w:tcW w:type="dxa" w:w="4395"/>
            <w:tcBorders>
              <w:top w:color="000000" w:sz="4" w:val="single"/>
              <w:left w:color="000000" w:sz="4" w:val="single"/>
              <w:right w:color="000000" w:sz="4" w:val="single"/>
            </w:tcBorders>
            <w:shd w:fill="FFFFFF" w:val="clear"/>
            <w:tcMar>
              <w:top w:type="dxa" w:w="15"/>
              <w:left w:type="dxa" w:w="15"/>
              <w:bottom w:type="dxa" w:w="15"/>
              <w:right w:type="dxa" w:w="15"/>
            </w:tcMar>
          </w:tcPr>
          <w:p w14:paraId="0B050000">
            <w:pPr>
              <w:pStyle w:val="Style_13"/>
              <w:rPr>
                <w:rFonts w:ascii="Times New Roman" w:hAnsi="Times New Roman"/>
                <w:sz w:val="28"/>
              </w:rPr>
            </w:pPr>
            <w:r>
              <w:rPr>
                <w:rFonts w:ascii="Times New Roman" w:hAnsi="Times New Roman"/>
                <w:sz w:val="28"/>
              </w:rPr>
              <w:t>Заявка на кассовый расход, платёжное поручение при выплате заработной платы за первую половину месяца, других выплат в течение месяца (до момента начисления заработной платы по итогу месяца)</w:t>
            </w:r>
          </w:p>
        </w:tc>
      </w:tr>
      <w:tr>
        <w:tc>
          <w:tcPr>
            <w:tcW w:type="dxa" w:w="354"/>
            <w:gridSpan w:val="1"/>
            <w:vMerge w:val="continue"/>
            <w:tcBorders>
              <w:top w:color="000000" w:sz="4" w:val="single"/>
              <w:left w:color="000000" w:sz="4" w:val="single"/>
              <w:right w:color="000000" w:sz="4" w:val="single"/>
            </w:tcBorders>
            <w:shd w:fill="FFFFFF" w:val="clear"/>
            <w:tcMar>
              <w:top w:type="dxa" w:w="15"/>
              <w:left w:type="dxa" w:w="15"/>
              <w:bottom w:type="dxa" w:w="15"/>
              <w:right w:type="dxa" w:w="15"/>
            </w:tcMar>
          </w:tcPr>
          <w:p/>
        </w:tc>
        <w:tc>
          <w:tcPr>
            <w:tcW w:type="dxa" w:w="4606"/>
            <w:gridSpan w:val="2"/>
            <w:vMerge w:val="continue"/>
            <w:tcBorders>
              <w:top w:color="000000" w:sz="4" w:val="single"/>
              <w:left w:color="000000" w:sz="4" w:val="single"/>
              <w:right w:color="000000" w:sz="4" w:val="single"/>
            </w:tcBorders>
            <w:shd w:fill="FFFFFF" w:val="clear"/>
            <w:tcMar>
              <w:top w:type="dxa" w:w="15"/>
              <w:left w:type="dxa" w:w="15"/>
              <w:bottom w:type="dxa" w:w="15"/>
              <w:right w:type="dxa" w:w="15"/>
            </w:tcMar>
          </w:tcPr>
          <w:p/>
        </w:tc>
        <w:tc>
          <w:tcPr>
            <w:tcW w:type="dxa" w:w="4395"/>
            <w:tcBorders>
              <w:top w:color="000000" w:sz="4" w:val="single"/>
              <w:left w:color="000000" w:sz="4" w:val="single"/>
              <w:bottom w:color="000000" w:sz="4" w:val="single"/>
              <w:right w:color="000000" w:sz="4" w:val="single"/>
            </w:tcBorders>
            <w:shd w:fill="FFFFFF" w:val="clear"/>
            <w:tcMar>
              <w:top w:type="dxa" w:w="15"/>
              <w:left w:type="dxa" w:w="15"/>
              <w:bottom w:type="dxa" w:w="15"/>
              <w:right w:type="dxa" w:w="15"/>
            </w:tcMar>
          </w:tcPr>
          <w:p w14:paraId="0C050000">
            <w:pPr>
              <w:pStyle w:val="Style_13"/>
              <w:rPr>
                <w:rFonts w:ascii="Times New Roman" w:hAnsi="Times New Roman"/>
                <w:sz w:val="28"/>
              </w:rPr>
            </w:pPr>
            <w:r>
              <w:rPr>
                <w:rFonts w:ascii="Times New Roman" w:hAnsi="Times New Roman"/>
                <w:sz w:val="28"/>
              </w:rPr>
              <w:t>Расчетно-платежная ведомость (ф. 0504401)</w:t>
            </w:r>
          </w:p>
        </w:tc>
      </w:tr>
      <w:tr>
        <w:trPr>
          <w:trHeight w:hRule="atLeast" w:val="316"/>
        </w:trPr>
        <w:tc>
          <w:tcPr>
            <w:tcW w:type="dxa" w:w="354"/>
            <w:gridSpan w:val="1"/>
            <w:vMerge w:val="continue"/>
            <w:tcBorders>
              <w:top w:color="000000" w:sz="4" w:val="single"/>
              <w:left w:color="000000" w:sz="4" w:val="single"/>
              <w:right w:color="000000" w:sz="4" w:val="single"/>
            </w:tcBorders>
            <w:shd w:fill="FFFFFF" w:val="clear"/>
            <w:tcMar>
              <w:top w:type="dxa" w:w="15"/>
              <w:left w:type="dxa" w:w="15"/>
              <w:bottom w:type="dxa" w:w="15"/>
              <w:right w:type="dxa" w:w="15"/>
            </w:tcMar>
          </w:tcPr>
          <w:p/>
        </w:tc>
        <w:tc>
          <w:tcPr>
            <w:tcW w:type="dxa" w:w="4606"/>
            <w:gridSpan w:val="2"/>
            <w:vMerge w:val="continue"/>
            <w:tcBorders>
              <w:top w:color="000000" w:sz="4" w:val="single"/>
              <w:left w:color="000000" w:sz="4" w:val="single"/>
              <w:right w:color="000000" w:sz="4" w:val="single"/>
            </w:tcBorders>
            <w:shd w:fill="FFFFFF" w:val="clear"/>
            <w:tcMar>
              <w:top w:type="dxa" w:w="15"/>
              <w:left w:type="dxa" w:w="15"/>
              <w:bottom w:type="dxa" w:w="15"/>
              <w:right w:type="dxa" w:w="15"/>
            </w:tcMar>
          </w:tcPr>
          <w:p/>
        </w:tc>
        <w:tc>
          <w:tcPr>
            <w:tcW w:type="dxa" w:w="4395"/>
            <w:tcBorders>
              <w:top w:color="000000" w:sz="4" w:val="single"/>
              <w:left w:color="000000" w:sz="4" w:val="single"/>
              <w:right w:color="000000" w:sz="4" w:val="single"/>
            </w:tcBorders>
            <w:shd w:fill="FFFFFF" w:val="clear"/>
            <w:tcMar>
              <w:top w:type="dxa" w:w="15"/>
              <w:left w:type="dxa" w:w="15"/>
              <w:bottom w:type="dxa" w:w="15"/>
              <w:right w:type="dxa" w:w="15"/>
            </w:tcMar>
          </w:tcPr>
          <w:p w14:paraId="0D050000">
            <w:pPr>
              <w:pStyle w:val="Style_13"/>
              <w:rPr>
                <w:rFonts w:ascii="Times New Roman" w:hAnsi="Times New Roman"/>
                <w:sz w:val="28"/>
              </w:rPr>
            </w:pPr>
            <w:r>
              <w:rPr>
                <w:rFonts w:ascii="Times New Roman" w:hAnsi="Times New Roman"/>
                <w:sz w:val="28"/>
              </w:rPr>
              <w:t>Расчетная ведомость (ф. 0504402)</w:t>
            </w:r>
          </w:p>
        </w:tc>
      </w:tr>
      <w:tr>
        <w:trPr>
          <w:trHeight w:hRule="atLeast" w:val="316"/>
        </w:trPr>
        <w:tc>
          <w:tcPr>
            <w:tcW w:type="dxa" w:w="354"/>
            <w:gridSpan w:val="1"/>
            <w:vMerge w:val="continue"/>
            <w:tcBorders>
              <w:top w:color="000000" w:sz="4" w:val="single"/>
              <w:left w:color="000000" w:sz="4" w:val="single"/>
              <w:right w:color="000000" w:sz="4" w:val="single"/>
            </w:tcBorders>
            <w:shd w:fill="FFFFFF" w:val="clear"/>
            <w:tcMar>
              <w:top w:type="dxa" w:w="15"/>
              <w:left w:type="dxa" w:w="15"/>
              <w:bottom w:type="dxa" w:w="15"/>
              <w:right w:type="dxa" w:w="15"/>
            </w:tcMar>
          </w:tcPr>
          <w:p/>
        </w:tc>
        <w:tc>
          <w:tcPr>
            <w:tcW w:type="dxa" w:w="4606"/>
            <w:gridSpan w:val="2"/>
            <w:vMerge w:val="continue"/>
            <w:tcBorders>
              <w:top w:color="000000" w:sz="4" w:val="single"/>
              <w:left w:color="000000" w:sz="4" w:val="single"/>
              <w:right w:color="000000" w:sz="4" w:val="single"/>
            </w:tcBorders>
            <w:shd w:fill="FFFFFF" w:val="clear"/>
            <w:tcMar>
              <w:top w:type="dxa" w:w="15"/>
              <w:left w:type="dxa" w:w="15"/>
              <w:bottom w:type="dxa" w:w="15"/>
              <w:right w:type="dxa" w:w="15"/>
            </w:tcMar>
          </w:tcPr>
          <w:p/>
        </w:tc>
        <w:tc>
          <w:tcPr>
            <w:tcW w:type="dxa" w:w="4395"/>
            <w:tcBorders>
              <w:top w:color="000000" w:sz="4" w:val="single"/>
              <w:left w:color="000000" w:sz="4" w:val="single"/>
              <w:right w:color="000000" w:sz="4" w:val="single"/>
            </w:tcBorders>
            <w:shd w:fill="FFFFFF" w:val="clear"/>
            <w:tcMar>
              <w:top w:type="dxa" w:w="15"/>
              <w:left w:type="dxa" w:w="15"/>
              <w:bottom w:type="dxa" w:w="15"/>
              <w:right w:type="dxa" w:w="15"/>
            </w:tcMar>
          </w:tcPr>
          <w:p w14:paraId="0E050000">
            <w:pPr>
              <w:pStyle w:val="Style_13"/>
              <w:rPr>
                <w:rFonts w:ascii="Times New Roman" w:hAnsi="Times New Roman"/>
                <w:sz w:val="28"/>
              </w:rPr>
            </w:pPr>
            <w:r>
              <w:rPr>
                <w:rFonts w:ascii="Times New Roman" w:hAnsi="Times New Roman"/>
                <w:sz w:val="28"/>
              </w:rPr>
              <w:t>Иной документ, подтверждающий возникновение денежного обязательства, возникшему по реализации трудовых функций работника</w:t>
            </w:r>
          </w:p>
        </w:tc>
      </w:tr>
      <w:tr>
        <w:tc>
          <w:tcPr>
            <w:tcW w:type="dxa" w:w="354"/>
            <w:vMerge w:val="restart"/>
            <w:tcBorders>
              <w:top w:color="000000" w:sz="4" w:val="single"/>
              <w:left w:color="000000" w:sz="4" w:val="single"/>
              <w:right w:color="000000" w:sz="4" w:val="single"/>
            </w:tcBorders>
            <w:shd w:fill="FFFFFF" w:val="clear"/>
            <w:tcMar>
              <w:top w:type="dxa" w:w="15"/>
              <w:left w:type="dxa" w:w="15"/>
              <w:bottom w:type="dxa" w:w="15"/>
              <w:right w:type="dxa" w:w="15"/>
            </w:tcMar>
          </w:tcPr>
          <w:p w14:paraId="0F050000">
            <w:pPr>
              <w:pStyle w:val="Style_10"/>
              <w:spacing w:after="0" w:before="0"/>
              <w:ind/>
              <w:rPr>
                <w:sz w:val="28"/>
              </w:rPr>
            </w:pPr>
            <w:r>
              <w:rPr>
                <w:sz w:val="28"/>
              </w:rPr>
              <w:t>3.</w:t>
            </w:r>
          </w:p>
        </w:tc>
        <w:tc>
          <w:tcPr>
            <w:tcW w:type="dxa" w:w="4606"/>
            <w:gridSpan w:val="2"/>
            <w:vMerge w:val="restart"/>
            <w:tcBorders>
              <w:top w:color="000000" w:sz="4" w:val="single"/>
              <w:left w:color="000000" w:sz="4" w:val="single"/>
              <w:right w:color="000000" w:sz="4" w:val="single"/>
            </w:tcBorders>
            <w:shd w:fill="FFFFFF" w:val="clear"/>
            <w:tcMar>
              <w:top w:type="dxa" w:w="15"/>
              <w:left w:type="dxa" w:w="15"/>
              <w:bottom w:type="dxa" w:w="15"/>
              <w:right w:type="dxa" w:w="15"/>
            </w:tcMar>
          </w:tcPr>
          <w:p w14:paraId="10050000">
            <w:pPr>
              <w:pStyle w:val="Style_13"/>
              <w:rPr>
                <w:rFonts w:ascii="Times New Roman" w:hAnsi="Times New Roman"/>
                <w:sz w:val="28"/>
              </w:rPr>
            </w:pPr>
            <w:r>
              <w:rPr>
                <w:rFonts w:ascii="Times New Roman" w:hAnsi="Times New Roman"/>
                <w:sz w:val="28"/>
              </w:rPr>
              <w:t>Исполнительный документ (исполнительный лист, судебный приказ)</w:t>
            </w:r>
          </w:p>
        </w:tc>
        <w:tc>
          <w:tcPr>
            <w:tcW w:type="dxa" w:w="4395"/>
            <w:tcBorders>
              <w:top w:color="000000" w:sz="4" w:val="single"/>
              <w:left w:color="000000" w:sz="4" w:val="single"/>
              <w:right w:color="000000" w:sz="4" w:val="single"/>
            </w:tcBorders>
            <w:shd w:fill="FFFFFF" w:val="clear"/>
            <w:tcMar>
              <w:top w:type="dxa" w:w="15"/>
              <w:left w:type="dxa" w:w="15"/>
              <w:bottom w:type="dxa" w:w="15"/>
              <w:right w:type="dxa" w:w="15"/>
            </w:tcMar>
          </w:tcPr>
          <w:p w14:paraId="11050000">
            <w:pPr>
              <w:pStyle w:val="Style_13"/>
              <w:rPr>
                <w:rFonts w:ascii="Times New Roman" w:hAnsi="Times New Roman"/>
                <w:sz w:val="28"/>
              </w:rPr>
            </w:pPr>
            <w:r>
              <w:rPr>
                <w:rFonts w:ascii="Times New Roman" w:hAnsi="Times New Roman"/>
                <w:sz w:val="28"/>
              </w:rPr>
              <w:t>Бухгалтерская справка (ф. 0504833)</w:t>
            </w:r>
          </w:p>
        </w:tc>
      </w:tr>
      <w:tr>
        <w:tc>
          <w:tcPr>
            <w:tcW w:type="dxa" w:w="354"/>
            <w:gridSpan w:val="1"/>
            <w:vMerge w:val="continue"/>
            <w:tcBorders>
              <w:top w:color="000000" w:sz="4" w:val="single"/>
              <w:left w:color="000000" w:sz="4" w:val="single"/>
              <w:right w:color="000000" w:sz="4" w:val="single"/>
            </w:tcBorders>
            <w:shd w:fill="FFFFFF" w:val="clear"/>
            <w:tcMar>
              <w:top w:type="dxa" w:w="15"/>
              <w:left w:type="dxa" w:w="15"/>
              <w:bottom w:type="dxa" w:w="15"/>
              <w:right w:type="dxa" w:w="15"/>
            </w:tcMar>
          </w:tcPr>
          <w:p/>
        </w:tc>
        <w:tc>
          <w:tcPr>
            <w:tcW w:type="dxa" w:w="4606"/>
            <w:gridSpan w:val="2"/>
            <w:vMerge w:val="continue"/>
            <w:tcBorders>
              <w:top w:color="000000" w:sz="4" w:val="single"/>
              <w:left w:color="000000" w:sz="4" w:val="single"/>
              <w:right w:color="000000" w:sz="4" w:val="single"/>
            </w:tcBorders>
            <w:shd w:fill="FFFFFF" w:val="clear"/>
            <w:tcMar>
              <w:top w:type="dxa" w:w="15"/>
              <w:left w:type="dxa" w:w="15"/>
              <w:bottom w:type="dxa" w:w="15"/>
              <w:right w:type="dxa" w:w="15"/>
            </w:tcMar>
          </w:tcPr>
          <w:p/>
        </w:tc>
        <w:tc>
          <w:tcPr>
            <w:tcW w:type="dxa" w:w="4395"/>
            <w:tcBorders>
              <w:top w:color="000000" w:sz="4" w:val="single"/>
              <w:left w:color="000000" w:sz="4" w:val="single"/>
              <w:right w:color="000000" w:sz="4" w:val="single"/>
            </w:tcBorders>
            <w:shd w:fill="FFFFFF" w:val="clear"/>
            <w:tcMar>
              <w:top w:type="dxa" w:w="15"/>
              <w:left w:type="dxa" w:w="15"/>
              <w:bottom w:type="dxa" w:w="15"/>
              <w:right w:type="dxa" w:w="15"/>
            </w:tcMar>
          </w:tcPr>
          <w:p w14:paraId="12050000">
            <w:pPr>
              <w:pStyle w:val="Style_13"/>
              <w:rPr>
                <w:rFonts w:ascii="Times New Roman" w:hAnsi="Times New Roman"/>
                <w:sz w:val="28"/>
              </w:rPr>
            </w:pPr>
            <w:r>
              <w:rPr>
                <w:rFonts w:ascii="Times New Roman" w:hAnsi="Times New Roman"/>
                <w:sz w:val="28"/>
              </w:rPr>
              <w:t>График выплат по исполнительному документу, предусматривающему выплаты периодического характера</w:t>
            </w:r>
          </w:p>
        </w:tc>
      </w:tr>
      <w:tr>
        <w:tc>
          <w:tcPr>
            <w:tcW w:type="dxa" w:w="354"/>
            <w:gridSpan w:val="1"/>
            <w:vMerge w:val="continue"/>
            <w:tcBorders>
              <w:top w:color="000000" w:sz="4" w:val="single"/>
              <w:left w:color="000000" w:sz="4" w:val="single"/>
              <w:right w:color="000000" w:sz="4" w:val="single"/>
            </w:tcBorders>
            <w:shd w:fill="FFFFFF" w:val="clear"/>
            <w:tcMar>
              <w:top w:type="dxa" w:w="15"/>
              <w:left w:type="dxa" w:w="15"/>
              <w:bottom w:type="dxa" w:w="15"/>
              <w:right w:type="dxa" w:w="15"/>
            </w:tcMar>
          </w:tcPr>
          <w:p/>
        </w:tc>
        <w:tc>
          <w:tcPr>
            <w:tcW w:type="dxa" w:w="4606"/>
            <w:gridSpan w:val="2"/>
            <w:vMerge w:val="continue"/>
            <w:tcBorders>
              <w:top w:color="000000" w:sz="4" w:val="single"/>
              <w:left w:color="000000" w:sz="4" w:val="single"/>
              <w:right w:color="000000" w:sz="4" w:val="single"/>
            </w:tcBorders>
            <w:shd w:fill="FFFFFF" w:val="clear"/>
            <w:tcMar>
              <w:top w:type="dxa" w:w="15"/>
              <w:left w:type="dxa" w:w="15"/>
              <w:bottom w:type="dxa" w:w="15"/>
              <w:right w:type="dxa" w:w="15"/>
            </w:tcMar>
          </w:tcPr>
          <w:p/>
        </w:tc>
        <w:tc>
          <w:tcPr>
            <w:tcW w:type="dxa" w:w="4395"/>
            <w:tcBorders>
              <w:top w:color="000000" w:sz="4" w:val="single"/>
              <w:left w:color="000000" w:sz="4" w:val="single"/>
              <w:right w:color="000000" w:sz="4" w:val="single"/>
            </w:tcBorders>
            <w:shd w:fill="FFFFFF" w:val="clear"/>
            <w:tcMar>
              <w:top w:type="dxa" w:w="15"/>
              <w:left w:type="dxa" w:w="15"/>
              <w:bottom w:type="dxa" w:w="15"/>
              <w:right w:type="dxa" w:w="15"/>
            </w:tcMar>
          </w:tcPr>
          <w:p w14:paraId="13050000">
            <w:pPr>
              <w:pStyle w:val="Style_13"/>
              <w:rPr>
                <w:rFonts w:ascii="Times New Roman" w:hAnsi="Times New Roman"/>
                <w:sz w:val="28"/>
              </w:rPr>
            </w:pPr>
            <w:r>
              <w:rPr>
                <w:rFonts w:ascii="Times New Roman" w:hAnsi="Times New Roman"/>
                <w:sz w:val="28"/>
              </w:rPr>
              <w:t>Исполнительный документ</w:t>
            </w:r>
          </w:p>
        </w:tc>
      </w:tr>
      <w:tr>
        <w:trPr>
          <w:trHeight w:hRule="atLeast" w:val="199"/>
        </w:trPr>
        <w:tc>
          <w:tcPr>
            <w:tcW w:type="dxa" w:w="354"/>
            <w:gridSpan w:val="1"/>
            <w:vMerge w:val="continue"/>
            <w:tcBorders>
              <w:top w:color="000000" w:sz="4" w:val="single"/>
              <w:left w:color="000000" w:sz="4" w:val="single"/>
              <w:right w:color="000000" w:sz="4" w:val="single"/>
            </w:tcBorders>
            <w:shd w:fill="FFFFFF" w:val="clear"/>
            <w:tcMar>
              <w:top w:type="dxa" w:w="15"/>
              <w:left w:type="dxa" w:w="15"/>
              <w:bottom w:type="dxa" w:w="15"/>
              <w:right w:type="dxa" w:w="15"/>
            </w:tcMar>
          </w:tcPr>
          <w:p/>
        </w:tc>
        <w:tc>
          <w:tcPr>
            <w:tcW w:type="dxa" w:w="4606"/>
            <w:gridSpan w:val="2"/>
            <w:vMerge w:val="continue"/>
            <w:tcBorders>
              <w:top w:color="000000" w:sz="4" w:val="single"/>
              <w:left w:color="000000" w:sz="4" w:val="single"/>
              <w:right w:color="000000" w:sz="4" w:val="single"/>
            </w:tcBorders>
            <w:shd w:fill="FFFFFF" w:val="clear"/>
            <w:tcMar>
              <w:top w:type="dxa" w:w="15"/>
              <w:left w:type="dxa" w:w="15"/>
              <w:bottom w:type="dxa" w:w="15"/>
              <w:right w:type="dxa" w:w="15"/>
            </w:tcMar>
          </w:tcPr>
          <w:p/>
        </w:tc>
        <w:tc>
          <w:tcPr>
            <w:tcW w:type="dxa" w:w="4395"/>
            <w:tcBorders>
              <w:top w:color="000000" w:sz="4" w:val="single"/>
              <w:left w:color="000000" w:sz="4" w:val="single"/>
              <w:right w:color="000000" w:sz="4" w:val="single"/>
            </w:tcBorders>
            <w:shd w:fill="FFFFFF" w:val="clear"/>
            <w:tcMar>
              <w:top w:type="dxa" w:w="15"/>
              <w:left w:type="dxa" w:w="15"/>
              <w:bottom w:type="dxa" w:w="15"/>
              <w:right w:type="dxa" w:w="15"/>
            </w:tcMar>
          </w:tcPr>
          <w:p w14:paraId="14050000">
            <w:pPr>
              <w:pStyle w:val="Style_13"/>
              <w:rPr>
                <w:rFonts w:ascii="Times New Roman" w:hAnsi="Times New Roman"/>
                <w:sz w:val="28"/>
              </w:rPr>
            </w:pPr>
            <w:r>
              <w:rPr>
                <w:rFonts w:ascii="Times New Roman" w:hAnsi="Times New Roman"/>
                <w:sz w:val="28"/>
              </w:rPr>
              <w:t>Справка-расчет</w:t>
            </w:r>
          </w:p>
        </w:tc>
      </w:tr>
      <w:tr>
        <w:trPr>
          <w:trHeight w:hRule="atLeast" w:val="199"/>
        </w:trPr>
        <w:tc>
          <w:tcPr>
            <w:tcW w:type="dxa" w:w="354"/>
            <w:gridSpan w:val="1"/>
            <w:vMerge w:val="continue"/>
            <w:tcBorders>
              <w:top w:color="000000" w:sz="4" w:val="single"/>
              <w:left w:color="000000" w:sz="4" w:val="single"/>
              <w:right w:color="000000" w:sz="4" w:val="single"/>
            </w:tcBorders>
            <w:shd w:fill="FFFFFF" w:val="clear"/>
            <w:tcMar>
              <w:top w:type="dxa" w:w="15"/>
              <w:left w:type="dxa" w:w="15"/>
              <w:bottom w:type="dxa" w:w="15"/>
              <w:right w:type="dxa" w:w="15"/>
            </w:tcMar>
          </w:tcPr>
          <w:p/>
        </w:tc>
        <w:tc>
          <w:tcPr>
            <w:tcW w:type="dxa" w:w="4606"/>
            <w:gridSpan w:val="2"/>
            <w:vMerge w:val="continue"/>
            <w:tcBorders>
              <w:top w:color="000000" w:sz="4" w:val="single"/>
              <w:left w:color="000000" w:sz="4" w:val="single"/>
              <w:right w:color="000000" w:sz="4" w:val="single"/>
            </w:tcBorders>
            <w:shd w:fill="FFFFFF" w:val="clear"/>
            <w:tcMar>
              <w:top w:type="dxa" w:w="15"/>
              <w:left w:type="dxa" w:w="15"/>
              <w:bottom w:type="dxa" w:w="15"/>
              <w:right w:type="dxa" w:w="15"/>
            </w:tcMar>
          </w:tcPr>
          <w:p/>
        </w:tc>
        <w:tc>
          <w:tcPr>
            <w:tcW w:type="dxa" w:w="4395"/>
            <w:tcBorders>
              <w:top w:color="000000" w:sz="4" w:val="single"/>
              <w:left w:color="000000" w:sz="4" w:val="single"/>
              <w:right w:color="000000" w:sz="4" w:val="single"/>
            </w:tcBorders>
            <w:shd w:fill="FFFFFF" w:val="clear"/>
            <w:tcMar>
              <w:top w:type="dxa" w:w="15"/>
              <w:left w:type="dxa" w:w="15"/>
              <w:bottom w:type="dxa" w:w="15"/>
              <w:right w:type="dxa" w:w="15"/>
            </w:tcMar>
          </w:tcPr>
          <w:p w14:paraId="15050000">
            <w:pPr>
              <w:pStyle w:val="Style_13"/>
              <w:rPr>
                <w:rFonts w:ascii="Times New Roman" w:hAnsi="Times New Roman"/>
                <w:sz w:val="28"/>
              </w:rPr>
            </w:pPr>
            <w:r>
              <w:rPr>
                <w:rFonts w:ascii="Times New Roman" w:hAnsi="Times New Roman"/>
                <w:sz w:val="28"/>
              </w:rPr>
              <w:t>Иной документ, подтверждающий возникновение денежного обязательства на основании исполнительного документа</w:t>
            </w:r>
          </w:p>
        </w:tc>
      </w:tr>
      <w:tr>
        <w:tc>
          <w:tcPr>
            <w:tcW w:type="dxa" w:w="354"/>
            <w:vMerge w:val="restart"/>
            <w:tcBorders>
              <w:top w:color="000000" w:sz="4" w:val="single"/>
              <w:left w:color="000000" w:sz="4" w:val="single"/>
              <w:right w:color="000000" w:sz="4" w:val="single"/>
            </w:tcBorders>
            <w:shd w:fill="FFFFFF" w:val="clear"/>
            <w:tcMar>
              <w:top w:type="dxa" w:w="15"/>
              <w:left w:type="dxa" w:w="15"/>
              <w:bottom w:type="dxa" w:w="15"/>
              <w:right w:type="dxa" w:w="15"/>
            </w:tcMar>
          </w:tcPr>
          <w:p w14:paraId="16050000">
            <w:pPr>
              <w:pStyle w:val="Style_10"/>
              <w:spacing w:after="0" w:before="0"/>
              <w:ind/>
              <w:rPr>
                <w:sz w:val="28"/>
              </w:rPr>
            </w:pPr>
            <w:r>
              <w:rPr>
                <w:sz w:val="28"/>
              </w:rPr>
              <w:t>4.</w:t>
            </w:r>
          </w:p>
        </w:tc>
        <w:tc>
          <w:tcPr>
            <w:tcW w:type="dxa" w:w="4606"/>
            <w:gridSpan w:val="2"/>
            <w:vMerge w:val="restart"/>
            <w:tcBorders>
              <w:top w:color="000000" w:sz="4" w:val="single"/>
              <w:left w:color="000000" w:sz="4" w:val="single"/>
              <w:right w:color="000000" w:sz="4" w:val="single"/>
            </w:tcBorders>
            <w:shd w:fill="FFFFFF" w:val="clear"/>
            <w:tcMar>
              <w:top w:type="dxa" w:w="15"/>
              <w:left w:type="dxa" w:w="15"/>
              <w:bottom w:type="dxa" w:w="15"/>
              <w:right w:type="dxa" w:w="15"/>
            </w:tcMar>
          </w:tcPr>
          <w:p w14:paraId="17050000">
            <w:pPr>
              <w:pStyle w:val="Style_13"/>
              <w:rPr>
                <w:rFonts w:ascii="Times New Roman" w:hAnsi="Times New Roman"/>
                <w:sz w:val="28"/>
              </w:rPr>
            </w:pPr>
            <w:r>
              <w:rPr>
                <w:rFonts w:ascii="Times New Roman" w:hAnsi="Times New Roman"/>
                <w:sz w:val="28"/>
              </w:rPr>
              <w:t>Решение налогового органа о взыскании налога, сбора, пеней и штрафов</w:t>
            </w:r>
          </w:p>
        </w:tc>
        <w:tc>
          <w:tcPr>
            <w:tcW w:type="dxa" w:w="4395"/>
            <w:tcBorders>
              <w:top w:color="000000" w:sz="4" w:val="single"/>
              <w:left w:color="000000" w:sz="4" w:val="single"/>
              <w:right w:color="000000" w:sz="4" w:val="single"/>
            </w:tcBorders>
            <w:shd w:fill="FFFFFF" w:val="clear"/>
            <w:tcMar>
              <w:top w:type="dxa" w:w="15"/>
              <w:left w:type="dxa" w:w="15"/>
              <w:bottom w:type="dxa" w:w="15"/>
              <w:right w:type="dxa" w:w="15"/>
            </w:tcMar>
          </w:tcPr>
          <w:p w14:paraId="18050000">
            <w:pPr>
              <w:pStyle w:val="Style_13"/>
              <w:rPr>
                <w:rFonts w:ascii="Times New Roman" w:hAnsi="Times New Roman"/>
                <w:sz w:val="28"/>
              </w:rPr>
            </w:pPr>
            <w:r>
              <w:rPr>
                <w:rFonts w:ascii="Times New Roman" w:hAnsi="Times New Roman"/>
                <w:sz w:val="28"/>
              </w:rPr>
              <w:t>Бухгалтерская справка (ф. 0504833)</w:t>
            </w:r>
          </w:p>
        </w:tc>
      </w:tr>
      <w:tr>
        <w:tc>
          <w:tcPr>
            <w:tcW w:type="dxa" w:w="354"/>
            <w:gridSpan w:val="1"/>
            <w:vMerge w:val="continue"/>
            <w:tcBorders>
              <w:top w:color="000000" w:sz="4" w:val="single"/>
              <w:left w:color="000000" w:sz="4" w:val="single"/>
              <w:right w:color="000000" w:sz="4" w:val="single"/>
            </w:tcBorders>
            <w:shd w:fill="FFFFFF" w:val="clear"/>
            <w:tcMar>
              <w:top w:type="dxa" w:w="15"/>
              <w:left w:type="dxa" w:w="15"/>
              <w:bottom w:type="dxa" w:w="15"/>
              <w:right w:type="dxa" w:w="15"/>
            </w:tcMar>
          </w:tcPr>
          <w:p/>
        </w:tc>
        <w:tc>
          <w:tcPr>
            <w:tcW w:type="dxa" w:w="4606"/>
            <w:gridSpan w:val="2"/>
            <w:vMerge w:val="continue"/>
            <w:tcBorders>
              <w:top w:color="000000" w:sz="4" w:val="single"/>
              <w:left w:color="000000" w:sz="4" w:val="single"/>
              <w:right w:color="000000" w:sz="4" w:val="single"/>
            </w:tcBorders>
            <w:shd w:fill="FFFFFF" w:val="clear"/>
            <w:tcMar>
              <w:top w:type="dxa" w:w="15"/>
              <w:left w:type="dxa" w:w="15"/>
              <w:bottom w:type="dxa" w:w="15"/>
              <w:right w:type="dxa" w:w="15"/>
            </w:tcMar>
          </w:tcPr>
          <w:p/>
        </w:tc>
        <w:tc>
          <w:tcPr>
            <w:tcW w:type="dxa" w:w="4395"/>
            <w:tcBorders>
              <w:top w:color="000000" w:sz="4" w:val="single"/>
              <w:left w:color="000000" w:sz="4" w:val="single"/>
              <w:right w:color="000000" w:sz="4" w:val="single"/>
            </w:tcBorders>
            <w:shd w:fill="FFFFFF" w:val="clear"/>
            <w:tcMar>
              <w:top w:type="dxa" w:w="15"/>
              <w:left w:type="dxa" w:w="15"/>
              <w:bottom w:type="dxa" w:w="15"/>
              <w:right w:type="dxa" w:w="15"/>
            </w:tcMar>
          </w:tcPr>
          <w:p w14:paraId="19050000">
            <w:pPr>
              <w:pStyle w:val="Style_13"/>
              <w:rPr>
                <w:rFonts w:ascii="Times New Roman" w:hAnsi="Times New Roman"/>
                <w:sz w:val="28"/>
              </w:rPr>
            </w:pPr>
            <w:r>
              <w:rPr>
                <w:rFonts w:ascii="Times New Roman" w:hAnsi="Times New Roman"/>
                <w:sz w:val="28"/>
              </w:rPr>
              <w:t>Решение налогового органа</w:t>
            </w:r>
          </w:p>
        </w:tc>
      </w:tr>
      <w:tr>
        <w:trPr>
          <w:trHeight w:hRule="atLeast" w:val="316"/>
        </w:trPr>
        <w:tc>
          <w:tcPr>
            <w:tcW w:type="dxa" w:w="354"/>
            <w:gridSpan w:val="1"/>
            <w:vMerge w:val="continue"/>
            <w:tcBorders>
              <w:top w:color="000000" w:sz="4" w:val="single"/>
              <w:left w:color="000000" w:sz="4" w:val="single"/>
              <w:right w:color="000000" w:sz="4" w:val="single"/>
            </w:tcBorders>
            <w:shd w:fill="FFFFFF" w:val="clear"/>
            <w:tcMar>
              <w:top w:type="dxa" w:w="15"/>
              <w:left w:type="dxa" w:w="15"/>
              <w:bottom w:type="dxa" w:w="15"/>
              <w:right w:type="dxa" w:w="15"/>
            </w:tcMar>
          </w:tcPr>
          <w:p/>
        </w:tc>
        <w:tc>
          <w:tcPr>
            <w:tcW w:type="dxa" w:w="4606"/>
            <w:gridSpan w:val="2"/>
            <w:vMerge w:val="continue"/>
            <w:tcBorders>
              <w:top w:color="000000" w:sz="4" w:val="single"/>
              <w:left w:color="000000" w:sz="4" w:val="single"/>
              <w:right w:color="000000" w:sz="4" w:val="single"/>
            </w:tcBorders>
            <w:shd w:fill="FFFFFF" w:val="clear"/>
            <w:tcMar>
              <w:top w:type="dxa" w:w="15"/>
              <w:left w:type="dxa" w:w="15"/>
              <w:bottom w:type="dxa" w:w="15"/>
              <w:right w:type="dxa" w:w="15"/>
            </w:tcMar>
          </w:tcPr>
          <w:p/>
        </w:tc>
        <w:tc>
          <w:tcPr>
            <w:tcW w:type="dxa" w:w="4395"/>
            <w:tcBorders>
              <w:top w:color="000000" w:sz="4" w:val="single"/>
              <w:left w:color="000000" w:sz="4" w:val="single"/>
              <w:right w:color="000000" w:sz="4" w:val="single"/>
            </w:tcBorders>
            <w:shd w:fill="FFFFFF" w:val="clear"/>
            <w:tcMar>
              <w:top w:type="dxa" w:w="15"/>
              <w:left w:type="dxa" w:w="15"/>
              <w:bottom w:type="dxa" w:w="15"/>
              <w:right w:type="dxa" w:w="15"/>
            </w:tcMar>
          </w:tcPr>
          <w:p w14:paraId="1A050000">
            <w:pPr>
              <w:pStyle w:val="Style_13"/>
              <w:rPr>
                <w:rFonts w:ascii="Times New Roman" w:hAnsi="Times New Roman"/>
                <w:sz w:val="28"/>
              </w:rPr>
            </w:pPr>
            <w:r>
              <w:rPr>
                <w:rFonts w:ascii="Times New Roman" w:hAnsi="Times New Roman"/>
                <w:sz w:val="28"/>
              </w:rPr>
              <w:t>Справка-расчет</w:t>
            </w:r>
          </w:p>
        </w:tc>
      </w:tr>
      <w:tr>
        <w:tc>
          <w:tcPr>
            <w:tcW w:type="dxa" w:w="421"/>
            <w:gridSpan w:val="2"/>
            <w:vMerge w:val="restart"/>
            <w:tcBorders>
              <w:top w:color="000000" w:sz="4" w:val="single"/>
              <w:left w:color="000000" w:sz="4" w:val="single"/>
              <w:bottom w:color="000000" w:sz="4" w:val="single"/>
              <w:right w:color="000000" w:sz="4" w:val="single"/>
            </w:tcBorders>
            <w:shd w:fill="FFFFFF" w:val="clear"/>
            <w:tcMar>
              <w:top w:type="dxa" w:w="15"/>
              <w:left w:type="dxa" w:w="15"/>
              <w:bottom w:type="dxa" w:w="15"/>
              <w:right w:type="dxa" w:w="15"/>
            </w:tcMar>
          </w:tcPr>
          <w:p w14:paraId="1B050000">
            <w:pPr>
              <w:pStyle w:val="Style_13"/>
              <w:rPr>
                <w:rFonts w:ascii="Times New Roman" w:hAnsi="Times New Roman"/>
                <w:sz w:val="28"/>
              </w:rPr>
            </w:pPr>
            <w:r>
              <w:rPr>
                <w:rFonts w:ascii="Times New Roman" w:hAnsi="Times New Roman"/>
                <w:sz w:val="28"/>
              </w:rPr>
              <w:t>5.</w:t>
            </w:r>
          </w:p>
        </w:tc>
        <w:tc>
          <w:tcPr>
            <w:tcW w:type="dxa" w:w="4539"/>
            <w:vMerge w:val="restart"/>
            <w:tcBorders>
              <w:top w:color="000000" w:sz="4" w:val="single"/>
              <w:left w:color="000000" w:sz="4" w:val="single"/>
              <w:bottom w:color="000000" w:sz="4" w:val="single"/>
              <w:right w:color="000000" w:sz="4" w:val="single"/>
            </w:tcBorders>
            <w:shd w:fill="FFFFFF" w:val="clear"/>
            <w:tcMar>
              <w:top w:type="dxa" w:w="15"/>
              <w:left w:type="dxa" w:w="15"/>
              <w:bottom w:type="dxa" w:w="15"/>
              <w:right w:type="dxa" w:w="15"/>
            </w:tcMar>
          </w:tcPr>
          <w:p w14:paraId="1C050000">
            <w:pPr>
              <w:pStyle w:val="Style_13"/>
              <w:rPr>
                <w:rFonts w:ascii="Times New Roman" w:hAnsi="Times New Roman"/>
                <w:sz w:val="28"/>
              </w:rPr>
            </w:pPr>
            <w:r>
              <w:rPr>
                <w:rFonts w:ascii="Times New Roman" w:hAnsi="Times New Roman"/>
                <w:sz w:val="28"/>
              </w:rPr>
              <w:t>Решение о командировании</w:t>
            </w:r>
          </w:p>
        </w:tc>
        <w:tc>
          <w:tcPr>
            <w:tcW w:type="dxa" w:w="4395"/>
            <w:tcBorders>
              <w:top w:color="000000" w:sz="4" w:val="single"/>
              <w:left w:color="000000" w:sz="4" w:val="single"/>
              <w:bottom w:sz="4" w:val="nil"/>
              <w:right w:color="000000" w:sz="4" w:val="single"/>
            </w:tcBorders>
            <w:shd w:fill="FFFFFF" w:val="clear"/>
            <w:tcMar>
              <w:top w:type="dxa" w:w="15"/>
              <w:left w:type="dxa" w:w="15"/>
              <w:bottom w:type="dxa" w:w="15"/>
              <w:right w:type="dxa" w:w="15"/>
            </w:tcMar>
          </w:tcPr>
          <w:p w14:paraId="1D050000">
            <w:pPr>
              <w:pStyle w:val="Style_13"/>
              <w:rPr>
                <w:rFonts w:ascii="Times New Roman" w:hAnsi="Times New Roman"/>
                <w:sz w:val="28"/>
              </w:rPr>
            </w:pPr>
            <w:r>
              <w:rPr>
                <w:rFonts w:ascii="Times New Roman" w:hAnsi="Times New Roman"/>
                <w:sz w:val="28"/>
              </w:rPr>
              <w:t>Решение о командировании</w:t>
            </w:r>
          </w:p>
        </w:tc>
      </w:tr>
      <w:tr>
        <w:tc>
          <w:tcPr>
            <w:tcW w:type="dxa" w:w="421"/>
            <w:gridSpan w:val="2"/>
            <w:vMerge w:val="continue"/>
            <w:tcBorders>
              <w:top w:color="000000" w:sz="4" w:val="single"/>
              <w:left w:color="000000" w:sz="4" w:val="single"/>
              <w:bottom w:color="000000" w:sz="4" w:val="single"/>
              <w:right w:color="000000" w:sz="4" w:val="single"/>
            </w:tcBorders>
            <w:shd w:fill="FFFFFF" w:val="clear"/>
            <w:tcMar>
              <w:top w:type="dxa" w:w="15"/>
              <w:left w:type="dxa" w:w="15"/>
              <w:bottom w:type="dxa" w:w="15"/>
              <w:right w:type="dxa" w:w="15"/>
            </w:tcMar>
          </w:tcPr>
          <w:p/>
        </w:tc>
        <w:tc>
          <w:tcPr>
            <w:tcW w:type="dxa" w:w="4539"/>
            <w:gridSpan w:val="1"/>
            <w:vMerge w:val="continue"/>
            <w:tcBorders>
              <w:top w:color="000000" w:sz="4" w:val="single"/>
              <w:left w:color="000000" w:sz="4" w:val="single"/>
              <w:bottom w:color="000000" w:sz="4" w:val="single"/>
              <w:right w:color="000000" w:sz="4" w:val="single"/>
            </w:tcBorders>
            <w:shd w:fill="FFFFFF" w:val="clear"/>
            <w:tcMar>
              <w:top w:type="dxa" w:w="15"/>
              <w:left w:type="dxa" w:w="15"/>
              <w:bottom w:type="dxa" w:w="15"/>
              <w:right w:type="dxa" w:w="15"/>
            </w:tcMar>
          </w:tcPr>
          <w:p/>
        </w:tc>
        <w:tc>
          <w:tcPr>
            <w:tcW w:type="dxa" w:w="4395"/>
            <w:tcBorders>
              <w:top w:color="000000" w:sz="4" w:val="single"/>
              <w:left w:color="000000" w:sz="4" w:val="single"/>
              <w:bottom w:color="000000" w:sz="4" w:val="single"/>
              <w:right w:color="000000" w:sz="4" w:val="single"/>
            </w:tcBorders>
            <w:shd w:fill="FFFFFF" w:val="clear"/>
            <w:tcMar>
              <w:top w:type="dxa" w:w="15"/>
              <w:left w:type="dxa" w:w="15"/>
              <w:bottom w:type="dxa" w:w="15"/>
              <w:right w:type="dxa" w:w="15"/>
            </w:tcMar>
          </w:tcPr>
          <w:p w14:paraId="1E050000">
            <w:pPr>
              <w:pStyle w:val="Style_13"/>
              <w:rPr>
                <w:rFonts w:ascii="Times New Roman" w:hAnsi="Times New Roman"/>
                <w:sz w:val="28"/>
              </w:rPr>
            </w:pPr>
            <w:r>
              <w:rPr>
                <w:rFonts w:ascii="Times New Roman" w:hAnsi="Times New Roman"/>
                <w:sz w:val="28"/>
              </w:rPr>
              <w:t>Отчёт о расходах подотчётного лица</w:t>
            </w:r>
          </w:p>
        </w:tc>
      </w:tr>
      <w:tr>
        <w:tc>
          <w:tcPr>
            <w:tcW w:type="dxa" w:w="421"/>
            <w:gridSpan w:val="2"/>
            <w:vMerge w:val="restart"/>
            <w:tcBorders>
              <w:top w:color="000000" w:sz="4" w:val="single"/>
              <w:left w:color="000000" w:sz="4" w:val="single"/>
              <w:bottom w:color="000000" w:sz="4" w:val="single"/>
              <w:right w:color="000000" w:sz="4" w:val="single"/>
            </w:tcBorders>
            <w:shd w:fill="FFFFFF" w:val="clear"/>
            <w:tcMar>
              <w:top w:type="dxa" w:w="15"/>
              <w:left w:type="dxa" w:w="15"/>
              <w:bottom w:type="dxa" w:w="15"/>
              <w:right w:type="dxa" w:w="15"/>
            </w:tcMar>
          </w:tcPr>
          <w:p w14:paraId="1F050000">
            <w:pPr>
              <w:pStyle w:val="Style_10"/>
              <w:spacing w:after="0" w:before="0"/>
              <w:ind/>
              <w:rPr>
                <w:sz w:val="28"/>
              </w:rPr>
            </w:pPr>
            <w:r>
              <w:rPr>
                <w:sz w:val="28"/>
              </w:rPr>
              <w:t>6.</w:t>
            </w:r>
          </w:p>
          <w:p w14:paraId="20050000">
            <w:pPr>
              <w:pStyle w:val="Style_26"/>
              <w:rPr>
                <w:sz w:val="28"/>
              </w:rPr>
            </w:pPr>
            <w:r>
              <w:rPr>
                <w:sz w:val="28"/>
              </w:rPr>
              <w:t> </w:t>
            </w:r>
          </w:p>
        </w:tc>
        <w:tc>
          <w:tcPr>
            <w:tcW w:type="dxa" w:w="4539"/>
            <w:vMerge w:val="restart"/>
            <w:tcBorders>
              <w:top w:color="000000" w:sz="4" w:val="single"/>
              <w:left w:color="000000" w:sz="4" w:val="single"/>
              <w:bottom w:color="000000" w:sz="4" w:val="single"/>
              <w:right w:color="000000" w:sz="4" w:val="single"/>
            </w:tcBorders>
            <w:shd w:fill="FFFFFF" w:val="clear"/>
            <w:tcMar>
              <w:top w:type="dxa" w:w="15"/>
              <w:left w:type="dxa" w:w="15"/>
              <w:bottom w:type="dxa" w:w="15"/>
              <w:right w:type="dxa" w:w="15"/>
            </w:tcMar>
          </w:tcPr>
          <w:p w14:paraId="21050000">
            <w:pPr>
              <w:pStyle w:val="Style_13"/>
              <w:rPr>
                <w:rFonts w:ascii="Times New Roman" w:hAnsi="Times New Roman"/>
                <w:sz w:val="28"/>
              </w:rPr>
            </w:pPr>
            <w:r>
              <w:rPr>
                <w:rFonts w:ascii="Times New Roman" w:hAnsi="Times New Roman"/>
                <w:sz w:val="28"/>
              </w:rPr>
              <w:t>Документ, не определенный выше, в соответствии с которым возникает обязательство:</w:t>
            </w:r>
          </w:p>
          <w:p w14:paraId="22050000">
            <w:pPr>
              <w:pStyle w:val="Style_13"/>
              <w:rPr>
                <w:rFonts w:ascii="Times New Roman" w:hAnsi="Times New Roman"/>
                <w:sz w:val="28"/>
              </w:rPr>
            </w:pPr>
            <w:r>
              <w:rPr>
                <w:rFonts w:ascii="Times New Roman" w:hAnsi="Times New Roman"/>
                <w:sz w:val="28"/>
              </w:rPr>
              <w:t>- закон, иной нормативный правовой акт, в соответствии с которыми возникают обязательства перед международными организациям, обязательства по уплате взносов, безвозмездных перечислений субъектам международного права, а также обязательства по уплате платежей в бюджет (не требующие заключения договора);</w:t>
            </w:r>
          </w:p>
          <w:p w14:paraId="23050000">
            <w:pPr>
              <w:pStyle w:val="Style_13"/>
              <w:rPr>
                <w:rFonts w:ascii="Times New Roman" w:hAnsi="Times New Roman"/>
                <w:sz w:val="28"/>
              </w:rPr>
            </w:pPr>
            <w:r>
              <w:rPr>
                <w:rFonts w:ascii="Times New Roman" w:hAnsi="Times New Roman"/>
                <w:sz w:val="28"/>
              </w:rPr>
              <w:t>- договор, расчет по которому осуществляется наличными деньгами;</w:t>
            </w:r>
          </w:p>
          <w:p w14:paraId="24050000">
            <w:pPr>
              <w:pStyle w:val="Style_13"/>
              <w:rPr>
                <w:rFonts w:ascii="Times New Roman" w:hAnsi="Times New Roman"/>
                <w:sz w:val="28"/>
              </w:rPr>
            </w:pPr>
            <w:r>
              <w:rPr>
                <w:rFonts w:ascii="Times New Roman" w:hAnsi="Times New Roman"/>
                <w:sz w:val="28"/>
              </w:rPr>
              <w:t>- договор на оказание услуг, выполнение работ, заключенный с физическим лицом, не являющимся индивидуальным предпринимателем.</w:t>
            </w:r>
          </w:p>
        </w:tc>
        <w:tc>
          <w:tcPr>
            <w:tcW w:type="dxa" w:w="4395"/>
            <w:tcBorders>
              <w:top w:color="000000" w:sz="4" w:val="single"/>
              <w:left w:color="000000" w:sz="4" w:val="single"/>
              <w:right w:color="000000" w:sz="4" w:val="single"/>
            </w:tcBorders>
            <w:shd w:fill="FFFFFF" w:val="clear"/>
            <w:tcMar>
              <w:top w:type="dxa" w:w="15"/>
              <w:left w:type="dxa" w:w="15"/>
              <w:bottom w:type="dxa" w:w="15"/>
              <w:right w:type="dxa" w:w="15"/>
            </w:tcMar>
          </w:tcPr>
          <w:p w14:paraId="25050000">
            <w:pPr>
              <w:pStyle w:val="Style_13"/>
              <w:rPr>
                <w:rFonts w:ascii="Times New Roman" w:hAnsi="Times New Roman"/>
                <w:sz w:val="28"/>
              </w:rPr>
            </w:pPr>
            <w:r>
              <w:rPr>
                <w:rFonts w:ascii="Times New Roman" w:hAnsi="Times New Roman"/>
                <w:sz w:val="28"/>
              </w:rPr>
              <w:t>Отчет о расходах подотчетного лица</w:t>
            </w:r>
          </w:p>
        </w:tc>
      </w:tr>
      <w:tr>
        <w:tc>
          <w:tcPr>
            <w:tcW w:type="dxa" w:w="421"/>
            <w:gridSpan w:val="2"/>
            <w:vMerge w:val="continue"/>
            <w:tcBorders>
              <w:top w:color="000000" w:sz="4" w:val="single"/>
              <w:left w:color="000000" w:sz="4" w:val="single"/>
              <w:bottom w:color="000000" w:sz="4" w:val="single"/>
              <w:right w:color="000000" w:sz="4" w:val="single"/>
            </w:tcBorders>
            <w:shd w:fill="FFFFFF" w:val="clear"/>
            <w:tcMar>
              <w:top w:type="dxa" w:w="15"/>
              <w:left w:type="dxa" w:w="15"/>
              <w:bottom w:type="dxa" w:w="15"/>
              <w:right w:type="dxa" w:w="15"/>
            </w:tcMar>
          </w:tcPr>
          <w:p/>
        </w:tc>
        <w:tc>
          <w:tcPr>
            <w:tcW w:type="dxa" w:w="4539"/>
            <w:gridSpan w:val="1"/>
            <w:vMerge w:val="continue"/>
            <w:tcBorders>
              <w:top w:color="000000" w:sz="4" w:val="single"/>
              <w:left w:color="000000" w:sz="4" w:val="single"/>
              <w:bottom w:color="000000" w:sz="4" w:val="single"/>
              <w:right w:color="000000" w:sz="4" w:val="single"/>
            </w:tcBorders>
            <w:shd w:fill="FFFFFF" w:val="clear"/>
            <w:tcMar>
              <w:top w:type="dxa" w:w="15"/>
              <w:left w:type="dxa" w:w="15"/>
              <w:bottom w:type="dxa" w:w="15"/>
              <w:right w:type="dxa" w:w="15"/>
            </w:tcMar>
          </w:tcPr>
          <w:p/>
        </w:tc>
        <w:tc>
          <w:tcPr>
            <w:tcW w:type="dxa" w:w="4395"/>
            <w:tcBorders>
              <w:top w:color="000000" w:sz="4" w:val="single"/>
              <w:left w:color="000000" w:sz="4" w:val="single"/>
              <w:right w:color="000000" w:sz="4" w:val="single"/>
            </w:tcBorders>
            <w:shd w:fill="FFFFFF" w:val="clear"/>
            <w:tcMar>
              <w:top w:type="dxa" w:w="15"/>
              <w:left w:type="dxa" w:w="15"/>
              <w:bottom w:type="dxa" w:w="15"/>
              <w:right w:type="dxa" w:w="15"/>
            </w:tcMar>
          </w:tcPr>
          <w:p w14:paraId="26050000">
            <w:pPr>
              <w:pStyle w:val="Style_13"/>
              <w:rPr>
                <w:rFonts w:ascii="Times New Roman" w:hAnsi="Times New Roman"/>
                <w:sz w:val="28"/>
              </w:rPr>
            </w:pPr>
            <w:r>
              <w:rPr>
                <w:rFonts w:ascii="Times New Roman" w:hAnsi="Times New Roman"/>
                <w:sz w:val="28"/>
              </w:rPr>
              <w:t>Акт выполненных работ</w:t>
            </w:r>
          </w:p>
        </w:tc>
      </w:tr>
      <w:tr>
        <w:tc>
          <w:tcPr>
            <w:tcW w:type="dxa" w:w="421"/>
            <w:gridSpan w:val="2"/>
            <w:vMerge w:val="continue"/>
            <w:tcBorders>
              <w:top w:color="000000" w:sz="4" w:val="single"/>
              <w:left w:color="000000" w:sz="4" w:val="single"/>
              <w:bottom w:color="000000" w:sz="4" w:val="single"/>
              <w:right w:color="000000" w:sz="4" w:val="single"/>
            </w:tcBorders>
            <w:shd w:fill="FFFFFF" w:val="clear"/>
            <w:tcMar>
              <w:top w:type="dxa" w:w="15"/>
              <w:left w:type="dxa" w:w="15"/>
              <w:bottom w:type="dxa" w:w="15"/>
              <w:right w:type="dxa" w:w="15"/>
            </w:tcMar>
          </w:tcPr>
          <w:p/>
        </w:tc>
        <w:tc>
          <w:tcPr>
            <w:tcW w:type="dxa" w:w="4539"/>
            <w:gridSpan w:val="1"/>
            <w:vMerge w:val="continue"/>
            <w:tcBorders>
              <w:top w:color="000000" w:sz="4" w:val="single"/>
              <w:left w:color="000000" w:sz="4" w:val="single"/>
              <w:bottom w:color="000000" w:sz="4" w:val="single"/>
              <w:right w:color="000000" w:sz="4" w:val="single"/>
            </w:tcBorders>
            <w:shd w:fill="FFFFFF" w:val="clear"/>
            <w:tcMar>
              <w:top w:type="dxa" w:w="15"/>
              <w:left w:type="dxa" w:w="15"/>
              <w:bottom w:type="dxa" w:w="15"/>
              <w:right w:type="dxa" w:w="15"/>
            </w:tcMar>
          </w:tcPr>
          <w:p/>
        </w:tc>
        <w:tc>
          <w:tcPr>
            <w:tcW w:type="dxa" w:w="4395"/>
            <w:tcBorders>
              <w:top w:color="000000" w:sz="4" w:val="single"/>
              <w:left w:color="000000" w:sz="4" w:val="single"/>
              <w:right w:color="000000" w:sz="4" w:val="single"/>
            </w:tcBorders>
            <w:shd w:fill="FFFFFF" w:val="clear"/>
            <w:tcMar>
              <w:top w:type="dxa" w:w="15"/>
              <w:left w:type="dxa" w:w="15"/>
              <w:bottom w:type="dxa" w:w="15"/>
              <w:right w:type="dxa" w:w="15"/>
            </w:tcMar>
          </w:tcPr>
          <w:p w14:paraId="27050000">
            <w:pPr>
              <w:pStyle w:val="Style_13"/>
              <w:rPr>
                <w:rFonts w:ascii="Times New Roman" w:hAnsi="Times New Roman"/>
                <w:sz w:val="28"/>
              </w:rPr>
            </w:pPr>
            <w:r>
              <w:rPr>
                <w:rFonts w:ascii="Times New Roman" w:hAnsi="Times New Roman"/>
                <w:sz w:val="28"/>
              </w:rPr>
              <w:t>Акт приема-передачи</w:t>
            </w:r>
          </w:p>
        </w:tc>
      </w:tr>
      <w:tr>
        <w:tc>
          <w:tcPr>
            <w:tcW w:type="dxa" w:w="421"/>
            <w:gridSpan w:val="2"/>
            <w:vMerge w:val="continue"/>
            <w:tcBorders>
              <w:top w:color="000000" w:sz="4" w:val="single"/>
              <w:left w:color="000000" w:sz="4" w:val="single"/>
              <w:bottom w:color="000000" w:sz="4" w:val="single"/>
              <w:right w:color="000000" w:sz="4" w:val="single"/>
            </w:tcBorders>
            <w:shd w:fill="FFFFFF" w:val="clear"/>
            <w:tcMar>
              <w:top w:type="dxa" w:w="15"/>
              <w:left w:type="dxa" w:w="15"/>
              <w:bottom w:type="dxa" w:w="15"/>
              <w:right w:type="dxa" w:w="15"/>
            </w:tcMar>
          </w:tcPr>
          <w:p/>
        </w:tc>
        <w:tc>
          <w:tcPr>
            <w:tcW w:type="dxa" w:w="4539"/>
            <w:gridSpan w:val="1"/>
            <w:vMerge w:val="continue"/>
            <w:tcBorders>
              <w:top w:color="000000" w:sz="4" w:val="single"/>
              <w:left w:color="000000" w:sz="4" w:val="single"/>
              <w:bottom w:color="000000" w:sz="4" w:val="single"/>
              <w:right w:color="000000" w:sz="4" w:val="single"/>
            </w:tcBorders>
            <w:shd w:fill="FFFFFF" w:val="clear"/>
            <w:tcMar>
              <w:top w:type="dxa" w:w="15"/>
              <w:left w:type="dxa" w:w="15"/>
              <w:bottom w:type="dxa" w:w="15"/>
              <w:right w:type="dxa" w:w="15"/>
            </w:tcMar>
          </w:tcPr>
          <w:p/>
        </w:tc>
        <w:tc>
          <w:tcPr>
            <w:tcW w:type="dxa" w:w="4395"/>
            <w:tcBorders>
              <w:top w:color="000000" w:sz="4" w:val="single"/>
              <w:left w:color="000000" w:sz="4" w:val="single"/>
              <w:right w:color="000000" w:sz="4" w:val="single"/>
            </w:tcBorders>
            <w:shd w:fill="FFFFFF" w:val="clear"/>
            <w:tcMar>
              <w:top w:type="dxa" w:w="15"/>
              <w:left w:type="dxa" w:w="15"/>
              <w:bottom w:type="dxa" w:w="15"/>
              <w:right w:type="dxa" w:w="15"/>
            </w:tcMar>
          </w:tcPr>
          <w:p w14:paraId="28050000">
            <w:pPr>
              <w:pStyle w:val="Style_13"/>
              <w:rPr>
                <w:rFonts w:ascii="Times New Roman" w:hAnsi="Times New Roman"/>
                <w:sz w:val="28"/>
              </w:rPr>
            </w:pPr>
            <w:r>
              <w:rPr>
                <w:rFonts w:ascii="Times New Roman" w:hAnsi="Times New Roman"/>
                <w:sz w:val="28"/>
              </w:rPr>
              <w:t>Акт об оказании услуг</w:t>
            </w:r>
          </w:p>
        </w:tc>
      </w:tr>
      <w:tr>
        <w:tc>
          <w:tcPr>
            <w:tcW w:type="dxa" w:w="421"/>
            <w:gridSpan w:val="2"/>
            <w:vMerge w:val="continue"/>
            <w:tcBorders>
              <w:top w:color="000000" w:sz="4" w:val="single"/>
              <w:left w:color="000000" w:sz="4" w:val="single"/>
              <w:bottom w:color="000000" w:sz="4" w:val="single"/>
              <w:right w:color="000000" w:sz="4" w:val="single"/>
            </w:tcBorders>
            <w:shd w:fill="FFFFFF" w:val="clear"/>
            <w:tcMar>
              <w:top w:type="dxa" w:w="15"/>
              <w:left w:type="dxa" w:w="15"/>
              <w:bottom w:type="dxa" w:w="15"/>
              <w:right w:type="dxa" w:w="15"/>
            </w:tcMar>
          </w:tcPr>
          <w:p/>
        </w:tc>
        <w:tc>
          <w:tcPr>
            <w:tcW w:type="dxa" w:w="4539"/>
            <w:gridSpan w:val="1"/>
            <w:vMerge w:val="continue"/>
            <w:tcBorders>
              <w:top w:color="000000" w:sz="4" w:val="single"/>
              <w:left w:color="000000" w:sz="4" w:val="single"/>
              <w:bottom w:color="000000" w:sz="4" w:val="single"/>
              <w:right w:color="000000" w:sz="4" w:val="single"/>
            </w:tcBorders>
            <w:shd w:fill="FFFFFF" w:val="clear"/>
            <w:tcMar>
              <w:top w:type="dxa" w:w="15"/>
              <w:left w:type="dxa" w:w="15"/>
              <w:bottom w:type="dxa" w:w="15"/>
              <w:right w:type="dxa" w:w="15"/>
            </w:tcMar>
          </w:tcPr>
          <w:p/>
        </w:tc>
        <w:tc>
          <w:tcPr>
            <w:tcW w:type="dxa" w:w="4395"/>
            <w:tcBorders>
              <w:top w:color="000000" w:sz="4" w:val="single"/>
              <w:left w:color="000000" w:sz="4" w:val="single"/>
              <w:right w:color="000000" w:sz="4" w:val="single"/>
            </w:tcBorders>
            <w:shd w:fill="FFFFFF" w:val="clear"/>
            <w:tcMar>
              <w:top w:type="dxa" w:w="15"/>
              <w:left w:type="dxa" w:w="15"/>
              <w:bottom w:type="dxa" w:w="15"/>
              <w:right w:type="dxa" w:w="15"/>
            </w:tcMar>
          </w:tcPr>
          <w:p w14:paraId="29050000">
            <w:pPr>
              <w:pStyle w:val="Style_13"/>
              <w:rPr>
                <w:rFonts w:ascii="Times New Roman" w:hAnsi="Times New Roman"/>
                <w:sz w:val="28"/>
              </w:rPr>
            </w:pPr>
            <w:r>
              <w:rPr>
                <w:rFonts w:ascii="Times New Roman" w:hAnsi="Times New Roman"/>
                <w:sz w:val="28"/>
              </w:rPr>
              <w:t>Договор на оказание услуг, выполнение работ, заключенный с физическим лицом, не являющимся индивидуальным предпринимателем</w:t>
            </w:r>
          </w:p>
        </w:tc>
      </w:tr>
      <w:tr>
        <w:tc>
          <w:tcPr>
            <w:tcW w:type="dxa" w:w="421"/>
            <w:gridSpan w:val="2"/>
            <w:vMerge w:val="continue"/>
            <w:tcBorders>
              <w:top w:color="000000" w:sz="4" w:val="single"/>
              <w:left w:color="000000" w:sz="4" w:val="single"/>
              <w:bottom w:color="000000" w:sz="4" w:val="single"/>
              <w:right w:color="000000" w:sz="4" w:val="single"/>
            </w:tcBorders>
            <w:shd w:fill="FFFFFF" w:val="clear"/>
            <w:tcMar>
              <w:top w:type="dxa" w:w="15"/>
              <w:left w:type="dxa" w:w="15"/>
              <w:bottom w:type="dxa" w:w="15"/>
              <w:right w:type="dxa" w:w="15"/>
            </w:tcMar>
          </w:tcPr>
          <w:p/>
        </w:tc>
        <w:tc>
          <w:tcPr>
            <w:tcW w:type="dxa" w:w="4539"/>
            <w:gridSpan w:val="1"/>
            <w:vMerge w:val="continue"/>
            <w:tcBorders>
              <w:top w:color="000000" w:sz="4" w:val="single"/>
              <w:left w:color="000000" w:sz="4" w:val="single"/>
              <w:bottom w:color="000000" w:sz="4" w:val="single"/>
              <w:right w:color="000000" w:sz="4" w:val="single"/>
            </w:tcBorders>
            <w:shd w:fill="FFFFFF" w:val="clear"/>
            <w:tcMar>
              <w:top w:type="dxa" w:w="15"/>
              <w:left w:type="dxa" w:w="15"/>
              <w:bottom w:type="dxa" w:w="15"/>
              <w:right w:type="dxa" w:w="15"/>
            </w:tcMar>
          </w:tcPr>
          <w:p/>
        </w:tc>
        <w:tc>
          <w:tcPr>
            <w:tcW w:type="dxa" w:w="4395"/>
            <w:tcBorders>
              <w:top w:color="000000" w:sz="4" w:val="single"/>
              <w:left w:color="000000" w:sz="4" w:val="single"/>
              <w:right w:color="000000" w:sz="4" w:val="single"/>
            </w:tcBorders>
            <w:shd w:fill="FFFFFF" w:val="clear"/>
            <w:tcMar>
              <w:top w:type="dxa" w:w="15"/>
              <w:left w:type="dxa" w:w="15"/>
              <w:bottom w:type="dxa" w:w="15"/>
              <w:right w:type="dxa" w:w="15"/>
            </w:tcMar>
          </w:tcPr>
          <w:p w14:paraId="2A050000">
            <w:pPr>
              <w:pStyle w:val="Style_13"/>
              <w:rPr>
                <w:rFonts w:ascii="Times New Roman" w:hAnsi="Times New Roman"/>
                <w:sz w:val="28"/>
              </w:rPr>
            </w:pPr>
            <w:r>
              <w:rPr>
                <w:rFonts w:ascii="Times New Roman" w:hAnsi="Times New Roman"/>
                <w:sz w:val="28"/>
              </w:rPr>
              <w:t>Решение о командировании</w:t>
            </w:r>
          </w:p>
        </w:tc>
      </w:tr>
      <w:tr>
        <w:tc>
          <w:tcPr>
            <w:tcW w:type="dxa" w:w="421"/>
            <w:gridSpan w:val="2"/>
            <w:vMerge w:val="continue"/>
            <w:tcBorders>
              <w:top w:color="000000" w:sz="4" w:val="single"/>
              <w:left w:color="000000" w:sz="4" w:val="single"/>
              <w:bottom w:color="000000" w:sz="4" w:val="single"/>
              <w:right w:color="000000" w:sz="4" w:val="single"/>
            </w:tcBorders>
            <w:shd w:fill="FFFFFF" w:val="clear"/>
            <w:tcMar>
              <w:top w:type="dxa" w:w="15"/>
              <w:left w:type="dxa" w:w="15"/>
              <w:bottom w:type="dxa" w:w="15"/>
              <w:right w:type="dxa" w:w="15"/>
            </w:tcMar>
          </w:tcPr>
          <w:p/>
        </w:tc>
        <w:tc>
          <w:tcPr>
            <w:tcW w:type="dxa" w:w="4539"/>
            <w:gridSpan w:val="1"/>
            <w:vMerge w:val="continue"/>
            <w:tcBorders>
              <w:top w:color="000000" w:sz="4" w:val="single"/>
              <w:left w:color="000000" w:sz="4" w:val="single"/>
              <w:bottom w:color="000000" w:sz="4" w:val="single"/>
              <w:right w:color="000000" w:sz="4" w:val="single"/>
            </w:tcBorders>
            <w:shd w:fill="FFFFFF" w:val="clear"/>
            <w:tcMar>
              <w:top w:type="dxa" w:w="15"/>
              <w:left w:type="dxa" w:w="15"/>
              <w:bottom w:type="dxa" w:w="15"/>
              <w:right w:type="dxa" w:w="15"/>
            </w:tcMar>
          </w:tcPr>
          <w:p/>
        </w:tc>
        <w:tc>
          <w:tcPr>
            <w:tcW w:type="dxa" w:w="4395"/>
            <w:tcBorders>
              <w:top w:color="000000" w:sz="4" w:val="single"/>
              <w:left w:color="000000" w:sz="4" w:val="single"/>
              <w:right w:color="000000" w:sz="4" w:val="single"/>
            </w:tcBorders>
            <w:shd w:fill="FFFFFF" w:val="clear"/>
            <w:tcMar>
              <w:top w:type="dxa" w:w="15"/>
              <w:left w:type="dxa" w:w="15"/>
              <w:bottom w:type="dxa" w:w="15"/>
              <w:right w:type="dxa" w:w="15"/>
            </w:tcMar>
          </w:tcPr>
          <w:p w14:paraId="2B050000">
            <w:pPr>
              <w:pStyle w:val="Style_13"/>
              <w:rPr>
                <w:rFonts w:ascii="Times New Roman" w:hAnsi="Times New Roman"/>
                <w:sz w:val="28"/>
              </w:rPr>
            </w:pPr>
            <w:r>
              <w:rPr>
                <w:rFonts w:ascii="Times New Roman" w:hAnsi="Times New Roman"/>
                <w:sz w:val="28"/>
              </w:rPr>
              <w:t>Заявка-обоснование закупки товаров, работ, услуг малого объема</w:t>
            </w:r>
          </w:p>
        </w:tc>
      </w:tr>
      <w:tr>
        <w:tc>
          <w:tcPr>
            <w:tcW w:type="dxa" w:w="421"/>
            <w:gridSpan w:val="2"/>
            <w:vMerge w:val="continue"/>
            <w:tcBorders>
              <w:top w:color="000000" w:sz="4" w:val="single"/>
              <w:left w:color="000000" w:sz="4" w:val="single"/>
              <w:bottom w:color="000000" w:sz="4" w:val="single"/>
              <w:right w:color="000000" w:sz="4" w:val="single"/>
            </w:tcBorders>
            <w:shd w:fill="FFFFFF" w:val="clear"/>
            <w:tcMar>
              <w:top w:type="dxa" w:w="15"/>
              <w:left w:type="dxa" w:w="15"/>
              <w:bottom w:type="dxa" w:w="15"/>
              <w:right w:type="dxa" w:w="15"/>
            </w:tcMar>
          </w:tcPr>
          <w:p/>
        </w:tc>
        <w:tc>
          <w:tcPr>
            <w:tcW w:type="dxa" w:w="4539"/>
            <w:gridSpan w:val="1"/>
            <w:vMerge w:val="continue"/>
            <w:tcBorders>
              <w:top w:color="000000" w:sz="4" w:val="single"/>
              <w:left w:color="000000" w:sz="4" w:val="single"/>
              <w:bottom w:color="000000" w:sz="4" w:val="single"/>
              <w:right w:color="000000" w:sz="4" w:val="single"/>
            </w:tcBorders>
            <w:shd w:fill="FFFFFF" w:val="clear"/>
            <w:tcMar>
              <w:top w:type="dxa" w:w="15"/>
              <w:left w:type="dxa" w:w="15"/>
              <w:bottom w:type="dxa" w:w="15"/>
              <w:right w:type="dxa" w:w="15"/>
            </w:tcMar>
          </w:tcPr>
          <w:p/>
        </w:tc>
        <w:tc>
          <w:tcPr>
            <w:tcW w:type="dxa" w:w="4395"/>
            <w:tcBorders>
              <w:top w:color="000000" w:sz="4" w:val="single"/>
              <w:left w:color="000000" w:sz="4" w:val="single"/>
              <w:right w:color="000000" w:sz="4" w:val="single"/>
            </w:tcBorders>
            <w:shd w:fill="FFFFFF" w:val="clear"/>
            <w:tcMar>
              <w:top w:type="dxa" w:w="15"/>
              <w:left w:type="dxa" w:w="15"/>
              <w:bottom w:type="dxa" w:w="15"/>
              <w:right w:type="dxa" w:w="15"/>
            </w:tcMar>
          </w:tcPr>
          <w:p w14:paraId="2C050000">
            <w:pPr>
              <w:pStyle w:val="Style_20"/>
              <w:rPr>
                <w:rFonts w:ascii="Times New Roman" w:hAnsi="Times New Roman"/>
                <w:sz w:val="28"/>
              </w:rPr>
            </w:pPr>
            <w:r>
              <w:rPr>
                <w:rFonts w:ascii="Times New Roman" w:hAnsi="Times New Roman"/>
                <w:sz w:val="28"/>
              </w:rPr>
              <w:t>Заявление физического лица</w:t>
            </w:r>
          </w:p>
        </w:tc>
      </w:tr>
      <w:tr>
        <w:tc>
          <w:tcPr>
            <w:tcW w:type="dxa" w:w="421"/>
            <w:gridSpan w:val="2"/>
            <w:vMerge w:val="continue"/>
            <w:tcBorders>
              <w:top w:color="000000" w:sz="4" w:val="single"/>
              <w:left w:color="000000" w:sz="4" w:val="single"/>
              <w:bottom w:color="000000" w:sz="4" w:val="single"/>
              <w:right w:color="000000" w:sz="4" w:val="single"/>
            </w:tcBorders>
            <w:shd w:fill="FFFFFF" w:val="clear"/>
            <w:tcMar>
              <w:top w:type="dxa" w:w="15"/>
              <w:left w:type="dxa" w:w="15"/>
              <w:bottom w:type="dxa" w:w="15"/>
              <w:right w:type="dxa" w:w="15"/>
            </w:tcMar>
          </w:tcPr>
          <w:p/>
        </w:tc>
        <w:tc>
          <w:tcPr>
            <w:tcW w:type="dxa" w:w="4539"/>
            <w:gridSpan w:val="1"/>
            <w:vMerge w:val="continue"/>
            <w:tcBorders>
              <w:top w:color="000000" w:sz="4" w:val="single"/>
              <w:left w:color="000000" w:sz="4" w:val="single"/>
              <w:bottom w:color="000000" w:sz="4" w:val="single"/>
              <w:right w:color="000000" w:sz="4" w:val="single"/>
            </w:tcBorders>
            <w:shd w:fill="FFFFFF" w:val="clear"/>
            <w:tcMar>
              <w:top w:type="dxa" w:w="15"/>
              <w:left w:type="dxa" w:w="15"/>
              <w:bottom w:type="dxa" w:w="15"/>
              <w:right w:type="dxa" w:w="15"/>
            </w:tcMar>
          </w:tcPr>
          <w:p/>
        </w:tc>
        <w:tc>
          <w:tcPr>
            <w:tcW w:type="dxa" w:w="4395"/>
            <w:tcBorders>
              <w:top w:color="000000" w:sz="4" w:val="single"/>
              <w:left w:color="000000" w:sz="4" w:val="single"/>
              <w:right w:color="000000" w:sz="4" w:val="single"/>
            </w:tcBorders>
            <w:shd w:fill="FFFFFF" w:val="clear"/>
            <w:tcMar>
              <w:top w:type="dxa" w:w="15"/>
              <w:left w:type="dxa" w:w="15"/>
              <w:bottom w:type="dxa" w:w="15"/>
              <w:right w:type="dxa" w:w="15"/>
            </w:tcMar>
          </w:tcPr>
          <w:p w14:paraId="2D050000">
            <w:pPr>
              <w:pStyle w:val="Style_13"/>
              <w:rPr>
                <w:rFonts w:ascii="Times New Roman" w:hAnsi="Times New Roman"/>
                <w:sz w:val="28"/>
              </w:rPr>
            </w:pPr>
            <w:r>
              <w:rPr>
                <w:rFonts w:ascii="Times New Roman" w:hAnsi="Times New Roman"/>
                <w:sz w:val="28"/>
              </w:rPr>
              <w:t>Квитанция</w:t>
            </w:r>
          </w:p>
        </w:tc>
      </w:tr>
      <w:tr>
        <w:tc>
          <w:tcPr>
            <w:tcW w:type="dxa" w:w="421"/>
            <w:gridSpan w:val="2"/>
            <w:vMerge w:val="continue"/>
            <w:tcBorders>
              <w:top w:color="000000" w:sz="4" w:val="single"/>
              <w:left w:color="000000" w:sz="4" w:val="single"/>
              <w:bottom w:color="000000" w:sz="4" w:val="single"/>
              <w:right w:color="000000" w:sz="4" w:val="single"/>
            </w:tcBorders>
            <w:shd w:fill="FFFFFF" w:val="clear"/>
            <w:tcMar>
              <w:top w:type="dxa" w:w="15"/>
              <w:left w:type="dxa" w:w="15"/>
              <w:bottom w:type="dxa" w:w="15"/>
              <w:right w:type="dxa" w:w="15"/>
            </w:tcMar>
          </w:tcPr>
          <w:p/>
        </w:tc>
        <w:tc>
          <w:tcPr>
            <w:tcW w:type="dxa" w:w="4539"/>
            <w:gridSpan w:val="1"/>
            <w:vMerge w:val="continue"/>
            <w:tcBorders>
              <w:top w:color="000000" w:sz="4" w:val="single"/>
              <w:left w:color="000000" w:sz="4" w:val="single"/>
              <w:bottom w:color="000000" w:sz="4" w:val="single"/>
              <w:right w:color="000000" w:sz="4" w:val="single"/>
            </w:tcBorders>
            <w:shd w:fill="FFFFFF" w:val="clear"/>
            <w:tcMar>
              <w:top w:type="dxa" w:w="15"/>
              <w:left w:type="dxa" w:w="15"/>
              <w:bottom w:type="dxa" w:w="15"/>
              <w:right w:type="dxa" w:w="15"/>
            </w:tcMar>
          </w:tcPr>
          <w:p/>
        </w:tc>
        <w:tc>
          <w:tcPr>
            <w:tcW w:type="dxa" w:w="4395"/>
            <w:tcBorders>
              <w:top w:color="000000" w:sz="4" w:val="single"/>
              <w:left w:color="000000" w:sz="4" w:val="single"/>
              <w:right w:color="000000" w:sz="4" w:val="single"/>
            </w:tcBorders>
            <w:shd w:fill="FFFFFF" w:val="clear"/>
            <w:tcMar>
              <w:top w:type="dxa" w:w="15"/>
              <w:left w:type="dxa" w:w="15"/>
              <w:bottom w:type="dxa" w:w="15"/>
              <w:right w:type="dxa" w:w="15"/>
            </w:tcMar>
          </w:tcPr>
          <w:p w14:paraId="2E050000">
            <w:pPr>
              <w:pStyle w:val="Style_13"/>
              <w:rPr>
                <w:rFonts w:ascii="Times New Roman" w:hAnsi="Times New Roman"/>
                <w:sz w:val="28"/>
              </w:rPr>
            </w:pPr>
            <w:r>
              <w:rPr>
                <w:rFonts w:ascii="Times New Roman" w:hAnsi="Times New Roman"/>
                <w:sz w:val="28"/>
              </w:rPr>
              <w:t>Служебная записка</w:t>
            </w:r>
          </w:p>
        </w:tc>
      </w:tr>
      <w:tr>
        <w:tc>
          <w:tcPr>
            <w:tcW w:type="dxa" w:w="421"/>
            <w:gridSpan w:val="2"/>
            <w:vMerge w:val="continue"/>
            <w:tcBorders>
              <w:top w:color="000000" w:sz="4" w:val="single"/>
              <w:left w:color="000000" w:sz="4" w:val="single"/>
              <w:bottom w:color="000000" w:sz="4" w:val="single"/>
              <w:right w:color="000000" w:sz="4" w:val="single"/>
            </w:tcBorders>
            <w:shd w:fill="FFFFFF" w:val="clear"/>
            <w:tcMar>
              <w:top w:type="dxa" w:w="15"/>
              <w:left w:type="dxa" w:w="15"/>
              <w:bottom w:type="dxa" w:w="15"/>
              <w:right w:type="dxa" w:w="15"/>
            </w:tcMar>
          </w:tcPr>
          <w:p/>
        </w:tc>
        <w:tc>
          <w:tcPr>
            <w:tcW w:type="dxa" w:w="4539"/>
            <w:gridSpan w:val="1"/>
            <w:vMerge w:val="continue"/>
            <w:tcBorders>
              <w:top w:color="000000" w:sz="4" w:val="single"/>
              <w:left w:color="000000" w:sz="4" w:val="single"/>
              <w:bottom w:color="000000" w:sz="4" w:val="single"/>
              <w:right w:color="000000" w:sz="4" w:val="single"/>
            </w:tcBorders>
            <w:shd w:fill="FFFFFF" w:val="clear"/>
            <w:tcMar>
              <w:top w:type="dxa" w:w="15"/>
              <w:left w:type="dxa" w:w="15"/>
              <w:bottom w:type="dxa" w:w="15"/>
              <w:right w:type="dxa" w:w="15"/>
            </w:tcMar>
          </w:tcPr>
          <w:p/>
        </w:tc>
        <w:tc>
          <w:tcPr>
            <w:tcW w:type="dxa" w:w="4395"/>
            <w:tcBorders>
              <w:top w:color="000000" w:sz="4" w:val="single"/>
              <w:left w:color="000000" w:sz="4" w:val="single"/>
              <w:right w:color="000000" w:sz="4" w:val="single"/>
            </w:tcBorders>
            <w:shd w:fill="FFFFFF" w:val="clear"/>
            <w:tcMar>
              <w:top w:type="dxa" w:w="15"/>
              <w:left w:type="dxa" w:w="15"/>
              <w:bottom w:type="dxa" w:w="15"/>
              <w:right w:type="dxa" w:w="15"/>
            </w:tcMar>
          </w:tcPr>
          <w:p w14:paraId="2F050000">
            <w:pPr>
              <w:pStyle w:val="Style_13"/>
              <w:rPr>
                <w:rFonts w:ascii="Times New Roman" w:hAnsi="Times New Roman"/>
                <w:sz w:val="28"/>
              </w:rPr>
            </w:pPr>
            <w:r>
              <w:rPr>
                <w:rFonts w:ascii="Times New Roman" w:hAnsi="Times New Roman"/>
                <w:sz w:val="28"/>
              </w:rPr>
              <w:t>Справка-расчет</w:t>
            </w:r>
          </w:p>
        </w:tc>
      </w:tr>
      <w:tr>
        <w:tc>
          <w:tcPr>
            <w:tcW w:type="dxa" w:w="421"/>
            <w:gridSpan w:val="2"/>
            <w:vMerge w:val="continue"/>
            <w:tcBorders>
              <w:top w:color="000000" w:sz="4" w:val="single"/>
              <w:left w:color="000000" w:sz="4" w:val="single"/>
              <w:bottom w:color="000000" w:sz="4" w:val="single"/>
              <w:right w:color="000000" w:sz="4" w:val="single"/>
            </w:tcBorders>
            <w:shd w:fill="FFFFFF" w:val="clear"/>
            <w:tcMar>
              <w:top w:type="dxa" w:w="15"/>
              <w:left w:type="dxa" w:w="15"/>
              <w:bottom w:type="dxa" w:w="15"/>
              <w:right w:type="dxa" w:w="15"/>
            </w:tcMar>
          </w:tcPr>
          <w:p/>
        </w:tc>
        <w:tc>
          <w:tcPr>
            <w:tcW w:type="dxa" w:w="4539"/>
            <w:gridSpan w:val="1"/>
            <w:vMerge w:val="continue"/>
            <w:tcBorders>
              <w:top w:color="000000" w:sz="4" w:val="single"/>
              <w:left w:color="000000" w:sz="4" w:val="single"/>
              <w:bottom w:color="000000" w:sz="4" w:val="single"/>
              <w:right w:color="000000" w:sz="4" w:val="single"/>
            </w:tcBorders>
            <w:shd w:fill="FFFFFF" w:val="clear"/>
            <w:tcMar>
              <w:top w:type="dxa" w:w="15"/>
              <w:left w:type="dxa" w:w="15"/>
              <w:bottom w:type="dxa" w:w="15"/>
              <w:right w:type="dxa" w:w="15"/>
            </w:tcMar>
          </w:tcPr>
          <w:p/>
        </w:tc>
        <w:tc>
          <w:tcPr>
            <w:tcW w:type="dxa" w:w="4395"/>
            <w:tcBorders>
              <w:top w:color="000000" w:sz="4" w:val="single"/>
              <w:left w:color="000000" w:sz="4" w:val="single"/>
              <w:right w:color="000000" w:sz="4" w:val="single"/>
            </w:tcBorders>
            <w:shd w:fill="FFFFFF" w:val="clear"/>
            <w:tcMar>
              <w:top w:type="dxa" w:w="15"/>
              <w:left w:type="dxa" w:w="15"/>
              <w:bottom w:type="dxa" w:w="15"/>
              <w:right w:type="dxa" w:w="15"/>
            </w:tcMar>
          </w:tcPr>
          <w:p w14:paraId="30050000">
            <w:pPr>
              <w:pStyle w:val="Style_13"/>
              <w:rPr>
                <w:rFonts w:ascii="Times New Roman" w:hAnsi="Times New Roman"/>
                <w:sz w:val="28"/>
              </w:rPr>
            </w:pPr>
            <w:r>
              <w:rPr>
                <w:rFonts w:ascii="Times New Roman" w:hAnsi="Times New Roman"/>
                <w:sz w:val="28"/>
              </w:rPr>
              <w:t>Счет</w:t>
            </w:r>
          </w:p>
        </w:tc>
      </w:tr>
      <w:tr>
        <w:tc>
          <w:tcPr>
            <w:tcW w:type="dxa" w:w="421"/>
            <w:gridSpan w:val="2"/>
            <w:vMerge w:val="continue"/>
            <w:tcBorders>
              <w:top w:color="000000" w:sz="4" w:val="single"/>
              <w:left w:color="000000" w:sz="4" w:val="single"/>
              <w:bottom w:color="000000" w:sz="4" w:val="single"/>
              <w:right w:color="000000" w:sz="4" w:val="single"/>
            </w:tcBorders>
            <w:shd w:fill="FFFFFF" w:val="clear"/>
            <w:tcMar>
              <w:top w:type="dxa" w:w="15"/>
              <w:left w:type="dxa" w:w="15"/>
              <w:bottom w:type="dxa" w:w="15"/>
              <w:right w:type="dxa" w:w="15"/>
            </w:tcMar>
          </w:tcPr>
          <w:p/>
        </w:tc>
        <w:tc>
          <w:tcPr>
            <w:tcW w:type="dxa" w:w="4539"/>
            <w:gridSpan w:val="1"/>
            <w:vMerge w:val="continue"/>
            <w:tcBorders>
              <w:top w:color="000000" w:sz="4" w:val="single"/>
              <w:left w:color="000000" w:sz="4" w:val="single"/>
              <w:bottom w:color="000000" w:sz="4" w:val="single"/>
              <w:right w:color="000000" w:sz="4" w:val="single"/>
            </w:tcBorders>
            <w:shd w:fill="FFFFFF" w:val="clear"/>
            <w:tcMar>
              <w:top w:type="dxa" w:w="15"/>
              <w:left w:type="dxa" w:w="15"/>
              <w:bottom w:type="dxa" w:w="15"/>
              <w:right w:type="dxa" w:w="15"/>
            </w:tcMar>
          </w:tcPr>
          <w:p/>
        </w:tc>
        <w:tc>
          <w:tcPr>
            <w:tcW w:type="dxa" w:w="4395"/>
            <w:tcBorders>
              <w:top w:color="000000" w:sz="4" w:val="single"/>
              <w:left w:color="000000" w:sz="4" w:val="single"/>
              <w:right w:color="000000" w:sz="4" w:val="single"/>
            </w:tcBorders>
            <w:shd w:fill="FFFFFF" w:val="clear"/>
            <w:tcMar>
              <w:top w:type="dxa" w:w="15"/>
              <w:left w:type="dxa" w:w="15"/>
              <w:bottom w:type="dxa" w:w="15"/>
              <w:right w:type="dxa" w:w="15"/>
            </w:tcMar>
          </w:tcPr>
          <w:p w14:paraId="31050000">
            <w:pPr>
              <w:pStyle w:val="Style_13"/>
              <w:rPr>
                <w:rFonts w:ascii="Times New Roman" w:hAnsi="Times New Roman"/>
                <w:sz w:val="28"/>
              </w:rPr>
            </w:pPr>
            <w:r>
              <w:rPr>
                <w:rFonts w:ascii="Times New Roman" w:hAnsi="Times New Roman"/>
                <w:sz w:val="28"/>
              </w:rPr>
              <w:t>Счет-фактура</w:t>
            </w:r>
          </w:p>
        </w:tc>
      </w:tr>
      <w:tr>
        <w:tc>
          <w:tcPr>
            <w:tcW w:type="dxa" w:w="421"/>
            <w:gridSpan w:val="2"/>
            <w:vMerge w:val="continue"/>
            <w:tcBorders>
              <w:top w:color="000000" w:sz="4" w:val="single"/>
              <w:left w:color="000000" w:sz="4" w:val="single"/>
              <w:bottom w:color="000000" w:sz="4" w:val="single"/>
              <w:right w:color="000000" w:sz="4" w:val="single"/>
            </w:tcBorders>
            <w:shd w:fill="FFFFFF" w:val="clear"/>
            <w:tcMar>
              <w:top w:type="dxa" w:w="15"/>
              <w:left w:type="dxa" w:w="15"/>
              <w:bottom w:type="dxa" w:w="15"/>
              <w:right w:type="dxa" w:w="15"/>
            </w:tcMar>
          </w:tcPr>
          <w:p/>
        </w:tc>
        <w:tc>
          <w:tcPr>
            <w:tcW w:type="dxa" w:w="4539"/>
            <w:gridSpan w:val="1"/>
            <w:vMerge w:val="continue"/>
            <w:tcBorders>
              <w:top w:color="000000" w:sz="4" w:val="single"/>
              <w:left w:color="000000" w:sz="4" w:val="single"/>
              <w:bottom w:color="000000" w:sz="4" w:val="single"/>
              <w:right w:color="000000" w:sz="4" w:val="single"/>
            </w:tcBorders>
            <w:shd w:fill="FFFFFF" w:val="clear"/>
            <w:tcMar>
              <w:top w:type="dxa" w:w="15"/>
              <w:left w:type="dxa" w:w="15"/>
              <w:bottom w:type="dxa" w:w="15"/>
              <w:right w:type="dxa" w:w="15"/>
            </w:tcMar>
          </w:tcPr>
          <w:p/>
        </w:tc>
        <w:tc>
          <w:tcPr>
            <w:tcW w:type="dxa" w:w="4395"/>
            <w:tcBorders>
              <w:top w:color="000000" w:sz="4" w:val="single"/>
              <w:left w:color="000000" w:sz="4" w:val="single"/>
              <w:right w:color="000000" w:sz="4" w:val="single"/>
            </w:tcBorders>
            <w:shd w:fill="FFFFFF" w:val="clear"/>
            <w:tcMar>
              <w:top w:type="dxa" w:w="15"/>
              <w:left w:type="dxa" w:w="15"/>
              <w:bottom w:type="dxa" w:w="15"/>
              <w:right w:type="dxa" w:w="15"/>
            </w:tcMar>
          </w:tcPr>
          <w:p w14:paraId="32050000">
            <w:pPr>
              <w:pStyle w:val="Style_13"/>
              <w:rPr>
                <w:rFonts w:ascii="Times New Roman" w:hAnsi="Times New Roman"/>
                <w:sz w:val="28"/>
              </w:rPr>
            </w:pPr>
            <w:r>
              <w:rPr>
                <w:rFonts w:ascii="Times New Roman" w:hAnsi="Times New Roman"/>
                <w:sz w:val="28"/>
              </w:rPr>
              <w:t>Товарная накладная (унифицированная форма N ТОРГ-12) (ф.0330212)</w:t>
            </w:r>
          </w:p>
        </w:tc>
      </w:tr>
      <w:tr>
        <w:tc>
          <w:tcPr>
            <w:tcW w:type="dxa" w:w="421"/>
            <w:gridSpan w:val="2"/>
            <w:vMerge w:val="continue"/>
            <w:tcBorders>
              <w:top w:color="000000" w:sz="4" w:val="single"/>
              <w:left w:color="000000" w:sz="4" w:val="single"/>
              <w:bottom w:color="000000" w:sz="4" w:val="single"/>
              <w:right w:color="000000" w:sz="4" w:val="single"/>
            </w:tcBorders>
            <w:shd w:fill="FFFFFF" w:val="clear"/>
            <w:tcMar>
              <w:top w:type="dxa" w:w="15"/>
              <w:left w:type="dxa" w:w="15"/>
              <w:bottom w:type="dxa" w:w="15"/>
              <w:right w:type="dxa" w:w="15"/>
            </w:tcMar>
          </w:tcPr>
          <w:p/>
        </w:tc>
        <w:tc>
          <w:tcPr>
            <w:tcW w:type="dxa" w:w="4539"/>
            <w:gridSpan w:val="1"/>
            <w:vMerge w:val="continue"/>
            <w:tcBorders>
              <w:top w:color="000000" w:sz="4" w:val="single"/>
              <w:left w:color="000000" w:sz="4" w:val="single"/>
              <w:bottom w:color="000000" w:sz="4" w:val="single"/>
              <w:right w:color="000000" w:sz="4" w:val="single"/>
            </w:tcBorders>
            <w:shd w:fill="FFFFFF" w:val="clear"/>
            <w:tcMar>
              <w:top w:type="dxa" w:w="15"/>
              <w:left w:type="dxa" w:w="15"/>
              <w:bottom w:type="dxa" w:w="15"/>
              <w:right w:type="dxa" w:w="15"/>
            </w:tcMar>
          </w:tcPr>
          <w:p/>
        </w:tc>
        <w:tc>
          <w:tcPr>
            <w:tcW w:type="dxa" w:w="4395"/>
            <w:tcBorders>
              <w:top w:color="000000" w:sz="4" w:val="single"/>
              <w:left w:color="000000" w:sz="4" w:val="single"/>
              <w:right w:color="000000" w:sz="4" w:val="single"/>
            </w:tcBorders>
            <w:shd w:fill="FFFFFF" w:val="clear"/>
            <w:tcMar>
              <w:top w:type="dxa" w:w="15"/>
              <w:left w:type="dxa" w:w="15"/>
              <w:bottom w:type="dxa" w:w="15"/>
              <w:right w:type="dxa" w:w="15"/>
            </w:tcMar>
          </w:tcPr>
          <w:p w14:paraId="33050000">
            <w:pPr>
              <w:pStyle w:val="Style_13"/>
              <w:rPr>
                <w:rFonts w:ascii="Times New Roman" w:hAnsi="Times New Roman"/>
                <w:sz w:val="28"/>
              </w:rPr>
            </w:pPr>
            <w:r>
              <w:rPr>
                <w:rFonts w:ascii="Times New Roman" w:hAnsi="Times New Roman"/>
                <w:sz w:val="28"/>
              </w:rPr>
              <w:t>Универсальный передаточный документ</w:t>
            </w:r>
          </w:p>
        </w:tc>
      </w:tr>
      <w:tr>
        <w:tc>
          <w:tcPr>
            <w:tcW w:type="dxa" w:w="421"/>
            <w:gridSpan w:val="2"/>
            <w:vMerge w:val="continue"/>
            <w:tcBorders>
              <w:top w:color="000000" w:sz="4" w:val="single"/>
              <w:left w:color="000000" w:sz="4" w:val="single"/>
              <w:bottom w:color="000000" w:sz="4" w:val="single"/>
              <w:right w:color="000000" w:sz="4" w:val="single"/>
            </w:tcBorders>
            <w:shd w:fill="FFFFFF" w:val="clear"/>
            <w:tcMar>
              <w:top w:type="dxa" w:w="15"/>
              <w:left w:type="dxa" w:w="15"/>
              <w:bottom w:type="dxa" w:w="15"/>
              <w:right w:type="dxa" w:w="15"/>
            </w:tcMar>
          </w:tcPr>
          <w:p/>
        </w:tc>
        <w:tc>
          <w:tcPr>
            <w:tcW w:type="dxa" w:w="4539"/>
            <w:gridSpan w:val="1"/>
            <w:vMerge w:val="continue"/>
            <w:tcBorders>
              <w:top w:color="000000" w:sz="4" w:val="single"/>
              <w:left w:color="000000" w:sz="4" w:val="single"/>
              <w:bottom w:color="000000" w:sz="4" w:val="single"/>
              <w:right w:color="000000" w:sz="4" w:val="single"/>
            </w:tcBorders>
            <w:shd w:fill="FFFFFF" w:val="clear"/>
            <w:tcMar>
              <w:top w:type="dxa" w:w="15"/>
              <w:left w:type="dxa" w:w="15"/>
              <w:bottom w:type="dxa" w:w="15"/>
              <w:right w:type="dxa" w:w="15"/>
            </w:tcMar>
          </w:tcPr>
          <w:p/>
        </w:tc>
        <w:tc>
          <w:tcPr>
            <w:tcW w:type="dxa" w:w="4395"/>
            <w:tcBorders>
              <w:top w:color="000000" w:sz="4" w:val="single"/>
              <w:left w:color="000000" w:sz="4" w:val="single"/>
              <w:bottom w:color="000000" w:sz="4" w:val="single"/>
              <w:right w:color="000000" w:sz="4" w:val="single"/>
            </w:tcBorders>
            <w:shd w:fill="FFFFFF" w:val="clear"/>
            <w:tcMar>
              <w:top w:type="dxa" w:w="15"/>
              <w:left w:type="dxa" w:w="15"/>
              <w:bottom w:type="dxa" w:w="15"/>
              <w:right w:type="dxa" w:w="15"/>
            </w:tcMar>
          </w:tcPr>
          <w:p w14:paraId="34050000">
            <w:pPr>
              <w:pStyle w:val="Style_13"/>
              <w:rPr>
                <w:rFonts w:ascii="Times New Roman" w:hAnsi="Times New Roman"/>
                <w:sz w:val="28"/>
              </w:rPr>
            </w:pPr>
            <w:r>
              <w:rPr>
                <w:rFonts w:ascii="Times New Roman" w:hAnsi="Times New Roman"/>
                <w:sz w:val="28"/>
              </w:rPr>
              <w:t>Чек</w:t>
            </w:r>
          </w:p>
        </w:tc>
      </w:tr>
      <w:tr>
        <w:trPr>
          <w:trHeight w:hRule="atLeast" w:val="276"/>
        </w:trPr>
        <w:tc>
          <w:tcPr>
            <w:tcW w:type="dxa" w:w="421"/>
            <w:gridSpan w:val="2"/>
            <w:vMerge w:val="continue"/>
            <w:tcBorders>
              <w:top w:color="000000" w:sz="4" w:val="single"/>
              <w:left w:color="000000" w:sz="4" w:val="single"/>
              <w:bottom w:color="000000" w:sz="4" w:val="single"/>
              <w:right w:color="000000" w:sz="4" w:val="single"/>
            </w:tcBorders>
            <w:shd w:fill="FFFFFF" w:val="clear"/>
            <w:tcMar>
              <w:top w:type="dxa" w:w="15"/>
              <w:left w:type="dxa" w:w="15"/>
              <w:bottom w:type="dxa" w:w="15"/>
              <w:right w:type="dxa" w:w="15"/>
            </w:tcMar>
          </w:tcPr>
          <w:p/>
        </w:tc>
        <w:tc>
          <w:tcPr>
            <w:tcW w:type="dxa" w:w="4539"/>
            <w:gridSpan w:val="1"/>
            <w:vMerge w:val="continue"/>
            <w:tcBorders>
              <w:top w:color="000000" w:sz="4" w:val="single"/>
              <w:left w:color="000000" w:sz="4" w:val="single"/>
              <w:bottom w:color="000000" w:sz="4" w:val="single"/>
              <w:right w:color="000000" w:sz="4" w:val="single"/>
            </w:tcBorders>
            <w:shd w:fill="FFFFFF" w:val="clear"/>
            <w:tcMar>
              <w:top w:type="dxa" w:w="15"/>
              <w:left w:type="dxa" w:w="15"/>
              <w:bottom w:type="dxa" w:w="15"/>
              <w:right w:type="dxa" w:w="15"/>
            </w:tcMar>
          </w:tcPr>
          <w:p/>
        </w:tc>
        <w:tc>
          <w:tcPr>
            <w:tcW w:type="dxa" w:w="4395"/>
            <w:tcBorders>
              <w:top w:color="000000" w:sz="4" w:val="single"/>
              <w:left w:color="000000" w:sz="4" w:val="single"/>
              <w:bottom w:color="000000" w:sz="4" w:val="single"/>
              <w:right w:color="000000" w:sz="4" w:val="single"/>
            </w:tcBorders>
            <w:shd w:fill="FFFFFF" w:val="clear"/>
            <w:tcMar>
              <w:top w:type="dxa" w:w="15"/>
              <w:left w:type="dxa" w:w="15"/>
              <w:bottom w:type="dxa" w:w="15"/>
              <w:right w:type="dxa" w:w="15"/>
            </w:tcMar>
          </w:tcPr>
          <w:p w14:paraId="35050000">
            <w:pPr>
              <w:pStyle w:val="Style_13"/>
              <w:rPr>
                <w:rFonts w:ascii="Times New Roman" w:hAnsi="Times New Roman"/>
                <w:sz w:val="28"/>
              </w:rPr>
            </w:pPr>
            <w:r>
              <w:rPr>
                <w:rFonts w:ascii="Times New Roman" w:hAnsi="Times New Roman"/>
                <w:sz w:val="28"/>
              </w:rPr>
              <w:t>Иной документ, подтверждающий возникновение денежного обязательства</w:t>
            </w:r>
          </w:p>
        </w:tc>
      </w:tr>
    </w:tbl>
    <w:p w14:paraId="36050000">
      <w:pPr>
        <w:pStyle w:val="Style_10"/>
        <w:spacing w:after="0" w:before="0"/>
        <w:ind w:firstLine="708"/>
        <w:jc w:val="both"/>
        <w:rPr>
          <w:sz w:val="28"/>
        </w:rPr>
      </w:pPr>
    </w:p>
    <w:p w14:paraId="37050000">
      <w:pPr>
        <w:pStyle w:val="Style_10"/>
        <w:spacing w:after="0" w:before="0"/>
        <w:ind w:firstLine="708"/>
        <w:jc w:val="both"/>
        <w:rPr>
          <w:sz w:val="28"/>
        </w:rPr>
      </w:pPr>
      <w:r>
        <w:rPr>
          <w:sz w:val="28"/>
        </w:rPr>
        <w:t>2.18.</w:t>
      </w:r>
      <w:r>
        <w:rPr>
          <w:sz w:val="28"/>
        </w:rPr>
        <w:t>8</w:t>
      </w:r>
      <w:r>
        <w:rPr>
          <w:sz w:val="28"/>
        </w:rPr>
        <w:t xml:space="preserve">. </w:t>
      </w:r>
      <w:r>
        <w:rPr>
          <w:sz w:val="28"/>
        </w:rPr>
        <w:t>Учет принимаемых обязательств осуществляется на основании следующих документов:</w:t>
      </w:r>
    </w:p>
    <w:p w14:paraId="38050000">
      <w:pPr>
        <w:pStyle w:val="Style_10"/>
        <w:spacing w:after="0" w:before="0"/>
        <w:ind w:firstLine="708"/>
        <w:jc w:val="both"/>
        <w:rPr>
          <w:sz w:val="28"/>
        </w:rPr>
      </w:pPr>
    </w:p>
    <w:tbl>
      <w:tblPr>
        <w:tblStyle w:val="Style_1"/>
        <w:tblW w:type="auto" w:w="0"/>
        <w:tblLayout w:type="fixed"/>
        <w:tblCellMar>
          <w:top w:type="dxa" w:w="15"/>
          <w:left w:type="dxa" w:w="15"/>
          <w:bottom w:type="dxa" w:w="15"/>
          <w:right w:type="dxa" w:w="15"/>
        </w:tblCellMar>
      </w:tblPr>
      <w:tblGrid>
        <w:gridCol w:w="4649"/>
        <w:gridCol w:w="4706"/>
      </w:tblGrid>
      <w:tr>
        <w:tc>
          <w:tcPr>
            <w:tcW w:type="dxa" w:w="4649"/>
            <w:tcBorders>
              <w:top w:color="000000" w:sz="4" w:val="single"/>
              <w:left w:color="000000" w:sz="4" w:val="single"/>
              <w:bottom w:color="000000" w:sz="4" w:val="single"/>
            </w:tcBorders>
            <w:shd w:fill="FFFFFF" w:val="clear"/>
            <w:tcMar>
              <w:top w:type="dxa" w:w="15"/>
              <w:left w:type="dxa" w:w="15"/>
              <w:bottom w:type="dxa" w:w="15"/>
              <w:right w:type="dxa" w:w="15"/>
            </w:tcMar>
            <w:vAlign w:val="center"/>
          </w:tcPr>
          <w:p w14:paraId="39050000">
            <w:pPr>
              <w:pStyle w:val="Style_10"/>
              <w:spacing w:after="0" w:before="0"/>
              <w:ind/>
              <w:jc w:val="center"/>
              <w:rPr>
                <w:sz w:val="28"/>
              </w:rPr>
            </w:pPr>
            <w:r>
              <w:rPr>
                <w:sz w:val="28"/>
              </w:rPr>
              <w:t>Обязательства,</w:t>
            </w:r>
          </w:p>
          <w:p w14:paraId="3A050000">
            <w:pPr>
              <w:pStyle w:val="Style_10"/>
              <w:spacing w:after="0" w:before="0"/>
              <w:ind/>
              <w:jc w:val="center"/>
              <w:rPr>
                <w:sz w:val="28"/>
              </w:rPr>
            </w:pPr>
            <w:r>
              <w:rPr>
                <w:sz w:val="28"/>
              </w:rPr>
              <w:t xml:space="preserve">отражаемые на счете 0 502 07 000 </w:t>
            </w:r>
            <w:r>
              <w:rPr>
                <w:sz w:val="28"/>
              </w:rPr>
              <w:t>«Принимаемые обязательства»</w:t>
            </w:r>
          </w:p>
        </w:tc>
        <w:tc>
          <w:tcPr>
            <w:tcW w:type="dxa" w:w="4706"/>
            <w:tcBorders>
              <w:top w:color="000000" w:sz="4" w:val="single"/>
              <w:left w:color="000000" w:sz="4" w:val="single"/>
              <w:bottom w:color="000000" w:sz="4" w:val="single"/>
              <w:right w:color="000000" w:sz="4" w:val="single"/>
            </w:tcBorders>
            <w:shd w:fill="FFFFFF" w:val="clear"/>
            <w:tcMar>
              <w:top w:type="dxa" w:w="15"/>
              <w:left w:type="dxa" w:w="15"/>
              <w:bottom w:type="dxa" w:w="15"/>
              <w:right w:type="dxa" w:w="15"/>
            </w:tcMar>
            <w:vAlign w:val="center"/>
          </w:tcPr>
          <w:p w14:paraId="3B050000">
            <w:pPr>
              <w:pStyle w:val="Style_10"/>
              <w:spacing w:after="0" w:before="0"/>
              <w:ind/>
              <w:jc w:val="center"/>
              <w:rPr>
                <w:sz w:val="28"/>
              </w:rPr>
            </w:pPr>
            <w:r>
              <w:rPr>
                <w:sz w:val="28"/>
              </w:rPr>
              <w:t>Документы-основания для отражения операций</w:t>
            </w:r>
          </w:p>
        </w:tc>
      </w:tr>
      <w:tr>
        <w:tc>
          <w:tcPr>
            <w:tcW w:type="dxa" w:w="4649"/>
            <w:vMerge w:val="restart"/>
            <w:tcBorders>
              <w:top w:color="000000" w:sz="4" w:val="single"/>
              <w:left w:color="000000" w:sz="4" w:val="single"/>
              <w:bottom w:color="000000" w:sz="4" w:val="single"/>
            </w:tcBorders>
            <w:shd w:fill="FFFFFF" w:val="clear"/>
            <w:tcMar>
              <w:top w:type="dxa" w:w="15"/>
              <w:left w:type="dxa" w:w="15"/>
              <w:bottom w:type="dxa" w:w="15"/>
              <w:right w:type="dxa" w:w="15"/>
            </w:tcMar>
          </w:tcPr>
          <w:p w14:paraId="3C050000">
            <w:pPr>
              <w:pStyle w:val="Style_13"/>
              <w:rPr>
                <w:rFonts w:ascii="Times New Roman" w:hAnsi="Times New Roman"/>
                <w:sz w:val="28"/>
              </w:rPr>
            </w:pPr>
            <w:r>
              <w:rPr>
                <w:rFonts w:ascii="Times New Roman" w:hAnsi="Times New Roman"/>
                <w:sz w:val="28"/>
              </w:rPr>
              <w:t xml:space="preserve">Обязательства, возникающие при объявлении о начале конкурентной процедуры определения </w:t>
            </w:r>
            <w:r>
              <w:rPr>
                <w:rFonts w:ascii="Times New Roman" w:hAnsi="Times New Roman"/>
                <w:sz w:val="28"/>
              </w:rPr>
              <w:t>контрагента</w:t>
            </w:r>
          </w:p>
          <w:p w14:paraId="3D050000">
            <w:pPr>
              <w:pStyle w:val="Style_13"/>
              <w:rPr>
                <w:rFonts w:ascii="Times New Roman" w:hAnsi="Times New Roman"/>
                <w:sz w:val="28"/>
              </w:rPr>
            </w:pPr>
            <w:r>
              <w:rPr>
                <w:rFonts w:ascii="Times New Roman" w:hAnsi="Times New Roman"/>
                <w:sz w:val="28"/>
              </w:rPr>
              <w:t>(кредит счета 0 502 07</w:t>
            </w:r>
            <w:r>
              <w:rPr>
                <w:rFonts w:ascii="Times New Roman" w:hAnsi="Times New Roman"/>
                <w:sz w:val="28"/>
              </w:rPr>
              <w:t> </w:t>
            </w:r>
            <w:r>
              <w:rPr>
                <w:rFonts w:ascii="Times New Roman" w:hAnsi="Times New Roman"/>
                <w:sz w:val="28"/>
              </w:rPr>
              <w:t>000)</w:t>
            </w:r>
          </w:p>
        </w:tc>
        <w:tc>
          <w:tcPr>
            <w:tcW w:type="dxa" w:w="4706"/>
            <w:tcBorders>
              <w:top w:color="000000" w:sz="4" w:val="single"/>
              <w:left w:color="000000" w:sz="4" w:val="single"/>
              <w:bottom w:color="000000" w:sz="4" w:val="single"/>
              <w:right w:color="000000" w:sz="4" w:val="single"/>
            </w:tcBorders>
            <w:shd w:fill="FFFFFF" w:val="clear"/>
            <w:tcMar>
              <w:top w:type="dxa" w:w="15"/>
              <w:left w:type="dxa" w:w="15"/>
              <w:bottom w:type="dxa" w:w="15"/>
              <w:right w:type="dxa" w:w="15"/>
            </w:tcMar>
          </w:tcPr>
          <w:p w14:paraId="3E050000">
            <w:pPr>
              <w:pStyle w:val="Style_13"/>
              <w:rPr>
                <w:rFonts w:ascii="Times New Roman" w:hAnsi="Times New Roman"/>
                <w:sz w:val="28"/>
              </w:rPr>
            </w:pPr>
            <w:r>
              <w:rPr>
                <w:rFonts w:ascii="Times New Roman" w:hAnsi="Times New Roman"/>
                <w:sz w:val="28"/>
              </w:rPr>
              <w:t xml:space="preserve">Извещение </w:t>
            </w:r>
          </w:p>
        </w:tc>
      </w:tr>
      <w:tr>
        <w:trPr>
          <w:trHeight w:hRule="atLeast" w:val="868"/>
        </w:trPr>
        <w:tc>
          <w:tcPr>
            <w:tcW w:type="dxa" w:w="4649"/>
            <w:gridSpan w:val="1"/>
            <w:vMerge w:val="continue"/>
            <w:tcBorders>
              <w:top w:color="000000" w:sz="4" w:val="single"/>
              <w:left w:color="000000" w:sz="4" w:val="single"/>
              <w:bottom w:color="000000" w:sz="4" w:val="single"/>
            </w:tcBorders>
            <w:shd w:fill="FFFFFF" w:val="clear"/>
            <w:tcMar>
              <w:top w:type="dxa" w:w="15"/>
              <w:left w:type="dxa" w:w="15"/>
              <w:bottom w:type="dxa" w:w="15"/>
              <w:right w:type="dxa" w:w="15"/>
            </w:tcMar>
          </w:tcPr>
          <w:p/>
        </w:tc>
        <w:tc>
          <w:tcPr>
            <w:tcW w:type="dxa" w:w="4706"/>
            <w:tcBorders>
              <w:top w:color="000000" w:sz="4" w:val="single"/>
              <w:left w:color="000000" w:sz="4" w:val="single"/>
              <w:bottom w:color="000000" w:sz="4" w:val="single"/>
              <w:right w:color="000000" w:sz="4" w:val="single"/>
            </w:tcBorders>
            <w:shd w:fill="FFFFFF" w:val="clear"/>
            <w:tcMar>
              <w:top w:type="dxa" w:w="15"/>
              <w:left w:type="dxa" w:w="15"/>
              <w:bottom w:type="dxa" w:w="15"/>
              <w:right w:type="dxa" w:w="15"/>
            </w:tcMar>
          </w:tcPr>
          <w:p w14:paraId="3F050000">
            <w:pPr>
              <w:pStyle w:val="Style_13"/>
              <w:rPr>
                <w:rFonts w:ascii="Times New Roman" w:hAnsi="Times New Roman"/>
                <w:sz w:val="28"/>
              </w:rPr>
            </w:pPr>
            <w:r>
              <w:rPr>
                <w:rFonts w:ascii="Times New Roman" w:hAnsi="Times New Roman"/>
                <w:sz w:val="28"/>
              </w:rPr>
              <w:t>Приглашения принять участие</w:t>
            </w:r>
          </w:p>
        </w:tc>
      </w:tr>
      <w:tr>
        <w:tc>
          <w:tcPr>
            <w:tcW w:type="dxa" w:w="4649"/>
            <w:tcBorders>
              <w:left w:color="000000" w:sz="4" w:val="single"/>
              <w:bottom w:color="000000" w:sz="4" w:val="single"/>
              <w:right w:color="000000" w:sz="4" w:val="single"/>
            </w:tcBorders>
            <w:shd w:fill="FFFFFF" w:val="clear"/>
            <w:tcMar>
              <w:top w:type="dxa" w:w="15"/>
              <w:left w:type="dxa" w:w="15"/>
              <w:bottom w:type="dxa" w:w="15"/>
              <w:right w:type="dxa" w:w="15"/>
            </w:tcMar>
          </w:tcPr>
          <w:p w14:paraId="40050000">
            <w:pPr>
              <w:pStyle w:val="Style_13"/>
              <w:rPr>
                <w:rFonts w:ascii="Times New Roman" w:hAnsi="Times New Roman"/>
                <w:sz w:val="28"/>
              </w:rPr>
            </w:pPr>
            <w:r>
              <w:rPr>
                <w:rFonts w:ascii="Times New Roman" w:hAnsi="Times New Roman"/>
                <w:sz w:val="28"/>
              </w:rPr>
              <w:t xml:space="preserve">Обязательства, возникающие при заключении контракта </w:t>
            </w:r>
            <w:r>
              <w:rPr>
                <w:rFonts w:ascii="Times New Roman" w:hAnsi="Times New Roman"/>
                <w:sz w:val="28"/>
              </w:rPr>
              <w:t>(договора)</w:t>
            </w:r>
          </w:p>
          <w:p w14:paraId="41050000">
            <w:pPr>
              <w:pStyle w:val="Style_13"/>
              <w:rPr>
                <w:rFonts w:ascii="Times New Roman" w:hAnsi="Times New Roman"/>
                <w:sz w:val="28"/>
              </w:rPr>
            </w:pPr>
            <w:r>
              <w:rPr>
                <w:rFonts w:ascii="Times New Roman" w:hAnsi="Times New Roman"/>
                <w:sz w:val="28"/>
              </w:rPr>
              <w:t>(дебет счета 0 502 07 000)</w:t>
            </w:r>
          </w:p>
        </w:tc>
        <w:tc>
          <w:tcPr>
            <w:tcW w:type="dxa" w:w="4706"/>
            <w:tcBorders>
              <w:top w:color="000000" w:sz="4" w:val="single"/>
              <w:left w:color="000000" w:sz="4" w:val="single"/>
              <w:bottom w:color="000000" w:sz="4" w:val="single"/>
              <w:right w:color="000000" w:sz="4" w:val="single"/>
            </w:tcBorders>
            <w:shd w:fill="FFFFFF" w:val="clear"/>
            <w:tcMar>
              <w:top w:type="dxa" w:w="15"/>
              <w:left w:type="dxa" w:w="15"/>
              <w:bottom w:type="dxa" w:w="15"/>
              <w:right w:type="dxa" w:w="15"/>
            </w:tcMar>
          </w:tcPr>
          <w:p w14:paraId="42050000">
            <w:pPr>
              <w:pStyle w:val="Style_13"/>
              <w:rPr>
                <w:rFonts w:ascii="Times New Roman" w:hAnsi="Times New Roman"/>
                <w:sz w:val="28"/>
              </w:rPr>
            </w:pPr>
            <w:r>
              <w:rPr>
                <w:rFonts w:ascii="Times New Roman" w:hAnsi="Times New Roman"/>
                <w:sz w:val="28"/>
              </w:rPr>
              <w:t>Государственный (муниципальный) контракт, договор</w:t>
            </w:r>
          </w:p>
          <w:p w14:paraId="43050000">
            <w:pPr>
              <w:pStyle w:val="Style_13"/>
              <w:rPr>
                <w:rFonts w:ascii="Times New Roman" w:hAnsi="Times New Roman"/>
                <w:sz w:val="28"/>
              </w:rPr>
            </w:pPr>
          </w:p>
        </w:tc>
      </w:tr>
      <w:tr>
        <w:tc>
          <w:tcPr>
            <w:tcW w:type="dxa" w:w="4649"/>
            <w:tcBorders>
              <w:left w:color="000000" w:sz="4" w:val="single"/>
              <w:bottom w:color="000000" w:sz="4" w:val="single"/>
            </w:tcBorders>
            <w:shd w:fill="FFFFFF" w:val="clear"/>
            <w:tcMar>
              <w:top w:type="dxa" w:w="15"/>
              <w:left w:type="dxa" w:w="15"/>
              <w:bottom w:type="dxa" w:w="15"/>
              <w:right w:type="dxa" w:w="15"/>
            </w:tcMar>
          </w:tcPr>
          <w:p w14:paraId="44050000">
            <w:pPr>
              <w:pStyle w:val="Style_13"/>
              <w:rPr>
                <w:rFonts w:ascii="Times New Roman" w:hAnsi="Times New Roman"/>
                <w:sz w:val="28"/>
              </w:rPr>
            </w:pPr>
            <w:r>
              <w:rPr>
                <w:rFonts w:ascii="Times New Roman" w:hAnsi="Times New Roman"/>
                <w:sz w:val="28"/>
              </w:rPr>
              <w:t>Обязательства, возникающие в случае отказа победителя конкурентной процедуры</w:t>
            </w:r>
            <w:r>
              <w:rPr>
                <w:rFonts w:ascii="Times New Roman" w:hAnsi="Times New Roman"/>
                <w:sz w:val="28"/>
              </w:rPr>
              <w:t xml:space="preserve"> </w:t>
            </w:r>
            <w:r>
              <w:rPr>
                <w:rFonts w:ascii="Times New Roman" w:hAnsi="Times New Roman"/>
                <w:sz w:val="28"/>
              </w:rPr>
              <w:t>от заключения контракта</w:t>
            </w:r>
            <w:r>
              <w:rPr>
                <w:rFonts w:ascii="Times New Roman" w:hAnsi="Times New Roman"/>
                <w:sz w:val="28"/>
              </w:rPr>
              <w:t xml:space="preserve"> (договора),</w:t>
            </w:r>
            <w:r>
              <w:rPr>
                <w:rFonts w:ascii="Times New Roman" w:hAnsi="Times New Roman"/>
                <w:sz w:val="28"/>
              </w:rPr>
              <w:t xml:space="preserve"> либо в случаях, когда конкурентная процедура признана несостоявшейся (кредит счета 0 502 07 00 методом "Красное сторно")</w:t>
            </w:r>
          </w:p>
        </w:tc>
        <w:tc>
          <w:tcPr>
            <w:tcW w:type="dxa" w:w="4706"/>
            <w:tcBorders>
              <w:top w:color="000000" w:sz="4" w:val="single"/>
              <w:left w:color="000000" w:sz="4" w:val="single"/>
              <w:bottom w:color="000000" w:sz="4" w:val="single"/>
              <w:right w:color="000000" w:sz="4" w:val="single"/>
            </w:tcBorders>
            <w:shd w:fill="FFFFFF" w:val="clear"/>
            <w:tcMar>
              <w:top w:type="dxa" w:w="15"/>
              <w:left w:type="dxa" w:w="15"/>
              <w:bottom w:type="dxa" w:w="15"/>
              <w:right w:type="dxa" w:w="15"/>
            </w:tcMar>
          </w:tcPr>
          <w:p w14:paraId="45050000">
            <w:pPr>
              <w:pStyle w:val="Style_13"/>
              <w:rPr>
                <w:rFonts w:ascii="Times New Roman" w:hAnsi="Times New Roman"/>
                <w:sz w:val="28"/>
              </w:rPr>
            </w:pPr>
            <w:r>
              <w:rPr>
                <w:rFonts w:ascii="Times New Roman" w:hAnsi="Times New Roman"/>
                <w:sz w:val="28"/>
              </w:rPr>
              <w:t>Протокол комиссии по осуществлению закупок</w:t>
            </w:r>
          </w:p>
        </w:tc>
      </w:tr>
    </w:tbl>
    <w:p w14:paraId="46050000">
      <w:pPr>
        <w:pStyle w:val="Style_26"/>
        <w:spacing w:after="0" w:before="0"/>
        <w:ind/>
        <w:jc w:val="both"/>
        <w:rPr>
          <w:sz w:val="28"/>
        </w:rPr>
      </w:pPr>
    </w:p>
    <w:p w14:paraId="47050000">
      <w:pPr>
        <w:pStyle w:val="Style_26"/>
        <w:spacing w:after="0" w:before="0"/>
        <w:ind w:firstLine="708"/>
        <w:jc w:val="both"/>
        <w:rPr>
          <w:sz w:val="28"/>
        </w:rPr>
      </w:pPr>
      <w:r>
        <w:rPr>
          <w:sz w:val="28"/>
        </w:rPr>
        <w:t>2.18.</w:t>
      </w:r>
      <w:r>
        <w:rPr>
          <w:sz w:val="28"/>
        </w:rPr>
        <w:t>9</w:t>
      </w:r>
      <w:r>
        <w:rPr>
          <w:sz w:val="28"/>
        </w:rPr>
        <w:t xml:space="preserve">. </w:t>
      </w:r>
      <w:r>
        <w:rPr>
          <w:sz w:val="28"/>
        </w:rPr>
        <w:t>Учет плановых назначений</w:t>
      </w:r>
      <w:r>
        <w:rPr>
          <w:sz w:val="28"/>
        </w:rPr>
        <w:t xml:space="preserve"> </w:t>
      </w:r>
      <w:r>
        <w:rPr>
          <w:sz w:val="28"/>
        </w:rPr>
        <w:t>по доходам, расходам и источникам финансирования дефицита</w:t>
      </w:r>
      <w:r>
        <w:rPr>
          <w:sz w:val="28"/>
        </w:rPr>
        <w:t xml:space="preserve"> </w:t>
      </w:r>
      <w:r>
        <w:rPr>
          <w:sz w:val="28"/>
        </w:rPr>
        <w:t>осуществляется на счетах санкционирования в разрезе</w:t>
      </w:r>
      <w:r>
        <w:rPr>
          <w:sz w:val="28"/>
        </w:rPr>
        <w:t xml:space="preserve"> кодов бюджетной классификации</w:t>
      </w:r>
      <w:r>
        <w:rPr>
          <w:sz w:val="28"/>
        </w:rPr>
        <w:t xml:space="preserve"> </w:t>
      </w:r>
      <w:r>
        <w:rPr>
          <w:sz w:val="28"/>
        </w:rPr>
        <w:t>в том числе в разрезе кодов КОСГУ</w:t>
      </w:r>
      <w:r>
        <w:rPr>
          <w:sz w:val="28"/>
        </w:rPr>
        <w:t>, в соответствии</w:t>
      </w:r>
      <w:r>
        <w:rPr>
          <w:sz w:val="28"/>
        </w:rPr>
        <w:t xml:space="preserve"> с </w:t>
      </w:r>
      <w:r>
        <w:rPr>
          <w:sz w:val="28"/>
        </w:rPr>
        <w:t>детализацией</w:t>
      </w:r>
      <w:r>
        <w:rPr>
          <w:sz w:val="28"/>
        </w:rPr>
        <w:t xml:space="preserve"> доходов, расходов и источников финансирования дефицита</w:t>
      </w:r>
      <w:r>
        <w:rPr>
          <w:sz w:val="28"/>
        </w:rPr>
        <w:t xml:space="preserve"> </w:t>
      </w:r>
      <w:r>
        <w:rPr>
          <w:sz w:val="28"/>
        </w:rPr>
        <w:t>по кодам бюджетной классификации</w:t>
      </w:r>
      <w:r>
        <w:rPr>
          <w:sz w:val="28"/>
        </w:rPr>
        <w:t xml:space="preserve">, </w:t>
      </w:r>
      <w:r>
        <w:rPr>
          <w:sz w:val="28"/>
        </w:rPr>
        <w:t>в том числе по кодам КОСГУ</w:t>
      </w:r>
      <w:r>
        <w:rPr>
          <w:sz w:val="28"/>
        </w:rPr>
        <w:t xml:space="preserve">, </w:t>
      </w:r>
      <w:r>
        <w:rPr>
          <w:sz w:val="28"/>
        </w:rPr>
        <w:t>которая предусмотрена при утверждении</w:t>
      </w:r>
      <w:r>
        <w:rPr>
          <w:sz w:val="28"/>
        </w:rPr>
        <w:t xml:space="preserve"> </w:t>
      </w:r>
      <w:r>
        <w:rPr>
          <w:sz w:val="28"/>
        </w:rPr>
        <w:t>план</w:t>
      </w:r>
      <w:r>
        <w:rPr>
          <w:sz w:val="28"/>
        </w:rPr>
        <w:t>овых назначений</w:t>
      </w:r>
      <w:r>
        <w:rPr>
          <w:sz w:val="28"/>
        </w:rPr>
        <w:t>.</w:t>
      </w:r>
    </w:p>
    <w:p w14:paraId="48050000">
      <w:pPr>
        <w:pStyle w:val="Style_10"/>
        <w:spacing w:after="0" w:before="0"/>
        <w:ind w:firstLine="708"/>
        <w:jc w:val="both"/>
        <w:rPr>
          <w:sz w:val="28"/>
        </w:rPr>
      </w:pPr>
      <w:r>
        <w:rPr>
          <w:sz w:val="28"/>
        </w:rPr>
        <w:t>2.18.1</w:t>
      </w:r>
      <w:r>
        <w:rPr>
          <w:sz w:val="28"/>
        </w:rPr>
        <w:t>0</w:t>
      </w:r>
      <w:r>
        <w:rPr>
          <w:sz w:val="28"/>
        </w:rPr>
        <w:t xml:space="preserve">. </w:t>
      </w:r>
      <w:r>
        <w:rPr>
          <w:sz w:val="28"/>
        </w:rPr>
        <w:t xml:space="preserve">Показатели (кредитовые остатки), сформированные на конец отчетного финансового года по соответствующим счетам аналитического учета счета 0 502 99 000 </w:t>
      </w:r>
      <w:r>
        <w:rPr>
          <w:sz w:val="28"/>
        </w:rPr>
        <w:t>«</w:t>
      </w:r>
      <w:r>
        <w:rPr>
          <w:sz w:val="28"/>
        </w:rPr>
        <w:t>Отложенные обязательства на иные очередные годы (за пределами планового периода)</w:t>
      </w:r>
      <w:r>
        <w:rPr>
          <w:sz w:val="28"/>
        </w:rPr>
        <w:t>»</w:t>
      </w:r>
      <w:r>
        <w:rPr>
          <w:sz w:val="28"/>
        </w:rPr>
        <w:t xml:space="preserve">, формируют показатели по соответствующим счетам аналитического учета счета 0 502 99 000 </w:t>
      </w:r>
      <w:r>
        <w:rPr>
          <w:sz w:val="28"/>
        </w:rPr>
        <w:t>«</w:t>
      </w:r>
      <w:r>
        <w:rPr>
          <w:sz w:val="28"/>
        </w:rPr>
        <w:t>Отложенные обязательства на иные очередные годы (за пределами планового периода)</w:t>
      </w:r>
      <w:r>
        <w:rPr>
          <w:sz w:val="28"/>
        </w:rPr>
        <w:t>»</w:t>
      </w:r>
      <w:r>
        <w:rPr>
          <w:sz w:val="28"/>
        </w:rPr>
        <w:t xml:space="preserve"> на начало года, следующего за отчетным.</w:t>
      </w:r>
      <w:bookmarkStart w:id="69" w:name="sub_103074"/>
      <w:bookmarkEnd w:id="68"/>
    </w:p>
    <w:p w14:paraId="49050000">
      <w:pPr>
        <w:pStyle w:val="Style_10"/>
        <w:spacing w:after="0" w:before="0"/>
        <w:ind w:firstLine="708"/>
        <w:jc w:val="both"/>
        <w:rPr>
          <w:sz w:val="28"/>
        </w:rPr>
      </w:pPr>
      <w:r>
        <w:rPr>
          <w:sz w:val="28"/>
        </w:rPr>
        <w:t>2.18.1</w:t>
      </w:r>
      <w:r>
        <w:rPr>
          <w:sz w:val="28"/>
        </w:rPr>
        <w:t>1</w:t>
      </w:r>
      <w:r>
        <w:rPr>
          <w:sz w:val="28"/>
        </w:rPr>
        <w:t xml:space="preserve">. </w:t>
      </w:r>
      <w:r>
        <w:rPr>
          <w:sz w:val="28"/>
          <w:highlight w:val="white"/>
        </w:rPr>
        <w:t xml:space="preserve">В текущем финансовом году </w:t>
      </w:r>
      <w:r>
        <w:rPr>
          <w:sz w:val="28"/>
          <w:highlight w:val="white"/>
        </w:rPr>
        <w:t xml:space="preserve">первым рабочим днём </w:t>
      </w:r>
      <w:r>
        <w:rPr>
          <w:sz w:val="28"/>
          <w:highlight w:val="white"/>
        </w:rPr>
        <w:t>подлежат перерегистрации неисполненные обязательства по тем договорам, в рамках которых по состоянию на начало года образовалась кредиторская задолженность, а также по договорам, в рамках которых контрагент не выполнил свои обязательства, но при этом выполнение обязательств ожидается</w:t>
      </w:r>
      <w:r>
        <w:rPr>
          <w:sz w:val="28"/>
        </w:rPr>
        <w:t>.</w:t>
      </w:r>
    </w:p>
    <w:p w14:paraId="4A050000">
      <w:pPr>
        <w:pStyle w:val="Style_10"/>
        <w:spacing w:after="0" w:before="0"/>
        <w:ind w:firstLine="708"/>
        <w:jc w:val="both"/>
        <w:rPr>
          <w:sz w:val="28"/>
        </w:rPr>
      </w:pPr>
      <w:r>
        <w:rPr>
          <w:sz w:val="28"/>
        </w:rPr>
        <w:t>2.1</w:t>
      </w:r>
      <w:r>
        <w:rPr>
          <w:sz w:val="28"/>
        </w:rPr>
        <w:t>8</w:t>
      </w:r>
      <w:r>
        <w:rPr>
          <w:sz w:val="28"/>
        </w:rPr>
        <w:t>.1</w:t>
      </w:r>
      <w:r>
        <w:rPr>
          <w:sz w:val="28"/>
        </w:rPr>
        <w:t>2</w:t>
      </w:r>
      <w:r>
        <w:rPr>
          <w:sz w:val="28"/>
        </w:rPr>
        <w:t xml:space="preserve">. Отражение операций в </w:t>
      </w:r>
      <w:r>
        <w:rPr>
          <w:sz w:val="28"/>
        </w:rPr>
        <w:t>бухгалтерском</w:t>
      </w:r>
      <w:r>
        <w:rPr>
          <w:sz w:val="28"/>
        </w:rPr>
        <w:t xml:space="preserve"> учете на счетах санкционирования в случае, если документ-основание не является унифицированной формой первичного учетного документа, оформляется Бухгалтерской справкой (</w:t>
      </w:r>
      <w:r>
        <w:rPr>
          <w:rStyle w:val="Style_12_ch"/>
          <w:color w:val="000000"/>
          <w:sz w:val="28"/>
        </w:rPr>
        <w:fldChar w:fldCharType="begin"/>
      </w:r>
      <w:r>
        <w:rPr>
          <w:rStyle w:val="Style_12_ch"/>
          <w:color w:val="000000"/>
          <w:sz w:val="28"/>
        </w:rPr>
        <w:instrText>HYPERLINK "https://mobileonline.garant.ru/#/document/70951956/entry/2320"</w:instrText>
      </w:r>
      <w:r>
        <w:rPr>
          <w:rStyle w:val="Style_12_ch"/>
          <w:color w:val="000000"/>
          <w:sz w:val="28"/>
        </w:rPr>
        <w:fldChar w:fldCharType="separate"/>
      </w:r>
      <w:r>
        <w:rPr>
          <w:rStyle w:val="Style_12_ch"/>
          <w:color w:val="000000"/>
          <w:sz w:val="28"/>
        </w:rPr>
        <w:t>ф. 0504833</w:t>
      </w:r>
      <w:r>
        <w:rPr>
          <w:rStyle w:val="Style_12_ch"/>
          <w:color w:val="000000"/>
          <w:sz w:val="28"/>
        </w:rPr>
        <w:fldChar w:fldCharType="end"/>
      </w:r>
      <w:r>
        <w:rPr>
          <w:sz w:val="28"/>
        </w:rPr>
        <w:t>).</w:t>
      </w:r>
    </w:p>
    <w:p w14:paraId="4B050000">
      <w:pPr>
        <w:pStyle w:val="Style_10"/>
        <w:spacing w:after="0" w:before="0"/>
        <w:ind w:firstLine="708"/>
        <w:jc w:val="both"/>
        <w:rPr>
          <w:sz w:val="28"/>
        </w:rPr>
      </w:pPr>
      <w:r>
        <w:rPr>
          <w:color w:themeColor="text1" w:val="000000"/>
          <w:sz w:val="28"/>
        </w:rPr>
        <w:t>2.1</w:t>
      </w:r>
      <w:r>
        <w:rPr>
          <w:color w:themeColor="text1" w:val="000000"/>
          <w:sz w:val="28"/>
        </w:rPr>
        <w:t>8</w:t>
      </w:r>
      <w:r>
        <w:rPr>
          <w:color w:themeColor="text1" w:val="000000"/>
          <w:sz w:val="28"/>
        </w:rPr>
        <w:t>.1</w:t>
      </w:r>
      <w:r>
        <w:rPr>
          <w:color w:themeColor="text1" w:val="000000"/>
          <w:sz w:val="28"/>
        </w:rPr>
        <w:t>3</w:t>
      </w:r>
      <w:r>
        <w:rPr>
          <w:sz w:val="28"/>
        </w:rPr>
        <w:t xml:space="preserve">. </w:t>
      </w:r>
      <w:r>
        <w:rPr>
          <w:sz w:val="28"/>
        </w:rPr>
        <w:t xml:space="preserve">Обязательства </w:t>
      </w:r>
      <w:r>
        <w:rPr>
          <w:sz w:val="28"/>
        </w:rPr>
        <w:t xml:space="preserve">и денежные обязательства, отложенные обязательства отражаются в </w:t>
      </w:r>
      <w:r>
        <w:rPr>
          <w:sz w:val="28"/>
        </w:rPr>
        <w:t>бухгалтерском</w:t>
      </w:r>
      <w:r>
        <w:rPr>
          <w:sz w:val="28"/>
        </w:rPr>
        <w:t xml:space="preserve"> учете датой документа-основания их возникновения, если иное не установлено настоящей Учетной политикой. </w:t>
      </w:r>
    </w:p>
    <w:p w14:paraId="4C050000">
      <w:pPr>
        <w:pStyle w:val="Style_10"/>
        <w:spacing w:after="0" w:before="0"/>
        <w:ind w:firstLine="708"/>
        <w:jc w:val="both"/>
        <w:rPr>
          <w:sz w:val="28"/>
        </w:rPr>
      </w:pPr>
      <w:r>
        <w:rPr>
          <w:sz w:val="28"/>
        </w:rPr>
        <w:t xml:space="preserve">В частности, для отдельных </w:t>
      </w:r>
      <w:r>
        <w:rPr>
          <w:sz w:val="28"/>
        </w:rPr>
        <w:t>обя</w:t>
      </w:r>
      <w:r>
        <w:rPr>
          <w:sz w:val="28"/>
        </w:rPr>
        <w:t>з</w:t>
      </w:r>
      <w:r>
        <w:rPr>
          <w:sz w:val="28"/>
        </w:rPr>
        <w:t>ательств</w:t>
      </w:r>
      <w:r>
        <w:rPr>
          <w:sz w:val="28"/>
        </w:rPr>
        <w:t xml:space="preserve"> и денежных обязательств установлен  следующий порядок их принятия к учету:</w:t>
      </w:r>
    </w:p>
    <w:p w14:paraId="4D050000">
      <w:pPr>
        <w:pStyle w:val="Style_10"/>
        <w:spacing w:after="0" w:before="0"/>
        <w:ind w:firstLine="708"/>
        <w:jc w:val="both"/>
        <w:rPr>
          <w:sz w:val="28"/>
        </w:rPr>
      </w:pPr>
    </w:p>
    <w:p w14:paraId="4E050000">
      <w:pPr>
        <w:pStyle w:val="Style_10"/>
        <w:spacing w:after="0" w:before="0"/>
        <w:ind w:firstLine="708"/>
        <w:jc w:val="both"/>
        <w:rPr>
          <w:sz w:val="28"/>
        </w:rPr>
      </w:pPr>
    </w:p>
    <w:tbl>
      <w:tblPr>
        <w:tblStyle w:val="Style_15"/>
        <w:tblW w:type="auto" w:w="0"/>
        <w:tblLayout w:type="fixed"/>
      </w:tblPr>
      <w:tblGrid>
        <w:gridCol w:w="1932"/>
        <w:gridCol w:w="3589"/>
        <w:gridCol w:w="3824"/>
      </w:tblGrid>
      <w:tr>
        <w:tc>
          <w:tcPr>
            <w:tcW w:type="dxa" w:w="1932"/>
          </w:tcPr>
          <w:p w14:paraId="4F050000">
            <w:pPr>
              <w:pStyle w:val="Style_10"/>
              <w:ind/>
              <w:jc w:val="center"/>
              <w:rPr>
                <w:sz w:val="28"/>
              </w:rPr>
            </w:pPr>
            <w:r>
              <w:rPr>
                <w:sz w:val="28"/>
              </w:rPr>
              <w:t>Вид обязательства</w:t>
            </w:r>
          </w:p>
        </w:tc>
        <w:tc>
          <w:tcPr>
            <w:tcW w:type="dxa" w:w="3589"/>
          </w:tcPr>
          <w:p w14:paraId="50050000">
            <w:pPr>
              <w:pStyle w:val="Style_10"/>
              <w:ind/>
              <w:jc w:val="center"/>
              <w:rPr>
                <w:sz w:val="28"/>
              </w:rPr>
            </w:pPr>
            <w:r>
              <w:rPr>
                <w:sz w:val="28"/>
              </w:rPr>
              <w:t>Основание</w:t>
            </w:r>
          </w:p>
        </w:tc>
        <w:tc>
          <w:tcPr>
            <w:tcW w:type="dxa" w:w="3824"/>
          </w:tcPr>
          <w:p w14:paraId="51050000">
            <w:pPr>
              <w:pStyle w:val="Style_10"/>
              <w:ind/>
              <w:jc w:val="center"/>
              <w:rPr>
                <w:sz w:val="28"/>
              </w:rPr>
            </w:pPr>
            <w:r>
              <w:rPr>
                <w:sz w:val="28"/>
              </w:rPr>
              <w:t>Дата принятия к учету</w:t>
            </w:r>
          </w:p>
        </w:tc>
      </w:tr>
      <w:tr>
        <w:tc>
          <w:tcPr>
            <w:tcW w:type="dxa" w:w="1932"/>
          </w:tcPr>
          <w:p w14:paraId="52050000">
            <w:pPr>
              <w:pStyle w:val="Style_10"/>
              <w:rPr>
                <w:sz w:val="28"/>
              </w:rPr>
            </w:pPr>
            <w:r>
              <w:rPr>
                <w:sz w:val="28"/>
              </w:rPr>
              <w:t>Обязательства учреждения</w:t>
            </w:r>
          </w:p>
        </w:tc>
        <w:tc>
          <w:tcPr>
            <w:tcW w:type="dxa" w:w="3589"/>
          </w:tcPr>
          <w:p w14:paraId="53050000">
            <w:pPr>
              <w:pStyle w:val="Style_10"/>
              <w:rPr>
                <w:sz w:val="28"/>
              </w:rPr>
            </w:pPr>
            <w:r>
              <w:rPr>
                <w:sz w:val="28"/>
              </w:rPr>
              <w:t>Показатели Плана ФХД в объеме</w:t>
            </w:r>
            <w:r>
              <w:rPr>
                <w:sz w:val="28"/>
              </w:rPr>
              <w:t xml:space="preserve"> </w:t>
            </w:r>
            <w:r>
              <w:rPr>
                <w:sz w:val="28"/>
              </w:rPr>
              <w:t>расходов</w:t>
            </w:r>
            <w:r>
              <w:rPr>
                <w:sz w:val="28"/>
              </w:rPr>
              <w:t xml:space="preserve"> на оплату труда</w:t>
            </w:r>
            <w:r>
              <w:rPr>
                <w:sz w:val="28"/>
              </w:rPr>
              <w:t xml:space="preserve"> </w:t>
            </w:r>
          </w:p>
        </w:tc>
        <w:tc>
          <w:tcPr>
            <w:tcW w:type="dxa" w:w="3824"/>
          </w:tcPr>
          <w:p w14:paraId="54050000">
            <w:pPr>
              <w:pStyle w:val="Style_10"/>
              <w:rPr>
                <w:sz w:val="28"/>
              </w:rPr>
            </w:pPr>
            <w:r>
              <w:rPr>
                <w:sz w:val="28"/>
              </w:rPr>
              <w:t xml:space="preserve">Дата </w:t>
            </w:r>
            <w:r>
              <w:rPr>
                <w:sz w:val="28"/>
              </w:rPr>
              <w:t>утверждения Плана ФХД</w:t>
            </w:r>
            <w:r>
              <w:rPr>
                <w:sz w:val="28"/>
              </w:rPr>
              <w:t xml:space="preserve"> в объеме </w:t>
            </w:r>
            <w:r>
              <w:rPr>
                <w:sz w:val="28"/>
              </w:rPr>
              <w:t>расходов</w:t>
            </w:r>
            <w:r>
              <w:rPr>
                <w:sz w:val="28"/>
              </w:rPr>
              <w:t xml:space="preserve"> на оплату труда</w:t>
            </w:r>
          </w:p>
        </w:tc>
      </w:tr>
      <w:tr>
        <w:tc>
          <w:tcPr>
            <w:tcW w:type="dxa" w:w="1932"/>
          </w:tcPr>
          <w:p w14:paraId="55050000">
            <w:pPr>
              <w:pStyle w:val="Style_10"/>
              <w:rPr>
                <w:sz w:val="28"/>
              </w:rPr>
            </w:pPr>
            <w:r>
              <w:rPr>
                <w:sz w:val="28"/>
              </w:rPr>
              <w:t>Обязательства учреждения</w:t>
            </w:r>
          </w:p>
        </w:tc>
        <w:tc>
          <w:tcPr>
            <w:tcW w:type="dxa" w:w="3589"/>
          </w:tcPr>
          <w:p w14:paraId="56050000">
            <w:pPr>
              <w:pStyle w:val="Style_10"/>
              <w:rPr>
                <w:sz w:val="28"/>
              </w:rPr>
            </w:pPr>
            <w:r>
              <w:rPr>
                <w:sz w:val="28"/>
              </w:rPr>
              <w:t>Государственный (муниципальный) контракт (договор) на поставку товаров, выполнение работ, оказание услуг</w:t>
            </w:r>
          </w:p>
        </w:tc>
        <w:tc>
          <w:tcPr>
            <w:tcW w:type="dxa" w:w="3824"/>
          </w:tcPr>
          <w:p w14:paraId="57050000">
            <w:pPr>
              <w:pStyle w:val="Style_10"/>
              <w:rPr>
                <w:sz w:val="28"/>
              </w:rPr>
            </w:pPr>
            <w:r>
              <w:rPr>
                <w:sz w:val="28"/>
              </w:rPr>
              <w:t>Дата подписания контракта (договора).</w:t>
            </w:r>
          </w:p>
          <w:p w14:paraId="58050000">
            <w:pPr>
              <w:pStyle w:val="Style_10"/>
              <w:rPr>
                <w:sz w:val="28"/>
              </w:rPr>
            </w:pPr>
          </w:p>
        </w:tc>
      </w:tr>
      <w:tr>
        <w:tc>
          <w:tcPr>
            <w:tcW w:type="dxa" w:w="1932"/>
          </w:tcPr>
          <w:p w14:paraId="59050000">
            <w:pPr>
              <w:pStyle w:val="Style_10"/>
              <w:rPr>
                <w:sz w:val="28"/>
              </w:rPr>
            </w:pPr>
            <w:r>
              <w:rPr>
                <w:sz w:val="28"/>
              </w:rPr>
              <w:t>Обязательства учреждения</w:t>
            </w:r>
          </w:p>
        </w:tc>
        <w:tc>
          <w:tcPr>
            <w:tcW w:type="dxa" w:w="3589"/>
            <w:vMerge w:val="restart"/>
          </w:tcPr>
          <w:p w14:paraId="5A050000">
            <w:pPr>
              <w:pStyle w:val="Style_10"/>
              <w:rPr>
                <w:sz w:val="28"/>
              </w:rPr>
            </w:pPr>
            <w:r>
              <w:rPr>
                <w:sz w:val="28"/>
              </w:rPr>
              <w:t>Лицензионный договор, предусматривающий выплату вознаграждения в форме периодических платежей</w:t>
            </w:r>
          </w:p>
        </w:tc>
        <w:tc>
          <w:tcPr>
            <w:tcW w:type="dxa" w:w="3824"/>
          </w:tcPr>
          <w:p w14:paraId="5B050000">
            <w:pPr>
              <w:pStyle w:val="Style_10"/>
              <w:rPr>
                <w:sz w:val="28"/>
              </w:rPr>
            </w:pPr>
            <w:r>
              <w:rPr>
                <w:sz w:val="28"/>
              </w:rPr>
              <w:t>Дата подписания договора</w:t>
            </w:r>
          </w:p>
        </w:tc>
      </w:tr>
      <w:tr>
        <w:tc>
          <w:tcPr>
            <w:tcW w:type="dxa" w:w="1932"/>
          </w:tcPr>
          <w:p w14:paraId="5C050000">
            <w:pPr>
              <w:pStyle w:val="Style_10"/>
              <w:rPr>
                <w:sz w:val="28"/>
              </w:rPr>
            </w:pPr>
            <w:r>
              <w:rPr>
                <w:sz w:val="28"/>
              </w:rPr>
              <w:t>Денежное обязательство</w:t>
            </w:r>
          </w:p>
        </w:tc>
        <w:tc>
          <w:tcPr>
            <w:tcW w:type="dxa" w:w="3589"/>
            <w:gridSpan w:val="1"/>
            <w:vMerge w:val="continue"/>
          </w:tcPr>
          <w:p/>
        </w:tc>
        <w:tc>
          <w:tcPr>
            <w:tcW w:type="dxa" w:w="3824"/>
          </w:tcPr>
          <w:p w14:paraId="5D050000">
            <w:pPr>
              <w:pStyle w:val="Style_10"/>
              <w:rPr>
                <w:sz w:val="28"/>
              </w:rPr>
            </w:pPr>
            <w:r>
              <w:rPr>
                <w:sz w:val="28"/>
              </w:rPr>
              <w:t>Дата платежа в соответствии с графиком (условиями договора) в сумме вознаграждения, причитающегося к уплате на эту дату</w:t>
            </w:r>
          </w:p>
        </w:tc>
      </w:tr>
      <w:tr>
        <w:tc>
          <w:tcPr>
            <w:tcW w:type="dxa" w:w="1932"/>
          </w:tcPr>
          <w:p w14:paraId="5E050000">
            <w:pPr>
              <w:pStyle w:val="Style_10"/>
              <w:rPr>
                <w:sz w:val="28"/>
              </w:rPr>
            </w:pPr>
            <w:r>
              <w:rPr>
                <w:sz w:val="28"/>
              </w:rPr>
              <w:t>Обязательства учреждения</w:t>
            </w:r>
          </w:p>
        </w:tc>
        <w:tc>
          <w:tcPr>
            <w:tcW w:type="dxa" w:w="3589"/>
          </w:tcPr>
          <w:p w14:paraId="5F050000">
            <w:pPr>
              <w:pStyle w:val="Style_10"/>
              <w:rPr>
                <w:sz w:val="28"/>
              </w:rPr>
            </w:pPr>
            <w:r>
              <w:rPr>
                <w:sz w:val="28"/>
              </w:rPr>
              <w:t>Решение о командировании</w:t>
            </w:r>
          </w:p>
        </w:tc>
        <w:tc>
          <w:tcPr>
            <w:tcW w:type="dxa" w:w="3824"/>
            <w:vMerge w:val="restart"/>
          </w:tcPr>
          <w:p w14:paraId="60050000">
            <w:pPr>
              <w:pStyle w:val="Style_10"/>
              <w:rPr>
                <w:sz w:val="28"/>
              </w:rPr>
            </w:pPr>
            <w:r>
              <w:rPr>
                <w:sz w:val="28"/>
              </w:rPr>
              <w:t>Дата утверждения Решения руководителем Учреждения</w:t>
            </w:r>
          </w:p>
        </w:tc>
      </w:tr>
      <w:tr>
        <w:tc>
          <w:tcPr>
            <w:tcW w:type="dxa" w:w="1932"/>
          </w:tcPr>
          <w:p w14:paraId="61050000">
            <w:pPr>
              <w:pStyle w:val="Style_10"/>
              <w:rPr>
                <w:sz w:val="28"/>
              </w:rPr>
            </w:pPr>
            <w:r>
              <w:rPr>
                <w:sz w:val="28"/>
              </w:rPr>
              <w:t>Денежные обязательства</w:t>
            </w:r>
          </w:p>
        </w:tc>
        <w:tc>
          <w:tcPr>
            <w:tcW w:type="dxa" w:w="3589"/>
          </w:tcPr>
          <w:p w14:paraId="62050000">
            <w:pPr>
              <w:pStyle w:val="Style_10"/>
              <w:rPr>
                <w:sz w:val="28"/>
              </w:rPr>
            </w:pPr>
            <w:r>
              <w:rPr>
                <w:sz w:val="28"/>
              </w:rPr>
              <w:t>Решение о командировании, в котором предусмотрена выдача аванса подотчетному лицу</w:t>
            </w:r>
          </w:p>
        </w:tc>
        <w:tc>
          <w:tcPr>
            <w:tcW w:type="dxa" w:w="3824"/>
            <w:gridSpan w:val="1"/>
            <w:vMerge w:val="continue"/>
          </w:tcPr>
          <w:p/>
        </w:tc>
      </w:tr>
      <w:tr>
        <w:tc>
          <w:tcPr>
            <w:tcW w:type="dxa" w:w="1932"/>
          </w:tcPr>
          <w:p w14:paraId="63050000">
            <w:pPr>
              <w:pStyle w:val="Style_10"/>
              <w:rPr>
                <w:sz w:val="28"/>
              </w:rPr>
            </w:pPr>
            <w:r>
              <w:rPr>
                <w:sz w:val="28"/>
              </w:rPr>
              <w:t>Обязательства учреждения</w:t>
            </w:r>
          </w:p>
        </w:tc>
        <w:tc>
          <w:tcPr>
            <w:tcW w:type="dxa" w:w="3589"/>
          </w:tcPr>
          <w:p w14:paraId="64050000">
            <w:pPr>
              <w:pStyle w:val="Style_10"/>
              <w:rPr>
                <w:sz w:val="28"/>
              </w:rPr>
            </w:pPr>
            <w:r>
              <w:rPr>
                <w:sz w:val="28"/>
              </w:rPr>
              <w:t>Заявка-обоснование закупки товаров, работ, услуг малого объема при выдаче под отчет средств для закупки на нужды Учреждения через подотчетное лицо</w:t>
            </w:r>
          </w:p>
        </w:tc>
        <w:tc>
          <w:tcPr>
            <w:tcW w:type="dxa" w:w="3824"/>
            <w:vMerge w:val="restart"/>
          </w:tcPr>
          <w:p w14:paraId="65050000">
            <w:pPr>
              <w:pStyle w:val="Style_10"/>
              <w:rPr>
                <w:sz w:val="28"/>
              </w:rPr>
            </w:pPr>
            <w:r>
              <w:rPr>
                <w:sz w:val="28"/>
              </w:rPr>
              <w:t>Дата утверждения Заявки руководителем Учреждения</w:t>
            </w:r>
          </w:p>
        </w:tc>
      </w:tr>
      <w:tr>
        <w:tc>
          <w:tcPr>
            <w:tcW w:type="dxa" w:w="1932"/>
          </w:tcPr>
          <w:p w14:paraId="66050000">
            <w:pPr>
              <w:pStyle w:val="Style_10"/>
              <w:rPr>
                <w:sz w:val="28"/>
              </w:rPr>
            </w:pPr>
            <w:r>
              <w:rPr>
                <w:sz w:val="28"/>
              </w:rPr>
              <w:t>Денежные обязательства</w:t>
            </w:r>
          </w:p>
        </w:tc>
        <w:tc>
          <w:tcPr>
            <w:tcW w:type="dxa" w:w="3589"/>
          </w:tcPr>
          <w:p w14:paraId="67050000">
            <w:pPr>
              <w:pStyle w:val="Style_10"/>
              <w:rPr>
                <w:sz w:val="28"/>
              </w:rPr>
            </w:pPr>
            <w:r>
              <w:rPr>
                <w:sz w:val="28"/>
              </w:rPr>
              <w:t>Заявка-обоснование закупки, в которой предусмотрена выдача аванса подотчетному лицу</w:t>
            </w:r>
          </w:p>
        </w:tc>
        <w:tc>
          <w:tcPr>
            <w:tcW w:type="dxa" w:w="3824"/>
            <w:gridSpan w:val="1"/>
            <w:vMerge w:val="continue"/>
          </w:tcPr>
          <w:p/>
        </w:tc>
      </w:tr>
      <w:tr>
        <w:tc>
          <w:tcPr>
            <w:tcW w:type="dxa" w:w="1932"/>
          </w:tcPr>
          <w:p w14:paraId="68050000">
            <w:pPr>
              <w:pStyle w:val="Style_10"/>
              <w:rPr>
                <w:sz w:val="28"/>
              </w:rPr>
            </w:pPr>
            <w:r>
              <w:rPr>
                <w:sz w:val="28"/>
              </w:rPr>
              <w:t>Обязательства учреждения</w:t>
            </w:r>
          </w:p>
        </w:tc>
        <w:tc>
          <w:tcPr>
            <w:tcW w:type="dxa" w:w="3589"/>
            <w:vMerge w:val="restart"/>
          </w:tcPr>
          <w:p w14:paraId="69050000">
            <w:pPr>
              <w:pStyle w:val="Style_10"/>
              <w:rPr>
                <w:sz w:val="28"/>
              </w:rPr>
            </w:pPr>
            <w:r>
              <w:rPr>
                <w:sz w:val="28"/>
              </w:rPr>
              <w:t xml:space="preserve">Обязательства по страховым взносам и иным платежам в бюджеты государственных внебюджетных фондов РФ. Обязательства по уплате </w:t>
            </w:r>
            <w:r>
              <w:rPr>
                <w:sz w:val="28"/>
              </w:rPr>
              <w:t>налогов, сборов и иных обязательных платежей в бюджеты бюджетной системы РФ</w:t>
            </w:r>
          </w:p>
        </w:tc>
        <w:tc>
          <w:tcPr>
            <w:tcW w:type="dxa" w:w="3824"/>
            <w:vMerge w:val="restart"/>
          </w:tcPr>
          <w:p w14:paraId="6A050000">
            <w:pPr>
              <w:pStyle w:val="Style_10"/>
              <w:rPr>
                <w:sz w:val="28"/>
              </w:rPr>
            </w:pPr>
            <w:r>
              <w:rPr>
                <w:sz w:val="28"/>
              </w:rPr>
              <w:t xml:space="preserve">Дата отражения в учете соответствующей кредиторской задолженности </w:t>
            </w:r>
          </w:p>
        </w:tc>
      </w:tr>
      <w:tr>
        <w:tc>
          <w:tcPr>
            <w:tcW w:type="dxa" w:w="1932"/>
          </w:tcPr>
          <w:p w14:paraId="6B050000">
            <w:pPr>
              <w:pStyle w:val="Style_10"/>
              <w:rPr>
                <w:sz w:val="28"/>
              </w:rPr>
            </w:pPr>
            <w:r>
              <w:rPr>
                <w:sz w:val="28"/>
              </w:rPr>
              <w:t>Денежные обязательства</w:t>
            </w:r>
          </w:p>
        </w:tc>
        <w:tc>
          <w:tcPr>
            <w:tcW w:type="dxa" w:w="3589"/>
            <w:gridSpan w:val="1"/>
            <w:vMerge w:val="continue"/>
          </w:tcPr>
          <w:p/>
        </w:tc>
        <w:tc>
          <w:tcPr>
            <w:tcW w:type="dxa" w:w="3824"/>
            <w:gridSpan w:val="1"/>
            <w:vMerge w:val="continue"/>
          </w:tcPr>
          <w:p/>
        </w:tc>
      </w:tr>
      <w:tr>
        <w:tc>
          <w:tcPr>
            <w:tcW w:type="dxa" w:w="1932"/>
          </w:tcPr>
          <w:p w14:paraId="6C050000">
            <w:pPr>
              <w:pStyle w:val="Style_10"/>
              <w:rPr>
                <w:sz w:val="28"/>
              </w:rPr>
            </w:pPr>
            <w:r>
              <w:rPr>
                <w:sz w:val="28"/>
              </w:rPr>
              <w:t>Обязательства учреждения</w:t>
            </w:r>
          </w:p>
        </w:tc>
        <w:tc>
          <w:tcPr>
            <w:tcW w:type="dxa" w:w="3589"/>
            <w:vMerge w:val="restart"/>
          </w:tcPr>
          <w:p w14:paraId="6D050000">
            <w:pPr>
              <w:pStyle w:val="Style_10"/>
              <w:rPr>
                <w:sz w:val="28"/>
              </w:rPr>
            </w:pPr>
            <w:r>
              <w:rPr>
                <w:sz w:val="28"/>
              </w:rPr>
              <w:t xml:space="preserve">Обязательства за счет ранее созданного резерва по претензиям, искам </w:t>
            </w:r>
          </w:p>
        </w:tc>
        <w:tc>
          <w:tcPr>
            <w:tcW w:type="dxa" w:w="3824"/>
            <w:vMerge w:val="restart"/>
          </w:tcPr>
          <w:p w14:paraId="6E050000">
            <w:pPr>
              <w:pStyle w:val="Style_10"/>
              <w:rPr>
                <w:sz w:val="28"/>
              </w:rPr>
            </w:pPr>
            <w:r>
              <w:rPr>
                <w:sz w:val="28"/>
              </w:rPr>
              <w:t>Дата поступления документа в Учреждение</w:t>
            </w:r>
          </w:p>
        </w:tc>
      </w:tr>
      <w:tr>
        <w:tc>
          <w:tcPr>
            <w:tcW w:type="dxa" w:w="1932"/>
          </w:tcPr>
          <w:p w14:paraId="6F050000">
            <w:pPr>
              <w:pStyle w:val="Style_10"/>
              <w:rPr>
                <w:sz w:val="28"/>
              </w:rPr>
            </w:pPr>
            <w:r>
              <w:rPr>
                <w:sz w:val="28"/>
              </w:rPr>
              <w:t>Денежные обязательства</w:t>
            </w:r>
          </w:p>
        </w:tc>
        <w:tc>
          <w:tcPr>
            <w:tcW w:type="dxa" w:w="3589"/>
            <w:gridSpan w:val="1"/>
            <w:vMerge w:val="continue"/>
          </w:tcPr>
          <w:p/>
        </w:tc>
        <w:tc>
          <w:tcPr>
            <w:tcW w:type="dxa" w:w="3824"/>
            <w:gridSpan w:val="1"/>
            <w:vMerge w:val="continue"/>
          </w:tcPr>
          <w:p/>
        </w:tc>
      </w:tr>
    </w:tbl>
    <w:p w14:paraId="70050000">
      <w:pPr>
        <w:pStyle w:val="Style_10"/>
        <w:spacing w:after="0" w:before="0"/>
        <w:ind w:firstLine="708"/>
        <w:jc w:val="both"/>
        <w:rPr>
          <w:sz w:val="28"/>
        </w:rPr>
      </w:pPr>
    </w:p>
    <w:p w14:paraId="71050000">
      <w:pPr>
        <w:pStyle w:val="Style_10"/>
        <w:spacing w:after="0" w:before="0"/>
        <w:ind w:firstLine="708"/>
        <w:jc w:val="both"/>
        <w:rPr>
          <w:sz w:val="28"/>
        </w:rPr>
      </w:pPr>
      <w:r>
        <w:rPr>
          <w:sz w:val="28"/>
        </w:rPr>
        <w:t xml:space="preserve">По </w:t>
      </w:r>
      <w:r>
        <w:rPr>
          <w:sz w:val="28"/>
        </w:rPr>
        <w:t>обязательствам</w:t>
      </w:r>
      <w:r>
        <w:rPr>
          <w:sz w:val="28"/>
        </w:rPr>
        <w:t xml:space="preserve"> и денежным обязательствам, не указанным в данной таблице, дата принятия обязательств к </w:t>
      </w:r>
      <w:r>
        <w:rPr>
          <w:sz w:val="28"/>
        </w:rPr>
        <w:t>бухгалтерскому</w:t>
      </w:r>
      <w:r>
        <w:rPr>
          <w:sz w:val="28"/>
        </w:rPr>
        <w:t xml:space="preserve"> учету определяется в порядке, установленном </w:t>
      </w:r>
      <w:r>
        <w:rPr>
          <w:sz w:val="28"/>
        </w:rPr>
        <w:t xml:space="preserve">Инструкцией </w:t>
      </w:r>
      <w:r>
        <w:rPr>
          <w:sz w:val="28"/>
        </w:rPr>
        <w:t>N</w:t>
      </w:r>
      <w:r>
        <w:rPr>
          <w:sz w:val="28"/>
        </w:rPr>
        <w:t xml:space="preserve"> 174н</w:t>
      </w:r>
      <w:r>
        <w:rPr>
          <w:sz w:val="28"/>
        </w:rPr>
        <w:t xml:space="preserve"> </w:t>
      </w:r>
      <w:r>
        <w:rPr>
          <w:sz w:val="28"/>
        </w:rPr>
        <w:t>и</w:t>
      </w:r>
      <w:r>
        <w:rPr>
          <w:sz w:val="28"/>
        </w:rPr>
        <w:t xml:space="preserve"> требований к обработке первичных (сводных) учетных документов и иных документов, необходимых для ведения </w:t>
      </w:r>
      <w:r>
        <w:rPr>
          <w:sz w:val="28"/>
        </w:rPr>
        <w:t>бухгалтерского</w:t>
      </w:r>
      <w:r>
        <w:rPr>
          <w:sz w:val="28"/>
        </w:rPr>
        <w:t xml:space="preserve"> учета и формирования отчетности, а также особенностей принятия отдельных обязательств, установленных настоящей Учетной политикой.</w:t>
      </w:r>
    </w:p>
    <w:p w14:paraId="72050000">
      <w:pPr>
        <w:pStyle w:val="Style_10"/>
        <w:spacing w:after="0" w:before="0"/>
        <w:ind w:firstLine="708"/>
        <w:jc w:val="both"/>
        <w:rPr>
          <w:sz w:val="28"/>
        </w:rPr>
      </w:pPr>
      <w:r>
        <w:rPr>
          <w:sz w:val="28"/>
        </w:rPr>
        <w:t>Принятые обязательства (</w:t>
      </w:r>
      <w:r>
        <w:rPr>
          <w:sz w:val="28"/>
        </w:rPr>
        <w:t>обязательства учреждения</w:t>
      </w:r>
      <w:r>
        <w:rPr>
          <w:sz w:val="28"/>
        </w:rPr>
        <w:t>, денежные и отложенные</w:t>
      </w:r>
      <w:r>
        <w:rPr>
          <w:sz w:val="28"/>
        </w:rPr>
        <w:t xml:space="preserve"> обязательства</w:t>
      </w:r>
      <w:r>
        <w:rPr>
          <w:sz w:val="28"/>
        </w:rPr>
        <w:t xml:space="preserve">) отражаются в </w:t>
      </w:r>
      <w:r>
        <w:rPr>
          <w:sz w:val="28"/>
        </w:rPr>
        <w:t>бухгалтерском</w:t>
      </w:r>
      <w:r>
        <w:rPr>
          <w:sz w:val="28"/>
        </w:rPr>
        <w:t xml:space="preserve"> учете с учетом даты закрытия текущего (отчетного) месяца в целях </w:t>
      </w:r>
      <w:r>
        <w:rPr>
          <w:sz w:val="28"/>
        </w:rPr>
        <w:t>бухгалтерского</w:t>
      </w:r>
      <w:r>
        <w:rPr>
          <w:sz w:val="28"/>
        </w:rPr>
        <w:t xml:space="preserve"> учета, установленной настоящей Учетной политикой.</w:t>
      </w:r>
    </w:p>
    <w:p w14:paraId="73050000">
      <w:bookmarkStart w:id="70" w:name="__RefHeading___23"/>
      <w:bookmarkEnd w:id="70"/>
      <w:pPr>
        <w:pStyle w:val="Style_8"/>
        <w:ind/>
        <w:jc w:val="center"/>
        <w:rPr>
          <w:rFonts w:ascii="Times New Roman" w:hAnsi="Times New Roman"/>
          <w:color w:val="000000"/>
        </w:rPr>
      </w:pPr>
      <w:bookmarkEnd w:id="69"/>
      <w:r>
        <w:rPr>
          <w:rFonts w:ascii="Times New Roman" w:hAnsi="Times New Roman"/>
          <w:color w:val="000000"/>
        </w:rPr>
        <w:t>2.</w:t>
      </w:r>
      <w:r>
        <w:rPr>
          <w:rFonts w:ascii="Times New Roman" w:hAnsi="Times New Roman"/>
          <w:color w:val="000000"/>
        </w:rPr>
        <w:t>19</w:t>
      </w:r>
      <w:r>
        <w:rPr>
          <w:rFonts w:ascii="Times New Roman" w:hAnsi="Times New Roman"/>
          <w:color w:val="000000"/>
        </w:rPr>
        <w:t>. Забалансовые</w:t>
      </w:r>
      <w:r>
        <w:rPr>
          <w:rFonts w:ascii="Times New Roman" w:hAnsi="Times New Roman"/>
          <w:color w:val="000000"/>
        </w:rPr>
        <w:t xml:space="preserve"> счета</w:t>
      </w:r>
    </w:p>
    <w:p w14:paraId="74050000">
      <w:pPr>
        <w:pStyle w:val="Style_10"/>
        <w:spacing w:after="0" w:before="0"/>
        <w:ind w:firstLine="708"/>
        <w:jc w:val="both"/>
        <w:rPr>
          <w:sz w:val="28"/>
        </w:rPr>
      </w:pPr>
      <w:r>
        <w:rPr>
          <w:sz w:val="28"/>
        </w:rPr>
        <w:t>2.</w:t>
      </w:r>
      <w:r>
        <w:rPr>
          <w:sz w:val="28"/>
        </w:rPr>
        <w:t>19</w:t>
      </w:r>
      <w:r>
        <w:rPr>
          <w:sz w:val="28"/>
        </w:rPr>
        <w:t>.1.</w:t>
      </w:r>
      <w:r>
        <w:rPr>
          <w:sz w:val="28"/>
        </w:rPr>
        <w:t xml:space="preserve"> </w:t>
      </w:r>
      <w:r>
        <w:rPr>
          <w:sz w:val="28"/>
        </w:rPr>
        <w:t xml:space="preserve">Если иное не предусмотрено положениями Инструкции </w:t>
      </w:r>
      <w:r>
        <w:rPr>
          <w:sz w:val="28"/>
        </w:rPr>
        <w:t>№</w:t>
      </w:r>
      <w:r>
        <w:rPr>
          <w:sz w:val="28"/>
        </w:rPr>
        <w:t xml:space="preserve"> 157н и настоящей Учетной политики, имущество учитывается на забалансовых счетах</w:t>
      </w:r>
      <w:r>
        <w:rPr>
          <w:rStyle w:val="Style_11_ch"/>
          <w:b w:val="1"/>
          <w:sz w:val="28"/>
        </w:rPr>
        <w:t>:</w:t>
      </w:r>
    </w:p>
    <w:p w14:paraId="75050000">
      <w:pPr>
        <w:pStyle w:val="Style_10"/>
        <w:spacing w:after="0" w:before="0"/>
        <w:ind/>
        <w:jc w:val="both"/>
        <w:rPr>
          <w:sz w:val="28"/>
        </w:rPr>
      </w:pPr>
      <w:r>
        <w:rPr>
          <w:sz w:val="28"/>
        </w:rPr>
        <w:t xml:space="preserve">- по </w:t>
      </w:r>
      <w:r>
        <w:rPr>
          <w:rStyle w:val="Style_11_ch"/>
          <w:sz w:val="28"/>
        </w:rPr>
        <w:t>стоимости на дату выбытия объекта с балансового учета</w:t>
      </w:r>
      <w:r>
        <w:rPr>
          <w:sz w:val="28"/>
        </w:rPr>
        <w:t>;</w:t>
      </w:r>
    </w:p>
    <w:p w14:paraId="76050000">
      <w:pPr>
        <w:pStyle w:val="Style_10"/>
        <w:spacing w:after="0" w:before="0"/>
        <w:ind/>
        <w:jc w:val="both"/>
        <w:rPr>
          <w:sz w:val="28"/>
        </w:rPr>
      </w:pPr>
      <w:r>
        <w:rPr>
          <w:sz w:val="28"/>
        </w:rPr>
        <w:t>- в условной оценке 1 объект, 1 рубль (при отсутствии стоимостных оценок).</w:t>
      </w:r>
    </w:p>
    <w:p w14:paraId="77050000">
      <w:pPr>
        <w:pStyle w:val="Style_10"/>
        <w:spacing w:after="0" w:before="0"/>
        <w:ind w:firstLine="708"/>
        <w:jc w:val="both"/>
        <w:rPr>
          <w:sz w:val="28"/>
        </w:rPr>
      </w:pPr>
      <w:r>
        <w:rPr>
          <w:sz w:val="28"/>
        </w:rPr>
        <w:t>Все материальные ценности, а также иные активы и обязательства, учитываемые на забалансовых счетах, подлежат инвентаризации в порядке и сроки, установленные для объектов, учитываемых на балансе.</w:t>
      </w:r>
    </w:p>
    <w:p w14:paraId="78050000">
      <w:pPr>
        <w:pStyle w:val="Style_10"/>
        <w:spacing w:after="0" w:before="0"/>
        <w:ind w:firstLine="708"/>
        <w:jc w:val="both"/>
        <w:rPr>
          <w:sz w:val="28"/>
        </w:rPr>
      </w:pPr>
      <w:r>
        <w:rPr>
          <w:sz w:val="28"/>
        </w:rPr>
        <w:t>Восстановление на балансовый учет объектов имущества, учтенных на забалансовых счетах, отражается с применением счета 0 401 10 172 в следующих ситуациях:</w:t>
      </w:r>
    </w:p>
    <w:p w14:paraId="79050000">
      <w:pPr>
        <w:pStyle w:val="Style_10"/>
        <w:spacing w:after="0" w:before="0"/>
        <w:ind/>
        <w:jc w:val="both"/>
        <w:rPr>
          <w:sz w:val="28"/>
        </w:rPr>
      </w:pPr>
      <w:r>
        <w:rPr>
          <w:sz w:val="28"/>
          <w:highlight w:val="white"/>
        </w:rPr>
        <w:t>- признание "активом" и принятие решения об использовании в деятельности Учреждения и</w:t>
      </w:r>
      <w:r>
        <w:rPr>
          <w:sz w:val="28"/>
        </w:rPr>
        <w:t xml:space="preserve">ли решения о безвозмездной передаче, продаже </w:t>
      </w:r>
      <w:r>
        <w:rPr>
          <w:sz w:val="28"/>
          <w:highlight w:val="white"/>
        </w:rPr>
        <w:t>основного средства, нематериального актива или материального запаса, ранее учтенного на забалансовом счете 02;</w:t>
      </w:r>
    </w:p>
    <w:p w14:paraId="7A050000">
      <w:pPr>
        <w:pStyle w:val="Style_10"/>
        <w:spacing w:after="0" w:before="0"/>
        <w:ind/>
        <w:jc w:val="both"/>
        <w:rPr>
          <w:sz w:val="28"/>
          <w:highlight w:val="white"/>
        </w:rPr>
      </w:pPr>
      <w:r>
        <w:rPr>
          <w:sz w:val="28"/>
          <w:highlight w:val="white"/>
        </w:rPr>
        <w:t>- возврат на склад (в место хранения) бланков строгой отчетности (далее – БСО), учтенных на забалансовом счете 03, лицом, ответственным за их оформление (выдачу), в том числе в случае принятия решения об их передаче иному контрагенту для оформления (выдачи);</w:t>
      </w:r>
    </w:p>
    <w:p w14:paraId="7B050000">
      <w:pPr>
        <w:pStyle w:val="Style_10"/>
        <w:spacing w:after="0" w:before="0"/>
        <w:ind/>
        <w:jc w:val="both"/>
        <w:rPr>
          <w:sz w:val="28"/>
        </w:rPr>
      </w:pPr>
      <w:r>
        <w:rPr>
          <w:sz w:val="28"/>
          <w:highlight w:val="white"/>
        </w:rPr>
        <w:t>- возврат на склад (в место хранения) ценных подарков (сувениров), учтенных на забалансовом счете 07, лицом, ответственным за их выдачу (вручение), в том числе в случае принятия решения об их передаче иному контрагенту;</w:t>
      </w:r>
    </w:p>
    <w:p w14:paraId="7C050000">
      <w:pPr>
        <w:pStyle w:val="Style_10"/>
        <w:spacing w:after="0" w:before="0"/>
        <w:ind/>
        <w:jc w:val="both"/>
        <w:rPr>
          <w:sz w:val="28"/>
          <w:highlight w:val="white"/>
        </w:rPr>
      </w:pPr>
      <w:r>
        <w:rPr>
          <w:sz w:val="28"/>
          <w:highlight w:val="white"/>
        </w:rPr>
        <w:t>- возврат на склад (в место хранения) изъятых из транспортных средств запчастей, учтенных на забалансовом счете 09, в случае принятия решения об их передаче иному контрагенту, продаже;</w:t>
      </w:r>
    </w:p>
    <w:p w14:paraId="7D050000">
      <w:pPr>
        <w:pStyle w:val="Style_10"/>
        <w:spacing w:after="0" w:before="0"/>
        <w:ind/>
        <w:jc w:val="both"/>
        <w:rPr>
          <w:sz w:val="28"/>
          <w:highlight w:val="white"/>
        </w:rPr>
      </w:pPr>
      <w:r>
        <w:rPr>
          <w:sz w:val="28"/>
          <w:highlight w:val="white"/>
        </w:rPr>
        <w:t>- безвозмездная передача основных средств, учтенных на забалансовом счете 21, принятие решения об их продаже;</w:t>
      </w:r>
    </w:p>
    <w:p w14:paraId="7E050000">
      <w:pPr>
        <w:pStyle w:val="Style_10"/>
        <w:spacing w:after="0" w:before="0"/>
        <w:ind/>
        <w:jc w:val="both"/>
        <w:rPr>
          <w:sz w:val="28"/>
          <w:highlight w:val="white"/>
        </w:rPr>
      </w:pPr>
      <w:r>
        <w:rPr>
          <w:sz w:val="28"/>
          <w:highlight w:val="white"/>
        </w:rPr>
        <w:t xml:space="preserve">- возврат на склад (в место хранения) сотрудником специальной одежды, материальных запасов, </w:t>
      </w:r>
      <w:r>
        <w:rPr>
          <w:sz w:val="28"/>
        </w:rPr>
        <w:t>ранее переданных ему в личное пользование для выполнения служебных (должностных) обязанностей</w:t>
      </w:r>
      <w:r>
        <w:rPr>
          <w:sz w:val="28"/>
          <w:highlight w:val="white"/>
        </w:rPr>
        <w:t xml:space="preserve"> и учтенных на забалансовом счете 27.</w:t>
      </w:r>
    </w:p>
    <w:p w14:paraId="7F050000">
      <w:pPr>
        <w:pStyle w:val="Style_10"/>
        <w:spacing w:after="0" w:before="0"/>
        <w:ind w:firstLine="708"/>
        <w:jc w:val="both"/>
        <w:rPr>
          <w:sz w:val="28"/>
        </w:rPr>
      </w:pPr>
      <w:r>
        <w:rPr>
          <w:sz w:val="28"/>
        </w:rPr>
        <w:t>2.</w:t>
      </w:r>
      <w:r>
        <w:rPr>
          <w:sz w:val="28"/>
        </w:rPr>
        <w:t>19</w:t>
      </w:r>
      <w:r>
        <w:rPr>
          <w:sz w:val="28"/>
        </w:rPr>
        <w:t>.2. Учет на забалансовых счетах ведется в разрезе кодов вида финансового обеспечения (деятельности).</w:t>
      </w:r>
    </w:p>
    <w:p w14:paraId="80050000">
      <w:pPr>
        <w:pStyle w:val="Style_10"/>
        <w:spacing w:after="0" w:before="0"/>
        <w:ind w:firstLine="708"/>
        <w:jc w:val="both"/>
        <w:rPr>
          <w:color w:themeColor="text1" w:val="000000"/>
          <w:sz w:val="28"/>
        </w:rPr>
      </w:pPr>
      <w:r>
        <w:rPr>
          <w:sz w:val="28"/>
        </w:rPr>
        <w:t>2.</w:t>
      </w:r>
      <w:r>
        <w:rPr>
          <w:sz w:val="28"/>
        </w:rPr>
        <w:t>19</w:t>
      </w:r>
      <w:r>
        <w:rPr>
          <w:sz w:val="28"/>
        </w:rPr>
        <w:t>.</w:t>
      </w:r>
      <w:r>
        <w:rPr>
          <w:sz w:val="28"/>
        </w:rPr>
        <w:t>3</w:t>
      </w:r>
      <w:r>
        <w:rPr>
          <w:sz w:val="28"/>
        </w:rPr>
        <w:t>. Учет полученного (приобретенного) недвижимого имущества</w:t>
      </w:r>
      <w:r>
        <w:rPr>
          <w:sz w:val="28"/>
        </w:rPr>
        <w:t>, включая земельные участки,</w:t>
      </w:r>
      <w:r>
        <w:rPr>
          <w:sz w:val="28"/>
        </w:rPr>
        <w:t xml:space="preserve"> в течение времени оформления государственной регистрации прав на него осуще</w:t>
      </w:r>
      <w:r>
        <w:rPr>
          <w:sz w:val="28"/>
        </w:rPr>
        <w:t xml:space="preserve">ствляется на забалансовом счете </w:t>
      </w:r>
      <w:r>
        <w:rPr>
          <w:sz w:val="28"/>
        </w:rPr>
        <w:t xml:space="preserve">01 «Имущество, полученное </w:t>
      </w:r>
      <w:r>
        <w:rPr>
          <w:color w:themeColor="text1" w:val="000000"/>
          <w:sz w:val="28"/>
        </w:rPr>
        <w:t>в пользование».</w:t>
      </w:r>
    </w:p>
    <w:p w14:paraId="81050000">
      <w:pPr>
        <w:pStyle w:val="Style_10"/>
        <w:spacing w:after="0" w:before="0"/>
        <w:ind w:firstLine="708"/>
        <w:jc w:val="both"/>
        <w:rPr>
          <w:color w:themeColor="text1" w:val="000000"/>
          <w:sz w:val="28"/>
        </w:rPr>
      </w:pPr>
      <w:r>
        <w:rPr>
          <w:color w:themeColor="text1" w:val="000000"/>
          <w:sz w:val="28"/>
        </w:rPr>
        <w:t xml:space="preserve">При получении права ограниченного пользования земельным участком (сервитута) </w:t>
      </w:r>
      <w:r>
        <w:rPr>
          <w:color w:themeColor="text1" w:val="000000"/>
          <w:sz w:val="28"/>
        </w:rPr>
        <w:t>он учитывается</w:t>
      </w:r>
      <w:r>
        <w:rPr>
          <w:color w:themeColor="text1" w:val="000000"/>
          <w:sz w:val="28"/>
        </w:rPr>
        <w:t xml:space="preserve"> на забалансовом счете 01 </w:t>
      </w:r>
      <w:r>
        <w:rPr>
          <w:color w:themeColor="text1" w:val="000000"/>
          <w:sz w:val="28"/>
        </w:rPr>
        <w:t>«</w:t>
      </w:r>
      <w:r>
        <w:rPr>
          <w:color w:themeColor="text1" w:val="000000"/>
          <w:sz w:val="28"/>
        </w:rPr>
        <w:t>Имущ</w:t>
      </w:r>
      <w:r>
        <w:rPr>
          <w:color w:themeColor="text1" w:val="000000"/>
          <w:sz w:val="28"/>
        </w:rPr>
        <w:t>ество, полученное в пользование»</w:t>
      </w:r>
      <w:r>
        <w:rPr>
          <w:color w:themeColor="text1" w:val="000000"/>
          <w:sz w:val="28"/>
        </w:rPr>
        <w:t xml:space="preserve"> по общей стоимости всех платежей, поименованных в документах об установлении сервитута.</w:t>
      </w:r>
    </w:p>
    <w:p w14:paraId="82050000">
      <w:pPr>
        <w:pStyle w:val="Style_10"/>
        <w:spacing w:after="0" w:before="0"/>
        <w:ind w:firstLine="708"/>
        <w:jc w:val="both"/>
        <w:rPr>
          <w:sz w:val="28"/>
        </w:rPr>
      </w:pPr>
      <w:r>
        <w:rPr>
          <w:color w:themeColor="text1" w:val="000000"/>
          <w:sz w:val="28"/>
        </w:rPr>
        <w:t>2.</w:t>
      </w:r>
      <w:r>
        <w:rPr>
          <w:color w:themeColor="text1" w:val="000000"/>
          <w:sz w:val="28"/>
        </w:rPr>
        <w:t>19</w:t>
      </w:r>
      <w:r>
        <w:rPr>
          <w:color w:themeColor="text1" w:val="000000"/>
          <w:sz w:val="28"/>
        </w:rPr>
        <w:t>.</w:t>
      </w:r>
      <w:r>
        <w:rPr>
          <w:color w:themeColor="text1" w:val="000000"/>
          <w:sz w:val="28"/>
        </w:rPr>
        <w:t>4</w:t>
      </w:r>
      <w:r>
        <w:rPr>
          <w:color w:themeColor="text1" w:val="000000"/>
          <w:sz w:val="28"/>
        </w:rPr>
        <w:t>.</w:t>
      </w:r>
      <w:r>
        <w:rPr>
          <w:color w:themeColor="text1" w:val="000000"/>
          <w:sz w:val="28"/>
        </w:rPr>
        <w:t xml:space="preserve"> </w:t>
      </w:r>
      <w:r>
        <w:rPr>
          <w:sz w:val="28"/>
        </w:rPr>
        <w:t>На забалансовом счете 02 «Материальные ценности на хранении» учитывается в том числе имущество (основные средства, нематериальные активы и материальные запасы), не соответствующее критериям «актива», в отношении которого принято решение о списании (прекращении эксплуатации), в том числе в связи с физическим или моральным износом, невозможностью (нецелесообразностью) его дальнейшего использования. Данные объекты подлежат забалансовому учету до момента демонтажа (утилизации, уничтожения) в условной оценке один объект, один рубль.</w:t>
      </w:r>
    </w:p>
    <w:p w14:paraId="83050000">
      <w:pPr>
        <w:pStyle w:val="Style_10"/>
        <w:spacing w:after="0" w:before="0"/>
        <w:ind w:firstLine="708"/>
        <w:jc w:val="both"/>
        <w:rPr>
          <w:sz w:val="28"/>
        </w:rPr>
      </w:pPr>
      <w:r>
        <w:rPr>
          <w:sz w:val="28"/>
        </w:rPr>
        <w:t xml:space="preserve">Аналитический учет имущества, признанного «неактивом», ведется на забалансовом счете 02 в разрезе </w:t>
      </w:r>
      <w:r>
        <w:rPr>
          <w:sz w:val="28"/>
        </w:rPr>
        <w:t xml:space="preserve">аналитических счетов по </w:t>
      </w:r>
      <w:r>
        <w:rPr>
          <w:sz w:val="28"/>
        </w:rPr>
        <w:t>категори</w:t>
      </w:r>
      <w:r>
        <w:rPr>
          <w:sz w:val="28"/>
        </w:rPr>
        <w:t>ям</w:t>
      </w:r>
      <w:r>
        <w:rPr>
          <w:sz w:val="28"/>
        </w:rPr>
        <w:t xml:space="preserve"> объектов учета:</w:t>
      </w:r>
    </w:p>
    <w:p w14:paraId="84050000">
      <w:pPr>
        <w:pStyle w:val="Style_10"/>
        <w:spacing w:after="0" w:before="0"/>
        <w:ind/>
        <w:jc w:val="both"/>
        <w:rPr>
          <w:sz w:val="28"/>
        </w:rPr>
      </w:pPr>
      <w:r>
        <w:rPr>
          <w:sz w:val="28"/>
        </w:rPr>
        <w:t>- основные средства;</w:t>
      </w:r>
    </w:p>
    <w:p w14:paraId="85050000">
      <w:pPr>
        <w:pStyle w:val="Style_10"/>
        <w:spacing w:after="0" w:before="0"/>
        <w:ind/>
        <w:jc w:val="both"/>
        <w:rPr>
          <w:sz w:val="28"/>
        </w:rPr>
      </w:pPr>
      <w:r>
        <w:rPr>
          <w:sz w:val="28"/>
        </w:rPr>
        <w:t>- нематериальные активы;</w:t>
      </w:r>
    </w:p>
    <w:p w14:paraId="86050000">
      <w:pPr>
        <w:pStyle w:val="Style_10"/>
        <w:spacing w:after="0" w:before="0"/>
        <w:ind/>
        <w:jc w:val="both"/>
        <w:rPr>
          <w:sz w:val="28"/>
        </w:rPr>
      </w:pPr>
      <w:r>
        <w:rPr>
          <w:sz w:val="28"/>
        </w:rPr>
        <w:t>- материальные запасы.</w:t>
      </w:r>
    </w:p>
    <w:p w14:paraId="87050000">
      <w:pPr>
        <w:pStyle w:val="Style_10"/>
        <w:spacing w:after="0" w:before="0"/>
        <w:ind w:firstLine="708"/>
        <w:jc w:val="both"/>
        <w:rPr>
          <w:sz w:val="28"/>
        </w:rPr>
      </w:pPr>
      <w:r>
        <w:rPr>
          <w:sz w:val="28"/>
        </w:rPr>
        <w:t xml:space="preserve">Выбытие ОС с забалансового счета 02, в том числе ранее учтенных на забалансовом счете 21 и отнесенных на счет 02 на основании Решения </w:t>
      </w:r>
      <w:r>
        <w:rPr>
          <w:sz w:val="28"/>
        </w:rPr>
        <w:t xml:space="preserve">                        </w:t>
      </w:r>
      <w:r>
        <w:rPr>
          <w:sz w:val="28"/>
        </w:rPr>
        <w:t xml:space="preserve">(ф. 0510440) в связи с прекращением эксплуатации ОС (выявлением несоответствий критериям активов), отражается на основании Актов о списании объектов НФА с отметками о результатах выбытия объекта </w:t>
      </w:r>
      <w:r>
        <w:rPr>
          <w:sz w:val="28"/>
        </w:rPr>
        <w:t>(демонтажа, утилизации), утвержденного (согласованного) в установленном порядке, при наличии утвержденного Акта об утилизации (уничтожении) материальных ценностей (ф. 0510435)</w:t>
      </w:r>
      <w:r>
        <w:rPr>
          <w:sz w:val="28"/>
        </w:rPr>
        <w:t>.</w:t>
      </w:r>
    </w:p>
    <w:p w14:paraId="88050000">
      <w:pPr>
        <w:pStyle w:val="Style_10"/>
        <w:spacing w:after="0" w:before="0"/>
        <w:ind w:firstLine="708"/>
        <w:jc w:val="both"/>
        <w:rPr>
          <w:sz w:val="28"/>
        </w:rPr>
      </w:pPr>
      <w:r>
        <w:rPr>
          <w:sz w:val="28"/>
        </w:rPr>
        <w:t>Основанием для списания с забалансового счета 02 нематериальных активов является окончание срока исключительного права на результаты интеллектуальной деятельности или средства индивидуализации. Списание производится на основании Актов о списании объектов НФА.</w:t>
      </w:r>
    </w:p>
    <w:p w14:paraId="89050000">
      <w:pPr>
        <w:pStyle w:val="Style_10"/>
        <w:spacing w:after="0" w:before="0"/>
        <w:ind w:firstLine="708"/>
        <w:jc w:val="both"/>
        <w:rPr>
          <w:sz w:val="28"/>
        </w:rPr>
      </w:pPr>
      <w:r>
        <w:rPr>
          <w:sz w:val="28"/>
        </w:rPr>
        <w:t xml:space="preserve">Кроме того, на забалансовом счете 02 учитываются матзапасы, которые подлежат обязательной утилизации согласно классу опасности отходов. Данные объекты подлежат забалансовому учету до момента демонтажа (утилизации, уничтожения) в условной оценке один объект, один рубль. </w:t>
      </w:r>
    </w:p>
    <w:p w14:paraId="8A050000">
      <w:pPr>
        <w:pStyle w:val="Style_10"/>
        <w:spacing w:after="0" w:before="0"/>
        <w:ind w:firstLine="708"/>
        <w:jc w:val="both"/>
        <w:rPr>
          <w:sz w:val="28"/>
        </w:rPr>
      </w:pPr>
      <w:r>
        <w:rPr>
          <w:sz w:val="28"/>
        </w:rPr>
        <w:t>Основанием для списания матзапасов, признанных «неактивом» а также матзапасов, в том числе потребляемых, которые подлежат обязательной утилизации согласно классу опасности отходов, является Акт об утилизации (уничтожении) материальных ценностей (ф. 0510435).</w:t>
      </w:r>
    </w:p>
    <w:p w14:paraId="8B050000">
      <w:pPr>
        <w:spacing w:after="0" w:line="240" w:lineRule="auto"/>
        <w:ind w:firstLine="708"/>
        <w:jc w:val="both"/>
        <w:rPr>
          <w:rFonts w:ascii="Times New Roman" w:hAnsi="Times New Roman"/>
          <w:sz w:val="28"/>
        </w:rPr>
      </w:pPr>
      <w:r>
        <w:rPr>
          <w:rFonts w:ascii="Times New Roman" w:hAnsi="Times New Roman"/>
          <w:sz w:val="28"/>
        </w:rPr>
        <w:t>Давальческое сырье, полученное от заказчиков принимается к учёту по цене, указанной в документах передающей стороны. Если цена отсутствует, учитывается в условной оценке один объект, один рубль.</w:t>
      </w:r>
    </w:p>
    <w:p w14:paraId="8C050000">
      <w:pPr>
        <w:pStyle w:val="Style_10"/>
        <w:spacing w:after="0" w:before="0"/>
        <w:ind w:firstLine="708"/>
        <w:jc w:val="both"/>
        <w:rPr>
          <w:sz w:val="28"/>
        </w:rPr>
      </w:pPr>
      <w:r>
        <w:rPr>
          <w:sz w:val="28"/>
        </w:rPr>
        <w:t xml:space="preserve">2.19.4.1. На забалансовом счете 02 «Материальные ценности на хранении» учитывается в том числе имущество (основные средства и материальные запасы), не соответствующее критериям «актива» по причине выявления товаров ненадлежащего качества после их приемки. На основании Решения о прекращении признания активами объектов нефинансовых активов (ф. 0510440) в учете отражается выбытие инвентарных объектов основных средств, неинвентарных объектов основных средств (стоимостью до 10 000,00 рублей включительно, учтенных на забалансовом счете 21 </w:t>
      </w:r>
      <w:r>
        <w:rPr>
          <w:sz w:val="28"/>
        </w:rPr>
        <w:t>«</w:t>
      </w:r>
      <w:r>
        <w:rPr>
          <w:sz w:val="28"/>
        </w:rPr>
        <w:t>Основные средства в эксплуатации</w:t>
      </w:r>
      <w:r>
        <w:rPr>
          <w:sz w:val="28"/>
        </w:rPr>
        <w:t>»</w:t>
      </w:r>
      <w:r>
        <w:rPr>
          <w:sz w:val="28"/>
        </w:rPr>
        <w:t xml:space="preserve">) или материальных запасов как не соответствующих понятию «актив» с принятием имущества к учету на забалансовом счете 02 </w:t>
      </w:r>
      <w:r>
        <w:rPr>
          <w:sz w:val="28"/>
        </w:rPr>
        <w:t>«</w:t>
      </w:r>
      <w:r>
        <w:rPr>
          <w:sz w:val="28"/>
        </w:rPr>
        <w:t>Материальные ценности на хранении</w:t>
      </w:r>
      <w:r>
        <w:rPr>
          <w:sz w:val="28"/>
        </w:rPr>
        <w:t>»</w:t>
      </w:r>
      <w:r>
        <w:rPr>
          <w:sz w:val="28"/>
        </w:rPr>
        <w:t xml:space="preserve">. </w:t>
      </w:r>
    </w:p>
    <w:p w14:paraId="8D050000">
      <w:pPr>
        <w:pStyle w:val="Style_10"/>
        <w:spacing w:after="0" w:before="0"/>
        <w:ind w:firstLine="708"/>
        <w:jc w:val="both"/>
        <w:rPr>
          <w:sz w:val="28"/>
        </w:rPr>
      </w:pPr>
      <w:r>
        <w:rPr>
          <w:sz w:val="28"/>
        </w:rPr>
        <w:t>Учет товаров ненадлежащего качества на счете 02 осуществляется с целью обеспечения сохранности имущества до момента возврата поставщику по стоимости, предусмотренной договором поставки (с учетом НДС).</w:t>
      </w:r>
    </w:p>
    <w:p w14:paraId="8E050000">
      <w:pPr>
        <w:pStyle w:val="Style_10"/>
        <w:spacing w:after="0" w:before="0"/>
        <w:ind w:firstLine="708"/>
        <w:jc w:val="both"/>
        <w:rPr>
          <w:sz w:val="28"/>
        </w:rPr>
      </w:pPr>
      <w:r>
        <w:rPr>
          <w:sz w:val="28"/>
        </w:rPr>
        <w:t xml:space="preserve">Возврат имущества поставщику производится на основании Накладной на отпуск материальных ценностей на сторону. Накладная оформляется исходя из данных, указанных поставщиком в первичных документах при отгрузке товара, с проставлением отметки </w:t>
      </w:r>
      <w:r>
        <w:rPr>
          <w:sz w:val="28"/>
        </w:rPr>
        <w:t>«</w:t>
      </w:r>
      <w:r>
        <w:rPr>
          <w:sz w:val="28"/>
        </w:rPr>
        <w:t>Возврат товара</w:t>
      </w:r>
      <w:r>
        <w:rPr>
          <w:sz w:val="28"/>
        </w:rPr>
        <w:t>»</w:t>
      </w:r>
      <w:r>
        <w:rPr>
          <w:sz w:val="28"/>
        </w:rPr>
        <w:t xml:space="preserve">. Отражается уменьшение на забалансовом </w:t>
      </w:r>
      <w:r>
        <w:rPr>
          <w:rStyle w:val="Style_12_ch"/>
          <w:color w:val="000000"/>
          <w:sz w:val="28"/>
        </w:rPr>
        <w:fldChar w:fldCharType="begin"/>
      </w:r>
      <w:r>
        <w:rPr>
          <w:rStyle w:val="Style_12_ch"/>
          <w:color w:val="000000"/>
          <w:sz w:val="28"/>
        </w:rPr>
        <w:instrText>HYPERLINK "https://internet.garant.ru/#/document/12180849/entry/2"</w:instrText>
      </w:r>
      <w:r>
        <w:rPr>
          <w:rStyle w:val="Style_12_ch"/>
          <w:color w:val="000000"/>
          <w:sz w:val="28"/>
        </w:rPr>
        <w:fldChar w:fldCharType="separate"/>
      </w:r>
      <w:r>
        <w:rPr>
          <w:rStyle w:val="Style_12_ch"/>
          <w:color w:val="000000"/>
          <w:sz w:val="28"/>
        </w:rPr>
        <w:t>счете 02</w:t>
      </w:r>
      <w:r>
        <w:rPr>
          <w:rStyle w:val="Style_12_ch"/>
          <w:color w:val="000000"/>
          <w:sz w:val="28"/>
        </w:rPr>
        <w:fldChar w:fldCharType="end"/>
      </w:r>
      <w:r>
        <w:rPr>
          <w:sz w:val="28"/>
        </w:rPr>
        <w:t xml:space="preserve"> </w:t>
      </w:r>
      <w:r>
        <w:rPr>
          <w:sz w:val="28"/>
        </w:rPr>
        <w:t>«</w:t>
      </w:r>
      <w:r>
        <w:rPr>
          <w:sz w:val="28"/>
        </w:rPr>
        <w:t>Материальные ценности на хранении</w:t>
      </w:r>
      <w:r>
        <w:rPr>
          <w:sz w:val="28"/>
        </w:rPr>
        <w:t>»</w:t>
      </w:r>
      <w:r>
        <w:rPr>
          <w:sz w:val="28"/>
        </w:rPr>
        <w:t>.</w:t>
      </w:r>
    </w:p>
    <w:p w14:paraId="8F050000">
      <w:pPr>
        <w:spacing w:after="0" w:line="240" w:lineRule="auto"/>
        <w:ind w:firstLine="708"/>
        <w:jc w:val="both"/>
        <w:rPr>
          <w:rFonts w:ascii="Times New Roman" w:hAnsi="Times New Roman"/>
          <w:sz w:val="28"/>
        </w:rPr>
      </w:pPr>
      <w:r>
        <w:rPr>
          <w:rFonts w:ascii="Times New Roman" w:hAnsi="Times New Roman"/>
          <w:sz w:val="28"/>
        </w:rPr>
        <w:t xml:space="preserve">2.19.5. Учет на забалансовом счете 03 «Бланки строгой отчетности» ведется по видам бланков: трудовые книжки, вкладыши в трудовые книжки, дипломы, приложения к дипломам, аттестаты, свидетельства, сертификаты, удостоверения о повышении квалификации, бланки листков </w:t>
      </w:r>
      <w:r>
        <w:rPr>
          <w:rFonts w:ascii="Times New Roman" w:hAnsi="Times New Roman"/>
          <w:sz w:val="28"/>
        </w:rPr>
        <w:t xml:space="preserve">нетрудоспособности, квитанции, носители информации, </w:t>
      </w:r>
      <w:r>
        <w:rPr>
          <w:rFonts w:ascii="Times New Roman" w:hAnsi="Times New Roman"/>
          <w:sz w:val="28"/>
          <w:highlight w:val="white"/>
        </w:rPr>
        <w:t xml:space="preserve">являющиеся собственностью выпустивших их организаций, в том числе являющиеся многоразовыми средствами оплаты </w:t>
      </w:r>
      <w:r>
        <w:rPr>
          <w:rFonts w:ascii="Times New Roman" w:hAnsi="Times New Roman"/>
          <w:sz w:val="28"/>
        </w:rPr>
        <w:t>транспортные и топливные карты</w:t>
      </w:r>
      <w:r>
        <w:rPr>
          <w:rFonts w:ascii="Times New Roman" w:hAnsi="Times New Roman"/>
          <w:sz w:val="28"/>
        </w:rPr>
        <w:t>.</w:t>
      </w:r>
    </w:p>
    <w:p w14:paraId="90050000">
      <w:pPr>
        <w:pStyle w:val="Style_10"/>
        <w:spacing w:after="0" w:before="0"/>
        <w:ind/>
        <w:jc w:val="both"/>
        <w:rPr>
          <w:sz w:val="28"/>
        </w:rPr>
      </w:pPr>
      <w:r>
        <w:rPr>
          <w:sz w:val="28"/>
        </w:rPr>
        <w:t xml:space="preserve">Приобретение (изготовление) БСО отражается с применением подстатьи 349 </w:t>
      </w:r>
      <w:r>
        <w:rPr>
          <w:sz w:val="28"/>
        </w:rPr>
        <w:t>«</w:t>
      </w:r>
      <w:r>
        <w:rPr>
          <w:sz w:val="28"/>
        </w:rPr>
        <w:t>Увеличение стоимости прочих материальных запасов однократного применения</w:t>
      </w:r>
      <w:r>
        <w:rPr>
          <w:sz w:val="28"/>
        </w:rPr>
        <w:t>»</w:t>
      </w:r>
      <w:r>
        <w:rPr>
          <w:sz w:val="28"/>
        </w:rPr>
        <w:t xml:space="preserve"> КОСГУ с отражением в составе материальных запасов на счете 105 06 «Прочие материальные запасы» на основании первичных учетных документов, оформляемых контрагентами Учреждения. </w:t>
      </w:r>
    </w:p>
    <w:p w14:paraId="91050000">
      <w:pPr>
        <w:pStyle w:val="Style_10"/>
        <w:spacing w:after="0" w:before="0"/>
        <w:ind w:firstLine="708"/>
        <w:jc w:val="both"/>
        <w:rPr>
          <w:sz w:val="28"/>
        </w:rPr>
      </w:pPr>
      <w:r>
        <w:rPr>
          <w:sz w:val="28"/>
        </w:rPr>
        <w:t>С момента поступления бланочной продукции строгой отчетности в Учреждение БСО закрепляются за лицами, ответственными за обеспечение сохранности бланочной продукции строгой отчетности в местах хранения до момента их выдачи лицам, ответственным за оформление бланков строгой отчетности (до момента оформления их выдачи для использования в деятельности Учреждения)</w:t>
      </w:r>
      <w:r>
        <w:rPr>
          <w:sz w:val="28"/>
        </w:rPr>
        <w:t>.</w:t>
      </w:r>
      <w:r>
        <w:rPr>
          <w:sz w:val="28"/>
        </w:rPr>
        <w:t xml:space="preserve"> </w:t>
      </w:r>
    </w:p>
    <w:p w14:paraId="92050000">
      <w:pPr>
        <w:pStyle w:val="Style_10"/>
        <w:spacing w:after="0" w:before="0"/>
        <w:ind w:firstLine="708"/>
        <w:jc w:val="both"/>
        <w:rPr>
          <w:sz w:val="28"/>
        </w:rPr>
      </w:pPr>
      <w:r>
        <w:rPr>
          <w:sz w:val="28"/>
        </w:rPr>
        <w:t xml:space="preserve">С момента передачи БСО сотруднику Учреждения, ответственному за их оформление и выдачу оформленных БСО получателям, указанные БСО подлежат отражению на забалансовом счете 03 </w:t>
      </w:r>
      <w:r>
        <w:rPr>
          <w:sz w:val="28"/>
        </w:rPr>
        <w:t>«</w:t>
      </w:r>
      <w:r>
        <w:rPr>
          <w:sz w:val="28"/>
        </w:rPr>
        <w:t xml:space="preserve">Бланки строгой отчетности". В учете увеличение забалансового счета 03 отражается с одновременным отражением списания БСО с балансового счета 105 06 на основании документа, подтверждающего выдачу БСО с мест хранения (со склада) ответственным лицам для их оформления (использования). БСО выдаются для оформления на основании </w:t>
      </w:r>
      <w:r>
        <w:rPr>
          <w:sz w:val="28"/>
        </w:rPr>
        <w:t>Ведомости выдачи материальных ценностей на нужды учреждения (</w:t>
      </w:r>
      <w:r>
        <w:rPr>
          <w:sz w:val="28"/>
        </w:rPr>
        <w:fldChar w:fldCharType="begin"/>
      </w:r>
      <w:r>
        <w:rPr>
          <w:sz w:val="28"/>
        </w:rPr>
        <w:instrText>HYPERLINK "garantF1://12081350.2005"</w:instrText>
      </w:r>
      <w:r>
        <w:rPr>
          <w:sz w:val="28"/>
        </w:rPr>
        <w:fldChar w:fldCharType="separate"/>
      </w:r>
      <w:r>
        <w:rPr>
          <w:sz w:val="28"/>
        </w:rPr>
        <w:t>ф. 0504210</w:t>
      </w:r>
      <w:r>
        <w:rPr>
          <w:sz w:val="28"/>
        </w:rPr>
        <w:fldChar w:fldCharType="end"/>
      </w:r>
      <w:r>
        <w:rPr>
          <w:sz w:val="28"/>
        </w:rPr>
        <w:t>)</w:t>
      </w:r>
      <w:r>
        <w:rPr>
          <w:sz w:val="28"/>
        </w:rPr>
        <w:t xml:space="preserve">. </w:t>
      </w:r>
    </w:p>
    <w:p w14:paraId="93050000">
      <w:pPr>
        <w:pStyle w:val="Style_10"/>
        <w:spacing w:after="0" w:before="0"/>
        <w:ind w:firstLine="708"/>
        <w:jc w:val="both"/>
        <w:rPr>
          <w:sz w:val="28"/>
        </w:rPr>
      </w:pPr>
      <w:r>
        <w:rPr>
          <w:sz w:val="28"/>
        </w:rPr>
        <w:t xml:space="preserve">Допускается нахождение БСО у лиц, ответственных за оформление таких видов БСО, с момента их приобретения (получения) только в случае, если указанный сотрудник одновременно является лицом, ответственным за сохранность таких материальных ценностей в Учреждении. При этом БСО признаются в составе матзапасов на хранении. Дополнительно по мере необходимости оформляется выдача БСО под потребность с мест хранения для их оформления (использования в рамках хозяйственной деятельности Учреждения). </w:t>
      </w:r>
    </w:p>
    <w:p w14:paraId="94050000">
      <w:pPr>
        <w:pStyle w:val="Style_10"/>
        <w:spacing w:after="0" w:before="0"/>
        <w:ind w:firstLine="708"/>
        <w:jc w:val="both"/>
        <w:rPr>
          <w:sz w:val="28"/>
        </w:rPr>
      </w:pPr>
      <w:r>
        <w:rPr>
          <w:sz w:val="28"/>
        </w:rPr>
        <w:t xml:space="preserve">Бланки строгой отчетности учитываются на забалансовом </w:t>
      </w:r>
      <w:r>
        <w:rPr>
          <w:sz w:val="28"/>
        </w:rPr>
        <w:fldChar w:fldCharType="begin"/>
      </w:r>
      <w:r>
        <w:rPr>
          <w:sz w:val="28"/>
        </w:rPr>
        <w:instrText>HYPERLINK "consultantplus://offline/main?base=LAW;n=107750;fld=134;dst=100362"</w:instrText>
      </w:r>
      <w:r>
        <w:rPr>
          <w:sz w:val="28"/>
        </w:rPr>
        <w:fldChar w:fldCharType="separate"/>
      </w:r>
      <w:r>
        <w:rPr>
          <w:sz w:val="28"/>
        </w:rPr>
        <w:t>счете</w:t>
      </w:r>
      <w:r>
        <w:rPr>
          <w:sz w:val="28"/>
        </w:rPr>
        <w:fldChar w:fldCharType="end"/>
      </w:r>
      <w:r>
        <w:rPr>
          <w:sz w:val="28"/>
        </w:rPr>
        <w:t xml:space="preserve"> 03 в условной оценке: один бланк – один рубль.</w:t>
      </w:r>
    </w:p>
    <w:p w14:paraId="95050000">
      <w:pPr>
        <w:spacing w:after="0" w:line="240" w:lineRule="auto"/>
        <w:ind w:firstLine="708"/>
        <w:jc w:val="both"/>
        <w:rPr>
          <w:rFonts w:ascii="Times New Roman" w:hAnsi="Times New Roman"/>
          <w:sz w:val="28"/>
        </w:rPr>
      </w:pPr>
      <w:bookmarkStart w:id="71" w:name="sub_103057"/>
      <w:r>
        <w:rPr>
          <w:rFonts w:ascii="Times New Roman" w:hAnsi="Times New Roman"/>
          <w:sz w:val="28"/>
        </w:rPr>
        <w:t>Книга учета бланков строгой отчетности (ф. 0504045) ведется в электронном виде, нумеруется и брошюруется раз в год.</w:t>
      </w:r>
      <w:bookmarkEnd w:id="71"/>
    </w:p>
    <w:p w14:paraId="96050000">
      <w:pPr>
        <w:pStyle w:val="Style_10"/>
        <w:spacing w:after="0" w:before="0"/>
        <w:ind w:firstLine="708"/>
        <w:jc w:val="both"/>
        <w:rPr>
          <w:sz w:val="28"/>
        </w:rPr>
      </w:pPr>
      <w:r>
        <w:rPr>
          <w:sz w:val="28"/>
        </w:rPr>
        <w:t>Списание израсходованных и испорченных бланков строгой отчетности производится на основании Акта о списании бланков строгой отчетности (ф. 0510461).</w:t>
      </w:r>
    </w:p>
    <w:p w14:paraId="97050000">
      <w:pPr>
        <w:pStyle w:val="Style_10"/>
        <w:spacing w:after="0" w:before="0"/>
        <w:ind w:firstLine="708"/>
        <w:jc w:val="both"/>
        <w:rPr>
          <w:sz w:val="28"/>
        </w:rPr>
      </w:pPr>
      <w:r>
        <w:rPr>
          <w:sz w:val="28"/>
        </w:rPr>
        <w:t xml:space="preserve">Возврат неиспользованных (не оформленных и не выданных) БСО в место хранения </w:t>
      </w:r>
      <w:r>
        <w:rPr>
          <w:sz w:val="28"/>
          <w:highlight w:val="white"/>
        </w:rPr>
        <w:t xml:space="preserve">лицом, ответственным за их оформление (выдачу), в том числе в случае принятия решения об их передаче  в другую организацию бюджетной </w:t>
      </w:r>
      <w:r>
        <w:rPr>
          <w:sz w:val="28"/>
          <w:highlight w:val="white"/>
        </w:rPr>
        <w:t xml:space="preserve">сферы или в связи с </w:t>
      </w:r>
      <w:r>
        <w:rPr>
          <w:sz w:val="28"/>
        </w:rPr>
        <w:t xml:space="preserve">назначением нового </w:t>
      </w:r>
      <w:r>
        <w:rPr>
          <w:sz w:val="28"/>
          <w:highlight w:val="white"/>
        </w:rPr>
        <w:t xml:space="preserve">лица, ответственного за оформление (выдачу) БСО, </w:t>
      </w:r>
      <w:r>
        <w:rPr>
          <w:sz w:val="28"/>
        </w:rPr>
        <w:t xml:space="preserve">отражается на основании Накладной на внутреннее перемещение (ф. 0510450). При этом отражается выбытие БСО с забалансового счета 03 и восстановление БСО в балансовом учете на счете 105 06 </w:t>
      </w:r>
      <w:r>
        <w:rPr>
          <w:rStyle w:val="Style_11_ch"/>
          <w:sz w:val="28"/>
        </w:rPr>
        <w:t>по стоимости на дату их выбытия с балансового учета</w:t>
      </w:r>
      <w:r>
        <w:rPr>
          <w:sz w:val="28"/>
        </w:rPr>
        <w:t xml:space="preserve"> или по справедливой стоимости (в случае, если невозможно восстановить первоначальную стоимость).</w:t>
      </w:r>
    </w:p>
    <w:p w14:paraId="98050000">
      <w:pPr>
        <w:pStyle w:val="Style_10"/>
        <w:spacing w:after="0" w:before="0"/>
        <w:ind w:firstLine="708"/>
        <w:jc w:val="both"/>
        <w:rPr>
          <w:sz w:val="28"/>
        </w:rPr>
      </w:pPr>
      <w:r>
        <w:rPr>
          <w:sz w:val="28"/>
        </w:rPr>
        <w:t>2.</w:t>
      </w:r>
      <w:r>
        <w:rPr>
          <w:sz w:val="28"/>
        </w:rPr>
        <w:t>19</w:t>
      </w:r>
      <w:r>
        <w:rPr>
          <w:sz w:val="28"/>
        </w:rPr>
        <w:t>.</w:t>
      </w:r>
      <w:r>
        <w:rPr>
          <w:sz w:val="28"/>
        </w:rPr>
        <w:t>6</w:t>
      </w:r>
      <w:r>
        <w:rPr>
          <w:sz w:val="28"/>
        </w:rPr>
        <w:t>.</w:t>
      </w:r>
      <w:r>
        <w:rPr>
          <w:sz w:val="28"/>
        </w:rPr>
        <w:t xml:space="preserve"> </w:t>
      </w:r>
      <w:r>
        <w:rPr>
          <w:sz w:val="28"/>
        </w:rPr>
        <w:t xml:space="preserve">На счете </w:t>
      </w:r>
      <w:r>
        <w:rPr>
          <w:sz w:val="28"/>
        </w:rPr>
        <w:t xml:space="preserve">07 </w:t>
      </w:r>
      <w:r>
        <w:rPr>
          <w:sz w:val="28"/>
        </w:rPr>
        <w:t>«</w:t>
      </w:r>
      <w:r>
        <w:rPr>
          <w:sz w:val="28"/>
        </w:rPr>
        <w:t>Награды, призы, к</w:t>
      </w:r>
      <w:r>
        <w:rPr>
          <w:sz w:val="28"/>
        </w:rPr>
        <w:t>убки и ценные подарки, сувениры»</w:t>
      </w:r>
      <w:r>
        <w:rPr>
          <w:sz w:val="28"/>
        </w:rPr>
        <w:t xml:space="preserve"> </w:t>
      </w:r>
      <w:r>
        <w:rPr>
          <w:sz w:val="28"/>
        </w:rPr>
        <w:t xml:space="preserve">учитывается, в частности, </w:t>
      </w:r>
      <w:r>
        <w:rPr>
          <w:sz w:val="28"/>
          <w:highlight w:val="white"/>
        </w:rPr>
        <w:t>подарочная и сувенирная продукция, а также иные материальные ценности в целях награждения, дарения.</w:t>
      </w:r>
    </w:p>
    <w:p w14:paraId="99050000">
      <w:pPr>
        <w:pStyle w:val="Style_10"/>
        <w:spacing w:after="0" w:before="0"/>
        <w:ind w:firstLine="708"/>
        <w:jc w:val="both"/>
        <w:rPr>
          <w:sz w:val="28"/>
        </w:rPr>
      </w:pPr>
      <w:r>
        <w:rPr>
          <w:sz w:val="28"/>
        </w:rPr>
        <w:t>С момента выдачи данного имущества с мест хранения сотруднику Учреждения, ответственному за их вручение (выдачу), указанные материальные ценности подлежат отражению на забалансовом счете 07 с одновременным отражением списания с балансового счета 105 06.</w:t>
      </w:r>
      <w:r>
        <w:rPr>
          <w:sz w:val="28"/>
        </w:rPr>
        <w:t xml:space="preserve"> </w:t>
      </w:r>
    </w:p>
    <w:p w14:paraId="9A050000">
      <w:pPr>
        <w:pStyle w:val="Style_10"/>
        <w:spacing w:after="0" w:before="0"/>
        <w:ind w:firstLine="708"/>
        <w:jc w:val="both"/>
        <w:rPr>
          <w:sz w:val="28"/>
        </w:rPr>
      </w:pPr>
      <w:r>
        <w:rPr>
          <w:sz w:val="28"/>
        </w:rPr>
        <w:t>Если ценные подарки (сувениры) с момента их приобретения (получения) находятся у лица, ответственного за организацию вручения (награждения, дарения) указанных подарков (сувениров) и не передаются в место хранения (лицу, ответственному за сохранность материальных ценностей в Учреждении), с момента приобретения (получения) и до момента вручения ценные подарки (сувениры) учитываются на забалансовом счете 07. В учете увеличение забалансового счета 07 отражается с одновременным отражением списания МЗ с балансового счета 105 06 на основании документа, подтверждающего назначение сотрудника, получившего подарки (сувениры), ответственным за организацию вручения (награждения, дарения).</w:t>
      </w:r>
    </w:p>
    <w:p w14:paraId="9B050000">
      <w:pPr>
        <w:pStyle w:val="Style_10"/>
        <w:spacing w:after="0" w:before="0"/>
        <w:ind w:firstLine="708"/>
        <w:jc w:val="both"/>
        <w:rPr>
          <w:sz w:val="28"/>
        </w:rPr>
      </w:pPr>
      <w:r>
        <w:rPr>
          <w:sz w:val="28"/>
        </w:rPr>
        <w:t>Вручение физическим лицам, в том числе учащимся, ценных подарков, сувениров и призов в рамках протокольных и торжественных мероприятий оформляется актом. Акт составляется ответственным за проведение мероприятия сотрудником не позднее рабочего дня, следующего за днем вручения ценностей, и передается председателю Комиссии по поступлению и выбытию активов.</w:t>
      </w:r>
    </w:p>
    <w:p w14:paraId="9C050000">
      <w:pPr>
        <w:pStyle w:val="Style_10"/>
        <w:spacing w:after="0" w:before="0"/>
        <w:ind w:firstLine="708"/>
        <w:jc w:val="both"/>
        <w:rPr>
          <w:sz w:val="28"/>
        </w:rPr>
      </w:pPr>
      <w:r>
        <w:rPr>
          <w:sz w:val="28"/>
        </w:rPr>
        <w:t xml:space="preserve">Выбытие имущества с забалансового счета 07 отражается согласно Акту о списании материальных запасов, оформленному Комиссией по поступлению и выбытию активов на основании </w:t>
      </w:r>
      <w:r>
        <w:rPr>
          <w:sz w:val="28"/>
        </w:rPr>
        <w:t>документов, подтверждающих вручение ценных подарков (сувениров), передачу переходящих призов, знамен, кубков.</w:t>
      </w:r>
    </w:p>
    <w:p w14:paraId="9D050000">
      <w:pPr>
        <w:pStyle w:val="Style_10"/>
        <w:spacing w:after="0" w:before="0"/>
        <w:ind w:firstLine="708"/>
        <w:jc w:val="both"/>
        <w:rPr>
          <w:sz w:val="28"/>
        </w:rPr>
      </w:pPr>
      <w:r>
        <w:rPr>
          <w:sz w:val="28"/>
        </w:rPr>
        <w:t>2.</w:t>
      </w:r>
      <w:r>
        <w:rPr>
          <w:sz w:val="28"/>
        </w:rPr>
        <w:t>19</w:t>
      </w:r>
      <w:r>
        <w:rPr>
          <w:sz w:val="28"/>
        </w:rPr>
        <w:t>.</w:t>
      </w:r>
      <w:r>
        <w:rPr>
          <w:sz w:val="28"/>
        </w:rPr>
        <w:t>7</w:t>
      </w:r>
      <w:r>
        <w:rPr>
          <w:sz w:val="28"/>
        </w:rPr>
        <w:t>.</w:t>
      </w:r>
      <w:r>
        <w:rPr>
          <w:sz w:val="28"/>
        </w:rPr>
        <w:t xml:space="preserve"> </w:t>
      </w:r>
      <w:r>
        <w:rPr>
          <w:sz w:val="28"/>
        </w:rPr>
        <w:t>На с</w:t>
      </w:r>
      <w:r>
        <w:rPr>
          <w:sz w:val="28"/>
        </w:rPr>
        <w:t>чет</w:t>
      </w:r>
      <w:r>
        <w:rPr>
          <w:sz w:val="28"/>
        </w:rPr>
        <w:t>е</w:t>
      </w:r>
      <w:r>
        <w:rPr>
          <w:sz w:val="28"/>
        </w:rPr>
        <w:t xml:space="preserve"> 09 «</w:t>
      </w:r>
      <w:r>
        <w:rPr>
          <w:sz w:val="28"/>
        </w:rPr>
        <w:t>Запасные части к транспортным средствам, выданные</w:t>
      </w:r>
      <w:r>
        <w:rPr>
          <w:sz w:val="28"/>
        </w:rPr>
        <w:t xml:space="preserve"> </w:t>
      </w:r>
      <w:r>
        <w:rPr>
          <w:sz w:val="28"/>
        </w:rPr>
        <w:t>взамен изношенных</w:t>
      </w:r>
      <w:r>
        <w:rPr>
          <w:sz w:val="28"/>
        </w:rPr>
        <w:t>»</w:t>
      </w:r>
      <w:r>
        <w:rPr>
          <w:sz w:val="28"/>
        </w:rPr>
        <w:t xml:space="preserve"> подлежат учету двигатели; аккумуляторы; шины, покрышки, диски, </w:t>
      </w:r>
      <w:r>
        <w:rPr>
          <w:sz w:val="28"/>
        </w:rPr>
        <w:t xml:space="preserve">коробки передач. Иные запасные части с существенной стоимостью могут учитываться на счете 09 по решению </w:t>
      </w:r>
      <w:r>
        <w:rPr>
          <w:sz w:val="28"/>
        </w:rPr>
        <w:t>Г</w:t>
      </w:r>
      <w:r>
        <w:rPr>
          <w:sz w:val="28"/>
        </w:rPr>
        <w:t>лавного бухгалтера</w:t>
      </w:r>
      <w:r>
        <w:rPr>
          <w:sz w:val="28"/>
        </w:rPr>
        <w:t>.</w:t>
      </w:r>
    </w:p>
    <w:p w14:paraId="9E050000">
      <w:pPr>
        <w:pStyle w:val="Style_10"/>
        <w:spacing w:after="0" w:before="0"/>
        <w:ind w:firstLine="708"/>
        <w:jc w:val="both"/>
        <w:rPr>
          <w:sz w:val="28"/>
        </w:rPr>
      </w:pPr>
      <w:r>
        <w:rPr>
          <w:sz w:val="28"/>
        </w:rPr>
        <w:t>Не подлежат учету на счете 09 расходные материалы (лампы, фильтры, свечи, предохранители, тормозные колодки и т.п.), используемые при техническом обслуживании (ремонте) транспортных средств.</w:t>
      </w:r>
    </w:p>
    <w:p w14:paraId="9F050000">
      <w:pPr>
        <w:pStyle w:val="Style_10"/>
        <w:spacing w:after="0" w:before="0"/>
        <w:ind w:firstLine="708"/>
        <w:jc w:val="both"/>
        <w:rPr>
          <w:sz w:val="28"/>
        </w:rPr>
      </w:pPr>
      <w:r>
        <w:rPr>
          <w:sz w:val="28"/>
        </w:rPr>
        <w:t>При выдаче запасных частей в эксплуатацию оформляется Ведомость выдачи материальных ценностей на нужды учреждения (</w:t>
      </w:r>
      <w:r>
        <w:rPr>
          <w:sz w:val="28"/>
        </w:rPr>
        <w:fldChar w:fldCharType="begin"/>
      </w:r>
      <w:r>
        <w:rPr>
          <w:sz w:val="28"/>
        </w:rPr>
        <w:instrText>HYPERLINK "garantF1://12081350.2005"</w:instrText>
      </w:r>
      <w:r>
        <w:rPr>
          <w:sz w:val="28"/>
        </w:rPr>
        <w:fldChar w:fldCharType="separate"/>
      </w:r>
      <w:r>
        <w:rPr>
          <w:sz w:val="28"/>
        </w:rPr>
        <w:t>ф. 0504210</w:t>
      </w:r>
      <w:r>
        <w:rPr>
          <w:sz w:val="28"/>
        </w:rPr>
        <w:fldChar w:fldCharType="end"/>
      </w:r>
      <w:r>
        <w:rPr>
          <w:sz w:val="28"/>
        </w:rPr>
        <w:t>)</w:t>
      </w:r>
      <w:r>
        <w:rPr>
          <w:sz w:val="28"/>
        </w:rPr>
        <w:t xml:space="preserve"> и Бухгалтерская справка (ф. 0504833)</w:t>
      </w:r>
      <w:r>
        <w:rPr>
          <w:sz w:val="28"/>
        </w:rPr>
        <w:t>. Учет выданных запасных частей к транспортным средствам</w:t>
      </w:r>
      <w:r>
        <w:rPr>
          <w:sz w:val="28"/>
        </w:rPr>
        <w:t xml:space="preserve">, </w:t>
      </w:r>
      <w:r>
        <w:rPr>
          <w:sz w:val="28"/>
        </w:rPr>
        <w:t>в том числе автомобильных шин</w:t>
      </w:r>
      <w:r>
        <w:rPr>
          <w:sz w:val="28"/>
        </w:rPr>
        <w:t xml:space="preserve">, </w:t>
      </w:r>
      <w:r>
        <w:rPr>
          <w:sz w:val="28"/>
        </w:rPr>
        <w:t xml:space="preserve">осуществляется на забалансовом </w:t>
      </w:r>
      <w:r>
        <w:rPr>
          <w:sz w:val="28"/>
        </w:rPr>
        <w:fldChar w:fldCharType="begin"/>
      </w:r>
      <w:r>
        <w:rPr>
          <w:sz w:val="28"/>
        </w:rPr>
        <w:instrText>HYPERLINK "garantF1://12080849.9"</w:instrText>
      </w:r>
      <w:r>
        <w:rPr>
          <w:sz w:val="28"/>
        </w:rPr>
        <w:fldChar w:fldCharType="separate"/>
      </w:r>
      <w:r>
        <w:rPr>
          <w:sz w:val="28"/>
        </w:rPr>
        <w:t>счете 09</w:t>
      </w:r>
      <w:r>
        <w:rPr>
          <w:sz w:val="28"/>
        </w:rPr>
        <w:fldChar w:fldCharType="end"/>
      </w:r>
      <w:r>
        <w:rPr>
          <w:sz w:val="28"/>
        </w:rPr>
        <w:t xml:space="preserve"> </w:t>
      </w:r>
      <w:r>
        <w:rPr>
          <w:sz w:val="28"/>
        </w:rPr>
        <w:t>в течение периода их эксплуатации (использования) в составе транспортного средства.</w:t>
      </w:r>
    </w:p>
    <w:p w14:paraId="A0050000">
      <w:pPr>
        <w:spacing w:after="0" w:line="240" w:lineRule="auto"/>
        <w:ind w:firstLine="708"/>
        <w:jc w:val="both"/>
        <w:rPr>
          <w:rFonts w:ascii="Times New Roman" w:hAnsi="Times New Roman"/>
          <w:sz w:val="28"/>
        </w:rPr>
      </w:pPr>
      <w:r>
        <w:rPr>
          <w:rFonts w:ascii="Times New Roman" w:hAnsi="Times New Roman"/>
          <w:sz w:val="28"/>
        </w:rPr>
        <w:t xml:space="preserve">Материальные ценности отражаются на забалансовом счете 09 по цене списания со счета 105 учитываются за балансом в течение периода их эксплуатации в составе транспортного средства. </w:t>
      </w:r>
    </w:p>
    <w:p w14:paraId="A1050000">
      <w:pPr>
        <w:pStyle w:val="Style_10"/>
        <w:spacing w:after="0" w:before="0"/>
        <w:ind w:firstLine="708"/>
        <w:jc w:val="both"/>
        <w:rPr>
          <w:sz w:val="28"/>
        </w:rPr>
      </w:pPr>
      <w:r>
        <w:rPr>
          <w:sz w:val="28"/>
        </w:rPr>
        <w:t xml:space="preserve">Списание материальных ценностей с забалансового счета 09 в связи с их заменой осуществляется на основании Акта приема-сдачи выполненных работ, подтверждающих замену. </w:t>
      </w:r>
      <w:r>
        <w:rPr>
          <w:sz w:val="28"/>
        </w:rPr>
        <w:t xml:space="preserve">Решение Комиссии по поступлению и выбытию активов о списании со счета 09 комплектующих, пришедших в негодность, оформляется Актом о списании материальных запасов </w:t>
      </w:r>
      <w:r>
        <w:rPr>
          <w:sz w:val="28"/>
        </w:rPr>
        <w:t>со счета 09.</w:t>
      </w:r>
    </w:p>
    <w:p w14:paraId="A2050000">
      <w:pPr>
        <w:pStyle w:val="Style_10"/>
        <w:spacing w:after="0" w:before="0"/>
        <w:ind w:firstLine="708"/>
        <w:jc w:val="both"/>
        <w:rPr>
          <w:sz w:val="28"/>
        </w:rPr>
      </w:pPr>
      <w:r>
        <w:rPr>
          <w:sz w:val="28"/>
        </w:rPr>
        <w:t>В момент, когда запасная часть снимается с эксплуатации (списывается), в Карточке</w:t>
      </w:r>
      <w:r>
        <w:rPr>
          <w:sz w:val="28"/>
        </w:rPr>
        <w:t xml:space="preserve"> количественно-суммового учета материальных ценностей</w:t>
      </w:r>
      <w:r>
        <w:rPr>
          <w:sz w:val="28"/>
        </w:rPr>
        <w:t xml:space="preserve">                       </w:t>
      </w:r>
      <w:r>
        <w:rPr>
          <w:sz w:val="28"/>
        </w:rPr>
        <w:t xml:space="preserve"> (</w:t>
      </w:r>
      <w:r>
        <w:rPr>
          <w:sz w:val="28"/>
        </w:rPr>
        <w:fldChar w:fldCharType="begin"/>
      </w:r>
      <w:r>
        <w:rPr>
          <w:sz w:val="28"/>
        </w:rPr>
        <w:instrText>HYPERLINK "garantF1://12081350.4010"</w:instrText>
      </w:r>
      <w:r>
        <w:rPr>
          <w:sz w:val="28"/>
        </w:rPr>
        <w:fldChar w:fldCharType="separate"/>
      </w:r>
      <w:r>
        <w:rPr>
          <w:sz w:val="28"/>
        </w:rPr>
        <w:t>ф. 0504041</w:t>
      </w:r>
      <w:r>
        <w:rPr>
          <w:sz w:val="28"/>
        </w:rPr>
        <w:fldChar w:fldCharType="end"/>
      </w:r>
      <w:r>
        <w:rPr>
          <w:sz w:val="28"/>
        </w:rPr>
        <w:t>) указы</w:t>
      </w:r>
      <w:r>
        <w:rPr>
          <w:sz w:val="28"/>
        </w:rPr>
        <w:t>ваются</w:t>
      </w:r>
      <w:r>
        <w:rPr>
          <w:sz w:val="28"/>
        </w:rPr>
        <w:t>:</w:t>
      </w:r>
    </w:p>
    <w:p w14:paraId="A3050000">
      <w:pPr>
        <w:pStyle w:val="Style_10"/>
        <w:spacing w:after="0" w:before="0"/>
        <w:ind/>
        <w:jc w:val="both"/>
        <w:rPr>
          <w:sz w:val="28"/>
        </w:rPr>
      </w:pPr>
      <w:r>
        <w:rPr>
          <w:sz w:val="28"/>
        </w:rPr>
        <w:t>- дата демонтажа;</w:t>
      </w:r>
    </w:p>
    <w:p w14:paraId="A4050000">
      <w:pPr>
        <w:pStyle w:val="Style_10"/>
        <w:spacing w:after="0" w:before="0"/>
        <w:ind/>
        <w:jc w:val="both"/>
        <w:rPr>
          <w:sz w:val="28"/>
        </w:rPr>
      </w:pPr>
      <w:r>
        <w:rPr>
          <w:sz w:val="28"/>
        </w:rPr>
        <w:t>- причина замены, определяемая комиссией;</w:t>
      </w:r>
    </w:p>
    <w:p w14:paraId="A5050000">
      <w:pPr>
        <w:pStyle w:val="Style_10"/>
        <w:spacing w:after="0" w:before="0"/>
        <w:ind/>
        <w:jc w:val="both"/>
        <w:rPr>
          <w:sz w:val="28"/>
        </w:rPr>
      </w:pPr>
      <w:r>
        <w:rPr>
          <w:sz w:val="28"/>
        </w:rPr>
        <w:t>- запись о дальнейшем направлении запасной части (в ремонт, на утилизацию).</w:t>
      </w:r>
    </w:p>
    <w:p w14:paraId="A6050000">
      <w:pPr>
        <w:pStyle w:val="Style_10"/>
        <w:spacing w:after="0" w:before="0"/>
        <w:ind w:firstLine="708"/>
        <w:jc w:val="both"/>
        <w:rPr>
          <w:sz w:val="28"/>
        </w:rPr>
      </w:pPr>
      <w:r>
        <w:rPr>
          <w:sz w:val="28"/>
        </w:rPr>
        <w:t xml:space="preserve">Пригодные к дальнейшему использованию запасные части, учитываемые на забалансовом </w:t>
      </w:r>
      <w:r>
        <w:rPr>
          <w:sz w:val="28"/>
        </w:rPr>
        <w:fldChar w:fldCharType="begin"/>
      </w:r>
      <w:r>
        <w:rPr>
          <w:sz w:val="28"/>
        </w:rPr>
        <w:instrText>HYPERLINK "garantF1://12080849.9"</w:instrText>
      </w:r>
      <w:r>
        <w:rPr>
          <w:sz w:val="28"/>
        </w:rPr>
        <w:fldChar w:fldCharType="separate"/>
      </w:r>
      <w:r>
        <w:rPr>
          <w:sz w:val="28"/>
        </w:rPr>
        <w:t>счете 09</w:t>
      </w:r>
      <w:r>
        <w:rPr>
          <w:sz w:val="28"/>
        </w:rPr>
        <w:fldChar w:fldCharType="end"/>
      </w:r>
      <w:r>
        <w:rPr>
          <w:sz w:val="28"/>
        </w:rPr>
        <w:t>, могут вновь приниматься к балансовому учету.</w:t>
      </w:r>
      <w:r>
        <w:rPr>
          <w:sz w:val="28"/>
        </w:rPr>
        <w:t xml:space="preserve"> </w:t>
      </w:r>
      <w:r>
        <w:rPr>
          <w:sz w:val="28"/>
        </w:rPr>
        <w:t xml:space="preserve">Отражение </w:t>
      </w:r>
      <w:r>
        <w:rPr>
          <w:sz w:val="28"/>
        </w:rPr>
        <w:t xml:space="preserve">таких </w:t>
      </w:r>
      <w:r>
        <w:rPr>
          <w:sz w:val="28"/>
        </w:rPr>
        <w:t>операций в учете возможно, если после демонтажа запасных частей их использование в составе конкретного транспортного средства в ближайшее время не планируется ил</w:t>
      </w:r>
      <w:r>
        <w:rPr>
          <w:sz w:val="28"/>
        </w:rPr>
        <w:t>и же У</w:t>
      </w:r>
      <w:r>
        <w:rPr>
          <w:sz w:val="28"/>
        </w:rPr>
        <w:t xml:space="preserve">чреждение </w:t>
      </w:r>
      <w:r>
        <w:rPr>
          <w:sz w:val="28"/>
        </w:rPr>
        <w:t>планирует их реализацию.</w:t>
      </w:r>
    </w:p>
    <w:p w14:paraId="A7050000">
      <w:pPr>
        <w:pStyle w:val="Style_10"/>
        <w:spacing w:after="0" w:before="0"/>
        <w:ind w:firstLine="708"/>
        <w:jc w:val="both"/>
        <w:rPr>
          <w:sz w:val="28"/>
        </w:rPr>
      </w:pPr>
      <w:r>
        <w:rPr>
          <w:sz w:val="28"/>
        </w:rPr>
        <w:t xml:space="preserve">Запасные части должны вновь приниматься к </w:t>
      </w:r>
      <w:r>
        <w:rPr>
          <w:sz w:val="28"/>
        </w:rPr>
        <w:t>балансовому</w:t>
      </w:r>
      <w:r>
        <w:rPr>
          <w:sz w:val="28"/>
        </w:rPr>
        <w:t xml:space="preserve"> учету по факту поступления в места хранения (на склады) по текущей </w:t>
      </w:r>
      <w:r>
        <w:rPr>
          <w:sz w:val="28"/>
        </w:rPr>
        <w:t xml:space="preserve">справедливой </w:t>
      </w:r>
      <w:r>
        <w:rPr>
          <w:sz w:val="28"/>
        </w:rPr>
        <w:t xml:space="preserve">стоимости, установленной для целей бухгалтерского учета на </w:t>
      </w:r>
      <w:r>
        <w:rPr>
          <w:sz w:val="28"/>
        </w:rPr>
        <w:t xml:space="preserve">дату принятия объектов к </w:t>
      </w:r>
      <w:r>
        <w:rPr>
          <w:sz w:val="28"/>
        </w:rPr>
        <w:t xml:space="preserve">балансовому </w:t>
      </w:r>
      <w:r>
        <w:rPr>
          <w:sz w:val="28"/>
        </w:rPr>
        <w:t>учету</w:t>
      </w:r>
      <w:r>
        <w:rPr>
          <w:sz w:val="28"/>
        </w:rPr>
        <w:t>.</w:t>
      </w:r>
      <w:r>
        <w:rPr>
          <w:sz w:val="28"/>
        </w:rPr>
        <w:t> </w:t>
      </w:r>
    </w:p>
    <w:p w14:paraId="A8050000">
      <w:pPr>
        <w:pStyle w:val="Style_10"/>
        <w:spacing w:after="0" w:before="0"/>
        <w:ind w:firstLine="708"/>
        <w:jc w:val="both"/>
        <w:rPr>
          <w:sz w:val="28"/>
        </w:rPr>
      </w:pPr>
      <w:r>
        <w:rPr>
          <w:color w:themeColor="text1" w:val="000000"/>
          <w:sz w:val="28"/>
        </w:rPr>
        <w:t>2.19.</w:t>
      </w:r>
      <w:r>
        <w:rPr>
          <w:color w:themeColor="text1" w:val="000000"/>
          <w:sz w:val="28"/>
        </w:rPr>
        <w:t>7</w:t>
      </w:r>
      <w:r>
        <w:rPr>
          <w:color w:themeColor="text1" w:val="000000"/>
          <w:sz w:val="28"/>
        </w:rPr>
        <w:t>.1.</w:t>
      </w:r>
      <w:r>
        <w:rPr>
          <w:color w:val="00B050"/>
          <w:sz w:val="28"/>
        </w:rPr>
        <w:t xml:space="preserve"> </w:t>
      </w:r>
      <w:r>
        <w:rPr>
          <w:sz w:val="28"/>
        </w:rPr>
        <w:t xml:space="preserve">Комплекты автомобильных шин, в том числе сезонные комплекты (зимние и летние шины), приобретенные (полученные) вместе с транспортным средством (входящие в комплектацию транспортного средства), являются его неотъемлемой частью и подлежат отражению в составе объекта основных средств (транспортного средства) на счете 0 101 05 000 </w:t>
      </w:r>
      <w:r>
        <w:rPr>
          <w:sz w:val="28"/>
        </w:rPr>
        <w:t>«</w:t>
      </w:r>
      <w:r>
        <w:rPr>
          <w:sz w:val="28"/>
        </w:rPr>
        <w:t>Транспортные средства</w:t>
      </w:r>
      <w:r>
        <w:rPr>
          <w:sz w:val="28"/>
        </w:rPr>
        <w:t>»</w:t>
      </w:r>
      <w:r>
        <w:rPr>
          <w:sz w:val="28"/>
        </w:rPr>
        <w:t>. Отдельный учет таких шин не производится, информация о них подлежит отражению</w:t>
      </w:r>
      <w:r>
        <w:rPr>
          <w:sz w:val="28"/>
        </w:rPr>
        <w:t xml:space="preserve"> в Инвентарной карточке учета </w:t>
      </w:r>
      <w:r>
        <w:rPr>
          <w:sz w:val="28"/>
        </w:rPr>
        <w:t>НФА</w:t>
      </w:r>
      <w:r>
        <w:rPr>
          <w:sz w:val="28"/>
        </w:rPr>
        <w:t xml:space="preserve">. При замене шин, непригодных к дальнейшему использованию, которые были </w:t>
      </w:r>
      <w:r>
        <w:rPr>
          <w:sz w:val="28"/>
        </w:rPr>
        <w:t>включены в комплектацию транспортного средства, делается отметка об их выбытии в Инвентарной карточке</w:t>
      </w:r>
      <w:r>
        <w:rPr>
          <w:sz w:val="28"/>
        </w:rPr>
        <w:t xml:space="preserve"> учета НФА</w:t>
      </w:r>
      <w:r>
        <w:rPr>
          <w:sz w:val="28"/>
        </w:rPr>
        <w:t>.</w:t>
      </w:r>
    </w:p>
    <w:p w14:paraId="A9050000">
      <w:pPr>
        <w:pStyle w:val="Style_10"/>
        <w:spacing w:after="0" w:before="0"/>
        <w:ind w:firstLine="708"/>
        <w:jc w:val="both"/>
        <w:rPr>
          <w:sz w:val="28"/>
        </w:rPr>
      </w:pPr>
      <w:r>
        <w:rPr>
          <w:sz w:val="28"/>
        </w:rPr>
        <w:t>В случае замены шин их выбытие, а также установка новых шин не влияет на первоначальную стоимость транспортного средства.</w:t>
      </w:r>
    </w:p>
    <w:p w14:paraId="AA050000">
      <w:pPr>
        <w:pStyle w:val="Style_10"/>
        <w:spacing w:after="0" w:before="0"/>
        <w:ind/>
        <w:jc w:val="both"/>
        <w:rPr>
          <w:sz w:val="28"/>
        </w:rPr>
      </w:pPr>
      <w:r>
        <w:rPr>
          <w:sz w:val="28"/>
        </w:rPr>
        <w:t xml:space="preserve">Комплекты зимних и летних автомобильных шин, приобретенные отдельно от транспортного средства и выданные на транспортное средство, учитываются на забалансовом счете 09. При этом на 09 счете учитываются шины, выданные в эксплуатацию не только для замены изношенных, но и приобретенные дополнительно (например, летний или зимний комплект шин в случае, если автомобиль приобретался без такого дополнительного сезонного комплекта). Информация о выбытии изношенных шин и об установленных на транспортное средство шинах подлежит отражению в Инвентарной карточке </w:t>
      </w:r>
      <w:r>
        <w:rPr>
          <w:sz w:val="28"/>
        </w:rPr>
        <w:t>учета НФА</w:t>
      </w:r>
      <w:r>
        <w:rPr>
          <w:sz w:val="28"/>
        </w:rPr>
        <w:t xml:space="preserve">. </w:t>
      </w:r>
    </w:p>
    <w:p w14:paraId="AB050000">
      <w:pPr>
        <w:pStyle w:val="Style_10"/>
        <w:spacing w:after="0" w:before="0"/>
        <w:ind w:firstLine="708"/>
        <w:jc w:val="both"/>
        <w:rPr>
          <w:sz w:val="28"/>
        </w:rPr>
      </w:pPr>
      <w:r>
        <w:rPr>
          <w:sz w:val="28"/>
        </w:rPr>
        <w:t xml:space="preserve">При смене комплекта шин в связи с особенностями эксплуатации транспортного средства сезонный комплект передается </w:t>
      </w:r>
      <w:r>
        <w:rPr>
          <w:rStyle w:val="Style_27_ch"/>
          <w:sz w:val="28"/>
        </w:rPr>
        <w:t xml:space="preserve">ответственному лицу </w:t>
      </w:r>
      <w:r>
        <w:rPr>
          <w:sz w:val="28"/>
        </w:rPr>
        <w:t xml:space="preserve">для хранения и не восстанавливается в балансовом учете, а продолжает числится на забалансовом счете 09 до принятия Комиссией по поступлению и выбытию активов решения о списании шин с забалансового учета в связи с невозможностью их дальнейшего использования (в соответствии с действующими нормативами эксплуатации транспорта). </w:t>
      </w:r>
    </w:p>
    <w:p w14:paraId="AC050000">
      <w:pPr>
        <w:pStyle w:val="Style_10"/>
        <w:spacing w:after="0" w:before="0"/>
        <w:ind w:firstLine="708"/>
        <w:jc w:val="both"/>
        <w:rPr>
          <w:sz w:val="28"/>
        </w:rPr>
      </w:pPr>
      <w:r>
        <w:rPr>
          <w:sz w:val="28"/>
        </w:rPr>
        <w:t>В случае передачи или реализации транспортного средства шины, выданные на данное транспортное средство, том числе учтенные на забалансовом счете 09, включая сезонный комплект на хранении, передаются вместе с транспортом, о чем делается отметка в Акте о приеме-передаче.</w:t>
      </w:r>
    </w:p>
    <w:p w14:paraId="AD050000">
      <w:pPr>
        <w:pStyle w:val="Style_10"/>
        <w:spacing w:after="0" w:before="0"/>
        <w:ind w:firstLine="708"/>
        <w:jc w:val="both"/>
        <w:rPr>
          <w:sz w:val="28"/>
        </w:rPr>
      </w:pPr>
      <w:r>
        <w:rPr>
          <w:sz w:val="28"/>
        </w:rPr>
        <w:t>При передаче транспортного средства другому учреждению, а также в случаях реализации или списания (утилизации) транспортного средства автомобильные шины, учтенные на счете 09, установленные на транспортное средство (включая сезонный комплект шин), списываются с забалансового счета 09 на основании документов, подтверждающих данные операции, и не восстанавливаются в балансовом учете.</w:t>
      </w:r>
    </w:p>
    <w:p w14:paraId="AE050000">
      <w:pPr>
        <w:pStyle w:val="Style_10"/>
        <w:spacing w:after="0" w:before="0"/>
        <w:ind w:firstLine="708"/>
        <w:jc w:val="both"/>
        <w:rPr>
          <w:sz w:val="28"/>
        </w:rPr>
      </w:pPr>
      <w:r>
        <w:rPr>
          <w:sz w:val="28"/>
        </w:rPr>
        <w:t xml:space="preserve">В случае списания транспортного средства шины, остающиеся у Учреждения в результате разборки, утилизации (ликвидации) транспорта и пригодные к дальнейшему использованию, принимаются к учету по справедливой стоимости на основании </w:t>
      </w:r>
      <w:r>
        <w:rPr>
          <w:sz w:val="28"/>
        </w:rPr>
        <w:t>Акта приема-передачи (ф. 0510448).</w:t>
      </w:r>
    </w:p>
    <w:p w14:paraId="AF050000">
      <w:pPr>
        <w:pStyle w:val="Style_10"/>
        <w:spacing w:after="0" w:before="0"/>
        <w:ind w:firstLine="708"/>
        <w:jc w:val="both"/>
        <w:rPr>
          <w:sz w:val="28"/>
          <w:highlight w:val="white"/>
        </w:rPr>
      </w:pPr>
      <w:r>
        <w:rPr>
          <w:sz w:val="28"/>
        </w:rPr>
        <w:t xml:space="preserve">Если в процессе эксплуатации транспортного средства принято решение </w:t>
      </w:r>
      <w:r>
        <w:rPr>
          <w:sz w:val="28"/>
          <w:highlight w:val="white"/>
        </w:rPr>
        <w:t xml:space="preserve">изъять из транспортного средства шины, приобретенные дополнительно (не установленные на транспортное средство сезонные шины) и учтенные на забалансовом счете 09, для их передачи иному контрагенту, продажи (передача и реализация шин не связаны с выбытием транспортного средства), такие автомобильные шины списываются с забалансового счета 09 и </w:t>
      </w:r>
      <w:r>
        <w:rPr>
          <w:sz w:val="28"/>
          <w:highlight w:val="white"/>
        </w:rPr>
        <w:t>восстанавливаются в балансовом учете в составе матзапасов (</w:t>
      </w:r>
      <w:r>
        <w:rPr>
          <w:sz w:val="28"/>
        </w:rPr>
        <w:t>с применением счета 0 401 10 172)</w:t>
      </w:r>
      <w:r>
        <w:rPr>
          <w:sz w:val="28"/>
          <w:highlight w:val="white"/>
        </w:rPr>
        <w:t xml:space="preserve"> </w:t>
      </w:r>
      <w:r>
        <w:rPr>
          <w:sz w:val="28"/>
        </w:rPr>
        <w:t>на основании Требования-накладной (ф. 0510451)</w:t>
      </w:r>
      <w:r>
        <w:rPr>
          <w:sz w:val="28"/>
          <w:highlight w:val="white"/>
        </w:rPr>
        <w:t>:</w:t>
      </w:r>
    </w:p>
    <w:p w14:paraId="B0050000">
      <w:pPr>
        <w:pStyle w:val="Style_10"/>
        <w:spacing w:after="0" w:before="0"/>
        <w:ind/>
        <w:jc w:val="both"/>
        <w:rPr>
          <w:rStyle w:val="Style_11_ch"/>
          <w:sz w:val="28"/>
        </w:rPr>
      </w:pPr>
      <w:r>
        <w:rPr>
          <w:sz w:val="28"/>
          <w:highlight w:val="white"/>
        </w:rPr>
        <w:t xml:space="preserve">- для передачи в организацию бюджетной сферы </w:t>
      </w:r>
      <w:r>
        <w:rPr>
          <w:sz w:val="28"/>
        </w:rPr>
        <w:t xml:space="preserve">по </w:t>
      </w:r>
      <w:r>
        <w:rPr>
          <w:rStyle w:val="Style_11_ch"/>
          <w:sz w:val="28"/>
        </w:rPr>
        <w:t>стоимости на дату выбытия объекта с балансового учета;</w:t>
      </w:r>
    </w:p>
    <w:p w14:paraId="B1050000">
      <w:pPr>
        <w:pStyle w:val="Style_10"/>
        <w:spacing w:after="0" w:before="0"/>
        <w:ind/>
        <w:jc w:val="both"/>
        <w:rPr>
          <w:sz w:val="28"/>
        </w:rPr>
      </w:pPr>
      <w:r>
        <w:rPr>
          <w:rStyle w:val="Style_11_ch"/>
          <w:sz w:val="28"/>
        </w:rPr>
        <w:t>- для реализации по справедливой стоимости.</w:t>
      </w:r>
    </w:p>
    <w:p w14:paraId="B2050000">
      <w:pPr>
        <w:pStyle w:val="Style_10"/>
        <w:spacing w:after="0" w:before="0"/>
        <w:ind w:firstLine="708"/>
        <w:jc w:val="both"/>
        <w:rPr>
          <w:sz w:val="28"/>
        </w:rPr>
      </w:pPr>
      <w:r>
        <w:rPr>
          <w:sz w:val="28"/>
        </w:rPr>
        <w:t>2.</w:t>
      </w:r>
      <w:r>
        <w:rPr>
          <w:sz w:val="28"/>
        </w:rPr>
        <w:t>19</w:t>
      </w:r>
      <w:r>
        <w:rPr>
          <w:sz w:val="28"/>
        </w:rPr>
        <w:t>.</w:t>
      </w:r>
      <w:r>
        <w:rPr>
          <w:sz w:val="28"/>
        </w:rPr>
        <w:t>8</w:t>
      </w:r>
      <w:r>
        <w:rPr>
          <w:sz w:val="28"/>
        </w:rPr>
        <w:t>.</w:t>
      </w:r>
      <w:r>
        <w:rPr>
          <w:sz w:val="28"/>
        </w:rPr>
        <w:t xml:space="preserve"> </w:t>
      </w:r>
      <w:r>
        <w:rPr>
          <w:sz w:val="28"/>
        </w:rPr>
        <w:t xml:space="preserve">Принятие к учету на забалансовом </w:t>
      </w:r>
      <w:r>
        <w:rPr>
          <w:sz w:val="28"/>
        </w:rPr>
        <w:fldChar w:fldCharType="begin"/>
      </w:r>
      <w:r>
        <w:rPr>
          <w:sz w:val="28"/>
        </w:rPr>
        <w:instrText>HYPERLINK "garantF1://12080849.21"</w:instrText>
      </w:r>
      <w:r>
        <w:rPr>
          <w:sz w:val="28"/>
        </w:rPr>
        <w:fldChar w:fldCharType="separate"/>
      </w:r>
      <w:r>
        <w:rPr>
          <w:sz w:val="28"/>
        </w:rPr>
        <w:t>счете 21</w:t>
      </w:r>
      <w:r>
        <w:rPr>
          <w:sz w:val="28"/>
        </w:rPr>
        <w:fldChar w:fldCharType="end"/>
      </w:r>
      <w:r>
        <w:rPr>
          <w:sz w:val="28"/>
        </w:rPr>
        <w:t xml:space="preserve"> "Основные средства в эксплуатации" объектов основных средств осуществляется на основании первичного документа, подтверждающего ввод (передачу) объекта в эксплуатацию по балансовой стоимости введенных в эксплуатацию объектов.</w:t>
      </w:r>
    </w:p>
    <w:p w14:paraId="B3050000">
      <w:pPr>
        <w:spacing w:after="0" w:line="240" w:lineRule="auto"/>
        <w:ind w:firstLine="708"/>
        <w:jc w:val="both"/>
        <w:rPr>
          <w:rFonts w:ascii="Times New Roman" w:hAnsi="Times New Roman"/>
          <w:sz w:val="28"/>
        </w:rPr>
      </w:pPr>
      <w:r>
        <w:rPr>
          <w:rFonts w:ascii="Times New Roman" w:hAnsi="Times New Roman"/>
          <w:sz w:val="28"/>
        </w:rPr>
        <w:t xml:space="preserve">Внутреннее перемещение таких объектов отражается на забалансовом </w:t>
      </w:r>
      <w:r>
        <w:rPr>
          <w:rFonts w:ascii="Times New Roman" w:hAnsi="Times New Roman"/>
          <w:sz w:val="28"/>
        </w:rPr>
        <w:fldChar w:fldCharType="begin"/>
      </w:r>
      <w:r>
        <w:rPr>
          <w:rFonts w:ascii="Times New Roman" w:hAnsi="Times New Roman"/>
          <w:sz w:val="28"/>
        </w:rPr>
        <w:instrText>HYPERLINK "garantF1://12080849.21"</w:instrText>
      </w:r>
      <w:r>
        <w:rPr>
          <w:rFonts w:ascii="Times New Roman" w:hAnsi="Times New Roman"/>
          <w:sz w:val="28"/>
        </w:rPr>
        <w:fldChar w:fldCharType="separate"/>
      </w:r>
      <w:r>
        <w:rPr>
          <w:rFonts w:ascii="Times New Roman" w:hAnsi="Times New Roman"/>
          <w:sz w:val="28"/>
        </w:rPr>
        <w:t>счете 21</w:t>
      </w:r>
      <w:r>
        <w:rPr>
          <w:rFonts w:ascii="Times New Roman" w:hAnsi="Times New Roman"/>
          <w:sz w:val="28"/>
        </w:rPr>
        <w:fldChar w:fldCharType="end"/>
      </w:r>
      <w:r>
        <w:rPr>
          <w:rFonts w:ascii="Times New Roman" w:hAnsi="Times New Roman"/>
          <w:sz w:val="28"/>
        </w:rPr>
        <w:t xml:space="preserve"> на основании Накладной на внутреннее перемещение объектов нефинансовых активов (</w:t>
      </w:r>
      <w:r>
        <w:rPr>
          <w:rFonts w:ascii="Times New Roman" w:hAnsi="Times New Roman"/>
          <w:sz w:val="28"/>
        </w:rPr>
        <w:fldChar w:fldCharType="begin"/>
      </w:r>
      <w:r>
        <w:rPr>
          <w:rFonts w:ascii="Times New Roman" w:hAnsi="Times New Roman"/>
          <w:sz w:val="28"/>
        </w:rPr>
        <w:instrText>HYPERLINK "garantF1://12029903.4000"</w:instrText>
      </w:r>
      <w:r>
        <w:rPr>
          <w:rFonts w:ascii="Times New Roman" w:hAnsi="Times New Roman"/>
          <w:sz w:val="28"/>
        </w:rPr>
        <w:fldChar w:fldCharType="separate"/>
      </w:r>
      <w:r>
        <w:rPr>
          <w:rFonts w:ascii="Times New Roman" w:hAnsi="Times New Roman"/>
          <w:sz w:val="28"/>
        </w:rPr>
        <w:t>ф. 0510450</w:t>
      </w:r>
      <w:r>
        <w:rPr>
          <w:rFonts w:ascii="Times New Roman" w:hAnsi="Times New Roman"/>
          <w:sz w:val="28"/>
        </w:rPr>
        <w:fldChar w:fldCharType="end"/>
      </w:r>
      <w:r>
        <w:rPr>
          <w:rFonts w:ascii="Times New Roman" w:hAnsi="Times New Roman"/>
          <w:sz w:val="28"/>
        </w:rPr>
        <w:t>) путем изменения материально ответственного лица и (или) места хранения.</w:t>
      </w:r>
    </w:p>
    <w:p w14:paraId="B4050000">
      <w:pPr>
        <w:spacing w:after="0" w:line="240" w:lineRule="auto"/>
        <w:ind w:firstLine="708"/>
        <w:jc w:val="both"/>
        <w:rPr>
          <w:rFonts w:ascii="Times New Roman" w:hAnsi="Times New Roman"/>
          <w:sz w:val="28"/>
        </w:rPr>
      </w:pPr>
      <w:r>
        <w:rPr>
          <w:rFonts w:ascii="Times New Roman" w:hAnsi="Times New Roman"/>
          <w:sz w:val="28"/>
        </w:rPr>
        <w:t xml:space="preserve">В целях оформления передачи введенных в эксплуатацию и учтенных на забалансовом </w:t>
      </w:r>
      <w:r>
        <w:rPr>
          <w:rFonts w:ascii="Times New Roman" w:hAnsi="Times New Roman"/>
          <w:sz w:val="28"/>
        </w:rPr>
        <w:fldChar w:fldCharType="begin"/>
      </w:r>
      <w:r>
        <w:rPr>
          <w:rFonts w:ascii="Times New Roman" w:hAnsi="Times New Roman"/>
          <w:sz w:val="28"/>
        </w:rPr>
        <w:instrText>HYPERLINK "garantF1://12080849.21"</w:instrText>
      </w:r>
      <w:r>
        <w:rPr>
          <w:rFonts w:ascii="Times New Roman" w:hAnsi="Times New Roman"/>
          <w:sz w:val="28"/>
        </w:rPr>
        <w:fldChar w:fldCharType="separate"/>
      </w:r>
      <w:r>
        <w:rPr>
          <w:rFonts w:ascii="Times New Roman" w:hAnsi="Times New Roman"/>
          <w:sz w:val="28"/>
        </w:rPr>
        <w:t>счете 21</w:t>
      </w:r>
      <w:r>
        <w:rPr>
          <w:rFonts w:ascii="Times New Roman" w:hAnsi="Times New Roman"/>
          <w:sz w:val="28"/>
        </w:rPr>
        <w:fldChar w:fldCharType="end"/>
      </w:r>
      <w:r>
        <w:rPr>
          <w:rFonts w:ascii="Times New Roman" w:hAnsi="Times New Roman"/>
          <w:sz w:val="28"/>
        </w:rPr>
        <w:t xml:space="preserve"> объектов в возмездное или безвозмездное пользование, применяется Накладная на отпуск материальных ценностей на сторону</w:t>
      </w:r>
      <w:r>
        <w:rPr>
          <w:rFonts w:ascii="Times New Roman" w:hAnsi="Times New Roman"/>
          <w:sz w:val="28"/>
        </w:rPr>
        <w:br/>
      </w:r>
      <w:r>
        <w:rPr>
          <w:rFonts w:ascii="Times New Roman" w:hAnsi="Times New Roman"/>
          <w:sz w:val="28"/>
        </w:rPr>
        <w:t xml:space="preserve">(ф. 0510458). Такие объекты, переданные в возмездное/безвозмездное пользование (за исключением проката), дополнительно учитываются на соответствующем забалансовом счете </w:t>
      </w:r>
      <w:r>
        <w:rPr>
          <w:rFonts w:ascii="Times New Roman" w:hAnsi="Times New Roman"/>
          <w:sz w:val="28"/>
        </w:rPr>
        <w:fldChar w:fldCharType="begin"/>
      </w:r>
      <w:r>
        <w:rPr>
          <w:rFonts w:ascii="Times New Roman" w:hAnsi="Times New Roman"/>
          <w:sz w:val="28"/>
        </w:rPr>
        <w:instrText>HYPERLINK "garantF1://12080849.25"</w:instrText>
      </w:r>
      <w:r>
        <w:rPr>
          <w:rFonts w:ascii="Times New Roman" w:hAnsi="Times New Roman"/>
          <w:sz w:val="28"/>
        </w:rPr>
        <w:fldChar w:fldCharType="separate"/>
      </w:r>
      <w:r>
        <w:rPr>
          <w:rFonts w:ascii="Times New Roman" w:hAnsi="Times New Roman"/>
          <w:sz w:val="28"/>
        </w:rPr>
        <w:t>25</w:t>
      </w:r>
      <w:r>
        <w:rPr>
          <w:rFonts w:ascii="Times New Roman" w:hAnsi="Times New Roman"/>
          <w:sz w:val="28"/>
        </w:rPr>
        <w:fldChar w:fldCharType="end"/>
      </w:r>
      <w:r>
        <w:rPr>
          <w:rFonts w:ascii="Times New Roman" w:hAnsi="Times New Roman"/>
          <w:sz w:val="28"/>
        </w:rPr>
        <w:t xml:space="preserve"> "Имущество, переданное в возмездное пользование (аренду)" или </w:t>
      </w:r>
      <w:r>
        <w:rPr>
          <w:rFonts w:ascii="Times New Roman" w:hAnsi="Times New Roman"/>
          <w:sz w:val="28"/>
        </w:rPr>
        <w:fldChar w:fldCharType="begin"/>
      </w:r>
      <w:r>
        <w:rPr>
          <w:rFonts w:ascii="Times New Roman" w:hAnsi="Times New Roman"/>
          <w:sz w:val="28"/>
        </w:rPr>
        <w:instrText>HYPERLINK "garantF1://12080849.26"</w:instrText>
      </w:r>
      <w:r>
        <w:rPr>
          <w:rFonts w:ascii="Times New Roman" w:hAnsi="Times New Roman"/>
          <w:sz w:val="28"/>
        </w:rPr>
        <w:fldChar w:fldCharType="separate"/>
      </w:r>
      <w:r>
        <w:rPr>
          <w:rFonts w:ascii="Times New Roman" w:hAnsi="Times New Roman"/>
          <w:sz w:val="28"/>
        </w:rPr>
        <w:t>26</w:t>
      </w:r>
      <w:r>
        <w:rPr>
          <w:rFonts w:ascii="Times New Roman" w:hAnsi="Times New Roman"/>
          <w:sz w:val="28"/>
        </w:rPr>
        <w:fldChar w:fldCharType="end"/>
      </w:r>
      <w:r>
        <w:rPr>
          <w:rFonts w:ascii="Times New Roman" w:hAnsi="Times New Roman"/>
          <w:sz w:val="28"/>
        </w:rPr>
        <w:t xml:space="preserve"> "Имущество, переданное в безвозмездное пользование".</w:t>
      </w:r>
    </w:p>
    <w:p w14:paraId="B5050000">
      <w:pPr>
        <w:spacing w:after="0" w:line="240" w:lineRule="auto"/>
        <w:ind w:firstLine="708"/>
        <w:jc w:val="both"/>
        <w:rPr>
          <w:rFonts w:ascii="Times New Roman" w:hAnsi="Times New Roman"/>
          <w:sz w:val="28"/>
        </w:rPr>
      </w:pPr>
      <w:r>
        <w:rPr>
          <w:rFonts w:ascii="Times New Roman" w:hAnsi="Times New Roman"/>
          <w:sz w:val="28"/>
        </w:rPr>
        <w:t xml:space="preserve">Выбытие объектов движимого имущества стоимостью до 10 000,00 рублей включительно, учитываемых на забалансовом </w:t>
      </w:r>
      <w:r>
        <w:rPr>
          <w:rFonts w:ascii="Times New Roman" w:hAnsi="Times New Roman"/>
          <w:sz w:val="28"/>
        </w:rPr>
        <w:fldChar w:fldCharType="begin"/>
      </w:r>
      <w:r>
        <w:rPr>
          <w:rFonts w:ascii="Times New Roman" w:hAnsi="Times New Roman"/>
          <w:sz w:val="28"/>
        </w:rPr>
        <w:instrText>HYPERLINK "garantF1://12080849.21"</w:instrText>
      </w:r>
      <w:r>
        <w:rPr>
          <w:rFonts w:ascii="Times New Roman" w:hAnsi="Times New Roman"/>
          <w:sz w:val="28"/>
        </w:rPr>
        <w:fldChar w:fldCharType="separate"/>
      </w:r>
      <w:r>
        <w:rPr>
          <w:rFonts w:ascii="Times New Roman" w:hAnsi="Times New Roman"/>
          <w:sz w:val="28"/>
        </w:rPr>
        <w:t>счете 21</w:t>
      </w:r>
      <w:r>
        <w:rPr>
          <w:rFonts w:ascii="Times New Roman" w:hAnsi="Times New Roman"/>
          <w:sz w:val="28"/>
        </w:rPr>
        <w:fldChar w:fldCharType="end"/>
      </w:r>
      <w:r>
        <w:rPr>
          <w:rFonts w:ascii="Times New Roman" w:hAnsi="Times New Roman"/>
          <w:sz w:val="28"/>
        </w:rPr>
        <w:t>, отражается на основании решения Комиссии по поступлению и выбытию активов, оформленного Актом. При этом бухгалтерские записи делаются с указанием той стоимости, по которой объекты ранее принимались к забалансовому учету.</w:t>
      </w:r>
    </w:p>
    <w:p w14:paraId="B6050000">
      <w:pPr>
        <w:spacing w:after="0" w:line="240" w:lineRule="auto"/>
        <w:ind/>
        <w:jc w:val="both"/>
        <w:rPr>
          <w:rFonts w:ascii="Times New Roman" w:hAnsi="Times New Roman"/>
          <w:sz w:val="28"/>
        </w:rPr>
      </w:pPr>
      <w:r>
        <w:rPr>
          <w:rFonts w:ascii="Times New Roman" w:hAnsi="Times New Roman"/>
          <w:sz w:val="28"/>
        </w:rPr>
        <w:t>Основные средства стоимостью до 10 000 руб. включительно при передаче в личное пользование работникам не списываются с забалансового счета 21 «Основные средства в эксплуатации», но дополнительно учитываются на забалансовом счете 27 «Материальные ценности, выданные в личное пользование работникам (сотрудникам)» по балансовой стоимости.</w:t>
      </w:r>
    </w:p>
    <w:p w14:paraId="B7050000">
      <w:pPr>
        <w:pStyle w:val="Style_10"/>
        <w:spacing w:after="0" w:before="0"/>
        <w:ind/>
        <w:jc w:val="both"/>
        <w:rPr>
          <w:sz w:val="28"/>
        </w:rPr>
      </w:pPr>
      <w:r>
        <w:rPr>
          <w:sz w:val="28"/>
        </w:rPr>
        <w:t xml:space="preserve">Аналитический учет имущества, учитываемого на забалансовом </w:t>
      </w:r>
      <w:r>
        <w:rPr>
          <w:sz w:val="28"/>
        </w:rPr>
        <w:fldChar w:fldCharType="begin"/>
      </w:r>
      <w:r>
        <w:rPr>
          <w:sz w:val="28"/>
        </w:rPr>
        <w:instrText>HYPERLINK "garantF1://12080849.21"</w:instrText>
      </w:r>
      <w:r>
        <w:rPr>
          <w:sz w:val="28"/>
        </w:rPr>
        <w:fldChar w:fldCharType="separate"/>
      </w:r>
      <w:r>
        <w:rPr>
          <w:sz w:val="28"/>
        </w:rPr>
        <w:t>счете 21</w:t>
      </w:r>
      <w:r>
        <w:rPr>
          <w:sz w:val="28"/>
        </w:rPr>
        <w:fldChar w:fldCharType="end"/>
      </w:r>
      <w:r>
        <w:rPr>
          <w:sz w:val="28"/>
        </w:rPr>
        <w:t>, ведется в Карточке количественно-суммового учета материальных ценностей (</w:t>
      </w:r>
      <w:r>
        <w:rPr>
          <w:sz w:val="28"/>
        </w:rPr>
        <w:fldChar w:fldCharType="begin"/>
      </w:r>
      <w:r>
        <w:rPr>
          <w:sz w:val="28"/>
        </w:rPr>
        <w:instrText>HYPERLINK "garantF1://12081350.4010"</w:instrText>
      </w:r>
      <w:r>
        <w:rPr>
          <w:sz w:val="28"/>
        </w:rPr>
        <w:fldChar w:fldCharType="separate"/>
      </w:r>
      <w:r>
        <w:rPr>
          <w:sz w:val="28"/>
        </w:rPr>
        <w:t>ф. 0504041</w:t>
      </w:r>
      <w:r>
        <w:rPr>
          <w:sz w:val="28"/>
        </w:rPr>
        <w:fldChar w:fldCharType="end"/>
      </w:r>
      <w:r>
        <w:rPr>
          <w:sz w:val="28"/>
        </w:rPr>
        <w:t>).</w:t>
      </w:r>
    </w:p>
    <w:p w14:paraId="B8050000">
      <w:pPr>
        <w:pStyle w:val="Style_10"/>
        <w:spacing w:after="0" w:before="0"/>
        <w:ind w:firstLine="708"/>
        <w:jc w:val="both"/>
        <w:rPr>
          <w:sz w:val="28"/>
        </w:rPr>
      </w:pPr>
      <w:bookmarkStart w:id="72" w:name="sub_22"/>
      <w:r>
        <w:rPr>
          <w:sz w:val="28"/>
        </w:rPr>
        <w:t>2.</w:t>
      </w:r>
      <w:r>
        <w:rPr>
          <w:sz w:val="28"/>
        </w:rPr>
        <w:t>19</w:t>
      </w:r>
      <w:r>
        <w:rPr>
          <w:sz w:val="28"/>
        </w:rPr>
        <w:t>.</w:t>
      </w:r>
      <w:r>
        <w:rPr>
          <w:sz w:val="28"/>
        </w:rPr>
        <w:t>9</w:t>
      </w:r>
      <w:r>
        <w:rPr>
          <w:sz w:val="28"/>
        </w:rPr>
        <w:t>.</w:t>
      </w:r>
      <w:r>
        <w:rPr>
          <w:sz w:val="28"/>
        </w:rPr>
        <w:t xml:space="preserve"> Счет 22 </w:t>
      </w:r>
      <w:r>
        <w:rPr>
          <w:sz w:val="28"/>
        </w:rPr>
        <w:t>«</w:t>
      </w:r>
      <w:r>
        <w:rPr>
          <w:sz w:val="28"/>
        </w:rPr>
        <w:t>Материальные ценности, полученные</w:t>
      </w:r>
      <w:r>
        <w:rPr>
          <w:sz w:val="28"/>
        </w:rPr>
        <w:t xml:space="preserve"> по централизованному снабжению»</w:t>
      </w:r>
      <w:r>
        <w:rPr>
          <w:sz w:val="28"/>
        </w:rPr>
        <w:t xml:space="preserve"> </w:t>
      </w:r>
      <w:bookmarkStart w:id="73" w:name="sub_2375"/>
      <w:bookmarkEnd w:id="72"/>
      <w:r>
        <w:rPr>
          <w:sz w:val="28"/>
        </w:rPr>
        <w:t>применяется</w:t>
      </w:r>
      <w:bookmarkStart w:id="74" w:name="sub_2376"/>
      <w:bookmarkEnd w:id="73"/>
      <w:r>
        <w:rPr>
          <w:sz w:val="28"/>
        </w:rPr>
        <w:t xml:space="preserve"> </w:t>
      </w:r>
      <w:r>
        <w:rPr>
          <w:sz w:val="28"/>
        </w:rPr>
        <w:t xml:space="preserve">при централизованном получении имущества от </w:t>
      </w:r>
      <w:r>
        <w:rPr>
          <w:sz w:val="28"/>
        </w:rPr>
        <w:t>У</w:t>
      </w:r>
      <w:r>
        <w:rPr>
          <w:sz w:val="28"/>
        </w:rPr>
        <w:t xml:space="preserve">чредителя до момента получения Извещения </w:t>
      </w:r>
      <w:r>
        <w:rPr>
          <w:sz w:val="28"/>
        </w:rPr>
        <w:t xml:space="preserve">                  </w:t>
      </w:r>
      <w:r>
        <w:rPr>
          <w:sz w:val="28"/>
        </w:rPr>
        <w:t>(ф. 0504805) и копий документов поставщика д</w:t>
      </w:r>
      <w:r>
        <w:rPr>
          <w:sz w:val="28"/>
        </w:rPr>
        <w:t>ля учета материальных ценностей</w:t>
      </w:r>
      <w:r>
        <w:rPr>
          <w:sz w:val="28"/>
        </w:rPr>
        <w:t>.</w:t>
      </w:r>
    </w:p>
    <w:p w14:paraId="B9050000">
      <w:pPr>
        <w:pStyle w:val="Style_10"/>
        <w:spacing w:after="0" w:before="0"/>
        <w:ind w:firstLine="708"/>
        <w:jc w:val="both"/>
        <w:rPr>
          <w:sz w:val="28"/>
        </w:rPr>
      </w:pPr>
      <w:r>
        <w:rPr>
          <w:sz w:val="28"/>
        </w:rPr>
        <w:t>Пользование имуществом до получения указанных документов допускается при наличии разрешения уполномоченного органа.</w:t>
      </w:r>
      <w:bookmarkEnd w:id="74"/>
    </w:p>
    <w:p w14:paraId="BA050000">
      <w:pPr>
        <w:pStyle w:val="Style_10"/>
        <w:spacing w:after="0" w:before="0"/>
        <w:ind w:firstLine="708"/>
        <w:jc w:val="both"/>
        <w:rPr>
          <w:sz w:val="28"/>
        </w:rPr>
      </w:pPr>
      <w:r>
        <w:rPr>
          <w:sz w:val="28"/>
        </w:rPr>
        <w:t>После получения от заказчика</w:t>
      </w:r>
      <w:r>
        <w:rPr>
          <w:sz w:val="28"/>
        </w:rPr>
        <w:t xml:space="preserve"> (</w:t>
      </w:r>
      <w:r>
        <w:rPr>
          <w:sz w:val="28"/>
        </w:rPr>
        <w:t>У</w:t>
      </w:r>
      <w:r>
        <w:rPr>
          <w:sz w:val="28"/>
        </w:rPr>
        <w:t>чредителя)</w:t>
      </w:r>
      <w:r>
        <w:rPr>
          <w:sz w:val="28"/>
        </w:rPr>
        <w:t xml:space="preserve"> Извещения с прилагаемыми документами материальные ценности списываются с забалансового </w:t>
      </w:r>
      <w:r>
        <w:rPr>
          <w:sz w:val="28"/>
        </w:rPr>
        <w:fldChar w:fldCharType="begin"/>
      </w:r>
      <w:r>
        <w:rPr>
          <w:sz w:val="28"/>
        </w:rPr>
        <w:instrText>HYPERLINK "consultantplus://offline/ref=E65F99F763A620F608049165C13C144172F7EB5199FC6CE37E606687A812706D08CD1554CA2EB8D3p8WAF"</w:instrText>
      </w:r>
      <w:r>
        <w:rPr>
          <w:sz w:val="28"/>
        </w:rPr>
        <w:fldChar w:fldCharType="separate"/>
      </w:r>
      <w:r>
        <w:rPr>
          <w:sz w:val="28"/>
        </w:rPr>
        <w:t>счета 22</w:t>
      </w:r>
      <w:r>
        <w:rPr>
          <w:sz w:val="28"/>
        </w:rPr>
        <w:fldChar w:fldCharType="end"/>
      </w:r>
      <w:r>
        <w:rPr>
          <w:sz w:val="28"/>
        </w:rPr>
        <w:t xml:space="preserve"> и принимаются к балансовому учету.</w:t>
      </w:r>
      <w:r>
        <w:rPr>
          <w:sz w:val="28"/>
        </w:rPr>
        <w:t xml:space="preserve"> </w:t>
      </w:r>
      <w:r>
        <w:rPr>
          <w:sz w:val="28"/>
        </w:rPr>
        <w:t xml:space="preserve">Допускается постановка на балансовый учет </w:t>
      </w:r>
      <w:r>
        <w:rPr>
          <w:sz w:val="28"/>
        </w:rPr>
        <w:t xml:space="preserve">до поступления Извещения без уменьшения показателя по забалансовому счету 22 </w:t>
      </w:r>
      <w:r>
        <w:rPr>
          <w:sz w:val="28"/>
        </w:rPr>
        <w:t>потребляемых материальных запасов с ограниченными сроками годности</w:t>
      </w:r>
      <w:r>
        <w:rPr>
          <w:sz w:val="28"/>
        </w:rPr>
        <w:t>.</w:t>
      </w:r>
    </w:p>
    <w:p w14:paraId="BB050000">
      <w:pPr>
        <w:spacing w:after="0" w:line="240" w:lineRule="auto"/>
        <w:ind w:firstLine="708"/>
        <w:jc w:val="both"/>
        <w:rPr>
          <w:rFonts w:ascii="Times New Roman" w:hAnsi="Times New Roman"/>
          <w:sz w:val="28"/>
        </w:rPr>
      </w:pPr>
      <w:r>
        <w:rPr>
          <w:rFonts w:ascii="Times New Roman" w:hAnsi="Times New Roman"/>
          <w:sz w:val="28"/>
        </w:rPr>
        <w:t xml:space="preserve">2.19.10. </w:t>
      </w:r>
      <w:r>
        <w:rPr>
          <w:rFonts w:ascii="Times New Roman" w:hAnsi="Times New Roman"/>
          <w:sz w:val="28"/>
        </w:rPr>
        <w:t xml:space="preserve">Для учета имущества, </w:t>
      </w:r>
      <w:r>
        <w:rPr>
          <w:rFonts w:ascii="Times New Roman" w:hAnsi="Times New Roman"/>
          <w:sz w:val="28"/>
        </w:rPr>
        <w:t xml:space="preserve">переданного в </w:t>
      </w:r>
      <w:r>
        <w:rPr>
          <w:rFonts w:ascii="Times New Roman" w:hAnsi="Times New Roman"/>
          <w:sz w:val="28"/>
        </w:rPr>
        <w:t>возмездное/безвозмездное пользование (за исключением проката)</w:t>
      </w:r>
      <w:r>
        <w:rPr>
          <w:rFonts w:ascii="Times New Roman" w:hAnsi="Times New Roman"/>
          <w:sz w:val="28"/>
        </w:rPr>
        <w:t>, а также нематериальных активов, переданных по лицензионным договорам на условиях сохранения исключительных прав на РИД или средства индивидуализации, используется забалансовый счет 25 «Имущество, переданное в возмездное пользование (аренду)». Принятие к учету объектов имущества осуществляется на основании первичного учетного документа (Акта приема-передачи, лицензионного договора) по балансовой стоимости. Выбытие объектов имущества с забалансового учета производится на основании Акта, договора по стоимости, по которой объекты были ранее приняты к забалансовому учету. Объекты НМА учитываются в течение срока действия лицензионного договора.</w:t>
      </w:r>
    </w:p>
    <w:p w14:paraId="BC050000">
      <w:pPr>
        <w:pStyle w:val="Style_10"/>
        <w:spacing w:after="0" w:before="0"/>
        <w:ind w:firstLine="708"/>
        <w:jc w:val="both"/>
        <w:rPr>
          <w:sz w:val="28"/>
        </w:rPr>
      </w:pPr>
      <w:r>
        <w:rPr>
          <w:sz w:val="28"/>
          <w:highlight w:val="white"/>
        </w:rPr>
        <w:t>При сдаче в аренду или передаче в безвозмездное пользование части объекта недвижимости стоимость этой части отражается на забалансовых</w:t>
      </w:r>
      <w:r>
        <w:rPr>
          <w:rStyle w:val="Style_14_ch"/>
          <w:sz w:val="28"/>
          <w:highlight w:val="white"/>
        </w:rPr>
        <w:t> </w:t>
      </w:r>
      <w:r>
        <w:rPr>
          <w:sz w:val="28"/>
          <w:highlight w:val="white"/>
        </w:rPr>
        <w:t xml:space="preserve">счетах 25 </w:t>
      </w:r>
      <w:r>
        <w:rPr>
          <w:sz w:val="28"/>
          <w:highlight w:val="white"/>
        </w:rPr>
        <w:t>«</w:t>
      </w:r>
      <w:r>
        <w:rPr>
          <w:sz w:val="28"/>
          <w:highlight w:val="white"/>
        </w:rPr>
        <w:t xml:space="preserve">Имущество, переданное в </w:t>
      </w:r>
      <w:r>
        <w:rPr>
          <w:sz w:val="28"/>
          <w:highlight w:val="white"/>
        </w:rPr>
        <w:t>возмездное пользование (аренду)» или 26 «</w:t>
      </w:r>
      <w:r>
        <w:rPr>
          <w:sz w:val="28"/>
          <w:highlight w:val="white"/>
        </w:rPr>
        <w:t>Имущество, передан</w:t>
      </w:r>
      <w:r>
        <w:rPr>
          <w:sz w:val="28"/>
          <w:highlight w:val="white"/>
        </w:rPr>
        <w:t>ное в безвозмездное пользование»</w:t>
      </w:r>
      <w:r>
        <w:rPr>
          <w:sz w:val="28"/>
          <w:highlight w:val="white"/>
        </w:rPr>
        <w:t xml:space="preserve"> соответственно и определяется исходя из балансовой стоимости всего объекта, его общей площади и площади переданного помещения.</w:t>
      </w:r>
    </w:p>
    <w:p w14:paraId="BD050000">
      <w:pPr>
        <w:spacing w:after="0" w:line="240" w:lineRule="auto"/>
        <w:ind w:firstLine="708"/>
        <w:jc w:val="both"/>
        <w:rPr>
          <w:rFonts w:ascii="Times New Roman" w:hAnsi="Times New Roman"/>
          <w:sz w:val="28"/>
        </w:rPr>
      </w:pPr>
      <w:r>
        <w:rPr>
          <w:rFonts w:ascii="Times New Roman" w:hAnsi="Times New Roman"/>
          <w:sz w:val="28"/>
        </w:rPr>
        <w:t>Дополнительный аналитический учет по имуществу, переданному в пользование, ведется на забалансовых счетах 25, 26 с классификацией по видам аренды (финансовая, операционная, на льготных условиях).</w:t>
      </w:r>
    </w:p>
    <w:p w14:paraId="BE050000">
      <w:pPr>
        <w:pStyle w:val="Style_10"/>
        <w:spacing w:after="0" w:before="0"/>
        <w:ind w:firstLine="708"/>
        <w:jc w:val="both"/>
        <w:rPr>
          <w:sz w:val="28"/>
        </w:rPr>
      </w:pPr>
      <w:r>
        <w:rPr>
          <w:sz w:val="28"/>
        </w:rPr>
        <w:t>2.</w:t>
      </w:r>
      <w:r>
        <w:rPr>
          <w:sz w:val="28"/>
        </w:rPr>
        <w:t>19</w:t>
      </w:r>
      <w:r>
        <w:rPr>
          <w:sz w:val="28"/>
        </w:rPr>
        <w:t>.</w:t>
      </w:r>
      <w:r>
        <w:rPr>
          <w:sz w:val="28"/>
        </w:rPr>
        <w:t>1</w:t>
      </w:r>
      <w:r>
        <w:rPr>
          <w:sz w:val="28"/>
        </w:rPr>
        <w:t>1</w:t>
      </w:r>
      <w:r>
        <w:rPr>
          <w:sz w:val="28"/>
        </w:rPr>
        <w:t>.</w:t>
      </w:r>
      <w:r>
        <w:rPr>
          <w:sz w:val="28"/>
        </w:rPr>
        <w:t xml:space="preserve"> </w:t>
      </w:r>
      <w:r>
        <w:rPr>
          <w:sz w:val="28"/>
        </w:rPr>
        <w:t xml:space="preserve">На </w:t>
      </w:r>
      <w:r>
        <w:rPr>
          <w:rStyle w:val="Style_28_ch"/>
          <w:color w:val="000000"/>
          <w:sz w:val="28"/>
        </w:rPr>
        <w:t xml:space="preserve">счете 27 </w:t>
      </w:r>
      <w:r>
        <w:rPr>
          <w:rStyle w:val="Style_28_ch"/>
          <w:color w:val="000000"/>
          <w:sz w:val="28"/>
        </w:rPr>
        <w:t>«</w:t>
      </w:r>
      <w:r>
        <w:rPr>
          <w:sz w:val="28"/>
        </w:rPr>
        <w:t>Материальные ценности, выданные в личное польз</w:t>
      </w:r>
      <w:r>
        <w:rPr>
          <w:sz w:val="28"/>
        </w:rPr>
        <w:t>ование работникам (сотрудникам)»</w:t>
      </w:r>
      <w:r>
        <w:rPr>
          <w:sz w:val="28"/>
        </w:rPr>
        <w:t> учитывается имущество, отвечающее следующим критериям:</w:t>
      </w:r>
    </w:p>
    <w:p w14:paraId="BF050000">
      <w:pPr>
        <w:pStyle w:val="Style_10"/>
        <w:spacing w:after="0" w:before="0"/>
        <w:ind w:firstLine="708"/>
        <w:jc w:val="both"/>
        <w:rPr>
          <w:sz w:val="28"/>
        </w:rPr>
      </w:pPr>
      <w:r>
        <w:rPr>
          <w:sz w:val="28"/>
        </w:rPr>
        <w:t>1) имущество подлежит выдаче сотруднику в связи с выполнением обязанностей по определенной должности;</w:t>
      </w:r>
    </w:p>
    <w:p w14:paraId="C0050000">
      <w:pPr>
        <w:pStyle w:val="Style_10"/>
        <w:spacing w:after="0" w:before="0"/>
        <w:ind w:firstLine="708"/>
        <w:jc w:val="both"/>
        <w:rPr>
          <w:sz w:val="28"/>
        </w:rPr>
      </w:pPr>
      <w:r>
        <w:rPr>
          <w:sz w:val="28"/>
        </w:rPr>
        <w:t>2) право на получение имущества, нормы обеспечения (количественные, качественные) установлены соответствующим локальным актом Учреждения или нормативными правовыми актами;</w:t>
      </w:r>
    </w:p>
    <w:p w14:paraId="C1050000">
      <w:pPr>
        <w:pStyle w:val="Style_10"/>
        <w:spacing w:after="0" w:before="0"/>
        <w:ind w:firstLine="708"/>
        <w:jc w:val="both"/>
        <w:rPr>
          <w:sz w:val="28"/>
        </w:rPr>
      </w:pPr>
      <w:r>
        <w:rPr>
          <w:sz w:val="28"/>
        </w:rPr>
        <w:t xml:space="preserve">3) имущество выдается сотруднику в </w:t>
      </w:r>
      <w:r>
        <w:rPr>
          <w:rStyle w:val="Style_11_ch"/>
          <w:sz w:val="28"/>
        </w:rPr>
        <w:t>постоянное</w:t>
      </w:r>
      <w:r>
        <w:rPr>
          <w:sz w:val="28"/>
        </w:rPr>
        <w:t xml:space="preserve"> </w:t>
      </w:r>
      <w:r>
        <w:rPr>
          <w:rStyle w:val="Style_11_ch"/>
          <w:sz w:val="28"/>
        </w:rPr>
        <w:t>личное</w:t>
      </w:r>
      <w:r>
        <w:rPr>
          <w:sz w:val="28"/>
        </w:rPr>
        <w:t xml:space="preserve"> пользование, иные сотрудники пользоваться таким имуществом не вправе.</w:t>
      </w:r>
    </w:p>
    <w:p w14:paraId="C2050000">
      <w:pPr>
        <w:pStyle w:val="Style_10"/>
        <w:spacing w:after="0" w:before="0"/>
        <w:ind w:firstLine="708"/>
        <w:jc w:val="both"/>
        <w:rPr>
          <w:sz w:val="28"/>
        </w:rPr>
      </w:pPr>
      <w:r>
        <w:rPr>
          <w:sz w:val="28"/>
        </w:rPr>
        <w:t>В частности, на счет 27 относится специальная одежда, а также имущество, переданное сотруднику в связи переводом (трудоустройством) его на дистанционную работу.</w:t>
      </w:r>
    </w:p>
    <w:p w14:paraId="C3050000">
      <w:pPr>
        <w:pStyle w:val="Style_10"/>
        <w:spacing w:after="0" w:before="0"/>
        <w:ind w:firstLine="708"/>
        <w:jc w:val="both"/>
        <w:rPr>
          <w:sz w:val="28"/>
        </w:rPr>
      </w:pPr>
      <w:r>
        <w:rPr>
          <w:rStyle w:val="Style_28_ch"/>
          <w:color w:val="000000"/>
          <w:sz w:val="28"/>
        </w:rPr>
        <w:t xml:space="preserve">Не подлежит учету </w:t>
      </w:r>
      <w:r>
        <w:rPr>
          <w:sz w:val="28"/>
        </w:rPr>
        <w:t xml:space="preserve">на </w:t>
      </w:r>
      <w:r>
        <w:rPr>
          <w:rStyle w:val="Style_28_ch"/>
          <w:color w:val="000000"/>
          <w:sz w:val="28"/>
        </w:rPr>
        <w:t>счете 27</w:t>
      </w:r>
      <w:r>
        <w:rPr>
          <w:sz w:val="28"/>
        </w:rPr>
        <w:t xml:space="preserve"> имущество, находящееся в помещениях (кабинетах) работников Учреждения и непосредственно используемое ими для выполнения должностных обязанностей, но закрепленное на постоянной основе за материально ответственными (ответственными) лицами (мебель, оргтехника и т.п.).</w:t>
      </w:r>
    </w:p>
    <w:p w14:paraId="C4050000">
      <w:pPr>
        <w:pStyle w:val="Style_10"/>
        <w:spacing w:after="0" w:before="0"/>
        <w:ind w:firstLine="708"/>
        <w:jc w:val="both"/>
        <w:rPr>
          <w:sz w:val="28"/>
        </w:rPr>
      </w:pPr>
      <w:r>
        <w:rPr>
          <w:rStyle w:val="Style_29_ch"/>
          <w:b w:val="0"/>
          <w:color w:val="000000"/>
          <w:sz w:val="28"/>
        </w:rPr>
        <w:t>Принятие к учету</w:t>
      </w:r>
      <w:r>
        <w:rPr>
          <w:sz w:val="28"/>
        </w:rPr>
        <w:t xml:space="preserve"> объектов имущества на </w:t>
      </w:r>
      <w:r>
        <w:rPr>
          <w:rStyle w:val="Style_28_ch"/>
          <w:color w:val="000000"/>
          <w:sz w:val="28"/>
        </w:rPr>
        <w:t xml:space="preserve">счет 27 </w:t>
      </w:r>
      <w:r>
        <w:rPr>
          <w:sz w:val="28"/>
        </w:rPr>
        <w:t xml:space="preserve">осуществляется по их балансовой стоимости (стоимости, по которой объекты были учтены в балансовом учете). </w:t>
      </w:r>
    </w:p>
    <w:p w14:paraId="C5050000">
      <w:pPr>
        <w:pStyle w:val="Style_10"/>
        <w:spacing w:after="0" w:before="0"/>
        <w:ind w:firstLine="708"/>
        <w:jc w:val="both"/>
        <w:rPr>
          <w:sz w:val="28"/>
        </w:rPr>
      </w:pPr>
      <w:r>
        <w:rPr>
          <w:sz w:val="28"/>
        </w:rPr>
        <w:t>Выдача имущества сотрудникам в личное пользование, а также возврат такого имущества сотрудником в место хранения (на склад) отражается в учете на основании Акта приема-передачи объектов, полученных в личное пользование (ф. 0510434).</w:t>
      </w:r>
    </w:p>
    <w:p w14:paraId="C6050000">
      <w:pPr>
        <w:pStyle w:val="Style_10"/>
        <w:spacing w:after="0" w:before="0"/>
        <w:ind w:firstLine="708"/>
        <w:jc w:val="both"/>
        <w:rPr>
          <w:sz w:val="28"/>
        </w:rPr>
      </w:pPr>
      <w:r>
        <w:rPr>
          <w:rStyle w:val="Style_29_ch"/>
          <w:b w:val="0"/>
          <w:color w:val="000000"/>
          <w:sz w:val="28"/>
        </w:rPr>
        <w:t>Списание</w:t>
      </w:r>
      <w:r>
        <w:rPr>
          <w:sz w:val="28"/>
        </w:rPr>
        <w:t xml:space="preserve"> объектов имущества, учитываемых на забалансовом </w:t>
      </w:r>
      <w:r>
        <w:rPr>
          <w:rStyle w:val="Style_28_ch"/>
          <w:color w:val="000000"/>
          <w:sz w:val="28"/>
        </w:rPr>
        <w:t>счете 27</w:t>
      </w:r>
      <w:r>
        <w:rPr>
          <w:sz w:val="28"/>
        </w:rPr>
        <w:t>, отражается по той стоимости, по которой объекты ранее принимались к забалансовому учету, на основании решения Комиссии по поступлению и выбытию активов, оформленного Актом о списании имущества, с учетом требований по списанию имущества по следующим основаниям:</w:t>
      </w:r>
    </w:p>
    <w:p w14:paraId="C7050000">
      <w:pPr>
        <w:pStyle w:val="Style_10"/>
        <w:spacing w:after="0" w:before="0"/>
        <w:ind/>
        <w:jc w:val="both"/>
        <w:rPr>
          <w:sz w:val="28"/>
        </w:rPr>
      </w:pPr>
      <w:r>
        <w:rPr>
          <w:sz w:val="28"/>
        </w:rPr>
        <w:t>- признание непригодным для дальнейшего использования по целевому назначению и (или) полная (частичная) утрата потребительских свойств, в том числе физический или моральный износ, порча;</w:t>
      </w:r>
    </w:p>
    <w:p w14:paraId="C8050000">
      <w:pPr>
        <w:pStyle w:val="Style_10"/>
        <w:spacing w:after="0" w:before="0"/>
        <w:ind/>
        <w:jc w:val="both"/>
        <w:rPr>
          <w:sz w:val="28"/>
        </w:rPr>
      </w:pPr>
      <w:r>
        <w:rPr>
          <w:sz w:val="28"/>
        </w:rPr>
        <w:t>- выбытие из владения, пользования и распоряжения вследствие гибели или уничтожения, истечения сроков носки форменной одежды и т.п.;</w:t>
      </w:r>
    </w:p>
    <w:p w14:paraId="C9050000">
      <w:pPr>
        <w:pStyle w:val="Style_10"/>
        <w:spacing w:after="0" w:before="0"/>
        <w:ind/>
        <w:jc w:val="both"/>
        <w:rPr>
          <w:sz w:val="28"/>
        </w:rPr>
      </w:pPr>
      <w:r>
        <w:rPr>
          <w:sz w:val="28"/>
        </w:rPr>
        <w:t>- выбытие в связи с невозможностью установления его местонахождения вследствие недостачи, хищения и т.п.</w:t>
      </w:r>
    </w:p>
    <w:p w14:paraId="CA050000">
      <w:pPr>
        <w:pStyle w:val="Style_10"/>
        <w:spacing w:after="0" w:before="0"/>
        <w:ind w:firstLine="708"/>
        <w:jc w:val="both"/>
        <w:rPr>
          <w:sz w:val="28"/>
        </w:rPr>
      </w:pPr>
      <w:r>
        <w:rPr>
          <w:sz w:val="28"/>
        </w:rPr>
        <w:t xml:space="preserve">В бухгалтерском учете выбытие имущества из личного пользования сотрудников отражается путем уменьшения показателя </w:t>
      </w:r>
      <w:r>
        <w:rPr>
          <w:rStyle w:val="Style_28_ch"/>
          <w:color w:val="000000"/>
          <w:sz w:val="28"/>
        </w:rPr>
        <w:t>счета 27</w:t>
      </w:r>
      <w:r>
        <w:rPr>
          <w:sz w:val="28"/>
        </w:rPr>
        <w:t>. Возврат имущества в места хранения одновременно отражается в общеустановленном порядке на балансовых (забалансовых) счетах:</w:t>
      </w:r>
    </w:p>
    <w:p w14:paraId="CB050000">
      <w:pPr>
        <w:pStyle w:val="Style_10"/>
        <w:spacing w:after="0" w:before="0"/>
        <w:ind/>
        <w:jc w:val="both"/>
        <w:rPr>
          <w:sz w:val="28"/>
        </w:rPr>
      </w:pPr>
      <w:r>
        <w:rPr>
          <w:sz w:val="28"/>
        </w:rPr>
        <w:t xml:space="preserve">- как внутреннее перемещение по </w:t>
      </w:r>
      <w:r>
        <w:rPr>
          <w:rStyle w:val="Style_28_ch"/>
          <w:color w:val="000000"/>
          <w:sz w:val="28"/>
        </w:rPr>
        <w:t>счету 101 00</w:t>
      </w:r>
      <w:r>
        <w:rPr>
          <w:sz w:val="28"/>
        </w:rPr>
        <w:t xml:space="preserve"> (при возврате основных средств стоимостью более 10 000 руб.);</w:t>
      </w:r>
    </w:p>
    <w:p w14:paraId="CC050000">
      <w:pPr>
        <w:pStyle w:val="Style_10"/>
        <w:spacing w:after="0" w:before="0"/>
        <w:ind/>
        <w:jc w:val="both"/>
        <w:rPr>
          <w:sz w:val="28"/>
        </w:rPr>
      </w:pPr>
      <w:r>
        <w:rPr>
          <w:sz w:val="28"/>
        </w:rPr>
        <w:t xml:space="preserve">- как внутреннее перемещение по забалансовому </w:t>
      </w:r>
      <w:r>
        <w:rPr>
          <w:rStyle w:val="Style_28_ch"/>
          <w:color w:val="000000"/>
          <w:sz w:val="28"/>
        </w:rPr>
        <w:t>счету 21</w:t>
      </w:r>
      <w:r>
        <w:rPr>
          <w:sz w:val="28"/>
        </w:rPr>
        <w:t xml:space="preserve"> (при возврате основных средств стоимостью до 10 000 руб. включительно);</w:t>
      </w:r>
    </w:p>
    <w:p w14:paraId="CD050000">
      <w:pPr>
        <w:pStyle w:val="Style_10"/>
        <w:spacing w:after="0" w:before="0"/>
        <w:ind/>
        <w:jc w:val="both"/>
        <w:rPr>
          <w:sz w:val="28"/>
        </w:rPr>
      </w:pPr>
      <w:r>
        <w:rPr>
          <w:sz w:val="28"/>
        </w:rPr>
        <w:t>- как восстановлением матзапасов в балансовом учете (при возврате матзапасов).</w:t>
      </w:r>
    </w:p>
    <w:p w14:paraId="CE050000">
      <w:pPr>
        <w:pStyle w:val="Style_10"/>
        <w:spacing w:after="0" w:before="0"/>
        <w:ind w:firstLine="708"/>
        <w:jc w:val="both"/>
        <w:rPr>
          <w:sz w:val="28"/>
        </w:rPr>
      </w:pPr>
      <w:r>
        <w:rPr>
          <w:sz w:val="28"/>
        </w:rPr>
        <w:t>2.19.12. В целях формирования бухгалтерской отчетности аналитический учет на забалансовых счетах</w:t>
      </w:r>
      <w:r>
        <w:rPr>
          <w:rStyle w:val="Style_14_ch"/>
          <w:sz w:val="28"/>
        </w:rPr>
        <w:t> </w:t>
      </w:r>
      <w:r>
        <w:rPr>
          <w:sz w:val="28"/>
        </w:rPr>
        <w:t>17</w:t>
      </w:r>
      <w:r>
        <w:rPr>
          <w:rStyle w:val="Style_14_ch"/>
          <w:sz w:val="28"/>
        </w:rPr>
        <w:t> </w:t>
      </w:r>
      <w:r>
        <w:rPr>
          <w:sz w:val="28"/>
        </w:rPr>
        <w:t>и</w:t>
      </w:r>
      <w:r>
        <w:rPr>
          <w:rStyle w:val="Style_14_ch"/>
          <w:sz w:val="28"/>
        </w:rPr>
        <w:t> </w:t>
      </w:r>
      <w:r>
        <w:rPr>
          <w:sz w:val="28"/>
        </w:rPr>
        <w:t>18</w:t>
      </w:r>
      <w:r>
        <w:rPr>
          <w:sz w:val="28"/>
        </w:rPr>
        <w:t xml:space="preserve"> </w:t>
      </w:r>
      <w:r>
        <w:rPr>
          <w:sz w:val="28"/>
        </w:rPr>
        <w:t>ведется</w:t>
      </w:r>
      <w:r>
        <w:rPr>
          <w:sz w:val="28"/>
        </w:rPr>
        <w:t xml:space="preserve"> </w:t>
      </w:r>
      <w:r>
        <w:rPr>
          <w:rStyle w:val="Style_11_ch"/>
          <w:sz w:val="28"/>
        </w:rPr>
        <w:t>в разрезе</w:t>
      </w:r>
      <w:r>
        <w:rPr>
          <w:rStyle w:val="Style_11_ch"/>
          <w:sz w:val="28"/>
        </w:rPr>
        <w:t>:</w:t>
      </w:r>
    </w:p>
    <w:p w14:paraId="CF050000">
      <w:pPr>
        <w:pStyle w:val="Style_10"/>
        <w:spacing w:after="0" w:before="0"/>
        <w:ind/>
        <w:jc w:val="both"/>
        <w:rPr>
          <w:sz w:val="28"/>
        </w:rPr>
      </w:pPr>
      <w:r>
        <w:rPr>
          <w:sz w:val="28"/>
        </w:rPr>
        <w:t>- КФО;</w:t>
      </w:r>
    </w:p>
    <w:p w14:paraId="D0050000">
      <w:pPr>
        <w:pStyle w:val="Style_10"/>
        <w:spacing w:after="0" w:before="0"/>
        <w:ind/>
        <w:jc w:val="both"/>
        <w:rPr>
          <w:sz w:val="28"/>
        </w:rPr>
      </w:pPr>
      <w:r>
        <w:rPr>
          <w:sz w:val="28"/>
        </w:rPr>
        <w:t xml:space="preserve">- аналитических кодов видов поступлений и выбытий в соответствии с бюджетной классификацией РФ (АнКВД – аналитический код вида доходов, соответствующий аналитической группе подвида доходов бюджетов; КВР – код вида расходов; АнКВИ – аналитический код источников, </w:t>
      </w:r>
      <w:r>
        <w:rPr>
          <w:sz w:val="28"/>
        </w:rPr>
        <w:t>соответствующий аналитической группе вида источников финансирования дефицитов бюджетов);</w:t>
      </w:r>
    </w:p>
    <w:p w14:paraId="D1050000">
      <w:pPr>
        <w:pStyle w:val="Style_10"/>
        <w:spacing w:after="0" w:before="0"/>
        <w:ind/>
        <w:jc w:val="both"/>
        <w:rPr>
          <w:rStyle w:val="Style_11_ch"/>
          <w:sz w:val="28"/>
        </w:rPr>
      </w:pPr>
      <w:r>
        <w:rPr>
          <w:sz w:val="28"/>
        </w:rPr>
        <w:t>- кодов классификации операций сектора государственного управления (статьи/подстатьи КОСГУ).</w:t>
      </w:r>
    </w:p>
    <w:p w14:paraId="D2050000">
      <w:pPr>
        <w:pStyle w:val="Style_10"/>
        <w:spacing w:after="0" w:before="0"/>
        <w:ind w:firstLine="708"/>
        <w:jc w:val="both"/>
        <w:rPr>
          <w:sz w:val="28"/>
        </w:rPr>
      </w:pPr>
      <w:r>
        <w:rPr>
          <w:sz w:val="28"/>
        </w:rPr>
        <w:t>2.19.1</w:t>
      </w:r>
      <w:r>
        <w:rPr>
          <w:sz w:val="28"/>
        </w:rPr>
        <w:t>3</w:t>
      </w:r>
      <w:r>
        <w:rPr>
          <w:sz w:val="28"/>
        </w:rPr>
        <w:t xml:space="preserve"> На забалансовом счете 25 «Имущество, переданное в </w:t>
      </w:r>
      <w:r>
        <w:rPr>
          <w:sz w:val="28"/>
        </w:rPr>
        <w:t>возмездное пользование (аренду)»</w:t>
      </w:r>
      <w:r>
        <w:rPr>
          <w:sz w:val="28"/>
        </w:rPr>
        <w:t xml:space="preserve"> учитывается предоставленный Учреждением нематериальный актив в пользование за плату на условиях сохранения исключительных прав на результаты интеллектуальной деятельности или средства индивидуализации. Объекты учитываются по балансовой стоимости в течение срока действия лицензионного договора.</w:t>
      </w:r>
    </w:p>
    <w:p w14:paraId="D3050000">
      <w:pPr>
        <w:pStyle w:val="Style_13"/>
        <w:ind w:firstLine="708"/>
        <w:jc w:val="both"/>
        <w:rPr>
          <w:rFonts w:ascii="Times New Roman" w:hAnsi="Times New Roman"/>
          <w:sz w:val="28"/>
        </w:rPr>
      </w:pPr>
      <w:r>
        <w:rPr>
          <w:rFonts w:ascii="Times New Roman" w:hAnsi="Times New Roman"/>
          <w:sz w:val="28"/>
        </w:rPr>
        <w:t>2.</w:t>
      </w:r>
      <w:r>
        <w:rPr>
          <w:rFonts w:ascii="Times New Roman" w:hAnsi="Times New Roman"/>
          <w:sz w:val="28"/>
        </w:rPr>
        <w:t>19</w:t>
      </w:r>
      <w:r>
        <w:rPr>
          <w:rFonts w:ascii="Times New Roman" w:hAnsi="Times New Roman"/>
          <w:sz w:val="28"/>
        </w:rPr>
        <w:t>.1</w:t>
      </w:r>
      <w:r>
        <w:rPr>
          <w:rFonts w:ascii="Times New Roman" w:hAnsi="Times New Roman"/>
          <w:sz w:val="28"/>
        </w:rPr>
        <w:t>4</w:t>
      </w:r>
      <w:r>
        <w:rPr>
          <w:rFonts w:ascii="Times New Roman" w:hAnsi="Times New Roman"/>
          <w:sz w:val="28"/>
        </w:rPr>
        <w:t xml:space="preserve">. На забалансовом счете 04 «Сомнительная задолженность» аналитический учет ведется </w:t>
      </w:r>
      <w:r>
        <w:rPr>
          <w:rFonts w:ascii="Times New Roman" w:hAnsi="Times New Roman"/>
          <w:sz w:val="28"/>
        </w:rPr>
        <w:t>в разрезе КФО и аналитических кодов видов поступлений и выбытий в соответствии с бюджетной классификацией РФ (АнКВД – аналитический код вида доходов, соответствующий аналитической группе подвида доходов бюджетов; КВР – код вида расходов; АнКВИ – аналитический код источников, соответствующий аналитической группе вида источников финансирования дефицитов бюджетов)</w:t>
      </w:r>
      <w:r>
        <w:rPr>
          <w:rFonts w:ascii="Times New Roman" w:hAnsi="Times New Roman"/>
          <w:sz w:val="28"/>
        </w:rPr>
        <w:t xml:space="preserve">. Аналитика по </w:t>
      </w:r>
      <w:r>
        <w:rPr>
          <w:rFonts w:ascii="Times New Roman" w:hAnsi="Times New Roman"/>
          <w:sz w:val="28"/>
        </w:rPr>
        <w:t>видам поступлений и выбытий</w:t>
      </w:r>
      <w:r>
        <w:rPr>
          <w:rFonts w:ascii="Times New Roman" w:hAnsi="Times New Roman"/>
          <w:sz w:val="28"/>
        </w:rPr>
        <w:t xml:space="preserve"> </w:t>
      </w:r>
      <w:r>
        <w:rPr>
          <w:rFonts w:ascii="Times New Roman" w:hAnsi="Times New Roman"/>
          <w:sz w:val="28"/>
        </w:rPr>
        <w:t xml:space="preserve">формируется с учетом классификации, указанной в </w:t>
      </w:r>
      <w:r>
        <w:rPr>
          <w:rFonts w:ascii="Times New Roman" w:hAnsi="Times New Roman"/>
          <w:sz w:val="28"/>
        </w:rPr>
        <w:t>15</w:t>
      </w:r>
      <w:r>
        <w:rPr>
          <w:rFonts w:ascii="Times New Roman" w:hAnsi="Times New Roman"/>
          <w:sz w:val="28"/>
        </w:rPr>
        <w:t xml:space="preserve"> - 17 разрядах в номере счета балансового учета, по которому числилась списанная с баланса дебиторская задолженность. </w:t>
      </w:r>
    </w:p>
    <w:p w14:paraId="D4050000">
      <w:pPr>
        <w:pStyle w:val="Style_13"/>
        <w:ind w:firstLine="708"/>
        <w:jc w:val="both"/>
        <w:rPr>
          <w:rFonts w:ascii="Times New Roman" w:hAnsi="Times New Roman"/>
          <w:sz w:val="28"/>
        </w:rPr>
      </w:pPr>
      <w:r>
        <w:rPr>
          <w:rFonts w:ascii="Times New Roman" w:hAnsi="Times New Roman"/>
          <w:sz w:val="28"/>
        </w:rPr>
        <w:t xml:space="preserve">Аналитический учет в части сомнительной дебиторской задолженности текущего года по расходам   с применением </w:t>
      </w:r>
      <w:r>
        <w:rPr>
          <w:rFonts w:ascii="Times New Roman" w:hAnsi="Times New Roman"/>
          <w:sz w:val="28"/>
        </w:rPr>
        <w:t>КВР</w:t>
      </w:r>
      <w:r>
        <w:rPr>
          <w:rFonts w:ascii="Times New Roman" w:hAnsi="Times New Roman"/>
          <w:sz w:val="28"/>
        </w:rPr>
        <w:t xml:space="preserve"> ведется в части задолженности текущего года, а по окончании года аналитика по такой задолженности переносится на аналитику по коду</w:t>
      </w:r>
      <w:r>
        <w:rPr>
          <w:rFonts w:ascii="Times New Roman" w:hAnsi="Times New Roman"/>
          <w:sz w:val="28"/>
        </w:rPr>
        <w:t xml:space="preserve"> АнКВИ 510 «Поступление денежных средств и их эквивалентов» </w:t>
      </w:r>
      <w:r>
        <w:rPr>
          <w:rFonts w:ascii="Times New Roman" w:hAnsi="Times New Roman"/>
          <w:sz w:val="28"/>
        </w:rPr>
        <w:t>на основании Бухгалтерской справки (ф. 0504833).</w:t>
      </w:r>
    </w:p>
    <w:p w14:paraId="D5050000">
      <w:pPr>
        <w:pStyle w:val="Style_13"/>
        <w:ind w:firstLine="708"/>
        <w:jc w:val="both"/>
        <w:rPr>
          <w:rFonts w:ascii="Times New Roman" w:hAnsi="Times New Roman"/>
          <w:sz w:val="28"/>
        </w:rPr>
      </w:pPr>
      <w:r>
        <w:rPr>
          <w:rFonts w:ascii="Times New Roman" w:hAnsi="Times New Roman"/>
          <w:sz w:val="28"/>
        </w:rPr>
        <w:t>2.</w:t>
      </w:r>
      <w:r>
        <w:rPr>
          <w:rFonts w:ascii="Times New Roman" w:hAnsi="Times New Roman"/>
          <w:sz w:val="28"/>
        </w:rPr>
        <w:t>19.1</w:t>
      </w:r>
      <w:r>
        <w:rPr>
          <w:rFonts w:ascii="Times New Roman" w:hAnsi="Times New Roman"/>
          <w:sz w:val="28"/>
        </w:rPr>
        <w:t>5</w:t>
      </w:r>
      <w:r>
        <w:rPr>
          <w:rFonts w:ascii="Times New Roman" w:hAnsi="Times New Roman"/>
          <w:sz w:val="28"/>
        </w:rPr>
        <w:t xml:space="preserve">. На забалансовом счете 20 «Задолженность, не востребованная кредиторами» аналитический учет ведется </w:t>
      </w:r>
      <w:r>
        <w:rPr>
          <w:rFonts w:ascii="Times New Roman" w:hAnsi="Times New Roman"/>
          <w:sz w:val="28"/>
        </w:rPr>
        <w:t xml:space="preserve">в разрезе КФО и аналитических кодов видов поступлений и выбытий в соответствии с бюджетной классификацией РФ (АнКВД – аналитический код вида доходов, соответствующий аналитической группе подвида доходов бюджетов; КВР – код вида расходов; АнКВИ – аналитический код источников, соответствующий аналитической группе вида источников финансирования дефицитов бюджетов). Аналитика по видам поступлений и выбытий формируется с учетом классификации, указанной в 15 - 17 разрядах в номере счета балансового учета, по которому числилась списанная с баланса </w:t>
      </w:r>
      <w:r>
        <w:rPr>
          <w:rFonts w:ascii="Times New Roman" w:hAnsi="Times New Roman"/>
          <w:sz w:val="28"/>
        </w:rPr>
        <w:t xml:space="preserve">кредиторская задолженность. </w:t>
      </w:r>
    </w:p>
    <w:p w14:paraId="D6050000">
      <w:pPr>
        <w:pStyle w:val="Style_13"/>
        <w:ind w:firstLine="708"/>
        <w:jc w:val="both"/>
        <w:rPr>
          <w:rFonts w:ascii="Times New Roman" w:hAnsi="Times New Roman"/>
          <w:sz w:val="28"/>
        </w:rPr>
      </w:pPr>
      <w:r>
        <w:rPr>
          <w:rFonts w:ascii="Times New Roman" w:hAnsi="Times New Roman"/>
          <w:sz w:val="28"/>
        </w:rPr>
        <w:t>2.</w:t>
      </w:r>
      <w:r>
        <w:rPr>
          <w:rFonts w:ascii="Times New Roman" w:hAnsi="Times New Roman"/>
          <w:sz w:val="28"/>
        </w:rPr>
        <w:t>19</w:t>
      </w:r>
      <w:r>
        <w:rPr>
          <w:rFonts w:ascii="Times New Roman" w:hAnsi="Times New Roman"/>
          <w:sz w:val="28"/>
        </w:rPr>
        <w:t>.1</w:t>
      </w:r>
      <w:r>
        <w:rPr>
          <w:rFonts w:ascii="Times New Roman" w:hAnsi="Times New Roman"/>
          <w:sz w:val="28"/>
        </w:rPr>
        <w:t>6</w:t>
      </w:r>
      <w:r>
        <w:rPr>
          <w:rFonts w:ascii="Times New Roman" w:hAnsi="Times New Roman"/>
          <w:sz w:val="28"/>
        </w:rPr>
        <w:t xml:space="preserve">. Исправление ошибок прошлых лет по забалансовым счетам отражается в </w:t>
      </w:r>
      <w:r>
        <w:rPr>
          <w:rFonts w:ascii="Times New Roman" w:hAnsi="Times New Roman"/>
          <w:sz w:val="28"/>
        </w:rPr>
        <w:t>бухгалтерском</w:t>
      </w:r>
      <w:r>
        <w:rPr>
          <w:rFonts w:ascii="Times New Roman" w:hAnsi="Times New Roman"/>
          <w:sz w:val="28"/>
        </w:rPr>
        <w:t xml:space="preserve"> учете увеличением/уменьшением соответствующего показателя на забалансовом счете (по простой системе без использования спецсчетов по исправлению ошибок прошлых лет), на </w:t>
      </w:r>
      <w:r>
        <w:rPr>
          <w:rFonts w:ascii="Times New Roman" w:hAnsi="Times New Roman"/>
          <w:sz w:val="28"/>
        </w:rPr>
        <w:t>основании Бухгалтерской справки (ф. 0504833), сформированной датой обнаружения ошибки, при этом проводка по исправлению ошибки отражается межотчетным периодом. Бухгалтерская справка регистрируется в Журнале операций по забалансовому счету (ф. 0503219) с типом журнала операций "</w:t>
      </w:r>
      <w:r>
        <w:rPr>
          <w:rStyle w:val="Style_16_ch"/>
          <w:rFonts w:ascii="Times New Roman" w:hAnsi="Times New Roman"/>
          <w:i w:val="0"/>
          <w:sz w:val="28"/>
        </w:rPr>
        <w:t>исправление</w:t>
      </w:r>
      <w:r>
        <w:rPr>
          <w:rFonts w:ascii="Times New Roman" w:hAnsi="Times New Roman"/>
          <w:i w:val="1"/>
          <w:sz w:val="28"/>
        </w:rPr>
        <w:t xml:space="preserve"> </w:t>
      </w:r>
      <w:r>
        <w:rPr>
          <w:rStyle w:val="Style_16_ch"/>
          <w:rFonts w:ascii="Times New Roman" w:hAnsi="Times New Roman"/>
          <w:i w:val="0"/>
          <w:sz w:val="28"/>
        </w:rPr>
        <w:t>ошибок</w:t>
      </w:r>
      <w:r>
        <w:rPr>
          <w:rFonts w:ascii="Times New Roman" w:hAnsi="Times New Roman"/>
          <w:i w:val="1"/>
          <w:sz w:val="28"/>
        </w:rPr>
        <w:t xml:space="preserve"> </w:t>
      </w:r>
      <w:r>
        <w:rPr>
          <w:rStyle w:val="Style_16_ch"/>
          <w:rFonts w:ascii="Times New Roman" w:hAnsi="Times New Roman"/>
          <w:i w:val="0"/>
          <w:sz w:val="28"/>
        </w:rPr>
        <w:t>прошлых</w:t>
      </w:r>
      <w:r>
        <w:rPr>
          <w:rFonts w:ascii="Times New Roman" w:hAnsi="Times New Roman"/>
          <w:i w:val="1"/>
          <w:sz w:val="28"/>
        </w:rPr>
        <w:t xml:space="preserve"> </w:t>
      </w:r>
      <w:r>
        <w:rPr>
          <w:rStyle w:val="Style_16_ch"/>
          <w:rFonts w:ascii="Times New Roman" w:hAnsi="Times New Roman"/>
          <w:i w:val="0"/>
          <w:sz w:val="28"/>
        </w:rPr>
        <w:t>лет</w:t>
      </w:r>
      <w:r>
        <w:rPr>
          <w:rFonts w:ascii="Times New Roman" w:hAnsi="Times New Roman"/>
          <w:i w:val="1"/>
          <w:sz w:val="28"/>
        </w:rPr>
        <w:t xml:space="preserve">", </w:t>
      </w:r>
      <w:r>
        <w:rPr>
          <w:rFonts w:ascii="Times New Roman" w:hAnsi="Times New Roman"/>
          <w:sz w:val="28"/>
        </w:rPr>
        <w:t xml:space="preserve">в графе «Дата операции» указывается 31 декабря года, предшествующего текущему (отчетному). </w:t>
      </w:r>
    </w:p>
    <w:p w14:paraId="D7050000">
      <w:pPr>
        <w:pStyle w:val="Style_13"/>
        <w:ind w:firstLine="708"/>
        <w:jc w:val="both"/>
        <w:rPr>
          <w:rFonts w:ascii="Times New Roman" w:hAnsi="Times New Roman"/>
          <w:sz w:val="28"/>
        </w:rPr>
      </w:pPr>
      <w:r>
        <w:rPr>
          <w:rFonts w:ascii="Times New Roman" w:hAnsi="Times New Roman"/>
          <w:sz w:val="28"/>
        </w:rPr>
        <w:t>В целях управленческого учета к забалансовым счетам вводится субконто:</w:t>
      </w:r>
    </w:p>
    <w:p w14:paraId="D8050000">
      <w:pPr>
        <w:pStyle w:val="Style_13"/>
        <w:ind/>
        <w:jc w:val="both"/>
        <w:rPr>
          <w:rFonts w:ascii="Times New Roman" w:hAnsi="Times New Roman"/>
          <w:sz w:val="28"/>
        </w:rPr>
      </w:pPr>
      <w:r>
        <w:rPr>
          <w:rFonts w:ascii="Times New Roman" w:hAnsi="Times New Roman"/>
          <w:sz w:val="28"/>
        </w:rPr>
        <w:t>1 – исправление ошибки прошлого года;</w:t>
      </w:r>
    </w:p>
    <w:p w14:paraId="D9050000">
      <w:pPr>
        <w:pStyle w:val="Style_13"/>
        <w:ind/>
        <w:jc w:val="both"/>
        <w:rPr>
          <w:rFonts w:ascii="Times New Roman" w:hAnsi="Times New Roman"/>
          <w:sz w:val="28"/>
        </w:rPr>
      </w:pPr>
      <w:r>
        <w:rPr>
          <w:rFonts w:ascii="Times New Roman" w:hAnsi="Times New Roman"/>
          <w:sz w:val="28"/>
        </w:rPr>
        <w:t>2 – исправление ошибки, допущенной до прошлого года.</w:t>
      </w:r>
    </w:p>
    <w:p w14:paraId="DA050000">
      <w:pPr>
        <w:pStyle w:val="Style_13"/>
        <w:ind w:firstLine="708"/>
        <w:jc w:val="both"/>
        <w:rPr>
          <w:rFonts w:ascii="Times New Roman" w:hAnsi="Times New Roman"/>
          <w:sz w:val="28"/>
        </w:rPr>
      </w:pPr>
      <w:r>
        <w:rPr>
          <w:rFonts w:ascii="Times New Roman" w:hAnsi="Times New Roman"/>
          <w:sz w:val="28"/>
        </w:rPr>
        <w:t>По завершении текущего финансового года показатели (остатки) по забалансовым счетам с дополнительным субконто по исправлению ошибок прошлых лет на следующий финансовый год не переносятся.</w:t>
      </w:r>
    </w:p>
    <w:p w14:paraId="DB050000">
      <w:pPr>
        <w:pStyle w:val="Style_13"/>
        <w:ind w:firstLine="708"/>
        <w:jc w:val="both"/>
        <w:rPr>
          <w:rFonts w:ascii="Times New Roman" w:hAnsi="Times New Roman"/>
          <w:sz w:val="28"/>
        </w:rPr>
      </w:pPr>
      <w:r>
        <w:rPr>
          <w:rFonts w:ascii="Times New Roman" w:hAnsi="Times New Roman"/>
          <w:color w:themeColor="text1" w:val="000000"/>
          <w:sz w:val="28"/>
        </w:rPr>
        <w:t>2.19.</w:t>
      </w:r>
      <w:r>
        <w:rPr>
          <w:rFonts w:ascii="Times New Roman" w:hAnsi="Times New Roman"/>
          <w:color w:themeColor="text1" w:val="000000"/>
          <w:sz w:val="28"/>
        </w:rPr>
        <w:t>17</w:t>
      </w:r>
      <w:r>
        <w:rPr>
          <w:rFonts w:ascii="Times New Roman" w:hAnsi="Times New Roman"/>
          <w:color w:themeColor="text1" w:val="000000"/>
          <w:sz w:val="28"/>
        </w:rPr>
        <w:t xml:space="preserve">. </w:t>
      </w:r>
      <w:r>
        <w:rPr>
          <w:rFonts w:ascii="Times New Roman" w:hAnsi="Times New Roman"/>
          <w:sz w:val="28"/>
        </w:rPr>
        <w:t>На забалансовом счете 10 «Обеспечение исполнения обязательств» дополнительный аналитический учет ведется в разрезе КФО с учетом следующих особенностей.</w:t>
      </w:r>
    </w:p>
    <w:p w14:paraId="DC050000">
      <w:pPr>
        <w:pStyle w:val="Style_13"/>
        <w:ind/>
        <w:jc w:val="both"/>
        <w:rPr>
          <w:rFonts w:ascii="Times New Roman" w:hAnsi="Times New Roman"/>
          <w:sz w:val="28"/>
        </w:rPr>
      </w:pPr>
      <w:r>
        <w:rPr>
          <w:rFonts w:ascii="Times New Roman" w:hAnsi="Times New Roman"/>
          <w:sz w:val="28"/>
        </w:rPr>
        <w:t xml:space="preserve">Банковская гарантия, предоставленная в качестве обеспечения исполнения контракта, отражается </w:t>
      </w:r>
      <w:r>
        <w:rPr>
          <w:rStyle w:val="Style_11_ch"/>
          <w:rFonts w:ascii="Times New Roman" w:hAnsi="Times New Roman"/>
          <w:sz w:val="28"/>
        </w:rPr>
        <w:t>по тому же КФО, что и принятые обязательства учреждения, в обеспечение которых она представлена</w:t>
      </w:r>
      <w:r>
        <w:rPr>
          <w:rStyle w:val="Style_11_ch"/>
          <w:rFonts w:ascii="Times New Roman" w:hAnsi="Times New Roman"/>
          <w:sz w:val="28"/>
        </w:rPr>
        <w:t xml:space="preserve"> (отраженные на счете 502 01 по соответствующему КФО)</w:t>
      </w:r>
      <w:r>
        <w:rPr>
          <w:rStyle w:val="Style_11_ch"/>
          <w:rFonts w:ascii="Times New Roman" w:hAnsi="Times New Roman"/>
          <w:sz w:val="28"/>
        </w:rPr>
        <w:t>.</w:t>
      </w:r>
    </w:p>
    <w:p w14:paraId="DD050000">
      <w:pPr>
        <w:pStyle w:val="Style_10"/>
        <w:spacing w:after="0" w:before="0"/>
        <w:ind w:firstLine="708"/>
        <w:jc w:val="both"/>
        <w:rPr>
          <w:sz w:val="28"/>
        </w:rPr>
      </w:pPr>
      <w:r>
        <w:rPr>
          <w:sz w:val="28"/>
        </w:rPr>
        <w:t>Б</w:t>
      </w:r>
      <w:r>
        <w:rPr>
          <w:sz w:val="28"/>
        </w:rPr>
        <w:t>анковск</w:t>
      </w:r>
      <w:r>
        <w:rPr>
          <w:sz w:val="28"/>
        </w:rPr>
        <w:t xml:space="preserve">ая гарантия, предоставленная </w:t>
      </w:r>
      <w:r>
        <w:rPr>
          <w:sz w:val="28"/>
        </w:rPr>
        <w:t xml:space="preserve">в качестве </w:t>
      </w:r>
      <w:r>
        <w:rPr>
          <w:rStyle w:val="Style_11_ch"/>
          <w:sz w:val="28"/>
        </w:rPr>
        <w:t>обеспечения заявки на участие в конкурентных закупках</w:t>
      </w:r>
      <w:r>
        <w:rPr>
          <w:rStyle w:val="Style_11_ch"/>
          <w:sz w:val="28"/>
        </w:rPr>
        <w:t xml:space="preserve"> (</w:t>
      </w:r>
      <w:r>
        <w:rPr>
          <w:sz w:val="28"/>
        </w:rPr>
        <w:t>в конкурсах и аукционах</w:t>
      </w:r>
      <w:r>
        <w:rPr>
          <w:sz w:val="28"/>
        </w:rPr>
        <w:t>), отражается по тому же КФО, по которому учтены принимаемые обязательства, в обеспечение которых она представлена (отраженные на счете 502 07 по соответствующему КФО).</w:t>
      </w:r>
    </w:p>
    <w:p w14:paraId="DE050000">
      <w:pPr>
        <w:spacing w:after="0" w:line="240" w:lineRule="auto"/>
        <w:ind w:firstLine="708"/>
        <w:jc w:val="both"/>
        <w:rPr>
          <w:rFonts w:ascii="Times New Roman" w:hAnsi="Times New Roman"/>
          <w:sz w:val="28"/>
        </w:rPr>
      </w:pPr>
      <w:r>
        <w:rPr>
          <w:rFonts w:ascii="Times New Roman" w:hAnsi="Times New Roman"/>
          <w:sz w:val="28"/>
        </w:rPr>
        <w:t>В случае, если закупка будет осуществлена за счет нескольких источников финансового обеспечения (КФО), банковская гарантия, предоставленная в обеспечение заявки на участие в торгах или исполнения контракта (договора) отражается по тому КФО, по которому принимаются обязательства учреждения, обеспеченные гарантией, в большей сумме.</w:t>
      </w:r>
    </w:p>
    <w:p w14:paraId="DF050000">
      <w:pPr>
        <w:spacing w:after="0" w:line="240" w:lineRule="auto"/>
        <w:ind/>
        <w:jc w:val="both"/>
        <w:rPr>
          <w:rFonts w:ascii="Times New Roman" w:hAnsi="Times New Roman"/>
          <w:sz w:val="28"/>
        </w:rPr>
      </w:pPr>
      <w:r>
        <w:rPr>
          <w:rFonts w:ascii="Times New Roman" w:hAnsi="Times New Roman"/>
          <w:sz w:val="28"/>
        </w:rPr>
        <w:t xml:space="preserve">Банковская гарантия, предоставленная в качестве </w:t>
      </w:r>
      <w:r>
        <w:rPr>
          <w:rStyle w:val="Style_11_ch"/>
          <w:rFonts w:ascii="Times New Roman" w:hAnsi="Times New Roman"/>
          <w:sz w:val="28"/>
        </w:rPr>
        <w:t xml:space="preserve">обеспечения </w:t>
      </w:r>
      <w:r>
        <w:rPr>
          <w:rFonts w:ascii="Times New Roman" w:hAnsi="Times New Roman"/>
          <w:sz w:val="28"/>
        </w:rPr>
        <w:t>гарантийных обязательств, отражается по тому КФО, по которому приняты обязательства учреждения, обеспеченные гарантией, в большей сумме.</w:t>
      </w:r>
    </w:p>
    <w:p w14:paraId="E0050000">
      <w:pPr>
        <w:spacing w:after="0" w:line="240" w:lineRule="auto"/>
        <w:ind w:firstLine="708"/>
        <w:rPr>
          <w:rFonts w:ascii="Times New Roman" w:hAnsi="Times New Roman"/>
          <w:sz w:val="28"/>
        </w:rPr>
      </w:pPr>
      <w:r>
        <w:rPr>
          <w:rFonts w:ascii="Times New Roman" w:hAnsi="Times New Roman"/>
          <w:sz w:val="28"/>
        </w:rPr>
        <w:t>Дата принятия к учету банковской гарантии на забалансовый счет 10 и дата списания банковской гарантии со счета 10 определяется следующим образом:</w:t>
      </w:r>
    </w:p>
    <w:p w14:paraId="E1050000">
      <w:pPr>
        <w:spacing w:after="0" w:line="240" w:lineRule="auto"/>
        <w:ind w:firstLine="708"/>
        <w:rPr>
          <w:rFonts w:ascii="Times New Roman" w:hAnsi="Times New Roman"/>
          <w:sz w:val="28"/>
        </w:rPr>
      </w:pPr>
    </w:p>
    <w:tbl>
      <w:tblPr>
        <w:tblStyle w:val="Style_1"/>
        <w:tblW w:type="auto" w:w="0"/>
        <w:tblInd w:type="dxa" w:w="108"/>
        <w:tblLayout w:type="fixed"/>
      </w:tblPr>
      <w:tblGrid>
        <w:gridCol w:w="1843"/>
        <w:gridCol w:w="2410"/>
        <w:gridCol w:w="5103"/>
      </w:tblGrid>
      <w:tr>
        <w:tc>
          <w:tcPr>
            <w:tcW w:type="dxa" w:w="1843"/>
            <w:tcBorders>
              <w:top w:color="000000" w:sz="2" w:val="single"/>
              <w:left w:color="000000" w:sz="2" w:val="single"/>
              <w:bottom w:color="000000" w:sz="2" w:val="single"/>
              <w:right w:color="000000" w:sz="2" w:val="single"/>
            </w:tcBorders>
          </w:tcPr>
          <w:p w14:paraId="E2050000">
            <w:pPr>
              <w:pStyle w:val="Style_30"/>
              <w:ind/>
              <w:jc w:val="center"/>
              <w:rPr>
                <w:sz w:val="28"/>
              </w:rPr>
            </w:pPr>
            <w:r>
              <w:rPr>
                <w:sz w:val="28"/>
              </w:rPr>
              <w:t>Банковская гарантия</w:t>
            </w:r>
          </w:p>
        </w:tc>
        <w:tc>
          <w:tcPr>
            <w:tcW w:type="dxa" w:w="2410"/>
            <w:tcBorders>
              <w:top w:color="000000" w:sz="2" w:val="single"/>
              <w:left w:color="000000" w:sz="2" w:val="single"/>
              <w:bottom w:color="000000" w:sz="2" w:val="single"/>
              <w:right w:color="000000" w:sz="2" w:val="single"/>
            </w:tcBorders>
            <w:vAlign w:val="center"/>
          </w:tcPr>
          <w:p w14:paraId="E3050000">
            <w:pPr>
              <w:pStyle w:val="Style_30"/>
              <w:ind/>
              <w:jc w:val="center"/>
              <w:rPr>
                <w:sz w:val="28"/>
              </w:rPr>
            </w:pPr>
            <w:r>
              <w:rPr>
                <w:sz w:val="28"/>
              </w:rPr>
              <w:t xml:space="preserve">Дата постановки на учет </w:t>
            </w:r>
          </w:p>
        </w:tc>
        <w:tc>
          <w:tcPr>
            <w:tcW w:type="dxa" w:w="5103"/>
            <w:tcBorders>
              <w:top w:color="000000" w:sz="2" w:val="single"/>
              <w:left w:color="000000" w:sz="2" w:val="single"/>
              <w:bottom w:color="000000" w:sz="2" w:val="single"/>
              <w:right w:color="000000" w:sz="2" w:val="single"/>
            </w:tcBorders>
            <w:vAlign w:val="center"/>
          </w:tcPr>
          <w:p w14:paraId="E4050000">
            <w:pPr>
              <w:pStyle w:val="Style_30"/>
              <w:ind/>
              <w:jc w:val="center"/>
              <w:rPr>
                <w:sz w:val="28"/>
              </w:rPr>
            </w:pPr>
            <w:r>
              <w:rPr>
                <w:sz w:val="28"/>
              </w:rPr>
              <w:t>Дата списания</w:t>
            </w:r>
          </w:p>
        </w:tc>
      </w:tr>
      <w:tr>
        <w:tc>
          <w:tcPr>
            <w:tcW w:type="dxa" w:w="1843"/>
            <w:vMerge w:val="restart"/>
            <w:tcBorders>
              <w:top w:color="000000" w:sz="2" w:val="single"/>
              <w:left w:color="000000" w:sz="2" w:val="single"/>
              <w:bottom w:color="000000" w:sz="2" w:val="single"/>
              <w:right w:color="000000" w:sz="2" w:val="single"/>
            </w:tcBorders>
          </w:tcPr>
          <w:p w14:paraId="E5050000">
            <w:pPr>
              <w:pStyle w:val="Style_31"/>
              <w:rPr>
                <w:sz w:val="28"/>
              </w:rPr>
            </w:pPr>
            <w:r>
              <w:rPr>
                <w:sz w:val="28"/>
              </w:rPr>
              <w:t xml:space="preserve">Обеспечение заявки на </w:t>
            </w:r>
            <w:r>
              <w:rPr>
                <w:sz w:val="28"/>
              </w:rPr>
              <w:t>участие в конкурентной закупке</w:t>
            </w:r>
          </w:p>
        </w:tc>
        <w:tc>
          <w:tcPr>
            <w:tcW w:type="dxa" w:w="2410"/>
            <w:vMerge w:val="restart"/>
            <w:tcBorders>
              <w:top w:color="000000" w:sz="2" w:val="single"/>
              <w:left w:color="000000" w:sz="2" w:val="single"/>
              <w:bottom w:color="000000" w:sz="2" w:val="single"/>
              <w:right w:color="000000" w:sz="2" w:val="single"/>
            </w:tcBorders>
          </w:tcPr>
          <w:p w14:paraId="E6050000">
            <w:pPr>
              <w:pStyle w:val="Style_31"/>
              <w:rPr>
                <w:sz w:val="28"/>
              </w:rPr>
            </w:pPr>
            <w:r>
              <w:rPr>
                <w:sz w:val="28"/>
              </w:rPr>
              <w:t>Дата выдачи банковской гарантии</w:t>
            </w:r>
          </w:p>
        </w:tc>
        <w:tc>
          <w:tcPr>
            <w:tcW w:type="dxa" w:w="5103"/>
            <w:tcBorders>
              <w:top w:color="000000" w:sz="2" w:val="single"/>
              <w:left w:color="000000" w:sz="2" w:val="single"/>
              <w:bottom w:color="000000" w:sz="2" w:val="single"/>
              <w:right w:color="000000" w:sz="2" w:val="single"/>
            </w:tcBorders>
          </w:tcPr>
          <w:p w14:paraId="E7050000">
            <w:pPr>
              <w:pStyle w:val="Style_31"/>
              <w:rPr>
                <w:sz w:val="28"/>
              </w:rPr>
            </w:pPr>
            <w:r>
              <w:rPr>
                <w:sz w:val="28"/>
              </w:rPr>
              <w:t xml:space="preserve">Нет оснований для взыскания - дата проведения торгов (определения </w:t>
            </w:r>
            <w:r>
              <w:rPr>
                <w:sz w:val="28"/>
              </w:rPr>
              <w:t>победителя) и (или) прекращения участия участника закупки в конкретной процедуре закупки.</w:t>
            </w:r>
          </w:p>
          <w:p w14:paraId="E8050000">
            <w:pPr>
              <w:pStyle w:val="Style_31"/>
              <w:rPr>
                <w:sz w:val="28"/>
              </w:rPr>
            </w:pPr>
            <w:r>
              <w:rPr>
                <w:sz w:val="28"/>
              </w:rPr>
              <w:t>Для победителя торгов - дата заключения контракта (договора).</w:t>
            </w:r>
          </w:p>
        </w:tc>
      </w:tr>
      <w:tr>
        <w:tc>
          <w:tcPr>
            <w:tcW w:type="dxa" w:w="1843"/>
            <w:gridSpan w:val="1"/>
            <w:vMerge w:val="continue"/>
            <w:tcBorders>
              <w:top w:color="000000" w:sz="2" w:val="single"/>
              <w:left w:color="000000" w:sz="2" w:val="single"/>
              <w:bottom w:color="000000" w:sz="2" w:val="single"/>
              <w:right w:color="000000" w:sz="2" w:val="single"/>
            </w:tcBorders>
          </w:tcPr>
          <w:p/>
        </w:tc>
        <w:tc>
          <w:tcPr>
            <w:tcW w:type="dxa" w:w="2410"/>
            <w:gridSpan w:val="1"/>
            <w:vMerge w:val="continue"/>
            <w:tcBorders>
              <w:top w:color="000000" w:sz="2" w:val="single"/>
              <w:left w:color="000000" w:sz="2" w:val="single"/>
              <w:bottom w:color="000000" w:sz="2" w:val="single"/>
              <w:right w:color="000000" w:sz="2" w:val="single"/>
            </w:tcBorders>
          </w:tcPr>
          <w:p/>
        </w:tc>
        <w:tc>
          <w:tcPr>
            <w:tcW w:type="dxa" w:w="5103"/>
            <w:tcBorders>
              <w:top w:color="000000" w:sz="2" w:val="single"/>
              <w:left w:color="000000" w:sz="2" w:val="single"/>
              <w:bottom w:color="000000" w:sz="2" w:val="single"/>
              <w:right w:color="000000" w:sz="2" w:val="single"/>
            </w:tcBorders>
          </w:tcPr>
          <w:p w14:paraId="E9050000">
            <w:pPr>
              <w:pStyle w:val="Style_31"/>
              <w:rPr>
                <w:sz w:val="28"/>
              </w:rPr>
            </w:pPr>
            <w:r>
              <w:rPr>
                <w:sz w:val="28"/>
              </w:rPr>
              <w:t>Есть основания для взыскания (обязательства участником торгов нарушены) - дата исполнения гарантом обеспечения (дата поступления средств на соответствующий счет заказчика/бюджета)</w:t>
            </w:r>
          </w:p>
        </w:tc>
      </w:tr>
      <w:tr>
        <w:tc>
          <w:tcPr>
            <w:tcW w:type="dxa" w:w="1843"/>
            <w:vMerge w:val="restart"/>
            <w:tcBorders>
              <w:top w:color="000000" w:sz="2" w:val="single"/>
              <w:left w:color="000000" w:sz="2" w:val="single"/>
              <w:bottom w:color="000000" w:sz="2" w:val="single"/>
              <w:right w:color="000000" w:sz="2" w:val="single"/>
            </w:tcBorders>
          </w:tcPr>
          <w:p w14:paraId="EA050000">
            <w:pPr>
              <w:pStyle w:val="Style_31"/>
              <w:rPr>
                <w:sz w:val="28"/>
              </w:rPr>
            </w:pPr>
            <w:r>
              <w:rPr>
                <w:sz w:val="28"/>
              </w:rPr>
              <w:t>Обеспечение исполнения контракта (договора)</w:t>
            </w:r>
          </w:p>
        </w:tc>
        <w:tc>
          <w:tcPr>
            <w:tcW w:type="dxa" w:w="2410"/>
            <w:vMerge w:val="restart"/>
            <w:tcBorders>
              <w:top w:color="000000" w:sz="2" w:val="single"/>
              <w:left w:color="000000" w:sz="2" w:val="single"/>
              <w:bottom w:color="000000" w:sz="2" w:val="single"/>
              <w:right w:color="000000" w:sz="2" w:val="single"/>
            </w:tcBorders>
          </w:tcPr>
          <w:p w14:paraId="EB050000">
            <w:pPr>
              <w:pStyle w:val="Style_31"/>
              <w:rPr>
                <w:sz w:val="28"/>
              </w:rPr>
            </w:pPr>
            <w:r>
              <w:rPr>
                <w:sz w:val="28"/>
              </w:rPr>
              <w:t>Дата выдачи банковской гарантии</w:t>
            </w:r>
          </w:p>
        </w:tc>
        <w:tc>
          <w:tcPr>
            <w:tcW w:type="dxa" w:w="5103"/>
            <w:tcBorders>
              <w:top w:color="000000" w:sz="2" w:val="single"/>
              <w:left w:color="000000" w:sz="2" w:val="single"/>
              <w:bottom w:color="000000" w:sz="2" w:val="single"/>
              <w:right w:color="000000" w:sz="2" w:val="single"/>
            </w:tcBorders>
          </w:tcPr>
          <w:p w14:paraId="EC050000">
            <w:pPr>
              <w:pStyle w:val="Style_31"/>
              <w:rPr>
                <w:sz w:val="28"/>
              </w:rPr>
            </w:pPr>
            <w:r>
              <w:rPr>
                <w:sz w:val="28"/>
              </w:rPr>
              <w:t>Нет оснований для взыскания - дата подписания заказчиком документов, подтверждающих исполнение контракта (договора) контрагентом: актов выполненных работ, оказанных услуг, актов (накладных) на приемку товара</w:t>
            </w:r>
          </w:p>
        </w:tc>
      </w:tr>
      <w:tr>
        <w:tc>
          <w:tcPr>
            <w:tcW w:type="dxa" w:w="1843"/>
            <w:gridSpan w:val="1"/>
            <w:vMerge w:val="continue"/>
            <w:tcBorders>
              <w:top w:color="000000" w:sz="2" w:val="single"/>
              <w:left w:color="000000" w:sz="2" w:val="single"/>
              <w:bottom w:color="000000" w:sz="2" w:val="single"/>
              <w:right w:color="000000" w:sz="2" w:val="single"/>
            </w:tcBorders>
          </w:tcPr>
          <w:p/>
        </w:tc>
        <w:tc>
          <w:tcPr>
            <w:tcW w:type="dxa" w:w="2410"/>
            <w:gridSpan w:val="1"/>
            <w:vMerge w:val="continue"/>
            <w:tcBorders>
              <w:top w:color="000000" w:sz="2" w:val="single"/>
              <w:left w:color="000000" w:sz="2" w:val="single"/>
              <w:bottom w:color="000000" w:sz="2" w:val="single"/>
              <w:right w:color="000000" w:sz="2" w:val="single"/>
            </w:tcBorders>
          </w:tcPr>
          <w:p/>
        </w:tc>
        <w:tc>
          <w:tcPr>
            <w:tcW w:type="dxa" w:w="5103"/>
            <w:tcBorders>
              <w:top w:color="000000" w:sz="2" w:val="single"/>
              <w:left w:color="000000" w:sz="2" w:val="single"/>
              <w:bottom w:color="000000" w:sz="2" w:val="single"/>
              <w:right w:color="000000" w:sz="2" w:val="single"/>
            </w:tcBorders>
          </w:tcPr>
          <w:p w14:paraId="ED050000">
            <w:pPr>
              <w:pStyle w:val="Style_31"/>
              <w:rPr>
                <w:sz w:val="28"/>
              </w:rPr>
            </w:pPr>
            <w:r>
              <w:rPr>
                <w:sz w:val="28"/>
              </w:rPr>
              <w:t>Есть основания для взыскания (обязательства исполнителем нарушены) - дата исполнения гарантом обеспечения (дата поступления средств на соответствующий счет заказчика)</w:t>
            </w:r>
          </w:p>
        </w:tc>
      </w:tr>
      <w:tr>
        <w:tc>
          <w:tcPr>
            <w:tcW w:type="dxa" w:w="1843"/>
            <w:tcBorders>
              <w:top w:color="000000" w:sz="2" w:val="single"/>
              <w:left w:color="000000" w:sz="2" w:val="single"/>
              <w:bottom w:color="000000" w:sz="4" w:val="single"/>
              <w:right w:color="000000" w:sz="2" w:val="single"/>
            </w:tcBorders>
          </w:tcPr>
          <w:p w14:paraId="EE050000">
            <w:pPr>
              <w:pStyle w:val="Style_31"/>
              <w:rPr>
                <w:sz w:val="28"/>
              </w:rPr>
            </w:pPr>
            <w:r>
              <w:rPr>
                <w:sz w:val="28"/>
              </w:rPr>
              <w:t>Обеспечение гарантийных обязательств</w:t>
            </w:r>
          </w:p>
        </w:tc>
        <w:tc>
          <w:tcPr>
            <w:tcW w:type="dxa" w:w="2410"/>
            <w:tcBorders>
              <w:top w:color="000000" w:sz="2" w:val="single"/>
              <w:left w:color="000000" w:sz="2" w:val="single"/>
              <w:bottom w:color="000000" w:sz="4" w:val="single"/>
              <w:right w:color="000000" w:sz="2" w:val="single"/>
            </w:tcBorders>
          </w:tcPr>
          <w:p w14:paraId="EF050000">
            <w:pPr>
              <w:pStyle w:val="Style_31"/>
              <w:rPr>
                <w:sz w:val="28"/>
              </w:rPr>
            </w:pPr>
            <w:r>
              <w:rPr>
                <w:sz w:val="28"/>
              </w:rPr>
              <w:t>Дата выдачи банковской гарантии</w:t>
            </w:r>
          </w:p>
        </w:tc>
        <w:tc>
          <w:tcPr>
            <w:tcW w:type="dxa" w:w="5103"/>
            <w:tcBorders>
              <w:top w:color="000000" w:sz="2" w:val="single"/>
              <w:left w:color="000000" w:sz="2" w:val="single"/>
              <w:bottom w:color="000000" w:sz="2" w:val="single"/>
              <w:right w:color="000000" w:sz="2" w:val="single"/>
            </w:tcBorders>
          </w:tcPr>
          <w:p w14:paraId="F0050000">
            <w:pPr>
              <w:pStyle w:val="Style_31"/>
              <w:rPr>
                <w:sz w:val="28"/>
              </w:rPr>
            </w:pPr>
            <w:r>
              <w:rPr>
                <w:sz w:val="28"/>
              </w:rPr>
              <w:t>Нет оснований для взыскания - дата окончания срока, на который выданы гарантийные обязательства, обеспеченные банковской гарантией.</w:t>
            </w:r>
          </w:p>
        </w:tc>
      </w:tr>
    </w:tbl>
    <w:p w14:paraId="F1050000">
      <w:pPr>
        <w:pStyle w:val="Style_10"/>
        <w:spacing w:after="0" w:before="0"/>
        <w:ind/>
        <w:jc w:val="both"/>
        <w:rPr>
          <w:color w:themeColor="text1" w:val="000000"/>
          <w:sz w:val="28"/>
        </w:rPr>
      </w:pPr>
    </w:p>
    <w:p w14:paraId="F2050000">
      <w:pPr>
        <w:pStyle w:val="Style_10"/>
        <w:spacing w:after="0" w:before="0"/>
        <w:ind w:firstLine="708"/>
        <w:jc w:val="both"/>
        <w:rPr>
          <w:sz w:val="28"/>
        </w:rPr>
      </w:pPr>
      <w:r>
        <w:rPr>
          <w:color w:themeColor="text1" w:val="000000"/>
          <w:sz w:val="28"/>
        </w:rPr>
        <w:t>2.</w:t>
      </w:r>
      <w:r>
        <w:rPr>
          <w:color w:themeColor="text1" w:val="000000"/>
          <w:sz w:val="28"/>
        </w:rPr>
        <w:t>19.</w:t>
      </w:r>
      <w:r>
        <w:rPr>
          <w:color w:themeColor="text1" w:val="000000"/>
          <w:sz w:val="28"/>
        </w:rPr>
        <w:t>18</w:t>
      </w:r>
      <w:r>
        <w:rPr>
          <w:sz w:val="28"/>
        </w:rPr>
        <w:t xml:space="preserve">. Периодические издания, приобретаемые Учреждением для комплектации библиотечного фонда, учитываются на забалансовом счете 23 «Периодические издания для пользования». Принятие к учету периодических изданий на счет 23 осуществляется, в частности, на основании первичных документов, предоставляемых поставщиком (контрагентом). </w:t>
      </w:r>
    </w:p>
    <w:p w14:paraId="F3050000">
      <w:pPr>
        <w:pStyle w:val="Style_10"/>
        <w:spacing w:after="0" w:before="0"/>
        <w:ind w:firstLine="708"/>
        <w:jc w:val="both"/>
        <w:rPr>
          <w:sz w:val="28"/>
        </w:rPr>
      </w:pPr>
      <w:r>
        <w:rPr>
          <w:sz w:val="28"/>
        </w:rPr>
        <w:t>Периодические издания учитываются в условной оценке: один объект, один рубль. При этом объектом является и учитывается по 1 рублю:</w:t>
      </w:r>
    </w:p>
    <w:p w14:paraId="F4050000">
      <w:pPr>
        <w:pStyle w:val="Style_10"/>
        <w:spacing w:after="0" w:before="0"/>
        <w:ind/>
        <w:jc w:val="both"/>
        <w:rPr>
          <w:sz w:val="28"/>
        </w:rPr>
      </w:pPr>
      <w:r>
        <w:rPr>
          <w:sz w:val="28"/>
        </w:rPr>
        <w:t>- номер журнала, если периодичность его издания не более одного раза в месяц;</w:t>
      </w:r>
    </w:p>
    <w:p w14:paraId="F5050000">
      <w:pPr>
        <w:pStyle w:val="Style_10"/>
        <w:spacing w:after="0" w:before="0"/>
        <w:ind/>
        <w:jc w:val="both"/>
        <w:rPr>
          <w:sz w:val="28"/>
        </w:rPr>
      </w:pPr>
      <w:r>
        <w:rPr>
          <w:sz w:val="28"/>
        </w:rPr>
        <w:t>- комплект журнала, если периодичность издания чаще одного раза в месяц;</w:t>
      </w:r>
    </w:p>
    <w:p w14:paraId="F6050000">
      <w:pPr>
        <w:pStyle w:val="Style_10"/>
        <w:spacing w:after="0" w:before="0"/>
        <w:ind/>
        <w:jc w:val="both"/>
        <w:rPr>
          <w:sz w:val="28"/>
        </w:rPr>
      </w:pPr>
      <w:r>
        <w:rPr>
          <w:sz w:val="28"/>
        </w:rPr>
        <w:t>- комплект газеты независимо от периодичности ее издания (годовой, полугодовой комплект, иной комплект согласно условиям подписки).</w:t>
      </w:r>
    </w:p>
    <w:p w14:paraId="F7050000">
      <w:pPr>
        <w:pStyle w:val="Style_10"/>
        <w:spacing w:after="0" w:before="0"/>
        <w:ind w:firstLine="708"/>
        <w:jc w:val="both"/>
        <w:rPr>
          <w:sz w:val="28"/>
        </w:rPr>
      </w:pPr>
      <w:r>
        <w:rPr>
          <w:sz w:val="28"/>
        </w:rPr>
        <w:t xml:space="preserve">Сотрудники библиотеки (ответственные лица) ведут аналитический учет периодических изданий в Карточке количественно-суммового учета </w:t>
      </w:r>
      <w:r>
        <w:rPr>
          <w:sz w:val="28"/>
        </w:rPr>
        <w:t>материальных ценностей (ф. 0504041) по номенклатуре периодических изданий и единицам измерения (1 номер журнала, 1 комплект журнала, 1 комплект газеты). Для каждого комплекта газет и журналов используется отдельная страница Карточки (ф. 0504041). При поступлении выпусков газет (журналов) ежедневно, еженедельно (с иной периодичностью в течение одного месяца) графа «Приход» заполняется в конце каждого месяца с указанием количества выпусков за месяц.</w:t>
      </w:r>
    </w:p>
    <w:p w14:paraId="F8050000">
      <w:bookmarkStart w:id="75" w:name="__RefHeading___24"/>
      <w:bookmarkEnd w:id="75"/>
      <w:pPr>
        <w:pStyle w:val="Style_8"/>
        <w:ind/>
        <w:jc w:val="center"/>
        <w:rPr>
          <w:rFonts w:ascii="Times New Roman" w:hAnsi="Times New Roman"/>
          <w:color w:val="000000"/>
        </w:rPr>
      </w:pPr>
      <w:bookmarkStart w:id="76" w:name="_2.22._Особенности_учета"/>
      <w:bookmarkEnd w:id="76"/>
      <w:r>
        <w:rPr>
          <w:rFonts w:ascii="Times New Roman" w:hAnsi="Times New Roman"/>
          <w:color w:val="000000"/>
        </w:rPr>
        <w:t>3</w:t>
      </w:r>
      <w:r>
        <w:rPr>
          <w:rFonts w:ascii="Times New Roman" w:hAnsi="Times New Roman"/>
          <w:color w:val="000000"/>
        </w:rPr>
        <w:t xml:space="preserve">. </w:t>
      </w:r>
      <w:r>
        <w:rPr>
          <w:rFonts w:ascii="Times New Roman" w:hAnsi="Times New Roman"/>
          <w:color w:val="000000"/>
        </w:rPr>
        <w:t>События после отчетной даты</w:t>
      </w:r>
    </w:p>
    <w:p w14:paraId="F9050000">
      <w:pPr>
        <w:pStyle w:val="Style_10"/>
        <w:spacing w:after="0" w:before="0"/>
        <w:ind w:firstLine="708"/>
        <w:jc w:val="both"/>
        <w:rPr>
          <w:sz w:val="28"/>
        </w:rPr>
      </w:pPr>
      <w:r>
        <w:rPr>
          <w:sz w:val="28"/>
        </w:rPr>
        <w:t xml:space="preserve">3.1. </w:t>
      </w:r>
      <w:r>
        <w:rPr>
          <w:sz w:val="28"/>
        </w:rPr>
        <w:t>Данные бухгалтерского уч</w:t>
      </w:r>
      <w:r>
        <w:rPr>
          <w:sz w:val="28"/>
        </w:rPr>
        <w:t>ё</w:t>
      </w:r>
      <w:r>
        <w:rPr>
          <w:sz w:val="28"/>
        </w:rPr>
        <w:t xml:space="preserve">та и </w:t>
      </w:r>
      <w:r>
        <w:rPr>
          <w:sz w:val="28"/>
        </w:rPr>
        <w:t xml:space="preserve">составленная </w:t>
      </w:r>
      <w:r>
        <w:rPr>
          <w:sz w:val="28"/>
        </w:rPr>
        <w:t>на их основе отч</w:t>
      </w:r>
      <w:r>
        <w:rPr>
          <w:sz w:val="28"/>
        </w:rPr>
        <w:t>ё</w:t>
      </w:r>
      <w:r>
        <w:rPr>
          <w:sz w:val="28"/>
        </w:rPr>
        <w:t>тность Учреждения фор</w:t>
      </w:r>
      <w:r>
        <w:rPr>
          <w:sz w:val="28"/>
        </w:rPr>
        <w:t>мируются с учетом существенных</w:t>
      </w:r>
      <w:r>
        <w:rPr>
          <w:sz w:val="28"/>
        </w:rPr>
        <w:t xml:space="preserve"> фактов хозяйственной жизни, которые оказали или могут оказать влияние на финансовое состояние, движение денежных средств или результаты деятельности</w:t>
      </w:r>
      <w:r>
        <w:rPr>
          <w:sz w:val="28"/>
        </w:rPr>
        <w:t xml:space="preserve"> </w:t>
      </w:r>
      <w:r>
        <w:rPr>
          <w:sz w:val="28"/>
        </w:rPr>
        <w:t>У</w:t>
      </w:r>
      <w:r>
        <w:rPr>
          <w:sz w:val="28"/>
        </w:rPr>
        <w:t xml:space="preserve">чреждения и имели место в период между отчетной датой и датой подписания </w:t>
      </w:r>
      <w:r>
        <w:rPr>
          <w:sz w:val="28"/>
          <w:highlight w:val="white"/>
        </w:rPr>
        <w:t xml:space="preserve">и (или) принятия </w:t>
      </w:r>
      <w:r>
        <w:rPr>
          <w:sz w:val="28"/>
        </w:rPr>
        <w:t>бухгал</w:t>
      </w:r>
      <w:r>
        <w:rPr>
          <w:sz w:val="28"/>
        </w:rPr>
        <w:t>терской отчетности</w:t>
      </w:r>
      <w:r>
        <w:rPr>
          <w:sz w:val="28"/>
        </w:rPr>
        <w:t>.</w:t>
      </w:r>
    </w:p>
    <w:p w14:paraId="FA050000">
      <w:pPr>
        <w:pStyle w:val="Style_10"/>
        <w:spacing w:after="0" w:before="0"/>
        <w:ind w:firstLine="708"/>
        <w:jc w:val="both"/>
        <w:rPr>
          <w:sz w:val="28"/>
        </w:rPr>
      </w:pPr>
      <w:r>
        <w:rPr>
          <w:sz w:val="28"/>
        </w:rPr>
        <w:t xml:space="preserve">3.2. </w:t>
      </w:r>
      <w:r>
        <w:rPr>
          <w:sz w:val="28"/>
        </w:rPr>
        <w:t>Событие после отчетной даты</w:t>
      </w:r>
      <w:r>
        <w:rPr>
          <w:sz w:val="28"/>
        </w:rPr>
        <w:t xml:space="preserve"> </w:t>
      </w:r>
      <w:r>
        <w:rPr>
          <w:sz w:val="28"/>
        </w:rPr>
        <w:t xml:space="preserve">признается существенным, если без знания о нем пользователями отчетности невозможна достоверная оценка финансового состояния, движения денежных средств или результатов деятельности </w:t>
      </w:r>
      <w:r>
        <w:rPr>
          <w:sz w:val="28"/>
        </w:rPr>
        <w:t>У</w:t>
      </w:r>
      <w:r>
        <w:rPr>
          <w:sz w:val="28"/>
        </w:rPr>
        <w:t>чреждения.</w:t>
      </w:r>
      <w:r>
        <w:rPr>
          <w:sz w:val="28"/>
        </w:rPr>
        <w:t xml:space="preserve"> </w:t>
      </w:r>
      <w:r>
        <w:rPr>
          <w:sz w:val="28"/>
        </w:rPr>
        <w:t xml:space="preserve">Существенность события после отчетной даты </w:t>
      </w:r>
      <w:r>
        <w:rPr>
          <w:sz w:val="28"/>
        </w:rPr>
        <w:t>У</w:t>
      </w:r>
      <w:r>
        <w:rPr>
          <w:sz w:val="28"/>
        </w:rPr>
        <w:t>чреждение определяет самостоятельно, исходя из установленных требований к отчетности</w:t>
      </w:r>
      <w:r>
        <w:rPr>
          <w:sz w:val="28"/>
        </w:rPr>
        <w:t xml:space="preserve"> и критерия существенности, установленного настоящей Учетной политикой</w:t>
      </w:r>
      <w:r>
        <w:rPr>
          <w:sz w:val="28"/>
        </w:rPr>
        <w:t>.</w:t>
      </w:r>
    </w:p>
    <w:p w14:paraId="FB050000">
      <w:pPr>
        <w:pStyle w:val="Style_10"/>
        <w:spacing w:after="0" w:before="0"/>
        <w:ind w:firstLine="708"/>
        <w:jc w:val="both"/>
        <w:rPr>
          <w:sz w:val="28"/>
        </w:rPr>
      </w:pPr>
      <w:r>
        <w:rPr>
          <w:sz w:val="28"/>
        </w:rPr>
        <w:t>3.3. В целях своевременного представления Учреждением бухгалтерской отчетности за отчетный период первичные учетные документы, отражающие события после отчетной даты, принимаются Бухгалтерией и отражаются в учете в качестве события после отчетной даты:</w:t>
      </w:r>
    </w:p>
    <w:p w14:paraId="FC050000">
      <w:pPr>
        <w:pStyle w:val="Style_10"/>
        <w:spacing w:after="0" w:before="0"/>
        <w:ind/>
        <w:jc w:val="both"/>
        <w:rPr>
          <w:sz w:val="28"/>
        </w:rPr>
      </w:pPr>
      <w:bookmarkStart w:id="77" w:name="sub_588675034"/>
      <w:r>
        <w:rPr>
          <w:sz w:val="28"/>
        </w:rPr>
        <w:t>- не позднее, чем за 5 рабочих дней до даты представления квартальной бухгалтерской отчетности;</w:t>
      </w:r>
    </w:p>
    <w:p w14:paraId="FD050000">
      <w:pPr>
        <w:pStyle w:val="Style_10"/>
        <w:spacing w:after="0" w:before="0"/>
        <w:ind/>
        <w:jc w:val="both"/>
        <w:rPr>
          <w:sz w:val="28"/>
        </w:rPr>
      </w:pPr>
      <w:r>
        <w:rPr>
          <w:sz w:val="28"/>
        </w:rPr>
        <w:t>- не позднее, чем за 10 рабочих дней до даты представления годовой бухгалтерской отчетности.</w:t>
      </w:r>
    </w:p>
    <w:p w14:paraId="FE050000">
      <w:pPr>
        <w:spacing w:after="0" w:line="240" w:lineRule="auto"/>
        <w:ind w:firstLine="708"/>
        <w:jc w:val="both"/>
        <w:rPr>
          <w:rFonts w:ascii="Times New Roman" w:hAnsi="Times New Roman"/>
          <w:sz w:val="28"/>
        </w:rPr>
      </w:pPr>
      <w:r>
        <w:rPr>
          <w:rFonts w:ascii="Times New Roman" w:hAnsi="Times New Roman"/>
          <w:sz w:val="28"/>
        </w:rPr>
        <w:t>3.4</w:t>
      </w:r>
      <w:r>
        <w:rPr>
          <w:rFonts w:ascii="Times New Roman" w:hAnsi="Times New Roman"/>
          <w:sz w:val="28"/>
        </w:rPr>
        <w:t xml:space="preserve">. События, подтверждающие условия деятельности, в зависимости от их характера, отражаются в бухгалтерском учете путем выполнения 31 декабря отчетного периода </w:t>
      </w:r>
      <w:r>
        <w:rPr>
          <w:rFonts w:ascii="Times New Roman" w:hAnsi="Times New Roman"/>
          <w:sz w:val="28"/>
        </w:rPr>
        <w:t xml:space="preserve">бухгалтерских </w:t>
      </w:r>
      <w:r>
        <w:rPr>
          <w:rFonts w:ascii="Times New Roman" w:hAnsi="Times New Roman"/>
          <w:sz w:val="28"/>
        </w:rPr>
        <w:t>записей</w:t>
      </w:r>
      <w:r>
        <w:rPr>
          <w:rFonts w:ascii="Times New Roman" w:hAnsi="Times New Roman"/>
          <w:sz w:val="28"/>
        </w:rPr>
        <w:t xml:space="preserve"> </w:t>
      </w:r>
      <w:r>
        <w:rPr>
          <w:rFonts w:ascii="Times New Roman" w:hAnsi="Times New Roman"/>
          <w:sz w:val="28"/>
        </w:rPr>
        <w:t>до отражения бухгалтерских записей</w:t>
      </w:r>
      <w:r>
        <w:rPr>
          <w:rFonts w:ascii="Times New Roman" w:hAnsi="Times New Roman"/>
          <w:sz w:val="28"/>
        </w:rPr>
        <w:t xml:space="preserve"> по завершению финансового года </w:t>
      </w:r>
      <w:r>
        <w:rPr>
          <w:rFonts w:ascii="Times New Roman" w:hAnsi="Times New Roman"/>
          <w:sz w:val="28"/>
        </w:rPr>
        <w:t>дополнительной бухгалтерской записью, либо бухгалтерской записью, оформленной по способу «Красное сторно», и дополнительной бухгалтерской записью на основании Бухгалтерской справки (ф. 0504833) с приложением первичных или иных документов.</w:t>
      </w:r>
      <w:bookmarkEnd w:id="77"/>
      <w:r>
        <w:rPr>
          <w:rFonts w:ascii="Times New Roman" w:hAnsi="Times New Roman"/>
          <w:sz w:val="28"/>
        </w:rPr>
        <w:t xml:space="preserve"> </w:t>
      </w:r>
      <w:r>
        <w:rPr>
          <w:rFonts w:ascii="Times New Roman" w:hAnsi="Times New Roman"/>
          <w:sz w:val="28"/>
        </w:rPr>
        <w:t xml:space="preserve">Данные учета отражаются в соответствующих формах отчетности </w:t>
      </w:r>
      <w:r>
        <w:rPr>
          <w:rFonts w:ascii="Times New Roman" w:hAnsi="Times New Roman"/>
          <w:sz w:val="28"/>
        </w:rPr>
        <w:t>У</w:t>
      </w:r>
      <w:r>
        <w:rPr>
          <w:rFonts w:ascii="Times New Roman" w:hAnsi="Times New Roman"/>
          <w:sz w:val="28"/>
        </w:rPr>
        <w:t>чреждения с учетом событий после отчетной даты, подтверждающих условия деятельности.</w:t>
      </w:r>
    </w:p>
    <w:p w14:paraId="FF050000">
      <w:pPr>
        <w:pStyle w:val="Style_10"/>
        <w:spacing w:after="0" w:before="0"/>
        <w:ind w:firstLine="708"/>
        <w:jc w:val="both"/>
        <w:rPr>
          <w:sz w:val="28"/>
        </w:rPr>
      </w:pPr>
      <w:r>
        <w:rPr>
          <w:sz w:val="28"/>
        </w:rPr>
        <w:t>3.</w:t>
      </w:r>
      <w:r>
        <w:rPr>
          <w:sz w:val="28"/>
        </w:rPr>
        <w:t>5</w:t>
      </w:r>
      <w:r>
        <w:rPr>
          <w:sz w:val="28"/>
        </w:rPr>
        <w:t>. </w:t>
      </w:r>
      <w:r>
        <w:rPr>
          <w:sz w:val="28"/>
        </w:rPr>
        <w:t>Е</w:t>
      </w:r>
      <w:r>
        <w:rPr>
          <w:sz w:val="28"/>
        </w:rPr>
        <w:t>сли для соблюдения сроков представления бухгалтерской отчетности и (или) в связи с поздним поступлением первичных учетных документов информация о событии</w:t>
      </w:r>
      <w:r>
        <w:rPr>
          <w:sz w:val="28"/>
        </w:rPr>
        <w:t xml:space="preserve">, подтверждающем условия деятельности, </w:t>
      </w:r>
      <w:r>
        <w:rPr>
          <w:sz w:val="28"/>
        </w:rPr>
        <w:t>не используется при формировании показателей бухгалтерской</w:t>
      </w:r>
      <w:r>
        <w:rPr>
          <w:sz w:val="28"/>
        </w:rPr>
        <w:t xml:space="preserve"> </w:t>
      </w:r>
      <w:r>
        <w:rPr>
          <w:sz w:val="28"/>
        </w:rPr>
        <w:t>отчетности, информация об указанном событии раскрывается в текстовой части пояснительной записки Поя</w:t>
      </w:r>
      <w:r>
        <w:rPr>
          <w:sz w:val="28"/>
        </w:rPr>
        <w:t>снительной записки (</w:t>
      </w:r>
      <w:r>
        <w:rPr>
          <w:sz w:val="28"/>
        </w:rPr>
        <w:t>ф. 0503760</w:t>
      </w:r>
      <w:r>
        <w:rPr>
          <w:sz w:val="28"/>
        </w:rPr>
        <w:t>).</w:t>
      </w:r>
      <w:r>
        <w:rPr>
          <w:sz w:val="28"/>
        </w:rPr>
        <w:t xml:space="preserve"> Для целей применения настоящего пункта поздним поступлением документов признается</w:t>
      </w:r>
      <w:r>
        <w:rPr>
          <w:sz w:val="28"/>
        </w:rPr>
        <w:t xml:space="preserve"> их передача в Б</w:t>
      </w:r>
      <w:r>
        <w:rPr>
          <w:sz w:val="28"/>
        </w:rPr>
        <w:t>ухгалтерию:</w:t>
      </w:r>
    </w:p>
    <w:p w14:paraId="00060000">
      <w:pPr>
        <w:pStyle w:val="Style_10"/>
        <w:spacing w:after="0" w:before="0"/>
        <w:ind/>
        <w:jc w:val="both"/>
        <w:rPr>
          <w:sz w:val="28"/>
        </w:rPr>
      </w:pPr>
      <w:r>
        <w:rPr>
          <w:sz w:val="28"/>
        </w:rPr>
        <w:t xml:space="preserve">- </w:t>
      </w:r>
      <w:r>
        <w:rPr>
          <w:sz w:val="28"/>
        </w:rPr>
        <w:t>позднее, чем за 5 рабочих дней до даты представления квартальной бухгалтерской отчетности;</w:t>
      </w:r>
    </w:p>
    <w:p w14:paraId="01060000">
      <w:pPr>
        <w:pStyle w:val="Style_10"/>
        <w:spacing w:after="0" w:before="0"/>
        <w:ind/>
        <w:jc w:val="both"/>
        <w:rPr>
          <w:sz w:val="28"/>
        </w:rPr>
      </w:pPr>
      <w:r>
        <w:rPr>
          <w:sz w:val="28"/>
        </w:rPr>
        <w:t>- позднее, чем за 10 рабочих дней до даты представления годовой бухгалтерской отчетности.</w:t>
      </w:r>
    </w:p>
    <w:p w14:paraId="02060000">
      <w:pPr>
        <w:spacing w:after="0" w:line="240" w:lineRule="auto"/>
        <w:ind w:firstLine="708"/>
        <w:jc w:val="both"/>
        <w:rPr>
          <w:rFonts w:ascii="Times New Roman" w:hAnsi="Times New Roman"/>
          <w:sz w:val="28"/>
        </w:rPr>
      </w:pPr>
      <w:r>
        <w:rPr>
          <w:rFonts w:ascii="Times New Roman" w:hAnsi="Times New Roman"/>
          <w:sz w:val="28"/>
        </w:rPr>
        <w:t>3.6</w:t>
      </w:r>
      <w:r>
        <w:rPr>
          <w:rFonts w:ascii="Times New Roman" w:hAnsi="Times New Roman"/>
          <w:sz w:val="28"/>
        </w:rPr>
        <w:t>. События</w:t>
      </w:r>
      <w:r>
        <w:rPr>
          <w:rFonts w:ascii="Times New Roman" w:hAnsi="Times New Roman"/>
          <w:sz w:val="28"/>
        </w:rPr>
        <w:t xml:space="preserve"> после отчетной даты</w:t>
      </w:r>
      <w:r>
        <w:rPr>
          <w:rFonts w:ascii="Times New Roman" w:hAnsi="Times New Roman"/>
          <w:sz w:val="28"/>
        </w:rPr>
        <w:t xml:space="preserve">, указывающие на условия деятельности, отражаются в бухгалтерском учете путем выполнения </w:t>
      </w:r>
      <w:r>
        <w:rPr>
          <w:rFonts w:ascii="Times New Roman" w:hAnsi="Times New Roman"/>
          <w:sz w:val="28"/>
        </w:rPr>
        <w:t>бухгалтерских записей в периоде, следующем з</w:t>
      </w:r>
      <w:r>
        <w:rPr>
          <w:rFonts w:ascii="Times New Roman" w:hAnsi="Times New Roman"/>
          <w:sz w:val="28"/>
        </w:rPr>
        <w:t>а</w:t>
      </w:r>
      <w:r>
        <w:rPr>
          <w:rFonts w:ascii="Times New Roman" w:hAnsi="Times New Roman"/>
          <w:sz w:val="28"/>
        </w:rPr>
        <w:t xml:space="preserve"> </w:t>
      </w:r>
      <w:r>
        <w:rPr>
          <w:rFonts w:ascii="Times New Roman" w:hAnsi="Times New Roman"/>
          <w:sz w:val="28"/>
        </w:rPr>
        <w:t>отчетным.</w:t>
      </w:r>
      <w:r>
        <w:rPr>
          <w:rFonts w:ascii="Times New Roman" w:hAnsi="Times New Roman"/>
          <w:sz w:val="28"/>
        </w:rPr>
        <w:t xml:space="preserve"> </w:t>
      </w:r>
      <w:r>
        <w:rPr>
          <w:rFonts w:ascii="Times New Roman" w:hAnsi="Times New Roman"/>
          <w:sz w:val="28"/>
        </w:rPr>
        <w:t>Информация о событиях, указывающих на условия деятельности, раскрывается в текстовой части Пояснительной записки (ф. 0503760</w:t>
      </w:r>
      <w:r>
        <w:rPr>
          <w:rFonts w:ascii="Times New Roman" w:hAnsi="Times New Roman"/>
          <w:sz w:val="28"/>
        </w:rPr>
        <w:t>) с указанием:</w:t>
      </w:r>
    </w:p>
    <w:p w14:paraId="03060000">
      <w:pPr>
        <w:spacing w:after="0" w:line="240" w:lineRule="auto"/>
        <w:ind/>
        <w:jc w:val="both"/>
        <w:rPr>
          <w:rFonts w:ascii="Times New Roman" w:hAnsi="Times New Roman"/>
          <w:sz w:val="28"/>
        </w:rPr>
      </w:pPr>
      <w:r>
        <w:rPr>
          <w:rFonts w:ascii="Times New Roman" w:hAnsi="Times New Roman"/>
          <w:sz w:val="28"/>
        </w:rPr>
        <w:t>- краткого описания</w:t>
      </w:r>
      <w:r>
        <w:rPr>
          <w:rFonts w:ascii="Times New Roman" w:hAnsi="Times New Roman"/>
          <w:sz w:val="28"/>
        </w:rPr>
        <w:t xml:space="preserve"> характера события после отчетной даты;</w:t>
      </w:r>
    </w:p>
    <w:p w14:paraId="04060000">
      <w:pPr>
        <w:spacing w:after="0" w:line="240" w:lineRule="auto"/>
        <w:ind/>
        <w:jc w:val="both"/>
        <w:rPr>
          <w:rFonts w:ascii="Times New Roman" w:hAnsi="Times New Roman"/>
          <w:sz w:val="28"/>
        </w:rPr>
      </w:pPr>
      <w:r>
        <w:rPr>
          <w:rFonts w:ascii="Times New Roman" w:hAnsi="Times New Roman"/>
          <w:sz w:val="28"/>
        </w:rPr>
        <w:t>- оценки</w:t>
      </w:r>
      <w:r>
        <w:rPr>
          <w:rFonts w:ascii="Times New Roman" w:hAnsi="Times New Roman"/>
          <w:sz w:val="28"/>
        </w:rPr>
        <w:t xml:space="preserve"> его последствий в денежном </w:t>
      </w:r>
      <w:r>
        <w:rPr>
          <w:rFonts w:ascii="Times New Roman" w:hAnsi="Times New Roman"/>
          <w:sz w:val="28"/>
        </w:rPr>
        <w:t>выражении, в том числе расчетной</w:t>
      </w:r>
      <w:r>
        <w:rPr>
          <w:rFonts w:ascii="Times New Roman" w:hAnsi="Times New Roman"/>
          <w:sz w:val="28"/>
        </w:rPr>
        <w:t>.</w:t>
      </w:r>
    </w:p>
    <w:p w14:paraId="05060000">
      <w:pPr>
        <w:spacing w:after="0" w:line="240" w:lineRule="auto"/>
        <w:ind/>
        <w:jc w:val="both"/>
        <w:rPr>
          <w:rFonts w:ascii="Times New Roman" w:hAnsi="Times New Roman"/>
          <w:sz w:val="28"/>
        </w:rPr>
      </w:pPr>
      <w:r>
        <w:rPr>
          <w:rFonts w:ascii="Times New Roman" w:hAnsi="Times New Roman"/>
          <w:sz w:val="28"/>
        </w:rPr>
        <w:t>Если возможность оценить последствия события после отчетной даты в денежном выражении отсутствует, то делается заявление о невозможности такой оценки.</w:t>
      </w:r>
    </w:p>
    <w:p w14:paraId="06060000">
      <w:pPr>
        <w:spacing w:after="0" w:line="240" w:lineRule="auto"/>
        <w:ind w:firstLine="708"/>
        <w:jc w:val="both"/>
        <w:rPr>
          <w:rFonts w:ascii="Times New Roman" w:hAnsi="Times New Roman"/>
          <w:sz w:val="28"/>
        </w:rPr>
      </w:pPr>
      <w:r>
        <w:rPr>
          <w:rFonts w:ascii="Times New Roman" w:hAnsi="Times New Roman"/>
          <w:sz w:val="28"/>
        </w:rPr>
        <w:t>3</w:t>
      </w:r>
      <w:r>
        <w:rPr>
          <w:rFonts w:ascii="Times New Roman" w:hAnsi="Times New Roman"/>
          <w:sz w:val="28"/>
        </w:rPr>
        <w:t>.</w:t>
      </w:r>
      <w:r>
        <w:rPr>
          <w:rFonts w:ascii="Times New Roman" w:hAnsi="Times New Roman"/>
          <w:sz w:val="28"/>
        </w:rPr>
        <w:t>7</w:t>
      </w:r>
      <w:r>
        <w:rPr>
          <w:rFonts w:ascii="Times New Roman" w:hAnsi="Times New Roman"/>
          <w:sz w:val="28"/>
        </w:rPr>
        <w:t>. К событиям, подтверждающим условия деятельности, относятся следующие существенные факты хозяйственной жизни:</w:t>
      </w:r>
    </w:p>
    <w:p w14:paraId="07060000">
      <w:pPr>
        <w:spacing w:after="0" w:line="240" w:lineRule="auto"/>
        <w:ind/>
        <w:jc w:val="both"/>
        <w:rPr>
          <w:rFonts w:ascii="Times New Roman" w:hAnsi="Times New Roman"/>
          <w:sz w:val="28"/>
        </w:rPr>
      </w:pPr>
      <w:r>
        <w:rPr>
          <w:rFonts w:ascii="Times New Roman" w:hAnsi="Times New Roman"/>
          <w:sz w:val="28"/>
        </w:rPr>
        <w:t>- выявление документально подтвержденных обстоятельств, указывающих на наличие у дебиторской задолженности признаков безнадежной, если по состоянию на отчетную дату в отношении этой дебиторской задолженности уже осуществлялись меры по ее взысканию;</w:t>
      </w:r>
    </w:p>
    <w:p w14:paraId="08060000">
      <w:pPr>
        <w:spacing w:after="0" w:line="240" w:lineRule="auto"/>
        <w:ind/>
        <w:jc w:val="both"/>
        <w:rPr>
          <w:rFonts w:ascii="Times New Roman" w:hAnsi="Times New Roman"/>
          <w:sz w:val="28"/>
        </w:rPr>
      </w:pPr>
      <w:r>
        <w:rPr>
          <w:rFonts w:ascii="Times New Roman" w:hAnsi="Times New Roman"/>
          <w:sz w:val="28"/>
        </w:rPr>
        <w:t>- завершение после отчетной даты судебного производства, в результате которого подтверждается наличие (отсутствие) на отчетную дату обязательства по которому ранее был определен резерв предстоящих расходов;</w:t>
      </w:r>
    </w:p>
    <w:p w14:paraId="09060000">
      <w:pPr>
        <w:spacing w:after="0" w:line="240" w:lineRule="auto"/>
        <w:ind/>
        <w:jc w:val="both"/>
        <w:rPr>
          <w:rFonts w:ascii="Times New Roman" w:hAnsi="Times New Roman"/>
          <w:sz w:val="28"/>
        </w:rPr>
      </w:pPr>
      <w:r>
        <w:rPr>
          <w:rFonts w:ascii="Times New Roman" w:hAnsi="Times New Roman"/>
          <w:sz w:val="28"/>
        </w:rPr>
        <w:t>- завершение после отчетной даты процесса оформления существенных изменений сделки, начатого в отчетном периоде;</w:t>
      </w:r>
    </w:p>
    <w:p w14:paraId="0A060000">
      <w:pPr>
        <w:spacing w:after="0" w:line="240" w:lineRule="auto"/>
        <w:ind/>
        <w:jc w:val="both"/>
        <w:rPr>
          <w:rFonts w:ascii="Times New Roman" w:hAnsi="Times New Roman"/>
          <w:sz w:val="28"/>
        </w:rPr>
      </w:pPr>
      <w:r>
        <w:rPr>
          <w:rFonts w:ascii="Times New Roman" w:hAnsi="Times New Roman"/>
          <w:sz w:val="28"/>
        </w:rPr>
        <w:t>- завершение после отчетной даты процесса оформления государственной регистрации права оперативного управления, которая была инициирована в отчетном периоде;</w:t>
      </w:r>
    </w:p>
    <w:p w14:paraId="0B060000">
      <w:pPr>
        <w:spacing w:after="0" w:line="240" w:lineRule="auto"/>
        <w:ind/>
        <w:jc w:val="both"/>
        <w:rPr>
          <w:rFonts w:ascii="Times New Roman" w:hAnsi="Times New Roman"/>
          <w:sz w:val="28"/>
        </w:rPr>
      </w:pPr>
      <w:r>
        <w:rPr>
          <w:rFonts w:ascii="Times New Roman" w:hAnsi="Times New Roman"/>
          <w:sz w:val="28"/>
        </w:rPr>
        <w:t>- получение документального подтверждения (уточнения) суммы страхового возмещения, если страховой случай произошел в отчетном периоде;</w:t>
      </w:r>
    </w:p>
    <w:p w14:paraId="0C060000">
      <w:pPr>
        <w:spacing w:after="0" w:line="240" w:lineRule="auto"/>
        <w:ind/>
        <w:jc w:val="both"/>
        <w:rPr>
          <w:rFonts w:ascii="Times New Roman" w:hAnsi="Times New Roman"/>
          <w:sz w:val="28"/>
        </w:rPr>
      </w:pPr>
      <w:r>
        <w:rPr>
          <w:rFonts w:ascii="Times New Roman" w:hAnsi="Times New Roman"/>
          <w:sz w:val="28"/>
        </w:rPr>
        <w:t>- получение информации, указывающей на обесценение активов на отчетную дату или на необходимость корректировки убытка от обесценения активов, признанного на отчетную дату;</w:t>
      </w:r>
    </w:p>
    <w:p w14:paraId="0D060000">
      <w:pPr>
        <w:spacing w:after="0" w:line="240" w:lineRule="auto"/>
        <w:ind/>
        <w:jc w:val="both"/>
        <w:rPr>
          <w:rFonts w:ascii="Times New Roman" w:hAnsi="Times New Roman"/>
          <w:sz w:val="28"/>
        </w:rPr>
      </w:pPr>
      <w:r>
        <w:rPr>
          <w:rFonts w:ascii="Times New Roman" w:hAnsi="Times New Roman"/>
          <w:sz w:val="28"/>
        </w:rPr>
        <w:t>- получение информации об изменении после отчетной даты кадастровых оценок нефинансовых активов;</w:t>
      </w:r>
    </w:p>
    <w:p w14:paraId="0E060000">
      <w:pPr>
        <w:spacing w:after="0" w:line="240" w:lineRule="auto"/>
        <w:ind/>
        <w:jc w:val="both"/>
        <w:rPr>
          <w:rFonts w:ascii="Times New Roman" w:hAnsi="Times New Roman"/>
          <w:sz w:val="28"/>
        </w:rPr>
      </w:pPr>
      <w:r>
        <w:rPr>
          <w:rFonts w:ascii="Times New Roman" w:hAnsi="Times New Roman"/>
          <w:sz w:val="28"/>
        </w:rPr>
        <w:t>- определение после отчетной даты суммы активов и обязательств, возникающих при завершении текущего финансового года в соответствии с бюджетным законодательством Российской Федерации;</w:t>
      </w:r>
    </w:p>
    <w:p w14:paraId="0F060000">
      <w:pPr>
        <w:spacing w:after="0" w:line="240" w:lineRule="auto"/>
        <w:ind/>
        <w:jc w:val="both"/>
        <w:rPr>
          <w:rFonts w:ascii="Times New Roman" w:hAnsi="Times New Roman"/>
          <w:sz w:val="28"/>
        </w:rPr>
      </w:pPr>
      <w:r>
        <w:rPr>
          <w:rFonts w:ascii="Times New Roman" w:hAnsi="Times New Roman"/>
          <w:sz w:val="28"/>
        </w:rPr>
        <w:t>- обнаружение после отчетной даты, но</w:t>
      </w:r>
      <w:r>
        <w:rPr>
          <w:rFonts w:ascii="Times New Roman" w:hAnsi="Times New Roman"/>
          <w:sz w:val="28"/>
        </w:rPr>
        <w:t xml:space="preserve"> до даты принятия бухгалтерской </w:t>
      </w:r>
      <w:r>
        <w:rPr>
          <w:rFonts w:ascii="Times New Roman" w:hAnsi="Times New Roman"/>
          <w:sz w:val="28"/>
        </w:rPr>
        <w:t>отчетности ошибки в данных бухгалтерского учета за отчетный период (периоды, предшествующие отчетному) и (или) ошибки, допущенной при составлении бухгалтерской отчетности, в том числе по результатам проведения камеральной проверки, либо при осуществлении внутреннего контроля ведения бухгалтерского учета и составл</w:t>
      </w:r>
      <w:r>
        <w:rPr>
          <w:rFonts w:ascii="Times New Roman" w:hAnsi="Times New Roman"/>
          <w:sz w:val="28"/>
        </w:rPr>
        <w:t xml:space="preserve">ения бухгалтерской </w:t>
      </w:r>
      <w:r>
        <w:rPr>
          <w:rFonts w:ascii="Times New Roman" w:hAnsi="Times New Roman"/>
          <w:sz w:val="28"/>
        </w:rPr>
        <w:t>отчетности, внутреннего финансового контроля и (или) внутреннего финансового аудита, а также внешнего и внутреннего государственного (муниципального) финансового контроля.</w:t>
      </w:r>
    </w:p>
    <w:p w14:paraId="10060000">
      <w:pPr>
        <w:spacing w:after="0" w:line="240" w:lineRule="auto"/>
        <w:ind w:firstLine="708"/>
        <w:jc w:val="both"/>
        <w:rPr>
          <w:rFonts w:ascii="Times New Roman" w:hAnsi="Times New Roman"/>
          <w:sz w:val="28"/>
        </w:rPr>
      </w:pPr>
      <w:r>
        <w:rPr>
          <w:rFonts w:ascii="Times New Roman" w:hAnsi="Times New Roman"/>
          <w:sz w:val="28"/>
        </w:rPr>
        <w:t xml:space="preserve">3.7.1. К существенным </w:t>
      </w:r>
      <w:r>
        <w:rPr>
          <w:rFonts w:ascii="Times New Roman" w:hAnsi="Times New Roman"/>
          <w:sz w:val="28"/>
        </w:rPr>
        <w:t>событиям после отчетной даты (далее также – СПОД), подтверждающим условия деятельности, относятся иные факты хозяйственной жизни:</w:t>
      </w:r>
    </w:p>
    <w:p w14:paraId="11060000">
      <w:pPr>
        <w:spacing w:after="0" w:line="240" w:lineRule="auto"/>
        <w:ind/>
        <w:jc w:val="both"/>
        <w:rPr>
          <w:rFonts w:ascii="Times New Roman" w:hAnsi="Times New Roman"/>
          <w:sz w:val="28"/>
        </w:rPr>
      </w:pPr>
      <w:r>
        <w:rPr>
          <w:rFonts w:ascii="Times New Roman" w:hAnsi="Times New Roman"/>
          <w:sz w:val="28"/>
        </w:rPr>
        <w:t>- определенные требованиями субъекта консолидированной отчетности (ГРБС, финоргана);</w:t>
      </w:r>
    </w:p>
    <w:p w14:paraId="12060000">
      <w:pPr>
        <w:spacing w:after="0" w:line="240" w:lineRule="auto"/>
        <w:ind/>
        <w:jc w:val="both"/>
        <w:rPr>
          <w:rFonts w:ascii="Times New Roman" w:hAnsi="Times New Roman"/>
          <w:sz w:val="28"/>
        </w:rPr>
      </w:pPr>
      <w:r>
        <w:rPr>
          <w:rFonts w:ascii="Times New Roman" w:hAnsi="Times New Roman"/>
          <w:sz w:val="28"/>
        </w:rPr>
        <w:t>- согласно нормам законодательства (например, признание результатов годовой инвентаризации, оформленных в очередном году);</w:t>
      </w:r>
    </w:p>
    <w:p w14:paraId="13060000">
      <w:pPr>
        <w:spacing w:after="0" w:line="240" w:lineRule="auto"/>
        <w:ind/>
        <w:jc w:val="both"/>
        <w:rPr>
          <w:rFonts w:ascii="Times New Roman" w:hAnsi="Times New Roman"/>
          <w:sz w:val="28"/>
        </w:rPr>
      </w:pPr>
      <w:r>
        <w:rPr>
          <w:rFonts w:ascii="Times New Roman" w:hAnsi="Times New Roman"/>
          <w:sz w:val="28"/>
        </w:rPr>
        <w:t>- признанные таковыми по решению Главного бухгалтера с учетом критерия существенности согласно п. 1.1.16 настоящей Учетной политики;</w:t>
      </w:r>
    </w:p>
    <w:p w14:paraId="14060000">
      <w:pPr>
        <w:spacing w:after="0" w:line="240" w:lineRule="auto"/>
        <w:ind/>
        <w:jc w:val="both"/>
        <w:rPr>
          <w:rFonts w:ascii="Times New Roman" w:hAnsi="Times New Roman"/>
          <w:sz w:val="28"/>
        </w:rPr>
      </w:pPr>
      <w:r>
        <w:rPr>
          <w:rFonts w:ascii="Times New Roman" w:hAnsi="Times New Roman"/>
          <w:sz w:val="28"/>
        </w:rPr>
        <w:t>- отнесенные к СПОД, подтверждающим условия деятельности, в иных случаях, установленных настоящей Учетной политикой (например, определение сумм налоговых обязанностей за отчетный период на основании декларации, Справки-расчета, сформированных в очередном году;</w:t>
      </w:r>
      <w:r>
        <w:rPr>
          <w:rFonts w:ascii="Times New Roman" w:hAnsi="Times New Roman"/>
          <w:sz w:val="28"/>
        </w:rPr>
        <w:t xml:space="preserve"> </w:t>
      </w:r>
      <w:r>
        <w:rPr>
          <w:rFonts w:ascii="Times New Roman" w:hAnsi="Times New Roman"/>
          <w:sz w:val="28"/>
        </w:rPr>
        <w:t>зачет сумм ЕНП, произведенный ФНС в месяце, следующем за месяцем, в котором установлен срок уплаты налога, взносов).</w:t>
      </w:r>
    </w:p>
    <w:p w14:paraId="15060000">
      <w:pPr>
        <w:spacing w:after="0" w:line="240" w:lineRule="auto"/>
        <w:ind w:firstLine="708"/>
        <w:jc w:val="both"/>
        <w:rPr>
          <w:rFonts w:ascii="Times New Roman" w:hAnsi="Times New Roman"/>
          <w:sz w:val="28"/>
        </w:rPr>
      </w:pPr>
      <w:r>
        <w:rPr>
          <w:rFonts w:ascii="Times New Roman" w:hAnsi="Times New Roman"/>
          <w:sz w:val="28"/>
        </w:rPr>
        <w:t xml:space="preserve">3.7.1.1. </w:t>
      </w:r>
      <w:r>
        <w:rPr>
          <w:rFonts w:ascii="Times New Roman" w:hAnsi="Times New Roman"/>
          <w:sz w:val="28"/>
        </w:rPr>
        <w:t xml:space="preserve">К существенным </w:t>
      </w:r>
      <w:r>
        <w:rPr>
          <w:rFonts w:ascii="Times New Roman" w:hAnsi="Times New Roman"/>
          <w:sz w:val="28"/>
        </w:rPr>
        <w:t xml:space="preserve">событиям после отчетной даты, подтверждающим условия деятельности, по решению Главного бухгалтера относится признание задолженности и денежных обязательств за счет ранее сформированного резерва на основании подписанного Учреждением документа о приемке в случае, если резерв под приемку сформирован в отчетном году, а приемка завершена  в очередном году в период между отчетной датой и датой закрытия декабря отчетного года, установленной в целях </w:t>
      </w:r>
      <w:r>
        <w:rPr>
          <w:rFonts w:ascii="Times New Roman" w:hAnsi="Times New Roman"/>
          <w:sz w:val="28"/>
        </w:rPr>
        <w:t>бухгалтерского</w:t>
      </w:r>
      <w:r>
        <w:rPr>
          <w:rFonts w:ascii="Times New Roman" w:hAnsi="Times New Roman"/>
          <w:sz w:val="28"/>
        </w:rPr>
        <w:t xml:space="preserve"> учета пунктом 1.2.10 настоящей Учетной политики.</w:t>
      </w:r>
    </w:p>
    <w:p w14:paraId="16060000">
      <w:pPr>
        <w:spacing w:after="0" w:line="240" w:lineRule="auto"/>
        <w:ind w:firstLine="708"/>
        <w:jc w:val="both"/>
        <w:rPr>
          <w:rFonts w:ascii="Times New Roman" w:hAnsi="Times New Roman"/>
          <w:sz w:val="28"/>
        </w:rPr>
      </w:pPr>
      <w:r>
        <w:rPr>
          <w:rFonts w:ascii="Times New Roman" w:hAnsi="Times New Roman"/>
          <w:sz w:val="28"/>
        </w:rPr>
        <w:t>3.8</w:t>
      </w:r>
      <w:r>
        <w:rPr>
          <w:rFonts w:ascii="Times New Roman" w:hAnsi="Times New Roman"/>
          <w:sz w:val="28"/>
        </w:rPr>
        <w:t>.</w:t>
      </w:r>
      <w:r>
        <w:rPr>
          <w:rFonts w:ascii="Times New Roman" w:hAnsi="Times New Roman"/>
          <w:sz w:val="28"/>
        </w:rPr>
        <w:t xml:space="preserve"> </w:t>
      </w:r>
      <w:r>
        <w:rPr>
          <w:rFonts w:ascii="Times New Roman" w:hAnsi="Times New Roman"/>
          <w:sz w:val="28"/>
        </w:rPr>
        <w:t>К событиям, указывающим на условия деятельности, относятся следующие существенные факты хозяйственной жизни:</w:t>
      </w:r>
    </w:p>
    <w:p w14:paraId="17060000">
      <w:pPr>
        <w:spacing w:after="0" w:line="240" w:lineRule="auto"/>
        <w:ind/>
        <w:jc w:val="both"/>
        <w:rPr>
          <w:rFonts w:ascii="Times New Roman" w:hAnsi="Times New Roman"/>
          <w:sz w:val="28"/>
        </w:rPr>
      </w:pPr>
      <w:r>
        <w:rPr>
          <w:rFonts w:ascii="Times New Roman" w:hAnsi="Times New Roman"/>
          <w:sz w:val="28"/>
        </w:rPr>
        <w:t xml:space="preserve">- принятие решения о реорганизации или ликвидации (упразднении) либо изменении типа </w:t>
      </w:r>
      <w:r>
        <w:rPr>
          <w:rFonts w:ascii="Times New Roman" w:hAnsi="Times New Roman"/>
          <w:sz w:val="28"/>
        </w:rPr>
        <w:t>У</w:t>
      </w:r>
      <w:r>
        <w:rPr>
          <w:rFonts w:ascii="Times New Roman" w:hAnsi="Times New Roman"/>
          <w:sz w:val="28"/>
        </w:rPr>
        <w:t>чреждения, о котором не было известно по состоянию на отчетную дату;</w:t>
      </w:r>
    </w:p>
    <w:p w14:paraId="18060000">
      <w:pPr>
        <w:spacing w:after="0" w:line="240" w:lineRule="auto"/>
        <w:ind/>
        <w:jc w:val="both"/>
        <w:rPr>
          <w:rFonts w:ascii="Times New Roman" w:hAnsi="Times New Roman"/>
          <w:sz w:val="28"/>
        </w:rPr>
      </w:pPr>
      <w:r>
        <w:rPr>
          <w:rFonts w:ascii="Times New Roman" w:hAnsi="Times New Roman"/>
          <w:sz w:val="28"/>
        </w:rPr>
        <w:t>- существенное поступление или выбытие активов, связанное с операциями, инициированными в отчетном периоде;</w:t>
      </w:r>
    </w:p>
    <w:p w14:paraId="19060000">
      <w:pPr>
        <w:spacing w:after="0" w:line="240" w:lineRule="auto"/>
        <w:ind/>
        <w:jc w:val="both"/>
        <w:rPr>
          <w:rFonts w:ascii="Times New Roman" w:hAnsi="Times New Roman"/>
          <w:sz w:val="28"/>
        </w:rPr>
      </w:pPr>
      <w:r>
        <w:rPr>
          <w:rFonts w:ascii="Times New Roman" w:hAnsi="Times New Roman"/>
          <w:sz w:val="28"/>
        </w:rPr>
        <w:t xml:space="preserve">- возникновение обстоятельств, в том числе чрезвычайных, в результате которых активы выбыли из владения, пользования и распоряжения </w:t>
      </w:r>
      <w:r>
        <w:rPr>
          <w:rFonts w:ascii="Times New Roman" w:hAnsi="Times New Roman"/>
          <w:sz w:val="28"/>
        </w:rPr>
        <w:t>У</w:t>
      </w:r>
      <w:r>
        <w:rPr>
          <w:rFonts w:ascii="Times New Roman" w:hAnsi="Times New Roman"/>
          <w:sz w:val="28"/>
        </w:rPr>
        <w:t xml:space="preserve">чреждения вследствие их гибели и (или) уничтожения, в том числе помимо воли </w:t>
      </w:r>
      <w:r>
        <w:rPr>
          <w:rFonts w:ascii="Times New Roman" w:hAnsi="Times New Roman"/>
          <w:sz w:val="28"/>
        </w:rPr>
        <w:t>У</w:t>
      </w:r>
      <w:r>
        <w:rPr>
          <w:rFonts w:ascii="Times New Roman" w:hAnsi="Times New Roman"/>
          <w:sz w:val="28"/>
        </w:rPr>
        <w:t>чреждения, а также вследствие невозможности установления их местонахождения;</w:t>
      </w:r>
    </w:p>
    <w:p w14:paraId="1A060000">
      <w:pPr>
        <w:spacing w:after="0" w:line="240" w:lineRule="auto"/>
        <w:ind/>
        <w:jc w:val="both"/>
        <w:rPr>
          <w:rFonts w:ascii="Times New Roman" w:hAnsi="Times New Roman"/>
          <w:sz w:val="28"/>
        </w:rPr>
      </w:pPr>
      <w:r>
        <w:rPr>
          <w:rFonts w:ascii="Times New Roman" w:hAnsi="Times New Roman"/>
          <w:sz w:val="28"/>
        </w:rPr>
        <w:t xml:space="preserve">- публичные объявления об изменениях планов и намерений </w:t>
      </w:r>
      <w:r>
        <w:rPr>
          <w:rFonts w:ascii="Times New Roman" w:hAnsi="Times New Roman"/>
          <w:sz w:val="28"/>
        </w:rPr>
        <w:t>У</w:t>
      </w:r>
      <w:r>
        <w:rPr>
          <w:rFonts w:ascii="Times New Roman" w:hAnsi="Times New Roman"/>
          <w:sz w:val="28"/>
        </w:rPr>
        <w:t xml:space="preserve">чредителя (собственника), реализация которых в ближайшем будущем существенно окажет влияние на деятельность </w:t>
      </w:r>
      <w:r>
        <w:rPr>
          <w:rFonts w:ascii="Times New Roman" w:hAnsi="Times New Roman"/>
          <w:sz w:val="28"/>
        </w:rPr>
        <w:t>У</w:t>
      </w:r>
      <w:r>
        <w:rPr>
          <w:rFonts w:ascii="Times New Roman" w:hAnsi="Times New Roman"/>
          <w:sz w:val="28"/>
        </w:rPr>
        <w:t>чреждения;</w:t>
      </w:r>
    </w:p>
    <w:p w14:paraId="1B060000">
      <w:pPr>
        <w:spacing w:after="0" w:line="240" w:lineRule="auto"/>
        <w:ind/>
        <w:jc w:val="both"/>
        <w:rPr>
          <w:rFonts w:ascii="Times New Roman" w:hAnsi="Times New Roman"/>
          <w:sz w:val="28"/>
        </w:rPr>
      </w:pPr>
      <w:r>
        <w:rPr>
          <w:rFonts w:ascii="Times New Roman" w:hAnsi="Times New Roman"/>
          <w:sz w:val="28"/>
        </w:rPr>
        <w:t xml:space="preserve">- изменения законодательства, в том числе утверждение нормативных правовых актов, оформляющих начало реализации, изменение и прекращение государственных программ и проектов, заключение и прекращение действия договоров и соглашений, а также иные решения, исполнение которых в ближайшем будущем существенно повлияет на величину активов, обязательств, доходов и расходов </w:t>
      </w:r>
      <w:r>
        <w:rPr>
          <w:rFonts w:ascii="Times New Roman" w:hAnsi="Times New Roman"/>
          <w:sz w:val="28"/>
        </w:rPr>
        <w:t>У</w:t>
      </w:r>
      <w:r>
        <w:rPr>
          <w:rFonts w:ascii="Times New Roman" w:hAnsi="Times New Roman"/>
          <w:sz w:val="28"/>
        </w:rPr>
        <w:t>чреждения;</w:t>
      </w:r>
    </w:p>
    <w:p w14:paraId="1C060000">
      <w:pPr>
        <w:spacing w:after="0" w:line="240" w:lineRule="auto"/>
        <w:ind/>
        <w:jc w:val="both"/>
        <w:rPr>
          <w:rFonts w:ascii="Times New Roman" w:hAnsi="Times New Roman"/>
          <w:sz w:val="28"/>
        </w:rPr>
      </w:pPr>
      <w:r>
        <w:rPr>
          <w:rFonts w:ascii="Times New Roman" w:hAnsi="Times New Roman"/>
          <w:sz w:val="28"/>
        </w:rPr>
        <w:t>- изменение величины активов и (или) обязательств, произошедшее в результате существенного изменения после отчетной даты курсов иностранных валют;</w:t>
      </w:r>
    </w:p>
    <w:p w14:paraId="1D060000">
      <w:pPr>
        <w:spacing w:after="0" w:line="240" w:lineRule="auto"/>
        <w:ind/>
        <w:jc w:val="both"/>
        <w:rPr>
          <w:rFonts w:ascii="Times New Roman" w:hAnsi="Times New Roman"/>
          <w:sz w:val="28"/>
        </w:rPr>
      </w:pPr>
      <w:r>
        <w:rPr>
          <w:rFonts w:ascii="Times New Roman" w:hAnsi="Times New Roman"/>
          <w:sz w:val="28"/>
        </w:rPr>
        <w:t xml:space="preserve">- передача после отчетной даты на аутсорсинг всей или значительной части функций (полномочий), осуществляемых </w:t>
      </w:r>
      <w:r>
        <w:rPr>
          <w:rFonts w:ascii="Times New Roman" w:hAnsi="Times New Roman"/>
          <w:sz w:val="28"/>
        </w:rPr>
        <w:t>У</w:t>
      </w:r>
      <w:r>
        <w:rPr>
          <w:rFonts w:ascii="Times New Roman" w:hAnsi="Times New Roman"/>
          <w:sz w:val="28"/>
        </w:rPr>
        <w:t>чреждением на отчетную дату;</w:t>
      </w:r>
    </w:p>
    <w:p w14:paraId="1E060000">
      <w:pPr>
        <w:spacing w:after="0" w:line="240" w:lineRule="auto"/>
        <w:ind/>
        <w:jc w:val="both"/>
        <w:rPr>
          <w:rFonts w:ascii="Times New Roman" w:hAnsi="Times New Roman"/>
          <w:sz w:val="28"/>
        </w:rPr>
      </w:pPr>
      <w:r>
        <w:rPr>
          <w:rFonts w:ascii="Times New Roman" w:hAnsi="Times New Roman"/>
          <w:sz w:val="28"/>
        </w:rPr>
        <w:t>- принятие после отчетной даты решений о прощении долга по кредиту (займу, ссуде), возникшего до отчетной даты;</w:t>
      </w:r>
    </w:p>
    <w:p w14:paraId="1F060000">
      <w:pPr>
        <w:spacing w:after="0" w:line="240" w:lineRule="auto"/>
        <w:ind/>
        <w:jc w:val="both"/>
        <w:rPr>
          <w:rFonts w:ascii="Times New Roman" w:hAnsi="Times New Roman"/>
          <w:sz w:val="28"/>
        </w:rPr>
      </w:pPr>
      <w:r>
        <w:rPr>
          <w:rFonts w:ascii="Times New Roman" w:hAnsi="Times New Roman"/>
          <w:sz w:val="28"/>
        </w:rPr>
        <w:t>- начало судебного производства, связанного исключительно с событиями, произошедшими после отчетной даты.</w:t>
      </w:r>
    </w:p>
    <w:p w14:paraId="20060000">
      <w:pPr>
        <w:spacing w:after="0" w:line="240" w:lineRule="auto"/>
        <w:ind w:firstLine="708"/>
        <w:jc w:val="both"/>
        <w:rPr>
          <w:rFonts w:ascii="Times New Roman" w:hAnsi="Times New Roman"/>
          <w:sz w:val="28"/>
        </w:rPr>
      </w:pPr>
      <w:r>
        <w:rPr>
          <w:rFonts w:ascii="Times New Roman" w:hAnsi="Times New Roman"/>
          <w:sz w:val="28"/>
        </w:rPr>
        <w:t>3.8.1.</w:t>
      </w:r>
      <w:r>
        <w:rPr>
          <w:rFonts w:ascii="Times New Roman" w:hAnsi="Times New Roman"/>
          <w:color w:val="00B050"/>
          <w:sz w:val="28"/>
        </w:rPr>
        <w:t xml:space="preserve"> </w:t>
      </w:r>
      <w:r>
        <w:rPr>
          <w:rFonts w:ascii="Times New Roman" w:hAnsi="Times New Roman"/>
          <w:sz w:val="28"/>
        </w:rPr>
        <w:t xml:space="preserve">К </w:t>
      </w:r>
      <w:r>
        <w:rPr>
          <w:rFonts w:ascii="Times New Roman" w:hAnsi="Times New Roman"/>
          <w:sz w:val="28"/>
        </w:rPr>
        <w:t>СПОД, указывающим на условия деятельности, в целях раскрытия информации в отчетности относятся иные факты хозяйственной жизни, признанные таковыми по решению Главного бухгалтера с учетом критерия существенности согласно п. 1.1.16 настоящей Учетной политики (например, оформление результатов приемки в месяце, следующем за отчетным периодом, в части поставленных товаров, переданных результатов работ, оказанных услуг в отчетном периоде).</w:t>
      </w:r>
    </w:p>
    <w:p w14:paraId="21060000">
      <w:bookmarkStart w:id="78" w:name="__RefHeading___25"/>
      <w:bookmarkEnd w:id="78"/>
      <w:pPr>
        <w:pStyle w:val="Style_8"/>
        <w:ind/>
        <w:jc w:val="center"/>
        <w:rPr>
          <w:rFonts w:ascii="Times New Roman" w:hAnsi="Times New Roman"/>
          <w:color w:val="000000"/>
        </w:rPr>
      </w:pPr>
      <w:r>
        <w:rPr>
          <w:rFonts w:ascii="Times New Roman" w:hAnsi="Times New Roman"/>
          <w:color w:val="000000"/>
        </w:rPr>
        <w:t>4</w:t>
      </w:r>
      <w:r>
        <w:rPr>
          <w:rFonts w:ascii="Times New Roman" w:hAnsi="Times New Roman"/>
          <w:color w:val="000000"/>
        </w:rPr>
        <w:t xml:space="preserve">. </w:t>
      </w:r>
      <w:r>
        <w:rPr>
          <w:rFonts w:ascii="Times New Roman" w:hAnsi="Times New Roman"/>
          <w:color w:val="000000"/>
        </w:rPr>
        <w:t>Рабочий план счетов</w:t>
      </w:r>
    </w:p>
    <w:p w14:paraId="22060000">
      <w:pPr>
        <w:spacing w:after="0" w:line="240" w:lineRule="auto"/>
        <w:ind w:firstLine="708"/>
        <w:jc w:val="both"/>
        <w:rPr>
          <w:rFonts w:ascii="Times New Roman" w:hAnsi="Times New Roman"/>
          <w:sz w:val="28"/>
        </w:rPr>
      </w:pPr>
      <w:r>
        <w:rPr>
          <w:rFonts w:ascii="Times New Roman" w:hAnsi="Times New Roman"/>
          <w:sz w:val="28"/>
        </w:rPr>
        <w:t xml:space="preserve">4.1. Бухгалтерский учет осуществляется путем сплошного, непрерывного и документального учета всех операций с активами и </w:t>
      </w:r>
      <w:r>
        <w:rPr>
          <w:rFonts w:ascii="Times New Roman" w:hAnsi="Times New Roman"/>
          <w:sz w:val="28"/>
        </w:rPr>
        <w:t xml:space="preserve">обязательствами Учреждения. Все факты хозяйственной деятельности и иные хозяйственные операции Учреждения отражаются на балансовых и забалансовых счетах в соответствии с </w:t>
      </w:r>
      <w:bookmarkStart w:id="79" w:name="_Hlk172489345"/>
      <w:r>
        <w:rPr>
          <w:rFonts w:ascii="Times New Roman" w:hAnsi="Times New Roman"/>
          <w:sz w:val="28"/>
        </w:rPr>
        <w:t>Рабочим планом счетов бухгалтерского учета согласно Приложению № 1 к настоящей Учетной политике.</w:t>
      </w:r>
      <w:bookmarkEnd w:id="79"/>
    </w:p>
    <w:p w14:paraId="23060000">
      <w:pPr>
        <w:spacing w:after="0" w:line="240" w:lineRule="auto"/>
        <w:ind w:firstLine="708"/>
        <w:jc w:val="both"/>
        <w:rPr>
          <w:rFonts w:ascii="Times New Roman" w:hAnsi="Times New Roman"/>
          <w:sz w:val="28"/>
        </w:rPr>
      </w:pPr>
      <w:r>
        <w:rPr>
          <w:rFonts w:ascii="Times New Roman" w:hAnsi="Times New Roman"/>
          <w:sz w:val="28"/>
        </w:rPr>
        <w:t>В целях осуществления управленческого учета к балансовым счетам могут быть добавлены аналитические коды, обеспечивающие формирование в бухгалтерском учете информации, необходимой внутренним, внешним пользователям бухгалтерской отчетности Учреждения.</w:t>
      </w:r>
    </w:p>
    <w:p w14:paraId="24060000">
      <w:pPr>
        <w:pStyle w:val="Style_10"/>
        <w:spacing w:after="0" w:before="0"/>
        <w:ind w:firstLine="708"/>
        <w:jc w:val="both"/>
        <w:rPr>
          <w:sz w:val="28"/>
        </w:rPr>
      </w:pPr>
      <w:r>
        <w:rPr>
          <w:sz w:val="28"/>
        </w:rPr>
        <w:t xml:space="preserve">Рабочий план счетов, правила формирования номера счета, требования к структуре аналитического учета, утвержденные в рамках формирования Учетной политики, применяются </w:t>
      </w:r>
      <w:r>
        <w:rPr>
          <w:sz w:val="28"/>
        </w:rPr>
        <w:t>непрерывно</w:t>
      </w:r>
      <w:r>
        <w:rPr>
          <w:sz w:val="28"/>
        </w:rPr>
        <w:t>.</w:t>
      </w:r>
    </w:p>
    <w:p w14:paraId="25060000">
      <w:pPr>
        <w:pStyle w:val="Style_10"/>
        <w:spacing w:after="0" w:before="0"/>
        <w:ind w:firstLine="708"/>
        <w:jc w:val="both"/>
        <w:rPr>
          <w:sz w:val="28"/>
        </w:rPr>
      </w:pPr>
      <w:r>
        <w:rPr>
          <w:sz w:val="28"/>
        </w:rPr>
        <w:t>Изменение</w:t>
      </w:r>
      <w:r>
        <w:rPr>
          <w:sz w:val="28"/>
        </w:rPr>
        <w:t xml:space="preserve"> Рабочего плана счетов возможно только при условии обеспечения </w:t>
      </w:r>
      <w:r>
        <w:rPr>
          <w:sz w:val="28"/>
        </w:rPr>
        <w:t>сопоставимости</w:t>
      </w:r>
      <w:r>
        <w:rPr>
          <w:sz w:val="28"/>
        </w:rPr>
        <w:t xml:space="preserve"> показателей бухгалтерского учета и отчетности за отчетный, текущий и очередной финансовый годы (очередной финансовый год и плановый период).</w:t>
      </w:r>
    </w:p>
    <w:p w14:paraId="26060000">
      <w:pPr>
        <w:pStyle w:val="Style_10"/>
        <w:numPr>
          <w:ilvl w:val="1"/>
          <w:numId w:val="1"/>
        </w:numPr>
        <w:spacing w:after="0" w:before="0"/>
        <w:ind w:firstLine="709" w:left="0"/>
        <w:jc w:val="both"/>
        <w:rPr>
          <w:sz w:val="28"/>
        </w:rPr>
      </w:pPr>
      <w:r>
        <w:rPr>
          <w:sz w:val="28"/>
        </w:rPr>
        <w:t>Рабочий план счетов формируется с учётом следующей аналитики:</w:t>
      </w:r>
    </w:p>
    <w:p w14:paraId="27060000">
      <w:pPr>
        <w:pStyle w:val="Style_10"/>
        <w:spacing w:after="0" w:before="0"/>
        <w:ind w:left="1463"/>
        <w:jc w:val="both"/>
        <w:rPr>
          <w:sz w:val="28"/>
        </w:rPr>
      </w:pPr>
    </w:p>
    <w:tbl>
      <w:tblPr>
        <w:tblStyle w:val="Style_1"/>
        <w:tblW w:type="auto" w:w="0"/>
        <w:tblInd w:type="dxa" w:w="-5"/>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1097"/>
        <w:gridCol w:w="8135"/>
      </w:tblGrid>
      <w:tr>
        <w:trPr>
          <w:tblHeader/>
        </w:trPr>
        <w:tc>
          <w:tcPr>
            <w:tcW w:type="dxa" w:w="1097"/>
            <w:tcBorders>
              <w:top w:color="000000" w:sz="4" w:val="single"/>
              <w:left w:color="000000" w:sz="4" w:val="single"/>
              <w:bottom w:color="000000" w:sz="4" w:val="single"/>
              <w:right w:color="000000" w:sz="4" w:val="single"/>
            </w:tcBorders>
            <w:vAlign w:val="center"/>
          </w:tcPr>
          <w:p w14:paraId="28060000">
            <w:pPr>
              <w:spacing w:after="20" w:before="20" w:line="240" w:lineRule="auto"/>
              <w:ind/>
              <w:jc w:val="center"/>
              <w:rPr>
                <w:rFonts w:ascii="Times New Roman" w:hAnsi="Times New Roman"/>
                <w:b w:val="1"/>
                <w:sz w:val="28"/>
              </w:rPr>
            </w:pPr>
            <w:r>
              <w:rPr>
                <w:rFonts w:ascii="Times New Roman" w:hAnsi="Times New Roman"/>
                <w:b w:val="1"/>
                <w:sz w:val="28"/>
              </w:rPr>
              <w:t>Разряд номера счета</w:t>
            </w:r>
          </w:p>
        </w:tc>
        <w:tc>
          <w:tcPr>
            <w:tcW w:type="dxa" w:w="8135"/>
            <w:tcBorders>
              <w:top w:color="000000" w:sz="4" w:val="single"/>
              <w:left w:color="000000" w:sz="4" w:val="single"/>
              <w:bottom w:color="000000" w:sz="4" w:val="single"/>
              <w:right w:color="000000" w:sz="4" w:val="single"/>
            </w:tcBorders>
            <w:vAlign w:val="center"/>
          </w:tcPr>
          <w:p w14:paraId="29060000">
            <w:pPr>
              <w:spacing w:after="20" w:before="20" w:line="240" w:lineRule="auto"/>
              <w:ind/>
              <w:jc w:val="center"/>
              <w:rPr>
                <w:rFonts w:ascii="Times New Roman" w:hAnsi="Times New Roman"/>
                <w:b w:val="1"/>
                <w:sz w:val="28"/>
              </w:rPr>
            </w:pPr>
            <w:r>
              <w:rPr>
                <w:rFonts w:ascii="Times New Roman" w:hAnsi="Times New Roman"/>
                <w:b w:val="1"/>
                <w:sz w:val="28"/>
              </w:rPr>
              <w:t>Код</w:t>
            </w:r>
          </w:p>
        </w:tc>
      </w:tr>
      <w:tr>
        <w:tc>
          <w:tcPr>
            <w:tcW w:type="dxa" w:w="1097"/>
            <w:tcBorders>
              <w:top w:color="000000" w:sz="4" w:val="single"/>
              <w:left w:color="000000" w:sz="4" w:val="single"/>
              <w:bottom w:color="000000" w:sz="4" w:val="single"/>
              <w:right w:color="000000" w:sz="4" w:val="single"/>
            </w:tcBorders>
          </w:tcPr>
          <w:p w14:paraId="2A060000">
            <w:pPr>
              <w:spacing w:after="20" w:before="20" w:line="240" w:lineRule="auto"/>
              <w:ind/>
              <w:jc w:val="center"/>
              <w:rPr>
                <w:rFonts w:ascii="Times New Roman" w:hAnsi="Times New Roman"/>
                <w:sz w:val="28"/>
              </w:rPr>
            </w:pPr>
            <w:r>
              <w:rPr>
                <w:rFonts w:ascii="Times New Roman" w:hAnsi="Times New Roman"/>
                <w:sz w:val="28"/>
              </w:rPr>
              <w:t>1-4</w:t>
            </w:r>
          </w:p>
        </w:tc>
        <w:tc>
          <w:tcPr>
            <w:tcW w:type="dxa" w:w="8135"/>
            <w:tcBorders>
              <w:top w:color="000000" w:sz="4" w:val="single"/>
              <w:left w:color="000000" w:sz="4" w:val="single"/>
              <w:bottom w:color="000000" w:sz="4" w:val="single"/>
              <w:right w:color="000000" w:sz="4" w:val="single"/>
            </w:tcBorders>
          </w:tcPr>
          <w:p w14:paraId="2B060000">
            <w:pPr>
              <w:spacing w:after="20" w:before="20" w:line="240" w:lineRule="auto"/>
              <w:ind/>
              <w:jc w:val="both"/>
              <w:rPr>
                <w:rFonts w:ascii="Times New Roman" w:hAnsi="Times New Roman"/>
                <w:sz w:val="28"/>
              </w:rPr>
            </w:pPr>
            <w:r>
              <w:rPr>
                <w:rFonts w:ascii="Times New Roman" w:hAnsi="Times New Roman"/>
                <w:sz w:val="28"/>
              </w:rPr>
              <w:t xml:space="preserve">Код раздела и подраздела в соответствии с Приложением № 2 Приказа Минфина от 24.05.2022 № 82н </w:t>
            </w:r>
          </w:p>
          <w:p w14:paraId="2C060000">
            <w:pPr>
              <w:pStyle w:val="Style_32"/>
              <w:spacing w:after="0" w:before="0"/>
              <w:ind/>
              <w:jc w:val="both"/>
              <w:rPr>
                <w:sz w:val="28"/>
              </w:rPr>
            </w:pPr>
            <w:r>
              <w:rPr>
                <w:sz w:val="28"/>
              </w:rPr>
              <w:t xml:space="preserve">По КФО 4, 5 при формировании номеров счетов бухгалтерского учета в 1 - 4 разрядах указываются коды разделов/подразделов, по которым Учреждению предоставлена соответствующая субсидия из бюджета. </w:t>
            </w:r>
          </w:p>
          <w:p w14:paraId="2D060000">
            <w:pPr>
              <w:pStyle w:val="Style_32"/>
              <w:spacing w:after="0" w:before="0"/>
              <w:ind/>
              <w:jc w:val="both"/>
              <w:rPr>
                <w:sz w:val="28"/>
              </w:rPr>
            </w:pPr>
            <w:r>
              <w:rPr>
                <w:sz w:val="28"/>
              </w:rPr>
              <w:t xml:space="preserve">При предоставлении субсидий (КФО 4, 5) по разным разделам/подразделам в части номеров счетов по расходам (включая обязательства и расчеты) в 1 - 4 разрядах указываются коды разделов/подразделов, по которым Учреждению предоставлена из бюджета соответствующая субсидия, являющаяся финансовым источником принятия и исполнения соответствующих расходов и обязательств. </w:t>
            </w:r>
          </w:p>
          <w:p w14:paraId="2E060000">
            <w:pPr>
              <w:pStyle w:val="Style_32"/>
              <w:spacing w:after="0" w:before="0"/>
              <w:ind/>
              <w:jc w:val="both"/>
              <w:rPr>
                <w:sz w:val="28"/>
              </w:rPr>
            </w:pPr>
            <w:r>
              <w:rPr>
                <w:sz w:val="28"/>
              </w:rPr>
              <w:t>По КФО 2 «приносящая доход деятельность» при формировании номеров счетов бухгалтерского учета в 1 - 4 разрядах указываются коды разделов и подразделов исходя из отраслевой принадлежности Учреждения и выполняемых работ, оказываемых услуг.</w:t>
            </w:r>
          </w:p>
          <w:p w14:paraId="2F060000">
            <w:pPr>
              <w:pStyle w:val="Style_10"/>
              <w:spacing w:after="0" w:before="0"/>
              <w:ind/>
              <w:jc w:val="both"/>
              <w:rPr>
                <w:sz w:val="28"/>
              </w:rPr>
            </w:pPr>
            <w:r>
              <w:rPr>
                <w:sz w:val="28"/>
              </w:rPr>
              <w:t xml:space="preserve">В части номеров счетов по доходам, не относящимся к самостоятельным видам приносящей доход деятельности, в 1 – 4 </w:t>
            </w:r>
            <w:r>
              <w:rPr>
                <w:sz w:val="28"/>
              </w:rPr>
              <w:t xml:space="preserve">разрядах номеров счетов указывается код раздела/подраздела по основному виду деятельности Учреждения, если такие доходы не являются результатом конкретного вида деятельности. К таким доходам, в частности, относятся: </w:t>
            </w:r>
          </w:p>
          <w:p w14:paraId="30060000">
            <w:pPr>
              <w:pStyle w:val="Style_10"/>
              <w:spacing w:after="0" w:before="0"/>
              <w:ind/>
              <w:jc w:val="both"/>
              <w:rPr>
                <w:rStyle w:val="Style_11_ch"/>
                <w:sz w:val="28"/>
              </w:rPr>
            </w:pPr>
            <w:r>
              <w:rPr>
                <w:sz w:val="28"/>
              </w:rPr>
              <w:t xml:space="preserve">- доходы </w:t>
            </w:r>
            <w:r>
              <w:rPr>
                <w:rStyle w:val="Style_11_ch"/>
                <w:sz w:val="28"/>
              </w:rPr>
              <w:t>от реализации ветоши, макулатуры, металлолома, вторсырья, драгметаллов;</w:t>
            </w:r>
          </w:p>
          <w:p w14:paraId="31060000">
            <w:pPr>
              <w:pStyle w:val="Style_10"/>
              <w:spacing w:after="0" w:before="0"/>
              <w:ind/>
              <w:jc w:val="both"/>
              <w:rPr>
                <w:sz w:val="28"/>
              </w:rPr>
            </w:pPr>
            <w:r>
              <w:rPr>
                <w:rStyle w:val="Style_11_ch"/>
                <w:sz w:val="28"/>
              </w:rPr>
              <w:t xml:space="preserve">- </w:t>
            </w:r>
            <w:r>
              <w:rPr>
                <w:sz w:val="28"/>
              </w:rPr>
              <w:t>суммы выявленных недостач (хищений, потерь) нефинансовых активов;</w:t>
            </w:r>
          </w:p>
          <w:p w14:paraId="32060000">
            <w:pPr>
              <w:pStyle w:val="Style_10"/>
              <w:spacing w:after="0" w:before="0"/>
              <w:ind/>
              <w:jc w:val="both"/>
              <w:rPr>
                <w:rStyle w:val="Style_11_ch"/>
                <w:sz w:val="28"/>
              </w:rPr>
            </w:pPr>
            <w:r>
              <w:rPr>
                <w:sz w:val="28"/>
              </w:rPr>
              <w:t>-</w:t>
            </w:r>
            <w:r>
              <w:rPr>
                <w:rStyle w:val="Style_11_ch"/>
                <w:sz w:val="28"/>
              </w:rPr>
              <w:t xml:space="preserve"> возмещения ущербов;</w:t>
            </w:r>
          </w:p>
          <w:p w14:paraId="33060000">
            <w:pPr>
              <w:pStyle w:val="Style_10"/>
              <w:spacing w:after="0" w:before="0"/>
              <w:ind/>
              <w:jc w:val="both"/>
              <w:rPr>
                <w:rStyle w:val="Style_11_ch"/>
                <w:sz w:val="28"/>
              </w:rPr>
            </w:pPr>
            <w:r>
              <w:rPr>
                <w:rStyle w:val="Style_11_ch"/>
                <w:sz w:val="28"/>
              </w:rPr>
              <w:t>- доходы от реализации нефинансовых активов (за исключением готовой продукции, товаров).</w:t>
            </w:r>
          </w:p>
          <w:p w14:paraId="34060000">
            <w:pPr>
              <w:pStyle w:val="Style_10"/>
              <w:spacing w:after="0" w:before="0"/>
              <w:ind/>
              <w:jc w:val="both"/>
              <w:rPr>
                <w:sz w:val="28"/>
              </w:rPr>
            </w:pPr>
            <w:r>
              <w:rPr>
                <w:sz w:val="28"/>
              </w:rPr>
              <w:t>Номера счетов по доходам в виде неустойки (пени, штрафа) за нарушение условий контрактов (договоров) формируется с отражением в 1 – 4 разрядах номера счета кода раздела/подраздела, по которому учтены обязательства по соответствующему контракту (договору).</w:t>
            </w:r>
          </w:p>
          <w:p w14:paraId="35060000">
            <w:pPr>
              <w:pStyle w:val="Style_32"/>
              <w:spacing w:after="0" w:before="0"/>
              <w:ind/>
              <w:jc w:val="both"/>
              <w:rPr>
                <w:sz w:val="28"/>
              </w:rPr>
            </w:pPr>
            <w:r>
              <w:rPr>
                <w:sz w:val="28"/>
              </w:rPr>
              <w:t xml:space="preserve">В части номеров счетов по расходам (включая обязательства и расчеты) в 1 - 4 разрядах указываются коды разделов/подразделов, соответствующие кодам разделов/подразделов, по которым Учреждением отражаются доходы, являющиеся источником финансового обеспечения соответствующих расходов и обязательств. </w:t>
            </w:r>
          </w:p>
          <w:p w14:paraId="36060000">
            <w:pPr>
              <w:spacing w:after="0"/>
              <w:ind/>
              <w:jc w:val="both"/>
              <w:rPr>
                <w:rFonts w:ascii="Times New Roman" w:hAnsi="Times New Roman"/>
                <w:sz w:val="28"/>
              </w:rPr>
            </w:pPr>
            <w:r>
              <w:rPr>
                <w:rFonts w:ascii="Times New Roman" w:hAnsi="Times New Roman"/>
                <w:sz w:val="28"/>
              </w:rPr>
              <w:t>В 1 - 4 разряде номеров счетов по расходам (включая обязательства и расчеты) на общехозяйственные нужды, относящие к платной деятельности, отражается код подраздела классификации расходов п</w:t>
            </w:r>
            <w:r>
              <w:rPr>
                <w:rFonts w:ascii="Times New Roman" w:hAnsi="Times New Roman"/>
                <w:sz w:val="28"/>
              </w:rPr>
              <w:t>о тому виду деятельности, за счёт которого был произведён кассовый расход согласно шифру, присвоенному работником экономической службы</w:t>
            </w:r>
          </w:p>
        </w:tc>
      </w:tr>
      <w:tr>
        <w:tc>
          <w:tcPr>
            <w:tcW w:type="dxa" w:w="1097"/>
            <w:tcBorders>
              <w:top w:color="000000" w:sz="4" w:val="single"/>
              <w:left w:color="000000" w:sz="4" w:val="single"/>
              <w:bottom w:color="000000" w:sz="4" w:val="single"/>
              <w:right w:color="000000" w:sz="4" w:val="single"/>
            </w:tcBorders>
          </w:tcPr>
          <w:p w14:paraId="37060000">
            <w:pPr>
              <w:spacing w:after="20" w:before="20" w:line="240" w:lineRule="auto"/>
              <w:ind/>
              <w:jc w:val="center"/>
              <w:rPr>
                <w:rFonts w:ascii="Times New Roman" w:hAnsi="Times New Roman"/>
                <w:sz w:val="28"/>
              </w:rPr>
            </w:pPr>
            <w:r>
              <w:rPr>
                <w:rFonts w:ascii="Times New Roman" w:hAnsi="Times New Roman"/>
                <w:sz w:val="28"/>
              </w:rPr>
              <w:t>5-14</w:t>
            </w:r>
          </w:p>
        </w:tc>
        <w:tc>
          <w:tcPr>
            <w:tcW w:type="dxa" w:w="8135"/>
            <w:tcBorders>
              <w:top w:color="000000" w:sz="4" w:val="single"/>
              <w:left w:color="000000" w:sz="4" w:val="single"/>
              <w:bottom w:color="000000" w:sz="4" w:val="single"/>
              <w:right w:color="000000" w:sz="4" w:val="single"/>
            </w:tcBorders>
          </w:tcPr>
          <w:p w14:paraId="38060000">
            <w:pPr>
              <w:spacing w:after="20" w:before="20" w:line="240" w:lineRule="auto"/>
              <w:ind/>
              <w:jc w:val="both"/>
              <w:rPr>
                <w:rFonts w:ascii="Times New Roman" w:hAnsi="Times New Roman"/>
                <w:sz w:val="28"/>
              </w:rPr>
            </w:pPr>
            <w:r>
              <w:rPr>
                <w:rFonts w:ascii="Times New Roman" w:hAnsi="Times New Roman"/>
                <w:sz w:val="28"/>
              </w:rPr>
              <w:t>0000000000 –доходы по всем видам деятельности, расходы по средствам от приносящей доход деятельности;</w:t>
            </w:r>
          </w:p>
          <w:p w14:paraId="39060000">
            <w:pPr>
              <w:spacing w:after="20" w:before="20" w:line="240" w:lineRule="auto"/>
              <w:ind/>
              <w:jc w:val="both"/>
              <w:rPr>
                <w:rFonts w:ascii="Times New Roman" w:hAnsi="Times New Roman"/>
                <w:sz w:val="28"/>
              </w:rPr>
            </w:pPr>
            <w:r>
              <w:rPr>
                <w:rFonts w:ascii="Times New Roman" w:hAnsi="Times New Roman"/>
                <w:sz w:val="28"/>
              </w:rPr>
              <w:t>0</w:t>
            </w:r>
            <w:r>
              <w:rPr>
                <w:rFonts w:ascii="Times New Roman" w:hAnsi="Times New Roman"/>
                <w:sz w:val="28"/>
              </w:rPr>
              <w:t>GOZ</w:t>
            </w:r>
            <w:r>
              <w:rPr>
                <w:rFonts w:ascii="Times New Roman" w:hAnsi="Times New Roman"/>
                <w:sz w:val="28"/>
              </w:rPr>
              <w:t>(Х)00000 – расходы за счёт средств гособоронзаказа (преимущественно с расходованием средств через специальный счёт);</w:t>
            </w:r>
          </w:p>
          <w:p w14:paraId="3A060000">
            <w:pPr>
              <w:spacing w:after="20" w:before="20" w:line="240" w:lineRule="auto"/>
              <w:ind/>
              <w:jc w:val="both"/>
              <w:rPr>
                <w:rFonts w:ascii="Times New Roman" w:hAnsi="Times New Roman"/>
                <w:sz w:val="28"/>
              </w:rPr>
            </w:pPr>
            <w:r>
              <w:rPr>
                <w:rFonts w:ascii="Times New Roman" w:hAnsi="Times New Roman"/>
                <w:sz w:val="28"/>
              </w:rPr>
              <w:t>1410500000 – расходы за счёт целевых средств РФФИ;</w:t>
            </w:r>
          </w:p>
          <w:p w14:paraId="3B060000">
            <w:pPr>
              <w:spacing w:after="20" w:before="20" w:line="240" w:lineRule="auto"/>
              <w:ind/>
              <w:jc w:val="both"/>
              <w:rPr>
                <w:rFonts w:ascii="Times New Roman" w:hAnsi="Times New Roman"/>
                <w:sz w:val="28"/>
              </w:rPr>
            </w:pPr>
            <w:r>
              <w:rPr>
                <w:rFonts w:ascii="Times New Roman" w:hAnsi="Times New Roman"/>
                <w:sz w:val="28"/>
              </w:rPr>
              <w:t>1410600000 – расходы за счёт целевых средств РНФ;</w:t>
            </w:r>
          </w:p>
          <w:p w14:paraId="3C060000">
            <w:pPr>
              <w:spacing w:after="20" w:before="20" w:line="240" w:lineRule="auto"/>
              <w:ind/>
              <w:jc w:val="both"/>
              <w:rPr>
                <w:rFonts w:ascii="Times New Roman" w:hAnsi="Times New Roman"/>
                <w:sz w:val="28"/>
              </w:rPr>
            </w:pPr>
            <w:r>
              <w:rPr>
                <w:rFonts w:ascii="Times New Roman" w:hAnsi="Times New Roman"/>
                <w:sz w:val="28"/>
              </w:rPr>
              <w:t>1410610000 – расходы за счёт целевых средств софинансирования проектов РНФ;</w:t>
            </w:r>
          </w:p>
          <w:p w14:paraId="3D060000">
            <w:pPr>
              <w:spacing w:after="20" w:before="20" w:line="240" w:lineRule="auto"/>
              <w:ind/>
              <w:jc w:val="both"/>
              <w:rPr>
                <w:rFonts w:ascii="Times New Roman" w:hAnsi="Times New Roman"/>
                <w:sz w:val="28"/>
              </w:rPr>
            </w:pPr>
            <w:r>
              <w:rPr>
                <w:rFonts w:ascii="Times New Roman" w:hAnsi="Times New Roman"/>
                <w:sz w:val="28"/>
              </w:rPr>
              <w:t>1470000000 – расходы за счёт целевых средств ФЦП Минобрнауки;</w:t>
            </w:r>
          </w:p>
          <w:p w14:paraId="3E060000">
            <w:pPr>
              <w:spacing w:after="20" w:before="20" w:line="240" w:lineRule="auto"/>
              <w:ind/>
              <w:jc w:val="both"/>
              <w:rPr>
                <w:rFonts w:ascii="Times New Roman" w:hAnsi="Times New Roman"/>
                <w:sz w:val="28"/>
              </w:rPr>
            </w:pPr>
            <w:r>
              <w:rPr>
                <w:rFonts w:ascii="Times New Roman" w:hAnsi="Times New Roman"/>
                <w:sz w:val="28"/>
              </w:rPr>
              <w:t>0014100000 - расходы из средств Минобрнауки (до 2012г);</w:t>
            </w:r>
          </w:p>
          <w:p w14:paraId="3F060000">
            <w:pPr>
              <w:spacing w:after="20" w:before="20" w:line="240" w:lineRule="auto"/>
              <w:ind/>
              <w:jc w:val="both"/>
              <w:rPr>
                <w:rFonts w:ascii="Times New Roman" w:hAnsi="Times New Roman"/>
                <w:sz w:val="28"/>
              </w:rPr>
            </w:pPr>
            <w:r>
              <w:rPr>
                <w:rFonts w:ascii="Times New Roman" w:hAnsi="Times New Roman"/>
                <w:sz w:val="28"/>
              </w:rPr>
              <w:t>4ГЗ0000000 - Для учета на сч.101,102,103,104,111 по госзаданию;</w:t>
            </w:r>
          </w:p>
          <w:p w14:paraId="40060000">
            <w:pPr>
              <w:spacing w:after="20" w:before="20" w:line="240" w:lineRule="auto"/>
              <w:ind w:left="59"/>
              <w:jc w:val="both"/>
              <w:rPr>
                <w:rFonts w:ascii="Times New Roman" w:hAnsi="Times New Roman"/>
                <w:sz w:val="28"/>
              </w:rPr>
            </w:pPr>
            <w:r>
              <w:rPr>
                <w:rFonts w:ascii="Times New Roman" w:hAnsi="Times New Roman"/>
                <w:b w:val="1"/>
                <w:sz w:val="28"/>
              </w:rPr>
              <w:t>*</w:t>
            </w:r>
            <w:r>
              <w:rPr>
                <w:rFonts w:ascii="Times New Roman" w:hAnsi="Times New Roman"/>
                <w:sz w:val="28"/>
              </w:rPr>
              <w:t>Для отражения остатков прошлых лет на счетах учёта применяются коды аналитики, присвоенные в прошлые годы, которые для отражения оборотов текущего года не являются актуальными.</w:t>
            </w:r>
          </w:p>
          <w:p w14:paraId="41060000">
            <w:pPr>
              <w:spacing w:after="20" w:before="20" w:line="240" w:lineRule="auto"/>
              <w:ind w:left="59"/>
              <w:jc w:val="both"/>
              <w:rPr>
                <w:rFonts w:ascii="Times New Roman" w:hAnsi="Times New Roman"/>
                <w:sz w:val="28"/>
              </w:rPr>
            </w:pPr>
            <w:r>
              <w:rPr>
                <w:rFonts w:ascii="Times New Roman" w:hAnsi="Times New Roman"/>
                <w:b w:val="1"/>
                <w:sz w:val="28"/>
              </w:rPr>
              <w:t xml:space="preserve">** </w:t>
            </w:r>
            <w:r>
              <w:rPr>
                <w:rFonts w:ascii="Times New Roman" w:hAnsi="Times New Roman"/>
                <w:sz w:val="28"/>
              </w:rPr>
              <w:t>При заключении соглашений на целевое финансирование код аналитики в 5-14 знаках будет принимать тот код ЦС, который указан в соглашении (без внесения изменений в учётную политику).</w:t>
            </w:r>
          </w:p>
        </w:tc>
      </w:tr>
      <w:tr>
        <w:tc>
          <w:tcPr>
            <w:tcW w:type="dxa" w:w="1097"/>
            <w:tcBorders>
              <w:top w:color="000000" w:sz="4" w:val="single"/>
              <w:left w:color="000000" w:sz="4" w:val="single"/>
              <w:bottom w:color="000000" w:sz="4" w:val="single"/>
              <w:right w:color="000000" w:sz="4" w:val="single"/>
            </w:tcBorders>
          </w:tcPr>
          <w:p w14:paraId="42060000">
            <w:pPr>
              <w:spacing w:after="20" w:before="20" w:line="240" w:lineRule="auto"/>
              <w:ind/>
              <w:jc w:val="center"/>
              <w:rPr>
                <w:rFonts w:ascii="Times New Roman" w:hAnsi="Times New Roman"/>
                <w:sz w:val="28"/>
              </w:rPr>
            </w:pPr>
            <w:r>
              <w:rPr>
                <w:rFonts w:ascii="Times New Roman" w:hAnsi="Times New Roman"/>
                <w:sz w:val="28"/>
              </w:rPr>
              <w:t>15-17</w:t>
            </w:r>
          </w:p>
        </w:tc>
        <w:tc>
          <w:tcPr>
            <w:tcW w:type="dxa" w:w="8135"/>
            <w:tcBorders>
              <w:top w:color="000000" w:sz="4" w:val="single"/>
              <w:left w:color="000000" w:sz="4" w:val="single"/>
              <w:bottom w:color="000000" w:sz="4" w:val="single"/>
              <w:right w:color="000000" w:sz="4" w:val="single"/>
            </w:tcBorders>
          </w:tcPr>
          <w:p w14:paraId="43060000">
            <w:pPr>
              <w:spacing w:after="20" w:before="20" w:line="240" w:lineRule="auto"/>
              <w:ind/>
              <w:jc w:val="both"/>
              <w:rPr>
                <w:rFonts w:ascii="Times New Roman" w:hAnsi="Times New Roman"/>
                <w:sz w:val="28"/>
              </w:rPr>
            </w:pPr>
            <w:r>
              <w:rPr>
                <w:rFonts w:ascii="Times New Roman" w:hAnsi="Times New Roman"/>
                <w:sz w:val="28"/>
              </w:rPr>
              <w:t>Код вида поступлений или выбытий, соответствующий:</w:t>
            </w:r>
          </w:p>
          <w:p w14:paraId="44060000">
            <w:pPr>
              <w:spacing w:after="20" w:before="20" w:line="240" w:lineRule="auto"/>
              <w:ind/>
              <w:jc w:val="both"/>
              <w:rPr>
                <w:rFonts w:ascii="Times New Roman" w:hAnsi="Times New Roman"/>
                <w:sz w:val="28"/>
              </w:rPr>
            </w:pPr>
            <w:r>
              <w:rPr>
                <w:rFonts w:ascii="Times New Roman" w:hAnsi="Times New Roman"/>
                <w:sz w:val="28"/>
              </w:rPr>
              <w:t>– аналитической группе подвида дохода;</w:t>
            </w:r>
          </w:p>
          <w:p w14:paraId="45060000">
            <w:pPr>
              <w:spacing w:after="20" w:before="20" w:line="240" w:lineRule="auto"/>
              <w:ind/>
              <w:jc w:val="both"/>
              <w:rPr>
                <w:rFonts w:ascii="Times New Roman" w:hAnsi="Times New Roman"/>
                <w:sz w:val="28"/>
              </w:rPr>
            </w:pPr>
            <w:r>
              <w:rPr>
                <w:rFonts w:ascii="Times New Roman" w:hAnsi="Times New Roman"/>
                <w:sz w:val="28"/>
              </w:rPr>
              <w:t>– коду вида расходов;</w:t>
            </w:r>
          </w:p>
          <w:p w14:paraId="46060000">
            <w:pPr>
              <w:spacing w:after="20" w:before="20" w:line="240" w:lineRule="auto"/>
              <w:ind/>
              <w:jc w:val="both"/>
              <w:rPr>
                <w:rFonts w:ascii="Times New Roman" w:hAnsi="Times New Roman"/>
                <w:sz w:val="28"/>
              </w:rPr>
            </w:pPr>
            <w:r>
              <w:rPr>
                <w:rFonts w:ascii="Times New Roman" w:hAnsi="Times New Roman"/>
                <w:sz w:val="28"/>
              </w:rPr>
              <w:t>– аналитическая группа вида источников финансирования дефицита бюджета</w:t>
            </w:r>
          </w:p>
        </w:tc>
      </w:tr>
      <w:tr>
        <w:tc>
          <w:tcPr>
            <w:tcW w:type="dxa" w:w="1097"/>
            <w:tcBorders>
              <w:top w:color="000000" w:sz="4" w:val="single"/>
              <w:left w:color="000000" w:sz="4" w:val="single"/>
              <w:bottom w:color="000000" w:sz="4" w:val="single"/>
              <w:right w:color="000000" w:sz="4" w:val="single"/>
            </w:tcBorders>
          </w:tcPr>
          <w:p w14:paraId="47060000">
            <w:pPr>
              <w:spacing w:after="20" w:before="20" w:line="240" w:lineRule="auto"/>
              <w:ind/>
              <w:jc w:val="center"/>
              <w:rPr>
                <w:rFonts w:ascii="Times New Roman" w:hAnsi="Times New Roman"/>
                <w:sz w:val="28"/>
              </w:rPr>
            </w:pPr>
            <w:r>
              <w:rPr>
                <w:rFonts w:ascii="Times New Roman" w:hAnsi="Times New Roman"/>
                <w:sz w:val="28"/>
              </w:rPr>
              <w:t>18</w:t>
            </w:r>
          </w:p>
        </w:tc>
        <w:tc>
          <w:tcPr>
            <w:tcW w:type="dxa" w:w="8135"/>
            <w:tcBorders>
              <w:top w:color="000000" w:sz="4" w:val="single"/>
              <w:left w:color="000000" w:sz="4" w:val="single"/>
              <w:bottom w:color="000000" w:sz="4" w:val="single"/>
              <w:right w:color="000000" w:sz="4" w:val="single"/>
            </w:tcBorders>
          </w:tcPr>
          <w:p w14:paraId="48060000">
            <w:pPr>
              <w:spacing w:after="20" w:before="20" w:line="240" w:lineRule="auto"/>
              <w:ind/>
              <w:jc w:val="both"/>
              <w:rPr>
                <w:rFonts w:ascii="Times New Roman" w:hAnsi="Times New Roman"/>
                <w:sz w:val="28"/>
              </w:rPr>
            </w:pPr>
            <w:r>
              <w:rPr>
                <w:rFonts w:ascii="Times New Roman" w:hAnsi="Times New Roman"/>
                <w:sz w:val="28"/>
              </w:rPr>
              <w:t>Код вида финансового обеспечения (деятельности) (КФО):</w:t>
            </w:r>
          </w:p>
          <w:p w14:paraId="49060000">
            <w:pPr>
              <w:spacing w:after="20" w:before="20" w:line="240" w:lineRule="auto"/>
              <w:ind/>
              <w:jc w:val="both"/>
              <w:rPr>
                <w:rFonts w:ascii="Times New Roman" w:hAnsi="Times New Roman"/>
                <w:sz w:val="28"/>
              </w:rPr>
            </w:pPr>
            <w:r>
              <w:rPr>
                <w:rFonts w:ascii="Times New Roman" w:hAnsi="Times New Roman"/>
                <w:sz w:val="28"/>
              </w:rPr>
              <w:t>2 – приносящая доход деятельность;</w:t>
            </w:r>
          </w:p>
          <w:p w14:paraId="4A060000">
            <w:pPr>
              <w:spacing w:after="20" w:before="20" w:line="240" w:lineRule="auto"/>
              <w:ind/>
              <w:jc w:val="both"/>
              <w:rPr>
                <w:rFonts w:ascii="Times New Roman" w:hAnsi="Times New Roman"/>
                <w:sz w:val="28"/>
              </w:rPr>
            </w:pPr>
            <w:r>
              <w:rPr>
                <w:rFonts w:ascii="Times New Roman" w:hAnsi="Times New Roman"/>
                <w:sz w:val="28"/>
              </w:rPr>
              <w:t>3 – средства во временном распоряжении;</w:t>
            </w:r>
          </w:p>
          <w:p w14:paraId="4B060000">
            <w:pPr>
              <w:spacing w:after="20" w:before="20" w:line="240" w:lineRule="auto"/>
              <w:ind/>
              <w:jc w:val="both"/>
              <w:rPr>
                <w:rFonts w:ascii="Times New Roman" w:hAnsi="Times New Roman"/>
                <w:sz w:val="28"/>
              </w:rPr>
            </w:pPr>
            <w:r>
              <w:rPr>
                <w:rFonts w:ascii="Times New Roman" w:hAnsi="Times New Roman"/>
                <w:sz w:val="28"/>
              </w:rPr>
              <w:t>4 – субсидия на выполнение государственного (муниципального) задания;</w:t>
            </w:r>
          </w:p>
          <w:p w14:paraId="4C060000">
            <w:pPr>
              <w:spacing w:after="20" w:before="20" w:line="240" w:lineRule="auto"/>
              <w:ind/>
              <w:jc w:val="both"/>
              <w:rPr>
                <w:rFonts w:ascii="Times New Roman" w:hAnsi="Times New Roman"/>
                <w:sz w:val="28"/>
              </w:rPr>
            </w:pPr>
            <w:r>
              <w:rPr>
                <w:rFonts w:ascii="Times New Roman" w:hAnsi="Times New Roman"/>
                <w:sz w:val="28"/>
              </w:rPr>
              <w:t>5 – субсидия на иные цели.</w:t>
            </w:r>
          </w:p>
        </w:tc>
      </w:tr>
    </w:tbl>
    <w:p w14:paraId="4D060000">
      <w:pPr>
        <w:spacing w:after="0" w:line="240" w:lineRule="auto"/>
        <w:ind/>
        <w:jc w:val="both"/>
        <w:rPr>
          <w:rFonts w:ascii="Times New Roman" w:hAnsi="Times New Roman"/>
          <w:sz w:val="28"/>
        </w:rPr>
      </w:pPr>
    </w:p>
    <w:p w14:paraId="4E060000">
      <w:pPr>
        <w:spacing w:after="0" w:line="240" w:lineRule="auto"/>
        <w:ind w:firstLine="708"/>
        <w:jc w:val="both"/>
        <w:rPr>
          <w:rFonts w:ascii="Times New Roman" w:hAnsi="Times New Roman"/>
          <w:sz w:val="28"/>
        </w:rPr>
      </w:pPr>
      <w:r>
        <w:rPr>
          <w:rFonts w:ascii="Times New Roman" w:hAnsi="Times New Roman"/>
          <w:sz w:val="28"/>
        </w:rPr>
        <w:t>4.3. Номера счетов Рабочего плана счетов формируются с учетом следующих особенностей:</w:t>
      </w:r>
    </w:p>
    <w:p w14:paraId="4F060000">
      <w:pPr>
        <w:pStyle w:val="Style_10"/>
        <w:spacing w:after="0" w:before="0"/>
        <w:ind w:firstLine="708"/>
        <w:jc w:val="both"/>
        <w:rPr>
          <w:sz w:val="28"/>
        </w:rPr>
      </w:pPr>
      <w:r>
        <w:rPr>
          <w:sz w:val="28"/>
        </w:rPr>
        <w:t xml:space="preserve">4.3.1. В 5 - 17 разрядах счетов по учету нефинансовых активов </w:t>
      </w:r>
      <w:r>
        <w:rPr>
          <w:sz w:val="28"/>
        </w:rPr>
        <w:t xml:space="preserve">0 101 00 000, 0 102 00 000, 0 103 00 000, 0 104 00 000, 0 105 00 000, 0 111 00 000, 0 114 00 000, а также счета </w:t>
      </w:r>
      <w:r>
        <w:rPr>
          <w:sz w:val="28"/>
        </w:rPr>
        <w:t xml:space="preserve">по учету денежных документов 0 201 35 000 указываются </w:t>
      </w:r>
      <w:r>
        <w:rPr>
          <w:sz w:val="28"/>
        </w:rPr>
        <w:t>коды согласно целевому назначению имущества.</w:t>
      </w:r>
    </w:p>
    <w:p w14:paraId="50060000">
      <w:pPr>
        <w:pStyle w:val="Style_10"/>
        <w:spacing w:after="0" w:before="0"/>
        <w:ind/>
        <w:jc w:val="both"/>
        <w:rPr>
          <w:sz w:val="28"/>
        </w:rPr>
      </w:pPr>
      <w:r>
        <w:rPr>
          <w:sz w:val="28"/>
        </w:rPr>
        <w:t>При отражении в учете безвозмездных неденежных передач активов и обязательств в 15 – 17 разрядах номера счета 0 401 20 2ХХ (в том числе по КОСГУ 241, 281, 251, 254) отражается соответствующий код вида расходов 802 – 809.</w:t>
      </w:r>
    </w:p>
    <w:p w14:paraId="51060000">
      <w:pPr>
        <w:pStyle w:val="Style_10"/>
        <w:spacing w:after="0" w:before="0"/>
        <w:ind w:firstLine="708"/>
        <w:jc w:val="both"/>
        <w:rPr>
          <w:sz w:val="28"/>
        </w:rPr>
      </w:pPr>
      <w:r>
        <w:rPr>
          <w:sz w:val="28"/>
        </w:rPr>
        <w:t xml:space="preserve">4.3.2. В 1 - 4 разрядах счетов аналитического учета счетов 2 209 00 000 в части расчетов по возвратам авансов по расторгнутым контрактам указывается </w:t>
      </w:r>
      <w:r>
        <w:rPr>
          <w:sz w:val="28"/>
        </w:rPr>
        <w:t>код подраздела классификации расходов, по которому ранее были учтены произведенные авансовые платежи.</w:t>
      </w:r>
    </w:p>
    <w:p w14:paraId="52060000">
      <w:pPr>
        <w:pStyle w:val="Style_10"/>
        <w:spacing w:after="0" w:before="0"/>
        <w:ind w:firstLine="708"/>
        <w:jc w:val="both"/>
        <w:rPr>
          <w:sz w:val="28"/>
        </w:rPr>
      </w:pPr>
      <w:r>
        <w:rPr>
          <w:sz w:val="28"/>
        </w:rPr>
        <w:t>4.3.3. В 1 – 17 разрядах номера счета 0 304 06 «Расчеты с прочими кредиторами» отражаются нули в части расчетов по заимствованию – привлечению денежных средств Учреждения для исполнения обязательств в пределах остатка денежных средств на лицевом счете Учреждения с последующим восстановлением.</w:t>
      </w:r>
    </w:p>
    <w:p w14:paraId="53060000">
      <w:pPr>
        <w:pStyle w:val="Style_10"/>
        <w:spacing w:after="0" w:before="0"/>
        <w:ind w:firstLine="708"/>
        <w:jc w:val="both"/>
        <w:rPr>
          <w:sz w:val="28"/>
        </w:rPr>
      </w:pPr>
      <w:r>
        <w:rPr>
          <w:sz w:val="28"/>
        </w:rPr>
        <w:t>4.3.4. По КФО 3 в 1 - 17 разрядах номеров счетов отражаются нули.</w:t>
      </w:r>
    </w:p>
    <w:p w14:paraId="54060000">
      <w:pPr>
        <w:pStyle w:val="Style_10"/>
        <w:spacing w:after="0" w:before="0"/>
        <w:ind w:firstLine="708"/>
        <w:jc w:val="both"/>
        <w:rPr>
          <w:sz w:val="28"/>
        </w:rPr>
      </w:pPr>
      <w:r>
        <w:rPr>
          <w:sz w:val="28"/>
        </w:rPr>
        <w:t>4.3.5. По счету 109 00 «Затраты на изготовление готовой продукции, выполнение работ, услуг» номер счета формируется в порядке, аналогичном для счета 401 20 «Расходы текущего финансового года».</w:t>
      </w:r>
    </w:p>
    <w:p w14:paraId="55060000">
      <w:pPr>
        <w:pStyle w:val="Style_10"/>
        <w:spacing w:after="0" w:before="0"/>
        <w:ind w:firstLine="708"/>
        <w:jc w:val="both"/>
        <w:rPr>
          <w:sz w:val="28"/>
        </w:rPr>
      </w:pPr>
      <w:r>
        <w:rPr>
          <w:sz w:val="28"/>
        </w:rPr>
        <w:t>4.3.6. По безвозмездно полученному имуществу, в том числе от организаций бюджетной сферы, поступившие нефинансовые активы отражаются в учете с указанием в 1 - 4 разрядах номера счета 100 00 «Нефинансовые активы» кодов разделов/подразделов классификации расходов исходя из функций (услуг, работ) Учреждения, для выполнения которых они подлежат использованию.</w:t>
      </w:r>
    </w:p>
    <w:p w14:paraId="56060000">
      <w:pPr>
        <w:spacing w:after="0" w:line="240" w:lineRule="auto"/>
        <w:ind w:firstLine="708"/>
        <w:jc w:val="both"/>
        <w:rPr>
          <w:rFonts w:ascii="Times New Roman" w:hAnsi="Times New Roman"/>
          <w:sz w:val="28"/>
        </w:rPr>
      </w:pPr>
      <w:r>
        <w:rPr>
          <w:rFonts w:ascii="Times New Roman" w:hAnsi="Times New Roman"/>
          <w:sz w:val="28"/>
        </w:rPr>
        <w:t xml:space="preserve">4.3.7. </w:t>
      </w:r>
      <w:r>
        <w:rPr>
          <w:rFonts w:ascii="Times New Roman" w:hAnsi="Times New Roman"/>
          <w:sz w:val="28"/>
          <w:highlight w:val="white"/>
        </w:rPr>
        <w:t>В целях обеспечения полноты отражения в учете информации об осуществляемых операциях по решению главного бухгалтера может вводиться дополнительная детализация 26 разряда номера счета в части кодов КОСГУ 310, 320 и 330.</w:t>
      </w:r>
    </w:p>
    <w:p w14:paraId="57060000">
      <w:bookmarkStart w:id="80" w:name="__RefHeading___26"/>
      <w:bookmarkEnd w:id="80"/>
      <w:pPr>
        <w:pStyle w:val="Style_8"/>
        <w:ind/>
        <w:jc w:val="center"/>
        <w:rPr>
          <w:rFonts w:ascii="Times New Roman" w:hAnsi="Times New Roman"/>
          <w:color w:val="000000"/>
        </w:rPr>
      </w:pPr>
      <w:r>
        <w:rPr>
          <w:rFonts w:ascii="Times New Roman" w:hAnsi="Times New Roman"/>
          <w:color w:val="000000"/>
        </w:rPr>
        <w:t>5</w:t>
      </w:r>
      <w:r>
        <w:rPr>
          <w:rFonts w:ascii="Times New Roman" w:hAnsi="Times New Roman"/>
          <w:color w:val="000000"/>
        </w:rPr>
        <w:t xml:space="preserve">. </w:t>
      </w:r>
      <w:r>
        <w:rPr>
          <w:rFonts w:ascii="Times New Roman" w:hAnsi="Times New Roman"/>
          <w:color w:val="000000"/>
        </w:rPr>
        <w:t>П</w:t>
      </w:r>
      <w:r>
        <w:rPr>
          <w:rFonts w:ascii="Times New Roman" w:hAnsi="Times New Roman"/>
          <w:color w:val="000000"/>
        </w:rPr>
        <w:t>орядок проведения инвентаризации</w:t>
      </w:r>
    </w:p>
    <w:p w14:paraId="58060000">
      <w:pPr>
        <w:spacing w:after="0" w:line="240" w:lineRule="auto"/>
        <w:ind w:firstLine="708"/>
        <w:jc w:val="both"/>
        <w:rPr>
          <w:rFonts w:ascii="Times New Roman" w:hAnsi="Times New Roman"/>
          <w:sz w:val="28"/>
        </w:rPr>
      </w:pPr>
      <w:bookmarkStart w:id="81" w:name="sub_10212"/>
      <w:r>
        <w:rPr>
          <w:rFonts w:ascii="Times New Roman" w:hAnsi="Times New Roman"/>
          <w:sz w:val="28"/>
        </w:rPr>
        <w:t xml:space="preserve">5.1. Для обеспечения достоверности данных бухгалтерского учета и бухгалтерской отчетности в Учреждении проводится </w:t>
      </w:r>
      <w:bookmarkStart w:id="82" w:name="_Hlk172489400"/>
      <w:r>
        <w:rPr>
          <w:rFonts w:ascii="Times New Roman" w:hAnsi="Times New Roman"/>
          <w:sz w:val="28"/>
        </w:rPr>
        <w:t>инвентаризация имущества, обязательств и других объектов бухгалтерского учета согласно Приложению № 5 к настоящей Учетной политике</w:t>
      </w:r>
      <w:bookmarkEnd w:id="82"/>
      <w:r>
        <w:rPr>
          <w:rFonts w:ascii="Times New Roman" w:hAnsi="Times New Roman"/>
          <w:sz w:val="28"/>
        </w:rPr>
        <w:t>.</w:t>
      </w:r>
    </w:p>
    <w:p w14:paraId="59060000">
      <w:pPr>
        <w:pStyle w:val="Style_10"/>
        <w:spacing w:after="0" w:before="0"/>
        <w:ind w:firstLine="708"/>
        <w:jc w:val="both"/>
        <w:rPr>
          <w:sz w:val="28"/>
        </w:rPr>
      </w:pPr>
      <w:r>
        <w:rPr>
          <w:sz w:val="28"/>
        </w:rPr>
        <w:t xml:space="preserve">5.2. </w:t>
      </w:r>
      <w:r>
        <w:rPr>
          <w:sz w:val="28"/>
        </w:rPr>
        <w:t>При</w:t>
      </w:r>
      <w:r>
        <w:rPr>
          <w:sz w:val="28"/>
        </w:rPr>
        <w:t xml:space="preserve"> проведени</w:t>
      </w:r>
      <w:r>
        <w:rPr>
          <w:sz w:val="28"/>
        </w:rPr>
        <w:t>и</w:t>
      </w:r>
      <w:r>
        <w:rPr>
          <w:sz w:val="28"/>
        </w:rPr>
        <w:t xml:space="preserve"> инвентаризации в Учреждении </w:t>
      </w:r>
      <w:r>
        <w:rPr>
          <w:sz w:val="28"/>
        </w:rPr>
        <w:t>права и обязанности</w:t>
      </w:r>
      <w:r>
        <w:rPr>
          <w:sz w:val="28"/>
        </w:rPr>
        <w:t xml:space="preserve"> постоянно действующ</w:t>
      </w:r>
      <w:r>
        <w:rPr>
          <w:sz w:val="28"/>
        </w:rPr>
        <w:t>ей</w:t>
      </w:r>
      <w:r>
        <w:rPr>
          <w:sz w:val="28"/>
        </w:rPr>
        <w:t xml:space="preserve"> инвентаризационная комисси</w:t>
      </w:r>
      <w:r>
        <w:rPr>
          <w:sz w:val="28"/>
        </w:rPr>
        <w:t>и возлагаются на Комиссию по поступлению и выбытию активов</w:t>
      </w:r>
      <w:r>
        <w:rPr>
          <w:sz w:val="28"/>
        </w:rPr>
        <w:t xml:space="preserve">. </w:t>
      </w:r>
    </w:p>
    <w:p w14:paraId="5A060000">
      <w:pPr>
        <w:pStyle w:val="Style_10"/>
        <w:spacing w:after="0" w:before="0"/>
        <w:ind/>
        <w:jc w:val="both"/>
        <w:rPr>
          <w:sz w:val="28"/>
        </w:rPr>
      </w:pPr>
      <w:r>
        <w:rPr>
          <w:sz w:val="28"/>
        </w:rPr>
        <w:t xml:space="preserve">При большом объёме работ для одновременного проведения инвентаризации имущества, иных активов, обязательств, прочих объектов учета создаются </w:t>
      </w:r>
      <w:r>
        <w:rPr>
          <w:rStyle w:val="Style_16_ch"/>
          <w:i w:val="0"/>
          <w:sz w:val="28"/>
        </w:rPr>
        <w:t>рабочие</w:t>
      </w:r>
      <w:r>
        <w:rPr>
          <w:i w:val="1"/>
          <w:sz w:val="28"/>
        </w:rPr>
        <w:t xml:space="preserve"> </w:t>
      </w:r>
      <w:r>
        <w:rPr>
          <w:rStyle w:val="Style_16_ch"/>
          <w:i w:val="0"/>
          <w:sz w:val="28"/>
        </w:rPr>
        <w:t>инвентаризационные</w:t>
      </w:r>
      <w:r>
        <w:rPr>
          <w:i w:val="1"/>
          <w:sz w:val="28"/>
        </w:rPr>
        <w:t xml:space="preserve"> </w:t>
      </w:r>
      <w:r>
        <w:rPr>
          <w:rStyle w:val="Style_16_ch"/>
          <w:i w:val="0"/>
          <w:sz w:val="28"/>
        </w:rPr>
        <w:t>комиссии</w:t>
      </w:r>
      <w:r>
        <w:rPr>
          <w:i w:val="1"/>
          <w:sz w:val="28"/>
        </w:rPr>
        <w:t>.</w:t>
      </w:r>
    </w:p>
    <w:p w14:paraId="5B060000">
      <w:pPr>
        <w:pStyle w:val="Style_10"/>
        <w:spacing w:after="0" w:before="0"/>
        <w:ind w:firstLine="708"/>
        <w:jc w:val="both"/>
        <w:rPr>
          <w:sz w:val="28"/>
        </w:rPr>
      </w:pPr>
      <w:r>
        <w:rPr>
          <w:sz w:val="28"/>
        </w:rPr>
        <w:t xml:space="preserve">5.3. Персональный состав постоянно действующей и </w:t>
      </w:r>
      <w:r>
        <w:rPr>
          <w:rStyle w:val="Style_16_ch"/>
          <w:i w:val="0"/>
          <w:sz w:val="28"/>
        </w:rPr>
        <w:t>рабочих</w:t>
      </w:r>
      <w:r>
        <w:rPr>
          <w:sz w:val="28"/>
        </w:rPr>
        <w:t xml:space="preserve"> </w:t>
      </w:r>
      <w:r>
        <w:rPr>
          <w:rStyle w:val="Style_16_ch"/>
          <w:i w:val="0"/>
          <w:sz w:val="28"/>
        </w:rPr>
        <w:t>инвентаризационных</w:t>
      </w:r>
      <w:r>
        <w:rPr>
          <w:sz w:val="28"/>
        </w:rPr>
        <w:t xml:space="preserve"> </w:t>
      </w:r>
      <w:r>
        <w:rPr>
          <w:rStyle w:val="Style_16_ch"/>
          <w:i w:val="0"/>
          <w:sz w:val="28"/>
        </w:rPr>
        <w:t xml:space="preserve">комиссий </w:t>
      </w:r>
      <w:r>
        <w:rPr>
          <w:sz w:val="28"/>
        </w:rPr>
        <w:t xml:space="preserve">утверждает руководитель Учреждения. </w:t>
      </w:r>
    </w:p>
    <w:p w14:paraId="5C060000">
      <w:pPr>
        <w:pStyle w:val="Style_10"/>
        <w:spacing w:after="0" w:before="0"/>
        <w:ind w:firstLine="708"/>
        <w:jc w:val="both"/>
        <w:rPr>
          <w:sz w:val="28"/>
        </w:rPr>
      </w:pPr>
      <w:r>
        <w:rPr>
          <w:sz w:val="28"/>
        </w:rPr>
        <w:t xml:space="preserve">5.4. Инвентаризация проводится в обязательном порядке в случаях, предусмотренных п. 81 СГС «Концептуальные основы…», а также в иных случаях, предусмотренных Учетной политикой, на основании Решения о проведении инвентаризации (ф. 0510439). </w:t>
      </w:r>
    </w:p>
    <w:p w14:paraId="5D060000">
      <w:pPr>
        <w:pStyle w:val="Style_10"/>
        <w:spacing w:after="0" w:before="0"/>
        <w:ind w:firstLine="708"/>
        <w:jc w:val="both"/>
        <w:rPr>
          <w:sz w:val="28"/>
        </w:rPr>
      </w:pPr>
      <w:r>
        <w:rPr>
          <w:sz w:val="28"/>
        </w:rPr>
        <w:t>5.5. Инвентаризационная комиссия (рабочие инвентаризационные комиссии) может создаваться Решением (ф. 0510439) без издания отдельного приказа руководителя Учреждения.</w:t>
      </w:r>
    </w:p>
    <w:p w14:paraId="5E060000">
      <w:pPr>
        <w:pStyle w:val="Style_10"/>
        <w:spacing w:after="0" w:before="0"/>
        <w:ind w:firstLine="708"/>
        <w:jc w:val="both"/>
        <w:rPr>
          <w:sz w:val="28"/>
        </w:rPr>
      </w:pPr>
      <w:r>
        <w:rPr>
          <w:sz w:val="28"/>
        </w:rPr>
        <w:t>5.6. Внесение изменений в Решение (ф. 0510439), в том числе по причине отмены ранее принятого решения о проведении инвентаризации, допускается до начала проведения инвентаризации и оформляется Изменением Решения о проведении инвентаризации (ф. 0510447). После наступления даты начала проведения инвентаризации внесение изменений в Решение (ф. 0510439) не допускается.</w:t>
      </w:r>
    </w:p>
    <w:p w14:paraId="5F060000">
      <w:pPr>
        <w:pStyle w:val="Style_10"/>
        <w:spacing w:after="0" w:before="0"/>
        <w:ind w:firstLine="708"/>
        <w:jc w:val="both"/>
        <w:rPr>
          <w:sz w:val="28"/>
        </w:rPr>
      </w:pPr>
      <w:r>
        <w:rPr>
          <w:sz w:val="28"/>
        </w:rPr>
        <w:t xml:space="preserve">5.7. Лист согласования, прилагаемый к Решению (ф. 0510439), Изменению Решения о проведении инвентаризации (ф. 0510447), </w:t>
      </w:r>
      <w:r>
        <w:rPr>
          <w:sz w:val="28"/>
        </w:rPr>
        <w:t>г</w:t>
      </w:r>
      <w:r>
        <w:rPr>
          <w:sz w:val="28"/>
        </w:rPr>
        <w:t>лавным бухгалтером.</w:t>
      </w:r>
    </w:p>
    <w:p w14:paraId="60060000">
      <w:pPr>
        <w:pStyle w:val="Style_10"/>
        <w:spacing w:after="0" w:before="0"/>
        <w:ind w:firstLine="708"/>
        <w:jc w:val="both"/>
        <w:rPr>
          <w:sz w:val="28"/>
        </w:rPr>
      </w:pPr>
      <w:r>
        <w:rPr>
          <w:sz w:val="28"/>
        </w:rPr>
        <w:t>5.8. Лист ознакомления, прилагаемый к Решению (ф. 0510439), Изменению Решения о проведении инвентаризации (ф. 0510447) направляется членам инвентаризационной комиссии (рабочей инвентаризационной комиссии), включая тех, по которым есть корректировки (отмены), а также лицам, осуществляющим ведение бухгалтерского учета, не позднее рабочего дня, следующего за днем утверждения руководителем Учреждения Решения (ф. 0510439), Изменения Решения о проведении инвентаризации (ф. 0510447).</w:t>
      </w:r>
    </w:p>
    <w:p w14:paraId="61060000">
      <w:pPr>
        <w:pStyle w:val="Style_10"/>
        <w:spacing w:after="0" w:before="0"/>
        <w:ind/>
        <w:jc w:val="both"/>
        <w:rPr>
          <w:sz w:val="28"/>
        </w:rPr>
      </w:pPr>
      <w:r>
        <w:rPr>
          <w:sz w:val="28"/>
        </w:rPr>
        <w:t>Лист ознакомления направляется МОЛ, в отношении объектов уч</w:t>
      </w:r>
      <w:r>
        <w:rPr>
          <w:sz w:val="28"/>
        </w:rPr>
        <w:t>ё</w:t>
      </w:r>
      <w:r>
        <w:rPr>
          <w:sz w:val="28"/>
        </w:rPr>
        <w:t>та</w:t>
      </w:r>
      <w:r>
        <w:rPr>
          <w:sz w:val="28"/>
        </w:rPr>
        <w:t>,</w:t>
      </w:r>
      <w:r>
        <w:rPr>
          <w:sz w:val="28"/>
        </w:rPr>
        <w:t xml:space="preserve"> по которым проводится инвентаризация, не позднее рабочего дня, следующего за днем утверждения руководителем Учреждения Решения (ф. 0510439), Изменения Решения о проведении инвентаризации (ф. 0510447), за исключением случаев, когда проводится внезапная инвентаризация и по решению руководителя Учреждения МОЛ заранее не уведомляется. В таком случае Лист ознакомления направляется МОЛ в момент начала ее проведения.</w:t>
      </w:r>
    </w:p>
    <w:p w14:paraId="62060000">
      <w:pPr>
        <w:pStyle w:val="Style_10"/>
        <w:spacing w:after="0" w:before="0"/>
        <w:ind w:firstLine="708"/>
        <w:jc w:val="both"/>
        <w:rPr>
          <w:sz w:val="28"/>
        </w:rPr>
      </w:pPr>
      <w:r>
        <w:rPr>
          <w:sz w:val="28"/>
          <w:shd w:themeFill="background1" w:val="clear"/>
        </w:rPr>
        <w:t>5.9.</w:t>
      </w:r>
      <w:r>
        <w:rPr>
          <w:sz w:val="28"/>
        </w:rPr>
        <w:t xml:space="preserve"> Отсутствие члена инвентаризационной комиссии (рабочей инвентаризационной комиссии) по причине временной нетрудоспособности, при направлении его в командировку, в иных случаях неявки, зафиксированных в Табеле учета использования рабочего времени, при проведении инвентаризации не является основанием для признания результатов инвентаризации недействительными.</w:t>
      </w:r>
    </w:p>
    <w:p w14:paraId="63060000">
      <w:pPr>
        <w:spacing w:after="0" w:line="240" w:lineRule="auto"/>
        <w:ind/>
        <w:jc w:val="both"/>
        <w:rPr>
          <w:rFonts w:ascii="Times New Roman" w:hAnsi="Times New Roman"/>
          <w:sz w:val="28"/>
        </w:rPr>
      </w:pPr>
      <w:r>
        <w:rPr>
          <w:rFonts w:ascii="Times New Roman" w:hAnsi="Times New Roman"/>
          <w:sz w:val="28"/>
        </w:rPr>
        <w:t xml:space="preserve">Норматив (кворум), необходимый для признания решения инвентаризационной комиссии (рабочей инвентаризационной комиссией) правомочным, устанавливается в Учреждении в размере не менее </w:t>
      </w:r>
      <w:r>
        <w:rPr>
          <w:rFonts w:ascii="Times New Roman" w:hAnsi="Times New Roman"/>
          <w:sz w:val="28"/>
        </w:rPr>
        <w:t xml:space="preserve">66,67 </w:t>
      </w:r>
      <w:r>
        <w:rPr>
          <w:rFonts w:ascii="Times New Roman" w:hAnsi="Times New Roman"/>
          <w:sz w:val="28"/>
        </w:rPr>
        <w:t>%. Кворум определяет соотношение в процентном выражении присутствующих членов комиссии, принимающих решение, из общего числа членов комиссии Учреждения.</w:t>
      </w:r>
    </w:p>
    <w:p w14:paraId="64060000">
      <w:pPr>
        <w:spacing w:after="0" w:line="240" w:lineRule="auto"/>
        <w:ind w:firstLine="708"/>
        <w:jc w:val="both"/>
        <w:rPr>
          <w:rFonts w:ascii="Times New Roman" w:hAnsi="Times New Roman"/>
          <w:sz w:val="28"/>
        </w:rPr>
      </w:pPr>
      <w:r>
        <w:rPr>
          <w:rFonts w:ascii="Times New Roman" w:hAnsi="Times New Roman"/>
          <w:sz w:val="28"/>
          <w:shd w:themeFill="background1" w:val="clear"/>
        </w:rPr>
        <w:t>5.10.</w:t>
      </w:r>
      <w:r>
        <w:rPr>
          <w:rFonts w:ascii="Times New Roman" w:hAnsi="Times New Roman"/>
          <w:sz w:val="28"/>
        </w:rPr>
        <w:t xml:space="preserve"> Коллегиальное решение принимается присутствующими членами инвентаризационной комиссии (рабочей инвентаризационной комиссии) большинством голосов. Если количество принимающих решение </w:t>
      </w:r>
      <w:r>
        <w:rPr>
          <w:rFonts w:ascii="Times New Roman" w:hAnsi="Times New Roman"/>
          <w:sz w:val="28"/>
        </w:rPr>
        <w:t>(присутствующих) членов комиссии четное, и результаты голосования поделились поровну: 50% «за» и 50% «против», то голос председателя комиссии является решающим.</w:t>
      </w:r>
    </w:p>
    <w:p w14:paraId="65060000">
      <w:pPr>
        <w:pStyle w:val="Style_10"/>
        <w:spacing w:after="0" w:before="0"/>
        <w:ind w:firstLine="708"/>
        <w:jc w:val="both"/>
        <w:rPr>
          <w:sz w:val="28"/>
        </w:rPr>
      </w:pPr>
      <w:r>
        <w:rPr>
          <w:sz w:val="28"/>
        </w:rPr>
        <w:t>5.11. Плановая инвентаризация проводится ежегодно перед составлением годовой бухгалтерской отчетности (далее – годовая инвентаризация).</w:t>
      </w:r>
    </w:p>
    <w:p w14:paraId="66060000">
      <w:pPr>
        <w:pStyle w:val="Style_10"/>
        <w:spacing w:after="0" w:before="0"/>
        <w:ind/>
        <w:jc w:val="both"/>
        <w:rPr>
          <w:sz w:val="28"/>
        </w:rPr>
      </w:pPr>
      <w:r>
        <w:rPr>
          <w:sz w:val="28"/>
        </w:rPr>
        <w:t xml:space="preserve">Проведение годовой инвентаризации </w:t>
      </w:r>
      <w:r>
        <w:rPr>
          <w:rStyle w:val="Style_11_ch"/>
          <w:sz w:val="28"/>
        </w:rPr>
        <w:t xml:space="preserve">ранее 31 декабря отчетного года </w:t>
      </w:r>
      <w:r>
        <w:rPr>
          <w:sz w:val="28"/>
        </w:rPr>
        <w:t xml:space="preserve">допустимо только в отношении нефинансовых активов. Дата начала годовой инвентаризации нефинансовых активов – не ранее 1 октября отчетного года. </w:t>
      </w:r>
    </w:p>
    <w:p w14:paraId="67060000">
      <w:pPr>
        <w:pStyle w:val="Style_10"/>
        <w:spacing w:after="0" w:before="0"/>
        <w:ind/>
        <w:jc w:val="both"/>
        <w:rPr>
          <w:sz w:val="28"/>
        </w:rPr>
      </w:pPr>
      <w:r>
        <w:rPr>
          <w:sz w:val="28"/>
        </w:rPr>
        <w:t xml:space="preserve">В отношении других активов и обязательств годовая инвентаризация проводится по состоянию на 31 декабря отчетного года в период с 1 января следующего года до даты, установленной Решением (ф. 0510439) с учетом даты представления годовой бухгалтерской отчетности. </w:t>
      </w:r>
    </w:p>
    <w:p w14:paraId="68060000">
      <w:pPr>
        <w:pStyle w:val="Style_10"/>
        <w:spacing w:after="0" w:before="0"/>
        <w:ind w:firstLine="708"/>
        <w:jc w:val="both"/>
        <w:rPr>
          <w:sz w:val="28"/>
        </w:rPr>
      </w:pPr>
      <w:r>
        <w:rPr>
          <w:sz w:val="28"/>
        </w:rPr>
        <w:t>5.12. При проведении годовой инвентаризации признаются результаты инвентаризации, проведенной не ранее 1 сентября текущего (отчетного) года в связи со сменой материально ответственных лиц.</w:t>
      </w:r>
    </w:p>
    <w:p w14:paraId="69060000">
      <w:pPr>
        <w:pStyle w:val="Style_10"/>
        <w:spacing w:after="0" w:before="0"/>
        <w:ind w:firstLine="708"/>
        <w:jc w:val="both"/>
        <w:rPr>
          <w:sz w:val="28"/>
        </w:rPr>
      </w:pPr>
      <w:r>
        <w:rPr>
          <w:sz w:val="28"/>
        </w:rPr>
        <w:t xml:space="preserve">5.13. При проведении годовой инвентаризации признаются результаты инвентаризации, проведенной не ранее 1 сентября текущего (отчетного) года при передаче Учреждением комплекса объектов учета (имущественного комплекса) в аренду, безвозмездное пользование, на хранение. </w:t>
      </w:r>
    </w:p>
    <w:p w14:paraId="6A060000">
      <w:pPr>
        <w:pStyle w:val="Style_10"/>
        <w:spacing w:after="0" w:before="0"/>
        <w:ind w:firstLine="708"/>
        <w:jc w:val="both"/>
        <w:rPr>
          <w:sz w:val="28"/>
        </w:rPr>
      </w:pPr>
      <w:r>
        <w:rPr>
          <w:sz w:val="28"/>
        </w:rPr>
        <w:t>5.14. Годовой инвентаризации без каких-либо изъятий подлежат:</w:t>
      </w:r>
    </w:p>
    <w:p w14:paraId="6B060000">
      <w:pPr>
        <w:pStyle w:val="Style_10"/>
        <w:spacing w:after="0" w:before="0"/>
        <w:ind/>
        <w:jc w:val="both"/>
        <w:rPr>
          <w:sz w:val="28"/>
        </w:rPr>
      </w:pPr>
      <w:r>
        <w:rPr>
          <w:sz w:val="28"/>
        </w:rPr>
        <w:t>- имущество, принадлежащее Учреждению на праве оперативного управления или закрепленное на праве постоянного бессрочного пользования, независимо от его местонахождения (нефинансовые и финансовые активы, в том числе финансовые вложения, готовая продукция, товары и денежные средства);</w:t>
      </w:r>
    </w:p>
    <w:p w14:paraId="6C060000">
      <w:pPr>
        <w:pStyle w:val="Style_10"/>
        <w:spacing w:after="0" w:before="0"/>
        <w:ind/>
        <w:jc w:val="both"/>
        <w:rPr>
          <w:sz w:val="28"/>
        </w:rPr>
      </w:pPr>
      <w:r>
        <w:rPr>
          <w:sz w:val="28"/>
        </w:rPr>
        <w:t>- нематериальные активы, по которым у Учреждения возникли исключительные права, права в соответствии с лицензионными договорами либо иными документами, подтверждающими существование права на такой актив;</w:t>
      </w:r>
    </w:p>
    <w:p w14:paraId="6D060000">
      <w:pPr>
        <w:pStyle w:val="Style_10"/>
        <w:spacing w:after="0" w:before="0"/>
        <w:ind/>
        <w:jc w:val="both"/>
        <w:rPr>
          <w:sz w:val="28"/>
        </w:rPr>
      </w:pPr>
      <w:r>
        <w:rPr>
          <w:sz w:val="28"/>
        </w:rPr>
        <w:t>- иные активы и обязательства (в том числе дебиторская и кредиторская задолженность, обеспечения исполнения обязательств, кредиты банков, займы);</w:t>
      </w:r>
    </w:p>
    <w:p w14:paraId="6E060000">
      <w:pPr>
        <w:pStyle w:val="Style_10"/>
        <w:spacing w:after="0" w:before="0"/>
        <w:ind/>
        <w:jc w:val="both"/>
        <w:rPr>
          <w:sz w:val="28"/>
        </w:rPr>
      </w:pPr>
      <w:r>
        <w:rPr>
          <w:sz w:val="28"/>
        </w:rPr>
        <w:t>- имущество, не принадлежащее Учреждению, но числящееся в бухгалтерском учете, в том числе находящееся на ответственном хранении, арендованное, полученное для переработки или в безвозмездное пользование</w:t>
      </w:r>
      <w:r>
        <w:rPr>
          <w:sz w:val="28"/>
        </w:rPr>
        <w:t>.</w:t>
      </w:r>
    </w:p>
    <w:p w14:paraId="6F060000">
      <w:pPr>
        <w:pStyle w:val="Style_10"/>
        <w:spacing w:after="0" w:before="0"/>
        <w:ind w:firstLine="708"/>
        <w:jc w:val="both"/>
        <w:rPr>
          <w:sz w:val="28"/>
        </w:rPr>
      </w:pPr>
      <w:r>
        <w:rPr>
          <w:sz w:val="28"/>
        </w:rPr>
        <w:t>5.15. В целях подтверждения показателей дебиторской и кредиторской задолженности в рамках проведения годовой инвентаризации Бухгалтерией формируются и направляются акты сверок контрагентам, с которыми не закрыты расчеты по состоянию на годовую отчетную дату. Дата направления акта сверки в адрес контрагента фиксируется в установленном в Учреждении порядке регистрации исходящей корреспонденции.</w:t>
      </w:r>
    </w:p>
    <w:p w14:paraId="70060000">
      <w:pPr>
        <w:pStyle w:val="Style_10"/>
        <w:spacing w:after="0" w:before="0"/>
        <w:ind w:firstLine="708"/>
        <w:jc w:val="both"/>
        <w:rPr>
          <w:sz w:val="28"/>
        </w:rPr>
      </w:pPr>
      <w:r>
        <w:rPr>
          <w:sz w:val="28"/>
        </w:rPr>
        <w:t xml:space="preserve">В акт сверки включается обязательное условие: в случае неподписания Стороной акта либо </w:t>
      </w:r>
      <w:r>
        <w:rPr>
          <w:rStyle w:val="Style_16_ch"/>
          <w:i w:val="0"/>
          <w:sz w:val="28"/>
        </w:rPr>
        <w:t>непредоставления</w:t>
      </w:r>
      <w:r>
        <w:rPr>
          <w:sz w:val="28"/>
        </w:rPr>
        <w:t xml:space="preserve"> акта сверки с расхождениями в течение 7 дней с даты получения настоящий акт сверки считается принятым и согласованным Сторонами в полном объеме.</w:t>
      </w:r>
    </w:p>
    <w:p w14:paraId="71060000">
      <w:pPr>
        <w:pStyle w:val="Style_10"/>
        <w:spacing w:after="0" w:before="0"/>
        <w:ind w:firstLine="708"/>
        <w:jc w:val="both"/>
        <w:rPr>
          <w:sz w:val="28"/>
        </w:rPr>
      </w:pPr>
      <w:r>
        <w:rPr>
          <w:sz w:val="28"/>
        </w:rPr>
        <w:t>5.1</w:t>
      </w:r>
      <w:r>
        <w:rPr>
          <w:sz w:val="28"/>
        </w:rPr>
        <w:t>6</w:t>
      </w:r>
      <w:r>
        <w:rPr>
          <w:sz w:val="28"/>
        </w:rPr>
        <w:t>. Результаты годовой инвентаризации (Инвентаризационные описи), проведенной в январе следующего года, должны быть переданы в Бухгалтерию, а также председателю Комиссии по поступлению и выбытию активов не позднее рабочего дня, следующего за днем подписания Инвентаризационных описей председателем и членами инвентаризационной комиссии и не менее чем за 10 (десять) рабочих дней до даты представления годовой бухгалтерской отчетности.</w:t>
      </w:r>
    </w:p>
    <w:p w14:paraId="72060000">
      <w:pPr>
        <w:pStyle w:val="Style_10"/>
        <w:spacing w:after="0" w:before="0"/>
        <w:ind w:firstLine="708"/>
        <w:jc w:val="both"/>
        <w:rPr>
          <w:sz w:val="28"/>
        </w:rPr>
      </w:pPr>
      <w:r>
        <w:rPr>
          <w:sz w:val="28"/>
        </w:rPr>
        <w:t>5.1</w:t>
      </w:r>
      <w:r>
        <w:rPr>
          <w:sz w:val="28"/>
        </w:rPr>
        <w:t>7</w:t>
      </w:r>
      <w:r>
        <w:rPr>
          <w:sz w:val="28"/>
        </w:rPr>
        <w:t>. Соответствующие решения на основании данных годовых Инвентаризационных описей формируются Комиссией по поступлению и выбытию активов не позднее рабочего дня, следующего за днем утверждения Акта о резу</w:t>
      </w:r>
      <w:r>
        <w:rPr>
          <w:sz w:val="28"/>
        </w:rPr>
        <w:t>льтатах годовой инвентаризации</w:t>
      </w:r>
      <w:r>
        <w:rPr>
          <w:sz w:val="28"/>
        </w:rPr>
        <w:t>. Утвержденные руководителем Учреждения решения Комиссии по поступлению и выбытию активов по итогам годовой инвентаризации должны быть переданы в Бухгалтерию не менее чем за 5 (пять) рабочих дней до даты представления годовой бухгалтерской отчетности.</w:t>
      </w:r>
    </w:p>
    <w:p w14:paraId="73060000">
      <w:pPr>
        <w:pStyle w:val="Style_10"/>
        <w:spacing w:after="0" w:before="0"/>
        <w:ind w:firstLine="708"/>
        <w:jc w:val="both"/>
        <w:rPr>
          <w:sz w:val="28"/>
        </w:rPr>
      </w:pPr>
      <w:r>
        <w:rPr>
          <w:sz w:val="28"/>
        </w:rPr>
        <w:t>5.1</w:t>
      </w:r>
      <w:r>
        <w:rPr>
          <w:sz w:val="28"/>
        </w:rPr>
        <w:t>8</w:t>
      </w:r>
      <w:r>
        <w:rPr>
          <w:sz w:val="28"/>
        </w:rPr>
        <w:t>. Решение о проведении обязательной инвентаризации принимается:</w:t>
      </w:r>
    </w:p>
    <w:p w14:paraId="74060000">
      <w:pPr>
        <w:pStyle w:val="Style_10"/>
        <w:spacing w:after="0" w:before="0"/>
        <w:ind/>
        <w:jc w:val="both"/>
        <w:rPr>
          <w:sz w:val="28"/>
        </w:rPr>
      </w:pPr>
      <w:r>
        <w:rPr>
          <w:sz w:val="28"/>
        </w:rPr>
        <w:t>- при установлении фактов хищений или злоупотреблений, а также порчи имущества - не позднее 5 (пять) рабочих дней с момента поступления информации председателю постоянно действующей инвентаризационной комиссии об установлении таких фактов. Информация направляется председателю постоянно действующей инвентаризационной комиссии не позднее 3 рабочих дней с момента обнаружения таких обстоятельств. В отношении матзапасов со сроком годности сведения о наличии имущества с истекшим сроком годности в местах хранения направляет МОЛ. В иных случаях информация может поступать как от МОЛ, так и от иных сотрудников Учреждения;</w:t>
      </w:r>
    </w:p>
    <w:p w14:paraId="75060000">
      <w:pPr>
        <w:pStyle w:val="Style_10"/>
        <w:spacing w:after="0" w:before="0"/>
        <w:ind/>
        <w:jc w:val="both"/>
        <w:rPr>
          <w:sz w:val="28"/>
        </w:rPr>
      </w:pPr>
      <w:r>
        <w:rPr>
          <w:sz w:val="28"/>
        </w:rPr>
        <w:t xml:space="preserve">- в случае стихийного бедствия, пожара, аварии или других чрезвычайных ситуаций, в том числе вызванных экстремальными условиями - не позднее 2 (двух) рабочих дней с момента поступления информации председателю постоянно действующей инвентаризационной комиссии о возможности проведения инвентаризации без угрозы риска жизни и здоровью членов комиссии. </w:t>
      </w:r>
    </w:p>
    <w:p w14:paraId="76060000">
      <w:pPr>
        <w:pStyle w:val="Style_10"/>
        <w:spacing w:after="0" w:before="0"/>
        <w:ind w:firstLine="708"/>
        <w:jc w:val="both"/>
        <w:rPr>
          <w:sz w:val="28"/>
        </w:rPr>
      </w:pPr>
      <w:r>
        <w:rPr>
          <w:sz w:val="28"/>
        </w:rPr>
        <w:t>5.</w:t>
      </w:r>
      <w:r>
        <w:rPr>
          <w:sz w:val="28"/>
        </w:rPr>
        <w:t>19</w:t>
      </w:r>
      <w:r>
        <w:rPr>
          <w:sz w:val="28"/>
        </w:rPr>
        <w:t>. С целью осуществления внутреннего финансового контроля еже</w:t>
      </w:r>
      <w:r>
        <w:rPr>
          <w:sz w:val="28"/>
        </w:rPr>
        <w:t>квартально</w:t>
      </w:r>
      <w:r>
        <w:rPr>
          <w:sz w:val="28"/>
        </w:rPr>
        <w:t xml:space="preserve"> проводится внезапная ревизия кассы с полным полистным пересчетом денежной наличности и проверкой других ценностей, находящихся в кассе. Результат ревизии оформляется Актом о результатах инвентаризации наличных денежных средств (ф. 0510836).</w:t>
      </w:r>
    </w:p>
    <w:p w14:paraId="77060000">
      <w:pPr>
        <w:pStyle w:val="Style_10"/>
        <w:spacing w:after="0" w:before="0"/>
        <w:ind/>
        <w:jc w:val="both"/>
        <w:rPr>
          <w:sz w:val="28"/>
        </w:rPr>
      </w:pPr>
      <w:r>
        <w:rPr>
          <w:sz w:val="28"/>
        </w:rPr>
        <w:t>Лист ознакомления к Решению (ф. 0510439) направляется МОЛ, в отношении которого проводится внезапная ревизия кассы, в момент начала ее проведения.</w:t>
      </w:r>
    </w:p>
    <w:p w14:paraId="78060000">
      <w:pPr>
        <w:pStyle w:val="Style_33"/>
        <w:ind w:firstLine="708"/>
        <w:jc w:val="both"/>
        <w:rPr>
          <w:sz w:val="28"/>
        </w:rPr>
      </w:pPr>
      <w:r>
        <w:rPr>
          <w:sz w:val="28"/>
        </w:rPr>
        <w:t xml:space="preserve">5.20. Ежеквартально не менее чем за 5 (пять) рабочих дней до окончания последнего месяца первого, второго и третьего кварталов отчетного года проводится инвентаризация просроченной дебиторской и кредиторской задолженности, задолженности, по которой не определен срок исполнения обязательств, в том числе заявительного характера (задолженность, которая может быть погашена только по обращению кредитора), а также сомнительной и невостребованной кредиторами задолженности. </w:t>
      </w:r>
    </w:p>
    <w:p w14:paraId="79060000">
      <w:pPr>
        <w:pStyle w:val="Style_10"/>
        <w:spacing w:after="0" w:before="0"/>
        <w:ind w:firstLine="708"/>
        <w:jc w:val="both"/>
        <w:rPr>
          <w:color w:val="00B050"/>
          <w:sz w:val="28"/>
        </w:rPr>
      </w:pPr>
      <w:r>
        <w:rPr>
          <w:sz w:val="28"/>
        </w:rPr>
        <w:t>Информация о просроченной, сомнительной и невостребованной кредиторами задолженности, а также задолженности с неопределенным сроком исполнения по данным бухгалтерского учета предоставляется Бухгалтерией</w:t>
      </w:r>
      <w:r>
        <w:rPr>
          <w:color w:val="00B050"/>
          <w:sz w:val="28"/>
        </w:rPr>
        <w:t xml:space="preserve"> </w:t>
      </w:r>
      <w:r>
        <w:rPr>
          <w:sz w:val="28"/>
        </w:rPr>
        <w:t>председателям инвентаризационной комиссии и комиссии по поступлению и выбытию активов</w:t>
      </w:r>
      <w:r>
        <w:rPr>
          <w:color w:val="00B050"/>
          <w:sz w:val="28"/>
        </w:rPr>
        <w:t xml:space="preserve"> </w:t>
      </w:r>
      <w:r>
        <w:rPr>
          <w:sz w:val="28"/>
        </w:rPr>
        <w:t>на дату, по состоянию на которую проводится инвентаризация согласно Решению (ф. 0510439)</w:t>
      </w:r>
      <w:r>
        <w:rPr>
          <w:sz w:val="28"/>
        </w:rPr>
        <w:t>.</w:t>
      </w:r>
    </w:p>
    <w:p w14:paraId="7A060000">
      <w:pPr>
        <w:pStyle w:val="Style_10"/>
        <w:spacing w:after="0" w:before="0"/>
        <w:ind/>
        <w:jc w:val="both"/>
        <w:rPr>
          <w:sz w:val="28"/>
        </w:rPr>
      </w:pPr>
      <w:r>
        <w:rPr>
          <w:sz w:val="28"/>
        </w:rPr>
        <w:t>Результаты инвентаризации (Инвентаризационные описи) должны быть переданы в Бухгалтерию, а также председателю Комиссии по поступлению и выбытию активов не позднее рабочего дня, следующего за днем их подписания председателем и членами инвентаризационной комиссии.</w:t>
      </w:r>
    </w:p>
    <w:p w14:paraId="7B060000">
      <w:pPr>
        <w:pStyle w:val="Style_10"/>
        <w:spacing w:after="0" w:before="0"/>
        <w:ind w:firstLine="708"/>
        <w:jc w:val="both"/>
        <w:rPr>
          <w:sz w:val="28"/>
        </w:rPr>
      </w:pPr>
      <w:r>
        <w:rPr>
          <w:sz w:val="28"/>
        </w:rPr>
        <w:t>Соответствующие решения на основании данных Инвентаризационных описей формируются Комиссией по поступлению и выбытию активов Учреждения не позднее рабочего дня, следующего за днем утверждения Акта о результатах инвентаризации (ф. 0510463).</w:t>
      </w:r>
    </w:p>
    <w:p w14:paraId="7C060000">
      <w:pPr>
        <w:pStyle w:val="Style_10"/>
        <w:spacing w:after="0" w:before="0"/>
        <w:ind w:firstLine="708"/>
        <w:jc w:val="both"/>
        <w:rPr>
          <w:sz w:val="28"/>
        </w:rPr>
      </w:pPr>
      <w:r>
        <w:rPr>
          <w:sz w:val="28"/>
        </w:rPr>
        <w:t>5.2</w:t>
      </w:r>
      <w:r>
        <w:rPr>
          <w:sz w:val="28"/>
        </w:rPr>
        <w:t>1</w:t>
      </w:r>
      <w:r>
        <w:rPr>
          <w:sz w:val="28"/>
        </w:rPr>
        <w:t>. Результаты инвентаризаций оформляются документами по формам, установленным действующим законодательством, и утверждаются Руководителем Учреждения.</w:t>
      </w:r>
    </w:p>
    <w:p w14:paraId="7D060000">
      <w:pPr>
        <w:pStyle w:val="Style_10"/>
        <w:spacing w:after="0" w:before="0"/>
        <w:ind w:firstLine="708"/>
        <w:jc w:val="both"/>
        <w:rPr>
          <w:sz w:val="28"/>
        </w:rPr>
      </w:pPr>
      <w:r>
        <w:rPr>
          <w:sz w:val="28"/>
        </w:rPr>
        <w:t>5.2</w:t>
      </w:r>
      <w:r>
        <w:rPr>
          <w:sz w:val="28"/>
        </w:rPr>
        <w:t>2</w:t>
      </w:r>
      <w:r>
        <w:rPr>
          <w:sz w:val="28"/>
        </w:rPr>
        <w:t>. Результаты инвентаризации отражаются в бухгалтерском уч</w:t>
      </w:r>
      <w:r>
        <w:rPr>
          <w:sz w:val="28"/>
        </w:rPr>
        <w:t>ё</w:t>
      </w:r>
      <w:r>
        <w:rPr>
          <w:sz w:val="28"/>
        </w:rPr>
        <w:t>те и отч</w:t>
      </w:r>
      <w:r>
        <w:rPr>
          <w:sz w:val="28"/>
        </w:rPr>
        <w:t>ё</w:t>
      </w:r>
      <w:r>
        <w:rPr>
          <w:sz w:val="28"/>
        </w:rPr>
        <w:t>тности того месяца, в котором была закончена инвентаризация, а по годовой инвентаризации - в годовой отч</w:t>
      </w:r>
      <w:r>
        <w:rPr>
          <w:sz w:val="28"/>
        </w:rPr>
        <w:t>ё</w:t>
      </w:r>
      <w:r>
        <w:rPr>
          <w:sz w:val="28"/>
        </w:rPr>
        <w:t>тности.</w:t>
      </w:r>
    </w:p>
    <w:p w14:paraId="7E060000">
      <w:pPr>
        <w:pStyle w:val="Style_10"/>
        <w:spacing w:after="0" w:before="0"/>
        <w:ind w:firstLine="708"/>
        <w:jc w:val="both"/>
        <w:rPr>
          <w:rStyle w:val="Style_11_ch"/>
          <w:sz w:val="28"/>
        </w:rPr>
      </w:pPr>
      <w:r>
        <w:rPr>
          <w:sz w:val="28"/>
        </w:rPr>
        <w:t>5.2</w:t>
      </w:r>
      <w:r>
        <w:rPr>
          <w:sz w:val="28"/>
        </w:rPr>
        <w:t>3</w:t>
      </w:r>
      <w:r>
        <w:rPr>
          <w:sz w:val="28"/>
        </w:rPr>
        <w:t>. Оценка соответствия объектов уч</w:t>
      </w:r>
      <w:r>
        <w:rPr>
          <w:sz w:val="28"/>
        </w:rPr>
        <w:t>ё</w:t>
      </w:r>
      <w:r>
        <w:rPr>
          <w:sz w:val="28"/>
        </w:rPr>
        <w:t xml:space="preserve">та понятию "Актив" проводится </w:t>
      </w:r>
      <w:r>
        <w:rPr>
          <w:rStyle w:val="Style_11_ch"/>
          <w:sz w:val="28"/>
        </w:rPr>
        <w:t>при проведении инвентаризации по любым основаниям.</w:t>
      </w:r>
    </w:p>
    <w:p w14:paraId="7F060000">
      <w:pPr>
        <w:pStyle w:val="Style_10"/>
        <w:spacing w:after="0" w:before="0"/>
        <w:ind w:firstLine="708"/>
        <w:jc w:val="both"/>
        <w:rPr>
          <w:sz w:val="28"/>
        </w:rPr>
      </w:pPr>
      <w:r>
        <w:rPr>
          <w:rStyle w:val="Style_11_ch"/>
          <w:sz w:val="28"/>
        </w:rPr>
        <w:t>5.2</w:t>
      </w:r>
      <w:r>
        <w:rPr>
          <w:rStyle w:val="Style_11_ch"/>
          <w:sz w:val="28"/>
        </w:rPr>
        <w:t>4</w:t>
      </w:r>
      <w:r>
        <w:rPr>
          <w:rStyle w:val="Style_11_ch"/>
          <w:sz w:val="28"/>
        </w:rPr>
        <w:t xml:space="preserve">. В целях анализа возможности </w:t>
      </w:r>
      <w:r>
        <w:rPr>
          <w:sz w:val="28"/>
        </w:rPr>
        <w:t xml:space="preserve">списания имущества с балансового (забалансового) учета по причине несоответствия объекта НФА понятию «Актив», в частности объектов, пришедших в негодность в процессе эксплуатации (использования в деятельности Учреждения), в случае прекращения эксплуатации объекта учета, в том числе по причине физического, морального износа, нецелесообразности дальнейшего использования, МОЛ представляет соответствующую  информацию (служебную записку) председателю Комиссии по поступлению и выбытию активов. </w:t>
      </w:r>
    </w:p>
    <w:p w14:paraId="80060000">
      <w:pPr>
        <w:pStyle w:val="Style_10"/>
        <w:spacing w:after="0" w:before="0"/>
        <w:ind w:firstLine="708"/>
        <w:jc w:val="both"/>
        <w:rPr>
          <w:sz w:val="28"/>
        </w:rPr>
      </w:pPr>
      <w:r>
        <w:rPr>
          <w:sz w:val="28"/>
        </w:rPr>
        <w:t>По инициативе председателя Комиссии Учреждения проводится инвентаризация в отношении указанных в информации МОЛ объектов, являющихся:</w:t>
      </w:r>
    </w:p>
    <w:p w14:paraId="81060000">
      <w:pPr>
        <w:pStyle w:val="Style_10"/>
        <w:spacing w:after="0" w:before="0"/>
        <w:ind/>
        <w:jc w:val="both"/>
        <w:rPr>
          <w:sz w:val="28"/>
        </w:rPr>
      </w:pPr>
      <w:r>
        <w:rPr>
          <w:sz w:val="28"/>
        </w:rPr>
        <w:t>- объектами основных средств (за исключением объектов библиотечного фонда), в том числе учтенных на забалансовом счете 21;</w:t>
      </w:r>
    </w:p>
    <w:p w14:paraId="82060000">
      <w:pPr>
        <w:pStyle w:val="Style_10"/>
        <w:spacing w:after="0" w:before="0"/>
        <w:ind/>
        <w:jc w:val="both"/>
        <w:rPr>
          <w:sz w:val="28"/>
        </w:rPr>
      </w:pPr>
      <w:r>
        <w:rPr>
          <w:sz w:val="28"/>
        </w:rPr>
        <w:t>- объектами нематериальных активов (исключительных и неисключительных прав);</w:t>
      </w:r>
    </w:p>
    <w:p w14:paraId="83060000">
      <w:pPr>
        <w:pStyle w:val="Style_10"/>
        <w:spacing w:after="0" w:before="0"/>
        <w:ind/>
        <w:jc w:val="both"/>
        <w:rPr>
          <w:sz w:val="28"/>
        </w:rPr>
      </w:pPr>
      <w:r>
        <w:rPr>
          <w:sz w:val="28"/>
        </w:rPr>
        <w:t>- объектами биологических активов;</w:t>
      </w:r>
    </w:p>
    <w:p w14:paraId="84060000">
      <w:pPr>
        <w:pStyle w:val="Style_10"/>
        <w:spacing w:after="0" w:before="0"/>
        <w:ind/>
        <w:jc w:val="both"/>
        <w:rPr>
          <w:sz w:val="28"/>
        </w:rPr>
      </w:pPr>
      <w:r>
        <w:rPr>
          <w:sz w:val="28"/>
        </w:rPr>
        <w:t xml:space="preserve">- материальными запасами с установленным сроком эксплуатации (непотребляемые МЗ) в случае прекращения их использования по целевому назначению для выполнения функций Учреждения по причинам, не связанным с утратой потребительских свойств в процессе их использования в деятельности Учреждения (с физическим износом и невозможностью их дальнейшей эксплуатации).  Инвентаризация не проводится в отношении непотребляемых МЗ, которые пришли в негодность в результате эксплуатации и не представляется возможным их использовать в дальнейшем (в связи с физическим износом). </w:t>
      </w:r>
    </w:p>
    <w:p w14:paraId="85060000">
      <w:pPr>
        <w:pStyle w:val="Style_10"/>
        <w:spacing w:after="0" w:before="0"/>
        <w:ind w:firstLine="708"/>
        <w:jc w:val="both"/>
        <w:rPr>
          <w:sz w:val="28"/>
        </w:rPr>
      </w:pPr>
      <w:r>
        <w:rPr>
          <w:sz w:val="28"/>
        </w:rPr>
        <w:t>В целях подтверждения состояния имущества и его несоответствия критериям актива инвентаризация проводится в зависимости от количества и стоимости объектов имущества, по которым необходимо оценить и определить состояние и целевую функцию, со следующей периодичностью:</w:t>
      </w:r>
    </w:p>
    <w:p w14:paraId="86060000">
      <w:pPr>
        <w:pStyle w:val="Style_10"/>
        <w:spacing w:after="0" w:before="0"/>
        <w:ind/>
        <w:jc w:val="both"/>
        <w:rPr>
          <w:sz w:val="28"/>
        </w:rPr>
      </w:pPr>
      <w:r>
        <w:rPr>
          <w:sz w:val="28"/>
        </w:rPr>
        <w:t>- в отношении объектов стоимостью более 100 тысяч рублей за единицу решение о проведении инвентаризации должно быть принято не позднее следующего месяца, в котором информация поступила председателю Комиссии по поступлению и выбытию активов;</w:t>
      </w:r>
    </w:p>
    <w:p w14:paraId="87060000">
      <w:pPr>
        <w:pStyle w:val="Style_10"/>
        <w:spacing w:after="0" w:before="0"/>
        <w:ind/>
        <w:jc w:val="both"/>
        <w:rPr>
          <w:sz w:val="28"/>
        </w:rPr>
      </w:pPr>
      <w:r>
        <w:rPr>
          <w:sz w:val="28"/>
        </w:rPr>
        <w:t>- в отношении объектов стоимостью менее 100 тысяч рублей за единицу решение о проведении инвентаризации должно быть принято не позднее двух месяцев с даты поступления информации председателю Комиссии по поступлению и выбытию активов.</w:t>
      </w:r>
    </w:p>
    <w:p w14:paraId="88060000">
      <w:pPr>
        <w:pStyle w:val="Style_10"/>
        <w:spacing w:after="0" w:before="0"/>
        <w:ind w:firstLine="708"/>
        <w:jc w:val="both"/>
        <w:rPr>
          <w:sz w:val="28"/>
        </w:rPr>
      </w:pPr>
      <w:r>
        <w:rPr>
          <w:sz w:val="28"/>
        </w:rPr>
        <w:t>5.2</w:t>
      </w:r>
      <w:r>
        <w:rPr>
          <w:sz w:val="28"/>
        </w:rPr>
        <w:t>5</w:t>
      </w:r>
      <w:r>
        <w:rPr>
          <w:sz w:val="28"/>
        </w:rPr>
        <w:t>.</w:t>
      </w:r>
      <w:r>
        <w:rPr>
          <w:color w:val="00B050"/>
          <w:sz w:val="28"/>
        </w:rPr>
        <w:t xml:space="preserve"> </w:t>
      </w:r>
      <w:r>
        <w:rPr>
          <w:sz w:val="28"/>
        </w:rPr>
        <w:t>Инвентаризации, осуществляемой в целях подтверждения достоверности уч</w:t>
      </w:r>
      <w:r>
        <w:rPr>
          <w:sz w:val="28"/>
        </w:rPr>
        <w:t>ё</w:t>
      </w:r>
      <w:r>
        <w:rPr>
          <w:sz w:val="28"/>
        </w:rPr>
        <w:t>та и отч</w:t>
      </w:r>
      <w:r>
        <w:rPr>
          <w:sz w:val="28"/>
        </w:rPr>
        <w:t>ё</w:t>
      </w:r>
      <w:r>
        <w:rPr>
          <w:sz w:val="28"/>
        </w:rPr>
        <w:t>тности, не подлежат показатели на забалансовых счетах, предназначенных для уч</w:t>
      </w:r>
      <w:r>
        <w:rPr>
          <w:sz w:val="28"/>
        </w:rPr>
        <w:t>ё</w:t>
      </w:r>
      <w:r>
        <w:rPr>
          <w:sz w:val="28"/>
        </w:rPr>
        <w:t>та аналитической информации, а именно на счетах:</w:t>
      </w:r>
    </w:p>
    <w:p w14:paraId="89060000">
      <w:pPr>
        <w:pStyle w:val="Style_10"/>
        <w:spacing w:after="0" w:before="0"/>
        <w:ind/>
        <w:jc w:val="both"/>
        <w:rPr>
          <w:sz w:val="28"/>
        </w:rPr>
      </w:pPr>
      <w:r>
        <w:rPr>
          <w:sz w:val="28"/>
        </w:rPr>
        <w:t xml:space="preserve">- 17 </w:t>
      </w:r>
      <w:r>
        <w:rPr>
          <w:sz w:val="28"/>
        </w:rPr>
        <w:t>«Поступления денежных средств»</w:t>
      </w:r>
      <w:r>
        <w:rPr>
          <w:sz w:val="28"/>
        </w:rPr>
        <w:t>;</w:t>
      </w:r>
    </w:p>
    <w:p w14:paraId="8A060000">
      <w:pPr>
        <w:pStyle w:val="Style_10"/>
        <w:spacing w:after="0" w:before="0"/>
        <w:ind/>
        <w:jc w:val="both"/>
        <w:rPr>
          <w:sz w:val="28"/>
        </w:rPr>
      </w:pPr>
      <w:r>
        <w:rPr>
          <w:sz w:val="28"/>
        </w:rPr>
        <w:t xml:space="preserve">- 18 </w:t>
      </w:r>
      <w:r>
        <w:rPr>
          <w:sz w:val="28"/>
        </w:rPr>
        <w:t>«Выбытия денежных средств»</w:t>
      </w:r>
      <w:r>
        <w:rPr>
          <w:sz w:val="28"/>
        </w:rPr>
        <w:t>.</w:t>
      </w:r>
    </w:p>
    <w:p w14:paraId="8B060000">
      <w:bookmarkStart w:id="83" w:name="__RefHeading___27"/>
      <w:bookmarkEnd w:id="83"/>
      <w:pPr>
        <w:spacing w:after="0" w:before="480" w:line="240" w:lineRule="auto"/>
        <w:ind/>
        <w:jc w:val="center"/>
        <w:outlineLvl w:val="0"/>
        <w:rPr>
          <w:rFonts w:ascii="Times New Roman" w:hAnsi="Times New Roman"/>
          <w:b w:val="1"/>
          <w:sz w:val="28"/>
        </w:rPr>
      </w:pPr>
      <w:r>
        <w:rPr>
          <w:rFonts w:ascii="Times New Roman" w:hAnsi="Times New Roman"/>
          <w:b w:val="1"/>
          <w:sz w:val="28"/>
        </w:rPr>
        <w:t>6. Учёт публичных обя</w:t>
      </w:r>
      <w:bookmarkStart w:id="84" w:name="_GoBack"/>
      <w:bookmarkEnd w:id="84"/>
      <w:r>
        <w:rPr>
          <w:rFonts w:ascii="Times New Roman" w:hAnsi="Times New Roman"/>
          <w:b w:val="1"/>
          <w:sz w:val="28"/>
        </w:rPr>
        <w:t>зательств в рамках переданных полномочий.</w:t>
      </w:r>
    </w:p>
    <w:p w14:paraId="8C060000">
      <w:bookmarkStart w:id="85" w:name="__RefHeading___28"/>
      <w:bookmarkEnd w:id="85"/>
      <w:pPr>
        <w:spacing w:after="0" w:line="240" w:lineRule="auto"/>
        <w:ind w:firstLine="708"/>
        <w:jc w:val="both"/>
        <w:outlineLvl w:val="0"/>
        <w:rPr>
          <w:rFonts w:ascii="Times New Roman" w:hAnsi="Times New Roman"/>
          <w:sz w:val="28"/>
        </w:rPr>
      </w:pPr>
      <w:r>
        <w:rPr>
          <w:rFonts w:ascii="Times New Roman" w:hAnsi="Times New Roman"/>
          <w:sz w:val="28"/>
        </w:rPr>
        <w:t xml:space="preserve">Учет публичных обязательств осуществляется в соответствии с требованиями Постановления Правительство Российской Федерации от 02.08.2010 № 590 (далее – Правила № 590). Под публичными обязательствами понимаются публичные обязательства Российской Федерации перед </w:t>
      </w:r>
      <w:r>
        <w:rPr>
          <w:rFonts w:ascii="Times New Roman" w:hAnsi="Times New Roman"/>
          <w:sz w:val="28"/>
        </w:rPr>
        <w:t>физическим лицом, подлежащие исполнению учреждением от имени федерального органа государственной власти (государственного органа) в денежной форме в установленном законом, иным нормативным правовым актом размере или имеющие установленный порядок индексации и не подлежащие включению в нормативные затраты на оказание государственных услуг (п. 3 Правил № 590). Учреждению денежные средства в качестве финансового обеспечения исполнения публичных обязательств доводятся в форме бюджетных ассигнований.</w:t>
      </w:r>
      <w:r>
        <w:rPr>
          <w:rFonts w:ascii="Times New Roman" w:hAnsi="Times New Roman"/>
          <w:sz w:val="28"/>
        </w:rPr>
        <w:t xml:space="preserve"> </w:t>
      </w:r>
    </w:p>
    <w:p w14:paraId="8D060000">
      <w:pPr>
        <w:spacing w:after="0" w:line="240" w:lineRule="auto"/>
        <w:ind w:firstLine="708"/>
        <w:jc w:val="both"/>
        <w:rPr>
          <w:rFonts w:ascii="Times New Roman" w:hAnsi="Times New Roman"/>
          <w:sz w:val="28"/>
        </w:rPr>
      </w:pPr>
      <w:r>
        <w:rPr>
          <w:rFonts w:ascii="Times New Roman" w:hAnsi="Times New Roman"/>
          <w:sz w:val="28"/>
        </w:rPr>
        <w:t xml:space="preserve">Учреждение организует бюджетный учет в части публичных обязательств. С этой целью учреждение ведет учет публичных обязательств в соответствии с </w:t>
      </w:r>
      <w:r>
        <w:rPr>
          <w:rFonts w:ascii="Times New Roman" w:hAnsi="Times New Roman"/>
          <w:color w:val="0000FF"/>
          <w:sz w:val="28"/>
          <w:u w:val="single"/>
        </w:rPr>
        <w:fldChar w:fldCharType="begin"/>
      </w:r>
      <w:r>
        <w:rPr>
          <w:rFonts w:ascii="Times New Roman" w:hAnsi="Times New Roman"/>
          <w:color w:val="0000FF"/>
          <w:sz w:val="28"/>
          <w:u w:val="single"/>
        </w:rPr>
        <w:instrText>HYPERLINK "consultantplus://offline/ref=B4DF45F239EBA2C0B9B7BB63980BA908D9BB06BE89A01250762494276B5DC5A01F4627FC6F6D1F1BaFbDC"</w:instrText>
      </w:r>
      <w:r>
        <w:rPr>
          <w:rFonts w:ascii="Times New Roman" w:hAnsi="Times New Roman"/>
          <w:color w:val="0000FF"/>
          <w:sz w:val="28"/>
          <w:u w:val="single"/>
        </w:rPr>
        <w:fldChar w:fldCharType="separate"/>
      </w:r>
      <w:r>
        <w:rPr>
          <w:rFonts w:ascii="Times New Roman" w:hAnsi="Times New Roman"/>
          <w:color w:val="0000FF"/>
          <w:sz w:val="28"/>
          <w:u w:val="single"/>
        </w:rPr>
        <w:t>Планом</w:t>
      </w:r>
      <w:r>
        <w:rPr>
          <w:rFonts w:ascii="Times New Roman" w:hAnsi="Times New Roman"/>
          <w:color w:val="0000FF"/>
          <w:sz w:val="28"/>
          <w:u w:val="single"/>
        </w:rPr>
        <w:fldChar w:fldCharType="end"/>
      </w:r>
      <w:r>
        <w:rPr>
          <w:rFonts w:ascii="Times New Roman" w:hAnsi="Times New Roman"/>
          <w:sz w:val="28"/>
        </w:rPr>
        <w:t xml:space="preserve"> счетов бюджетного учета, утвержденным Приказом Минфина России от 06.12.2010 № 162н и составляет бюджетную отчетность согласно требованиям Приказа Минфина РФ от 28.12.2010 № 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p>
    <w:p w14:paraId="8E060000">
      <w:pPr>
        <w:spacing w:after="0" w:line="240" w:lineRule="auto"/>
        <w:ind w:firstLine="708"/>
        <w:jc w:val="both"/>
        <w:rPr>
          <w:rFonts w:ascii="Times New Roman" w:hAnsi="Times New Roman"/>
          <w:sz w:val="28"/>
        </w:rPr>
      </w:pPr>
      <w:r>
        <w:rPr>
          <w:rFonts w:ascii="Times New Roman" w:hAnsi="Times New Roman"/>
          <w:sz w:val="28"/>
        </w:rPr>
        <w:t xml:space="preserve">Расходы бюджета по исполнению бюджетных обязательств отражать в отчетной форме «Отчет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w:t>
      </w:r>
      <w:r>
        <w:rPr>
          <w:rFonts w:ascii="Times New Roman" w:hAnsi="Times New Roman"/>
          <w:color w:val="0000FF"/>
          <w:sz w:val="28"/>
          <w:u w:val="single"/>
        </w:rPr>
        <w:fldChar w:fldCharType="begin"/>
      </w:r>
      <w:r>
        <w:rPr>
          <w:rFonts w:ascii="Times New Roman" w:hAnsi="Times New Roman"/>
          <w:color w:val="0000FF"/>
          <w:sz w:val="28"/>
          <w:u w:val="single"/>
        </w:rPr>
        <w:instrText>HYPERLINK "consultantplus://offline/ref=E0770EC329649FD197C954CF7183B3C2D74CBCE3B505E160ADA1CBA239DE4A21832E3E4E5198F036u3mFD"</w:instrText>
      </w:r>
      <w:r>
        <w:rPr>
          <w:rFonts w:ascii="Times New Roman" w:hAnsi="Times New Roman"/>
          <w:color w:val="0000FF"/>
          <w:sz w:val="28"/>
          <w:u w:val="single"/>
        </w:rPr>
        <w:fldChar w:fldCharType="separate"/>
      </w:r>
      <w:r>
        <w:rPr>
          <w:rFonts w:ascii="Times New Roman" w:hAnsi="Times New Roman"/>
          <w:color w:val="0000FF"/>
          <w:sz w:val="28"/>
          <w:u w:val="single"/>
        </w:rPr>
        <w:t>(ф. 0503127)</w:t>
      </w:r>
      <w:r>
        <w:rPr>
          <w:rFonts w:ascii="Times New Roman" w:hAnsi="Times New Roman"/>
          <w:color w:val="0000FF"/>
          <w:sz w:val="28"/>
          <w:u w:val="single"/>
        </w:rPr>
        <w:fldChar w:fldCharType="end"/>
      </w:r>
      <w:r>
        <w:rPr>
          <w:rFonts w:ascii="Times New Roman" w:hAnsi="Times New Roman"/>
          <w:sz w:val="28"/>
        </w:rPr>
        <w:t xml:space="preserve"> поквартально нарастающим итогом.</w:t>
      </w:r>
    </w:p>
    <w:p w14:paraId="8F060000">
      <w:bookmarkStart w:id="86" w:name="__RefHeading___29"/>
      <w:bookmarkEnd w:id="86"/>
      <w:pPr>
        <w:keepNext w:val="1"/>
        <w:keepLines w:val="1"/>
        <w:spacing w:after="0" w:before="480"/>
        <w:ind/>
        <w:jc w:val="center"/>
        <w:outlineLvl w:val="0"/>
        <w:rPr>
          <w:rFonts w:ascii="Times New Roman" w:hAnsi="Times New Roman"/>
          <w:b w:val="1"/>
          <w:sz w:val="28"/>
        </w:rPr>
      </w:pPr>
      <w:bookmarkEnd w:id="81"/>
      <w:r>
        <w:rPr>
          <w:rFonts w:ascii="Times New Roman" w:hAnsi="Times New Roman"/>
          <w:b w:val="1"/>
          <w:sz w:val="28"/>
        </w:rPr>
        <w:t>7. Порядок и сроки представления отчетности</w:t>
      </w:r>
    </w:p>
    <w:p w14:paraId="90060000">
      <w:pPr>
        <w:spacing w:after="0" w:line="240" w:lineRule="auto"/>
        <w:ind w:firstLine="708"/>
        <w:jc w:val="both"/>
        <w:rPr>
          <w:rFonts w:ascii="Times New Roman" w:hAnsi="Times New Roman"/>
          <w:sz w:val="28"/>
        </w:rPr>
      </w:pPr>
      <w:r>
        <w:rPr>
          <w:rFonts w:ascii="Times New Roman" w:hAnsi="Times New Roman"/>
          <w:sz w:val="28"/>
        </w:rPr>
        <w:t>Бухгалтерская отчетность формируется в соответствии с Инструкцией № 33н с применением программы «1С: Бухгалтерия государственного учреждения».</w:t>
      </w:r>
    </w:p>
    <w:p w14:paraId="91060000">
      <w:pPr>
        <w:spacing w:after="0" w:line="240" w:lineRule="auto"/>
        <w:ind w:firstLine="708"/>
        <w:jc w:val="both"/>
        <w:rPr>
          <w:rFonts w:ascii="Times New Roman" w:hAnsi="Times New Roman"/>
          <w:sz w:val="28"/>
        </w:rPr>
      </w:pPr>
      <w:r>
        <w:rPr>
          <w:rFonts w:ascii="Times New Roman" w:hAnsi="Times New Roman"/>
          <w:sz w:val="28"/>
        </w:rPr>
        <w:t>Бюджетная отчетность, составляемая в рамках переданных полномочий формируется в соответствии с Инструкцией № 191н с применением программы «1С: Бухгалтерия государственного учреждения».</w:t>
      </w:r>
    </w:p>
    <w:p w14:paraId="92060000">
      <w:bookmarkStart w:id="87" w:name="__RefHeading___30"/>
      <w:bookmarkEnd w:id="87"/>
      <w:pPr>
        <w:keepNext w:val="1"/>
        <w:keepLines w:val="1"/>
        <w:spacing w:after="0" w:line="240" w:lineRule="auto"/>
        <w:ind w:firstLine="708"/>
        <w:jc w:val="both"/>
        <w:outlineLvl w:val="0"/>
        <w:rPr>
          <w:rFonts w:ascii="Times New Roman" w:hAnsi="Times New Roman"/>
          <w:b w:val="1"/>
          <w:sz w:val="28"/>
        </w:rPr>
      </w:pPr>
      <w:r>
        <w:rPr>
          <w:rFonts w:ascii="Times New Roman" w:hAnsi="Times New Roman"/>
          <w:sz w:val="28"/>
        </w:rPr>
        <w:t>Квартальная и годовая отчетность представляется в сроки, установленные Инструкциями № 191н и № 33н, с учетом требований на основании приказов и разъяснений Учредителя, системных писем Минфина и Федерального казначейства.</w:t>
      </w:r>
      <w:r>
        <w:rPr>
          <w:rFonts w:ascii="Times New Roman" w:hAnsi="Times New Roman"/>
          <w:b w:val="1"/>
          <w:sz w:val="28"/>
        </w:rPr>
        <w:t xml:space="preserve"> </w:t>
      </w:r>
    </w:p>
    <w:p w14:paraId="93060000">
      <w:bookmarkStart w:id="88" w:name="__RefHeading___31"/>
      <w:bookmarkEnd w:id="88"/>
      <w:pPr>
        <w:keepNext w:val="1"/>
        <w:keepLines w:val="1"/>
        <w:spacing w:after="0" w:before="480"/>
        <w:ind/>
        <w:jc w:val="center"/>
        <w:outlineLvl w:val="0"/>
        <w:rPr>
          <w:rFonts w:ascii="Times New Roman" w:hAnsi="Times New Roman"/>
          <w:b w:val="1"/>
          <w:sz w:val="28"/>
        </w:rPr>
      </w:pPr>
      <w:r>
        <w:rPr>
          <w:rFonts w:ascii="Times New Roman" w:hAnsi="Times New Roman"/>
          <w:b w:val="1"/>
          <w:sz w:val="28"/>
        </w:rPr>
        <w:t>8. Технические аспекты бухгалтерского учета</w:t>
      </w:r>
    </w:p>
    <w:p w14:paraId="94060000">
      <w:pPr>
        <w:spacing w:after="0" w:line="240" w:lineRule="auto"/>
        <w:ind w:firstLine="708"/>
        <w:jc w:val="both"/>
        <w:rPr>
          <w:rFonts w:ascii="Times New Roman" w:hAnsi="Times New Roman"/>
          <w:sz w:val="28"/>
        </w:rPr>
      </w:pPr>
      <w:r>
        <w:rPr>
          <w:rFonts w:ascii="Times New Roman" w:hAnsi="Times New Roman"/>
          <w:sz w:val="28"/>
        </w:rPr>
        <w:t xml:space="preserve">Бухгалтерский учет ведется с применением специализированных программных продуктов «1С: Бухгалтерия государственного учреждения», «1С: Зарплата и кадры», а также с применением электронного документооборота. </w:t>
      </w:r>
      <w:bookmarkStart w:id="89" w:name="sub_10202"/>
      <w:r>
        <w:rPr>
          <w:rFonts w:ascii="Times New Roman" w:hAnsi="Times New Roman"/>
          <w:sz w:val="28"/>
        </w:rPr>
        <w:t xml:space="preserve">Формирование учетных записей осуществляется на основе </w:t>
      </w:r>
      <w:r>
        <w:rPr>
          <w:rFonts w:ascii="Times New Roman" w:hAnsi="Times New Roman"/>
          <w:sz w:val="28"/>
        </w:rPr>
        <w:t>программно-технического обеспечения и на едином взаимосвязанном технологическом процессе обработки первичных учетных документов.</w:t>
      </w:r>
    </w:p>
    <w:p w14:paraId="95060000">
      <w:pPr>
        <w:spacing w:after="0" w:line="240" w:lineRule="auto"/>
        <w:ind w:firstLine="708"/>
        <w:jc w:val="both"/>
        <w:rPr>
          <w:rFonts w:ascii="Times New Roman" w:hAnsi="Times New Roman"/>
          <w:sz w:val="28"/>
        </w:rPr>
      </w:pPr>
      <w:r>
        <w:rPr>
          <w:rFonts w:ascii="Times New Roman" w:hAnsi="Times New Roman"/>
          <w:sz w:val="28"/>
        </w:rPr>
        <w:t>С использованием телекоммуникационных каналов связи и электронной подписи бухгалтерия учреждения осуществляет электронный документооборот по следующим направлениям:</w:t>
      </w:r>
    </w:p>
    <w:p w14:paraId="96060000">
      <w:pPr>
        <w:spacing w:after="0" w:line="240" w:lineRule="auto"/>
        <w:ind/>
        <w:jc w:val="both"/>
        <w:rPr>
          <w:rFonts w:ascii="Times New Roman" w:hAnsi="Times New Roman"/>
          <w:sz w:val="28"/>
        </w:rPr>
      </w:pPr>
      <w:r>
        <w:rPr>
          <w:rFonts w:ascii="Times New Roman" w:hAnsi="Times New Roman"/>
          <w:sz w:val="28"/>
        </w:rPr>
        <w:t xml:space="preserve">– система электронного документооборота </w:t>
      </w:r>
    </w:p>
    <w:p w14:paraId="97060000">
      <w:pPr>
        <w:spacing w:after="0" w:line="240" w:lineRule="auto"/>
        <w:ind/>
        <w:jc w:val="both"/>
        <w:rPr>
          <w:rFonts w:ascii="Times New Roman" w:hAnsi="Times New Roman"/>
          <w:sz w:val="28"/>
        </w:rPr>
      </w:pPr>
      <w:r>
        <w:rPr>
          <w:rFonts w:ascii="Times New Roman" w:hAnsi="Times New Roman"/>
          <w:sz w:val="28"/>
        </w:rPr>
        <w:t xml:space="preserve">– </w:t>
      </w:r>
      <w:r>
        <w:rPr>
          <w:rFonts w:ascii="Times New Roman" w:hAnsi="Times New Roman"/>
          <w:sz w:val="28"/>
        </w:rPr>
        <w:t>система электронного документооборота с учредителем (подсистема «Бюджетное планирование» интегрированной системы «Электронный бюджет»);</w:t>
      </w:r>
    </w:p>
    <w:p w14:paraId="98060000">
      <w:pPr>
        <w:spacing w:after="0" w:line="240" w:lineRule="auto"/>
        <w:ind/>
        <w:jc w:val="both"/>
        <w:rPr>
          <w:rFonts w:ascii="Times New Roman" w:hAnsi="Times New Roman"/>
          <w:sz w:val="28"/>
        </w:rPr>
      </w:pPr>
      <w:r>
        <w:rPr>
          <w:rFonts w:ascii="Times New Roman" w:hAnsi="Times New Roman"/>
          <w:sz w:val="28"/>
        </w:rPr>
        <w:t>– передача бухгалтерской и статистической отчетности учреждения: учредителю (система «</w:t>
      </w:r>
      <w:r>
        <w:rPr>
          <w:rFonts w:ascii="Times New Roman" w:hAnsi="Times New Roman"/>
          <w:sz w:val="28"/>
        </w:rPr>
        <w:t>СБИС</w:t>
      </w:r>
      <w:r>
        <w:rPr>
          <w:rFonts w:ascii="Times New Roman" w:hAnsi="Times New Roman"/>
          <w:sz w:val="28"/>
        </w:rPr>
        <w:t xml:space="preserve">», в федеральное казначейство </w:t>
      </w:r>
      <w:r>
        <w:rPr>
          <w:rFonts w:ascii="Times New Roman" w:hAnsi="Times New Roman"/>
          <w:sz w:val="28"/>
        </w:rPr>
        <w:t>«Исполнение Бюджета» г. Краснодара</w:t>
      </w:r>
      <w:r>
        <w:rPr>
          <w:rFonts w:ascii="Times New Roman" w:hAnsi="Times New Roman"/>
          <w:sz w:val="28"/>
        </w:rPr>
        <w:t xml:space="preserve">, ЕГИИС УОФ Краснодарского края (подсистема </w:t>
      </w:r>
      <w:r>
        <w:rPr>
          <w:rFonts w:ascii="Times New Roman" w:hAnsi="Times New Roman"/>
          <w:sz w:val="28"/>
        </w:rPr>
        <w:t>Web</w:t>
      </w:r>
      <w:r>
        <w:rPr>
          <w:rFonts w:ascii="Times New Roman" w:hAnsi="Times New Roman"/>
          <w:sz w:val="28"/>
        </w:rPr>
        <w:t>-Консалидация»)</w:t>
      </w:r>
    </w:p>
    <w:p w14:paraId="99060000">
      <w:pPr>
        <w:spacing w:after="0" w:line="240" w:lineRule="auto"/>
        <w:ind/>
        <w:jc w:val="both"/>
        <w:rPr>
          <w:rFonts w:ascii="Times New Roman" w:hAnsi="Times New Roman"/>
          <w:sz w:val="28"/>
        </w:rPr>
      </w:pPr>
      <w:r>
        <w:rPr>
          <w:rFonts w:ascii="Times New Roman" w:hAnsi="Times New Roman"/>
          <w:sz w:val="28"/>
        </w:rPr>
        <w:t>– система электронного документооборота с контрагентами, передача отчетности по налогам, сборам и иным обязательным платежам в ИФНС, сведений по персонифицированному учету в СФР («</w:t>
      </w:r>
      <w:r>
        <w:rPr>
          <w:rFonts w:ascii="Times New Roman" w:hAnsi="Times New Roman"/>
          <w:sz w:val="28"/>
        </w:rPr>
        <w:t>СБИС</w:t>
      </w:r>
      <w:r>
        <w:rPr>
          <w:rFonts w:ascii="Times New Roman" w:hAnsi="Times New Roman"/>
          <w:sz w:val="28"/>
        </w:rPr>
        <w:t>», 1С: БГУ, ЛК ЮЛ на сайте www.nalog.ru);</w:t>
      </w:r>
    </w:p>
    <w:p w14:paraId="9A060000">
      <w:pPr>
        <w:spacing w:after="0" w:line="240" w:lineRule="auto"/>
        <w:ind/>
        <w:jc w:val="both"/>
        <w:rPr>
          <w:rFonts w:ascii="Times New Roman" w:hAnsi="Times New Roman"/>
          <w:sz w:val="28"/>
        </w:rPr>
      </w:pPr>
      <w:r>
        <w:rPr>
          <w:rFonts w:ascii="Times New Roman" w:hAnsi="Times New Roman"/>
          <w:sz w:val="28"/>
        </w:rPr>
        <w:t xml:space="preserve">– размещение информации о деятельности учреждения </w:t>
      </w:r>
      <w:r>
        <w:rPr>
          <w:rFonts w:ascii="Times New Roman" w:hAnsi="Times New Roman"/>
          <w:sz w:val="28"/>
        </w:rPr>
        <w:t>на официальном сайте bus.gov.ru.</w:t>
      </w:r>
    </w:p>
    <w:p w14:paraId="9B060000">
      <w:pPr>
        <w:spacing w:after="0" w:line="240" w:lineRule="auto"/>
        <w:ind w:firstLine="708"/>
        <w:jc w:val="both"/>
        <w:rPr>
          <w:rFonts w:ascii="Times New Roman" w:hAnsi="Times New Roman"/>
          <w:sz w:val="28"/>
        </w:rPr>
      </w:pPr>
      <w:r>
        <w:rPr>
          <w:rFonts w:ascii="Times New Roman" w:hAnsi="Times New Roman"/>
          <w:sz w:val="28"/>
        </w:rPr>
        <w:t>При оформлении электронного документа применяется усиленная квалифицированная электронная подпись ответственного лица, используемая при обмене информацией между соответствующим органом и Учреждением.</w:t>
      </w:r>
    </w:p>
    <w:p w14:paraId="9C060000">
      <w:bookmarkStart w:id="90" w:name="__RefHeading___32"/>
      <w:bookmarkEnd w:id="90"/>
      <w:pPr>
        <w:pStyle w:val="Style_8"/>
        <w:ind/>
        <w:jc w:val="center"/>
        <w:rPr>
          <w:rFonts w:ascii="Times New Roman" w:hAnsi="Times New Roman"/>
          <w:color w:val="000000"/>
        </w:rPr>
      </w:pPr>
      <w:bookmarkEnd w:id="89"/>
      <w:r>
        <w:rPr>
          <w:rFonts w:ascii="Times New Roman" w:hAnsi="Times New Roman"/>
          <w:color w:val="000000"/>
        </w:rPr>
        <w:t>9</w:t>
      </w:r>
      <w:r>
        <w:rPr>
          <w:rFonts w:ascii="Times New Roman" w:hAnsi="Times New Roman"/>
          <w:color w:val="000000"/>
        </w:rPr>
        <w:t>. Порядок передачи документов бухгалтерского учета при смене руководителя учреждения или главного бухгалтера</w:t>
      </w:r>
    </w:p>
    <w:p w14:paraId="9D060000">
      <w:pPr>
        <w:pStyle w:val="Style_10"/>
        <w:spacing w:after="0" w:before="0"/>
        <w:ind w:firstLine="708"/>
        <w:jc w:val="both"/>
        <w:rPr>
          <w:color w:val="22272F"/>
          <w:sz w:val="28"/>
        </w:rPr>
      </w:pPr>
      <w:r>
        <w:rPr>
          <w:color w:val="22272F"/>
          <w:sz w:val="28"/>
        </w:rPr>
        <w:t xml:space="preserve">При смене руководителя </w:t>
      </w:r>
      <w:r>
        <w:rPr>
          <w:color w:val="22272F"/>
          <w:sz w:val="28"/>
        </w:rPr>
        <w:t xml:space="preserve">Учреждения </w:t>
      </w:r>
      <w:r>
        <w:rPr>
          <w:color w:val="22272F"/>
          <w:sz w:val="28"/>
        </w:rPr>
        <w:t xml:space="preserve">или </w:t>
      </w:r>
      <w:r>
        <w:rPr>
          <w:color w:val="22272F"/>
          <w:sz w:val="28"/>
        </w:rPr>
        <w:t>Г</w:t>
      </w:r>
      <w:r>
        <w:rPr>
          <w:color w:val="22272F"/>
          <w:sz w:val="28"/>
        </w:rPr>
        <w:t xml:space="preserve">лавного бухгалтера передача дел производится на основании приказа (распоряжения) руководителя </w:t>
      </w:r>
      <w:r>
        <w:rPr>
          <w:color w:val="22272F"/>
          <w:sz w:val="28"/>
        </w:rPr>
        <w:t>У</w:t>
      </w:r>
      <w:r>
        <w:rPr>
          <w:color w:val="22272F"/>
          <w:sz w:val="28"/>
        </w:rPr>
        <w:t>чреждения или иного уполномоченного лица, которым устанавливаются:</w:t>
      </w:r>
    </w:p>
    <w:p w14:paraId="9E060000">
      <w:pPr>
        <w:pStyle w:val="Style_10"/>
        <w:spacing w:after="0" w:before="0"/>
        <w:ind/>
        <w:jc w:val="both"/>
        <w:rPr>
          <w:color w:val="22272F"/>
          <w:sz w:val="28"/>
        </w:rPr>
      </w:pPr>
      <w:r>
        <w:rPr>
          <w:color w:val="22272F"/>
          <w:sz w:val="28"/>
        </w:rPr>
        <w:t>- сроки передачи дел,</w:t>
      </w:r>
    </w:p>
    <w:p w14:paraId="9F060000">
      <w:pPr>
        <w:pStyle w:val="Style_10"/>
        <w:spacing w:after="0" w:before="0"/>
        <w:ind/>
        <w:jc w:val="both"/>
        <w:rPr>
          <w:color w:val="22272F"/>
          <w:sz w:val="28"/>
        </w:rPr>
      </w:pPr>
      <w:r>
        <w:rPr>
          <w:color w:val="22272F"/>
          <w:sz w:val="28"/>
        </w:rPr>
        <w:t>- лицо, ответственное за сдачу дел,</w:t>
      </w:r>
    </w:p>
    <w:p w14:paraId="A0060000">
      <w:pPr>
        <w:pStyle w:val="Style_10"/>
        <w:spacing w:after="0" w:before="0"/>
        <w:ind/>
        <w:jc w:val="both"/>
        <w:rPr>
          <w:color w:val="22272F"/>
          <w:sz w:val="28"/>
        </w:rPr>
      </w:pPr>
      <w:r>
        <w:rPr>
          <w:color w:val="22272F"/>
          <w:sz w:val="28"/>
        </w:rPr>
        <w:t>- лицо, ответственное за прием дел,</w:t>
      </w:r>
    </w:p>
    <w:p w14:paraId="A1060000">
      <w:pPr>
        <w:pStyle w:val="Style_10"/>
        <w:spacing w:after="0" w:before="0"/>
        <w:ind/>
        <w:jc w:val="both"/>
        <w:rPr>
          <w:color w:val="22272F"/>
          <w:sz w:val="28"/>
        </w:rPr>
      </w:pPr>
      <w:r>
        <w:rPr>
          <w:color w:val="22272F"/>
          <w:sz w:val="28"/>
        </w:rPr>
        <w:t>- другие лица, участвующие в процессе приема-передачи дел (члены специальной комиссии, представитель вышестоящего органа, аудитор),</w:t>
      </w:r>
    </w:p>
    <w:p w14:paraId="A2060000">
      <w:pPr>
        <w:pStyle w:val="Style_10"/>
        <w:spacing w:after="0" w:before="0"/>
        <w:ind/>
        <w:jc w:val="both"/>
        <w:rPr>
          <w:color w:val="22272F"/>
          <w:sz w:val="28"/>
        </w:rPr>
      </w:pPr>
      <w:r>
        <w:rPr>
          <w:color w:val="22272F"/>
          <w:sz w:val="28"/>
        </w:rPr>
        <w:t>- необходимость проведения инвентаризации финансовых активов,</w:t>
      </w:r>
    </w:p>
    <w:p w14:paraId="A3060000">
      <w:pPr>
        <w:pStyle w:val="Style_10"/>
        <w:spacing w:after="0" w:before="0"/>
        <w:ind/>
        <w:jc w:val="both"/>
        <w:rPr>
          <w:color w:val="22272F"/>
          <w:sz w:val="28"/>
        </w:rPr>
      </w:pPr>
      <w:r>
        <w:rPr>
          <w:color w:val="22272F"/>
          <w:sz w:val="28"/>
        </w:rPr>
        <w:t>- дата, на которую должны быть завершены учетные процессы.</w:t>
      </w:r>
    </w:p>
    <w:p w14:paraId="A4060000">
      <w:pPr>
        <w:pStyle w:val="Style_10"/>
        <w:spacing w:after="0" w:before="0"/>
        <w:ind w:firstLine="708"/>
        <w:jc w:val="both"/>
        <w:rPr>
          <w:color w:val="22272F"/>
          <w:sz w:val="28"/>
        </w:rPr>
      </w:pPr>
      <w:r>
        <w:rPr>
          <w:color w:val="22272F"/>
          <w:sz w:val="28"/>
        </w:rPr>
        <w:t>Передача дел оформляется Актом. В Акте приема-передачи, в том числе указываются:</w:t>
      </w:r>
    </w:p>
    <w:p w14:paraId="A5060000">
      <w:pPr>
        <w:pStyle w:val="Style_10"/>
        <w:spacing w:after="0" w:before="0"/>
        <w:ind/>
        <w:jc w:val="both"/>
        <w:rPr>
          <w:color w:val="22272F"/>
          <w:sz w:val="28"/>
        </w:rPr>
      </w:pPr>
      <w:r>
        <w:rPr>
          <w:color w:val="22272F"/>
          <w:sz w:val="28"/>
        </w:rPr>
        <w:t>- опись переданных документов, их количество и места хранения;</w:t>
      </w:r>
    </w:p>
    <w:p w14:paraId="A6060000">
      <w:pPr>
        <w:pStyle w:val="Style_10"/>
        <w:spacing w:after="0" w:before="0"/>
        <w:ind/>
        <w:jc w:val="both"/>
        <w:rPr>
          <w:color w:val="22272F"/>
          <w:sz w:val="28"/>
        </w:rPr>
      </w:pPr>
      <w:r>
        <w:rPr>
          <w:color w:val="22272F"/>
          <w:sz w:val="28"/>
        </w:rPr>
        <w:t>- выявленные в ходе передачи дел основные нарушения и неточности в оформлении первичных учетных документов и регистров учета;</w:t>
      </w:r>
    </w:p>
    <w:p w14:paraId="A7060000">
      <w:pPr>
        <w:pStyle w:val="Style_10"/>
        <w:spacing w:after="0" w:before="0"/>
        <w:ind/>
        <w:jc w:val="both"/>
        <w:rPr>
          <w:color w:val="22272F"/>
          <w:sz w:val="28"/>
        </w:rPr>
      </w:pPr>
      <w:r>
        <w:rPr>
          <w:color w:val="22272F"/>
          <w:sz w:val="28"/>
        </w:rPr>
        <w:t>- соответствие документов данным бухгалтерской и налоговой отчетности;</w:t>
      </w:r>
    </w:p>
    <w:p w14:paraId="A8060000">
      <w:pPr>
        <w:pStyle w:val="Style_10"/>
        <w:spacing w:after="0" w:before="0"/>
        <w:ind/>
        <w:jc w:val="both"/>
        <w:rPr>
          <w:color w:val="22272F"/>
          <w:sz w:val="28"/>
        </w:rPr>
      </w:pPr>
      <w:r>
        <w:rPr>
          <w:color w:val="22272F"/>
          <w:sz w:val="28"/>
        </w:rPr>
        <w:t>- список отсутствующих документов;</w:t>
      </w:r>
    </w:p>
    <w:p w14:paraId="A9060000">
      <w:pPr>
        <w:pStyle w:val="Style_10"/>
        <w:spacing w:after="0" w:before="0"/>
        <w:ind/>
        <w:jc w:val="both"/>
        <w:rPr>
          <w:color w:val="22272F"/>
          <w:sz w:val="28"/>
        </w:rPr>
      </w:pPr>
      <w:r>
        <w:rPr>
          <w:color w:val="22272F"/>
          <w:sz w:val="28"/>
        </w:rPr>
        <w:t>- общая характеристика бухгалтерского учета и организации внутреннего контроля;</w:t>
      </w:r>
    </w:p>
    <w:p w14:paraId="AA060000">
      <w:pPr>
        <w:pStyle w:val="Style_10"/>
        <w:spacing w:after="0" w:before="0"/>
        <w:ind/>
        <w:jc w:val="both"/>
        <w:rPr>
          <w:color w:val="22272F"/>
          <w:sz w:val="28"/>
        </w:rPr>
      </w:pPr>
      <w:r>
        <w:rPr>
          <w:color w:val="22272F"/>
          <w:sz w:val="28"/>
        </w:rPr>
        <w:t>- факт передачи печати, штампов, ключей от сейфа и бухгалтерии,</w:t>
      </w:r>
      <w:r>
        <w:rPr>
          <w:color w:val="22272F"/>
          <w:sz w:val="28"/>
        </w:rPr>
        <w:t xml:space="preserve"> ключей от </w:t>
      </w:r>
      <w:r>
        <w:rPr>
          <w:color w:val="22272F"/>
          <w:sz w:val="28"/>
        </w:rPr>
        <w:t xml:space="preserve">электронных </w:t>
      </w:r>
      <w:r>
        <w:rPr>
          <w:color w:val="22272F"/>
          <w:sz w:val="28"/>
        </w:rPr>
        <w:t>систем</w:t>
      </w:r>
      <w:r>
        <w:rPr>
          <w:color w:val="22272F"/>
          <w:sz w:val="28"/>
        </w:rPr>
        <w:t>, сертификатов и т.п.;</w:t>
      </w:r>
    </w:p>
    <w:p w14:paraId="AB060000">
      <w:pPr>
        <w:pStyle w:val="Style_10"/>
        <w:spacing w:after="0" w:before="0"/>
        <w:ind/>
        <w:jc w:val="both"/>
        <w:rPr>
          <w:color w:val="22272F"/>
          <w:sz w:val="28"/>
        </w:rPr>
      </w:pPr>
      <w:r>
        <w:rPr>
          <w:color w:val="22272F"/>
          <w:sz w:val="28"/>
        </w:rPr>
        <w:t>- дата, на которую осуществлена приемка-передача дел.</w:t>
      </w:r>
    </w:p>
    <w:p w14:paraId="AC060000">
      <w:pPr>
        <w:pStyle w:val="Style_10"/>
        <w:spacing w:after="0" w:before="0"/>
        <w:ind w:firstLine="708"/>
        <w:jc w:val="both"/>
        <w:rPr>
          <w:color w:val="22272F"/>
          <w:sz w:val="28"/>
        </w:rPr>
      </w:pPr>
      <w:r>
        <w:rPr>
          <w:color w:val="22272F"/>
          <w:sz w:val="28"/>
        </w:rPr>
        <w:t>Акт заверяется подписями лиц, ответственных за сдачу и прием дел, а также другими лицами, участвующими в процессе приема-передачи дел.</w:t>
      </w:r>
    </w:p>
    <w:p w14:paraId="AD060000">
      <w:pPr>
        <w:pStyle w:val="Style_10"/>
        <w:spacing w:after="0" w:before="0"/>
        <w:ind/>
        <w:jc w:val="both"/>
        <w:rPr>
          <w:color w:val="22272F"/>
          <w:sz w:val="28"/>
        </w:rPr>
      </w:pPr>
    </w:p>
    <w:p w14:paraId="AE060000">
      <w:bookmarkStart w:id="91" w:name="__RefHeading___33"/>
      <w:bookmarkEnd w:id="91"/>
      <w:pPr>
        <w:pStyle w:val="Style_8"/>
        <w:spacing w:before="0" w:line="240" w:lineRule="auto"/>
        <w:ind/>
        <w:jc w:val="center"/>
        <w:rPr>
          <w:rFonts w:ascii="Times New Roman" w:hAnsi="Times New Roman"/>
          <w:color w:val="000000"/>
        </w:rPr>
      </w:pPr>
      <w:r>
        <w:rPr>
          <w:rFonts w:ascii="Times New Roman" w:hAnsi="Times New Roman"/>
          <w:color w:val="000000"/>
        </w:rPr>
        <w:t>УЧ</w:t>
      </w:r>
      <w:r>
        <w:rPr>
          <w:rFonts w:ascii="Times New Roman" w:hAnsi="Times New Roman"/>
          <w:color w:val="000000"/>
        </w:rPr>
        <w:t>Ё</w:t>
      </w:r>
      <w:r>
        <w:rPr>
          <w:rFonts w:ascii="Times New Roman" w:hAnsi="Times New Roman"/>
          <w:color w:val="000000"/>
        </w:rPr>
        <w:t>ТНАЯ ПОЛИТИКА ДЛЯ ЦЕЛЕЙ НАЛОГОВОГО УЧЕТА</w:t>
      </w:r>
    </w:p>
    <w:p w14:paraId="AF060000">
      <w:pPr>
        <w:spacing w:after="0" w:line="240" w:lineRule="auto"/>
        <w:ind/>
        <w:rPr>
          <w:rFonts w:ascii="Times New Roman" w:hAnsi="Times New Roman"/>
          <w:sz w:val="28"/>
        </w:rPr>
      </w:pPr>
    </w:p>
    <w:p w14:paraId="B0060000">
      <w:bookmarkStart w:id="92" w:name="__RefHeading___34"/>
      <w:bookmarkEnd w:id="92"/>
      <w:pPr>
        <w:pStyle w:val="Style_8"/>
        <w:spacing w:before="0" w:line="240" w:lineRule="auto"/>
        <w:ind/>
        <w:jc w:val="center"/>
        <w:rPr>
          <w:rFonts w:ascii="Times New Roman" w:hAnsi="Times New Roman"/>
          <w:color w:val="000000"/>
        </w:rPr>
      </w:pPr>
      <w:bookmarkStart w:id="93" w:name="sub_1001"/>
      <w:r>
        <w:rPr>
          <w:rFonts w:ascii="Times New Roman" w:hAnsi="Times New Roman"/>
          <w:color w:val="000000"/>
        </w:rPr>
        <w:t>1. Организация налогового учета</w:t>
      </w:r>
      <w:bookmarkEnd w:id="93"/>
    </w:p>
    <w:p w14:paraId="B1060000">
      <w:pPr>
        <w:spacing w:after="0" w:line="240" w:lineRule="auto"/>
        <w:ind w:firstLine="708"/>
        <w:jc w:val="both"/>
        <w:rPr>
          <w:rFonts w:ascii="Times New Roman" w:hAnsi="Times New Roman"/>
          <w:sz w:val="28"/>
        </w:rPr>
      </w:pPr>
      <w:r>
        <w:rPr>
          <w:rFonts w:ascii="Times New Roman" w:hAnsi="Times New Roman"/>
          <w:sz w:val="28"/>
        </w:rPr>
        <w:t xml:space="preserve">1.1. Настоящая Учетная политика для целей налогового учета разработана в соответствии с </w:t>
      </w:r>
      <w:r>
        <w:rPr>
          <w:rStyle w:val="Style_21_ch"/>
          <w:rFonts w:ascii="Times New Roman" w:hAnsi="Times New Roman"/>
          <w:color w:val="000000"/>
          <w:sz w:val="28"/>
        </w:rPr>
        <w:t>Налоговым кодексом</w:t>
      </w:r>
      <w:r>
        <w:rPr>
          <w:rFonts w:ascii="Times New Roman" w:hAnsi="Times New Roman"/>
          <w:sz w:val="28"/>
        </w:rPr>
        <w:t xml:space="preserve"> РФ:</w:t>
      </w:r>
    </w:p>
    <w:p w14:paraId="B2060000">
      <w:pPr>
        <w:spacing w:after="0" w:line="240" w:lineRule="auto"/>
        <w:ind/>
        <w:jc w:val="both"/>
        <w:rPr>
          <w:rFonts w:ascii="Times New Roman" w:hAnsi="Times New Roman"/>
          <w:sz w:val="28"/>
        </w:rPr>
      </w:pPr>
      <w:r>
        <w:rPr>
          <w:rFonts w:ascii="Times New Roman" w:hAnsi="Times New Roman"/>
          <w:sz w:val="28"/>
        </w:rPr>
        <w:t xml:space="preserve">- </w:t>
      </w:r>
      <w:r>
        <w:rPr>
          <w:rStyle w:val="Style_21_ch"/>
          <w:rFonts w:ascii="Times New Roman" w:hAnsi="Times New Roman"/>
          <w:color w:val="000000"/>
          <w:sz w:val="28"/>
        </w:rPr>
        <w:t>части первой</w:t>
      </w:r>
      <w:r>
        <w:rPr>
          <w:rFonts w:ascii="Times New Roman" w:hAnsi="Times New Roman"/>
          <w:sz w:val="28"/>
        </w:rPr>
        <w:t xml:space="preserve"> (</w:t>
      </w:r>
      <w:r>
        <w:rPr>
          <w:rStyle w:val="Style_21_ch"/>
          <w:rFonts w:ascii="Times New Roman" w:hAnsi="Times New Roman"/>
          <w:color w:val="000000"/>
          <w:sz w:val="28"/>
        </w:rPr>
        <w:t>Федеральный закон</w:t>
      </w:r>
      <w:r>
        <w:rPr>
          <w:rFonts w:ascii="Times New Roman" w:hAnsi="Times New Roman"/>
          <w:sz w:val="28"/>
        </w:rPr>
        <w:t xml:space="preserve"> от 31.07.1998 </w:t>
      </w:r>
      <w:r>
        <w:rPr>
          <w:rFonts w:ascii="Times New Roman" w:hAnsi="Times New Roman"/>
          <w:sz w:val="28"/>
        </w:rPr>
        <w:t>№</w:t>
      </w:r>
      <w:r>
        <w:rPr>
          <w:rFonts w:ascii="Times New Roman" w:hAnsi="Times New Roman"/>
          <w:sz w:val="28"/>
        </w:rPr>
        <w:t>146-ФЗ);</w:t>
      </w:r>
    </w:p>
    <w:p w14:paraId="B3060000">
      <w:pPr>
        <w:spacing w:after="0" w:line="240" w:lineRule="auto"/>
        <w:ind/>
        <w:jc w:val="both"/>
        <w:rPr>
          <w:rFonts w:ascii="Times New Roman" w:hAnsi="Times New Roman"/>
          <w:sz w:val="28"/>
        </w:rPr>
      </w:pPr>
      <w:r>
        <w:rPr>
          <w:rFonts w:ascii="Times New Roman" w:hAnsi="Times New Roman"/>
          <w:sz w:val="28"/>
        </w:rPr>
        <w:t xml:space="preserve">- </w:t>
      </w:r>
      <w:r>
        <w:rPr>
          <w:rStyle w:val="Style_21_ch"/>
          <w:rFonts w:ascii="Times New Roman" w:hAnsi="Times New Roman"/>
          <w:color w:val="000000"/>
          <w:sz w:val="28"/>
        </w:rPr>
        <w:t>части второй</w:t>
      </w:r>
      <w:r>
        <w:rPr>
          <w:rFonts w:ascii="Times New Roman" w:hAnsi="Times New Roman"/>
          <w:sz w:val="28"/>
        </w:rPr>
        <w:t xml:space="preserve"> (</w:t>
      </w:r>
      <w:r>
        <w:rPr>
          <w:rStyle w:val="Style_21_ch"/>
          <w:rFonts w:ascii="Times New Roman" w:hAnsi="Times New Roman"/>
          <w:color w:val="000000"/>
          <w:sz w:val="28"/>
        </w:rPr>
        <w:t>Федеральный закон</w:t>
      </w:r>
      <w:r>
        <w:rPr>
          <w:rFonts w:ascii="Times New Roman" w:hAnsi="Times New Roman"/>
          <w:sz w:val="28"/>
        </w:rPr>
        <w:t xml:space="preserve"> от 05.08.2000 </w:t>
      </w:r>
      <w:r>
        <w:rPr>
          <w:rFonts w:ascii="Times New Roman" w:hAnsi="Times New Roman"/>
          <w:sz w:val="28"/>
        </w:rPr>
        <w:t>№</w:t>
      </w:r>
      <w:r>
        <w:rPr>
          <w:rFonts w:ascii="Times New Roman" w:hAnsi="Times New Roman"/>
          <w:sz w:val="28"/>
        </w:rPr>
        <w:t xml:space="preserve"> 117-ФЗ).</w:t>
      </w:r>
    </w:p>
    <w:p w14:paraId="B4060000">
      <w:pPr>
        <w:spacing w:after="0" w:line="240" w:lineRule="auto"/>
        <w:ind w:firstLine="708"/>
        <w:jc w:val="both"/>
        <w:rPr>
          <w:rFonts w:ascii="Times New Roman" w:hAnsi="Times New Roman"/>
          <w:sz w:val="28"/>
        </w:rPr>
      </w:pPr>
      <w:r>
        <w:rPr>
          <w:rFonts w:ascii="Times New Roman" w:hAnsi="Times New Roman"/>
          <w:sz w:val="28"/>
        </w:rPr>
        <w:t>В ситуациях, когда Налоговом кодексом РФ предусмотрено право налогоплательщика разработать порядок ведения налогового учета или не установлен способ ведения налогового учета по конкретному вопросу, при формировании учетной политики Учреждение самостоятельно разрабатывает и утверждает соответствующий способ учета в настоящей учетной политике и (или) приложениях к ней.</w:t>
      </w:r>
    </w:p>
    <w:p w14:paraId="B5060000">
      <w:pPr>
        <w:spacing w:after="0" w:line="240" w:lineRule="auto"/>
        <w:ind w:firstLine="708"/>
        <w:jc w:val="both"/>
        <w:rPr>
          <w:rFonts w:ascii="Times New Roman" w:hAnsi="Times New Roman"/>
          <w:sz w:val="28"/>
        </w:rPr>
      </w:pPr>
      <w:r>
        <w:rPr>
          <w:rFonts w:ascii="Times New Roman" w:hAnsi="Times New Roman"/>
          <w:sz w:val="28"/>
        </w:rPr>
        <w:t>1.2. Настоящая Учетная политика является обязательной для всех обособленных подразделений Учреждения.</w:t>
      </w:r>
    </w:p>
    <w:p w14:paraId="B6060000">
      <w:pPr>
        <w:spacing w:after="0" w:line="240" w:lineRule="auto"/>
        <w:ind w:firstLine="708"/>
        <w:jc w:val="both"/>
        <w:rPr>
          <w:rFonts w:ascii="Times New Roman" w:hAnsi="Times New Roman"/>
          <w:sz w:val="28"/>
        </w:rPr>
      </w:pPr>
      <w:r>
        <w:rPr>
          <w:rFonts w:ascii="Times New Roman" w:hAnsi="Times New Roman"/>
          <w:sz w:val="28"/>
        </w:rPr>
        <w:t>Для целей налогообложения подразделение Учреждения признается обособленным подразделением, если:</w:t>
      </w:r>
    </w:p>
    <w:p w14:paraId="B7060000">
      <w:pPr>
        <w:spacing w:after="0" w:line="240" w:lineRule="auto"/>
        <w:ind/>
        <w:jc w:val="both"/>
        <w:rPr>
          <w:rFonts w:ascii="Times New Roman" w:hAnsi="Times New Roman"/>
          <w:sz w:val="28"/>
        </w:rPr>
      </w:pPr>
      <w:r>
        <w:rPr>
          <w:rFonts w:ascii="Times New Roman" w:hAnsi="Times New Roman"/>
          <w:sz w:val="28"/>
        </w:rPr>
        <w:t>- это подразделение обособленно от Учреждения территориально (имеет другой адрес);</w:t>
      </w:r>
    </w:p>
    <w:p w14:paraId="B8060000">
      <w:pPr>
        <w:spacing w:after="0" w:line="240" w:lineRule="auto"/>
        <w:ind/>
        <w:jc w:val="both"/>
        <w:rPr>
          <w:rFonts w:ascii="Times New Roman" w:hAnsi="Times New Roman"/>
          <w:sz w:val="28"/>
        </w:rPr>
      </w:pPr>
      <w:r>
        <w:rPr>
          <w:rFonts w:ascii="Times New Roman" w:hAnsi="Times New Roman"/>
          <w:sz w:val="28"/>
        </w:rPr>
        <w:t>- подразделение создано на срок более одного месяца;</w:t>
      </w:r>
    </w:p>
    <w:p w14:paraId="B9060000">
      <w:pPr>
        <w:spacing w:after="0" w:line="240" w:lineRule="auto"/>
        <w:ind/>
        <w:jc w:val="both"/>
        <w:rPr>
          <w:rFonts w:ascii="Times New Roman" w:hAnsi="Times New Roman"/>
          <w:sz w:val="28"/>
        </w:rPr>
      </w:pPr>
      <w:r>
        <w:rPr>
          <w:rFonts w:ascii="Times New Roman" w:hAnsi="Times New Roman"/>
          <w:sz w:val="28"/>
        </w:rPr>
        <w:t>- в подразделении оборудованы стационарные рабочие места, в том числе, если количество штатных единиц в подразделении менее одной.</w:t>
      </w:r>
    </w:p>
    <w:p w14:paraId="BA060000">
      <w:pPr>
        <w:spacing w:after="0" w:line="240" w:lineRule="auto"/>
        <w:ind w:firstLine="708"/>
        <w:jc w:val="both"/>
        <w:rPr>
          <w:rFonts w:ascii="Times New Roman" w:hAnsi="Times New Roman"/>
          <w:sz w:val="28"/>
        </w:rPr>
      </w:pPr>
      <w:r>
        <w:rPr>
          <w:rFonts w:ascii="Times New Roman" w:hAnsi="Times New Roman"/>
          <w:sz w:val="28"/>
        </w:rPr>
        <w:t>Исполнение обязанности Учреждения по исчислению, уплате налогов (сборов), страховых взносов по месту нахождения обособленных подразделений может быть возложено непосредственно на эти обособленные подразделения. Перечень обособленных подразделений, которым делегировано такое право, утверждается приказом руководителя Учреждения.</w:t>
      </w:r>
    </w:p>
    <w:p w14:paraId="BB060000">
      <w:pPr>
        <w:spacing w:after="0" w:line="240" w:lineRule="auto"/>
        <w:ind w:firstLine="708"/>
        <w:jc w:val="both"/>
        <w:rPr>
          <w:rFonts w:ascii="Times New Roman" w:hAnsi="Times New Roman"/>
          <w:sz w:val="28"/>
        </w:rPr>
      </w:pPr>
      <w:r>
        <w:rPr>
          <w:rFonts w:ascii="Times New Roman" w:hAnsi="Times New Roman"/>
          <w:sz w:val="28"/>
        </w:rPr>
        <w:t>1.3. Ведение налогового учета осуществляет бухгалтерская служба Учреждения.</w:t>
      </w:r>
    </w:p>
    <w:p w14:paraId="BC060000">
      <w:pPr>
        <w:spacing w:after="0" w:line="240" w:lineRule="auto"/>
        <w:ind w:firstLine="708"/>
        <w:jc w:val="both"/>
        <w:rPr>
          <w:rFonts w:ascii="Times New Roman" w:hAnsi="Times New Roman"/>
          <w:sz w:val="28"/>
        </w:rPr>
      </w:pPr>
      <w:r>
        <w:rPr>
          <w:rFonts w:ascii="Times New Roman" w:hAnsi="Times New Roman"/>
          <w:sz w:val="28"/>
        </w:rPr>
        <w:t>1.4. Обработка учетной информации для целей налогообложения осуществляется с применением специализированного программного обеспечения.</w:t>
      </w:r>
    </w:p>
    <w:p w14:paraId="BD060000">
      <w:pPr>
        <w:spacing w:after="0" w:line="240" w:lineRule="auto"/>
        <w:ind w:firstLine="708"/>
        <w:jc w:val="both"/>
        <w:rPr>
          <w:rFonts w:ascii="Times New Roman" w:hAnsi="Times New Roman"/>
          <w:sz w:val="28"/>
        </w:rPr>
      </w:pPr>
      <w:r>
        <w:rPr>
          <w:rFonts w:ascii="Times New Roman" w:hAnsi="Times New Roman"/>
          <w:sz w:val="28"/>
        </w:rPr>
        <w:t>1.5. Для систематизации данных первичных документов в качестве регистров налогового учета применяются</w:t>
      </w:r>
      <w:r>
        <w:rPr>
          <w:rFonts w:ascii="Times New Roman" w:hAnsi="Times New Roman"/>
          <w:b w:val="1"/>
          <w:sz w:val="28"/>
        </w:rPr>
        <w:t xml:space="preserve"> </w:t>
      </w:r>
      <w:r>
        <w:rPr>
          <w:rStyle w:val="Style_19_ch"/>
          <w:rFonts w:ascii="Times New Roman" w:hAnsi="Times New Roman"/>
          <w:b w:val="0"/>
          <w:color w:val="000000"/>
          <w:sz w:val="28"/>
        </w:rPr>
        <w:t>регистры бухгалтерского учета и специализированные аналитические регистры налогового учета</w:t>
      </w:r>
      <w:r>
        <w:rPr>
          <w:rFonts w:ascii="Times New Roman" w:hAnsi="Times New Roman"/>
          <w:b w:val="1"/>
          <w:sz w:val="28"/>
        </w:rPr>
        <w:t>.</w:t>
      </w:r>
    </w:p>
    <w:p w14:paraId="BE060000">
      <w:pPr>
        <w:spacing w:after="0" w:line="240" w:lineRule="auto"/>
        <w:ind/>
        <w:jc w:val="both"/>
        <w:rPr>
          <w:rFonts w:ascii="Times New Roman" w:hAnsi="Times New Roman"/>
          <w:sz w:val="28"/>
        </w:rPr>
      </w:pPr>
      <w:r>
        <w:rPr>
          <w:rFonts w:ascii="Times New Roman" w:hAnsi="Times New Roman"/>
          <w:sz w:val="28"/>
        </w:rPr>
        <w:t>В ситуации, когда данных бухгалтерского учета недостаточно для формирования достоверной информации об объектах налогообложения, налоговые регистры заполняются на основании данных налогового учета и (или) первичных документов об осуществлении хозяйственных операций.</w:t>
      </w:r>
    </w:p>
    <w:p w14:paraId="BF060000">
      <w:pPr>
        <w:spacing w:after="0" w:line="240" w:lineRule="auto"/>
        <w:ind w:firstLine="708"/>
        <w:jc w:val="both"/>
        <w:rPr>
          <w:rFonts w:ascii="Times New Roman" w:hAnsi="Times New Roman"/>
          <w:sz w:val="28"/>
        </w:rPr>
      </w:pPr>
      <w:r>
        <w:rPr>
          <w:rFonts w:ascii="Times New Roman" w:hAnsi="Times New Roman"/>
          <w:sz w:val="28"/>
        </w:rPr>
        <w:t xml:space="preserve">1.6. Регистры налогового учета выводятся на бумажные носители </w:t>
      </w:r>
      <w:r>
        <w:rPr>
          <w:rFonts w:ascii="Times New Roman" w:hAnsi="Times New Roman"/>
          <w:sz w:val="28"/>
        </w:rPr>
        <w:t>не позднее срока сдачи налоговой отчётности.</w:t>
      </w:r>
    </w:p>
    <w:p w14:paraId="C0060000">
      <w:pPr>
        <w:spacing w:after="0" w:line="240" w:lineRule="auto"/>
        <w:ind w:firstLine="708"/>
        <w:jc w:val="both"/>
        <w:rPr>
          <w:rFonts w:ascii="Times New Roman" w:hAnsi="Times New Roman"/>
          <w:sz w:val="28"/>
        </w:rPr>
      </w:pPr>
      <w:r>
        <w:rPr>
          <w:rFonts w:ascii="Times New Roman" w:hAnsi="Times New Roman"/>
          <w:sz w:val="28"/>
        </w:rPr>
        <w:t xml:space="preserve">1.7. Сроки и состав документов, представляемых лицу, ведущему налоговый учет или налоговый документооборот, осуществляется в соответствии с </w:t>
      </w:r>
      <w:r>
        <w:rPr>
          <w:rStyle w:val="Style_21_ch"/>
          <w:rFonts w:ascii="Times New Roman" w:hAnsi="Times New Roman"/>
          <w:color w:val="000000"/>
          <w:sz w:val="28"/>
        </w:rPr>
        <w:t>Графиком документооборота</w:t>
      </w:r>
      <w:r>
        <w:rPr>
          <w:rFonts w:ascii="Times New Roman" w:hAnsi="Times New Roman"/>
          <w:sz w:val="28"/>
        </w:rPr>
        <w:t xml:space="preserve"> (Приложение № 3 к </w:t>
      </w:r>
      <w:r>
        <w:rPr>
          <w:rFonts w:ascii="Times New Roman" w:hAnsi="Times New Roman"/>
          <w:sz w:val="28"/>
        </w:rPr>
        <w:t xml:space="preserve">настоящей </w:t>
      </w:r>
      <w:r>
        <w:rPr>
          <w:rFonts w:ascii="Times New Roman" w:hAnsi="Times New Roman"/>
          <w:sz w:val="28"/>
        </w:rPr>
        <w:t>Учетной политике).</w:t>
      </w:r>
    </w:p>
    <w:p w14:paraId="C1060000">
      <w:bookmarkStart w:id="94" w:name="__RefHeading___35"/>
      <w:bookmarkEnd w:id="94"/>
      <w:pPr>
        <w:pStyle w:val="Style_8"/>
        <w:ind/>
        <w:jc w:val="center"/>
        <w:rPr>
          <w:rFonts w:ascii="Times New Roman" w:hAnsi="Times New Roman"/>
          <w:color w:val="000000"/>
        </w:rPr>
      </w:pPr>
      <w:bookmarkStart w:id="95" w:name="sub_1004"/>
      <w:r>
        <w:rPr>
          <w:rFonts w:ascii="Times New Roman" w:hAnsi="Times New Roman"/>
          <w:color w:val="000000"/>
        </w:rPr>
        <w:t>2</w:t>
      </w:r>
      <w:r>
        <w:rPr>
          <w:rFonts w:ascii="Times New Roman" w:hAnsi="Times New Roman"/>
          <w:color w:val="000000"/>
        </w:rPr>
        <w:t>. Налог на доходы физических лиц</w:t>
      </w:r>
      <w:bookmarkEnd w:id="95"/>
    </w:p>
    <w:p w14:paraId="C2060000">
      <w:pPr>
        <w:spacing w:after="0" w:line="240" w:lineRule="auto"/>
        <w:ind w:firstLine="708"/>
        <w:jc w:val="both"/>
        <w:rPr>
          <w:rFonts w:ascii="Times New Roman" w:hAnsi="Times New Roman"/>
          <w:sz w:val="28"/>
        </w:rPr>
      </w:pPr>
      <w:r>
        <w:rPr>
          <w:rFonts w:ascii="Times New Roman" w:hAnsi="Times New Roman"/>
          <w:sz w:val="28"/>
        </w:rPr>
        <w:t>2</w:t>
      </w:r>
      <w:r>
        <w:rPr>
          <w:rFonts w:ascii="Times New Roman" w:hAnsi="Times New Roman"/>
          <w:sz w:val="28"/>
        </w:rPr>
        <w:t xml:space="preserve">.1. Учет доходов физических лиц, налоговых вычетов, а также сумм исчисленного и удержанного налога на доходы физических лиц по каждому сотруднику ведется в налоговом регистре по форме, </w:t>
      </w:r>
      <w:r>
        <w:rPr>
          <w:rStyle w:val="Style_19_ch"/>
          <w:rFonts w:ascii="Times New Roman" w:hAnsi="Times New Roman"/>
          <w:b w:val="0"/>
          <w:color w:val="000000"/>
          <w:sz w:val="28"/>
        </w:rPr>
        <w:t>предусмотренной программой для ведения учета</w:t>
      </w:r>
      <w:r>
        <w:rPr>
          <w:rFonts w:ascii="Times New Roman" w:hAnsi="Times New Roman"/>
          <w:sz w:val="28"/>
        </w:rPr>
        <w:t>.</w:t>
      </w:r>
    </w:p>
    <w:p w14:paraId="C3060000">
      <w:pPr>
        <w:spacing w:after="0" w:line="240" w:lineRule="auto"/>
        <w:ind w:firstLine="708"/>
        <w:jc w:val="both"/>
        <w:rPr>
          <w:rFonts w:ascii="Times New Roman" w:hAnsi="Times New Roman"/>
          <w:sz w:val="28"/>
        </w:rPr>
      </w:pPr>
      <w:r>
        <w:rPr>
          <w:rFonts w:ascii="Times New Roman" w:hAnsi="Times New Roman"/>
          <w:sz w:val="28"/>
        </w:rPr>
        <w:t>2</w:t>
      </w:r>
      <w:r>
        <w:rPr>
          <w:rFonts w:ascii="Times New Roman" w:hAnsi="Times New Roman"/>
          <w:sz w:val="28"/>
        </w:rPr>
        <w:t>.2. Наряду с налоговым регистром по учету доходов для целей исчисления НДФЛ, ведение которого осуществляется по каждому физическому лицу, налоговым агентом применяются также вспомогательные регистры</w:t>
      </w:r>
      <w:r>
        <w:rPr>
          <w:rStyle w:val="Style_19_ch"/>
          <w:rFonts w:ascii="Times New Roman" w:hAnsi="Times New Roman"/>
          <w:b w:val="0"/>
          <w:color w:val="000000"/>
          <w:sz w:val="28"/>
        </w:rPr>
        <w:t>:</w:t>
      </w:r>
    </w:p>
    <w:p w14:paraId="C4060000">
      <w:pPr>
        <w:spacing w:after="0" w:line="240" w:lineRule="auto"/>
        <w:ind/>
        <w:jc w:val="both"/>
        <w:rPr>
          <w:rFonts w:ascii="Times New Roman" w:hAnsi="Times New Roman"/>
          <w:sz w:val="28"/>
        </w:rPr>
      </w:pPr>
      <w:r>
        <w:rPr>
          <w:rStyle w:val="Style_19_ch"/>
          <w:rFonts w:ascii="Times New Roman" w:hAnsi="Times New Roman"/>
          <w:b w:val="0"/>
          <w:color w:val="000000"/>
          <w:sz w:val="28"/>
        </w:rPr>
        <w:t>- по учету имущественных вычетов;</w:t>
      </w:r>
    </w:p>
    <w:p w14:paraId="C5060000">
      <w:pPr>
        <w:spacing w:after="0" w:line="240" w:lineRule="auto"/>
        <w:ind/>
        <w:jc w:val="both"/>
        <w:rPr>
          <w:rFonts w:ascii="Times New Roman" w:hAnsi="Times New Roman"/>
          <w:sz w:val="28"/>
        </w:rPr>
      </w:pPr>
      <w:r>
        <w:rPr>
          <w:rStyle w:val="Style_19_ch"/>
          <w:rFonts w:ascii="Times New Roman" w:hAnsi="Times New Roman"/>
          <w:b w:val="0"/>
          <w:color w:val="000000"/>
          <w:sz w:val="28"/>
        </w:rPr>
        <w:t>- по учету социальных вычетов;</w:t>
      </w:r>
    </w:p>
    <w:p w14:paraId="C6060000">
      <w:pPr>
        <w:spacing w:after="0" w:line="240" w:lineRule="auto"/>
        <w:ind/>
        <w:jc w:val="both"/>
        <w:rPr>
          <w:rFonts w:ascii="Times New Roman" w:hAnsi="Times New Roman"/>
          <w:sz w:val="28"/>
        </w:rPr>
      </w:pPr>
      <w:r>
        <w:rPr>
          <w:rStyle w:val="Style_19_ch"/>
          <w:rFonts w:ascii="Times New Roman" w:hAnsi="Times New Roman"/>
          <w:b w:val="0"/>
          <w:color w:val="000000"/>
          <w:sz w:val="28"/>
        </w:rPr>
        <w:t>- при возврате НДФЛ из бюджета;</w:t>
      </w:r>
    </w:p>
    <w:p w14:paraId="C7060000">
      <w:pPr>
        <w:spacing w:after="0" w:line="240" w:lineRule="auto"/>
        <w:ind/>
        <w:jc w:val="both"/>
        <w:rPr>
          <w:rFonts w:ascii="Times New Roman" w:hAnsi="Times New Roman"/>
          <w:sz w:val="28"/>
        </w:rPr>
      </w:pPr>
      <w:r>
        <w:rPr>
          <w:rStyle w:val="Style_19_ch"/>
          <w:rFonts w:ascii="Times New Roman" w:hAnsi="Times New Roman"/>
          <w:b w:val="0"/>
          <w:color w:val="000000"/>
          <w:sz w:val="28"/>
        </w:rPr>
        <w:t>- по учету сумм НДФЛ, исчисленных и удержанных налоговым агентом</w:t>
      </w:r>
      <w:r>
        <w:rPr>
          <w:rFonts w:ascii="Times New Roman" w:hAnsi="Times New Roman"/>
          <w:sz w:val="28"/>
        </w:rPr>
        <w:t>.</w:t>
      </w:r>
    </w:p>
    <w:p w14:paraId="C8060000">
      <w:pPr>
        <w:spacing w:after="0" w:line="240" w:lineRule="auto"/>
        <w:ind w:firstLine="708"/>
        <w:jc w:val="both"/>
        <w:rPr>
          <w:rFonts w:ascii="Times New Roman" w:hAnsi="Times New Roman"/>
          <w:sz w:val="28"/>
        </w:rPr>
      </w:pPr>
      <w:r>
        <w:rPr>
          <w:rFonts w:ascii="Times New Roman" w:hAnsi="Times New Roman"/>
          <w:sz w:val="28"/>
        </w:rPr>
        <w:t>2</w:t>
      </w:r>
      <w:r>
        <w:rPr>
          <w:rFonts w:ascii="Times New Roman" w:hAnsi="Times New Roman"/>
          <w:sz w:val="28"/>
        </w:rPr>
        <w:t>.3. Стандартные налоговые вычеты предоставляются Учреждением налогоплательщику на основании его письменного заявления и документов, подтверждающих право на такие вычеты.</w:t>
      </w:r>
    </w:p>
    <w:p w14:paraId="C9060000">
      <w:bookmarkStart w:id="96" w:name="__RefHeading___36"/>
      <w:bookmarkEnd w:id="96"/>
      <w:pPr>
        <w:pStyle w:val="Style_8"/>
        <w:ind/>
        <w:jc w:val="center"/>
        <w:rPr>
          <w:rFonts w:ascii="Times New Roman" w:hAnsi="Times New Roman"/>
          <w:color w:val="000000"/>
        </w:rPr>
      </w:pPr>
      <w:bookmarkStart w:id="97" w:name="sub_1005"/>
      <w:r>
        <w:rPr>
          <w:rFonts w:ascii="Times New Roman" w:hAnsi="Times New Roman"/>
          <w:color w:val="000000"/>
        </w:rPr>
        <w:t>3</w:t>
      </w:r>
      <w:r>
        <w:rPr>
          <w:rFonts w:ascii="Times New Roman" w:hAnsi="Times New Roman"/>
          <w:color w:val="000000"/>
        </w:rPr>
        <w:t>. Страховые взносы</w:t>
      </w:r>
      <w:bookmarkEnd w:id="97"/>
    </w:p>
    <w:p w14:paraId="CA060000">
      <w:pPr>
        <w:spacing w:after="0" w:line="240" w:lineRule="auto"/>
        <w:ind w:firstLine="708"/>
        <w:jc w:val="both"/>
        <w:rPr>
          <w:rFonts w:ascii="Times New Roman" w:hAnsi="Times New Roman"/>
          <w:b w:val="1"/>
          <w:sz w:val="28"/>
        </w:rPr>
      </w:pPr>
      <w:r>
        <w:rPr>
          <w:rFonts w:ascii="Times New Roman" w:hAnsi="Times New Roman"/>
          <w:sz w:val="28"/>
        </w:rPr>
        <w:t>3</w:t>
      </w:r>
      <w:r>
        <w:rPr>
          <w:rFonts w:ascii="Times New Roman" w:hAnsi="Times New Roman"/>
          <w:sz w:val="28"/>
        </w:rPr>
        <w:t>.1. Для уч</w:t>
      </w:r>
      <w:r>
        <w:rPr>
          <w:rFonts w:ascii="Times New Roman" w:hAnsi="Times New Roman"/>
          <w:sz w:val="28"/>
        </w:rPr>
        <w:t>ё</w:t>
      </w:r>
      <w:r>
        <w:rPr>
          <w:rFonts w:ascii="Times New Roman" w:hAnsi="Times New Roman"/>
          <w:sz w:val="28"/>
        </w:rPr>
        <w:t xml:space="preserve">та сумм начисленных выплат и относящихся к ним сумм страховых взносов по единому тарифу страховых взносов, а также по дополнительному тарифу страховых взносов на обязательное пенсионное страхование, по каждому физическому лицу, в пользу которого осуществлялись выплаты, используется регистр по форме, </w:t>
      </w:r>
      <w:r>
        <w:rPr>
          <w:rStyle w:val="Style_19_ch"/>
          <w:rFonts w:ascii="Times New Roman" w:hAnsi="Times New Roman"/>
          <w:b w:val="0"/>
          <w:color w:val="000000"/>
          <w:sz w:val="28"/>
        </w:rPr>
        <w:t>предусмотренной программой для ведения учета</w:t>
      </w:r>
      <w:r>
        <w:rPr>
          <w:rFonts w:ascii="Times New Roman" w:hAnsi="Times New Roman"/>
          <w:b w:val="1"/>
          <w:sz w:val="28"/>
        </w:rPr>
        <w:t>.</w:t>
      </w:r>
    </w:p>
    <w:p w14:paraId="CB060000">
      <w:pPr>
        <w:spacing w:after="0" w:line="240" w:lineRule="auto"/>
        <w:ind w:firstLine="708"/>
        <w:jc w:val="both"/>
        <w:rPr>
          <w:rFonts w:ascii="Times New Roman" w:hAnsi="Times New Roman"/>
          <w:sz w:val="28"/>
        </w:rPr>
      </w:pPr>
      <w:r>
        <w:rPr>
          <w:rFonts w:ascii="Times New Roman" w:hAnsi="Times New Roman"/>
          <w:sz w:val="28"/>
        </w:rPr>
        <w:t>3</w:t>
      </w:r>
      <w:r>
        <w:rPr>
          <w:rFonts w:ascii="Times New Roman" w:hAnsi="Times New Roman"/>
          <w:sz w:val="28"/>
        </w:rPr>
        <w:t xml:space="preserve">.2. Для учета начислений и перечислений страховых взносов, а также производимых страховых выплат по обязательному социальному </w:t>
      </w:r>
      <w:r>
        <w:rPr>
          <w:rFonts w:ascii="Times New Roman" w:hAnsi="Times New Roman"/>
          <w:sz w:val="28"/>
        </w:rPr>
        <w:t xml:space="preserve">страхованию от несчастных случаев на производстве и профессиональных заболеваний ведется в регистре, форма которого </w:t>
      </w:r>
      <w:r>
        <w:rPr>
          <w:rStyle w:val="Style_19_ch"/>
          <w:rFonts w:ascii="Times New Roman" w:hAnsi="Times New Roman"/>
          <w:b w:val="0"/>
          <w:color w:val="000000"/>
          <w:sz w:val="28"/>
        </w:rPr>
        <w:t>предусмотрена программой для ведения учета</w:t>
      </w:r>
      <w:r>
        <w:rPr>
          <w:rFonts w:ascii="Times New Roman" w:hAnsi="Times New Roman"/>
          <w:b w:val="1"/>
          <w:sz w:val="28"/>
        </w:rPr>
        <w:t>.</w:t>
      </w:r>
    </w:p>
    <w:p w14:paraId="CC060000">
      <w:bookmarkStart w:id="98" w:name="__RefHeading___37"/>
      <w:bookmarkEnd w:id="98"/>
      <w:pPr>
        <w:pStyle w:val="Style_8"/>
        <w:ind/>
        <w:jc w:val="center"/>
        <w:rPr>
          <w:rFonts w:ascii="Times New Roman" w:hAnsi="Times New Roman"/>
          <w:color w:val="000000"/>
        </w:rPr>
      </w:pPr>
      <w:r>
        <w:rPr>
          <w:rFonts w:ascii="Times New Roman" w:hAnsi="Times New Roman"/>
          <w:color w:val="000000"/>
        </w:rPr>
        <w:t>4</w:t>
      </w:r>
      <w:r>
        <w:rPr>
          <w:rFonts w:ascii="Times New Roman" w:hAnsi="Times New Roman"/>
          <w:color w:val="000000"/>
        </w:rPr>
        <w:t>. Налог на имущество</w:t>
      </w:r>
    </w:p>
    <w:p w14:paraId="CD060000">
      <w:pPr>
        <w:spacing w:after="0" w:line="240" w:lineRule="auto"/>
        <w:ind w:firstLine="708"/>
        <w:jc w:val="both"/>
        <w:rPr>
          <w:rFonts w:ascii="Times New Roman" w:hAnsi="Times New Roman"/>
          <w:sz w:val="28"/>
        </w:rPr>
      </w:pPr>
      <w:r>
        <w:rPr>
          <w:rFonts w:ascii="Times New Roman" w:hAnsi="Times New Roman"/>
          <w:sz w:val="28"/>
        </w:rPr>
        <w:t>4</w:t>
      </w:r>
      <w:r>
        <w:rPr>
          <w:rFonts w:ascii="Times New Roman" w:hAnsi="Times New Roman"/>
          <w:sz w:val="28"/>
        </w:rPr>
        <w:t>.1. Остаточная стоимость имущества, признаваемого объектом налогообложения, за отчетный период определяется на 1-е число соответствующего месяца до момента начисления амортизации по этому объекту в бухгалтерском учете.</w:t>
      </w:r>
    </w:p>
    <w:p w14:paraId="CE060000">
      <w:pPr>
        <w:pStyle w:val="Style_10"/>
        <w:spacing w:after="0" w:before="0"/>
        <w:ind/>
        <w:jc w:val="both"/>
        <w:rPr>
          <w:color w:val="26282F"/>
          <w:sz w:val="28"/>
        </w:rPr>
      </w:pPr>
    </w:p>
    <w:sectPr>
      <w:footerReference r:id="rId1" w:type="default"/>
      <w:footerReference r:id="rId2" w:type="first"/>
      <w:pgSz w:h="16838" w:orient="portrait" w:w="11906"/>
      <w:pgMar w:bottom="709" w:footer="708" w:gutter="0" w:header="708" w:left="1701" w:right="850" w:top="1134"/>
      <w:pgNumType w:start="1"/>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1.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tbl>
    <w:tblPr>
      <w:tblStyle w:val="Style_1"/>
      <w:tblpPr w:bottomFromText="0" w:horzAnchor="text" w:leftFromText="187" w:rightFromText="187" w:tblpXSpec="left" w:tblpY="1" w:topFromText="0" w:vertAnchor="text"/>
      <w:tblW w:type="auto" w:w="0"/>
      <w:tblLayout w:type="fixed"/>
    </w:tblPr>
    <w:tblGrid>
      <w:gridCol w:w="4593"/>
      <w:gridCol w:w="1021"/>
      <w:gridCol w:w="4593"/>
    </w:tblGrid>
    <w:tr>
      <w:trPr>
        <w:trHeight w:hRule="atLeast" w:val="151"/>
      </w:trPr>
      <w:tc>
        <w:tcPr>
          <w:tcW w:type="dxa" w:w="4593"/>
          <w:tcBorders>
            <w:bottom w:color="4F81BD" w:sz="4" w:val="single"/>
          </w:tcBorders>
        </w:tcPr>
        <w:p w14:paraId="01000000">
          <w:pPr>
            <w:pStyle w:val="Style_2"/>
            <w:ind/>
            <w:jc w:val="center"/>
            <w:rPr>
              <w:rFonts w:ascii="Cambria" w:hAnsi="Cambria"/>
              <w:b w:val="1"/>
            </w:rPr>
          </w:pPr>
        </w:p>
      </w:tc>
      <w:tc>
        <w:tcPr>
          <w:tcW w:type="dxa" w:w="1021"/>
          <w:vMerge w:val="restart"/>
          <w:vAlign w:val="center"/>
        </w:tcPr>
        <w:p w14:paraId="02000000">
          <w:pPr>
            <w:pStyle w:val="Style_3"/>
            <w:ind/>
            <w:jc w:val="center"/>
            <w:rPr>
              <w:rFonts w:ascii="Cambria" w:hAnsi="Cambria"/>
            </w:rPr>
          </w:pPr>
          <w:r>
            <w:rPr>
              <w:rFonts w:ascii="Cambria" w:hAnsi="Cambria"/>
              <w:b w:val="1"/>
            </w:rPr>
            <w:t xml:space="preserve">Страница </w:t>
          </w:r>
          <w:r>
            <w:fldChar w:fldCharType="begin"/>
          </w:r>
          <w:r>
            <w:instrText xml:space="preserve">PAGE </w:instrText>
          </w:r>
          <w:r>
            <w:fldChar w:fldCharType="separate"/>
          </w:r>
          <w:r>
            <w:t xml:space="preserve"> </w:t>
          </w:r>
          <w:r>
            <w:fldChar w:fldCharType="end"/>
          </w:r>
        </w:p>
      </w:tc>
      <w:tc>
        <w:tcPr>
          <w:tcW w:type="dxa" w:w="4593"/>
          <w:tcBorders>
            <w:bottom w:color="4F81BD" w:sz="4" w:val="single"/>
          </w:tcBorders>
        </w:tcPr>
        <w:p w14:paraId="03000000">
          <w:pPr>
            <w:pStyle w:val="Style_2"/>
            <w:rPr>
              <w:rFonts w:ascii="Cambria" w:hAnsi="Cambria"/>
              <w:b w:val="1"/>
            </w:rPr>
          </w:pPr>
        </w:p>
      </w:tc>
    </w:tr>
    <w:tr>
      <w:trPr>
        <w:trHeight w:hRule="atLeast" w:val="150"/>
      </w:trPr>
      <w:tc>
        <w:tcPr>
          <w:tcW w:type="dxa" w:w="4593"/>
          <w:tcBorders>
            <w:top w:color="4F81BD" w:sz="4" w:val="single"/>
          </w:tcBorders>
        </w:tcPr>
        <w:p w14:paraId="04000000">
          <w:pPr>
            <w:pStyle w:val="Style_2"/>
            <w:rPr>
              <w:rFonts w:ascii="Cambria" w:hAnsi="Cambria"/>
              <w:b w:val="1"/>
            </w:rPr>
          </w:pPr>
        </w:p>
      </w:tc>
      <w:tc>
        <w:tcPr>
          <w:tcW w:type="dxa" w:w="1021"/>
          <w:gridSpan w:val="1"/>
          <w:vMerge w:val="continue"/>
          <w:vAlign w:val="center"/>
        </w:tcPr>
        <w:p/>
      </w:tc>
      <w:tc>
        <w:tcPr>
          <w:tcW w:type="dxa" w:w="4593"/>
          <w:tcBorders>
            <w:top w:color="4F81BD" w:sz="4" w:val="single"/>
          </w:tcBorders>
        </w:tcPr>
        <w:p w14:paraId="05000000">
          <w:pPr>
            <w:pStyle w:val="Style_2"/>
            <w:rPr>
              <w:rFonts w:ascii="Cambria" w:hAnsi="Cambria"/>
              <w:b w:val="1"/>
            </w:rPr>
          </w:pPr>
        </w:p>
      </w:tc>
    </w:tr>
  </w:tbl>
  <w:p w14:paraId="06000000">
    <w:pPr>
      <w:pStyle w:val="Style_4"/>
    </w:pPr>
  </w:p>
</w:ftr>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4"/>
    </w:pPr>
    <w:r>
      <w:rPr>
        <w:rFonts w:ascii="Times New Roman" w:hAnsi="Times New Roman"/>
        <w:i w:val="1"/>
        <w:color w:val="8C8C8C"/>
        <w:sz w:val="24"/>
      </w:rP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page">
                <wp:align>center</wp:align>
              </wp:positionH>
              <wp:positionV relativeFrom="line">
                <wp:align>top</wp:align>
              </wp:positionV>
              <wp:extent cx="7366635" cy="347345"/>
              <wp:wrapTopAndBottom distB="0" distT="0"/>
              <wp:docPr hidden="false" id="1" name="Picture 1"/>
              <a:graphic>
                <a:graphicData uri="http://schemas.microsoft.com/office/word/2010/wordprocessingGroup">
                  <wpg:wgp>
                    <wpg:cNvGrpSpPr/>
                    <wpg:grpSpPr>
                      <a:xfrm flipH="false" flipV="false" rot="0">
                        <a:off x="0" y="0"/>
                        <a:ext cx="7366635" cy="347345"/>
                        <a:chOff x="0" y="0"/>
                        <a:chExt cx="7366635" cy="347345"/>
                      </a:xfrm>
                    </wpg:grpSpPr>
                    <wps:wsp>
                      <wps:cNvSpPr txBox="false"/>
                      <wps:spPr>
                        <a:xfrm flipH="false" flipV="false" rot="0">
                          <a:off x="33655" y="33654"/>
                          <a:ext cx="5934710" cy="274319"/>
                        </a:xfrm>
                        <a:prstGeom prst="rect">
                          <a:avLst/>
                        </a:prstGeom>
                        <a:solidFill>
                          <a:srgbClr val="943634"/>
                        </a:solidFill>
                        <a:ln>
                          <a:noFill/>
                        </a:ln>
                      </wps:spPr>
                      <wps:txbx>
                        <w:txbxContent>
                          <w:p w14:paraId="08000000">
                            <w:pPr>
                              <w:pStyle w:val="Style_4"/>
                              <w:ind/>
                              <w:jc w:val="right"/>
                              <w:rPr>
                                <w:rFonts w:ascii="Calibri" w:hAnsi="Calibri"/>
                                <w:color w:val="FFFFFF"/>
                                <w:spacing w:val="60"/>
                              </w:rPr>
                            </w:pPr>
                            <w:r>
                              <w:rPr>
                                <w:rFonts w:ascii="Calibri" w:hAnsi="Calibri"/>
                                <w:color w:val="FFFFFF"/>
                                <w:spacing w:val="60"/>
                              </w:rPr>
                              <w:t>[Введите адрес организации]</w:t>
                            </w:r>
                          </w:p>
                          <w:p w14:paraId="09000000">
                            <w:pPr>
                              <w:pStyle w:val="Style_2"/>
                              <w:rPr>
                                <w:rFonts w:ascii="Calibri" w:hAnsi="Calibri"/>
                                <w:color w:val="FFFFFF"/>
                                <w:spacing w:val="0"/>
                              </w:rPr>
                            </w:pPr>
                          </w:p>
                        </w:txbxContent>
                      </wps:txbx>
                      <wps:bodyPr anchor="t" bIns="45720" lIns="91440" rIns="91440" tIns="45720" vert="horz" wrap="square">
                        <a:noAutofit/>
                      </wps:bodyPr>
                    </wps:wsp>
                    <wps:wsp>
                      <wps:cNvSpPr txBox="false"/>
                      <wps:spPr>
                        <a:xfrm flipH="false" flipV="false" rot="0">
                          <a:off x="5995670" y="33654"/>
                          <a:ext cx="1334770" cy="274319"/>
                        </a:xfrm>
                        <a:prstGeom prst="rect">
                          <a:avLst/>
                        </a:prstGeom>
                        <a:solidFill>
                          <a:srgbClr val="943634"/>
                        </a:solidFill>
                        <a:ln>
                          <a:noFill/>
                        </a:ln>
                      </wps:spPr>
                      <wps:txbx>
                        <w:txbxContent>
                          <w:p w14:paraId="0A000000">
                            <w:pPr>
                              <w:pStyle w:val="Style_4"/>
                              <w:rPr>
                                <w:rFonts w:ascii="Calibri" w:hAnsi="Calibri"/>
                                <w:color w:val="FFFFFF"/>
                                <w:spacing w:val="0"/>
                              </w:rPr>
                            </w:pPr>
                            <w:r>
                              <w:rPr>
                                <w:rFonts w:ascii="Calibri" w:hAnsi="Calibri"/>
                                <w:color w:val="FFFFFF"/>
                                <w:spacing w:val="0"/>
                              </w:rPr>
                              <w:t xml:space="preserve">Страница </w:t>
                            </w:r>
                            <w:r>
                              <w:rPr>
                                <w:rFonts w:ascii="Calibri" w:hAnsi="Calibri"/>
                                <w:color w:val="000000"/>
                                <w:spacing w:val="0"/>
                              </w:rPr>
                              <w:fldChar w:fldCharType="begin"/>
                            </w:r>
                            <w:r>
                              <w:rPr>
                                <w:rFonts w:ascii="Calibri" w:hAnsi="Calibri"/>
                                <w:color w:val="000000"/>
                                <w:spacing w:val="0"/>
                              </w:rPr>
                              <w:instrText xml:space="preserve">PAGE </w:instrText>
                            </w:r>
                            <w:r>
                              <w:rPr>
                                <w:rFonts w:ascii="Calibri" w:hAnsi="Calibri"/>
                                <w:color w:val="000000"/>
                                <w:spacing w:val="0"/>
                              </w:rPr>
                              <w:fldChar w:fldCharType="separate"/>
                            </w:r>
                            <w:r>
                              <w:rPr>
                                <w:rFonts w:ascii="Calibri" w:hAnsi="Calibri"/>
                                <w:color w:val="000000"/>
                                <w:spacing w:val="0"/>
                              </w:rPr>
                              <w:t xml:space="preserve"> </w:t>
                            </w:r>
                            <w:r>
                              <w:rPr>
                                <w:rFonts w:ascii="Calibri" w:hAnsi="Calibri"/>
                                <w:color w:val="000000"/>
                                <w:spacing w:val="0"/>
                              </w:rPr>
                              <w:fldChar w:fldCharType="end"/>
                            </w:r>
                          </w:p>
                        </w:txbxContent>
                      </wps:txbx>
                      <wps:bodyPr anchor="t" bIns="45720" lIns="91440" rIns="91440" tIns="45720" vert="horz" wrap="square">
                        <a:noAutofit/>
                      </wps:bodyPr>
                    </wps:wsp>
                    <wps:wsp>
                      <wps:cNvSpPr txBox="false"/>
                      <wps:spPr>
                        <a:xfrm flipH="false" flipV="false" rot="0">
                          <a:off x="0" y="0"/>
                          <a:ext cx="7366635" cy="347345"/>
                        </a:xfrm>
                        <a:prstGeom prst="rect">
                          <a:avLst/>
                        </a:prstGeom>
                        <a:noFill/>
                        <a:ln w="9525">
                          <a:solidFill>
                            <a:srgbClr val="000000"/>
                          </a:solidFill>
                          <a:prstDash val="solid"/>
                          <a:headEnd len="med" type="none" w="med"/>
                          <a:tailEnd len="med" type="none" w="med"/>
                        </a:ln>
                      </wps:spPr>
                      <wps:bodyPr anchor="t" bIns="45720" lIns="91440" rIns="91440" tIns="45720" vert="horz" wrap="square">
                        <a:noAutofit/>
                      </wps:bodyPr>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p>
</w:ft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1103"/>
      </w:pPr>
      <w:rPr>
        <w:b w:val="1"/>
      </w:rPr>
    </w:lvl>
    <w:lvl w:ilvl="1">
      <w:start w:val="2"/>
      <w:numFmt w:val="decimal"/>
      <w:lvlText w:val="%1.%2."/>
      <w:lvlJc w:val="left"/>
      <w:pPr>
        <w:ind w:hanging="720" w:left="1463"/>
      </w:pPr>
    </w:lvl>
    <w:lvl w:ilvl="2">
      <w:start w:val="1"/>
      <w:numFmt w:val="decimal"/>
      <w:lvlText w:val="%1.%2.%3."/>
      <w:lvlJc w:val="left"/>
      <w:pPr>
        <w:ind w:hanging="720" w:left="1463"/>
      </w:pPr>
    </w:lvl>
    <w:lvl w:ilvl="3">
      <w:start w:val="1"/>
      <w:numFmt w:val="decimal"/>
      <w:lvlText w:val="%1.%2.%3.%4."/>
      <w:lvlJc w:val="left"/>
      <w:pPr>
        <w:ind w:hanging="1080" w:left="1823"/>
      </w:pPr>
    </w:lvl>
    <w:lvl w:ilvl="4">
      <w:start w:val="1"/>
      <w:numFmt w:val="decimal"/>
      <w:lvlText w:val="%1.%2.%3.%4.%5."/>
      <w:lvlJc w:val="left"/>
      <w:pPr>
        <w:ind w:hanging="1080" w:left="1823"/>
      </w:pPr>
    </w:lvl>
    <w:lvl w:ilvl="5">
      <w:start w:val="1"/>
      <w:numFmt w:val="decimal"/>
      <w:lvlText w:val="%1.%2.%3.%4.%5.%6."/>
      <w:lvlJc w:val="left"/>
      <w:pPr>
        <w:ind w:hanging="1440" w:left="2183"/>
      </w:pPr>
    </w:lvl>
    <w:lvl w:ilvl="6">
      <w:start w:val="1"/>
      <w:numFmt w:val="decimal"/>
      <w:lvlText w:val="%1.%2.%3.%4.%5.%6.%7."/>
      <w:lvlJc w:val="left"/>
      <w:pPr>
        <w:ind w:hanging="1800" w:left="2543"/>
      </w:pPr>
    </w:lvl>
    <w:lvl w:ilvl="7">
      <w:start w:val="1"/>
      <w:numFmt w:val="decimal"/>
      <w:lvlText w:val="%1.%2.%3.%4.%5.%6.%7.%8."/>
      <w:lvlJc w:val="left"/>
      <w:pPr>
        <w:ind w:hanging="1800" w:left="2543"/>
      </w:pPr>
    </w:lvl>
    <w:lvl w:ilvl="8">
      <w:start w:val="1"/>
      <w:numFmt w:val="decimal"/>
      <w:lvlText w:val="%1.%2.%3.%4.%5.%6.%7.%8.%9."/>
      <w:lvlJc w:val="left"/>
      <w:pPr>
        <w:ind w:hanging="2160" w:left="2903"/>
      </w:pPr>
    </w:lvl>
  </w:abstractNum>
  <w:abstractNum w:abstractNumId="1">
    <w:lvl w:ilvl="0">
      <w:start w:val="1"/>
      <w:numFmt w:val="upperRoman"/>
      <w:pStyle w:val="Style_61"/>
      <w:lvlText w:val="%1."/>
      <w:lvlJc w:val="right"/>
      <w:pPr>
        <w:ind w:hanging="360" w:left="720"/>
      </w:pPr>
    </w:lvl>
    <w:lvl w:ilvl="1">
      <w:start w:val="1"/>
      <w:numFmt w:val="decimal"/>
      <w:pStyle w:val="Style_93"/>
      <w:lvlText w:val="%2."/>
      <w:lvlJc w:val="left"/>
      <w:pPr>
        <w:ind w:hanging="360" w:left="2912"/>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Calibri" w:hAnsi="Calibri"/>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4" w:type="paragraph">
    <w:name w:val="Normal"/>
    <w:link w:val="Style_34_ch"/>
    <w:uiPriority w:val="0"/>
    <w:qFormat/>
    <w:pPr>
      <w:spacing w:after="200" w:line="276" w:lineRule="auto"/>
      <w:ind/>
    </w:pPr>
    <w:rPr>
      <w:sz w:val="22"/>
    </w:rPr>
  </w:style>
  <w:style w:default="1" w:styleId="Style_34_ch" w:type="character">
    <w:name w:val="Normal"/>
    <w:link w:val="Style_34"/>
    <w:rPr>
      <w:sz w:val="22"/>
    </w:rPr>
  </w:style>
  <w:style w:styleId="Style_35" w:type="paragraph">
    <w:name w:val="s_10_mr_css_attr"/>
    <w:basedOn w:val="Style_36"/>
    <w:link w:val="Style_35_ch"/>
  </w:style>
  <w:style w:styleId="Style_35_ch" w:type="character">
    <w:name w:val="s_10_mr_css_attr"/>
    <w:basedOn w:val="Style_36_ch"/>
    <w:link w:val="Style_35"/>
  </w:style>
  <w:style w:styleId="Style_37" w:type="paragraph">
    <w:name w:val="s_71"/>
    <w:basedOn w:val="Style_34"/>
    <w:link w:val="Style_37_ch"/>
    <w:pPr>
      <w:spacing w:after="0" w:line="240" w:lineRule="auto"/>
      <w:ind/>
      <w:jc w:val="center"/>
    </w:pPr>
    <w:rPr>
      <w:rFonts w:ascii="Arial" w:hAnsi="Arial"/>
      <w:b w:val="1"/>
      <w:color w:val="26282F"/>
      <w:sz w:val="28"/>
    </w:rPr>
  </w:style>
  <w:style w:styleId="Style_37_ch" w:type="character">
    <w:name w:val="s_71"/>
    <w:basedOn w:val="Style_34_ch"/>
    <w:link w:val="Style_37"/>
    <w:rPr>
      <w:rFonts w:ascii="Arial" w:hAnsi="Arial"/>
      <w:b w:val="1"/>
      <w:color w:val="26282F"/>
      <w:sz w:val="28"/>
    </w:rPr>
  </w:style>
  <w:style w:styleId="Style_38" w:type="paragraph">
    <w:name w:val="ConsPlusNonformat"/>
    <w:link w:val="Style_38_ch"/>
    <w:pPr>
      <w:widowControl w:val="0"/>
      <w:ind/>
    </w:pPr>
    <w:rPr>
      <w:rFonts w:ascii="Courier New" w:hAnsi="Courier New"/>
    </w:rPr>
  </w:style>
  <w:style w:styleId="Style_38_ch" w:type="character">
    <w:name w:val="ConsPlusNonformat"/>
    <w:link w:val="Style_38"/>
    <w:rPr>
      <w:rFonts w:ascii="Courier New" w:hAnsi="Courier New"/>
    </w:rPr>
  </w:style>
  <w:style w:styleId="Style_17" w:type="paragraph">
    <w:name w:val="annotation text"/>
    <w:basedOn w:val="Style_34"/>
    <w:link w:val="Style_17_ch"/>
    <w:pPr>
      <w:spacing w:line="240" w:lineRule="auto"/>
      <w:ind/>
    </w:pPr>
    <w:rPr>
      <w:sz w:val="20"/>
    </w:rPr>
  </w:style>
  <w:style w:styleId="Style_17_ch" w:type="character">
    <w:name w:val="annotation text"/>
    <w:basedOn w:val="Style_34_ch"/>
    <w:link w:val="Style_17"/>
    <w:rPr>
      <w:sz w:val="20"/>
    </w:rPr>
  </w:style>
  <w:style w:styleId="Style_25" w:type="paragraph">
    <w:name w:val="s_17"/>
    <w:basedOn w:val="Style_36"/>
    <w:link w:val="Style_25_ch"/>
  </w:style>
  <w:style w:styleId="Style_25_ch" w:type="character">
    <w:name w:val="s_17"/>
    <w:basedOn w:val="Style_36_ch"/>
    <w:link w:val="Style_25"/>
  </w:style>
  <w:style w:styleId="Style_7" w:type="paragraph">
    <w:name w:val="toc 2"/>
    <w:basedOn w:val="Style_34"/>
    <w:next w:val="Style_34"/>
    <w:link w:val="Style_7_ch"/>
    <w:uiPriority w:val="39"/>
    <w:pPr>
      <w:tabs>
        <w:tab w:leader="dot" w:pos="9345" w:val="right"/>
      </w:tabs>
      <w:ind/>
    </w:pPr>
  </w:style>
  <w:style w:styleId="Style_7_ch" w:type="character">
    <w:name w:val="toc 2"/>
    <w:basedOn w:val="Style_34_ch"/>
    <w:link w:val="Style_7"/>
  </w:style>
  <w:style w:styleId="Style_14" w:type="paragraph">
    <w:name w:val="apple-converted-space"/>
    <w:basedOn w:val="Style_36"/>
    <w:link w:val="Style_14_ch"/>
  </w:style>
  <w:style w:styleId="Style_14_ch" w:type="character">
    <w:name w:val="apple-converted-space"/>
    <w:basedOn w:val="Style_36_ch"/>
    <w:link w:val="Style_14"/>
  </w:style>
  <w:style w:styleId="Style_5" w:type="paragraph">
    <w:name w:val="TOC Heading"/>
    <w:basedOn w:val="Style_8"/>
    <w:next w:val="Style_34"/>
    <w:link w:val="Style_5_ch"/>
    <w:pPr>
      <w:ind/>
      <w:outlineLvl w:val="8"/>
    </w:pPr>
  </w:style>
  <w:style w:styleId="Style_5_ch" w:type="character">
    <w:name w:val="TOC Heading"/>
    <w:basedOn w:val="Style_8_ch"/>
    <w:link w:val="Style_5"/>
  </w:style>
  <w:style w:styleId="Style_39" w:type="paragraph">
    <w:name w:val="toc 4"/>
    <w:next w:val="Style_34"/>
    <w:link w:val="Style_39_ch"/>
    <w:uiPriority w:val="39"/>
    <w:pPr>
      <w:ind w:firstLine="0" w:left="600"/>
      <w:jc w:val="left"/>
    </w:pPr>
    <w:rPr>
      <w:rFonts w:ascii="XO Thames" w:hAnsi="XO Thames"/>
      <w:sz w:val="28"/>
    </w:rPr>
  </w:style>
  <w:style w:styleId="Style_39_ch" w:type="character">
    <w:name w:val="toc 4"/>
    <w:link w:val="Style_39"/>
    <w:rPr>
      <w:rFonts w:ascii="XO Thames" w:hAnsi="XO Thames"/>
      <w:sz w:val="28"/>
    </w:rPr>
  </w:style>
  <w:style w:styleId="Style_40" w:type="paragraph">
    <w:link w:val="Style_40_ch"/>
    <w:semiHidden w:val="1"/>
    <w:unhideWhenUsed w:val="1"/>
    <w:rPr>
      <w:sz w:val="22"/>
    </w:rPr>
  </w:style>
  <w:style w:styleId="Style_40_ch" w:type="character">
    <w:link w:val="Style_40"/>
    <w:semiHidden w:val="1"/>
    <w:unhideWhenUsed w:val="1"/>
    <w:rPr>
      <w:sz w:val="22"/>
    </w:rPr>
  </w:style>
  <w:style w:styleId="Style_41" w:type="paragraph">
    <w:name w:val="s_112"/>
    <w:basedOn w:val="Style_34"/>
    <w:link w:val="Style_41_ch"/>
    <w:pPr>
      <w:spacing w:after="0" w:line="240" w:lineRule="auto"/>
      <w:ind w:firstLine="720"/>
      <w:jc w:val="both"/>
    </w:pPr>
    <w:rPr>
      <w:rFonts w:ascii="Arial" w:hAnsi="Arial"/>
      <w:sz w:val="23"/>
    </w:rPr>
  </w:style>
  <w:style w:styleId="Style_41_ch" w:type="character">
    <w:name w:val="s_112"/>
    <w:basedOn w:val="Style_34_ch"/>
    <w:link w:val="Style_41"/>
    <w:rPr>
      <w:rFonts w:ascii="Arial" w:hAnsi="Arial"/>
      <w:sz w:val="23"/>
    </w:rPr>
  </w:style>
  <w:style w:styleId="Style_42" w:type="paragraph">
    <w:name w:val="toc 6"/>
    <w:next w:val="Style_34"/>
    <w:link w:val="Style_42_ch"/>
    <w:uiPriority w:val="39"/>
    <w:pPr>
      <w:ind w:firstLine="0" w:left="1000"/>
      <w:jc w:val="left"/>
    </w:pPr>
    <w:rPr>
      <w:rFonts w:ascii="XO Thames" w:hAnsi="XO Thames"/>
      <w:sz w:val="28"/>
    </w:rPr>
  </w:style>
  <w:style w:styleId="Style_42_ch" w:type="character">
    <w:name w:val="toc 6"/>
    <w:link w:val="Style_42"/>
    <w:rPr>
      <w:rFonts w:ascii="XO Thames" w:hAnsi="XO Thames"/>
      <w:sz w:val="28"/>
    </w:rPr>
  </w:style>
  <w:style w:styleId="Style_43" w:type="paragraph">
    <w:name w:val="toc 7"/>
    <w:next w:val="Style_34"/>
    <w:link w:val="Style_43_ch"/>
    <w:uiPriority w:val="39"/>
    <w:pPr>
      <w:ind w:firstLine="0" w:left="1200"/>
      <w:jc w:val="left"/>
    </w:pPr>
    <w:rPr>
      <w:rFonts w:ascii="XO Thames" w:hAnsi="XO Thames"/>
      <w:sz w:val="28"/>
    </w:rPr>
  </w:style>
  <w:style w:styleId="Style_43_ch" w:type="character">
    <w:name w:val="toc 7"/>
    <w:link w:val="Style_43"/>
    <w:rPr>
      <w:rFonts w:ascii="XO Thames" w:hAnsi="XO Thames"/>
      <w:sz w:val="28"/>
    </w:rPr>
  </w:style>
  <w:style w:styleId="Style_44" w:type="paragraph">
    <w:name w:val="ConsPlusTitle"/>
    <w:link w:val="Style_44_ch"/>
    <w:pPr>
      <w:widowControl w:val="0"/>
      <w:ind/>
    </w:pPr>
    <w:rPr>
      <w:b w:val="1"/>
      <w:sz w:val="22"/>
    </w:rPr>
  </w:style>
  <w:style w:styleId="Style_44_ch" w:type="character">
    <w:name w:val="ConsPlusTitle"/>
    <w:link w:val="Style_44"/>
    <w:rPr>
      <w:b w:val="1"/>
      <w:sz w:val="22"/>
    </w:rPr>
  </w:style>
  <w:style w:styleId="Style_45" w:type="paragraph">
    <w:name w:val="printable"/>
    <w:basedOn w:val="Style_36"/>
    <w:link w:val="Style_45_ch"/>
  </w:style>
  <w:style w:styleId="Style_45_ch" w:type="character">
    <w:name w:val="printable"/>
    <w:basedOn w:val="Style_36_ch"/>
    <w:link w:val="Style_45"/>
  </w:style>
  <w:style w:styleId="Style_46" w:type="paragraph">
    <w:name w:val="Endnote"/>
    <w:link w:val="Style_46_ch"/>
    <w:pPr>
      <w:ind w:firstLine="851" w:left="0"/>
      <w:jc w:val="both"/>
    </w:pPr>
    <w:rPr>
      <w:rFonts w:ascii="XO Thames" w:hAnsi="XO Thames"/>
      <w:sz w:val="22"/>
    </w:rPr>
  </w:style>
  <w:style w:styleId="Style_46_ch" w:type="character">
    <w:name w:val="Endnote"/>
    <w:link w:val="Style_46"/>
    <w:rPr>
      <w:rFonts w:ascii="XO Thames" w:hAnsi="XO Thames"/>
      <w:sz w:val="22"/>
    </w:rPr>
  </w:style>
  <w:style w:styleId="Style_47" w:type="paragraph">
    <w:name w:val="heading 3"/>
    <w:next w:val="Style_34"/>
    <w:link w:val="Style_47_ch"/>
    <w:uiPriority w:val="9"/>
    <w:qFormat/>
    <w:pPr>
      <w:spacing w:after="120" w:before="120"/>
      <w:ind/>
      <w:jc w:val="both"/>
      <w:outlineLvl w:val="2"/>
    </w:pPr>
    <w:rPr>
      <w:rFonts w:ascii="XO Thames" w:hAnsi="XO Thames"/>
      <w:b w:val="1"/>
      <w:sz w:val="26"/>
    </w:rPr>
  </w:style>
  <w:style w:styleId="Style_47_ch" w:type="character">
    <w:name w:val="heading 3"/>
    <w:link w:val="Style_47"/>
    <w:rPr>
      <w:rFonts w:ascii="XO Thames" w:hAnsi="XO Thames"/>
      <w:b w:val="1"/>
      <w:sz w:val="26"/>
    </w:rPr>
  </w:style>
  <w:style w:styleId="Style_48" w:type="paragraph">
    <w:name w:val="Таблицы (моноширинный)"/>
    <w:basedOn w:val="Style_34"/>
    <w:next w:val="Style_34"/>
    <w:link w:val="Style_48_ch"/>
    <w:pPr>
      <w:widowControl w:val="0"/>
      <w:spacing w:after="0" w:line="240" w:lineRule="auto"/>
      <w:ind/>
    </w:pPr>
    <w:rPr>
      <w:rFonts w:ascii="Courier New" w:hAnsi="Courier New"/>
      <w:sz w:val="24"/>
    </w:rPr>
  </w:style>
  <w:style w:styleId="Style_48_ch" w:type="character">
    <w:name w:val="Таблицы (моноширинный)"/>
    <w:basedOn w:val="Style_34_ch"/>
    <w:link w:val="Style_48"/>
    <w:rPr>
      <w:rFonts w:ascii="Courier New" w:hAnsi="Courier New"/>
      <w:sz w:val="24"/>
    </w:rPr>
  </w:style>
  <w:style w:styleId="Style_49" w:type="paragraph">
    <w:name w:val="ConsPlusCell"/>
    <w:link w:val="Style_49_ch"/>
    <w:rPr>
      <w:rFonts w:ascii="Times New Roman" w:hAnsi="Times New Roman"/>
      <w:sz w:val="28"/>
    </w:rPr>
  </w:style>
  <w:style w:styleId="Style_49_ch" w:type="character">
    <w:name w:val="ConsPlusCell"/>
    <w:link w:val="Style_49"/>
    <w:rPr>
      <w:rFonts w:ascii="Times New Roman" w:hAnsi="Times New Roman"/>
      <w:sz w:val="28"/>
    </w:rPr>
  </w:style>
  <w:style w:styleId="Style_36" w:type="paragraph">
    <w:name w:val="Default Paragraph Font"/>
    <w:link w:val="Style_36_ch"/>
  </w:style>
  <w:style w:styleId="Style_36_ch" w:type="character">
    <w:name w:val="Default Paragraph Font"/>
    <w:link w:val="Style_36"/>
  </w:style>
  <w:style w:styleId="Style_4" w:type="paragraph">
    <w:name w:val="footer"/>
    <w:basedOn w:val="Style_34"/>
    <w:link w:val="Style_4_ch"/>
    <w:pPr>
      <w:tabs>
        <w:tab w:leader="none" w:pos="4677" w:val="center"/>
        <w:tab w:leader="none" w:pos="9355" w:val="right"/>
      </w:tabs>
      <w:ind/>
    </w:pPr>
  </w:style>
  <w:style w:styleId="Style_4_ch" w:type="character">
    <w:name w:val="footer"/>
    <w:basedOn w:val="Style_34_ch"/>
    <w:link w:val="Style_4"/>
  </w:style>
  <w:style w:styleId="Style_50" w:type="paragraph">
    <w:name w:val="annotation subject"/>
    <w:basedOn w:val="Style_17"/>
    <w:next w:val="Style_17"/>
    <w:link w:val="Style_50_ch"/>
    <w:pPr>
      <w:spacing w:line="276" w:lineRule="auto"/>
      <w:ind/>
    </w:pPr>
    <w:rPr>
      <w:b w:val="1"/>
    </w:rPr>
  </w:style>
  <w:style w:styleId="Style_50_ch" w:type="character">
    <w:name w:val="annotation subject"/>
    <w:basedOn w:val="Style_17_ch"/>
    <w:link w:val="Style_50"/>
    <w:rPr>
      <w:b w:val="1"/>
    </w:rPr>
  </w:style>
  <w:style w:styleId="Style_51" w:type="paragraph">
    <w:name w:val="Текст ЭР (см. также)"/>
    <w:basedOn w:val="Style_34"/>
    <w:next w:val="Style_34"/>
    <w:link w:val="Style_51_ch"/>
    <w:pPr>
      <w:spacing w:after="0" w:before="200" w:line="240" w:lineRule="auto"/>
      <w:ind/>
    </w:pPr>
    <w:rPr>
      <w:rFonts w:ascii="Arial" w:hAnsi="Arial"/>
      <w:sz w:val="20"/>
    </w:rPr>
  </w:style>
  <w:style w:styleId="Style_51_ch" w:type="character">
    <w:name w:val="Текст ЭР (см. также)"/>
    <w:basedOn w:val="Style_34_ch"/>
    <w:link w:val="Style_51"/>
    <w:rPr>
      <w:rFonts w:ascii="Arial" w:hAnsi="Arial"/>
      <w:sz w:val="20"/>
    </w:rPr>
  </w:style>
  <w:style w:styleId="Style_10" w:type="paragraph">
    <w:name w:val="s_1"/>
    <w:basedOn w:val="Style_34"/>
    <w:link w:val="Style_10_ch"/>
    <w:pPr>
      <w:spacing w:afterAutospacing="on" w:beforeAutospacing="on" w:line="240" w:lineRule="auto"/>
      <w:ind/>
    </w:pPr>
    <w:rPr>
      <w:rFonts w:ascii="Times New Roman" w:hAnsi="Times New Roman"/>
      <w:sz w:val="24"/>
    </w:rPr>
  </w:style>
  <w:style w:styleId="Style_10_ch" w:type="character">
    <w:name w:val="s_1"/>
    <w:basedOn w:val="Style_34_ch"/>
    <w:link w:val="Style_10"/>
    <w:rPr>
      <w:rFonts w:ascii="Times New Roman" w:hAnsi="Times New Roman"/>
      <w:sz w:val="24"/>
    </w:rPr>
  </w:style>
  <w:style w:styleId="Style_32" w:type="paragraph">
    <w:name w:val="s_91"/>
    <w:basedOn w:val="Style_34"/>
    <w:link w:val="Style_32_ch"/>
    <w:pPr>
      <w:spacing w:afterAutospacing="on" w:beforeAutospacing="on" w:line="240" w:lineRule="auto"/>
      <w:ind/>
    </w:pPr>
    <w:rPr>
      <w:rFonts w:ascii="Times New Roman" w:hAnsi="Times New Roman"/>
      <w:sz w:val="24"/>
    </w:rPr>
  </w:style>
  <w:style w:styleId="Style_32_ch" w:type="character">
    <w:name w:val="s_91"/>
    <w:basedOn w:val="Style_34_ch"/>
    <w:link w:val="Style_32"/>
    <w:rPr>
      <w:rFonts w:ascii="Times New Roman" w:hAnsi="Times New Roman"/>
      <w:sz w:val="24"/>
    </w:rPr>
  </w:style>
  <w:style w:styleId="Style_11" w:type="paragraph">
    <w:name w:val="s_10"/>
    <w:basedOn w:val="Style_36"/>
    <w:link w:val="Style_11_ch"/>
  </w:style>
  <w:style w:styleId="Style_11_ch" w:type="character">
    <w:name w:val="s_10"/>
    <w:basedOn w:val="Style_36_ch"/>
    <w:link w:val="Style_11"/>
  </w:style>
  <w:style w:styleId="Style_52" w:type="paragraph">
    <w:name w:val="Содержимое таблицы"/>
    <w:basedOn w:val="Style_34"/>
    <w:link w:val="Style_52_ch"/>
    <w:pPr>
      <w:spacing w:after="0" w:line="240" w:lineRule="auto"/>
      <w:ind/>
    </w:pPr>
    <w:rPr>
      <w:rFonts w:ascii="Times New Roman" w:hAnsi="Times New Roman"/>
      <w:sz w:val="26"/>
    </w:rPr>
  </w:style>
  <w:style w:styleId="Style_52_ch" w:type="character">
    <w:name w:val="Содержимое таблицы"/>
    <w:basedOn w:val="Style_34_ch"/>
    <w:link w:val="Style_52"/>
    <w:rPr>
      <w:rFonts w:ascii="Times New Roman" w:hAnsi="Times New Roman"/>
      <w:sz w:val="26"/>
    </w:rPr>
  </w:style>
  <w:style w:styleId="Style_53" w:type="paragraph">
    <w:name w:val="Body Text"/>
    <w:basedOn w:val="Style_34"/>
    <w:link w:val="Style_53_ch"/>
    <w:pPr>
      <w:spacing w:after="120"/>
      <w:ind/>
    </w:pPr>
  </w:style>
  <w:style w:styleId="Style_53_ch" w:type="character">
    <w:name w:val="Body Text"/>
    <w:basedOn w:val="Style_34_ch"/>
    <w:link w:val="Style_53"/>
  </w:style>
  <w:style w:styleId="Style_54" w:type="paragraph">
    <w:name w:val="FollowedHyperlink"/>
    <w:link w:val="Style_54_ch"/>
    <w:rPr>
      <w:color w:val="800080"/>
      <w:u w:val="single"/>
    </w:rPr>
  </w:style>
  <w:style w:styleId="Style_54_ch" w:type="character">
    <w:name w:val="FollowedHyperlink"/>
    <w:link w:val="Style_54"/>
    <w:rPr>
      <w:color w:val="800080"/>
      <w:u w:val="single"/>
    </w:rPr>
  </w:style>
  <w:style w:styleId="Style_55" w:type="paragraph">
    <w:name w:val="toc 3"/>
    <w:basedOn w:val="Style_34"/>
    <w:next w:val="Style_34"/>
    <w:link w:val="Style_55_ch"/>
    <w:uiPriority w:val="39"/>
    <w:pPr>
      <w:ind w:left="440"/>
    </w:pPr>
  </w:style>
  <w:style w:styleId="Style_55_ch" w:type="character">
    <w:name w:val="toc 3"/>
    <w:basedOn w:val="Style_34_ch"/>
    <w:link w:val="Style_55"/>
  </w:style>
  <w:style w:styleId="Style_56" w:type="paragraph">
    <w:name w:val="s_11"/>
    <w:basedOn w:val="Style_36"/>
    <w:link w:val="Style_56_ch"/>
  </w:style>
  <w:style w:styleId="Style_56_ch" w:type="character">
    <w:name w:val="s_11"/>
    <w:basedOn w:val="Style_36_ch"/>
    <w:link w:val="Style_56"/>
  </w:style>
  <w:style w:styleId="Style_57" w:type="paragraph">
    <w:name w:val="List Paragraph"/>
    <w:basedOn w:val="Style_34"/>
    <w:link w:val="Style_57_ch"/>
    <w:pPr>
      <w:ind w:left="720"/>
      <w:contextualSpacing w:val="1"/>
    </w:pPr>
  </w:style>
  <w:style w:styleId="Style_57_ch" w:type="character">
    <w:name w:val="List Paragraph"/>
    <w:basedOn w:val="Style_34_ch"/>
    <w:link w:val="Style_57"/>
  </w:style>
  <w:style w:styleId="Style_58" w:type="paragraph">
    <w:name w:val="object"/>
    <w:basedOn w:val="Style_36"/>
    <w:link w:val="Style_58_ch"/>
  </w:style>
  <w:style w:styleId="Style_58_ch" w:type="character">
    <w:name w:val="object"/>
    <w:basedOn w:val="Style_36_ch"/>
    <w:link w:val="Style_58"/>
  </w:style>
  <w:style w:styleId="Style_59" w:type="paragraph">
    <w:name w:val="s_70"/>
    <w:basedOn w:val="Style_34"/>
    <w:link w:val="Style_59_ch"/>
    <w:pPr>
      <w:spacing w:after="0" w:line="240" w:lineRule="auto"/>
      <w:ind/>
    </w:pPr>
    <w:rPr>
      <w:rFonts w:ascii="Arial" w:hAnsi="Arial"/>
    </w:rPr>
  </w:style>
  <w:style w:styleId="Style_59_ch" w:type="character">
    <w:name w:val="s_70"/>
    <w:basedOn w:val="Style_34_ch"/>
    <w:link w:val="Style_59"/>
    <w:rPr>
      <w:rFonts w:ascii="Arial" w:hAnsi="Arial"/>
    </w:rPr>
  </w:style>
  <w:style w:styleId="Style_60" w:type="paragraph">
    <w:name w:val="Body Text 3"/>
    <w:basedOn w:val="Style_34"/>
    <w:link w:val="Style_60_ch"/>
    <w:pPr>
      <w:spacing w:after="120"/>
      <w:ind/>
    </w:pPr>
    <w:rPr>
      <w:sz w:val="16"/>
    </w:rPr>
  </w:style>
  <w:style w:styleId="Style_60_ch" w:type="character">
    <w:name w:val="Body Text 3"/>
    <w:basedOn w:val="Style_34_ch"/>
    <w:link w:val="Style_60"/>
    <w:rPr>
      <w:sz w:val="16"/>
    </w:rPr>
  </w:style>
  <w:style w:styleId="Style_61" w:type="paragraph">
    <w:name w:val="Мой Заг.1"/>
    <w:basedOn w:val="Style_8"/>
    <w:link w:val="Style_61_ch"/>
    <w:pPr>
      <w:keepNext w:val="0"/>
      <w:keepLines w:val="0"/>
      <w:numPr>
        <w:numId w:val="2"/>
      </w:numPr>
      <w:spacing w:afterAutospacing="on" w:beforeAutospacing="on" w:line="360" w:lineRule="auto"/>
      <w:ind/>
      <w:jc w:val="center"/>
    </w:pPr>
    <w:rPr>
      <w:rFonts w:ascii="Calibri" w:hAnsi="Calibri"/>
      <w:color w:val="000000"/>
      <w:sz w:val="40"/>
    </w:rPr>
  </w:style>
  <w:style w:styleId="Style_61_ch" w:type="character">
    <w:name w:val="Мой Заг.1"/>
    <w:basedOn w:val="Style_8_ch"/>
    <w:link w:val="Style_61"/>
    <w:rPr>
      <w:rFonts w:ascii="Calibri" w:hAnsi="Calibri"/>
      <w:color w:val="000000"/>
      <w:sz w:val="40"/>
    </w:rPr>
  </w:style>
  <w:style w:styleId="Style_62" w:type="paragraph">
    <w:name w:val="Мой абзац"/>
    <w:basedOn w:val="Style_34"/>
    <w:link w:val="Style_62_ch"/>
    <w:pPr>
      <w:spacing w:after="0" w:line="240" w:lineRule="auto"/>
      <w:ind w:firstLine="284"/>
      <w:jc w:val="both"/>
    </w:pPr>
    <w:rPr>
      <w:sz w:val="20"/>
    </w:rPr>
  </w:style>
  <w:style w:styleId="Style_62_ch" w:type="character">
    <w:name w:val="Мой абзац"/>
    <w:basedOn w:val="Style_34_ch"/>
    <w:link w:val="Style_62"/>
    <w:rPr>
      <w:sz w:val="20"/>
    </w:rPr>
  </w:style>
  <w:style w:styleId="Style_63" w:type="paragraph">
    <w:name w:val=".FORMATTEXT"/>
    <w:link w:val="Style_63_ch"/>
    <w:pPr>
      <w:widowControl w:val="0"/>
      <w:ind/>
    </w:pPr>
    <w:rPr>
      <w:rFonts w:ascii="Times New Roman" w:hAnsi="Times New Roman"/>
      <w:sz w:val="24"/>
    </w:rPr>
  </w:style>
  <w:style w:styleId="Style_63_ch" w:type="character">
    <w:name w:val=".FORMATTEXT"/>
    <w:link w:val="Style_63"/>
    <w:rPr>
      <w:rFonts w:ascii="Times New Roman" w:hAnsi="Times New Roman"/>
      <w:sz w:val="24"/>
    </w:rPr>
  </w:style>
  <w:style w:styleId="Style_19" w:type="paragraph">
    <w:name w:val="Цветовое выделение"/>
    <w:link w:val="Style_19_ch"/>
    <w:rPr>
      <w:b w:val="1"/>
      <w:color w:val="26282F"/>
    </w:rPr>
  </w:style>
  <w:style w:styleId="Style_19_ch" w:type="character">
    <w:name w:val="Цветовое выделение"/>
    <w:link w:val="Style_19"/>
    <w:rPr>
      <w:b w:val="1"/>
      <w:color w:val="26282F"/>
    </w:rPr>
  </w:style>
  <w:style w:styleId="Style_64" w:type="paragraph">
    <w:name w:val="link8"/>
    <w:link w:val="Style_64_ch"/>
    <w:rPr>
      <w:strike w:val="0"/>
      <w:color w:val="106BBE"/>
      <w:u w:val="none"/>
    </w:rPr>
  </w:style>
  <w:style w:styleId="Style_64_ch" w:type="character">
    <w:name w:val="link8"/>
    <w:link w:val="Style_64"/>
    <w:rPr>
      <w:strike w:val="0"/>
      <w:color w:val="106BBE"/>
      <w:u w:val="none"/>
    </w:rPr>
  </w:style>
  <w:style w:styleId="Style_65" w:type="paragraph">
    <w:name w:val="heading 5"/>
    <w:next w:val="Style_34"/>
    <w:link w:val="Style_65_ch"/>
    <w:uiPriority w:val="9"/>
    <w:qFormat/>
    <w:pPr>
      <w:spacing w:after="120" w:before="120"/>
      <w:ind/>
      <w:jc w:val="both"/>
      <w:outlineLvl w:val="4"/>
    </w:pPr>
    <w:rPr>
      <w:rFonts w:ascii="XO Thames" w:hAnsi="XO Thames"/>
      <w:b w:val="1"/>
      <w:sz w:val="22"/>
    </w:rPr>
  </w:style>
  <w:style w:styleId="Style_65_ch" w:type="character">
    <w:name w:val="heading 5"/>
    <w:link w:val="Style_65"/>
    <w:rPr>
      <w:rFonts w:ascii="XO Thames" w:hAnsi="XO Thames"/>
      <w:b w:val="1"/>
      <w:sz w:val="22"/>
    </w:rPr>
  </w:style>
  <w:style w:styleId="Style_66" w:type="paragraph">
    <w:name w:val="Заголовок ЭР (левое окно)"/>
    <w:basedOn w:val="Style_34"/>
    <w:next w:val="Style_34"/>
    <w:link w:val="Style_66_ch"/>
    <w:pPr>
      <w:spacing w:after="250" w:before="300" w:line="240" w:lineRule="auto"/>
      <w:ind/>
      <w:jc w:val="center"/>
    </w:pPr>
    <w:rPr>
      <w:rFonts w:ascii="Arial" w:hAnsi="Arial"/>
      <w:b w:val="1"/>
      <w:color w:val="26282F"/>
      <w:sz w:val="28"/>
    </w:rPr>
  </w:style>
  <w:style w:styleId="Style_66_ch" w:type="character">
    <w:name w:val="Заголовок ЭР (левое окно)"/>
    <w:basedOn w:val="Style_34_ch"/>
    <w:link w:val="Style_66"/>
    <w:rPr>
      <w:rFonts w:ascii="Arial" w:hAnsi="Arial"/>
      <w:b w:val="1"/>
      <w:color w:val="26282F"/>
      <w:sz w:val="28"/>
    </w:rPr>
  </w:style>
  <w:style w:styleId="Style_67" w:type="paragraph">
    <w:name w:val="link5"/>
    <w:link w:val="Style_67_ch"/>
    <w:rPr>
      <w:b w:val="1"/>
      <w:strike w:val="0"/>
      <w:color w:val="FFFFFF"/>
      <w:u w:val="none"/>
      <w:shd w:fill="387CD8" w:val="clear"/>
    </w:rPr>
  </w:style>
  <w:style w:styleId="Style_67_ch" w:type="character">
    <w:name w:val="link5"/>
    <w:link w:val="Style_67"/>
    <w:rPr>
      <w:b w:val="1"/>
      <w:strike w:val="0"/>
      <w:color w:val="FFFFFF"/>
      <w:u w:val="none"/>
      <w:shd w:fill="387CD8" w:val="clear"/>
    </w:rPr>
  </w:style>
  <w:style w:styleId="Style_18" w:type="paragraph">
    <w:name w:val="ListLabel 3"/>
    <w:link w:val="Style_18_ch"/>
  </w:style>
  <w:style w:styleId="Style_18_ch" w:type="character">
    <w:name w:val="ListLabel 3"/>
    <w:link w:val="Style_18"/>
  </w:style>
  <w:style w:styleId="Style_8" w:type="paragraph">
    <w:name w:val="heading 1"/>
    <w:basedOn w:val="Style_34"/>
    <w:next w:val="Style_34"/>
    <w:link w:val="Style_8_ch"/>
    <w:uiPriority w:val="9"/>
    <w:qFormat/>
    <w:pPr>
      <w:keepNext w:val="1"/>
      <w:keepLines w:val="1"/>
      <w:spacing w:after="0" w:before="480"/>
      <w:ind/>
      <w:outlineLvl w:val="0"/>
    </w:pPr>
    <w:rPr>
      <w:rFonts w:ascii="Cambria" w:hAnsi="Cambria"/>
      <w:b w:val="1"/>
      <w:color w:val="365F91"/>
      <w:sz w:val="28"/>
    </w:rPr>
  </w:style>
  <w:style w:styleId="Style_8_ch" w:type="character">
    <w:name w:val="heading 1"/>
    <w:basedOn w:val="Style_34_ch"/>
    <w:link w:val="Style_8"/>
    <w:rPr>
      <w:rFonts w:ascii="Cambria" w:hAnsi="Cambria"/>
      <w:b w:val="1"/>
      <w:color w:val="365F91"/>
      <w:sz w:val="28"/>
    </w:rPr>
  </w:style>
  <w:style w:styleId="Style_68" w:type="paragraph">
    <w:name w:val="Unresolved Mention"/>
    <w:basedOn w:val="Style_36"/>
    <w:link w:val="Style_68_ch"/>
    <w:rPr>
      <w:color w:val="605E5C"/>
      <w:shd w:fill="E1DFDD" w:val="clear"/>
    </w:rPr>
  </w:style>
  <w:style w:styleId="Style_68_ch" w:type="character">
    <w:name w:val="Unresolved Mention"/>
    <w:basedOn w:val="Style_36_ch"/>
    <w:link w:val="Style_68"/>
    <w:rPr>
      <w:color w:val="605E5C"/>
      <w:shd w:fill="E1DFDD" w:val="clear"/>
    </w:rPr>
  </w:style>
  <w:style w:styleId="Style_13" w:type="paragraph">
    <w:name w:val="s_16"/>
    <w:basedOn w:val="Style_34"/>
    <w:link w:val="Style_13_ch"/>
    <w:pPr>
      <w:spacing w:after="0" w:line="240" w:lineRule="auto"/>
      <w:ind/>
    </w:pPr>
    <w:rPr>
      <w:rFonts w:ascii="Arial" w:hAnsi="Arial"/>
      <w:sz w:val="26"/>
    </w:rPr>
  </w:style>
  <w:style w:styleId="Style_13_ch" w:type="character">
    <w:name w:val="s_16"/>
    <w:basedOn w:val="Style_34_ch"/>
    <w:link w:val="Style_13"/>
    <w:rPr>
      <w:rFonts w:ascii="Arial" w:hAnsi="Arial"/>
      <w:sz w:val="26"/>
    </w:rPr>
  </w:style>
  <w:style w:styleId="Style_29" w:type="paragraph">
    <w:name w:val="s_101"/>
    <w:link w:val="Style_29_ch"/>
    <w:rPr>
      <w:b w:val="1"/>
      <w:strike w:val="0"/>
      <w:color w:val="26282F"/>
      <w:sz w:val="26"/>
      <w:u w:val="none"/>
    </w:rPr>
  </w:style>
  <w:style w:styleId="Style_29_ch" w:type="character">
    <w:name w:val="s_101"/>
    <w:link w:val="Style_29"/>
    <w:rPr>
      <w:b w:val="1"/>
      <w:strike w:val="0"/>
      <w:color w:val="26282F"/>
      <w:sz w:val="26"/>
      <w:u w:val="none"/>
    </w:rPr>
  </w:style>
  <w:style w:styleId="Style_12" w:type="paragraph">
    <w:name w:val="Hyperlink"/>
    <w:link w:val="Style_12_ch"/>
    <w:rPr>
      <w:color w:val="0000FF"/>
      <w:u w:val="single"/>
    </w:rPr>
  </w:style>
  <w:style w:styleId="Style_12_ch" w:type="character">
    <w:name w:val="Hyperlink"/>
    <w:link w:val="Style_12"/>
    <w:rPr>
      <w:color w:val="0000FF"/>
      <w:u w:val="single"/>
    </w:rPr>
  </w:style>
  <w:style w:styleId="Style_69" w:type="paragraph">
    <w:name w:val="Footnote"/>
    <w:link w:val="Style_69_ch"/>
    <w:pPr>
      <w:ind w:firstLine="851" w:left="0"/>
      <w:jc w:val="both"/>
    </w:pPr>
    <w:rPr>
      <w:rFonts w:ascii="XO Thames" w:hAnsi="XO Thames"/>
      <w:sz w:val="22"/>
    </w:rPr>
  </w:style>
  <w:style w:styleId="Style_69_ch" w:type="character">
    <w:name w:val="Footnote"/>
    <w:link w:val="Style_69"/>
    <w:rPr>
      <w:rFonts w:ascii="XO Thames" w:hAnsi="XO Thames"/>
      <w:sz w:val="22"/>
    </w:rPr>
  </w:style>
  <w:style w:styleId="Style_6" w:type="paragraph">
    <w:name w:val="toc 1"/>
    <w:basedOn w:val="Style_34"/>
    <w:next w:val="Style_34"/>
    <w:link w:val="Style_6_ch"/>
    <w:uiPriority w:val="39"/>
    <w:pPr>
      <w:tabs>
        <w:tab w:leader="dot" w:pos="9345" w:val="right"/>
      </w:tabs>
      <w:ind/>
    </w:pPr>
    <w:rPr>
      <w:rFonts w:ascii="Times New Roman" w:hAnsi="Times New Roman"/>
      <w:b w:val="1"/>
    </w:rPr>
  </w:style>
  <w:style w:styleId="Style_6_ch" w:type="character">
    <w:name w:val="toc 1"/>
    <w:basedOn w:val="Style_34_ch"/>
    <w:link w:val="Style_6"/>
    <w:rPr>
      <w:rFonts w:ascii="Times New Roman" w:hAnsi="Times New Roman"/>
      <w:b w:val="1"/>
    </w:rPr>
  </w:style>
  <w:style w:styleId="Style_70" w:type="paragraph">
    <w:name w:val="link"/>
    <w:link w:val="Style_70_ch"/>
    <w:rPr>
      <w:strike w:val="0"/>
      <w:u w:val="none"/>
    </w:rPr>
  </w:style>
  <w:style w:styleId="Style_70_ch" w:type="character">
    <w:name w:val="link"/>
    <w:link w:val="Style_70"/>
    <w:rPr>
      <w:strike w:val="0"/>
      <w:u w:val="none"/>
    </w:rPr>
  </w:style>
  <w:style w:styleId="Style_71" w:type="paragraph">
    <w:name w:val="Header and Footer"/>
    <w:link w:val="Style_71_ch"/>
    <w:pPr>
      <w:spacing w:line="240" w:lineRule="auto"/>
      <w:ind/>
      <w:jc w:val="both"/>
    </w:pPr>
    <w:rPr>
      <w:rFonts w:ascii="XO Thames" w:hAnsi="XO Thames"/>
      <w:sz w:val="28"/>
    </w:rPr>
  </w:style>
  <w:style w:styleId="Style_71_ch" w:type="character">
    <w:name w:val="Header and Footer"/>
    <w:link w:val="Style_71"/>
    <w:rPr>
      <w:rFonts w:ascii="XO Thames" w:hAnsi="XO Thames"/>
      <w:sz w:val="28"/>
    </w:rPr>
  </w:style>
  <w:style w:styleId="Style_20" w:type="paragraph">
    <w:name w:val="Прижатый влево"/>
    <w:basedOn w:val="Style_34"/>
    <w:next w:val="Style_34"/>
    <w:link w:val="Style_20_ch"/>
    <w:pPr>
      <w:spacing w:after="0" w:line="240" w:lineRule="auto"/>
      <w:ind/>
    </w:pPr>
    <w:rPr>
      <w:rFonts w:ascii="Arial" w:hAnsi="Arial"/>
      <w:sz w:val="24"/>
    </w:rPr>
  </w:style>
  <w:style w:styleId="Style_20_ch" w:type="character">
    <w:name w:val="Прижатый влево"/>
    <w:basedOn w:val="Style_34_ch"/>
    <w:link w:val="Style_20"/>
    <w:rPr>
      <w:rFonts w:ascii="Arial" w:hAnsi="Arial"/>
      <w:sz w:val="24"/>
    </w:rPr>
  </w:style>
  <w:style w:styleId="Style_3" w:type="paragraph">
    <w:name w:val="No Spacing"/>
    <w:link w:val="Style_3_ch"/>
    <w:rPr>
      <w:sz w:val="22"/>
    </w:rPr>
  </w:style>
  <w:style w:styleId="Style_3_ch" w:type="character">
    <w:name w:val="No Spacing"/>
    <w:link w:val="Style_3"/>
    <w:rPr>
      <w:sz w:val="22"/>
    </w:rPr>
  </w:style>
  <w:style w:styleId="Style_72" w:type="paragraph">
    <w:name w:val="Normal unindented"/>
    <w:link w:val="Style_72_ch"/>
    <w:pPr>
      <w:spacing w:after="120" w:before="120" w:line="276" w:lineRule="auto"/>
      <w:ind/>
      <w:jc w:val="both"/>
    </w:pPr>
    <w:rPr>
      <w:rFonts w:ascii="Times New Roman" w:hAnsi="Times New Roman"/>
      <w:sz w:val="22"/>
    </w:rPr>
  </w:style>
  <w:style w:styleId="Style_72_ch" w:type="character">
    <w:name w:val="Normal unindented"/>
    <w:link w:val="Style_72"/>
    <w:rPr>
      <w:rFonts w:ascii="Times New Roman" w:hAnsi="Times New Roman"/>
      <w:sz w:val="22"/>
    </w:rPr>
  </w:style>
  <w:style w:styleId="Style_73" w:type="paragraph">
    <w:name w:val="toc 9"/>
    <w:next w:val="Style_34"/>
    <w:link w:val="Style_73_ch"/>
    <w:uiPriority w:val="39"/>
    <w:pPr>
      <w:ind w:firstLine="0" w:left="1600"/>
      <w:jc w:val="left"/>
    </w:pPr>
    <w:rPr>
      <w:rFonts w:ascii="XO Thames" w:hAnsi="XO Thames"/>
      <w:sz w:val="28"/>
    </w:rPr>
  </w:style>
  <w:style w:styleId="Style_73_ch" w:type="character">
    <w:name w:val="toc 9"/>
    <w:link w:val="Style_73"/>
    <w:rPr>
      <w:rFonts w:ascii="XO Thames" w:hAnsi="XO Thames"/>
      <w:sz w:val="28"/>
    </w:rPr>
  </w:style>
  <w:style w:styleId="Style_23" w:type="paragraph">
    <w:name w:val="Нормальный (таблица)"/>
    <w:basedOn w:val="Style_34"/>
    <w:next w:val="Style_34"/>
    <w:link w:val="Style_23_ch"/>
    <w:pPr>
      <w:spacing w:after="0" w:line="240" w:lineRule="auto"/>
      <w:ind/>
      <w:jc w:val="both"/>
    </w:pPr>
    <w:rPr>
      <w:rFonts w:ascii="Arial" w:hAnsi="Arial"/>
      <w:sz w:val="24"/>
    </w:rPr>
  </w:style>
  <w:style w:styleId="Style_23_ch" w:type="character">
    <w:name w:val="Нормальный (таблица)"/>
    <w:basedOn w:val="Style_34_ch"/>
    <w:link w:val="Style_23"/>
    <w:rPr>
      <w:rFonts w:ascii="Arial" w:hAnsi="Arial"/>
      <w:sz w:val="24"/>
    </w:rPr>
  </w:style>
  <w:style w:styleId="Style_31" w:type="paragraph">
    <w:name w:val="???????? ?????"/>
    <w:basedOn w:val="Style_34"/>
    <w:next w:val="Style_34"/>
    <w:link w:val="Style_31_ch"/>
    <w:pPr>
      <w:spacing w:after="0" w:line="240" w:lineRule="auto"/>
      <w:ind/>
    </w:pPr>
    <w:rPr>
      <w:rFonts w:ascii="Times New Roman" w:hAnsi="Times New Roman"/>
      <w:sz w:val="24"/>
    </w:rPr>
  </w:style>
  <w:style w:styleId="Style_31_ch" w:type="character">
    <w:name w:val="???????? ?????"/>
    <w:basedOn w:val="Style_34_ch"/>
    <w:link w:val="Style_31"/>
    <w:rPr>
      <w:rFonts w:ascii="Times New Roman" w:hAnsi="Times New Roman"/>
      <w:sz w:val="24"/>
    </w:rPr>
  </w:style>
  <w:style w:styleId="Style_22" w:type="paragraph">
    <w:name w:val="s_104"/>
    <w:basedOn w:val="Style_36"/>
    <w:link w:val="Style_22_ch"/>
  </w:style>
  <w:style w:styleId="Style_22_ch" w:type="character">
    <w:name w:val="s_104"/>
    <w:basedOn w:val="Style_36_ch"/>
    <w:link w:val="Style_22"/>
  </w:style>
  <w:style w:styleId="Style_74" w:type="paragraph">
    <w:name w:val="highlightsearch"/>
    <w:basedOn w:val="Style_36"/>
    <w:link w:val="Style_74_ch"/>
  </w:style>
  <w:style w:styleId="Style_74_ch" w:type="character">
    <w:name w:val="highlightsearch"/>
    <w:basedOn w:val="Style_36_ch"/>
    <w:link w:val="Style_74"/>
  </w:style>
  <w:style w:styleId="Style_75" w:type="paragraph">
    <w:name w:val="Balloon Text"/>
    <w:basedOn w:val="Style_34"/>
    <w:link w:val="Style_75_ch"/>
    <w:pPr>
      <w:spacing w:after="0" w:line="240" w:lineRule="auto"/>
      <w:ind/>
    </w:pPr>
    <w:rPr>
      <w:rFonts w:ascii="Tahoma" w:hAnsi="Tahoma"/>
      <w:sz w:val="16"/>
    </w:rPr>
  </w:style>
  <w:style w:styleId="Style_75_ch" w:type="character">
    <w:name w:val="Balloon Text"/>
    <w:basedOn w:val="Style_34_ch"/>
    <w:link w:val="Style_75"/>
    <w:rPr>
      <w:rFonts w:ascii="Tahoma" w:hAnsi="Tahoma"/>
      <w:sz w:val="16"/>
    </w:rPr>
  </w:style>
  <w:style w:styleId="Style_76" w:type="paragraph">
    <w:name w:val="toc 8"/>
    <w:next w:val="Style_34"/>
    <w:link w:val="Style_76_ch"/>
    <w:uiPriority w:val="39"/>
    <w:pPr>
      <w:ind w:firstLine="0" w:left="1400"/>
      <w:jc w:val="left"/>
    </w:pPr>
    <w:rPr>
      <w:rFonts w:ascii="XO Thames" w:hAnsi="XO Thames"/>
      <w:sz w:val="28"/>
    </w:rPr>
  </w:style>
  <w:style w:styleId="Style_76_ch" w:type="character">
    <w:name w:val="toc 8"/>
    <w:link w:val="Style_76"/>
    <w:rPr>
      <w:rFonts w:ascii="XO Thames" w:hAnsi="XO Thames"/>
      <w:sz w:val="28"/>
    </w:rPr>
  </w:style>
  <w:style w:styleId="Style_24" w:type="paragraph">
    <w:name w:val="Normal (Web)"/>
    <w:basedOn w:val="Style_34"/>
    <w:link w:val="Style_24_ch"/>
    <w:pPr>
      <w:spacing w:afterAutospacing="on" w:beforeAutospacing="on" w:line="240" w:lineRule="auto"/>
      <w:ind/>
    </w:pPr>
    <w:rPr>
      <w:rFonts w:ascii="Times New Roman" w:hAnsi="Times New Roman"/>
      <w:color w:val="000000"/>
      <w:sz w:val="23"/>
    </w:rPr>
  </w:style>
  <w:style w:styleId="Style_24_ch" w:type="character">
    <w:name w:val="Normal (Web)"/>
    <w:basedOn w:val="Style_34_ch"/>
    <w:link w:val="Style_24"/>
    <w:rPr>
      <w:rFonts w:ascii="Times New Roman" w:hAnsi="Times New Roman"/>
      <w:color w:val="000000"/>
      <w:sz w:val="23"/>
    </w:rPr>
  </w:style>
  <w:style w:styleId="Style_77" w:type="paragraph">
    <w:name w:val="s_161"/>
    <w:basedOn w:val="Style_34"/>
    <w:link w:val="Style_77_ch"/>
    <w:pPr>
      <w:spacing w:after="0" w:line="240" w:lineRule="auto"/>
      <w:ind/>
    </w:pPr>
    <w:rPr>
      <w:rFonts w:ascii="Arial" w:hAnsi="Arial"/>
      <w:sz w:val="23"/>
    </w:rPr>
  </w:style>
  <w:style w:styleId="Style_77_ch" w:type="character">
    <w:name w:val="s_161"/>
    <w:basedOn w:val="Style_34_ch"/>
    <w:link w:val="Style_77"/>
    <w:rPr>
      <w:rFonts w:ascii="Arial" w:hAnsi="Arial"/>
      <w:sz w:val="23"/>
    </w:rPr>
  </w:style>
  <w:style w:styleId="Style_21" w:type="paragraph">
    <w:name w:val="Гипертекстовая ссылка"/>
    <w:link w:val="Style_21_ch"/>
    <w:rPr>
      <w:color w:val="106BBE"/>
    </w:rPr>
  </w:style>
  <w:style w:styleId="Style_21_ch" w:type="character">
    <w:name w:val="Гипертекстовая ссылка"/>
    <w:link w:val="Style_21"/>
    <w:rPr>
      <w:color w:val="106BBE"/>
    </w:rPr>
  </w:style>
  <w:style w:styleId="Style_78" w:type="paragraph">
    <w:name w:val="s_102"/>
    <w:link w:val="Style_78_ch"/>
    <w:rPr>
      <w:b w:val="1"/>
      <w:strike w:val="0"/>
      <w:color w:val="26282F"/>
      <w:sz w:val="26"/>
      <w:u w:val="none"/>
    </w:rPr>
  </w:style>
  <w:style w:styleId="Style_78_ch" w:type="character">
    <w:name w:val="s_102"/>
    <w:link w:val="Style_78"/>
    <w:rPr>
      <w:b w:val="1"/>
      <w:strike w:val="0"/>
      <w:color w:val="26282F"/>
      <w:sz w:val="26"/>
      <w:u w:val="none"/>
    </w:rPr>
  </w:style>
  <w:style w:styleId="Style_30" w:type="paragraph">
    <w:name w:val="?????????? (???????)"/>
    <w:basedOn w:val="Style_34"/>
    <w:next w:val="Style_34"/>
    <w:link w:val="Style_30_ch"/>
    <w:pPr>
      <w:spacing w:after="0" w:line="240" w:lineRule="auto"/>
      <w:ind/>
    </w:pPr>
    <w:rPr>
      <w:rFonts w:ascii="Times New Roman" w:hAnsi="Times New Roman"/>
      <w:sz w:val="24"/>
    </w:rPr>
  </w:style>
  <w:style w:styleId="Style_30_ch" w:type="character">
    <w:name w:val="?????????? (???????)"/>
    <w:basedOn w:val="Style_34_ch"/>
    <w:link w:val="Style_30"/>
    <w:rPr>
      <w:rFonts w:ascii="Times New Roman" w:hAnsi="Times New Roman"/>
      <w:sz w:val="24"/>
    </w:rPr>
  </w:style>
  <w:style w:styleId="Style_79" w:type="paragraph">
    <w:name w:val="s_3"/>
    <w:basedOn w:val="Style_34"/>
    <w:link w:val="Style_79_ch"/>
    <w:pPr>
      <w:spacing w:after="0" w:line="240" w:lineRule="auto"/>
      <w:ind/>
      <w:jc w:val="center"/>
    </w:pPr>
    <w:rPr>
      <w:rFonts w:ascii="Arial" w:hAnsi="Arial"/>
      <w:b w:val="1"/>
      <w:color w:val="26282F"/>
      <w:sz w:val="26"/>
    </w:rPr>
  </w:style>
  <w:style w:styleId="Style_79_ch" w:type="character">
    <w:name w:val="s_3"/>
    <w:basedOn w:val="Style_34_ch"/>
    <w:link w:val="Style_79"/>
    <w:rPr>
      <w:rFonts w:ascii="Arial" w:hAnsi="Arial"/>
      <w:b w:val="1"/>
      <w:color w:val="26282F"/>
      <w:sz w:val="26"/>
    </w:rPr>
  </w:style>
  <w:style w:styleId="Style_80" w:type="paragraph">
    <w:name w:val="Body Text Indent 2"/>
    <w:basedOn w:val="Style_34"/>
    <w:link w:val="Style_80_ch"/>
    <w:pPr>
      <w:spacing w:after="120" w:line="480" w:lineRule="auto"/>
      <w:ind w:left="283"/>
    </w:pPr>
  </w:style>
  <w:style w:styleId="Style_80_ch" w:type="character">
    <w:name w:val="Body Text Indent 2"/>
    <w:basedOn w:val="Style_34_ch"/>
    <w:link w:val="Style_80"/>
  </w:style>
  <w:style w:styleId="Style_2" w:type="paragraph">
    <w:name w:val="header"/>
    <w:basedOn w:val="Style_34"/>
    <w:link w:val="Style_2_ch"/>
    <w:pPr>
      <w:tabs>
        <w:tab w:leader="none" w:pos="4677" w:val="center"/>
        <w:tab w:leader="none" w:pos="9355" w:val="right"/>
      </w:tabs>
      <w:ind/>
    </w:pPr>
  </w:style>
  <w:style w:styleId="Style_2_ch" w:type="character">
    <w:name w:val="header"/>
    <w:basedOn w:val="Style_34_ch"/>
    <w:link w:val="Style_2"/>
  </w:style>
  <w:style w:styleId="Style_33" w:type="paragraph">
    <w:name w:val="???????"/>
    <w:link w:val="Style_33_ch"/>
    <w:pPr>
      <w:widowControl w:val="0"/>
      <w:ind/>
    </w:pPr>
    <w:rPr>
      <w:rFonts w:ascii="Times New Roman" w:hAnsi="Times New Roman"/>
      <w:sz w:val="24"/>
    </w:rPr>
  </w:style>
  <w:style w:styleId="Style_33_ch" w:type="character">
    <w:name w:val="???????"/>
    <w:link w:val="Style_33"/>
    <w:rPr>
      <w:rFonts w:ascii="Times New Roman" w:hAnsi="Times New Roman"/>
      <w:sz w:val="24"/>
    </w:rPr>
  </w:style>
  <w:style w:styleId="Style_81" w:type="paragraph">
    <w:name w:val="toc 5"/>
    <w:next w:val="Style_34"/>
    <w:link w:val="Style_81_ch"/>
    <w:uiPriority w:val="39"/>
    <w:pPr>
      <w:ind w:firstLine="0" w:left="800"/>
      <w:jc w:val="left"/>
    </w:pPr>
    <w:rPr>
      <w:rFonts w:ascii="XO Thames" w:hAnsi="XO Thames"/>
      <w:sz w:val="28"/>
    </w:rPr>
  </w:style>
  <w:style w:styleId="Style_81_ch" w:type="character">
    <w:name w:val="toc 5"/>
    <w:link w:val="Style_81"/>
    <w:rPr>
      <w:rFonts w:ascii="XO Thames" w:hAnsi="XO Thames"/>
      <w:sz w:val="28"/>
    </w:rPr>
  </w:style>
  <w:style w:styleId="Style_26" w:type="paragraph">
    <w:name w:val="empty"/>
    <w:basedOn w:val="Style_34"/>
    <w:link w:val="Style_26_ch"/>
    <w:pPr>
      <w:spacing w:afterAutospacing="on" w:beforeAutospacing="on" w:line="240" w:lineRule="auto"/>
      <w:ind/>
    </w:pPr>
    <w:rPr>
      <w:rFonts w:ascii="Times New Roman" w:hAnsi="Times New Roman"/>
      <w:sz w:val="24"/>
    </w:rPr>
  </w:style>
  <w:style w:styleId="Style_26_ch" w:type="character">
    <w:name w:val="empty"/>
    <w:basedOn w:val="Style_34_ch"/>
    <w:link w:val="Style_26"/>
    <w:rPr>
      <w:rFonts w:ascii="Times New Roman" w:hAnsi="Times New Roman"/>
      <w:sz w:val="24"/>
    </w:rPr>
  </w:style>
  <w:style w:styleId="Style_82" w:type="paragraph">
    <w:name w:val="s_22"/>
    <w:basedOn w:val="Style_34"/>
    <w:link w:val="Style_82_ch"/>
    <w:pPr>
      <w:spacing w:after="0" w:line="240" w:lineRule="auto"/>
      <w:ind w:firstLine="140"/>
      <w:jc w:val="both"/>
    </w:pPr>
    <w:rPr>
      <w:rFonts w:ascii="Arial" w:hAnsi="Arial"/>
      <w:i w:val="1"/>
      <w:color w:val="353842"/>
      <w:sz w:val="26"/>
    </w:rPr>
  </w:style>
  <w:style w:styleId="Style_82_ch" w:type="character">
    <w:name w:val="s_22"/>
    <w:basedOn w:val="Style_34_ch"/>
    <w:link w:val="Style_82"/>
    <w:rPr>
      <w:rFonts w:ascii="Arial" w:hAnsi="Arial"/>
      <w:i w:val="1"/>
      <w:color w:val="353842"/>
      <w:sz w:val="26"/>
    </w:rPr>
  </w:style>
  <w:style w:styleId="Style_83" w:type="paragraph">
    <w:name w:val="Body Text Indent"/>
    <w:basedOn w:val="Style_34"/>
    <w:link w:val="Style_83_ch"/>
    <w:pPr>
      <w:spacing w:after="0" w:line="240" w:lineRule="auto"/>
      <w:ind w:firstLine="360" w:left="360"/>
      <w:jc w:val="both"/>
    </w:pPr>
    <w:rPr>
      <w:rFonts w:ascii="Times New Roman" w:hAnsi="Times New Roman"/>
      <w:sz w:val="24"/>
    </w:rPr>
  </w:style>
  <w:style w:styleId="Style_83_ch" w:type="character">
    <w:name w:val="Body Text Indent"/>
    <w:basedOn w:val="Style_34_ch"/>
    <w:link w:val="Style_83"/>
    <w:rPr>
      <w:rFonts w:ascii="Times New Roman" w:hAnsi="Times New Roman"/>
      <w:sz w:val="24"/>
    </w:rPr>
  </w:style>
  <w:style w:styleId="Style_84" w:type="paragraph">
    <w:name w:val="Subtitle"/>
    <w:next w:val="Style_34"/>
    <w:link w:val="Style_84_ch"/>
    <w:uiPriority w:val="11"/>
    <w:qFormat/>
    <w:pPr>
      <w:ind/>
      <w:jc w:val="both"/>
    </w:pPr>
    <w:rPr>
      <w:rFonts w:ascii="XO Thames" w:hAnsi="XO Thames"/>
      <w:i w:val="1"/>
      <w:sz w:val="24"/>
    </w:rPr>
  </w:style>
  <w:style w:styleId="Style_84_ch" w:type="character">
    <w:name w:val="Subtitle"/>
    <w:link w:val="Style_84"/>
    <w:rPr>
      <w:rFonts w:ascii="XO Thames" w:hAnsi="XO Thames"/>
      <w:i w:val="1"/>
      <w:sz w:val="24"/>
    </w:rPr>
  </w:style>
  <w:style w:styleId="Style_28" w:type="paragraph">
    <w:name w:val="link4"/>
    <w:link w:val="Style_28_ch"/>
    <w:rPr>
      <w:strike w:val="0"/>
      <w:color w:val="106BBE"/>
      <w:u w:val="none"/>
    </w:rPr>
  </w:style>
  <w:style w:styleId="Style_28_ch" w:type="character">
    <w:name w:val="link4"/>
    <w:link w:val="Style_28"/>
    <w:rPr>
      <w:strike w:val="0"/>
      <w:color w:val="106BBE"/>
      <w:u w:val="none"/>
    </w:rPr>
  </w:style>
  <w:style w:styleId="Style_85" w:type="paragraph">
    <w:name w:val="Комментарий"/>
    <w:basedOn w:val="Style_34"/>
    <w:next w:val="Style_34"/>
    <w:link w:val="Style_85_ch"/>
    <w:pPr>
      <w:spacing w:after="0" w:before="75" w:line="240" w:lineRule="auto"/>
      <w:ind/>
      <w:jc w:val="both"/>
    </w:pPr>
    <w:rPr>
      <w:rFonts w:ascii="Arial" w:hAnsi="Arial"/>
      <w:i w:val="1"/>
      <w:color w:val="353842"/>
      <w:sz w:val="24"/>
      <w:shd w:fill="F0F0F0" w:val="clear"/>
    </w:rPr>
  </w:style>
  <w:style w:styleId="Style_85_ch" w:type="character">
    <w:name w:val="Комментарий"/>
    <w:basedOn w:val="Style_34_ch"/>
    <w:link w:val="Style_85"/>
    <w:rPr>
      <w:rFonts w:ascii="Arial" w:hAnsi="Arial"/>
      <w:i w:val="1"/>
      <w:color w:val="353842"/>
      <w:sz w:val="24"/>
      <w:shd w:fill="F0F0F0" w:val="clear"/>
    </w:rPr>
  </w:style>
  <w:style w:styleId="Style_86" w:type="paragraph">
    <w:name w:val="Title"/>
    <w:next w:val="Style_34"/>
    <w:link w:val="Style_86_ch"/>
    <w:uiPriority w:val="10"/>
    <w:qFormat/>
    <w:pPr>
      <w:spacing w:after="567" w:before="567"/>
      <w:ind/>
      <w:jc w:val="center"/>
    </w:pPr>
    <w:rPr>
      <w:rFonts w:ascii="XO Thames" w:hAnsi="XO Thames"/>
      <w:b w:val="1"/>
      <w:caps w:val="1"/>
      <w:sz w:val="40"/>
    </w:rPr>
  </w:style>
  <w:style w:styleId="Style_86_ch" w:type="character">
    <w:name w:val="Title"/>
    <w:link w:val="Style_86"/>
    <w:rPr>
      <w:rFonts w:ascii="XO Thames" w:hAnsi="XO Thames"/>
      <w:b w:val="1"/>
      <w:caps w:val="1"/>
      <w:sz w:val="40"/>
    </w:rPr>
  </w:style>
  <w:style w:styleId="Style_87" w:type="paragraph">
    <w:name w:val="s_72"/>
    <w:basedOn w:val="Style_34"/>
    <w:link w:val="Style_87_ch"/>
    <w:pPr>
      <w:spacing w:after="0" w:line="240" w:lineRule="auto"/>
      <w:ind/>
    </w:pPr>
    <w:rPr>
      <w:rFonts w:ascii="Arial" w:hAnsi="Arial"/>
      <w:b w:val="1"/>
      <w:color w:val="26282F"/>
      <w:sz w:val="28"/>
    </w:rPr>
  </w:style>
  <w:style w:styleId="Style_87_ch" w:type="character">
    <w:name w:val="s_72"/>
    <w:basedOn w:val="Style_34_ch"/>
    <w:link w:val="Style_87"/>
    <w:rPr>
      <w:rFonts w:ascii="Arial" w:hAnsi="Arial"/>
      <w:b w:val="1"/>
      <w:color w:val="26282F"/>
      <w:sz w:val="28"/>
    </w:rPr>
  </w:style>
  <w:style w:styleId="Style_88" w:type="paragraph">
    <w:name w:val="ConsPlusNormal"/>
    <w:link w:val="Style_88_ch"/>
    <w:pPr>
      <w:ind w:firstLine="720"/>
    </w:pPr>
    <w:rPr>
      <w:rFonts w:ascii="Arial" w:hAnsi="Arial"/>
    </w:rPr>
  </w:style>
  <w:style w:styleId="Style_88_ch" w:type="character">
    <w:name w:val="ConsPlusNormal"/>
    <w:link w:val="Style_88"/>
    <w:rPr>
      <w:rFonts w:ascii="Arial" w:hAnsi="Arial"/>
    </w:rPr>
  </w:style>
  <w:style w:styleId="Style_89" w:type="paragraph">
    <w:name w:val="heading 4"/>
    <w:basedOn w:val="Style_34"/>
    <w:next w:val="Style_34"/>
    <w:link w:val="Style_89_ch"/>
    <w:uiPriority w:val="9"/>
    <w:qFormat/>
    <w:pPr>
      <w:keepNext w:val="1"/>
      <w:keepLines w:val="1"/>
      <w:spacing w:after="0" w:before="200"/>
      <w:ind/>
      <w:outlineLvl w:val="3"/>
    </w:pPr>
    <w:rPr>
      <w:rFonts w:ascii="Cambria" w:hAnsi="Cambria"/>
      <w:b w:val="1"/>
      <w:i w:val="1"/>
      <w:color w:val="4F81BD"/>
      <w:sz w:val="20"/>
    </w:rPr>
  </w:style>
  <w:style w:styleId="Style_89_ch" w:type="character">
    <w:name w:val="heading 4"/>
    <w:basedOn w:val="Style_34_ch"/>
    <w:link w:val="Style_89"/>
    <w:rPr>
      <w:rFonts w:ascii="Cambria" w:hAnsi="Cambria"/>
      <w:b w:val="1"/>
      <w:i w:val="1"/>
      <w:color w:val="4F81BD"/>
      <w:sz w:val="20"/>
    </w:rPr>
  </w:style>
  <w:style w:styleId="Style_16" w:type="paragraph">
    <w:name w:val="Emphasis"/>
    <w:link w:val="Style_16_ch"/>
    <w:rPr>
      <w:i w:val="1"/>
    </w:rPr>
  </w:style>
  <w:style w:styleId="Style_16_ch" w:type="character">
    <w:name w:val="Emphasis"/>
    <w:link w:val="Style_16"/>
    <w:rPr>
      <w:i w:val="1"/>
    </w:rPr>
  </w:style>
  <w:style w:styleId="Style_90" w:type="paragraph">
    <w:name w:val="Информация об изменениях документа"/>
    <w:basedOn w:val="Style_85"/>
    <w:next w:val="Style_34"/>
    <w:link w:val="Style_90_ch"/>
    <w:pPr>
      <w:ind w:left="170"/>
    </w:pPr>
  </w:style>
  <w:style w:styleId="Style_90_ch" w:type="character">
    <w:name w:val="Информация об изменениях документа"/>
    <w:basedOn w:val="Style_85_ch"/>
    <w:link w:val="Style_90"/>
  </w:style>
  <w:style w:styleId="Style_91" w:type="paragraph">
    <w:name w:val="Document Map"/>
    <w:basedOn w:val="Style_34"/>
    <w:link w:val="Style_91_ch"/>
    <w:pPr>
      <w:spacing w:after="0" w:line="240" w:lineRule="auto"/>
      <w:ind/>
    </w:pPr>
    <w:rPr>
      <w:rFonts w:ascii="Tahoma" w:hAnsi="Tahoma"/>
      <w:sz w:val="16"/>
    </w:rPr>
  </w:style>
  <w:style w:styleId="Style_91_ch" w:type="character">
    <w:name w:val="Document Map"/>
    <w:basedOn w:val="Style_34_ch"/>
    <w:link w:val="Style_91"/>
    <w:rPr>
      <w:rFonts w:ascii="Tahoma" w:hAnsi="Tahoma"/>
      <w:sz w:val="16"/>
    </w:rPr>
  </w:style>
  <w:style w:styleId="Style_9" w:type="paragraph">
    <w:name w:val="heading 2"/>
    <w:basedOn w:val="Style_34"/>
    <w:next w:val="Style_34"/>
    <w:link w:val="Style_9_ch"/>
    <w:uiPriority w:val="9"/>
    <w:qFormat/>
    <w:pPr>
      <w:keepNext w:val="1"/>
      <w:spacing w:after="60" w:before="240"/>
      <w:ind/>
      <w:outlineLvl w:val="1"/>
    </w:pPr>
    <w:rPr>
      <w:rFonts w:ascii="Cambria" w:hAnsi="Cambria"/>
      <w:b w:val="1"/>
      <w:i w:val="1"/>
      <w:sz w:val="28"/>
    </w:rPr>
  </w:style>
  <w:style w:styleId="Style_9_ch" w:type="character">
    <w:name w:val="heading 2"/>
    <w:basedOn w:val="Style_34_ch"/>
    <w:link w:val="Style_9"/>
    <w:rPr>
      <w:rFonts w:ascii="Cambria" w:hAnsi="Cambria"/>
      <w:b w:val="1"/>
      <w:i w:val="1"/>
      <w:sz w:val="28"/>
    </w:rPr>
  </w:style>
  <w:style w:styleId="Style_92" w:type="paragraph">
    <w:name w:val="Сноска"/>
    <w:basedOn w:val="Style_34"/>
    <w:next w:val="Style_34"/>
    <w:link w:val="Style_92_ch"/>
    <w:pPr>
      <w:widowControl w:val="0"/>
      <w:spacing w:after="0" w:line="240" w:lineRule="auto"/>
      <w:ind w:firstLine="720"/>
      <w:jc w:val="both"/>
    </w:pPr>
    <w:rPr>
      <w:rFonts w:ascii="Times New Roman CYR" w:hAnsi="Times New Roman CYR"/>
      <w:sz w:val="20"/>
    </w:rPr>
  </w:style>
  <w:style w:styleId="Style_92_ch" w:type="character">
    <w:name w:val="Сноска"/>
    <w:basedOn w:val="Style_34_ch"/>
    <w:link w:val="Style_92"/>
    <w:rPr>
      <w:rFonts w:ascii="Times New Roman CYR" w:hAnsi="Times New Roman CYR"/>
      <w:sz w:val="20"/>
    </w:rPr>
  </w:style>
  <w:style w:styleId="Style_27" w:type="paragraph">
    <w:name w:val="annotation reference"/>
    <w:link w:val="Style_27_ch"/>
    <w:rPr>
      <w:sz w:val="16"/>
    </w:rPr>
  </w:style>
  <w:style w:styleId="Style_27_ch" w:type="character">
    <w:name w:val="annotation reference"/>
    <w:link w:val="Style_27"/>
    <w:rPr>
      <w:sz w:val="16"/>
    </w:rPr>
  </w:style>
  <w:style w:styleId="Style_93" w:type="paragraph">
    <w:name w:val="Мой номер 1"/>
    <w:basedOn w:val="Style_57"/>
    <w:link w:val="Style_93_ch"/>
    <w:pPr>
      <w:numPr>
        <w:ilvl w:val="1"/>
        <w:numId w:val="2"/>
      </w:numPr>
      <w:spacing w:after="0" w:line="240" w:lineRule="auto"/>
      <w:ind/>
      <w:contextualSpacing w:val="0"/>
      <w:jc w:val="both"/>
    </w:pPr>
  </w:style>
  <w:style w:styleId="Style_93_ch" w:type="character">
    <w:name w:val="Мой номер 1"/>
    <w:basedOn w:val="Style_57_ch"/>
    <w:link w:val="Style_93"/>
  </w:style>
  <w:style w:default="1" w:styleId="Style_1" w:type="table">
    <w:name w:val="Normal Table"/>
    <w:tblPr>
      <w:tblInd w:type="dxa" w:w="0"/>
      <w:tblCellMar>
        <w:top w:type="dxa" w:w="0"/>
        <w:left w:type="dxa" w:w="108"/>
        <w:bottom w:type="dxa" w:w="0"/>
        <w:right w:type="dxa" w:w="108"/>
      </w:tblCellMar>
    </w:tblPr>
  </w:style>
  <w:style w:styleId="Style_15" w:type="table">
    <w:name w:val="Table Grid"/>
    <w:basedOn w:val="Style_1"/>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footer1.xml" Type="http://schemas.openxmlformats.org/officeDocument/2006/relationships/footer"/>
  <Relationship Id="rId2" Target="footer2.xml" Type="http://schemas.openxmlformats.org/officeDocument/2006/relationships/foot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9" Target="numbering.xml" Type="http://schemas.openxmlformats.org/officeDocument/2006/relationships/numbering"/>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MyOffice-CoreFramework-Linux/34-1238.862.9476.867.1@6a6f965769ddd834e814912714f1fa4bc0274a9d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2025-09-18T10:24:59Z</dcterms:modified>
</cp:coreProperties>
</file>