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сообщение о возможном установлении публичного сервитута опубликованном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газете «Краснодарские известия» выпуске от </w:t>
      </w:r>
      <w:r>
        <w:rPr>
          <w:rFonts w:cs="Times New Roman" w:ascii="Times New Roman" w:hAnsi="Times New Roman"/>
          <w:b/>
          <w:sz w:val="28"/>
          <w:szCs w:val="28"/>
        </w:rPr>
        <w:t>26.07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 xml:space="preserve">.2025 № 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86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(71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65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>, на официальном Интернет-портале администрации муниципального образования город Краснодар и городской Думы Краснодара.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 w:right="1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связи с допущенной технической ошибкой </w:t>
      </w:r>
      <w:r>
        <w:rPr>
          <w:spacing w:val="-4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4"/>
          <w:sz w:val="28"/>
          <w:szCs w:val="28"/>
        </w:rPr>
        <w:t>сообщении о возможном установлении публичного сервитута</w:t>
      </w:r>
      <w:r>
        <w:rPr>
          <w:rFonts w:cs="Times New Roman" w:ascii="Times New Roman" w:hAnsi="Times New Roman"/>
          <w:sz w:val="28"/>
          <w:szCs w:val="28"/>
        </w:rPr>
        <w:t xml:space="preserve">, опубликованном в газете «Краснодарские известия» выпуске от 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26.07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 xml:space="preserve">.2025 № 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86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(71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65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читать в следующей редакции:</w:t>
      </w:r>
    </w:p>
    <w:p>
      <w:pPr>
        <w:pStyle w:val="NoSpacing"/>
        <w:suppressAutoHyphens w:val="true"/>
        <w:spacing w:lineRule="exact" w:line="300"/>
        <w:ind w:firstLine="708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«Газпром газораспределение Краснодар»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3225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На земельный участок с кадастровым номером: 23:43:0109016:99 (ЕЗП 23:43:0000000:155), расположенного по адресу: Краснодарский край, г. Краснодар, Прикубанский внутригородской округ;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На земельный участок с кадастровым номером: 23:43:0109016:1656, расположенного по адресу: Краснодарский край, г. Краснодар, х. Октябрьский, ул. Живописная, 1;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На земельный участок с кадастровым номером: 23:43:0109016:1192, расположенного по адресу: Краснодарский край, г. Краснодар, х. Октябрьский, ул. Красносельская, 2;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На земельный участок с кадастровым номером: 23:43:0109005:1 (ЕЗП 23:43:0000000:177),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На земельный участок с кадастровым номером: 23:43:0121011:857 (ЕЗП 23:43:0000000:212),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На землях государственная собственность на которые не разграничена в границах кадастрового квартала: 23:43:0109016.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14689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10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31" w:color="000000"/>
                <w:right w:val="single" w:sz="4" w:space="4" w:color="000000"/>
              </w:pBdr>
              <w:tabs>
                <w:tab w:val="clear" w:pos="708"/>
                <w:tab w:val="left" w:pos="993" w:leader="none"/>
              </w:tabs>
              <w:spacing w:before="0" w:after="160"/>
              <w:jc w:val="center"/>
              <w:rPr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pacing w:val="-10"/>
                <w:kern w:val="0"/>
                <w:sz w:val="28"/>
                <w:szCs w:val="28"/>
                <w:lang w:val="ru-RU" w:eastAsia="en-US" w:bidi="ar-SA"/>
              </w:rPr>
              <w:t>Строительство распределительного подземного газопровода высокого, среднего и низкого давления. Строительство головного газораспределительного пункта редуцирования газа (ГГРП) и пункта редуцирования газа (ПРГ-3). Строительство газопровода-ввода низкого давления по адресу: Краснодарский край, х. Октябрьский, пер. Яровой, д. 2, на з.у. с к.н. 23:43:0109016:1173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pacing w:val="-10"/>
          <w:sz w:val="28"/>
          <w:szCs w:val="28"/>
        </w:rPr>
        <w:t xml:space="preserve">с 26.07.2025 по 10.08.2025 </w:t>
      </w:r>
      <w:r>
        <w:rPr>
          <w:rFonts w:cs="Times New Roman" w:ascii="Times New Roman" w:hAnsi="Times New Roman"/>
          <w:spacing w:val="-10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pacing w:val="-10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pacing w:val="-10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pacing w:val="-10"/>
          <w:sz w:val="28"/>
          <w:szCs w:val="28"/>
        </w:rPr>
        <w:t>Реквизиты документов, предусмотренных пунктом 7 статьи 39.42 ЗК РФ: Приказ №279-Л от 17.11.2022.</w:t>
      </w:r>
    </w:p>
    <w:sectPr>
      <w:type w:val="nextPage"/>
      <w:pgSz w:orient="landscape" w:w="16838" w:h="11906"/>
      <w:pgMar w:left="1134" w:right="962" w:gutter="0" w:header="0" w:top="426" w:footer="0" w:bottom="30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1040f9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9"/>
    <w:qFormat/>
    <w:rsid w:val="001040f9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4" w:customStyle="1">
    <w:name w:val="Гипертекстовая ссылка"/>
    <w:basedOn w:val="DefaultParagraphFont"/>
    <w:uiPriority w:val="99"/>
    <w:qFormat/>
    <w:rsid w:val="001040f9"/>
    <w:rPr>
      <w:color w:val="106BB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Application>LibreOffice/7.6.7.2$Linux_X86_64 LibreOffice_project/60$Build-2</Application>
  <AppVersion>15.0000</AppVersion>
  <Pages>2</Pages>
  <Words>428</Words>
  <Characters>3126</Characters>
  <CharactersWithSpaces>3526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2023-08-15T10:55:00Z</dcterms:created>
  <dc:creator>Tockaya</dc:creator>
  <dc:description/>
  <dc:language>ru-RU</dc:language>
  <cp:lastModifiedBy/>
  <cp:lastPrinted>2025-01-17T11:39:42Z</cp:lastPrinted>
  <dcterms:modified xsi:type="dcterms:W3CDTF">2025-07-30T08:49:10Z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