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FA1" w:rsidRPr="00DD502C" w:rsidRDefault="009624B2" w:rsidP="00DD502C">
      <w:pPr>
        <w:pStyle w:val="Bodytext20"/>
        <w:shd w:val="clear" w:color="auto" w:fill="auto"/>
        <w:jc w:val="both"/>
        <w:rPr>
          <w:b/>
        </w:rPr>
      </w:pPr>
      <w:r w:rsidRPr="00DD502C">
        <w:rPr>
          <w:b/>
        </w:rPr>
        <w:t>Сравнительный анализ показателей социально-экономического развития</w:t>
      </w:r>
      <w:r w:rsidRPr="00DD502C">
        <w:rPr>
          <w:b/>
        </w:rPr>
        <w:br/>
        <w:t>муниципальных образований Российской Федерации с численностью</w:t>
      </w:r>
      <w:r w:rsidR="00544F32" w:rsidRPr="00DD502C">
        <w:rPr>
          <w:b/>
        </w:rPr>
        <w:t xml:space="preserve"> населения свыше </w:t>
      </w:r>
      <w:r w:rsidRPr="00DD502C">
        <w:rPr>
          <w:b/>
        </w:rPr>
        <w:t xml:space="preserve">одного </w:t>
      </w:r>
      <w:r w:rsidR="00807781" w:rsidRPr="00DD502C">
        <w:rPr>
          <w:b/>
        </w:rPr>
        <w:t>миллиона человек за</w:t>
      </w:r>
      <w:r w:rsidR="00544F32" w:rsidRPr="00DD502C">
        <w:rPr>
          <w:b/>
        </w:rPr>
        <w:t xml:space="preserve"> 1 полугодие 2022</w:t>
      </w:r>
      <w:r w:rsidR="003D6EFF" w:rsidRPr="00DD502C">
        <w:rPr>
          <w:b/>
        </w:rPr>
        <w:t xml:space="preserve"> год</w:t>
      </w:r>
      <w:r w:rsidR="00544F32" w:rsidRPr="00DD502C">
        <w:rPr>
          <w:b/>
        </w:rPr>
        <w:t>а</w:t>
      </w:r>
      <w:r w:rsidR="001D4054" w:rsidRPr="00DD502C">
        <w:rPr>
          <w:b/>
        </w:rPr>
        <w:br/>
      </w:r>
      <w:r w:rsidR="00DD502C">
        <w:rPr>
          <w:b/>
        </w:rPr>
        <w:t xml:space="preserve">                          </w:t>
      </w:r>
      <w:r w:rsidR="001D4054" w:rsidRPr="00DD502C">
        <w:rPr>
          <w:b/>
        </w:rPr>
        <w:t>(по кругу крупных и</w:t>
      </w:r>
      <w:r w:rsidRPr="00DD502C">
        <w:rPr>
          <w:b/>
        </w:rPr>
        <w:t xml:space="preserve"> средних предприятий)</w:t>
      </w:r>
    </w:p>
    <w:p w:rsidR="0079664D" w:rsidRDefault="0079664D">
      <w:pPr>
        <w:pStyle w:val="Bodytext20"/>
        <w:shd w:val="clear" w:color="auto" w:fill="auto"/>
      </w:pPr>
    </w:p>
    <w:p w:rsidR="000C1AEA" w:rsidRDefault="009624B2" w:rsidP="005F47ED">
      <w:pPr>
        <w:pStyle w:val="Bodytext20"/>
        <w:shd w:val="clear" w:color="auto" w:fill="auto"/>
        <w:spacing w:after="0"/>
        <w:ind w:firstLine="760"/>
        <w:jc w:val="both"/>
      </w:pPr>
      <w:r>
        <w:t xml:space="preserve">Управлением экономики муниципального образования город Краснодар проанализированы основные показатели социально-экономического развития 14 муниципальных образований Российской Федерации с численностью населения свыше одного </w:t>
      </w:r>
      <w:r w:rsidR="00D96162">
        <w:t>миллиона человек за</w:t>
      </w:r>
      <w:r w:rsidR="007E3834">
        <w:t xml:space="preserve"> 1 полугодие 2022</w:t>
      </w:r>
      <w:r w:rsidR="00807781">
        <w:t xml:space="preserve"> год</w:t>
      </w:r>
      <w:r w:rsidR="007E3834">
        <w:t>а</w:t>
      </w:r>
      <w:r>
        <w:t>.</w:t>
      </w:r>
      <w:r w:rsidR="005F47ED">
        <w:t xml:space="preserve"> </w:t>
      </w:r>
      <w:r>
        <w:t>В целом показатели социально-экономическо</w:t>
      </w:r>
      <w:r w:rsidR="00FC2142">
        <w:t xml:space="preserve">го развития краевого центра </w:t>
      </w:r>
      <w:r w:rsidR="00BC4469">
        <w:t>выглядят</w:t>
      </w:r>
      <w:r w:rsidR="00FC2142" w:rsidRPr="00FC2142">
        <w:t xml:space="preserve"> </w:t>
      </w:r>
      <w:r w:rsidR="00FC2142">
        <w:t>достойно</w:t>
      </w:r>
      <w:r w:rsidR="00BC4469">
        <w:t xml:space="preserve"> на уровне городов-</w:t>
      </w:r>
      <w:proofErr w:type="spellStart"/>
      <w:r w:rsidR="00441221">
        <w:t>миллионников</w:t>
      </w:r>
      <w:proofErr w:type="spellEnd"/>
      <w:r w:rsidR="00441221">
        <w:t xml:space="preserve"> – тем более, что Краснодар получил статус города-</w:t>
      </w:r>
      <w:proofErr w:type="spellStart"/>
      <w:r w:rsidR="00441221">
        <w:t>миллионника</w:t>
      </w:r>
      <w:proofErr w:type="spellEnd"/>
      <w:r w:rsidR="00441221">
        <w:t xml:space="preserve"> совсем недавно.</w:t>
      </w:r>
    </w:p>
    <w:p w:rsidR="008742F0" w:rsidRDefault="008742F0" w:rsidP="005F47ED">
      <w:pPr>
        <w:pStyle w:val="Bodytext20"/>
        <w:shd w:val="clear" w:color="auto" w:fill="auto"/>
        <w:spacing w:after="0"/>
        <w:ind w:firstLine="760"/>
        <w:jc w:val="both"/>
      </w:pPr>
      <w:r>
        <w:t xml:space="preserve">Численность населения Краснодара уверенно растёт (1,071 млн. человек), город </w:t>
      </w:r>
      <w:proofErr w:type="gramStart"/>
      <w:r>
        <w:t>сокращает</w:t>
      </w:r>
      <w:proofErr w:type="gramEnd"/>
      <w:r>
        <w:t xml:space="preserve"> отрыв от лидеров рейтинга – Новосибирска (1,621 млн. человек) и Екатеринбурга (1,526 млн. человек).</w:t>
      </w:r>
    </w:p>
    <w:p w:rsidR="00052347" w:rsidRDefault="00D15B0D" w:rsidP="0070753F">
      <w:pPr>
        <w:pStyle w:val="Bodytext20"/>
        <w:shd w:val="clear" w:color="auto" w:fill="auto"/>
        <w:spacing w:after="0"/>
        <w:ind w:firstLine="760"/>
        <w:jc w:val="both"/>
      </w:pPr>
      <w:r>
        <w:t xml:space="preserve"> </w:t>
      </w:r>
      <w:r w:rsidR="004762FD">
        <w:t xml:space="preserve">В </w:t>
      </w:r>
      <w:r w:rsidR="003D5738">
        <w:t>сфере обеспечения электрической энергией, газом и паром, кондиционирования воздуха</w:t>
      </w:r>
      <w:r w:rsidR="001457A7">
        <w:t>,</w:t>
      </w:r>
      <w:r w:rsidR="0070753F">
        <w:t xml:space="preserve"> Краснодар </w:t>
      </w:r>
      <w:r w:rsidR="003D5738">
        <w:t xml:space="preserve">удерживает 1-2 место среди </w:t>
      </w:r>
      <w:proofErr w:type="spellStart"/>
      <w:r w:rsidR="003D5738">
        <w:t>миллионников</w:t>
      </w:r>
      <w:proofErr w:type="spellEnd"/>
      <w:r w:rsidR="004762FD">
        <w:t xml:space="preserve"> (44,9 млрд. рублей</w:t>
      </w:r>
      <w:r w:rsidR="0070753F">
        <w:t xml:space="preserve"> в анализируемом периоде</w:t>
      </w:r>
      <w:r w:rsidR="004762FD">
        <w:t xml:space="preserve">) </w:t>
      </w:r>
      <w:r w:rsidR="008E4D8A">
        <w:t xml:space="preserve">уже </w:t>
      </w:r>
      <w:r w:rsidR="004762FD">
        <w:t>несколько лет подряд</w:t>
      </w:r>
      <w:r w:rsidR="003D5738">
        <w:t xml:space="preserve">. </w:t>
      </w:r>
    </w:p>
    <w:p w:rsidR="003519D1" w:rsidRDefault="00387F35" w:rsidP="000D27AC">
      <w:pPr>
        <w:pStyle w:val="Bodytext20"/>
        <w:shd w:val="clear" w:color="auto" w:fill="auto"/>
        <w:spacing w:after="0"/>
        <w:ind w:firstLine="760"/>
        <w:jc w:val="both"/>
      </w:pPr>
      <w:r>
        <w:t xml:space="preserve">Краснодар традиционно лидирует в рейтинге по вводу в действие жилых домов за счёт всех источников финансирования </w:t>
      </w:r>
      <w:r w:rsidR="006C30F4">
        <w:t xml:space="preserve">(1399,5 тыс. кв. метров общей площади). Ближайшие значения у Новосибирска (650,2 тыс. кв. метров) и Казани (594,5 тыс. кв. метров). </w:t>
      </w:r>
      <w:r w:rsidR="003519D1">
        <w:t xml:space="preserve">По объёму работ, выполненных собственными силами по виду деятельности «Строительство» крупными и средними организациями, краевая столица занимает 4 место (16,2 млрд. рублей), уступая Екатеринбургу (27,3 млрд. рублей), Казани (26,1 млрд. рублей) и Уфе (18,1 млрд. рублей). </w:t>
      </w:r>
    </w:p>
    <w:p w:rsidR="00014FA1" w:rsidRDefault="008A615F" w:rsidP="002E6049">
      <w:pPr>
        <w:pStyle w:val="Bodytext20"/>
        <w:shd w:val="clear" w:color="auto" w:fill="auto"/>
        <w:spacing w:after="0"/>
        <w:ind w:firstLine="760"/>
        <w:jc w:val="both"/>
      </w:pPr>
      <w:r>
        <w:t>Т</w:t>
      </w:r>
      <w:r w:rsidR="00117197">
        <w:t>акже Краснодар уверенно удерживает</w:t>
      </w:r>
      <w:r>
        <w:t xml:space="preserve"> </w:t>
      </w:r>
      <w:r w:rsidR="003F5195">
        <w:t>1 место по объёму платных услуг населению (88,5 млрд. рублей),</w:t>
      </w:r>
      <w:r>
        <w:t xml:space="preserve"> 2 место по обороту розничной торговли (177,4 млрд. рублей) и 3 место по реализации продукции организациями общественного питания (4,9 млрд. рублей). </w:t>
      </w:r>
    </w:p>
    <w:p w:rsidR="00014FA1" w:rsidRDefault="00154FA8" w:rsidP="008E7BD6">
      <w:pPr>
        <w:pStyle w:val="Bodytext20"/>
        <w:shd w:val="clear" w:color="auto" w:fill="auto"/>
        <w:spacing w:after="0" w:line="326" w:lineRule="exact"/>
        <w:ind w:firstLine="708"/>
        <w:jc w:val="both"/>
      </w:pPr>
      <w:r>
        <w:t>У</w:t>
      </w:r>
      <w:r w:rsidR="009624B2">
        <w:t>ровень средней заработной платы в кубанской столице</w:t>
      </w:r>
      <w:r w:rsidR="00997922">
        <w:t xml:space="preserve"> (63,1 тыс. рублей) остаё</w:t>
      </w:r>
      <w:r w:rsidR="009624B2">
        <w:t>тся самым высоким среди столиц суб</w:t>
      </w:r>
      <w:r w:rsidR="007D3CBA">
        <w:t>ъектов ЮФО. Краснодар</w:t>
      </w:r>
      <w:r>
        <w:t xml:space="preserve"> занимает 4 место среди городов-</w:t>
      </w:r>
      <w:proofErr w:type="spellStart"/>
      <w:r>
        <w:t>миллионников</w:t>
      </w:r>
      <w:proofErr w:type="spellEnd"/>
      <w:r>
        <w:t xml:space="preserve"> РФ, уступая только Красноярску (69,8 тыс. рублей), Екатеринбургу (69,5 тыс. рублей) и незначительно Новосибирску (63,5 тыс. рублей). </w:t>
      </w:r>
    </w:p>
    <w:p w:rsidR="008E4D8A" w:rsidRDefault="00572FCD" w:rsidP="008E4D8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8E4D8A">
        <w:rPr>
          <w:rFonts w:ascii="Times New Roman" w:hAnsi="Times New Roman" w:cs="Times New Roman"/>
          <w:sz w:val="28"/>
          <w:szCs w:val="28"/>
        </w:rPr>
        <w:t>, город Краснодар входит в тройку лидеров п</w:t>
      </w:r>
      <w:r w:rsidR="008E4D8A" w:rsidRPr="000B54C4">
        <w:rPr>
          <w:rFonts w:ascii="Times New Roman" w:hAnsi="Times New Roman" w:cs="Times New Roman"/>
          <w:sz w:val="28"/>
          <w:szCs w:val="28"/>
        </w:rPr>
        <w:t xml:space="preserve">о 5 показателям: </w:t>
      </w:r>
    </w:p>
    <w:p w:rsidR="008E4D8A" w:rsidRDefault="008E4D8A" w:rsidP="008E4D8A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0B54C4">
        <w:rPr>
          <w:rFonts w:ascii="Times New Roman" w:hAnsi="Times New Roman" w:cs="Times New Roman"/>
          <w:sz w:val="28"/>
          <w:szCs w:val="28"/>
        </w:rPr>
        <w:t>в</w:t>
      </w:r>
      <w:r w:rsidRPr="000B54C4">
        <w:rPr>
          <w:rFonts w:ascii="Times New Roman" w:hAnsi="Times New Roman" w:cs="Times New Roman"/>
          <w:color w:val="auto"/>
          <w:sz w:val="28"/>
          <w:szCs w:val="28"/>
        </w:rPr>
        <w:t>воду в действие жилых домов за счёт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всех источников финансирования – 1 место;</w:t>
      </w:r>
    </w:p>
    <w:p w:rsidR="008E4D8A" w:rsidRPr="00904A20" w:rsidRDefault="008E4D8A" w:rsidP="008E4D8A">
      <w:pPr>
        <w:pStyle w:val="Defaul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      </w:t>
      </w:r>
      <w:r w:rsidRPr="008E7BD6">
        <w:rPr>
          <w:rFonts w:ascii="Times New Roman" w:hAnsi="Times New Roman" w:cs="Times New Roman"/>
          <w:sz w:val="28"/>
          <w:szCs w:val="28"/>
        </w:rPr>
        <w:t>о</w:t>
      </w:r>
      <w:r w:rsidRPr="008E7BD6">
        <w:rPr>
          <w:rFonts w:ascii="Times New Roman" w:hAnsi="Times New Roman" w:cs="Times New Roman"/>
          <w:color w:val="auto"/>
          <w:sz w:val="28"/>
          <w:szCs w:val="28"/>
        </w:rPr>
        <w:t xml:space="preserve">бъёму платных услуг населению по крупным и средним </w:t>
      </w:r>
      <w:proofErr w:type="spellStart"/>
      <w:proofErr w:type="gramStart"/>
      <w:r w:rsidRPr="008E7BD6">
        <w:rPr>
          <w:rFonts w:ascii="Times New Roman" w:hAnsi="Times New Roman" w:cs="Times New Roman"/>
          <w:color w:val="auto"/>
          <w:sz w:val="28"/>
          <w:szCs w:val="28"/>
        </w:rPr>
        <w:t>организа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E7BD6">
        <w:rPr>
          <w:rFonts w:ascii="Times New Roman" w:hAnsi="Times New Roman" w:cs="Times New Roman"/>
          <w:color w:val="auto"/>
          <w:sz w:val="28"/>
          <w:szCs w:val="28"/>
        </w:rPr>
        <w:t>циям</w:t>
      </w:r>
      <w:proofErr w:type="spellEnd"/>
      <w:proofErr w:type="gramEnd"/>
      <w:r w:rsidRPr="008E7BD6">
        <w:rPr>
          <w:rFonts w:ascii="Times New Roman" w:hAnsi="Times New Roman" w:cs="Times New Roman"/>
          <w:color w:val="auto"/>
          <w:sz w:val="28"/>
          <w:szCs w:val="28"/>
        </w:rPr>
        <w:t xml:space="preserve"> всех видов деятельности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1 место;</w:t>
      </w:r>
    </w:p>
    <w:p w:rsidR="008E4D8A" w:rsidRDefault="008E4D8A" w:rsidP="008E4D8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B54C4">
        <w:rPr>
          <w:rFonts w:ascii="Times New Roman" w:hAnsi="Times New Roman" w:cs="Times New Roman"/>
          <w:color w:val="auto"/>
          <w:sz w:val="28"/>
          <w:szCs w:val="28"/>
        </w:rPr>
        <w:t>объём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B54C4">
        <w:rPr>
          <w:rFonts w:ascii="Times New Roman" w:hAnsi="Times New Roman" w:cs="Times New Roman"/>
          <w:color w:val="auto"/>
          <w:sz w:val="28"/>
          <w:szCs w:val="28"/>
        </w:rPr>
        <w:t xml:space="preserve"> отгруженных товаров собственного производства, выполненных работ и услуг по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крупным и средним предприятиям </w:t>
      </w:r>
      <w:r w:rsidRPr="000B54C4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proofErr w:type="gramStart"/>
      <w:r w:rsidRPr="000B54C4">
        <w:rPr>
          <w:rFonts w:ascii="Times New Roman" w:hAnsi="Times New Roman" w:cs="Times New Roman"/>
          <w:color w:val="auto"/>
          <w:sz w:val="28"/>
          <w:szCs w:val="28"/>
        </w:rPr>
        <w:t>обеспече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0B54C4">
        <w:rPr>
          <w:rFonts w:ascii="Times New Roman" w:hAnsi="Times New Roman" w:cs="Times New Roman"/>
          <w:color w:val="auto"/>
          <w:sz w:val="28"/>
          <w:szCs w:val="28"/>
        </w:rPr>
        <w:t>ние</w:t>
      </w:r>
      <w:proofErr w:type="spellEnd"/>
      <w:proofErr w:type="gramEnd"/>
      <w:r w:rsidRPr="000B54C4">
        <w:rPr>
          <w:rFonts w:ascii="Times New Roman" w:hAnsi="Times New Roman" w:cs="Times New Roman"/>
          <w:color w:val="auto"/>
          <w:sz w:val="28"/>
          <w:szCs w:val="28"/>
        </w:rPr>
        <w:t xml:space="preserve"> электрической энергией, газом и паром; кондиц</w:t>
      </w:r>
      <w:r>
        <w:rPr>
          <w:rFonts w:ascii="Times New Roman" w:hAnsi="Times New Roman" w:cs="Times New Roman"/>
          <w:color w:val="auto"/>
          <w:sz w:val="28"/>
          <w:szCs w:val="28"/>
        </w:rPr>
        <w:t>ионирование воздуха)</w:t>
      </w:r>
      <w:r>
        <w:rPr>
          <w:rFonts w:ascii="Times New Roman" w:hAnsi="Times New Roman" w:cs="Times New Roman"/>
          <w:sz w:val="28"/>
          <w:szCs w:val="28"/>
        </w:rPr>
        <w:t xml:space="preserve"> – 2 место;</w:t>
      </w:r>
    </w:p>
    <w:p w:rsidR="008E4D8A" w:rsidRDefault="008E4D8A" w:rsidP="008E4D8A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0B54C4">
        <w:rPr>
          <w:rFonts w:ascii="Times New Roman" w:hAnsi="Times New Roman" w:cs="Times New Roman"/>
          <w:color w:val="auto"/>
          <w:sz w:val="28"/>
          <w:szCs w:val="28"/>
        </w:rPr>
        <w:t>обороту розничной торговли по крупным и средним организациям все</w:t>
      </w:r>
      <w:r>
        <w:rPr>
          <w:rFonts w:ascii="Times New Roman" w:hAnsi="Times New Roman" w:cs="Times New Roman"/>
          <w:color w:val="auto"/>
          <w:sz w:val="28"/>
          <w:szCs w:val="28"/>
        </w:rPr>
        <w:t>х видов деятельности – 2 место;</w:t>
      </w:r>
    </w:p>
    <w:p w:rsidR="008E4D8A" w:rsidRPr="00904A20" w:rsidRDefault="008E4D8A" w:rsidP="008E4D8A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 </w:t>
      </w:r>
      <w:r w:rsidRPr="008E7BD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8E7BD6">
        <w:rPr>
          <w:rFonts w:ascii="Times New Roman" w:hAnsi="Times New Roman" w:cs="Times New Roman"/>
          <w:color w:val="auto"/>
          <w:sz w:val="28"/>
          <w:szCs w:val="28"/>
        </w:rPr>
        <w:t>продукции организациями общественного питания по крупным и средним организациям все</w:t>
      </w:r>
      <w:r>
        <w:rPr>
          <w:rFonts w:ascii="Times New Roman" w:hAnsi="Times New Roman" w:cs="Times New Roman"/>
          <w:color w:val="auto"/>
          <w:sz w:val="28"/>
          <w:szCs w:val="28"/>
        </w:rPr>
        <w:t>х видов деятельности – 3 место.</w:t>
      </w:r>
    </w:p>
    <w:p w:rsidR="008E4D8A" w:rsidRDefault="00BB3136" w:rsidP="008E7BD6">
      <w:pPr>
        <w:pStyle w:val="Bodytext20"/>
        <w:shd w:val="clear" w:color="auto" w:fill="auto"/>
        <w:spacing w:after="0" w:line="326" w:lineRule="exact"/>
        <w:ind w:firstLine="708"/>
        <w:jc w:val="both"/>
      </w:pPr>
      <w:r>
        <w:t>По 14</w:t>
      </w:r>
      <w:r w:rsidR="000D24CF">
        <w:t xml:space="preserve"> показателям Краснодар входит в десятку:</w:t>
      </w:r>
    </w:p>
    <w:p w:rsidR="00B71528" w:rsidRDefault="00B71528" w:rsidP="00B71528">
      <w:pPr>
        <w:pStyle w:val="Bodytext20"/>
        <w:shd w:val="clear" w:color="auto" w:fill="auto"/>
        <w:spacing w:after="0" w:line="326" w:lineRule="exact"/>
        <w:ind w:firstLine="708"/>
        <w:jc w:val="both"/>
      </w:pPr>
      <w:r>
        <w:t>-  по величине среднемесячной заработной платы – 4 место;</w:t>
      </w:r>
    </w:p>
    <w:p w:rsidR="00B71528" w:rsidRDefault="00B71528" w:rsidP="00B71528">
      <w:pPr>
        <w:pStyle w:val="Bodytext20"/>
        <w:shd w:val="clear" w:color="auto" w:fill="auto"/>
        <w:spacing w:after="0" w:line="326" w:lineRule="exact"/>
        <w:ind w:firstLine="708"/>
        <w:jc w:val="both"/>
      </w:pPr>
      <w:r>
        <w:t>- по объёму работ, выполненных собственными силами по виду деятельности «Строительство» - 4 место;</w:t>
      </w:r>
    </w:p>
    <w:p w:rsidR="00B71528" w:rsidRDefault="00B71528" w:rsidP="00B71528">
      <w:pPr>
        <w:pStyle w:val="Bodytext20"/>
        <w:shd w:val="clear" w:color="auto" w:fill="auto"/>
        <w:spacing w:after="0" w:line="326" w:lineRule="exact"/>
        <w:ind w:firstLine="708"/>
        <w:jc w:val="both"/>
      </w:pPr>
      <w:r>
        <w:t>-  по исполнению бюджета в части доходов – 6 место;</w:t>
      </w:r>
    </w:p>
    <w:p w:rsidR="00B71528" w:rsidRDefault="00B71528" w:rsidP="00B8545B">
      <w:pPr>
        <w:pStyle w:val="Bodytext20"/>
        <w:shd w:val="clear" w:color="auto" w:fill="auto"/>
        <w:spacing w:after="0" w:line="326" w:lineRule="exact"/>
        <w:ind w:firstLine="708"/>
        <w:jc w:val="both"/>
      </w:pPr>
      <w:r>
        <w:t>-  по инвестициям в основной капитал – 7 место;</w:t>
      </w:r>
    </w:p>
    <w:p w:rsidR="00F6774A" w:rsidRDefault="002F3893" w:rsidP="008E7BD6">
      <w:pPr>
        <w:pStyle w:val="Bodytext20"/>
        <w:shd w:val="clear" w:color="auto" w:fill="auto"/>
        <w:spacing w:after="0" w:line="326" w:lineRule="exact"/>
        <w:ind w:firstLine="708"/>
        <w:jc w:val="both"/>
      </w:pPr>
      <w:r>
        <w:t xml:space="preserve">-  </w:t>
      </w:r>
      <w:r w:rsidR="00725D83">
        <w:t>по темпам</w:t>
      </w:r>
      <w:r w:rsidR="000D24CF">
        <w:t xml:space="preserve"> роста</w:t>
      </w:r>
      <w:r w:rsidR="00F6774A">
        <w:t>:</w:t>
      </w:r>
    </w:p>
    <w:p w:rsidR="00B71528" w:rsidRDefault="002F3893" w:rsidP="00F6774A">
      <w:pPr>
        <w:pStyle w:val="Bodytext20"/>
        <w:shd w:val="clear" w:color="auto" w:fill="auto"/>
        <w:spacing w:after="0" w:line="326" w:lineRule="exact"/>
        <w:ind w:firstLine="708"/>
        <w:jc w:val="both"/>
      </w:pPr>
      <w:r>
        <w:t xml:space="preserve">    </w:t>
      </w:r>
      <w:r w:rsidR="00F6774A">
        <w:t xml:space="preserve">-  </w:t>
      </w:r>
      <w:r w:rsidR="00B71528">
        <w:t xml:space="preserve"> </w:t>
      </w:r>
      <w:r w:rsidR="00F6774A">
        <w:t>ввода в действие жилых домов за счёт всех источников</w:t>
      </w:r>
    </w:p>
    <w:p w:rsidR="00F6774A" w:rsidRDefault="00B71528" w:rsidP="00F6774A">
      <w:pPr>
        <w:pStyle w:val="Bodytext20"/>
        <w:shd w:val="clear" w:color="auto" w:fill="auto"/>
        <w:spacing w:after="0" w:line="326" w:lineRule="exact"/>
        <w:ind w:firstLine="708"/>
        <w:jc w:val="both"/>
      </w:pPr>
      <w:r>
        <w:t xml:space="preserve">       </w:t>
      </w:r>
      <w:r w:rsidR="00F6774A">
        <w:t xml:space="preserve"> финансирования – 4 место;</w:t>
      </w:r>
    </w:p>
    <w:p w:rsidR="00F6774A" w:rsidRDefault="002F3893" w:rsidP="00F6774A">
      <w:pPr>
        <w:pStyle w:val="Bodytext20"/>
        <w:shd w:val="clear" w:color="auto" w:fill="auto"/>
        <w:spacing w:after="0" w:line="326" w:lineRule="exact"/>
        <w:ind w:firstLine="708"/>
        <w:jc w:val="both"/>
      </w:pPr>
      <w:r>
        <w:t xml:space="preserve">    </w:t>
      </w:r>
      <w:r w:rsidR="00F6774A">
        <w:t>-   оборота розничной торговли – 4 место;</w:t>
      </w:r>
    </w:p>
    <w:p w:rsidR="00F6774A" w:rsidRDefault="002F3893" w:rsidP="00F6774A">
      <w:pPr>
        <w:pStyle w:val="Bodytext20"/>
        <w:shd w:val="clear" w:color="auto" w:fill="auto"/>
        <w:spacing w:after="0" w:line="326" w:lineRule="exact"/>
        <w:ind w:firstLine="708"/>
        <w:jc w:val="both"/>
      </w:pPr>
      <w:r>
        <w:t xml:space="preserve">    </w:t>
      </w:r>
      <w:r w:rsidR="00F6774A">
        <w:t>-   инвестиций в основной капитал – 6 место;</w:t>
      </w:r>
    </w:p>
    <w:p w:rsidR="003215A3" w:rsidRDefault="002F3893" w:rsidP="003215A3">
      <w:pPr>
        <w:pStyle w:val="Bodytext20"/>
        <w:shd w:val="clear" w:color="auto" w:fill="auto"/>
        <w:spacing w:after="0" w:line="326" w:lineRule="exact"/>
        <w:ind w:firstLine="708"/>
        <w:jc w:val="both"/>
      </w:pPr>
      <w:r>
        <w:t xml:space="preserve">    </w:t>
      </w:r>
      <w:r w:rsidR="003215A3">
        <w:t xml:space="preserve">-   </w:t>
      </w:r>
      <w:r w:rsidR="00B8545B">
        <w:t>производства электроэнергии, газа, пара</w:t>
      </w:r>
      <w:r w:rsidR="003215A3">
        <w:t xml:space="preserve"> – 6 место;</w:t>
      </w:r>
    </w:p>
    <w:p w:rsidR="00226665" w:rsidRDefault="002F3893" w:rsidP="00226665">
      <w:pPr>
        <w:pStyle w:val="Bodytext20"/>
        <w:shd w:val="clear" w:color="auto" w:fill="auto"/>
        <w:spacing w:after="0" w:line="326" w:lineRule="exact"/>
        <w:ind w:firstLine="708"/>
        <w:jc w:val="both"/>
      </w:pPr>
      <w:r>
        <w:t xml:space="preserve">    </w:t>
      </w:r>
      <w:r w:rsidR="00226665">
        <w:t>-   обеспечения водоснабжения, водоотведения – 8 место;</w:t>
      </w:r>
    </w:p>
    <w:p w:rsidR="00226665" w:rsidRDefault="002F3893" w:rsidP="00226665">
      <w:pPr>
        <w:pStyle w:val="Bodytext20"/>
        <w:shd w:val="clear" w:color="auto" w:fill="auto"/>
        <w:spacing w:after="0" w:line="326" w:lineRule="exact"/>
        <w:ind w:firstLine="708"/>
        <w:jc w:val="both"/>
      </w:pPr>
      <w:r>
        <w:t xml:space="preserve">    </w:t>
      </w:r>
      <w:r w:rsidR="00226665">
        <w:t xml:space="preserve">-  </w:t>
      </w:r>
      <w:r w:rsidR="00974BF0">
        <w:t xml:space="preserve"> </w:t>
      </w:r>
      <w:r w:rsidR="00226665">
        <w:t>реализации продукции организациями об</w:t>
      </w:r>
      <w:r w:rsidR="00974BF0">
        <w:t>щепита</w:t>
      </w:r>
      <w:r w:rsidR="00226665">
        <w:t xml:space="preserve"> – 8 место;</w:t>
      </w:r>
    </w:p>
    <w:p w:rsidR="00226665" w:rsidRDefault="002F3893" w:rsidP="00226665">
      <w:pPr>
        <w:pStyle w:val="Bodytext20"/>
        <w:shd w:val="clear" w:color="auto" w:fill="auto"/>
        <w:spacing w:after="0" w:line="326" w:lineRule="exact"/>
        <w:ind w:firstLine="708"/>
        <w:jc w:val="both"/>
      </w:pPr>
      <w:r>
        <w:t xml:space="preserve">    </w:t>
      </w:r>
      <w:r w:rsidR="00226665">
        <w:t>-   объёма платных услуг населению – 8 место;</w:t>
      </w:r>
    </w:p>
    <w:p w:rsidR="000D24CF" w:rsidRDefault="002F3893" w:rsidP="00B43AF2">
      <w:pPr>
        <w:pStyle w:val="Bodytext20"/>
        <w:shd w:val="clear" w:color="auto" w:fill="auto"/>
        <w:spacing w:after="0" w:line="326" w:lineRule="exact"/>
        <w:ind w:firstLine="708"/>
        <w:jc w:val="both"/>
      </w:pPr>
      <w:r>
        <w:t xml:space="preserve">    </w:t>
      </w:r>
      <w:r w:rsidR="00B43AF2">
        <w:t xml:space="preserve">-   обрабатывающих производств – 9 место. </w:t>
      </w:r>
      <w:bookmarkStart w:id="0" w:name="_GoBack"/>
      <w:bookmarkEnd w:id="0"/>
      <w:r w:rsidR="000D24CF">
        <w:t xml:space="preserve"> </w:t>
      </w:r>
    </w:p>
    <w:p w:rsidR="00717F20" w:rsidRDefault="00717F20" w:rsidP="000D24CF">
      <w:pPr>
        <w:pStyle w:val="Bodytext20"/>
        <w:shd w:val="clear" w:color="auto" w:fill="auto"/>
        <w:spacing w:after="0" w:line="326" w:lineRule="exact"/>
        <w:ind w:firstLine="708"/>
        <w:jc w:val="both"/>
      </w:pPr>
    </w:p>
    <w:p w:rsidR="000D24CF" w:rsidRDefault="000D24CF" w:rsidP="008E7BD6">
      <w:pPr>
        <w:pStyle w:val="Bodytext20"/>
        <w:shd w:val="clear" w:color="auto" w:fill="auto"/>
        <w:spacing w:after="0" w:line="326" w:lineRule="exact"/>
        <w:ind w:firstLine="708"/>
        <w:jc w:val="both"/>
      </w:pPr>
    </w:p>
    <w:sectPr w:rsidR="000D24CF" w:rsidSect="00471272">
      <w:headerReference w:type="default" r:id="rId6"/>
      <w:pgSz w:w="11900" w:h="16840"/>
      <w:pgMar w:top="1048" w:right="684" w:bottom="1189" w:left="177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89" w:rsidRDefault="00895D89">
      <w:r>
        <w:separator/>
      </w:r>
    </w:p>
  </w:endnote>
  <w:endnote w:type="continuationSeparator" w:id="0">
    <w:p w:rsidR="00895D89" w:rsidRDefault="0089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89" w:rsidRDefault="00895D89"/>
  </w:footnote>
  <w:footnote w:type="continuationSeparator" w:id="0">
    <w:p w:rsidR="00895D89" w:rsidRDefault="00895D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931905"/>
      <w:docPartObj>
        <w:docPartGallery w:val="Page Numbers (Top of Page)"/>
        <w:docPartUnique/>
      </w:docPartObj>
    </w:sdtPr>
    <w:sdtEndPr/>
    <w:sdtContent>
      <w:p w:rsidR="00471272" w:rsidRDefault="00471272">
        <w:pPr>
          <w:pStyle w:val="a4"/>
          <w:jc w:val="center"/>
        </w:pPr>
      </w:p>
      <w:p w:rsidR="00471272" w:rsidRDefault="004712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AF2">
          <w:rPr>
            <w:noProof/>
          </w:rPr>
          <w:t>2</w:t>
        </w:r>
        <w:r>
          <w:fldChar w:fldCharType="end"/>
        </w:r>
      </w:p>
    </w:sdtContent>
  </w:sdt>
  <w:p w:rsidR="00471272" w:rsidRDefault="004712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A1"/>
    <w:rsid w:val="00014FA1"/>
    <w:rsid w:val="00043AB5"/>
    <w:rsid w:val="00052347"/>
    <w:rsid w:val="00065C9F"/>
    <w:rsid w:val="000708F0"/>
    <w:rsid w:val="000B54C4"/>
    <w:rsid w:val="000C1AEA"/>
    <w:rsid w:val="000C371B"/>
    <w:rsid w:val="000D24CF"/>
    <w:rsid w:val="000D27AC"/>
    <w:rsid w:val="000D6899"/>
    <w:rsid w:val="00105076"/>
    <w:rsid w:val="00117197"/>
    <w:rsid w:val="001305CC"/>
    <w:rsid w:val="00140131"/>
    <w:rsid w:val="001457A7"/>
    <w:rsid w:val="00154FA8"/>
    <w:rsid w:val="0015607B"/>
    <w:rsid w:val="001B0348"/>
    <w:rsid w:val="001C128A"/>
    <w:rsid w:val="001D4054"/>
    <w:rsid w:val="001E2CFE"/>
    <w:rsid w:val="001F45AE"/>
    <w:rsid w:val="00205997"/>
    <w:rsid w:val="002201D9"/>
    <w:rsid w:val="00226665"/>
    <w:rsid w:val="00226920"/>
    <w:rsid w:val="00227840"/>
    <w:rsid w:val="002374F1"/>
    <w:rsid w:val="00261B31"/>
    <w:rsid w:val="002810D9"/>
    <w:rsid w:val="00290A23"/>
    <w:rsid w:val="002C3C7B"/>
    <w:rsid w:val="002D3E4A"/>
    <w:rsid w:val="002E6049"/>
    <w:rsid w:val="002F3893"/>
    <w:rsid w:val="00300257"/>
    <w:rsid w:val="003215A3"/>
    <w:rsid w:val="00326719"/>
    <w:rsid w:val="00340A09"/>
    <w:rsid w:val="00345F63"/>
    <w:rsid w:val="003519D1"/>
    <w:rsid w:val="00357766"/>
    <w:rsid w:val="00387F35"/>
    <w:rsid w:val="003A1A80"/>
    <w:rsid w:val="003B672B"/>
    <w:rsid w:val="003D2199"/>
    <w:rsid w:val="003D5738"/>
    <w:rsid w:val="003D6EFF"/>
    <w:rsid w:val="003E7A4A"/>
    <w:rsid w:val="003F5195"/>
    <w:rsid w:val="00441221"/>
    <w:rsid w:val="00452D93"/>
    <w:rsid w:val="00462A6F"/>
    <w:rsid w:val="00467EFA"/>
    <w:rsid w:val="00471272"/>
    <w:rsid w:val="004762FD"/>
    <w:rsid w:val="004D42F3"/>
    <w:rsid w:val="004F608A"/>
    <w:rsid w:val="005242EE"/>
    <w:rsid w:val="00544F32"/>
    <w:rsid w:val="00572FCD"/>
    <w:rsid w:val="00580E55"/>
    <w:rsid w:val="005872BE"/>
    <w:rsid w:val="00591A14"/>
    <w:rsid w:val="00594169"/>
    <w:rsid w:val="005A3165"/>
    <w:rsid w:val="005B5723"/>
    <w:rsid w:val="005F47ED"/>
    <w:rsid w:val="00624262"/>
    <w:rsid w:val="006368E6"/>
    <w:rsid w:val="006647AE"/>
    <w:rsid w:val="006A62F7"/>
    <w:rsid w:val="006C30F4"/>
    <w:rsid w:val="006F408D"/>
    <w:rsid w:val="007025B7"/>
    <w:rsid w:val="0070753F"/>
    <w:rsid w:val="00717F20"/>
    <w:rsid w:val="00725D83"/>
    <w:rsid w:val="00733E35"/>
    <w:rsid w:val="00784E9C"/>
    <w:rsid w:val="00786804"/>
    <w:rsid w:val="00791763"/>
    <w:rsid w:val="0079664D"/>
    <w:rsid w:val="007C6D05"/>
    <w:rsid w:val="007D3CBA"/>
    <w:rsid w:val="007E0BDD"/>
    <w:rsid w:val="007E3834"/>
    <w:rsid w:val="0080047E"/>
    <w:rsid w:val="00807781"/>
    <w:rsid w:val="00832D39"/>
    <w:rsid w:val="00855E23"/>
    <w:rsid w:val="00862424"/>
    <w:rsid w:val="008742F0"/>
    <w:rsid w:val="00895D89"/>
    <w:rsid w:val="008A615F"/>
    <w:rsid w:val="008E4D8A"/>
    <w:rsid w:val="008E7BD6"/>
    <w:rsid w:val="008F0D45"/>
    <w:rsid w:val="00904A20"/>
    <w:rsid w:val="00925877"/>
    <w:rsid w:val="00956747"/>
    <w:rsid w:val="009624B2"/>
    <w:rsid w:val="00974BF0"/>
    <w:rsid w:val="009965F1"/>
    <w:rsid w:val="00997922"/>
    <w:rsid w:val="00997D13"/>
    <w:rsid w:val="009A19E3"/>
    <w:rsid w:val="009C0586"/>
    <w:rsid w:val="00A53E6B"/>
    <w:rsid w:val="00A55A31"/>
    <w:rsid w:val="00A57FDE"/>
    <w:rsid w:val="00A92F8B"/>
    <w:rsid w:val="00A94F41"/>
    <w:rsid w:val="00AC33E8"/>
    <w:rsid w:val="00B14ED9"/>
    <w:rsid w:val="00B26E09"/>
    <w:rsid w:val="00B43AF2"/>
    <w:rsid w:val="00B71528"/>
    <w:rsid w:val="00B74E92"/>
    <w:rsid w:val="00B8545B"/>
    <w:rsid w:val="00B95F86"/>
    <w:rsid w:val="00BB3136"/>
    <w:rsid w:val="00BB4D28"/>
    <w:rsid w:val="00BC4469"/>
    <w:rsid w:val="00BF7669"/>
    <w:rsid w:val="00C706A7"/>
    <w:rsid w:val="00C95E8C"/>
    <w:rsid w:val="00CF0ABF"/>
    <w:rsid w:val="00D03C5D"/>
    <w:rsid w:val="00D15B0D"/>
    <w:rsid w:val="00D22B38"/>
    <w:rsid w:val="00D3691E"/>
    <w:rsid w:val="00D74790"/>
    <w:rsid w:val="00D7700F"/>
    <w:rsid w:val="00D8098D"/>
    <w:rsid w:val="00D84B63"/>
    <w:rsid w:val="00D96162"/>
    <w:rsid w:val="00DD502C"/>
    <w:rsid w:val="00DE4518"/>
    <w:rsid w:val="00E13D9D"/>
    <w:rsid w:val="00E23080"/>
    <w:rsid w:val="00E24F1B"/>
    <w:rsid w:val="00E46979"/>
    <w:rsid w:val="00E52256"/>
    <w:rsid w:val="00E61DDA"/>
    <w:rsid w:val="00E66E70"/>
    <w:rsid w:val="00EE3607"/>
    <w:rsid w:val="00EF7662"/>
    <w:rsid w:val="00F57580"/>
    <w:rsid w:val="00F6774A"/>
    <w:rsid w:val="00F76560"/>
    <w:rsid w:val="00FA65AE"/>
    <w:rsid w:val="00FA6947"/>
    <w:rsid w:val="00FC2142"/>
    <w:rsid w:val="00FD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CA03"/>
  <w15:docId w15:val="{818654A0-0300-4678-836A-E7AC0B17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Verdana11ptItalic">
    <w:name w:val="Body text (2) + Verdana;11 pt;Italic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712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1272"/>
    <w:rPr>
      <w:color w:val="000000"/>
    </w:rPr>
  </w:style>
  <w:style w:type="paragraph" w:styleId="a6">
    <w:name w:val="footer"/>
    <w:basedOn w:val="a"/>
    <w:link w:val="a7"/>
    <w:uiPriority w:val="99"/>
    <w:unhideWhenUsed/>
    <w:rsid w:val="004712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1272"/>
    <w:rPr>
      <w:color w:val="000000"/>
    </w:rPr>
  </w:style>
  <w:style w:type="paragraph" w:customStyle="1" w:styleId="Default">
    <w:name w:val="Default"/>
    <w:rsid w:val="000B54C4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B715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152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Глущенко Н.Н.</dc:creator>
  <cp:lastModifiedBy>Карусев Д.В.</cp:lastModifiedBy>
  <cp:revision>132</cp:revision>
  <cp:lastPrinted>2022-11-22T11:50:00Z</cp:lastPrinted>
  <dcterms:created xsi:type="dcterms:W3CDTF">2021-04-22T08:22:00Z</dcterms:created>
  <dcterms:modified xsi:type="dcterms:W3CDTF">2022-11-28T12:01:00Z</dcterms:modified>
</cp:coreProperties>
</file>