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результатах внеплановой камеральной проверки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управления по делам молодёжи администрации </w:t>
      </w:r>
    </w:p>
    <w:p>
      <w:pPr>
        <w:pStyle w:val="Normal"/>
        <w:widowControl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город Краснодар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(далее –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Управление, </w:t>
      </w:r>
      <w:r>
        <w:rPr>
          <w:rFonts w:ascii="PT Astra Serif" w:hAnsi="PT Astra Serif"/>
          <w:b/>
          <w:color w:val="000000"/>
          <w:sz w:val="28"/>
          <w:szCs w:val="28"/>
        </w:rPr>
        <w:t>объект контроля</w:t>
      </w:r>
      <w:r>
        <w:rPr>
          <w:rFonts w:ascii="Times New Roman" w:hAnsi="Times New Roman"/>
          <w:b/>
          <w:sz w:val="28"/>
          <w:szCs w:val="28"/>
        </w:rPr>
        <w:t>)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PT Astra Serif" w:hAnsi="PT Astra Serif"/>
          <w:color w:themeColor="dark1" w:val="000000"/>
          <w:sz w:val="28"/>
          <w:szCs w:val="28"/>
        </w:rPr>
        <w:t xml:space="preserve">приказа директора департамента финансов администрации муниципального образования город Краснодар от 20.02.2025 № 16 «О назначении внеплановой камеральной проверки в отношении управления по делам молодёжи администрации муниципального образования город Краснодар» </w:t>
      </w:r>
      <w:r>
        <w:rPr>
          <w:rFonts w:ascii="Times New Roman" w:hAnsi="Times New Roman"/>
          <w:sz w:val="28"/>
          <w:szCs w:val="28"/>
        </w:rPr>
        <w:t>проведена внеплановая камеральная проверка по теме: 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Предмет контрольного мероприятия: </w:t>
      </w:r>
      <w:r>
        <w:rPr>
          <w:rStyle w:val="Hyperlink"/>
          <w:rFonts w:eastAsia="Microsoft Sans Serif" w:cs="Times New Roman" w:ascii="PT Astra Serif" w:hAnsi="PT Astra Serif"/>
          <w:color w:val="000000"/>
          <w:sz w:val="28"/>
          <w:szCs w:val="28"/>
          <w:u w:val="none"/>
          <w:shd w:fill="auto" w:val="clear"/>
        </w:rPr>
        <w:t>соблюдение правил нормирования при разработке и утверждении требований к закупаемым управлением по делам молодёжи администрации муниципального образования город Краснодар и подведомственными ему муниципальным казённым и муниципальными бюджетными учреждениями отдельным видам товаров, работ, услуг (в том числе предельных цен товаров, работ, услуг) и нормативных затрат на обеспечение функций управления по делам молодёжи администрации муниципального образования город Краснодар и подведомственного ему муниципального казённого учреждения муниципального образования город Краснодар «Центр патриотического воспитания молодёжи», установленных в соответствии со статьёй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>
      <w:pPr>
        <w:pStyle w:val="Normal"/>
        <w:widowControl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проведения проверки выявлены </w:t>
      </w:r>
      <w:r>
        <w:rPr>
          <w:rFonts w:ascii="PT Astra Serif" w:hAnsi="PT Astra Serif"/>
          <w:color w:val="000000"/>
          <w:sz w:val="28"/>
          <w:szCs w:val="28"/>
          <w:shd w:fill="auto" w:val="clear"/>
        </w:rPr>
        <w:t xml:space="preserve">нарушения требований частей </w:t>
      </w:r>
      <w:r>
        <w:rPr>
          <w:rFonts w:eastAsia="Symbol" w:ascii="PT Astra Serif" w:hAnsi="PT Astra Serif"/>
          <w:color w:val="000000"/>
          <w:sz w:val="28"/>
          <w:szCs w:val="28"/>
          <w:shd w:fill="auto" w:val="clear"/>
        </w:rPr>
        <w:t>4, 5 статьи 19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Hyperlink"/>
          <w:rFonts w:eastAsia="Microsoft Sans Serif" w:cs="Times New Roman" w:ascii="PT Astra Serif" w:hAnsi="PT Astra Serif"/>
          <w:color w:val="000000"/>
          <w:sz w:val="28"/>
          <w:szCs w:val="28"/>
          <w:u w:val="none"/>
          <w:shd w:fill="auto" w:val="clear"/>
        </w:rPr>
        <w:t>Закона о контрактной системе,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fill="auto" w:val="clear"/>
        </w:rPr>
        <w:t>а также недостатки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widowControl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главой 26 Бюджетного кодекса Российской Федерации и «Федеральным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утверждённым постановлением Правительства Российской Федерации от 23.07.2020 № 1095, в целях реализации результатов контрольного мероприятия в адрес</w:t>
      </w:r>
      <w:r>
        <w:rPr>
          <w:rFonts w:ascii="PT Astra Serif" w:hAnsi="PT Astra Serif"/>
          <w:sz w:val="28"/>
          <w:szCs w:val="28"/>
        </w:rPr>
        <w:t xml:space="preserve"> Управления</w:t>
      </w:r>
      <w:r>
        <w:rPr>
          <w:rFonts w:ascii="Times New Roman" w:hAnsi="Times New Roman"/>
          <w:sz w:val="28"/>
          <w:szCs w:val="28"/>
        </w:rPr>
        <w:t xml:space="preserve"> направлено представление о принятии мер по устранению причин и условий выявленных нарушений.</w:t>
      </w:r>
    </w:p>
    <w:p>
      <w:pPr>
        <w:pStyle w:val="Normal"/>
        <w:widowControl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 исполнение представления в целях устранения причин и условий установленных нарушений объектом контроля были приняты меры в соответствии с каждым пунктом представления. </w:t>
      </w:r>
    </w:p>
    <w:p>
      <w:pPr>
        <w:pStyle w:val="Normal"/>
        <w:widowControl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</w:p>
    <w:p>
      <w:pPr>
        <w:pStyle w:val="Normal"/>
        <w:widowControl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Отчёт о результатах плановой камеральной проверки и представление размещены на официальном сайте Единой информационной системы в сфере закупок (https://zakupki.gov.ru) в реестре жалоб, плановых и внеплановых проверок, принятых по ним решений и выданных предписаний, представлений.</w:t>
      </w:r>
    </w:p>
    <w:sectPr>
      <w:type w:val="nextPage"/>
      <w:pgSz w:w="11906" w:h="16838"/>
      <w:pgMar w:left="1560" w:right="566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XO Thames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FreeSans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widowControl/>
      <w:spacing w:before="480" w:after="200"/>
      <w:ind w:hanging="0" w:left="0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qFormat/>
    <w:pPr>
      <w:keepNext w:val="true"/>
      <w:keepLines/>
      <w:widowControl/>
      <w:spacing w:before="360" w:after="200"/>
      <w:ind w:hanging="0" w:left="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next w:val="Normal"/>
    <w:qFormat/>
    <w:pPr>
      <w:keepNext w:val="true"/>
      <w:keepLines/>
      <w:widowControl/>
      <w:spacing w:before="320" w:after="200"/>
      <w:ind w:hanging="0" w:left="0"/>
      <w:outlineLvl w:val="2"/>
    </w:pPr>
    <w:rPr>
      <w:rFonts w:ascii="Arial" w:hAnsi="Arial"/>
      <w:sz w:val="30"/>
    </w:rPr>
  </w:style>
  <w:style w:type="paragraph" w:styleId="Heading4">
    <w:name w:val="heading 4"/>
    <w:basedOn w:val="Normal"/>
    <w:next w:val="Normal"/>
    <w:qFormat/>
    <w:pPr>
      <w:keepNext w:val="true"/>
      <w:keepLines/>
      <w:widowControl/>
      <w:spacing w:before="320" w:after="200"/>
      <w:ind w:hanging="0" w:left="0"/>
      <w:outlineLvl w:val="3"/>
    </w:pPr>
    <w:rPr>
      <w:rFonts w:ascii="Arial" w:hAnsi="Arial"/>
      <w:b/>
      <w:sz w:val="26"/>
    </w:rPr>
  </w:style>
  <w:style w:type="paragraph" w:styleId="Heading5">
    <w:name w:val="heading 5"/>
    <w:basedOn w:val="Normal"/>
    <w:next w:val="Normal"/>
    <w:qFormat/>
    <w:pPr>
      <w:keepNext w:val="true"/>
      <w:keepLines/>
      <w:widowControl/>
      <w:spacing w:before="320" w:after="200"/>
      <w:ind w:hanging="0" w:left="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keepLines/>
      <w:widowControl/>
      <w:spacing w:before="320" w:after="200"/>
      <w:ind w:hanging="0" w:left="0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keepLines/>
      <w:widowControl/>
      <w:spacing w:before="320" w:after="200"/>
      <w:ind w:hanging="0" w:left="0"/>
      <w:outlineLvl w:val="6"/>
    </w:pPr>
    <w:rPr>
      <w:rFonts w:ascii="Arial" w:hAnsi="Arial"/>
      <w:b/>
      <w:i/>
      <w:sz w:val="22"/>
    </w:rPr>
  </w:style>
  <w:style w:type="paragraph" w:styleId="Heading8">
    <w:name w:val="heading 8"/>
    <w:basedOn w:val="Normal"/>
    <w:next w:val="Normal"/>
    <w:qFormat/>
    <w:pPr>
      <w:keepNext w:val="true"/>
      <w:keepLines/>
      <w:widowControl/>
      <w:spacing w:before="320" w:after="200"/>
      <w:ind w:hanging="0" w:left="0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qFormat/>
    <w:pPr>
      <w:keepNext w:val="true"/>
      <w:keepLines/>
      <w:widowControl/>
      <w:spacing w:before="320" w:after="200"/>
      <w:ind w:hanging="0" w:left="0"/>
      <w:outlineLvl w:val="8"/>
    </w:pPr>
    <w:rPr>
      <w:rFonts w:ascii="Arial" w:hAnsi="Arial"/>
      <w:i/>
      <w:sz w:val="21"/>
    </w:rPr>
  </w:style>
  <w:style w:type="character" w:styleId="Contents2">
    <w:name w:val="Contents 2"/>
    <w:qFormat/>
    <w:rPr/>
  </w:style>
  <w:style w:type="character" w:styleId="IntenseQuote">
    <w:name w:val="Intense Quote"/>
    <w:link w:val="IntenseQuote1"/>
    <w:qFormat/>
    <w:rPr>
      <w:i/>
    </w:rPr>
  </w:style>
  <w:style w:type="character" w:styleId="Style5">
    <w:name w:val="Символ концевой сноски"/>
    <w:basedOn w:val="DefaultParagraphFont"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ontents4">
    <w:name w:val="Contents 4"/>
    <w:qFormat/>
    <w:rPr/>
  </w:style>
  <w:style w:type="character" w:styleId="Heading71">
    <w:name w:val="Heading 71"/>
    <w:qFormat/>
    <w:rPr>
      <w:rFonts w:ascii="Arial" w:hAnsi="Arial"/>
      <w:b/>
      <w:i/>
      <w:sz w:val="22"/>
    </w:rPr>
  </w:style>
  <w:style w:type="character" w:styleId="FooterChar">
    <w:name w:val="Footer Char"/>
    <w:basedOn w:val="DefaultParagraphFont"/>
    <w:link w:val="FooterChar1"/>
    <w:qFormat/>
    <w:rPr/>
  </w:style>
  <w:style w:type="character" w:styleId="Footer1">
    <w:name w:val="Footer1"/>
    <w:qFormat/>
    <w:rPr/>
  </w:style>
  <w:style w:type="character" w:styleId="Contents6">
    <w:name w:val="Contents 6"/>
    <w:qFormat/>
    <w:rPr/>
  </w:style>
  <w:style w:type="character" w:styleId="Contents7">
    <w:name w:val="Contents 7"/>
    <w:qFormat/>
    <w:rPr/>
  </w:style>
  <w:style w:type="character" w:styleId="Quote">
    <w:name w:val="Quote"/>
    <w:link w:val="Quote1"/>
    <w:qFormat/>
    <w:rPr>
      <w:i/>
    </w:rPr>
  </w:style>
  <w:style w:type="character" w:styleId="Endnote">
    <w:name w:val="Endnote"/>
    <w:link w:val="Endnote1"/>
    <w:qFormat/>
    <w:rPr>
      <w:sz w:val="20"/>
    </w:rPr>
  </w:style>
  <w:style w:type="character" w:styleId="Heading31">
    <w:name w:val="Heading 31"/>
    <w:qFormat/>
    <w:rPr>
      <w:rFonts w:ascii="Arial" w:hAnsi="Arial"/>
      <w:sz w:val="30"/>
    </w:rPr>
  </w:style>
  <w:style w:type="character" w:styleId="DefaultParagraphFont">
    <w:name w:val="Default Paragraph Font"/>
    <w:link w:val="DefaultParagraphFont1"/>
    <w:qFormat/>
    <w:rPr/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ListParagraph">
    <w:name w:val="List Paragraph"/>
    <w:link w:val="ListParagraph1"/>
    <w:qFormat/>
    <w:rPr/>
  </w:style>
  <w:style w:type="character" w:styleId="Heading91">
    <w:name w:val="Heading 91"/>
    <w:qFormat/>
    <w:rPr>
      <w:rFonts w:ascii="Arial" w:hAnsi="Arial"/>
      <w:i/>
      <w:sz w:val="21"/>
    </w:rPr>
  </w:style>
  <w:style w:type="character" w:styleId="tooltiptext">
    <w:name w:val="tooltiptext"/>
    <w:basedOn w:val="DefaultParagraphFont"/>
    <w:link w:val="tooltiptext1"/>
    <w:qFormat/>
    <w:rPr/>
  </w:style>
  <w:style w:type="character" w:styleId="Contents3">
    <w:name w:val="Contents 3"/>
    <w:qFormat/>
    <w:rPr/>
  </w:style>
  <w:style w:type="character" w:styleId="align-top">
    <w:name w:val="align-top"/>
    <w:basedOn w:val="DefaultParagraphFont"/>
    <w:link w:val="align-top1"/>
    <w:qFormat/>
    <w:rPr/>
  </w:style>
  <w:style w:type="character" w:styleId="Caption1">
    <w:name w:val="Caption1"/>
    <w:qFormat/>
    <w:rPr>
      <w:b/>
      <w:color w:themeColor="accent1" w:val="5B9BD5"/>
      <w:sz w:val="18"/>
    </w:rPr>
  </w:style>
  <w:style w:type="character" w:styleId="Heading51">
    <w:name w:val="Heading 51"/>
    <w:qFormat/>
    <w:rPr>
      <w:rFonts w:ascii="Arial" w:hAnsi="Arial"/>
      <w:b/>
      <w:sz w:val="24"/>
    </w:rPr>
  </w:style>
  <w:style w:type="character" w:styleId="Heading11">
    <w:name w:val="Heading 11"/>
    <w:qFormat/>
    <w:rPr>
      <w:rFonts w:ascii="Arial" w:hAnsi="Arial"/>
      <w:sz w:val="40"/>
    </w:rPr>
  </w:style>
  <w:style w:type="character" w:styleId="FigureIndex1">
    <w:name w:val="Figure Index 1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otnote">
    <w:name w:val="Footnote"/>
    <w:link w:val="Footnote1"/>
    <w:qFormat/>
    <w:rPr>
      <w:sz w:val="18"/>
    </w:rPr>
  </w:style>
  <w:style w:type="character" w:styleId="Heading81">
    <w:name w:val="Heading 81"/>
    <w:qFormat/>
    <w:rPr>
      <w:rFonts w:ascii="Arial" w:hAnsi="Arial"/>
      <w:i/>
      <w:sz w:val="22"/>
    </w:rPr>
  </w:style>
  <w:style w:type="character" w:styleId="Contents1">
    <w:name w:val="Contents 1"/>
    <w:qFormat/>
    <w:rPr/>
  </w:style>
  <w:style w:type="character" w:styleId="Header1">
    <w:name w:val="Header1"/>
    <w:qFormat/>
    <w:rPr/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/>
  </w:style>
  <w:style w:type="character" w:styleId="NoSpacing">
    <w:name w:val="No Spacing"/>
    <w:link w:val="NoSpacing1"/>
    <w:qFormat/>
    <w:rPr/>
  </w:style>
  <w:style w:type="character" w:styleId="Contents8">
    <w:name w:val="Contents 8"/>
    <w:qFormat/>
    <w:rPr/>
  </w:style>
  <w:style w:type="character" w:styleId="ContentsHeading">
    <w:name w:val="Contents Heading"/>
    <w:qFormat/>
    <w:rPr/>
  </w:style>
  <w:style w:type="character" w:styleId="Contents5">
    <w:name w:val="Contents 5"/>
    <w:qFormat/>
    <w:rPr/>
  </w:style>
  <w:style w:type="character" w:styleId="Subtitle1">
    <w:name w:val="Subtitle1"/>
    <w:qFormat/>
    <w:rPr>
      <w:sz w:val="24"/>
    </w:rPr>
  </w:style>
  <w:style w:type="character" w:styleId="Title1">
    <w:name w:val="Title1"/>
    <w:qFormat/>
    <w:rPr>
      <w:sz w:val="48"/>
    </w:rPr>
  </w:style>
  <w:style w:type="character" w:styleId="Heading41">
    <w:name w:val="Heading 41"/>
    <w:qFormat/>
    <w:rPr>
      <w:rFonts w:ascii="Arial" w:hAnsi="Arial"/>
      <w:b/>
      <w:sz w:val="26"/>
    </w:rPr>
  </w:style>
  <w:style w:type="character" w:styleId="Heading21">
    <w:name w:val="Heading 21"/>
    <w:qFormat/>
    <w:rPr>
      <w:rFonts w:ascii="Arial" w:hAnsi="Arial"/>
      <w:sz w:val="34"/>
    </w:rPr>
  </w:style>
  <w:style w:type="character" w:styleId="Style6">
    <w:name w:val="Символ сноски"/>
    <w:qFormat/>
    <w:rPr>
      <w:vertAlign w:val="superscript"/>
    </w:rPr>
  </w:style>
  <w:style w:type="character" w:styleId="user1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eading61">
    <w:name w:val="Heading 61"/>
    <w:qFormat/>
    <w:rPr>
      <w:rFonts w:ascii="Arial" w:hAnsi="Arial"/>
      <w:b/>
      <w:sz w:val="22"/>
    </w:rPr>
  </w:style>
  <w:style w:type="character" w:styleId="Style7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qFormat/>
    <w:pPr>
      <w:widowControl/>
      <w:spacing w:lineRule="auto" w:line="276"/>
    </w:pPr>
    <w:rPr>
      <w:b/>
      <w:color w:themeColor="accent1" w:val="5B9BD5"/>
      <w:sz w:val="18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basedOn w:val="Normal"/>
    <w:next w:val="Normal"/>
    <w:pPr>
      <w:widowControl/>
      <w:spacing w:before="0" w:after="57"/>
      <w:ind w:hanging="0" w:left="283" w:right="0"/>
    </w:pPr>
    <w:rPr/>
  </w:style>
  <w:style w:type="paragraph" w:styleId="IntenseQuote1">
    <w:name w:val="Intense Quote1"/>
    <w:basedOn w:val="Normal"/>
    <w:next w:val="Normal"/>
    <w:link w:val="Intense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pacing w:before="0" w:after="160"/>
      <w:ind w:left="720" w:right="720"/>
    </w:pPr>
    <w:rPr>
      <w:i/>
    </w:rPr>
  </w:style>
  <w:style w:type="paragraph" w:styleId="EndnoteSymbol">
    <w:name w:val="Endnote Symbol"/>
    <w:basedOn w:val="DefaultParagraphFont1"/>
    <w:qFormat/>
    <w:pPr/>
    <w:rPr>
      <w:vertAlign w:val="superscript"/>
    </w:rPr>
  </w:style>
  <w:style w:type="paragraph" w:styleId="TOC4">
    <w:name w:val="toc 4"/>
    <w:basedOn w:val="Normal"/>
    <w:next w:val="Normal"/>
    <w:pPr>
      <w:widowControl/>
      <w:spacing w:before="0" w:after="57"/>
      <w:ind w:hanging="0" w:left="850" w:right="0"/>
    </w:pPr>
    <w:rPr/>
  </w:style>
  <w:style w:type="paragraph" w:styleId="FooterChar1">
    <w:name w:val="Footer Char1"/>
    <w:basedOn w:val="DefaultParagraphFont1"/>
    <w:link w:val="FooterChar"/>
    <w:qFormat/>
    <w:pPr/>
    <w:rPr/>
  </w:style>
  <w:style w:type="paragraph" w:styleId="HeaderandFooter1">
    <w:name w:val="Header and Footer1"/>
    <w:qFormat/>
    <w:pPr>
      <w:widowControl/>
      <w:suppressAutoHyphens w:val="true"/>
      <w:overflowPunct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2">
    <w:name w:val="Header and Footer2"/>
    <w:basedOn w:val="Normal"/>
    <w:qFormat/>
    <w:pPr/>
    <w:rPr/>
  </w:style>
  <w:style w:type="paragraph" w:styleId="Style10">
    <w:name w:val="Колонтитулы"/>
    <w:basedOn w:val="Normal"/>
    <w:qFormat/>
    <w:pPr/>
    <w:rPr/>
  </w:style>
  <w:style w:type="paragraph" w:styleId="Footer">
    <w:name w:val="footer"/>
    <w:basedOn w:val="Normal"/>
    <w:pPr>
      <w:widowControl/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TOC6">
    <w:name w:val="toc 6"/>
    <w:basedOn w:val="Normal"/>
    <w:next w:val="Normal"/>
    <w:pPr>
      <w:widowControl/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pPr>
      <w:widowControl/>
      <w:spacing w:before="0" w:after="57"/>
      <w:ind w:hanging="0" w:left="1701" w:right="0"/>
    </w:pPr>
    <w:rPr/>
  </w:style>
  <w:style w:type="paragraph" w:styleId="Quote1">
    <w:name w:val="Quote1"/>
    <w:basedOn w:val="Normal"/>
    <w:next w:val="Normal"/>
    <w:link w:val="Quote"/>
    <w:qFormat/>
    <w:pPr>
      <w:widowControl/>
      <w:ind w:left="720" w:right="720"/>
    </w:pPr>
    <w:rPr>
      <w:i/>
    </w:rPr>
  </w:style>
  <w:style w:type="paragraph" w:styleId="Endnote1">
    <w:name w:val="Endnote1"/>
    <w:basedOn w:val="Normal"/>
    <w:link w:val="Endnote"/>
    <w:qFormat/>
    <w:pPr>
      <w:widowControl/>
      <w:spacing w:lineRule="auto" w:line="240" w:before="0" w:after="0"/>
    </w:pPr>
    <w:rPr>
      <w:sz w:val="20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overflowPunct w:val="true"/>
      <w:bidi w:val="0"/>
      <w:spacing w:lineRule="auto" w:line="259" w:before="0" w:after="16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widowControl/>
      <w:spacing w:lineRule="auto" w:line="240" w:before="0" w:after="0"/>
    </w:pPr>
    <w:rPr>
      <w:rFonts w:ascii="Segoe UI" w:hAnsi="Segoe UI"/>
      <w:sz w:val="18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160"/>
      <w:ind w:left="720"/>
      <w:contextualSpacing/>
    </w:pPr>
    <w:rPr/>
  </w:style>
  <w:style w:type="paragraph" w:styleId="tooltiptext1">
    <w:name w:val="tooltiptext1"/>
    <w:basedOn w:val="DefaultParagraphFont1"/>
    <w:link w:val="tooltiptext"/>
    <w:qFormat/>
    <w:pPr/>
    <w:rPr/>
  </w:style>
  <w:style w:type="paragraph" w:styleId="TOC3">
    <w:name w:val="toc 3"/>
    <w:basedOn w:val="Normal"/>
    <w:next w:val="Normal"/>
    <w:pPr>
      <w:widowControl/>
      <w:spacing w:before="0" w:after="57"/>
      <w:ind w:hanging="0" w:left="567" w:right="0"/>
    </w:pPr>
    <w:rPr/>
  </w:style>
  <w:style w:type="paragraph" w:styleId="align-top1">
    <w:name w:val="align-top1"/>
    <w:basedOn w:val="DefaultParagraphFont1"/>
    <w:link w:val="align-top"/>
    <w:qFormat/>
    <w:pPr/>
    <w:rPr/>
  </w:style>
  <w:style w:type="paragraph" w:styleId="TableofFigures">
    <w:name w:val="table of figures"/>
    <w:basedOn w:val="Normal"/>
    <w:next w:val="Normal"/>
    <w:pPr>
      <w:widowControl/>
      <w:spacing w:before="0" w:after="0"/>
    </w:pPr>
    <w:rPr/>
  </w:style>
  <w:style w:type="paragraph" w:styleId="Internetlink">
    <w:name w:val="Internet link"/>
    <w:basedOn w:val="DefaultParagraphFont1"/>
    <w:qFormat/>
    <w:pPr/>
    <w:rPr>
      <w:color w:themeColor="hyperlink" w:val="0563C1"/>
      <w:u w:val="single"/>
    </w:rPr>
  </w:style>
  <w:style w:type="paragraph" w:styleId="Footnote1">
    <w:name w:val="Footnote1"/>
    <w:basedOn w:val="Normal"/>
    <w:link w:val="Footnote"/>
    <w:qFormat/>
    <w:pPr>
      <w:widowControl/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pPr>
      <w:widowControl/>
      <w:spacing w:before="0" w:after="57"/>
      <w:ind w:hanging="0" w:left="0" w:right="0"/>
    </w:pPr>
    <w:rPr/>
  </w:style>
  <w:style w:type="paragraph" w:styleId="Header">
    <w:name w:val="header"/>
    <w:basedOn w:val="Normal"/>
    <w:pPr>
      <w:widowControl/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TOC9">
    <w:name w:val="toc 9"/>
    <w:basedOn w:val="Normal"/>
    <w:next w:val="Normal"/>
    <w:pPr>
      <w:widowControl/>
      <w:spacing w:before="0" w:after="57"/>
      <w:ind w:hanging="0" w:left="2268" w:right="0"/>
    </w:pPr>
    <w:rPr/>
  </w:style>
  <w:style w:type="paragraph" w:styleId="NoSpacing1">
    <w:name w:val="No Spacing1"/>
    <w:link w:val="NoSpacing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basedOn w:val="Normal"/>
    <w:next w:val="Normal"/>
    <w:pPr>
      <w:widowControl/>
      <w:spacing w:before="0" w:after="57"/>
      <w:ind w:hanging="0" w:left="1984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qFormat/>
    <w:pPr>
      <w:widowControl/>
      <w:suppressAutoHyphens w:val="true"/>
      <w:overflowPunct w:val="true"/>
      <w:bidi w:val="0"/>
      <w:spacing w:lineRule="auto" w:line="259" w:before="0" w:after="16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basedOn w:val="Normal"/>
    <w:next w:val="Normal"/>
    <w:pPr>
      <w:widowControl/>
      <w:spacing w:before="0" w:after="57"/>
      <w:ind w:hanging="0" w:left="1134" w:right="0"/>
    </w:pPr>
    <w:rPr/>
  </w:style>
  <w:style w:type="paragraph" w:styleId="Subtitle">
    <w:name w:val="Subtitle"/>
    <w:basedOn w:val="Normal"/>
    <w:next w:val="Normal"/>
    <w:qFormat/>
    <w:pPr>
      <w:widowControl/>
      <w:spacing w:before="200" w:after="200"/>
    </w:pPr>
    <w:rPr>
      <w:sz w:val="24"/>
    </w:rPr>
  </w:style>
  <w:style w:type="paragraph" w:styleId="Title">
    <w:name w:val="Title"/>
    <w:basedOn w:val="Normal"/>
    <w:next w:val="Normal"/>
    <w:qFormat/>
    <w:pPr>
      <w:widowControl/>
      <w:spacing w:before="300" w:after="200"/>
      <w:contextualSpacing/>
    </w:pPr>
    <w:rPr>
      <w:sz w:val="48"/>
    </w:rPr>
  </w:style>
  <w:style w:type="paragraph" w:styleId="FootnoteSymbol">
    <w:name w:val="Footnote Symbol"/>
    <w:basedOn w:val="DefaultParagraphFont1"/>
    <w:qFormat/>
    <w:pPr/>
    <w:rPr>
      <w:vertAlign w:val="superscri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LibreOffice/25.2.6.2$Linux_X86_64 LibreOffice_project/520$Build-2</Application>
  <AppVersion>15.0000</AppVersion>
  <Pages>2</Pages>
  <Words>340</Words>
  <Characters>2545</Characters>
  <CharactersWithSpaces>2880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>Linux User</cp:lastModifiedBy>
  <dcterms:modified xsi:type="dcterms:W3CDTF">2026-01-20T16:49:52Z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