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мая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601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ОСНОВНЫХ НАПРАВЛЕНИЯХ</w:t>
      </w:r>
    </w:p>
    <w:p>
      <w:pPr>
        <w:pStyle w:val="2"/>
        <w:jc w:val="center"/>
      </w:pPr>
      <w:r>
        <w:rPr>
          <w:sz w:val="20"/>
        </w:rPr>
        <w:t xml:space="preserve">СОВЕРШЕНСТВОВАНИЯ СИСТЕМЫ ГОСУДАРСТВЕННОГО УПРАВЛЕНИЯ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дальнейшего совершенствования системы государственного управления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Правительству Российской Федерации обеспечить достижение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Правительству Российской Федерации обеспечить реализацию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 1 сентября 2012 г. сформировать </w:t>
      </w:r>
      <w:hyperlink w:history="0" r:id="rId6" w:tooltip="Постановление Правительства РФ от 25.08.2012 N 851 (ред. от 20.07.2021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систему</w:t>
        </w:r>
      </w:hyperlink>
      <w:r>
        <w:rPr>
          <w:sz w:val="20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не менее 60 дней для проведения публичных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 1 сентября 2012 г. утвердить </w:t>
      </w:r>
      <w:hyperlink w:history="0" r:id="rId7" w:tooltip="&quot;Концепция формирования механизма публичного представления предложений граждан Российской Федерации с использованием информационно-телекоммуникационной сети &quot;Интернет&quot; для рассмотрения в Правительстве Российской Федерации предложений, получивших поддержку не менее 100 тыс. граждан Российской Федерации в течение одного года&quot; (утв. Правительством РФ) {КонсультантПлюс}">
        <w:r>
          <w:rPr>
            <w:sz w:val="20"/>
            <w:color w:val="0000ff"/>
          </w:rPr>
          <w:t xml:space="preserve">концепцию</w:t>
        </w:r>
      </w:hyperlink>
      <w:r>
        <w:rPr>
          <w:sz w:val="20"/>
        </w:rPr>
        <w:t xml:space="preserve"> "российской общественной инициативы", предусматривающую: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обязательный для федеральных органов исполнительной власти </w:t>
      </w:r>
      <w:hyperlink w:history="0" r:id="rId8" w:tooltip="Постановление Правительства РФ от 17.12.2012 N 1318 (ред. от 01.07.2021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&quot; (вместе с &quot;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поэтапного предоставления государственных и муниципальных услуг по принципу "одного окна" - до 1 января 2015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до 1 января 2013 г. обеспечить внесение в законодательство Российской Федерации изменений, предусматривающих: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критериев и </w:t>
      </w:r>
      <w:hyperlink w:history="0" r:id="rId9" w:tooltip="Постановление Правительства РФ от 12.12.2012 N 1284 (ред. от 14.08.2020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до 1 сентября 2012 г. определить </w:t>
      </w:r>
      <w:hyperlink w:history="0" r:id="rId10" w:tooltip="Постановление Правительства РФ от 01.09.2012 N 877 (ред. от 10.07.2017) &quot;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&quot; {КонсультантПлюс}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в рамках реформирования и развития государственной гражданской службы: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практики использования испытательного срока при замещении должностей государственной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института наставничества на государственной гражданской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до 1 декабря 2012 г. представить в установленном порядке предложения: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ч) до 1 декабря 2012 г. в рамках работы по повышению бюджетной обеспеченности местных бюджетов принять меры, предусматривающие: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специальных налоговых режимов для обеспечения приоритетного зачисления поступлений в местные бюджеты;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зачисления в местные бюджеты поступлений от налога на имущество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7 мая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601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07.05.2012 N 601</w:t>
            <w:br/>
            <w:t>"Об основных направлениях совершенствования системы государственного управления"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05.04.2022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07.05.2012 N 601 "Об основных направлениях совершенствования системы государственного управления"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05.04.2022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purl.oclc.org/ooxml/officeDocument/relationships/header" Target="header1.xml"/>
	<Relationship Id="rId3" Type="http://purl.oclc.org/ooxml/officeDocument/relationships/header" Target="header2.xml"/>
	<Relationship Id="rId4" Type="http://schemas.openxmlformats.org/officeDocument/2006/relationships/image" Target="media/image1.png"/>
	<Relationship Id="rId5" Type="http://purl.oclc.org/ooxml/officeDocument/relationships/footer" Target="footer1.xml"/>
	<Relationship Id="rId6" Type="http://purl.oclc.org/ooxml/officeDocument/relationships/hyperlink" Target="consultantplus://offline/ref=BC325F1B52B744024F14243EB0598ABF5A1CFA1A476291AE904FB5B7CBC4DCFB03CEB1E47041EE8425EF85F6767503D05474AE262A262528t0LFH" TargetMode = "External"/>
	<Relationship Id="rId7" Type="http://purl.oclc.org/ooxml/officeDocument/relationships/hyperlink" Target="consultantplus://offline/ref=BC325F1B52B744024F14243EB0598ABF5816FF18426191AE904FB5B7CBC4DCFB11CEE9E87044F08526FAD3A730t2L2H" TargetMode = "External"/>
	<Relationship Id="rId8" Type="http://purl.oclc.org/ooxml/officeDocument/relationships/hyperlink" Target="consultantplus://offline/ref=BC325F1B52B744024F14243EB0598ABF5A1DF218416291AE904FB5B7CBC4DCFB03CEB1E47041EE8726EF85F6767503D05474AE262A262528t0LFH" TargetMode = "External"/>
	<Relationship Id="rId9" Type="http://purl.oclc.org/ooxml/officeDocument/relationships/hyperlink" Target="consultantplus://offline/ref=BC325F1B52B744024F14243EB0598ABF5A13FB18406691AE904FB5B7CBC4DCFB03CEB1E47041EE822BEF85F6767503D05474AE262A262528t0LFH" TargetMode = "External"/>
	<Relationship Id="rId10" Type="http://purl.oclc.org/ooxml/officeDocument/relationships/hyperlink" Target="consultantplus://offline/ref=BC325F1B52B744024F14243EB0598ABF5B17FB1D446F91AE904FB5B7CBC4DCFB03CEB1E47041EE8423EF85F6767503D05474AE262A262528t0LF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	<Relationship Id="rId2" Type="http://purl.oclc.org/ooxml/officeDocument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4021.00.65</Application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07.05.2012 N 601
"Об основных направлениях совершенствования системы государственного управления"</dc:title>
  <dcterms:created xsi:type="dcterms:W3CDTF">2022-04-05T07:11:44Z</dcterms:created>
</cp:coreProperties>
</file>