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523711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https://cloud.mail.ru/stock/gBuH5rBhBv5ySNCmneEDD7MD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gBuH5rBhBv5ySNCmneEDD7M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2025-06-05T16:16:13Z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