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4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Отделение СФР по Краснодарскому краю оплатило более 41 тысячи дополнительных выходных дней для родителей детей с инвалидностью с начала года</w:t>
      </w:r>
    </w:p>
    <w:p w14:paraId="15000000">
      <w:pPr>
        <w:pStyle w:val="Style_5"/>
        <w:widowControl w:val="1"/>
        <w:spacing w:line="276" w:lineRule="auto"/>
        <w:ind/>
        <w:jc w:val="both"/>
        <w:rPr>
          <w:rFonts w:ascii="Times New Roman" w:hAnsi="Times New Roman"/>
          <w:b w:val="1"/>
        </w:rPr>
      </w:pPr>
    </w:p>
    <w:p w14:paraId="1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начала года Отделение Социального фонда России по Краснодарскому краю возместило работодателям расходы на оплату более 41 тысячи дополнительных выходных дней для родителей, воспитывающих детей с инвалидностью. Общий объём выделенных средств составил более 391 миллиона рублей.</w:t>
      </w:r>
    </w:p>
    <w:p w14:paraId="1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Родители детей с инвалидностью имеют право на четыре оплачиваемых дополнительных выходных дня в месяц. Эти дни можно использовать для посещения врачей, реабилитационных процедур или других важных мероприятий, связанных с уходом за ребёнком. Оба родителя могут брать выходные поочерёдно или одновременно.</w:t>
      </w:r>
    </w:p>
    <w:p w14:paraId="19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A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Неиспользованные выходные дни накапливаются и могут быть использованы позже, например, для отпуска продолжительностью до 24 дней (по согласованию с работодателем). Однако важно помнить, что неиспользованные дни необходимо реализовать в течение текущего года — перенос на следующий год или денежная компенсация не предусмотрены.</w:t>
      </w:r>
    </w:p>
    <w:p w14:paraId="1B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C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оформления дополнительных выходных дней родителю необходимо подать заявление работодателю. </w:t>
      </w:r>
      <w:r>
        <w:rPr>
          <w:rFonts w:ascii="Times New Roman" w:hAnsi="Times New Roman"/>
        </w:rPr>
        <w:t xml:space="preserve">К нему прилагается справка с работы второго родителя о количестве уже использованных дополнительных </w:t>
      </w:r>
    </w:p>
    <w:p w14:paraId="1D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выходных. Если родитель сменил работу в текущем году, потребуется справка с предыдущего места работы.</w:t>
      </w:r>
    </w:p>
    <w:p w14:paraId="1E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F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0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1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2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3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4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5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9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Правом на дополнительные выходные также обладают опекуны и попечители детей с инвалидностью. Работодатель оплачивает каждый дополнительный выходной день по средней дневной заработной плате, а Отделение СФР по Краснодарскому краю компенсирует эти расходы.</w:t>
      </w:r>
    </w:p>
    <w:p w14:paraId="2A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B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Отделение Соцфонда по Краснодарскому краю продолжает оказывать поддержку семьям с детьми с инвалидностью, обеспечивая доступность важных социальных гарантий.</w:t>
      </w:r>
    </w:p>
    <w:p w14:paraId="2C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D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2E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F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30000000">
      <w:pPr>
        <w:pStyle w:val="Style_6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31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2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2172970</wp:posOffset>
              </wp:positionV>
              <wp:extent cx="6478905" cy="8890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78905" cy="8890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80455" cy="101663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80455" cy="1016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3093720</wp:posOffset>
              </wp:positionV>
              <wp:extent cx="5372735" cy="7429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72735" cy="7429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53185" cy="39243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53185" cy="392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203" y="0"/>
              <wp:lineTo x="-4202" y="2747"/>
              <wp:lineTo x="-4202" y="9438"/>
              <wp:lineTo x="3203" y="10138"/>
              <wp:lineTo x="-1371" y="13484"/>
              <wp:lineTo x="-2951" y="15496"/>
              <wp:lineTo x="-2951" y="16161"/>
              <wp:lineTo x="16806" y="16161"/>
              <wp:lineTo x="17736" y="16161"/>
              <wp:lineTo x="13916" y="12145"/>
              <wp:lineTo x="18647" y="8793"/>
              <wp:lineTo x="18647" y="2747"/>
              <wp:lineTo x="10915" y="0"/>
              <wp:lineTo x="3203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Посещённая гиперссылка"/>
    <w:link w:val="Style_7_ch"/>
    <w:rPr>
      <w:color w:val="800080"/>
      <w:u w:val="single"/>
    </w:rPr>
  </w:style>
  <w:style w:styleId="Style_7_ch" w:type="character">
    <w:name w:val="Посещённая гиперссылка"/>
    <w:link w:val="Style_7"/>
    <w:rPr>
      <w:color w:val="800080"/>
      <w:u w:val="single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Standard"/>
    <w:link w:val="Style_9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9_ch" w:type="character">
    <w:name w:val="Standard"/>
    <w:link w:val="Style_9"/>
    <w:rPr>
      <w:rFonts w:ascii="Times New Roman" w:hAnsi="Times New Roman"/>
      <w:color w:val="000000"/>
      <w:sz w:val="24"/>
    </w:rPr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Заголовок 4 Знак"/>
    <w:basedOn w:val="Style_12"/>
    <w:link w:val="Style_11_ch"/>
    <w:rPr>
      <w:rFonts w:asciiTheme="majorAscii" w:hAnsiTheme="majorHAnsi"/>
      <w:b w:val="1"/>
      <w:i w:val="1"/>
      <w:color w:themeColor="accent1" w:val="4F81BD"/>
      <w:sz w:val="24"/>
    </w:rPr>
  </w:style>
  <w:style w:styleId="Style_11_ch" w:type="character">
    <w:name w:val="Заголовок 4 Знак"/>
    <w:basedOn w:val="Style_12_ch"/>
    <w:link w:val="Style_11"/>
    <w:rPr>
      <w:rFonts w:asciiTheme="majorAscii" w:hAnsiTheme="majorHAnsi"/>
      <w:b w:val="1"/>
      <w:i w:val="1"/>
      <w:color w:themeColor="accent1" w:val="4F81BD"/>
      <w:sz w:val="24"/>
    </w:rPr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Текст документа Знак"/>
    <w:link w:val="Style_15_ch"/>
    <w:rPr>
      <w:color w:val="000000"/>
      <w:sz w:val="24"/>
    </w:rPr>
  </w:style>
  <w:style w:styleId="Style_15_ch" w:type="character">
    <w:name w:val="Текст документа Знак"/>
    <w:link w:val="Style_15"/>
    <w:rPr>
      <w:color w:val="000000"/>
      <w:sz w:val="24"/>
    </w:rPr>
  </w:style>
  <w:style w:styleId="Style_16" w:type="paragraph">
    <w:name w:val="Интернет-ссылка"/>
    <w:link w:val="Style_16_ch"/>
    <w:rPr>
      <w:color w:val="0000FF"/>
      <w:u w:val="single"/>
    </w:rPr>
  </w:style>
  <w:style w:styleId="Style_16_ch" w:type="character">
    <w:name w:val="Интернет-ссылка"/>
    <w:link w:val="Style_16"/>
    <w:rPr>
      <w:color w:val="0000FF"/>
      <w:u w:val="single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9" w:type="paragraph">
    <w:name w:val="Заголовок 6 Знак"/>
    <w:basedOn w:val="Style_12"/>
    <w:link w:val="Style_19_ch"/>
    <w:rPr>
      <w:rFonts w:asciiTheme="majorAscii" w:hAnsiTheme="majorHAnsi"/>
      <w:i w:val="1"/>
      <w:color w:themeColor="accent1" w:themeShade="7F" w:val="244061"/>
      <w:sz w:val="24"/>
    </w:rPr>
  </w:style>
  <w:style w:styleId="Style_19_ch" w:type="character">
    <w:name w:val="Заголовок 6 Знак"/>
    <w:basedOn w:val="Style_12_ch"/>
    <w:link w:val="Style_19"/>
    <w:rPr>
      <w:rFonts w:asciiTheme="majorAscii" w:hAnsiTheme="majorHAnsi"/>
      <w:i w:val="1"/>
      <w:color w:themeColor="accent1" w:themeShade="7F" w:val="244061"/>
      <w:sz w:val="24"/>
    </w:rPr>
  </w:style>
  <w:style w:styleId="Style_20" w:type="paragraph">
    <w:name w:val="Illustration Index 1"/>
    <w:link w:val="Style_20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0_ch" w:type="character">
    <w:name w:val="Illustration Index 1"/>
    <w:link w:val="Style_20"/>
    <w:rPr>
      <w:rFonts w:ascii="Times New Roman" w:hAnsi="Times New Roman"/>
      <w:color w:val="000000"/>
      <w:sz w:val="24"/>
    </w:rPr>
  </w:style>
  <w:style w:styleId="Style_21" w:type="paragraph">
    <w:name w:val="Body Text Indent"/>
    <w:basedOn w:val="Style_22"/>
    <w:link w:val="Style_21_ch"/>
  </w:style>
  <w:style w:styleId="Style_21_ch" w:type="character">
    <w:name w:val="Body Text Indent"/>
    <w:basedOn w:val="Style_22_ch"/>
    <w:link w:val="Style_21"/>
  </w:style>
  <w:style w:styleId="Style_23" w:type="paragraph">
    <w:name w:val="Исполнитель документа"/>
    <w:basedOn w:val="Style_5"/>
    <w:link w:val="Style_23_ch"/>
    <w:pPr>
      <w:widowControl w:val="1"/>
      <w:ind/>
      <w:jc w:val="left"/>
    </w:pPr>
  </w:style>
  <w:style w:styleId="Style_23_ch" w:type="character">
    <w:name w:val="Исполнитель документа"/>
    <w:basedOn w:val="Style_5_ch"/>
    <w:link w:val="Style_23"/>
  </w:style>
  <w:style w:styleId="Style_24" w:type="paragraph">
    <w:name w:val="List"/>
    <w:basedOn w:val="Style_22"/>
    <w:link w:val="Style_24_ch"/>
  </w:style>
  <w:style w:styleId="Style_24_ch" w:type="character">
    <w:name w:val="List"/>
    <w:basedOn w:val="Style_22_ch"/>
    <w:link w:val="Style_24"/>
  </w:style>
  <w:style w:styleId="Style_25" w:type="paragraph">
    <w:name w:val="Верхний колонтитул Знак"/>
    <w:link w:val="Style_25_ch"/>
    <w:rPr>
      <w:rFonts w:ascii="Times New Roman" w:hAnsi="Times New Roman"/>
      <w:color w:val="000000"/>
      <w:sz w:val="24"/>
    </w:rPr>
  </w:style>
  <w:style w:styleId="Style_25_ch" w:type="character">
    <w:name w:val="Верхний колонтитул Знак"/>
    <w:link w:val="Style_25"/>
    <w:rPr>
      <w:rFonts w:ascii="Times New Roman" w:hAnsi="Times New Roman"/>
      <w:color w:val="000000"/>
      <w:sz w:val="24"/>
    </w:rPr>
  </w:style>
  <w:style w:styleId="Style_22" w:type="paragraph">
    <w:name w:val="Body Text"/>
    <w:basedOn w:val="Style_5"/>
    <w:link w:val="Style_22_ch"/>
    <w:pPr>
      <w:widowControl w:val="1"/>
      <w:spacing w:after="120" w:before="0"/>
      <w:ind/>
    </w:pPr>
  </w:style>
  <w:style w:styleId="Style_22_ch" w:type="character">
    <w:name w:val="Body Text"/>
    <w:basedOn w:val="Style_5_ch"/>
    <w:link w:val="Style_22"/>
  </w:style>
  <w:style w:styleId="Style_26" w:type="paragraph">
    <w:name w:val="page number"/>
    <w:basedOn w:val="Style_12"/>
    <w:link w:val="Style_26_ch"/>
  </w:style>
  <w:style w:styleId="Style_26_ch" w:type="character">
    <w:name w:val="page number"/>
    <w:basedOn w:val="Style_12_ch"/>
    <w:link w:val="Style_26"/>
  </w:style>
  <w:style w:styleId="Style_27" w:type="paragraph">
    <w:name w:val="Заголовок"/>
    <w:basedOn w:val="Style_5"/>
    <w:next w:val="Style_22"/>
    <w:link w:val="Style_2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7_ch" w:type="character">
    <w:name w:val="Заголовок"/>
    <w:basedOn w:val="Style_5_ch"/>
    <w:link w:val="Style_27"/>
    <w:rPr>
      <w:rFonts w:ascii="Liberation Sans" w:hAnsi="Liberation Sans"/>
      <w:sz w:val="28"/>
    </w:rPr>
  </w:style>
  <w:style w:styleId="Style_28" w:type="paragraph">
    <w:name w:val="toc 3"/>
    <w:next w:val="Style_5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Указатель"/>
    <w:basedOn w:val="Style_5"/>
    <w:link w:val="Style_29_ch"/>
  </w:style>
  <w:style w:styleId="Style_29_ch" w:type="character">
    <w:name w:val="Указатель"/>
    <w:basedOn w:val="Style_5_ch"/>
    <w:link w:val="Style_29"/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30" w:type="paragraph">
    <w:name w:val="Document Map"/>
    <w:basedOn w:val="Style_5"/>
    <w:link w:val="Style_30_ch"/>
    <w:rPr>
      <w:rFonts w:ascii="Tahoma" w:hAnsi="Tahoma"/>
      <w:sz w:val="20"/>
    </w:rPr>
  </w:style>
  <w:style w:styleId="Style_30_ch" w:type="character">
    <w:name w:val="Document Map"/>
    <w:basedOn w:val="Style_5_ch"/>
    <w:link w:val="Style_30"/>
    <w:rPr>
      <w:rFonts w:ascii="Tahoma" w:hAnsi="Tahoma"/>
      <w:sz w:val="20"/>
    </w:rPr>
  </w:style>
  <w:style w:styleId="Style_31" w:type="paragraph">
    <w:name w:val="Caption"/>
    <w:basedOn w:val="Style_5"/>
    <w:link w:val="Style_31_ch"/>
    <w:pPr>
      <w:widowControl w:val="1"/>
      <w:spacing w:after="120" w:before="120"/>
      <w:ind/>
    </w:pPr>
    <w:rPr>
      <w:i w:val="1"/>
      <w:sz w:val="24"/>
    </w:rPr>
  </w:style>
  <w:style w:styleId="Style_31_ch" w:type="character">
    <w:name w:val="Caption"/>
    <w:basedOn w:val="Style_5_ch"/>
    <w:link w:val="Style_31"/>
    <w:rPr>
      <w:i w:val="1"/>
      <w:sz w:val="24"/>
    </w:rPr>
  </w:style>
  <w:style w:styleId="Style_32" w:type="paragraph">
    <w:name w:val="heading 5"/>
    <w:next w:val="Style_5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Гриф_Экземпляр"/>
    <w:basedOn w:val="Style_5"/>
    <w:link w:val="Style_33_ch"/>
  </w:style>
  <w:style w:styleId="Style_33_ch" w:type="character">
    <w:name w:val="Гриф_Экземпляр"/>
    <w:basedOn w:val="Style_5_ch"/>
    <w:link w:val="Style_33"/>
  </w:style>
  <w:style w:styleId="Style_34" w:type="paragraph">
    <w:name w:val="apple-converted-space"/>
    <w:basedOn w:val="Style_12"/>
    <w:link w:val="Style_34_ch"/>
  </w:style>
  <w:style w:styleId="Style_34_ch" w:type="character">
    <w:name w:val="apple-converted-space"/>
    <w:basedOn w:val="Style_12_ch"/>
    <w:link w:val="Style_34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Неразрешенное упоминание1"/>
    <w:link w:val="Style_37_ch"/>
    <w:rPr>
      <w:color w:val="605E5C"/>
      <w:shd w:fill="E1DFDD" w:val="clear"/>
    </w:rPr>
  </w:style>
  <w:style w:styleId="Style_37_ch" w:type="character">
    <w:name w:val="Неразрешенное упоминание1"/>
    <w:link w:val="Style_37"/>
    <w:rPr>
      <w:color w:val="605E5C"/>
      <w:shd w:fill="E1DFDD" w:val="clear"/>
    </w:rPr>
  </w:style>
  <w:style w:styleId="Style_38" w:type="paragraph">
    <w:name w:val="toc 1"/>
    <w:next w:val="Style_5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apple-style-span"/>
    <w:basedOn w:val="Style_12"/>
    <w:link w:val="Style_40_ch"/>
  </w:style>
  <w:style w:styleId="Style_40_ch" w:type="character">
    <w:name w:val="apple-style-span"/>
    <w:basedOn w:val="Style_12_ch"/>
    <w:link w:val="Style_40"/>
  </w:style>
  <w:style w:styleId="Style_41" w:type="paragraph">
    <w:name w:val="Заголовок 1 Знак"/>
    <w:link w:val="Style_41_ch"/>
    <w:rPr>
      <w:rFonts w:ascii="Times New Roman" w:hAnsi="Times New Roman"/>
      <w:b w:val="1"/>
      <w:color w:val="000000"/>
      <w:sz w:val="24"/>
    </w:rPr>
  </w:style>
  <w:style w:styleId="Style_41_ch" w:type="character">
    <w:name w:val="Заголовок 1 Знак"/>
    <w:link w:val="Style_41"/>
    <w:rPr>
      <w:rFonts w:ascii="Times New Roman" w:hAnsi="Times New Roman"/>
      <w:b w:val="1"/>
      <w:color w:val="000000"/>
      <w:sz w:val="24"/>
    </w:rPr>
  </w:style>
  <w:style w:styleId="Style_42" w:type="paragraph">
    <w:name w:val="Plain Text"/>
    <w:basedOn w:val="Style_5"/>
    <w:link w:val="Style_42_ch"/>
    <w:rPr>
      <w:rFonts w:ascii="Calibri" w:hAnsi="Calibri"/>
      <w:sz w:val="22"/>
    </w:rPr>
  </w:style>
  <w:style w:styleId="Style_42_ch" w:type="character">
    <w:name w:val="Plain Text"/>
    <w:basedOn w:val="Style_5_ch"/>
    <w:link w:val="Style_42"/>
    <w:rPr>
      <w:rFonts w:ascii="Calibri" w:hAnsi="Calibri"/>
      <w:sz w:val="22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43" w:type="paragraph">
    <w:name w:val="Текст документа"/>
    <w:basedOn w:val="Style_6"/>
    <w:link w:val="Style_43_ch"/>
    <w:pPr>
      <w:widowControl w:val="1"/>
      <w:ind/>
      <w:jc w:val="both"/>
    </w:pPr>
    <w:rPr>
      <w:color w:val="000000"/>
    </w:rPr>
  </w:style>
  <w:style w:styleId="Style_43_ch" w:type="character">
    <w:name w:val="Текст документа"/>
    <w:basedOn w:val="Style_6_ch"/>
    <w:link w:val="Style_43"/>
    <w:rPr>
      <w:color w:val="000000"/>
    </w:rPr>
  </w:style>
  <w:style w:styleId="Style_44" w:type="paragraph">
    <w:name w:val="toc 9"/>
    <w:next w:val="Style_5"/>
    <w:link w:val="Style_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No Spacing"/>
    <w:link w:val="Style_45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45_ch" w:type="character">
    <w:name w:val="No Spacing"/>
    <w:link w:val="Style_45"/>
    <w:rPr>
      <w:rFonts w:ascii="Calibri" w:hAnsi="Calibri"/>
      <w:color w:val="000000"/>
      <w:sz w:val="22"/>
    </w:rPr>
  </w:style>
  <w:style w:styleId="Style_46" w:type="paragraph">
    <w:name w:val="text-highlight"/>
    <w:link w:val="Style_46_ch"/>
  </w:style>
  <w:style w:styleId="Style_46_ch" w:type="character">
    <w:name w:val="text-highlight"/>
    <w:link w:val="Style_46"/>
  </w:style>
  <w:style w:styleId="Style_47" w:type="paragraph">
    <w:name w:val="Body Text Indent 2"/>
    <w:basedOn w:val="Style_5"/>
    <w:link w:val="Style_47_ch"/>
    <w:pPr>
      <w:widowControl w:val="1"/>
      <w:ind w:firstLine="709"/>
      <w:jc w:val="both"/>
    </w:pPr>
  </w:style>
  <w:style w:styleId="Style_47_ch" w:type="character">
    <w:name w:val="Body Text Indent 2"/>
    <w:basedOn w:val="Style_5_ch"/>
    <w:link w:val="Style_47"/>
  </w:style>
  <w:style w:styleId="Style_48" w:type="paragraph">
    <w:name w:val="Колонтитул"/>
    <w:basedOn w:val="Style_5"/>
    <w:link w:val="Style_48_ch"/>
  </w:style>
  <w:style w:styleId="Style_48_ch" w:type="character">
    <w:name w:val="Колонтитул"/>
    <w:basedOn w:val="Style_5_ch"/>
    <w:link w:val="Style_48"/>
  </w:style>
  <w:style w:styleId="Style_49" w:type="paragraph">
    <w:name w:val="toc 8"/>
    <w:next w:val="Style_5"/>
    <w:link w:val="Style_4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Balloon Text"/>
    <w:basedOn w:val="Style_5"/>
    <w:link w:val="Style_50_ch"/>
    <w:rPr>
      <w:rFonts w:ascii="Tahoma" w:hAnsi="Tahoma"/>
      <w:sz w:val="16"/>
    </w:rPr>
  </w:style>
  <w:style w:styleId="Style_50_ch" w:type="character">
    <w:name w:val="Balloon Text"/>
    <w:basedOn w:val="Style_5_ch"/>
    <w:link w:val="Style_50"/>
    <w:rPr>
      <w:rFonts w:ascii="Tahoma" w:hAnsi="Tahoma"/>
      <w:sz w:val="16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51" w:type="paragraph">
    <w:name w:val="toc 5"/>
    <w:next w:val="Style_5"/>
    <w:link w:val="Style_5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List Paragraph"/>
    <w:basedOn w:val="Style_5"/>
    <w:link w:val="Style_52_ch"/>
    <w:pPr>
      <w:widowControl w:val="1"/>
      <w:spacing w:after="0" w:before="0" w:line="276" w:lineRule="auto"/>
      <w:ind w:firstLine="0" w:left="720"/>
      <w:contextualSpacing w:val="1"/>
    </w:pPr>
  </w:style>
  <w:style w:styleId="Style_52_ch" w:type="character">
    <w:name w:val="List Paragraph"/>
    <w:basedOn w:val="Style_5_ch"/>
    <w:link w:val="Style_52"/>
  </w:style>
  <w:style w:styleId="Style_53" w:type="paragraph">
    <w:name w:val="Strong"/>
    <w:link w:val="Style_53_ch"/>
    <w:rPr>
      <w:b w:val="1"/>
    </w:rPr>
  </w:style>
  <w:style w:styleId="Style_53_ch" w:type="character">
    <w:name w:val="Strong"/>
    <w:link w:val="Style_53"/>
    <w:rPr>
      <w:b w:val="1"/>
    </w:rPr>
  </w:style>
  <w:style w:styleId="Style_54" w:type="paragraph">
    <w:name w:val="Subtitle"/>
    <w:next w:val="Style_5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x-ph__menu__button"/>
    <w:link w:val="Style_55_ch"/>
    <w:rPr>
      <w:rFonts w:ascii="Times New Roman" w:hAnsi="Times New Roman"/>
      <w:color w:val="000000"/>
      <w:sz w:val="24"/>
    </w:rPr>
  </w:style>
  <w:style w:styleId="Style_55_ch" w:type="character">
    <w:name w:val="x-ph__menu__button"/>
    <w:link w:val="Style_55"/>
    <w:rPr>
      <w:rFonts w:ascii="Times New Roman" w:hAnsi="Times New Roman"/>
      <w:color w:val="000000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56" w:type="paragraph">
    <w:name w:val="Знак"/>
    <w:basedOn w:val="Style_5"/>
    <w:link w:val="Style_56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6_ch" w:type="character">
    <w:name w:val="Знак"/>
    <w:basedOn w:val="Style_5_ch"/>
    <w:link w:val="Style_56"/>
    <w:rPr>
      <w:rFonts w:ascii="Verdana" w:hAnsi="Verdana"/>
      <w:sz w:val="20"/>
    </w:rPr>
  </w:style>
  <w:style w:styleId="Style_57" w:type="paragraph">
    <w:name w:val="Title"/>
    <w:next w:val="Style_5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5_ch"/>
    <w:link w:val="Style_58"/>
    <w:rPr>
      <w:rFonts w:asciiTheme="majorAscii" w:hAnsiTheme="majorHAnsi"/>
      <w:b w:val="1"/>
      <w:i w:val="1"/>
      <w:color w:themeColor="accent1" w:val="4F81BD"/>
    </w:rPr>
  </w:style>
  <w:style w:styleId="Style_59" w:type="paragraph">
    <w:name w:val="Текст Знак"/>
    <w:link w:val="Style_59_ch"/>
    <w:rPr>
      <w:rFonts w:ascii="Calibri" w:hAnsi="Calibri"/>
      <w:sz w:val="22"/>
    </w:rPr>
  </w:style>
  <w:style w:styleId="Style_59_ch" w:type="character">
    <w:name w:val="Текст Знак"/>
    <w:link w:val="Style_59"/>
    <w:rPr>
      <w:rFonts w:ascii="Calibri" w:hAnsi="Calibri"/>
      <w:sz w:val="22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5_ch"/>
    <w:link w:val="Style_60"/>
    <w:rPr>
      <w:rFonts w:ascii="Arial" w:hAnsi="Arial"/>
      <w:b w:val="1"/>
    </w:rPr>
  </w:style>
  <w:style w:styleId="Style_61" w:type="paragraph">
    <w:name w:val="Верхний и нижний колонтитулы"/>
    <w:basedOn w:val="Style_5"/>
    <w:link w:val="Style_61_ch"/>
  </w:style>
  <w:style w:styleId="Style_61_ch" w:type="character">
    <w:name w:val="Верхний и нижний колонтитулы"/>
    <w:basedOn w:val="Style_5_ch"/>
    <w:link w:val="Style_61"/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5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Выделение"/>
    <w:link w:val="Style_63_ch"/>
    <w:rPr>
      <w:i w:val="1"/>
    </w:rPr>
  </w:style>
  <w:style w:styleId="Style_63_ch" w:type="character">
    <w:name w:val="Выделение"/>
    <w:link w:val="Style_63"/>
    <w:rPr>
      <w:i w:val="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2025-12-04T16:50:26Z</dcterms:created>
  <dcterms:modified xsi:type="dcterms:W3CDTF">2025-12-05T07:06:26Z</dcterms:modified>
</cp:coreProperties>
</file>