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rFonts w:ascii="PT Astra Serif" w:hAnsi="PT Astra Serif"/>
        </w:rPr>
      </w:pPr>
      <w:bookmarkStart w:id="1" w:name="_GoBack"/>
      <w:bookmarkEnd w:id="1"/>
    </w:p>
    <w:p w14:paraId="04000000">
      <w:pPr>
        <w:widowControl w:val="1"/>
        <w:ind/>
        <w:jc w:val="center"/>
        <w:rPr>
          <w:rFonts w:ascii="PT Astra Serif" w:hAnsi="PT Astra Serif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23"/>
        <w:gridCol w:w="4517"/>
      </w:tblGrid>
      <w:tr>
        <w:trPr>
          <w:trHeight w:hRule="atLeast" w:val="360"/>
        </w:trPr>
        <w:tc>
          <w:tcPr>
            <w:tcW w:type="dxa" w:w="512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05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51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06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Директору департамента</w:t>
            </w:r>
          </w:p>
          <w:p w14:paraId="07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городского хозяйства и топливно-энергетического комплекса </w:t>
            </w:r>
          </w:p>
          <w:p w14:paraId="08000000">
            <w:pPr>
              <w:widowControl w:val="1"/>
              <w:ind w:right="-21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администрации </w:t>
            </w:r>
            <w:r>
              <w:rPr>
                <w:rFonts w:ascii="PT Astra Serif" w:hAnsi="PT Astra Serif"/>
              </w:rPr>
              <w:t>муниципального образования город Краснодар</w:t>
            </w:r>
          </w:p>
          <w:p w14:paraId="09000000">
            <w:pPr>
              <w:rPr>
                <w:rFonts w:ascii="PT Astra Serif" w:hAnsi="PT Astra Serif"/>
              </w:rPr>
            </w:pPr>
          </w:p>
          <w:p w14:paraId="0A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О.В.Шишковскому</w:t>
            </w:r>
          </w:p>
        </w:tc>
      </w:tr>
      <w:tr>
        <w:trPr>
          <w:trHeight w:hRule="atLeast" w:val="360"/>
        </w:trPr>
        <w:tc>
          <w:tcPr>
            <w:tcW w:type="dxa" w:w="512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0B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51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0C000000">
            <w:pPr>
              <w:rPr>
                <w:rFonts w:ascii="PT Astra Serif" w:hAnsi="PT Astra Serif"/>
                <w:sz w:val="24"/>
              </w:rPr>
            </w:pPr>
          </w:p>
          <w:p w14:paraId="0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</w:rPr>
              <w:t>от</w:t>
            </w:r>
            <w:r>
              <w:rPr>
                <w:rFonts w:ascii="PT Astra Serif" w:hAnsi="PT Astra Serif"/>
                <w:sz w:val="27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_________________________________</w:t>
            </w:r>
          </w:p>
          <w:p w14:paraId="0E00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наименование организации, должность,</w:t>
            </w:r>
          </w:p>
          <w:p w14:paraId="0F00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фамилия, имя, отчество (полностью)</w:t>
            </w:r>
          </w:p>
          <w:p w14:paraId="1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___________________________________</w:t>
            </w:r>
          </w:p>
          <w:p w14:paraId="1100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юридический адрес</w:t>
            </w:r>
          </w:p>
          <w:p w14:paraId="1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___________________________________</w:t>
            </w:r>
          </w:p>
          <w:p w14:paraId="1300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фактический адрес</w:t>
            </w:r>
          </w:p>
          <w:p w14:paraId="1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___________________________________</w:t>
            </w:r>
          </w:p>
          <w:p w14:paraId="1500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контактные данные (телефон, </w:t>
            </w:r>
            <w:r>
              <w:rPr>
                <w:rFonts w:ascii="PT Astra Serif" w:hAnsi="PT Astra Serif"/>
                <w:sz w:val="20"/>
              </w:rPr>
              <w:t>эл</w:t>
            </w:r>
            <w:r>
              <w:rPr>
                <w:rFonts w:ascii="PT Astra Serif" w:hAnsi="PT Astra Serif"/>
                <w:sz w:val="20"/>
              </w:rPr>
              <w:t>.п</w:t>
            </w:r>
            <w:r>
              <w:rPr>
                <w:rFonts w:ascii="PT Astra Serif" w:hAnsi="PT Astra Serif"/>
                <w:sz w:val="20"/>
              </w:rPr>
              <w:t>очта</w:t>
            </w:r>
            <w:r>
              <w:rPr>
                <w:rFonts w:ascii="PT Astra Serif" w:hAnsi="PT Astra Serif"/>
                <w:sz w:val="20"/>
              </w:rPr>
              <w:t>)</w:t>
            </w:r>
          </w:p>
        </w:tc>
      </w:tr>
    </w:tbl>
    <w:p w14:paraId="16000000">
      <w:pPr>
        <w:widowControl w:val="1"/>
        <w:ind/>
        <w:jc w:val="center"/>
        <w:rPr>
          <w:rFonts w:ascii="PT Astra Serif" w:hAnsi="PT Astra Serif"/>
          <w:sz w:val="27"/>
        </w:rPr>
      </w:pPr>
    </w:p>
    <w:p w14:paraId="17000000">
      <w:pPr>
        <w:widowControl w:val="1"/>
        <w:ind/>
        <w:jc w:val="center"/>
        <w:rPr>
          <w:rFonts w:ascii="PT Astra Serif" w:hAnsi="PT Astra Serif"/>
          <w:sz w:val="27"/>
        </w:rPr>
      </w:pPr>
    </w:p>
    <w:p w14:paraId="18000000">
      <w:pPr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 xml:space="preserve">ЗАЯВКА </w:t>
      </w:r>
    </w:p>
    <w:p w14:paraId="19000000">
      <w:pPr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на согласование создания места (площадки) накопления</w:t>
      </w:r>
    </w:p>
    <w:p w14:paraId="1A000000">
      <w:pPr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твёрдых коммунальных отходов на территории муниципального  образования город Краснодар</w:t>
      </w:r>
    </w:p>
    <w:p w14:paraId="1B000000">
      <w:pPr>
        <w:widowControl w:val="1"/>
        <w:ind/>
        <w:jc w:val="center"/>
        <w:rPr>
          <w:rFonts w:ascii="PT Astra Serif" w:hAnsi="PT Astra Serif"/>
          <w:sz w:val="27"/>
        </w:rPr>
      </w:pPr>
    </w:p>
    <w:p w14:paraId="1C000000">
      <w:pPr>
        <w:widowControl w:val="1"/>
        <w:ind/>
        <w:jc w:val="center"/>
        <w:rPr>
          <w:rFonts w:ascii="PT Astra Serif" w:hAnsi="PT Astra Serif"/>
          <w:sz w:val="27"/>
        </w:rPr>
      </w:pPr>
    </w:p>
    <w:p w14:paraId="1D000000">
      <w:pPr>
        <w:widowControl w:val="1"/>
        <w:tabs>
          <w:tab w:leader="none" w:pos="3480" w:val="left"/>
        </w:tabs>
        <w:ind w:firstLine="567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Прошу согласовать создание места (площадки) накопления твёрдых коммунальных отходов на территории муниципального образования город Краснодар.</w:t>
      </w:r>
    </w:p>
    <w:p w14:paraId="1E000000">
      <w:pPr>
        <w:widowControl w:val="1"/>
        <w:ind/>
        <w:jc w:val="center"/>
        <w:rPr>
          <w:rFonts w:ascii="PT Astra Serif" w:hAnsi="PT Astra Serif"/>
          <w:sz w:val="27"/>
        </w:rPr>
      </w:pPr>
    </w:p>
    <w:tbl>
      <w:tblPr>
        <w:tblStyle w:val="Style_2"/>
        <w:tblW w:type="auto" w:w="0"/>
        <w:tblLayout w:type="fixed"/>
      </w:tblPr>
      <w:tblGrid>
        <w:gridCol w:w="731"/>
        <w:gridCol w:w="4583"/>
        <w:gridCol w:w="4433"/>
      </w:tblGrid>
      <w:tr>
        <w:trPr>
          <w:trHeight w:hRule="exact" w:val="567"/>
        </w:trPr>
        <w:tc>
          <w:tcPr>
            <w:tcW w:type="dxa" w:w="974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F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1. Данные о нахождении места (площадки) накопления</w:t>
            </w:r>
          </w:p>
          <w:p w14:paraId="20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твёрдых коммунальных отходов</w:t>
            </w:r>
          </w:p>
        </w:tc>
      </w:tr>
      <w:tr>
        <w:trPr>
          <w:trHeight w:hRule="exact" w:val="663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1.1.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00000">
            <w:pPr>
              <w:rPr>
                <w:rFonts w:ascii="PT Astra Serif" w:hAnsi="PT Astra Serif"/>
                <w:sz w:val="24"/>
                <w:vertAlign w:val="superscript"/>
              </w:rPr>
            </w:pPr>
            <w:r>
              <w:rPr>
                <w:rFonts w:ascii="PT Astra Serif" w:hAnsi="PT Astra Serif"/>
                <w:sz w:val="24"/>
              </w:rPr>
              <w:t>Вид места (площадки) накопления твёрдых коммунальных отходов</w:t>
            </w:r>
            <w:r>
              <w:rPr>
                <w:rFonts w:ascii="PT Astra Serif" w:hAnsi="PT Astra Serif"/>
                <w:sz w:val="24"/>
                <w:vertAlign w:val="superscript"/>
              </w:rPr>
              <w:t>*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3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878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1.2.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 места (площадки) накопления твёрдых коммунальных отходов и (или) кадастровый номер земельного участка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6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567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1.3.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Географические координаты (широта, долгота)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9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430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1.4.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Расстояние до нормируемых объектов</w:t>
            </w:r>
            <w:r>
              <w:rPr>
                <w:rFonts w:ascii="PT Astra Serif" w:hAnsi="PT Astra Serif"/>
                <w:sz w:val="24"/>
                <w:vertAlign w:val="superscript"/>
              </w:rPr>
              <w:t>**</w:t>
            </w:r>
            <w:r>
              <w:rPr>
                <w:rFonts w:ascii="PT Astra Serif" w:hAnsi="PT Astra Serif"/>
                <w:sz w:val="24"/>
              </w:rPr>
              <w:t xml:space="preserve">, </w:t>
            </w:r>
            <w:r>
              <w:rPr>
                <w:rFonts w:ascii="PT Astra Serif" w:hAnsi="PT Astra Serif"/>
                <w:sz w:val="24"/>
              </w:rPr>
              <w:t>м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C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567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1.5.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Вхождение в состав общего имущества многоквартирного дома (да/нет)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F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567"/>
        </w:trPr>
        <w:tc>
          <w:tcPr>
            <w:tcW w:type="dxa" w:w="974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0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2. Данные о технических характеристиках места (площадки) накопления</w:t>
            </w:r>
          </w:p>
          <w:p w14:paraId="31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твёрдых коммунальных отходов</w:t>
            </w:r>
          </w:p>
        </w:tc>
      </w:tr>
      <w:tr>
        <w:trPr>
          <w:trHeight w:hRule="exact" w:val="431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2.1.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Наличие подъездных путей (да/нет)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4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423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2.2.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Наличие ограждения (да/нет)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7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567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2.3.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Наличие навеса </w:t>
            </w:r>
            <w:r>
              <w:rPr>
                <w:rFonts w:ascii="PT Astra Serif" w:hAnsi="PT Astra Serif"/>
                <w:sz w:val="24"/>
              </w:rPr>
              <w:t>над</w:t>
            </w:r>
          </w:p>
          <w:p w14:paraId="3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мусоросборниками (да/нет)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B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423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2.4.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Материал покрытия основания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E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567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2.5.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Наличие уклона для отведения талых и дождевых сточных вод (да/нет)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1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567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2.6.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Площадь места (площадки) накопления твёрдых коммунальных отходов, </w:t>
            </w:r>
            <w:r>
              <w:rPr>
                <w:rFonts w:ascii="PT Astra Serif" w:hAnsi="PT Astra Serif"/>
                <w:sz w:val="24"/>
              </w:rPr>
              <w:t>кв.м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4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567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2.7.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Наличие отсека для крупногабаритных отходов (да/нет)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7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567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2.8.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00000">
            <w:pPr>
              <w:rPr>
                <w:rFonts w:ascii="PT Astra Serif" w:hAnsi="PT Astra Serif"/>
                <w:color w:themeColor="dark1" w:val="000000"/>
                <w:sz w:val="24"/>
                <w:vertAlign w:val="superscript"/>
              </w:rPr>
            </w:pPr>
            <w:r>
              <w:rPr>
                <w:rFonts w:ascii="PT Astra Serif" w:hAnsi="PT Astra Serif"/>
                <w:color w:themeColor="dark1" w:val="000000"/>
                <w:sz w:val="24"/>
              </w:rPr>
              <w:t>Способ складирования крупногабаритных отходов</w:t>
            </w:r>
            <w:r>
              <w:rPr>
                <w:rFonts w:ascii="PT Astra Serif" w:hAnsi="PT Astra Serif"/>
                <w:color w:themeColor="dark1" w:val="000000"/>
                <w:sz w:val="24"/>
                <w:vertAlign w:val="superscript"/>
              </w:rPr>
              <w:t>***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A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567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2.9.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00000">
            <w:pPr>
              <w:rPr>
                <w:rFonts w:ascii="PT Astra Serif" w:hAnsi="PT Astra Serif"/>
                <w:color w:themeColor="dark1" w:val="000000"/>
                <w:sz w:val="24"/>
              </w:rPr>
            </w:pPr>
            <w:r>
              <w:rPr>
                <w:rFonts w:ascii="PT Astra Serif" w:hAnsi="PT Astra Serif"/>
                <w:color w:themeColor="dark1" w:val="000000"/>
                <w:sz w:val="24"/>
              </w:rPr>
              <w:t>Наличие раздельного накопления твёрдых коммунальных отходов (да/нет)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D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567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2.10.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Общее количество контейнеров (</w:t>
            </w:r>
            <w:r>
              <w:rPr>
                <w:rFonts w:ascii="PT Astra Serif" w:hAnsi="PT Astra Serif"/>
                <w:sz w:val="24"/>
              </w:rPr>
              <w:t>бунке</w:t>
            </w:r>
            <w:r>
              <w:rPr>
                <w:rFonts w:ascii="PT Astra Serif" w:hAnsi="PT Astra Serif"/>
                <w:sz w:val="24"/>
              </w:rPr>
              <w:t>-ров</w:t>
            </w:r>
            <w:r>
              <w:rPr>
                <w:rFonts w:ascii="PT Astra Serif" w:hAnsi="PT Astra Serif"/>
                <w:sz w:val="24"/>
              </w:rPr>
              <w:t>), шт.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0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257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2.11.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Объём контейнера (бункера), </w:t>
            </w:r>
            <w:r>
              <w:rPr>
                <w:rFonts w:ascii="PT Astra Serif" w:hAnsi="PT Astra Serif"/>
                <w:sz w:val="24"/>
              </w:rPr>
              <w:t>куб.м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3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567"/>
        </w:trPr>
        <w:tc>
          <w:tcPr>
            <w:tcW w:type="dxa" w:w="974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4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3. Данные о собственнике места (площадки) накопления</w:t>
            </w:r>
          </w:p>
          <w:p w14:paraId="55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твёрдых коммунальных отходов</w:t>
            </w:r>
          </w:p>
        </w:tc>
      </w:tr>
      <w:tr>
        <w:trPr>
          <w:trHeight w:hRule="exact" w:val="291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3.1.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Наименование организации / Ф.И.О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8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567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3.2.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ИНН / данные документа, </w:t>
            </w:r>
            <w:r>
              <w:rPr>
                <w:rFonts w:ascii="PT Astra Serif" w:hAnsi="PT Astra Serif"/>
                <w:sz w:val="24"/>
              </w:rPr>
              <w:t>удостоверяю-</w:t>
            </w:r>
            <w:r>
              <w:rPr>
                <w:rFonts w:ascii="PT Astra Serif" w:hAnsi="PT Astra Serif"/>
                <w:sz w:val="24"/>
              </w:rPr>
              <w:t>щего</w:t>
            </w:r>
            <w:r>
              <w:rPr>
                <w:rFonts w:ascii="PT Astra Serif" w:hAnsi="PT Astra Serif"/>
                <w:sz w:val="24"/>
              </w:rPr>
              <w:t xml:space="preserve"> личность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B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289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3.3.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ОГРН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E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3.4.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Юридический адрес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1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269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3.5.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Фактический адрес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4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287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3.6.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Контактные данные (телефон, </w:t>
            </w:r>
            <w:r>
              <w:rPr>
                <w:rFonts w:ascii="PT Astra Serif" w:hAnsi="PT Astra Serif"/>
                <w:sz w:val="24"/>
              </w:rPr>
              <w:t>эл</w:t>
            </w:r>
            <w:r>
              <w:rPr>
                <w:rFonts w:ascii="PT Astra Serif" w:hAnsi="PT Astra Serif"/>
                <w:sz w:val="24"/>
              </w:rPr>
              <w:t>.п</w:t>
            </w:r>
            <w:r>
              <w:rPr>
                <w:rFonts w:ascii="PT Astra Serif" w:hAnsi="PT Astra Serif"/>
                <w:sz w:val="24"/>
              </w:rPr>
              <w:t>очта</w:t>
            </w:r>
            <w:r>
              <w:rPr>
                <w:rFonts w:ascii="PT Astra Serif" w:hAnsi="PT Astra Serif"/>
                <w:sz w:val="24"/>
              </w:rPr>
              <w:t>)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7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567"/>
        </w:trPr>
        <w:tc>
          <w:tcPr>
            <w:tcW w:type="dxa" w:w="974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8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4. Данные об источниках образования твёрдых коммунальных отходов</w:t>
            </w:r>
          </w:p>
        </w:tc>
      </w:tr>
      <w:tr>
        <w:trPr>
          <w:trHeight w:hRule="exact" w:val="2344"/>
        </w:trPr>
        <w:tc>
          <w:tcPr>
            <w:tcW w:type="dxa" w:w="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4.1.</w:t>
            </w:r>
          </w:p>
        </w:tc>
        <w:tc>
          <w:tcPr>
            <w:tcW w:type="dxa" w:w="4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Адреса объектов капитального </w:t>
            </w:r>
            <w:r>
              <w:rPr>
                <w:rFonts w:ascii="PT Astra Serif" w:hAnsi="PT Astra Serif"/>
                <w:sz w:val="24"/>
              </w:rPr>
              <w:t>строи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z w:val="24"/>
              </w:rPr>
              <w:t>тельства</w:t>
            </w:r>
            <w:r>
              <w:rPr>
                <w:rFonts w:ascii="PT Astra Serif" w:hAnsi="PT Astra Serif"/>
                <w:sz w:val="24"/>
              </w:rPr>
              <w:t>, наименование территории, при осуществлении деятельности на которых образуют</w:t>
            </w:r>
            <w:r>
              <w:rPr>
                <w:rFonts w:ascii="PT Astra Serif" w:hAnsi="PT Astra Serif"/>
                <w:sz w:val="24"/>
              </w:rPr>
              <w:t>ся твёрдые коммунальные отходы, планируемые </w:t>
            </w:r>
            <w:r>
              <w:rPr>
                <w:rFonts w:ascii="PT Astra Serif" w:hAnsi="PT Astra Serif"/>
                <w:sz w:val="24"/>
              </w:rPr>
              <w:t xml:space="preserve">к складированию </w:t>
            </w:r>
            <w:r>
              <w:rPr>
                <w:rFonts w:ascii="PT Astra Serif" w:hAnsi="PT Astra Serif"/>
                <w:sz w:val="24"/>
              </w:rPr>
              <w:t xml:space="preserve">         </w:t>
            </w:r>
            <w:r>
              <w:rPr>
                <w:rFonts w:ascii="PT Astra Serif" w:hAnsi="PT Astra Serif"/>
                <w:sz w:val="24"/>
              </w:rPr>
              <w:t>в месте (площадке) накопления твёрдых коммунальных отходов.</w:t>
            </w:r>
          </w:p>
        </w:tc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2533"/>
        </w:trPr>
        <w:tc>
          <w:tcPr>
            <w:tcW w:type="dxa" w:w="974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C000000">
            <w:pPr>
              <w:widowControl w:val="1"/>
              <w:ind w:firstLine="567"/>
              <w:rPr>
                <w:rFonts w:ascii="PT Astra Serif" w:hAnsi="PT Astra Serif"/>
                <w:sz w:val="22"/>
                <w:vertAlign w:val="superscript"/>
              </w:rPr>
            </w:pPr>
            <w:r>
              <w:rPr>
                <w:rFonts w:ascii="PT Astra Serif" w:hAnsi="PT Astra Serif"/>
                <w:sz w:val="22"/>
                <w:vertAlign w:val="superscript"/>
              </w:rPr>
              <w:t xml:space="preserve"> </w:t>
            </w:r>
          </w:p>
          <w:p w14:paraId="6D000000">
            <w:pPr>
              <w:widowControl w:val="1"/>
              <w:ind w:firstLine="567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  <w:vertAlign w:val="superscript"/>
              </w:rPr>
              <w:t>*</w:t>
            </w:r>
            <w:r>
              <w:rPr>
                <w:rFonts w:ascii="PT Astra Serif" w:hAnsi="PT Astra Serif"/>
                <w:sz w:val="22"/>
              </w:rPr>
              <w:t>Пункт 30 постановления Правительства Российской Федерации от 07.03.2025 № 293                 «О порядке обращения с твёрдыми коммунальными отходами».</w:t>
            </w:r>
          </w:p>
          <w:p w14:paraId="6E000000">
            <w:pPr>
              <w:widowControl w:val="1"/>
              <w:ind w:firstLine="567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  <w:vertAlign w:val="superscript"/>
              </w:rPr>
              <w:t xml:space="preserve">  **</w:t>
            </w:r>
            <w:r>
              <w:rPr>
                <w:rFonts w:ascii="PT Astra Serif" w:hAnsi="PT Astra Serif"/>
                <w:sz w:val="22"/>
              </w:rPr>
              <w:t>Пункт 4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      </w:r>
          </w:p>
          <w:p w14:paraId="6F000000">
            <w:pPr>
              <w:widowControl w:val="1"/>
              <w:ind w:firstLine="709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  <w:vertAlign w:val="superscript"/>
              </w:rPr>
              <w:t>***</w:t>
            </w:r>
            <w:r>
              <w:rPr>
                <w:rFonts w:ascii="PT Astra Serif" w:hAnsi="PT Astra Serif"/>
                <w:sz w:val="22"/>
              </w:rPr>
              <w:t>Пункт 31 постановления Правительства Российской Федерации от 07.03.2025 № 293               «О порядке обращения с твёрдыми коммунальными отходами».</w:t>
            </w:r>
          </w:p>
          <w:p w14:paraId="7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14:paraId="71000000">
      <w:pPr>
        <w:rPr>
          <w:rFonts w:ascii="PT Astra Serif" w:hAnsi="PT Astra Serif"/>
          <w:sz w:val="27"/>
        </w:rPr>
      </w:pPr>
    </w:p>
    <w:p w14:paraId="72000000">
      <w:pPr>
        <w:widowControl w:val="1"/>
        <w:ind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Приложение:</w:t>
      </w:r>
    </w:p>
    <w:p w14:paraId="73000000">
      <w:pPr>
        <w:widowControl w:val="1"/>
        <w:ind/>
        <w:jc w:val="left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1. _____________________________________________________________________</w:t>
      </w:r>
    </w:p>
    <w:p w14:paraId="74000000">
      <w:pPr>
        <w:widowControl w:val="1"/>
        <w:ind/>
        <w:jc w:val="left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2. _____________________________________________________________________</w:t>
      </w:r>
    </w:p>
    <w:p w14:paraId="75000000">
      <w:pPr>
        <w:widowControl w:val="1"/>
        <w:ind w:firstLine="283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(По усмотрению заявителя к заявке могут прилагаться схема расположения места (площадки) накопления твёрдых коммунальных отходов на </w:t>
      </w:r>
      <w:r>
        <w:rPr>
          <w:rFonts w:ascii="PT Astra Serif" w:hAnsi="PT Astra Serif"/>
          <w:color w:val="333333"/>
          <w:sz w:val="20"/>
          <w:highlight w:val="white"/>
        </w:rPr>
        <w:t>картографических онлайн-сервисах</w:t>
      </w:r>
      <w:r>
        <w:rPr>
          <w:rFonts w:ascii="PT Astra Serif" w:hAnsi="PT Astra Serif"/>
          <w:sz w:val="20"/>
        </w:rPr>
        <w:t xml:space="preserve"> (Яндекс, 2ГИС и т.п.), фотоматериалы расположения места (площадки) накопления твёрдых коммунальных отходов, иные документы и информация, позволяющие провести оценку места (площадки) накопления твёрдых коммунальных отходов на его соответствие требованиям законодательства Российской Федерации к местам (площадкам) накопления твёрдых коммунальных отходов)</w:t>
      </w:r>
    </w:p>
    <w:p w14:paraId="76000000">
      <w:pPr>
        <w:rPr>
          <w:rFonts w:ascii="PT Astra Serif" w:hAnsi="PT Astra Serif"/>
          <w:sz w:val="27"/>
        </w:rPr>
      </w:pPr>
    </w:p>
    <w:p w14:paraId="77000000">
      <w:pPr>
        <w:rPr>
          <w:rFonts w:ascii="PT Astra Serif" w:hAnsi="PT Astra Serif"/>
          <w:sz w:val="27"/>
        </w:rPr>
      </w:pPr>
    </w:p>
    <w:p w14:paraId="78000000">
      <w:pPr>
        <w:widowControl w:val="1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Подлинность и достоверность представленных мной сведений и документов подтверждаю.</w:t>
      </w:r>
    </w:p>
    <w:p w14:paraId="79000000">
      <w:pPr>
        <w:rPr>
          <w:rFonts w:ascii="PT Astra Serif" w:hAnsi="PT Astra Serif"/>
          <w:sz w:val="27"/>
        </w:rPr>
      </w:pPr>
    </w:p>
    <w:p w14:paraId="7A000000">
      <w:pPr>
        <w:rPr>
          <w:rFonts w:ascii="PT Astra Serif" w:hAnsi="PT Astra Serif"/>
          <w:sz w:val="27"/>
        </w:rPr>
      </w:pPr>
    </w:p>
    <w:p w14:paraId="7B000000">
      <w:pPr>
        <w:rPr>
          <w:rFonts w:ascii="PT Astra Serif" w:hAnsi="PT Astra Serif"/>
        </w:rPr>
      </w:pPr>
      <w:r>
        <w:rPr>
          <w:rFonts w:ascii="PT Astra Serif" w:hAnsi="PT Astra Serif"/>
        </w:rPr>
        <w:t>Заявитель:</w:t>
      </w:r>
    </w:p>
    <w:p w14:paraId="7C000000">
      <w:pPr>
        <w:rPr>
          <w:rFonts w:ascii="PT Astra Serif" w:hAnsi="PT Astra Serif"/>
          <w:sz w:val="27"/>
        </w:rPr>
      </w:pPr>
    </w:p>
    <w:p w14:paraId="7D000000">
      <w:pPr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_______________</w:t>
      </w:r>
      <w:r>
        <w:rPr>
          <w:rFonts w:ascii="PT Astra Serif" w:hAnsi="PT Astra Serif"/>
          <w:sz w:val="27"/>
        </w:rPr>
        <w:tab/>
      </w:r>
      <w:r>
        <w:rPr>
          <w:rFonts w:ascii="PT Astra Serif" w:hAnsi="PT Astra Serif"/>
          <w:sz w:val="27"/>
        </w:rPr>
        <w:tab/>
      </w:r>
      <w:r>
        <w:rPr>
          <w:rFonts w:ascii="PT Astra Serif" w:hAnsi="PT Astra Serif"/>
          <w:sz w:val="27"/>
        </w:rPr>
        <w:t>__________________</w:t>
      </w:r>
      <w:r>
        <w:rPr>
          <w:rFonts w:ascii="PT Astra Serif" w:hAnsi="PT Astra Serif"/>
          <w:sz w:val="27"/>
        </w:rPr>
        <w:tab/>
      </w:r>
      <w:r>
        <w:rPr>
          <w:rFonts w:ascii="PT Astra Serif" w:hAnsi="PT Astra Serif"/>
          <w:sz w:val="27"/>
        </w:rPr>
        <w:tab/>
      </w:r>
      <w:r>
        <w:rPr>
          <w:rFonts w:ascii="PT Astra Serif" w:hAnsi="PT Astra Serif"/>
          <w:sz w:val="27"/>
        </w:rPr>
        <w:tab/>
      </w:r>
      <w:r>
        <w:rPr>
          <w:rFonts w:ascii="PT Astra Serif" w:hAnsi="PT Astra Serif"/>
          <w:sz w:val="27"/>
        </w:rPr>
        <w:t>_________________</w:t>
      </w:r>
    </w:p>
    <w:p w14:paraId="7E000000">
      <w:pPr>
        <w:widowControl w:val="1"/>
        <w:ind w:left="709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дата</w:t>
      </w:r>
      <w:r>
        <w:rPr>
          <w:rFonts w:ascii="PT Astra Serif" w:hAnsi="PT Astra Serif"/>
          <w:sz w:val="20"/>
        </w:rPr>
        <w:tab/>
      </w:r>
      <w:r>
        <w:rPr>
          <w:rFonts w:ascii="PT Astra Serif" w:hAnsi="PT Astra Serif"/>
          <w:sz w:val="20"/>
        </w:rPr>
        <w:tab/>
      </w:r>
      <w:r>
        <w:rPr>
          <w:rFonts w:ascii="PT Astra Serif" w:hAnsi="PT Astra Serif"/>
          <w:sz w:val="20"/>
        </w:rPr>
        <w:tab/>
      </w:r>
      <w:r>
        <w:rPr>
          <w:rFonts w:ascii="PT Astra Serif" w:hAnsi="PT Astra Serif"/>
          <w:sz w:val="20"/>
        </w:rPr>
        <w:tab/>
      </w:r>
      <w:r>
        <w:rPr>
          <w:rFonts w:ascii="PT Astra Serif" w:hAnsi="PT Astra Serif"/>
          <w:sz w:val="20"/>
        </w:rPr>
        <w:t>подпись, печать</w:t>
      </w:r>
      <w:r>
        <w:rPr>
          <w:rFonts w:ascii="PT Astra Serif" w:hAnsi="PT Astra Serif"/>
          <w:sz w:val="20"/>
        </w:rPr>
        <w:tab/>
      </w:r>
      <w:r>
        <w:rPr>
          <w:rFonts w:ascii="PT Astra Serif" w:hAnsi="PT Astra Serif"/>
          <w:sz w:val="20"/>
        </w:rPr>
        <w:tab/>
      </w:r>
      <w:r>
        <w:rPr>
          <w:rFonts w:ascii="PT Astra Serif" w:hAnsi="PT Astra Serif"/>
          <w:sz w:val="20"/>
        </w:rPr>
        <w:tab/>
      </w:r>
      <w:r>
        <w:rPr>
          <w:rFonts w:ascii="PT Astra Serif" w:hAnsi="PT Astra Serif"/>
          <w:sz w:val="20"/>
        </w:rPr>
        <w:tab/>
      </w:r>
      <w:r>
        <w:rPr>
          <w:rFonts w:ascii="PT Astra Serif" w:hAnsi="PT Astra Serif"/>
          <w:sz w:val="20"/>
        </w:rPr>
        <w:t xml:space="preserve">     расшифровка подписи</w:t>
      </w:r>
    </w:p>
    <w:p w14:paraId="7F000000">
      <w:pPr>
        <w:widowControl w:val="1"/>
        <w:ind w:left="709"/>
        <w:rPr>
          <w:rFonts w:ascii="PT Astra Serif" w:hAnsi="PT Astra Serif"/>
          <w:sz w:val="20"/>
        </w:rPr>
      </w:pPr>
    </w:p>
    <w:p w14:paraId="80000000">
      <w:pPr>
        <w:rPr>
          <w:rFonts w:ascii="PT Astra Serif" w:hAnsi="PT Astra Serif"/>
          <w:sz w:val="22"/>
        </w:rPr>
      </w:pPr>
    </w:p>
    <w:sectPr>
      <w:headerReference r:id="rId1" w:type="default"/>
      <w:pgSz w:h="16848" w:orient="portrait" w:w="11908"/>
      <w:pgMar w:bottom="680" w:footer="1134" w:gutter="0" w:header="426" w:left="1701" w:right="567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/>
      <w:jc w:val="both"/>
    </w:pPr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sz w:val="28"/>
    </w:rPr>
  </w:style>
  <w:style w:styleId="Style_4_ch" w:type="character">
    <w:name w:val="toc 2"/>
    <w:link w:val="Style_4"/>
    <w:rPr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left="600"/>
    </w:pPr>
    <w:rPr>
      <w:sz w:val="28"/>
    </w:rPr>
  </w:style>
  <w:style w:styleId="Style_5_ch" w:type="character">
    <w:name w:val="toc 4"/>
    <w:link w:val="Style_5"/>
    <w:rPr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left="1000"/>
    </w:pPr>
    <w:rPr>
      <w:sz w:val="28"/>
    </w:rPr>
  </w:style>
  <w:style w:styleId="Style_6_ch" w:type="character">
    <w:name w:val="toc 6"/>
    <w:link w:val="Style_6"/>
    <w:rPr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left="1200"/>
    </w:pPr>
    <w:rPr>
      <w:sz w:val="28"/>
    </w:rPr>
  </w:style>
  <w:style w:styleId="Style_7_ch" w:type="character">
    <w:name w:val="toc 7"/>
    <w:link w:val="Style_7"/>
    <w:rPr>
      <w:sz w:val="28"/>
    </w:rPr>
  </w:style>
  <w:style w:styleId="Style_8" w:type="paragraph">
    <w:name w:val="footer"/>
    <w:basedOn w:val="Style_3"/>
    <w:link w:val="Style_8_ch"/>
    <w:pPr>
      <w:widowControl w:val="1"/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3_ch"/>
    <w:link w:val="Style_8"/>
  </w:style>
  <w:style w:styleId="Style_9" w:type="paragraph">
    <w:name w:val="Обычный1"/>
    <w:link w:val="Style_9_ch"/>
    <w:rPr>
      <w:rFonts w:ascii="XO Thames" w:hAnsi="XO Thames"/>
      <w:sz w:val="28"/>
    </w:rPr>
  </w:style>
  <w:style w:styleId="Style_9_ch" w:type="character">
    <w:name w:val="Обычный1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sz w:val="22"/>
    </w:rPr>
  </w:style>
  <w:style w:styleId="Style_10_ch" w:type="character">
    <w:name w:val="Endnote"/>
    <w:link w:val="Style_10"/>
    <w:rPr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11_ch" w:type="character">
    <w:name w:val="heading 3"/>
    <w:link w:val="Style_11"/>
    <w:rPr>
      <w:b w:val="1"/>
      <w:sz w:val="26"/>
    </w:rPr>
  </w:style>
  <w:style w:styleId="Style_12" w:type="paragraph">
    <w:name w:val="toc 3"/>
    <w:next w:val="Style_3"/>
    <w:link w:val="Style_12_ch"/>
    <w:uiPriority w:val="39"/>
    <w:pPr>
      <w:widowControl w:val="1"/>
      <w:ind w:left="400"/>
    </w:pPr>
    <w:rPr>
      <w:sz w:val="28"/>
    </w:rPr>
  </w:style>
  <w:style w:styleId="Style_12_ch" w:type="character">
    <w:name w:val="toc 3"/>
    <w:link w:val="Style_12"/>
    <w:rPr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3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4_ch" w:type="character">
    <w:name w:val="heading 5"/>
    <w:link w:val="Style_14"/>
    <w:rPr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5_ch" w:type="character">
    <w:name w:val="heading 1"/>
    <w:link w:val="Style_15"/>
    <w:rPr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/>
      <w:jc w:val="both"/>
    </w:pPr>
    <w:rPr>
      <w:sz w:val="22"/>
    </w:rPr>
  </w:style>
  <w:style w:styleId="Style_17_ch" w:type="character">
    <w:name w:val="Footnote"/>
    <w:link w:val="Style_17"/>
    <w:rPr>
      <w:sz w:val="22"/>
    </w:rPr>
  </w:style>
  <w:style w:styleId="Style_18" w:type="paragraph">
    <w:name w:val="toc 1"/>
    <w:next w:val="Style_3"/>
    <w:link w:val="Style_18_ch"/>
    <w:uiPriority w:val="39"/>
    <w:rPr>
      <w:b w:val="1"/>
      <w:sz w:val="28"/>
    </w:rPr>
  </w:style>
  <w:style w:styleId="Style_18_ch" w:type="character">
    <w:name w:val="toc 1"/>
    <w:link w:val="Style_18"/>
    <w:rPr>
      <w:b w:val="1"/>
      <w:sz w:val="28"/>
    </w:rPr>
  </w:style>
  <w:style w:styleId="Style_19" w:type="paragraph">
    <w:name w:val="Header and Footer"/>
    <w:link w:val="Style_19_ch"/>
    <w:pPr>
      <w:widowControl w:val="1"/>
      <w:ind/>
      <w:jc w:val="both"/>
    </w:pPr>
    <w:rPr>
      <w:sz w:val="28"/>
    </w:rPr>
  </w:style>
  <w:style w:styleId="Style_19_ch" w:type="character">
    <w:name w:val="Header and Footer"/>
    <w:link w:val="Style_19"/>
    <w:rPr>
      <w:sz w:val="28"/>
    </w:rPr>
  </w:style>
  <w:style w:styleId="Style_20" w:type="paragraph">
    <w:name w:val="toc 9"/>
    <w:next w:val="Style_3"/>
    <w:link w:val="Style_20_ch"/>
    <w:uiPriority w:val="39"/>
    <w:pPr>
      <w:widowControl w:val="1"/>
      <w:ind w:left="1600"/>
    </w:pPr>
    <w:rPr>
      <w:sz w:val="28"/>
    </w:rPr>
  </w:style>
  <w:style w:styleId="Style_20_ch" w:type="character">
    <w:name w:val="toc 9"/>
    <w:link w:val="Style_20"/>
    <w:rPr>
      <w:sz w:val="28"/>
    </w:rPr>
  </w:style>
  <w:style w:styleId="Style_21" w:type="paragraph">
    <w:name w:val="toc 8"/>
    <w:next w:val="Style_3"/>
    <w:link w:val="Style_21_ch"/>
    <w:uiPriority w:val="39"/>
    <w:pPr>
      <w:widowControl w:val="1"/>
      <w:ind w:left="1400"/>
    </w:pPr>
    <w:rPr>
      <w:sz w:val="28"/>
    </w:rPr>
  </w:style>
  <w:style w:styleId="Style_21_ch" w:type="character">
    <w:name w:val="toc 8"/>
    <w:link w:val="Style_21"/>
    <w:rPr>
      <w:sz w:val="28"/>
    </w:rPr>
  </w:style>
  <w:style w:styleId="Style_22" w:type="paragraph">
    <w:name w:val="toc 5"/>
    <w:next w:val="Style_3"/>
    <w:link w:val="Style_22_ch"/>
    <w:uiPriority w:val="39"/>
    <w:pPr>
      <w:widowControl w:val="1"/>
      <w:ind w:left="800"/>
    </w:pPr>
    <w:rPr>
      <w:sz w:val="28"/>
    </w:rPr>
  </w:style>
  <w:style w:styleId="Style_22_ch" w:type="character">
    <w:name w:val="toc 5"/>
    <w:link w:val="Style_22"/>
    <w:rPr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3" w:type="paragraph">
    <w:name w:val="Subtitle"/>
    <w:next w:val="Style_3"/>
    <w:link w:val="Style_23_ch"/>
    <w:uiPriority w:val="11"/>
    <w:qFormat/>
    <w:pPr>
      <w:widowControl w:val="1"/>
      <w:ind/>
      <w:jc w:val="both"/>
    </w:pPr>
    <w:rPr>
      <w:i w:val="1"/>
    </w:rPr>
  </w:style>
  <w:style w:styleId="Style_23_ch" w:type="character">
    <w:name w:val="Subtitle"/>
    <w:link w:val="Style_23"/>
    <w:rPr>
      <w:i w:val="1"/>
    </w:rPr>
  </w:style>
  <w:style w:styleId="Style_24" w:type="paragraph">
    <w:name w:val="Title"/>
    <w:next w:val="Style_3"/>
    <w:link w:val="Style_24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4_ch" w:type="character">
    <w:name w:val="Title"/>
    <w:link w:val="Style_24"/>
    <w:rPr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5_ch" w:type="character">
    <w:name w:val="heading 4"/>
    <w:link w:val="Style_25"/>
    <w:rPr>
      <w:b w:val="1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7_ch" w:type="character">
    <w:name w:val="heading 2"/>
    <w:link w:val="Style_27"/>
    <w:rPr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2025-10-21T11:55:45Z</dcterms:created>
  <dcterms:modified xsi:type="dcterms:W3CDTF">2025-10-21T11:55:45Z</dcterms:modified>
</cp:coreProperties>
</file>