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after="0" w:before="0"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Отделение Социального фонда России по Краснодарскому краю передало 13 новых автомобилей жителям Кубани, пострадавшим на производстве</w:t>
      </w:r>
    </w:p>
    <w:p w14:paraId="0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Краснодарском крае 13 жителей, пострадавших на производстве, стали владельцами новых автомобилей, адаптированных под их индивидуальные потребности. Транспортные средства переданы Отделением Социального фонда России по Краснодарскому краю в рамках программы комплексной реабилитации граждан, получивших производственные травмы или профессиональные заболевания.</w:t>
      </w:r>
    </w:p>
    <w:p w14:paraId="1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получение специализированного автомобиля имеют жители края, пострадавшие на производстве и нуждающиеся в нём по медицинским показаниям. Каждый автомобиль оснащён с учётом физических особенностей и потребностей нового владельца. Повторное предоставление транспорта возможно по истечении 7 лет эксплуатации предыдущего автомобиля.</w:t>
      </w:r>
    </w:p>
    <w:p w14:paraId="1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Отделение СФР по Краснодарскому краю выдаёт автомобили на основании заключения медико-социальной экспертизы, при наличии медицинских показаний к вождению и отсутствии противопоказаний.</w:t>
      </w:r>
    </w:p>
    <w:p w14:paraId="1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«Передача специализированных автомобилей — важная часть системной работы Отделения Соцфонда по Краснодарскому краю. Мы не только обеспечиваем пострадавших транспортом, но и адаптируем его под их нужды, чтобы сделать жизнь комфортнее и безопаснее. </w:t>
      </w:r>
    </w:p>
    <w:p w14:paraId="1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9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A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B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D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E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3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2025 году региональное Отделение СФР уже передало 50 автомобилей жителям края, пострадавшим на производстве. Сегодняшнее вручение ключей от 13 </w:t>
      </w:r>
      <w:r>
        <w:rPr>
          <w:rFonts w:ascii="Times New Roman" w:hAnsi="Times New Roman"/>
        </w:rPr>
        <w:t>машин — продолжение нашей миссии», — отметил управляющий Отделением СФР по Краснодарскому краю Дмитрий Фурса.</w:t>
      </w:r>
    </w:p>
    <w:p w14:paraId="24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5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Важно подчеркнуть, что получение автомобиля накладывает на владельца определённые обязательства. Застрахованное лицо должно поставить транспортное средство на учёт в ГАИ в установленные сроки и использовать его не менее 7 лет без права продажи или передачи третьим лицам. В случае нарушения условий договора предусмотрен возврат стоимости автомобиля.</w:t>
      </w:r>
    </w:p>
    <w:p w14:paraId="26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7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течение срока эксплуатации владельцы могут ежеквартально компенсировать часть расходов на топливо и обслуживание, ежегодно возмещать 50% стоимости полиса ОСАГО, а также один раз провести капитальный ремонт за счёт средств регионального Отделения СФР. По истечении семи лет, при сохранении медицинских показаний, пострадавший имеет право получить новый автомобиль, а предыдущий остаётся в его собственности.</w:t>
      </w:r>
    </w:p>
    <w:p w14:paraId="28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9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2A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B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2C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D000000">
      <w:pPr>
        <w:pStyle w:val="Style_6"/>
        <w:rPr>
          <w:rFonts w:ascii="Montserrat" w:hAnsi="Montserrat"/>
          <w:b w:val="1"/>
          <w:sz w:val="16"/>
        </w:rPr>
      </w:pPr>
    </w:p>
    <w:p w14:paraId="2E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1210945</wp:posOffset>
              </wp:positionV>
              <wp:extent cx="6438265" cy="6858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8265" cy="6858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0135" cy="99631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0135" cy="9963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2387600</wp:posOffset>
              </wp:positionV>
              <wp:extent cx="5336540" cy="5397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6540" cy="5397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2865" cy="37211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2865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117" y="0"/>
              <wp:lineTo x="-3147" y="2943"/>
              <wp:lineTo x="-3147" y="9979"/>
              <wp:lineTo x="4117" y="10706"/>
              <wp:lineTo x="-421" y="14208"/>
              <wp:lineTo x="-1958" y="16312"/>
              <wp:lineTo x="-1958" y="17012"/>
              <wp:lineTo x="17129" y="17012"/>
              <wp:lineTo x="17997" y="17012"/>
              <wp:lineTo x="14357" y="12807"/>
              <wp:lineTo x="18906" y="9279"/>
              <wp:lineTo x="18906" y="2943"/>
              <wp:lineTo x="11517" y="0"/>
              <wp:lineTo x="4117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Illustration Index 1"/>
    <w:link w:val="Style_8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8_ch" w:type="character">
    <w:name w:val="Illustration Index 1"/>
    <w:link w:val="Style_8"/>
    <w:rPr>
      <w:rFonts w:ascii="Times New Roman" w:hAnsi="Times New Roman"/>
      <w:color w:val="000000"/>
      <w:sz w:val="24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12" w:type="paragraph">
    <w:name w:val="apple-converted-space"/>
    <w:basedOn w:val="Style_13"/>
    <w:link w:val="Style_12_ch"/>
  </w:style>
  <w:style w:styleId="Style_12_ch" w:type="character">
    <w:name w:val="apple-converted-space"/>
    <w:basedOn w:val="Style_13_ch"/>
    <w:link w:val="Style_12"/>
  </w:style>
  <w:style w:styleId="Style_14" w:type="paragraph">
    <w:name w:val="Document Map"/>
    <w:basedOn w:val="Style_6"/>
    <w:link w:val="Style_14_ch"/>
    <w:rPr>
      <w:rFonts w:ascii="Tahoma" w:hAnsi="Tahoma"/>
      <w:sz w:val="20"/>
    </w:rPr>
  </w:style>
  <w:style w:styleId="Style_14_ch" w:type="character">
    <w:name w:val="Document Map"/>
    <w:basedOn w:val="Style_6_ch"/>
    <w:link w:val="Style_14"/>
    <w:rPr>
      <w:rFonts w:ascii="Tahoma" w:hAnsi="Tahoma"/>
      <w:sz w:val="20"/>
    </w:rPr>
  </w:style>
  <w:style w:styleId="Style_15" w:type="paragraph">
    <w:name w:val="Caption"/>
    <w:basedOn w:val="Style_6"/>
    <w:link w:val="Style_15_ch"/>
    <w:pPr>
      <w:widowControl w:val="1"/>
      <w:spacing w:after="120" w:before="120"/>
      <w:ind/>
    </w:pPr>
    <w:rPr>
      <w:i w:val="1"/>
      <w:sz w:val="24"/>
    </w:rPr>
  </w:style>
  <w:style w:styleId="Style_15_ch" w:type="character">
    <w:name w:val="Caption"/>
    <w:basedOn w:val="Style_6_ch"/>
    <w:link w:val="Style_15"/>
    <w:rPr>
      <w:i w:val="1"/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6_ch"/>
    <w:link w:val="Style_17"/>
    <w:rPr>
      <w:rFonts w:ascii="Arial" w:hAnsi="Arial"/>
      <w:b w:val="1"/>
      <w:sz w:val="26"/>
    </w:rPr>
  </w:style>
  <w:style w:styleId="Style_18" w:type="paragraph">
    <w:name w:val="Plain Text"/>
    <w:basedOn w:val="Style_6"/>
    <w:link w:val="Style_18_ch"/>
    <w:rPr>
      <w:rFonts w:ascii="Calibri" w:hAnsi="Calibri"/>
      <w:sz w:val="22"/>
    </w:rPr>
  </w:style>
  <w:style w:styleId="Style_18_ch" w:type="character">
    <w:name w:val="Plain Text"/>
    <w:basedOn w:val="Style_6_ch"/>
    <w:link w:val="Style_18"/>
    <w:rPr>
      <w:rFonts w:ascii="Calibri" w:hAnsi="Calibri"/>
      <w:sz w:val="22"/>
    </w:rPr>
  </w:style>
  <w:style w:styleId="Style_19" w:type="paragraph">
    <w:name w:val="Body Text Indent"/>
    <w:basedOn w:val="Style_20"/>
    <w:link w:val="Style_19_ch"/>
  </w:style>
  <w:style w:styleId="Style_19_ch" w:type="character">
    <w:name w:val="Body Text Indent"/>
    <w:basedOn w:val="Style_20_ch"/>
    <w:link w:val="Style_19"/>
  </w:style>
  <w:style w:styleId="Style_21" w:type="paragraph">
    <w:name w:val="Исполнитель документа"/>
    <w:basedOn w:val="Style_6"/>
    <w:link w:val="Style_21_ch"/>
    <w:pPr>
      <w:widowControl w:val="1"/>
      <w:ind/>
      <w:jc w:val="left"/>
    </w:pPr>
  </w:style>
  <w:style w:styleId="Style_21_ch" w:type="character">
    <w:name w:val="Исполнитель документа"/>
    <w:basedOn w:val="Style_6_ch"/>
    <w:link w:val="Style_21"/>
  </w:style>
  <w:style w:styleId="Style_22" w:type="paragraph">
    <w:name w:val="Заголовок 1 Знак"/>
    <w:link w:val="Style_22_ch"/>
    <w:rPr>
      <w:rFonts w:ascii="Times New Roman" w:hAnsi="Times New Roman"/>
      <w:b w:val="1"/>
      <w:color w:val="000000"/>
      <w:sz w:val="24"/>
    </w:rPr>
  </w:style>
  <w:style w:styleId="Style_22_ch" w:type="character">
    <w:name w:val="Заголовок 1 Знак"/>
    <w:link w:val="Style_22"/>
    <w:rPr>
      <w:rFonts w:ascii="Times New Roman" w:hAnsi="Times New Roman"/>
      <w:b w:val="1"/>
      <w:color w:val="000000"/>
      <w:sz w:val="24"/>
    </w:rPr>
  </w:style>
  <w:style w:styleId="Style_23" w:type="paragraph">
    <w:name w:val="No Spacing"/>
    <w:link w:val="Style_23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3_ch" w:type="character">
    <w:name w:val="No Spacing"/>
    <w:link w:val="Style_23"/>
    <w:rPr>
      <w:rFonts w:ascii="Calibri" w:hAnsi="Calibri"/>
      <w:color w:val="000000"/>
      <w:sz w:val="22"/>
    </w:rPr>
  </w:style>
  <w:style w:styleId="Style_24" w:type="paragraph">
    <w:name w:val="toc 3"/>
    <w:next w:val="Style_6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Интернет-ссылка"/>
    <w:link w:val="Style_25_ch"/>
    <w:rPr>
      <w:color w:val="0000FF"/>
      <w:u w:val="single"/>
    </w:rPr>
  </w:style>
  <w:style w:styleId="Style_25_ch" w:type="character">
    <w:name w:val="Интернет-ссылка"/>
    <w:link w:val="Style_25"/>
    <w:rPr>
      <w:color w:val="0000FF"/>
      <w:u w:val="single"/>
    </w:rPr>
  </w:style>
  <w:style w:styleId="Style_26" w:type="paragraph">
    <w:name w:val="x-ph__menu__button"/>
    <w:link w:val="Style_26_ch"/>
    <w:rPr>
      <w:rFonts w:ascii="Times New Roman" w:hAnsi="Times New Roman"/>
      <w:color w:val="000000"/>
      <w:sz w:val="24"/>
    </w:rPr>
  </w:style>
  <w:style w:styleId="Style_26_ch" w:type="character">
    <w:name w:val="x-ph__menu__button"/>
    <w:link w:val="Style_26"/>
    <w:rPr>
      <w:rFonts w:ascii="Times New Roman" w:hAnsi="Times New Roman"/>
      <w:color w:val="000000"/>
      <w:sz w:val="24"/>
    </w:rPr>
  </w:style>
  <w:style w:styleId="Style_27" w:type="paragraph">
    <w:name w:val="Body Text Indent 2"/>
    <w:basedOn w:val="Style_6"/>
    <w:link w:val="Style_27_ch"/>
    <w:pPr>
      <w:widowControl w:val="1"/>
      <w:ind w:firstLine="709"/>
      <w:jc w:val="both"/>
    </w:pPr>
  </w:style>
  <w:style w:styleId="Style_27_ch" w:type="character">
    <w:name w:val="Body Text Indent 2"/>
    <w:basedOn w:val="Style_6_ch"/>
    <w:link w:val="Style_27"/>
  </w:style>
  <w:style w:styleId="Style_28" w:type="paragraph">
    <w:name w:val="Неразрешенное упоминание1"/>
    <w:link w:val="Style_28_ch"/>
    <w:rPr>
      <w:color w:val="605E5C"/>
      <w:shd w:fill="E1DFDD" w:val="clear"/>
    </w:rPr>
  </w:style>
  <w:style w:styleId="Style_28_ch" w:type="character">
    <w:name w:val="Неразрешенное упоминание1"/>
    <w:link w:val="Style_28"/>
    <w:rPr>
      <w:color w:val="605E5C"/>
      <w:shd w:fill="E1DFDD" w:val="clear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heading 5"/>
    <w:next w:val="Style_6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Balloon Text"/>
    <w:basedOn w:val="Style_6"/>
    <w:link w:val="Style_31_ch"/>
    <w:rPr>
      <w:rFonts w:ascii="Tahoma" w:hAnsi="Tahoma"/>
      <w:sz w:val="16"/>
    </w:rPr>
  </w:style>
  <w:style w:styleId="Style_31_ch" w:type="character">
    <w:name w:val="Balloon Text"/>
    <w:basedOn w:val="Style_6_ch"/>
    <w:link w:val="Style_31"/>
    <w:rPr>
      <w:rFonts w:ascii="Tahoma" w:hAnsi="Tahoma"/>
      <w:sz w:val="16"/>
    </w:rPr>
  </w:style>
  <w:style w:styleId="Style_32" w:type="paragraph">
    <w:name w:val="Верхний и нижний колонтитулы"/>
    <w:basedOn w:val="Style_6"/>
    <w:link w:val="Style_32_ch"/>
  </w:style>
  <w:style w:styleId="Style_32_ch" w:type="character">
    <w:name w:val="Верхний и нижний колонтитулы"/>
    <w:basedOn w:val="Style_6_ch"/>
    <w:link w:val="Style_32"/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33" w:type="paragraph">
    <w:name w:val="Заголовок 4 Знак"/>
    <w:basedOn w:val="Style_13"/>
    <w:link w:val="Style_33_ch"/>
    <w:rPr>
      <w:rFonts w:asciiTheme="majorAscii" w:hAnsiTheme="majorHAnsi"/>
      <w:b w:val="1"/>
      <w:i w:val="1"/>
      <w:color w:themeColor="accent1" w:val="4F81BD"/>
      <w:sz w:val="24"/>
    </w:rPr>
  </w:style>
  <w:style w:styleId="Style_33_ch" w:type="character">
    <w:name w:val="Заголовок 4 Знак"/>
    <w:basedOn w:val="Style_13_ch"/>
    <w:link w:val="Style_33"/>
    <w:rPr>
      <w:rFonts w:asciiTheme="majorAscii" w:hAnsiTheme="majorHAnsi"/>
      <w:b w:val="1"/>
      <w:i w:val="1"/>
      <w:color w:themeColor="accent1" w:val="4F81BD"/>
      <w:sz w:val="24"/>
    </w:rPr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34" w:type="paragraph">
    <w:name w:val="Текст документа"/>
    <w:basedOn w:val="Style_5"/>
    <w:link w:val="Style_34_ch"/>
    <w:pPr>
      <w:widowControl w:val="1"/>
      <w:ind/>
      <w:jc w:val="both"/>
    </w:pPr>
    <w:rPr>
      <w:color w:val="000000"/>
    </w:rPr>
  </w:style>
  <w:style w:styleId="Style_34_ch" w:type="character">
    <w:name w:val="Текст документа"/>
    <w:basedOn w:val="Style_5_ch"/>
    <w:link w:val="Style_34"/>
    <w:rPr>
      <w:color w:val="000000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List Paragraph"/>
    <w:basedOn w:val="Style_6"/>
    <w:link w:val="Style_37_ch"/>
    <w:pPr>
      <w:widowControl w:val="1"/>
      <w:spacing w:after="0" w:before="0" w:line="276" w:lineRule="auto"/>
      <w:ind w:firstLine="0" w:left="720"/>
      <w:contextualSpacing w:val="1"/>
    </w:pPr>
  </w:style>
  <w:style w:styleId="Style_37_ch" w:type="character">
    <w:name w:val="List Paragraph"/>
    <w:basedOn w:val="Style_6_ch"/>
    <w:link w:val="Style_37"/>
  </w:style>
  <w:style w:styleId="Style_38" w:type="paragraph">
    <w:name w:val="toc 1"/>
    <w:next w:val="Style_6"/>
    <w:link w:val="Style_3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Текст документа Знак"/>
    <w:link w:val="Style_39_ch"/>
    <w:rPr>
      <w:color w:val="000000"/>
      <w:sz w:val="24"/>
    </w:rPr>
  </w:style>
  <w:style w:styleId="Style_39_ch" w:type="character">
    <w:name w:val="Текст документа Знак"/>
    <w:link w:val="Style_39"/>
    <w:rPr>
      <w:color w:val="000000"/>
      <w:sz w:val="24"/>
    </w:rPr>
  </w:style>
  <w:style w:styleId="Style_40" w:type="paragraph">
    <w:name w:val="Header and Footer"/>
    <w:link w:val="Style_40_ch"/>
    <w:pPr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page number"/>
    <w:basedOn w:val="Style_13"/>
    <w:link w:val="Style_41_ch"/>
  </w:style>
  <w:style w:styleId="Style_41_ch" w:type="character">
    <w:name w:val="page number"/>
    <w:basedOn w:val="Style_13_ch"/>
    <w:link w:val="Style_41"/>
  </w:style>
  <w:style w:styleId="Style_42" w:type="paragraph">
    <w:name w:val="toc 9"/>
    <w:next w:val="Style_6"/>
    <w:link w:val="Style_4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2_ch" w:type="character">
    <w:name w:val="toc 9"/>
    <w:link w:val="Style_42"/>
    <w:rPr>
      <w:rFonts w:ascii="XO Thames" w:hAnsi="XO Thames"/>
      <w:sz w:val="28"/>
    </w:rPr>
  </w:style>
  <w:style w:styleId="Style_43" w:type="paragraph">
    <w:name w:val="Гриф_Экземпляр"/>
    <w:basedOn w:val="Style_6"/>
    <w:link w:val="Style_43_ch"/>
  </w:style>
  <w:style w:styleId="Style_43_ch" w:type="character">
    <w:name w:val="Гриф_Экземпляр"/>
    <w:basedOn w:val="Style_6_ch"/>
    <w:link w:val="Style_43"/>
  </w:style>
  <w:style w:styleId="Style_44" w:type="paragraph">
    <w:name w:val="Верхний колонтитул Знак"/>
    <w:link w:val="Style_44_ch"/>
    <w:rPr>
      <w:rFonts w:ascii="Times New Roman" w:hAnsi="Times New Roman"/>
      <w:color w:val="000000"/>
      <w:sz w:val="24"/>
    </w:rPr>
  </w:style>
  <w:style w:styleId="Style_44_ch" w:type="character">
    <w:name w:val="Верхний колонтитул Знак"/>
    <w:link w:val="Style_44"/>
    <w:rPr>
      <w:rFonts w:ascii="Times New Roman" w:hAnsi="Times New Roman"/>
      <w:color w:val="000000"/>
      <w:sz w:val="24"/>
    </w:rPr>
  </w:style>
  <w:style w:styleId="Style_45" w:type="paragraph">
    <w:name w:val="toc 8"/>
    <w:next w:val="Style_6"/>
    <w:link w:val="Style_4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0" w:type="paragraph">
    <w:name w:val="Body Text"/>
    <w:basedOn w:val="Style_6"/>
    <w:link w:val="Style_20_ch"/>
    <w:pPr>
      <w:widowControl w:val="1"/>
      <w:spacing w:after="120" w:before="0"/>
      <w:ind/>
    </w:pPr>
  </w:style>
  <w:style w:styleId="Style_20_ch" w:type="character">
    <w:name w:val="Body Text"/>
    <w:basedOn w:val="Style_6_ch"/>
    <w:link w:val="Style_20"/>
  </w:style>
  <w:style w:styleId="Style_46" w:type="paragraph">
    <w:name w:val="Выделение"/>
    <w:link w:val="Style_46_ch"/>
    <w:rPr>
      <w:i w:val="1"/>
    </w:rPr>
  </w:style>
  <w:style w:styleId="Style_46_ch" w:type="character">
    <w:name w:val="Выделение"/>
    <w:link w:val="Style_46"/>
    <w:rPr>
      <w:i w:val="1"/>
    </w:rPr>
  </w:style>
  <w:style w:styleId="Style_47" w:type="paragraph">
    <w:name w:val="Заголовок 6 Знак"/>
    <w:basedOn w:val="Style_13"/>
    <w:link w:val="Style_47_ch"/>
    <w:rPr>
      <w:rFonts w:asciiTheme="majorAscii" w:hAnsiTheme="majorHAnsi"/>
      <w:i w:val="1"/>
      <w:color w:themeColor="accent1" w:themeShade="7F" w:val="244061"/>
      <w:sz w:val="24"/>
    </w:rPr>
  </w:style>
  <w:style w:styleId="Style_47_ch" w:type="character">
    <w:name w:val="Заголовок 6 Знак"/>
    <w:basedOn w:val="Style_13_ch"/>
    <w:link w:val="Style_47"/>
    <w:rPr>
      <w:rFonts w:asciiTheme="majorAscii" w:hAnsiTheme="majorHAnsi"/>
      <w:i w:val="1"/>
      <w:color w:themeColor="accent1" w:themeShade="7F" w:val="244061"/>
      <w:sz w:val="24"/>
    </w:rPr>
  </w:style>
  <w:style w:styleId="Style_48" w:type="paragraph">
    <w:name w:val="toc 5"/>
    <w:next w:val="Style_6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apple-style-span"/>
    <w:basedOn w:val="Style_13"/>
    <w:link w:val="Style_49_ch"/>
  </w:style>
  <w:style w:styleId="Style_49_ch" w:type="character">
    <w:name w:val="apple-style-span"/>
    <w:basedOn w:val="Style_13_ch"/>
    <w:link w:val="Style_49"/>
  </w:style>
  <w:style w:styleId="Style_50" w:type="paragraph">
    <w:name w:val="text-highlight"/>
    <w:link w:val="Style_50_ch"/>
  </w:style>
  <w:style w:styleId="Style_50_ch" w:type="character">
    <w:name w:val="text-highlight"/>
    <w:link w:val="Style_50"/>
  </w:style>
  <w:style w:styleId="Style_51" w:type="paragraph">
    <w:name w:val="Указатель"/>
    <w:basedOn w:val="Style_6"/>
    <w:link w:val="Style_51_ch"/>
  </w:style>
  <w:style w:styleId="Style_51_ch" w:type="character">
    <w:name w:val="Указатель"/>
    <w:basedOn w:val="Style_6_ch"/>
    <w:link w:val="Style_51"/>
  </w:style>
  <w:style w:styleId="Style_52" w:type="paragraph">
    <w:name w:val="Колонтитул"/>
    <w:basedOn w:val="Style_6"/>
    <w:link w:val="Style_52_ch"/>
  </w:style>
  <w:style w:styleId="Style_52_ch" w:type="character">
    <w:name w:val="Колонтитул"/>
    <w:basedOn w:val="Style_6_ch"/>
    <w:link w:val="Style_52"/>
  </w:style>
  <w:style w:styleId="Style_53" w:type="paragraph">
    <w:name w:val="Заголовок"/>
    <w:basedOn w:val="Style_6"/>
    <w:next w:val="Style_20"/>
    <w:link w:val="Style_5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3_ch" w:type="character">
    <w:name w:val="Заголовок"/>
    <w:basedOn w:val="Style_6_ch"/>
    <w:link w:val="Style_53"/>
    <w:rPr>
      <w:rFonts w:ascii="Liberation Sans" w:hAnsi="Liberation Sans"/>
      <w:sz w:val="28"/>
    </w:rPr>
  </w:style>
  <w:style w:styleId="Style_54" w:type="paragraph">
    <w:name w:val="Посещённая гиперссылка"/>
    <w:link w:val="Style_54_ch"/>
    <w:rPr>
      <w:color w:val="800080"/>
      <w:u w:val="single"/>
    </w:rPr>
  </w:style>
  <w:style w:styleId="Style_54_ch" w:type="character">
    <w:name w:val="Посещённая гиперссылка"/>
    <w:link w:val="Style_54"/>
    <w:rPr>
      <w:color w:val="800080"/>
      <w:u w:val="single"/>
    </w:rPr>
  </w:style>
  <w:style w:styleId="Style_55" w:type="paragraph">
    <w:name w:val="Знак"/>
    <w:basedOn w:val="Style_6"/>
    <w:link w:val="Style_55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5_ch" w:type="character">
    <w:name w:val="Знак"/>
    <w:basedOn w:val="Style_6_ch"/>
    <w:link w:val="Style_55"/>
    <w:rPr>
      <w:rFonts w:ascii="Verdana" w:hAnsi="Verdana"/>
      <w:sz w:val="20"/>
    </w:rPr>
  </w:style>
  <w:style w:styleId="Style_56" w:type="paragraph">
    <w:name w:val="Subtitle"/>
    <w:next w:val="Style_6"/>
    <w:link w:val="Style_5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Title"/>
    <w:next w:val="Style_6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6"/>
    <w:next w:val="Style_6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6_ch"/>
    <w:link w:val="Style_58"/>
    <w:rPr>
      <w:rFonts w:asciiTheme="majorAscii" w:hAnsiTheme="majorHAnsi"/>
      <w:b w:val="1"/>
      <w:i w:val="1"/>
      <w:color w:themeColor="accent1" w:val="4F81BD"/>
    </w:rPr>
  </w:style>
  <w:style w:styleId="Style_59" w:type="paragraph">
    <w:name w:val="List"/>
    <w:basedOn w:val="Style_20"/>
    <w:link w:val="Style_59_ch"/>
  </w:style>
  <w:style w:styleId="Style_59_ch" w:type="character">
    <w:name w:val="List"/>
    <w:basedOn w:val="Style_20_ch"/>
    <w:link w:val="Style_59"/>
  </w:style>
  <w:style w:styleId="Style_60" w:type="paragraph">
    <w:name w:val="heading 2"/>
    <w:basedOn w:val="Style_6"/>
    <w:next w:val="Style_6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6_ch"/>
    <w:link w:val="Style_60"/>
    <w:rPr>
      <w:rFonts w:ascii="Arial" w:hAnsi="Arial"/>
      <w:b w:val="1"/>
    </w:rPr>
  </w:style>
  <w:style w:styleId="Style_61" w:type="paragraph">
    <w:name w:val="Текст Знак"/>
    <w:link w:val="Style_61_ch"/>
    <w:rPr>
      <w:rFonts w:ascii="Calibri" w:hAnsi="Calibri"/>
      <w:sz w:val="22"/>
    </w:rPr>
  </w:style>
  <w:style w:styleId="Style_61_ch" w:type="character">
    <w:name w:val="Текст Знак"/>
    <w:link w:val="Style_61"/>
    <w:rPr>
      <w:rFonts w:ascii="Calibri" w:hAnsi="Calibri"/>
      <w:sz w:val="22"/>
    </w:rPr>
  </w:style>
  <w:style w:styleId="Style_62" w:type="paragraph">
    <w:name w:val="heading 6"/>
    <w:basedOn w:val="Style_6"/>
    <w:next w:val="Style_6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6_ch"/>
    <w:link w:val="Style_62"/>
    <w:rPr>
      <w:rFonts w:asciiTheme="majorAscii" w:hAnsiTheme="majorHAnsi"/>
      <w:i w:val="1"/>
      <w:color w:themeColor="accent1" w:themeShade="7F" w:val="244061"/>
    </w:rPr>
  </w:style>
  <w:style w:default="1" w:styleId="Style_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Table Grid"/>
    <w:basedOn w:val="Style_6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1" Target="header1.xml" Type="http://schemas.openxmlformats.org/officeDocument/2006/relationships/header"/>
  <Relationship Id="rId8" Target="fontTable.xml" Type="http://schemas.openxmlformats.org/officeDocument/2006/relationships/fontTabl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7" Target="media/6.png" Type="http://schemas.openxmlformats.org/officeDocument/2006/relationships/image"/>
  <Relationship Id="rId5" Target="media/4.png" Type="http://schemas.openxmlformats.org/officeDocument/2006/relationships/image"/>
  <Relationship Id="rId3" Target="media/2.png" Type="http://schemas.openxmlformats.org/officeDocument/2006/relationships/imag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6" Target="media/5.png" Type="http://schemas.openxmlformats.org/officeDocument/2006/relationships/image"/>
  <Relationship Id="rId11" Target="stylesWithEffects.xml" Type="http://schemas.microsoft.com/office/2007/relationships/stylesWithEffect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2026-02-24T16:20:05Z</dcterms:created>
  <dcterms:modified xsi:type="dcterms:W3CDTF">2026-02-26T11:55:08Z</dcterms:modified>
</cp:coreProperties>
</file>