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1" w:rsidRDefault="00E92FB1" w:rsidP="00E92FB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FB1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E92FB1" w:rsidRDefault="00E92FB1" w:rsidP="00E92FB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E92FB1" w:rsidRDefault="00E92FB1" w:rsidP="00E92FB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E92FB1" w:rsidRDefault="00E92FB1" w:rsidP="00E92FB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 Краснодар</w:t>
      </w:r>
    </w:p>
    <w:p w:rsidR="00E92FB1" w:rsidRDefault="00E92FB1" w:rsidP="00E92FB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2FB1" w:rsidRPr="00E92FB1" w:rsidRDefault="00E92FB1" w:rsidP="00E92FB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 № ___________</w:t>
      </w:r>
    </w:p>
    <w:p w:rsidR="00E92FB1" w:rsidRDefault="00E92FB1" w:rsidP="002E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7E3" w:rsidRDefault="00A637E3" w:rsidP="002E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568" w:rsidRDefault="00E34568" w:rsidP="002E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>АРЕНДЫ</w:t>
      </w:r>
    </w:p>
    <w:p w:rsidR="00B22BC1" w:rsidRPr="002E3E3F" w:rsidRDefault="00B22BC1" w:rsidP="00A0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______________,</w:t>
      </w:r>
      <w:r w:rsidR="00E9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ЗАКЛЮЧЕННЫЙ ПО РЕЗУЛЬТАТАМ </w:t>
      </w:r>
      <w:r w:rsidR="00A05253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  <w:r w:rsidR="00A63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ПО ЛОТУ </w:t>
      </w:r>
      <w:r w:rsidR="002E3E3F" w:rsidRPr="002E3E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E3E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:rsidR="00B22BC1" w:rsidRPr="002E3E3F" w:rsidRDefault="00B22B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22BC1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BC1" w:rsidRPr="002E3E3F">
              <w:rPr>
                <w:rFonts w:ascii="Times New Roman" w:hAnsi="Times New Roman" w:cs="Times New Roman"/>
                <w:sz w:val="28"/>
                <w:szCs w:val="28"/>
              </w:rPr>
              <w:t> _____________ 201__ г.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BC1" w:rsidRPr="002E3E3F" w:rsidRDefault="00B2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</w:tr>
      <w:tr w:rsidR="002E3E3F" w:rsidRPr="002E3E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 w:rsidP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E3F" w:rsidRPr="002E3E3F" w:rsidRDefault="002E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E3E3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«Арендодатель», в лице ________________________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доверенности от _______________ 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 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______________________, именуемо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proofErr w:type="spell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«Арендатор», в лице __________________, действующего на основании ___________________________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именуемые «Стороны»,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протоколом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8E3623" w:rsidRPr="008E3623">
        <w:rPr>
          <w:rFonts w:ascii="Times New Roman" w:hAnsi="Times New Roman" w:cs="Times New Roman"/>
          <w:bCs/>
          <w:sz w:val="28"/>
          <w:szCs w:val="28"/>
        </w:rPr>
        <w:t>по проведению торгов по продаже земельных участков, находящихся в муниципальной собственности или государственной собственности, собственность на которые не разграничена, или права на заключение договоров аренды земельных участков, находящихся в муниципальной собственности или государственной собственности, собственность на которые не разграничена</w:t>
      </w:r>
      <w:r w:rsidRPr="008E3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по лоту ______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_________, заключили настоящий договор 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(далее - Договор) о нижеследующем: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0"/>
      <w:bookmarkEnd w:id="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– «Участок») общей площадью _______ кв. м, расположенный по 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ул. __________________________, кадастровый номер __________________.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1.2. Границы Участка обозначены в кадастровом паспорте земельного участка, который является неотъемлемой частью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2"/>
      <w:bookmarkEnd w:id="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Участок предоставляется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Указанный в </w:t>
      </w:r>
      <w:hyperlink w:anchor="Par1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6"/>
      <w:bookmarkEnd w:id="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Арендная плата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E3F" w:rsidRPr="002E3E3F" w:rsidRDefault="002E3E3F" w:rsidP="00E85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2.1. Ежегодная арендная плата определяется по результатам аукциона в сумме ______________ руб.</w:t>
      </w:r>
    </w:p>
    <w:p w:rsidR="002E3E3F" w:rsidRPr="002E3E3F" w:rsidRDefault="002E3E3F" w:rsidP="00E85B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Сумма арендной платы, за вычето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м внесённого задатка в размере                     </w:t>
      </w: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руб., должна поступить от Арендатора в течение 10 дней с момента подписания Договора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по реквизитам, указанным в пункте </w:t>
      </w:r>
      <w:r w:rsidR="001A2E4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</w:t>
      </w:r>
      <w:r w:rsidRPr="002E3E3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2.4 настоящего Договора. </w:t>
      </w:r>
    </w:p>
    <w:p w:rsidR="00B22BC1" w:rsidRP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Во второй и последующие годы арендная плата за земельный участок, определенная по результатам аукциона, вносится Арендатором ежемесячно (начисление суммы платежа за месяц производится из расчета числа дней в месяце) в виде авансового платежа до 10 числа каждого месяца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Арендная плата вносится Арендатором в соответствии с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путем перечисления по следующим реквизитам: получатель - Управление Федерального казначейства по Краснодарскому краю (Департамент 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 и городских земель администрации муниципального образования город Краснодар</w:t>
      </w:r>
      <w:r w:rsidR="0043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л/с 0418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>3079660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расчетный счет № 40101810300000010013 в Южное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1A748B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управление Центрального банка Российской Федерации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3E3F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получателя _________, КПП _____________, </w:t>
      </w:r>
      <w:hyperlink r:id="rId8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</w:t>
        </w:r>
        <w:r w:rsidR="0043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</w:t>
      </w:r>
      <w:r w:rsidR="009B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 ________________.</w:t>
      </w:r>
      <w:proofErr w:type="gramEnd"/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платежном документе указываются: КБК ___________________, период, за который осуществляется платеж, десятизначный номер Договора, дата заключения Договора, назначение платежа.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ar8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Арендодателя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 Арендодатель обязан: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203877" w:rsidRDefault="00203877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Уведомить Арендатора об изменении реквизитов по оплате арендной платы либо об изменении арендной платы, а также направить новый расчет размера арендной платы в </w:t>
      </w:r>
      <w:r w:rsidR="001C5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случаях: </w:t>
      </w:r>
    </w:p>
    <w:p w:rsidR="001C5ABE" w:rsidRDefault="001C5ABE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законодательства Российской Федерации и Краснодарского </w:t>
      </w:r>
      <w:r w:rsidR="00982F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края, регулирующие соответствующие правоотношения;</w:t>
      </w:r>
    </w:p>
    <w:p w:rsidR="00982FE2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измен</w:t>
      </w:r>
      <w:r w:rsidR="00A637E3">
        <w:rPr>
          <w:rFonts w:ascii="Times New Roman" w:hAnsi="Times New Roman" w:cs="Times New Roman"/>
          <w:color w:val="000000" w:themeColor="text1"/>
          <w:sz w:val="28"/>
          <w:szCs w:val="28"/>
        </w:rPr>
        <w:t>ения уровня инфляции – ежегодно;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2FE2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пересмотра ставок арендной платы и (или) ставок земельного налога на соответствующий финансовый год;</w:t>
      </w:r>
    </w:p>
    <w:p w:rsidR="00982FE2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иных случаях, предусмотренных законодательством.</w:t>
      </w:r>
    </w:p>
    <w:p w:rsidR="00FD1A00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направляется Арендодателем неопределенному кругу лиц через средства массовой информации и (или) официальные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Арендодателя. </w:t>
      </w:r>
    </w:p>
    <w:p w:rsidR="00982FE2" w:rsidRPr="002E3E3F" w:rsidRDefault="00982FE2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первый платеж арендной платы по новым размерам производится Арендатором на дату платежа, установленную договором, следующую за днем введения соответствующих изменений, включая, при необходимости, доплату за предыдущие периоды.  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 Арендодатель имеет право: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Осуществлять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Участка.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36"/>
      <w:bookmarkEnd w:id="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невнесение арендной платы за Участок в сроки, указанные в </w:t>
      </w:r>
      <w:hyperlink w:anchor="Par19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Арендатором </w:t>
      </w:r>
      <w:hyperlink w:anchor="Par5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4.1.4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6C40FB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земельного участка (его части) более одного года, если иной срок освоения земельного участка не предусмотрен настоящим Договором</w:t>
      </w:r>
      <w:r w:rsidR="006C40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40FB" w:rsidRDefault="006C40F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выявления факта самовольного строительства в границах Участка;</w:t>
      </w:r>
    </w:p>
    <w:p w:rsidR="00B22BC1" w:rsidRPr="002E3E3F" w:rsidRDefault="006C40FB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использование Участка не по целевому назначению и разрешенному использованию, </w:t>
      </w:r>
      <w:proofErr w:type="gramStart"/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</w:t>
      </w:r>
      <w:r w:rsidR="00A27EAF">
        <w:rPr>
          <w:rFonts w:ascii="Times New Roman" w:hAnsi="Times New Roman" w:cs="Times New Roman"/>
          <w:color w:val="000000" w:themeColor="text1"/>
          <w:sz w:val="28"/>
          <w:szCs w:val="28"/>
        </w:rPr>
        <w:t>, 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B22BC1"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Участка способами, существенно ухудшающими его качественные характеристики и экологическую обстановку;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обязанностей, возложенных на Арендатора </w:t>
      </w:r>
      <w:hyperlink w:anchor="Par5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4.1.2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5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4.1.7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60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6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6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4.1.16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71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74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4.2.4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несоблюдение особых условий, предусмотренных </w:t>
      </w:r>
      <w:hyperlink w:anchor="Par107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9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F83C03" w:rsidRPr="002E3E3F" w:rsidRDefault="00F83C0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На беспрепятственный доступ на территорию Участка с целью его осмотра на предмет соблюдения Арендатором условий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 Права и обязанности Арендатора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 Арендатор обязан: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4.1.1. В полном объеме выполнять все условия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50"/>
      <w:bookmarkEnd w:id="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4.1.2. Своевременно вносить арендную плату в полном размере за Участок в соответствии с </w:t>
      </w:r>
      <w:hyperlink w:anchor="Par1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без выставления счетов Арендодателем.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52"/>
      <w:bookmarkEnd w:id="6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4.1.4. Обеспечить на участке ___________________________________.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Использовать Участок в соответствии с целевым назначением и видом разрешенного использования.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55"/>
      <w:bookmarkEnd w:id="7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Содержать в должном санитарном порядке и чистоте Участок и прилегающую к нему территорию.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Участка не наносить ущерб окружающей среде.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Возместить Арендодателю убытки в случае существенного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законом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0"/>
      <w:bookmarkEnd w:id="8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61"/>
      <w:bookmarkEnd w:id="9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Не нарушать права и законные интересы землепользователей смежных земельных участков.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Беспрепятственно допускать на Участок Арендодателя, его законных представителей и органы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64"/>
      <w:bookmarkEnd w:id="10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Арендодателя об изменении реквизитов (юридический и фактический адреса, изменение организационно-правовой формы,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адресу Арендатора и считаются доставленными.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государственной регистрацией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Оплатить расходы по </w:t>
      </w:r>
      <w:r w:rsidR="003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B22BC1" w:rsidRPr="002E3E3F" w:rsidRDefault="00B22BC1" w:rsidP="00E85BE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8F0B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 Арендатор несет другие обязательства, установленные законодательством Российской Федерации.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 Арендатор не вправе: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71"/>
      <w:bookmarkEnd w:id="11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74"/>
      <w:bookmarkEnd w:id="12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 Арендатор имеет право: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B39" w:rsidRDefault="00312B39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Ответственность сторон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84"/>
      <w:bookmarkEnd w:id="13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5.4. В случае несвоевременного возврата Арендатором Участка 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5.5. Споры</w:t>
      </w:r>
      <w:r w:rsidR="00FD1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разногласия Сторон, возникающие в связи с исполнением Договора, которые не удалось разрешить путем переговоров, разрешаются </w:t>
      </w:r>
      <w:r w:rsidR="00896CA6">
        <w:rPr>
          <w:rFonts w:ascii="Times New Roman" w:hAnsi="Times New Roman" w:cs="Times New Roman"/>
          <w:color w:val="000000" w:themeColor="text1"/>
          <w:sz w:val="28"/>
          <w:szCs w:val="28"/>
        </w:rPr>
        <w:t>в Арбитражном суде Краснодарского края или в судах общей юрисдикции на территории Краснодарского края</w:t>
      </w: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E3F" w:rsidRP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 Срок действия Договора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92"/>
      <w:bookmarkEnd w:id="14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Договор действует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по _____________.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7. Прекращение действия Договора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в </w:t>
      </w:r>
      <w:hyperlink w:anchor="Par92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6.1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Настоящий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досрочно по соглашению Сторон.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По требованию одной из Сторон </w:t>
      </w:r>
      <w:proofErr w:type="gramStart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в </w:t>
      </w:r>
      <w:hyperlink w:anchor="Par36" w:history="1">
        <w:r w:rsidRPr="002E3E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3.2.3</w:t>
        </w:r>
      </w:hyperlink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2D" w:rsidRDefault="00B31D2D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D2D" w:rsidRDefault="00B31D2D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Изменения Договора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8.2.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В качестве неотъемлемой части Договора к нему прилагается кадастровый паспорт земельного участка, предоставленного в аренду.</w:t>
      </w:r>
    </w:p>
    <w:p w:rsidR="00B22BC1" w:rsidRPr="002E3E3F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BC1" w:rsidRDefault="00B22BC1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07"/>
      <w:bookmarkEnd w:id="15"/>
      <w:r w:rsidRPr="002E3E3F">
        <w:rPr>
          <w:rFonts w:ascii="Times New Roman" w:hAnsi="Times New Roman" w:cs="Times New Roman"/>
          <w:color w:val="000000" w:themeColor="text1"/>
          <w:sz w:val="28"/>
          <w:szCs w:val="28"/>
        </w:rPr>
        <w:t>9. Особые условия</w:t>
      </w:r>
    </w:p>
    <w:p w:rsidR="008E3623" w:rsidRPr="002E3E3F" w:rsidRDefault="008E3623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3F" w:rsidRP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gramStart"/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город Краснодар</w:t>
            </w:r>
          </w:p>
          <w:p w:rsidR="002E3E3F" w:rsidRPr="002E3E3F" w:rsidRDefault="002E3E3F" w:rsidP="00E85BE5">
            <w:pPr>
              <w:pStyle w:val="ConsPlusNonforma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Адрес: г. Краснодар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Красная, 122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9571" w:type="dxa"/>
            <w:gridSpan w:val="2"/>
          </w:tcPr>
          <w:p w:rsidR="002E3E3F" w:rsidRDefault="002E3E3F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ПОДПИСИ СТОРОН</w:t>
            </w:r>
          </w:p>
          <w:p w:rsidR="008E3623" w:rsidRPr="002E3E3F" w:rsidRDefault="008E3623" w:rsidP="00E85BE5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3E3F" w:rsidRPr="002E3E3F" w:rsidTr="002E3E3F">
        <w:tc>
          <w:tcPr>
            <w:tcW w:w="4785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Арендодатель: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Арендатор:</w:t>
            </w: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3E3F" w:rsidRPr="002E3E3F" w:rsidRDefault="002E3E3F" w:rsidP="00E85BE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</w:tbl>
    <w:p w:rsidR="002E3E3F" w:rsidRPr="002E3E3F" w:rsidRDefault="002E3E3F" w:rsidP="00E85BE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3E3F" w:rsidRPr="002E3E3F" w:rsidSect="002E3E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62" w:rsidRDefault="00756A62" w:rsidP="002E3E3F">
      <w:pPr>
        <w:spacing w:after="0" w:line="240" w:lineRule="auto"/>
      </w:pPr>
      <w:r>
        <w:separator/>
      </w:r>
    </w:p>
  </w:endnote>
  <w:endnote w:type="continuationSeparator" w:id="0">
    <w:p w:rsidR="00756A62" w:rsidRDefault="00756A62" w:rsidP="002E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62" w:rsidRDefault="00756A62" w:rsidP="002E3E3F">
      <w:pPr>
        <w:spacing w:after="0" w:line="240" w:lineRule="auto"/>
      </w:pPr>
      <w:r>
        <w:separator/>
      </w:r>
    </w:p>
  </w:footnote>
  <w:footnote w:type="continuationSeparator" w:id="0">
    <w:p w:rsidR="00756A62" w:rsidRDefault="00756A62" w:rsidP="002E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049406183"/>
      <w:docPartObj>
        <w:docPartGallery w:val="Page Numbers (Top of Page)"/>
        <w:docPartUnique/>
      </w:docPartObj>
    </w:sdtPr>
    <w:sdtEndPr/>
    <w:sdtContent>
      <w:p w:rsidR="002E3E3F" w:rsidRPr="002E3E3F" w:rsidRDefault="002E3E3F">
        <w:pPr>
          <w:pStyle w:val="a3"/>
          <w:jc w:val="center"/>
          <w:rPr>
            <w:rFonts w:ascii="Times New Roman" w:hAnsi="Times New Roman" w:cs="Times New Roman"/>
          </w:rPr>
        </w:pPr>
        <w:r w:rsidRPr="002E3E3F">
          <w:rPr>
            <w:rFonts w:ascii="Times New Roman" w:hAnsi="Times New Roman" w:cs="Times New Roman"/>
          </w:rPr>
          <w:fldChar w:fldCharType="begin"/>
        </w:r>
        <w:r w:rsidRPr="002E3E3F">
          <w:rPr>
            <w:rFonts w:ascii="Times New Roman" w:hAnsi="Times New Roman" w:cs="Times New Roman"/>
          </w:rPr>
          <w:instrText>PAGE   \* MERGEFORMAT</w:instrText>
        </w:r>
        <w:r w:rsidRPr="002E3E3F">
          <w:rPr>
            <w:rFonts w:ascii="Times New Roman" w:hAnsi="Times New Roman" w:cs="Times New Roman"/>
          </w:rPr>
          <w:fldChar w:fldCharType="separate"/>
        </w:r>
        <w:r w:rsidR="00E85BE5">
          <w:rPr>
            <w:rFonts w:ascii="Times New Roman" w:hAnsi="Times New Roman" w:cs="Times New Roman"/>
            <w:noProof/>
          </w:rPr>
          <w:t>2</w:t>
        </w:r>
        <w:r w:rsidRPr="002E3E3F">
          <w:rPr>
            <w:rFonts w:ascii="Times New Roman" w:hAnsi="Times New Roman" w:cs="Times New Roman"/>
          </w:rPr>
          <w:fldChar w:fldCharType="end"/>
        </w:r>
      </w:p>
    </w:sdtContent>
  </w:sdt>
  <w:p w:rsidR="002E3E3F" w:rsidRDefault="002E3E3F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1"/>
    <w:rsid w:val="001A2E44"/>
    <w:rsid w:val="001A748B"/>
    <w:rsid w:val="001C5ABE"/>
    <w:rsid w:val="00200F61"/>
    <w:rsid w:val="00203877"/>
    <w:rsid w:val="002E3E3F"/>
    <w:rsid w:val="00312B39"/>
    <w:rsid w:val="0043470B"/>
    <w:rsid w:val="005D64C4"/>
    <w:rsid w:val="006078AD"/>
    <w:rsid w:val="006339F6"/>
    <w:rsid w:val="006C40FB"/>
    <w:rsid w:val="00724CF9"/>
    <w:rsid w:val="00756A62"/>
    <w:rsid w:val="0083743B"/>
    <w:rsid w:val="00896CA6"/>
    <w:rsid w:val="008E3623"/>
    <w:rsid w:val="008F0BF2"/>
    <w:rsid w:val="00982FE2"/>
    <w:rsid w:val="00991679"/>
    <w:rsid w:val="009B33D5"/>
    <w:rsid w:val="00A05253"/>
    <w:rsid w:val="00A27EAF"/>
    <w:rsid w:val="00A30EB6"/>
    <w:rsid w:val="00A637E3"/>
    <w:rsid w:val="00AA4CB3"/>
    <w:rsid w:val="00AE2505"/>
    <w:rsid w:val="00B22BC1"/>
    <w:rsid w:val="00B31D2D"/>
    <w:rsid w:val="00C17CCC"/>
    <w:rsid w:val="00C457DF"/>
    <w:rsid w:val="00C976D4"/>
    <w:rsid w:val="00E34568"/>
    <w:rsid w:val="00E85BE5"/>
    <w:rsid w:val="00E92FB1"/>
    <w:rsid w:val="00EE2A53"/>
    <w:rsid w:val="00F3527B"/>
    <w:rsid w:val="00F83C03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3F"/>
  </w:style>
  <w:style w:type="paragraph" w:styleId="a5">
    <w:name w:val="footer"/>
    <w:basedOn w:val="a"/>
    <w:link w:val="a6"/>
    <w:uiPriority w:val="99"/>
    <w:unhideWhenUsed/>
    <w:rsid w:val="002E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3F"/>
  </w:style>
  <w:style w:type="paragraph" w:styleId="a7">
    <w:name w:val="Balloon Text"/>
    <w:basedOn w:val="a"/>
    <w:link w:val="a8"/>
    <w:uiPriority w:val="99"/>
    <w:semiHidden/>
    <w:unhideWhenUsed/>
    <w:rsid w:val="002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E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98FE2B650777B7365515E5635t75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A323-E01F-452C-B057-F03E17BA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О.А.</dc:creator>
  <cp:lastModifiedBy>Ваниев А.В.</cp:lastModifiedBy>
  <cp:revision>7</cp:revision>
  <cp:lastPrinted>2015-07-03T08:15:00Z</cp:lastPrinted>
  <dcterms:created xsi:type="dcterms:W3CDTF">2015-07-03T06:30:00Z</dcterms:created>
  <dcterms:modified xsi:type="dcterms:W3CDTF">2015-07-03T10:24:00Z</dcterms:modified>
</cp:coreProperties>
</file>