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54C" w:rsidRPr="007F154C" w:rsidRDefault="007F154C" w:rsidP="00352E46">
      <w:pPr>
        <w:tabs>
          <w:tab w:val="left" w:pos="1432"/>
          <w:tab w:val="center" w:pos="4962"/>
          <w:tab w:val="right" w:pos="9355"/>
        </w:tabs>
        <w:spacing w:after="0" w:line="300" w:lineRule="exac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ПРИЛОЖЕНИЕ</w:t>
      </w:r>
      <w:r w:rsidR="00271C2E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7F154C" w:rsidRPr="007F154C" w:rsidRDefault="007F154C" w:rsidP="00352E46">
      <w:pPr>
        <w:tabs>
          <w:tab w:val="left" w:pos="322"/>
          <w:tab w:val="center" w:pos="4962"/>
          <w:tab w:val="right" w:pos="9355"/>
        </w:tabs>
        <w:spacing w:after="0" w:line="300" w:lineRule="exac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F154C" w:rsidRPr="007F154C" w:rsidRDefault="007F154C" w:rsidP="00352E46">
      <w:pPr>
        <w:tabs>
          <w:tab w:val="center" w:pos="4962"/>
          <w:tab w:val="right" w:pos="9355"/>
        </w:tabs>
        <w:spacing w:after="0" w:line="300" w:lineRule="exac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7F154C" w:rsidRPr="007F154C" w:rsidRDefault="007F154C" w:rsidP="00352E46">
      <w:pPr>
        <w:tabs>
          <w:tab w:val="center" w:pos="4962"/>
          <w:tab w:val="right" w:pos="9355"/>
        </w:tabs>
        <w:spacing w:after="0" w:line="300" w:lineRule="exac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7F154C" w:rsidRPr="007F154C" w:rsidRDefault="007F154C" w:rsidP="00352E46">
      <w:pPr>
        <w:tabs>
          <w:tab w:val="left" w:pos="922"/>
          <w:tab w:val="left" w:pos="1117"/>
          <w:tab w:val="center" w:pos="4962"/>
          <w:tab w:val="right" w:pos="9355"/>
        </w:tabs>
        <w:spacing w:after="0" w:line="300" w:lineRule="exac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от ____________ № ______</w:t>
      </w:r>
    </w:p>
    <w:p w:rsidR="007F154C" w:rsidRPr="00864936" w:rsidRDefault="007F154C" w:rsidP="00352E46">
      <w:pPr>
        <w:tabs>
          <w:tab w:val="center" w:pos="4962"/>
          <w:tab w:val="right" w:pos="9355"/>
        </w:tabs>
        <w:spacing w:after="0" w:line="300" w:lineRule="exact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7F154C" w:rsidRPr="00864936" w:rsidRDefault="007F154C" w:rsidP="00352E46">
      <w:pPr>
        <w:tabs>
          <w:tab w:val="center" w:pos="4962"/>
          <w:tab w:val="right" w:pos="9355"/>
        </w:tabs>
        <w:spacing w:after="0" w:line="300" w:lineRule="exact"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352E46">
      <w:pPr>
        <w:tabs>
          <w:tab w:val="center" w:pos="4962"/>
          <w:tab w:val="right" w:pos="9355"/>
        </w:tabs>
        <w:spacing w:after="0" w:line="300" w:lineRule="exac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«ПРИЛОЖЕНИЕ № 1</w:t>
      </w:r>
    </w:p>
    <w:p w:rsidR="007F154C" w:rsidRPr="007F154C" w:rsidRDefault="007F154C" w:rsidP="00352E46">
      <w:pPr>
        <w:tabs>
          <w:tab w:val="center" w:pos="4962"/>
          <w:tab w:val="right" w:pos="9355"/>
        </w:tabs>
        <w:spacing w:after="0" w:line="300" w:lineRule="exac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предоставления администрацией </w:t>
      </w:r>
    </w:p>
    <w:p w:rsidR="007F154C" w:rsidRPr="007F154C" w:rsidRDefault="007F154C" w:rsidP="00352E46">
      <w:pPr>
        <w:tabs>
          <w:tab w:val="center" w:pos="4962"/>
          <w:tab w:val="right" w:pos="9355"/>
        </w:tabs>
        <w:spacing w:after="0" w:line="300" w:lineRule="exac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F154C" w:rsidRPr="007F154C" w:rsidRDefault="007F154C" w:rsidP="00352E46">
      <w:pPr>
        <w:tabs>
          <w:tab w:val="center" w:pos="4962"/>
          <w:tab w:val="right" w:pos="9355"/>
        </w:tabs>
        <w:spacing w:after="0" w:line="300" w:lineRule="exac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город Краснодар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Предоставление сведений, документов и материалов государственной информационной системы обеспечения градостроительной деятельности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54C" w:rsidRPr="00864936" w:rsidRDefault="007F154C" w:rsidP="00352E46">
      <w:pPr>
        <w:autoSpaceDE w:val="0"/>
        <w:autoSpaceDN w:val="0"/>
        <w:adjustRightInd w:val="0"/>
        <w:spacing w:after="0" w:line="300" w:lineRule="exact"/>
        <w:rPr>
          <w:rFonts w:ascii="Courier New" w:hAnsi="Courier New" w:cs="Courier New"/>
        </w:rPr>
      </w:pPr>
      <w:r w:rsidRPr="007F154C">
        <w:rPr>
          <w:rFonts w:ascii="Courier New" w:hAnsi="Courier New" w:cs="Courier New"/>
        </w:rPr>
        <w:t xml:space="preserve">                    </w:t>
      </w:r>
    </w:p>
    <w:p w:rsidR="007F154C" w:rsidRPr="00864936" w:rsidRDefault="007F154C" w:rsidP="00352E46">
      <w:pPr>
        <w:autoSpaceDE w:val="0"/>
        <w:autoSpaceDN w:val="0"/>
        <w:adjustRightInd w:val="0"/>
        <w:spacing w:after="0" w:line="300" w:lineRule="exact"/>
        <w:rPr>
          <w:rFonts w:ascii="Courier New" w:hAnsi="Courier New" w:cs="Courier New"/>
        </w:rPr>
      </w:pPr>
    </w:p>
    <w:p w:rsidR="007F154C" w:rsidRPr="00864936" w:rsidRDefault="007F154C" w:rsidP="00352E46">
      <w:pPr>
        <w:autoSpaceDE w:val="0"/>
        <w:autoSpaceDN w:val="0"/>
        <w:adjustRightInd w:val="0"/>
        <w:spacing w:after="0" w:line="300" w:lineRule="exact"/>
        <w:rPr>
          <w:rFonts w:ascii="Courier New" w:hAnsi="Courier New" w:cs="Courier New"/>
        </w:rPr>
      </w:pP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ind w:left="5387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Директору департамента архитектуры 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F154C">
        <w:rPr>
          <w:rFonts w:ascii="Times New Roman" w:hAnsi="Times New Roman" w:cs="Times New Roman"/>
          <w:sz w:val="28"/>
          <w:szCs w:val="28"/>
        </w:rPr>
        <w:t>радостроительства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ind w:left="5387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>город Краснодар                             ______________________________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ind w:left="5387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                               от____________________________                                                              проживающего(ей) по адресу:                            индекс________г._______________                              ул.___________________________                              тел.___________________________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Default="007F154C" w:rsidP="00352E46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7F154C" w:rsidRDefault="007F154C" w:rsidP="00352E46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EE635F" w:rsidRPr="0070064B" w:rsidRDefault="007F154C" w:rsidP="00352E46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7F154C">
        <w:rPr>
          <w:rFonts w:ascii="Times New Roman" w:hAnsi="Times New Roman" w:cs="Times New Roman"/>
          <w:b/>
          <w:bCs/>
          <w:color w:val="26282F"/>
          <w:sz w:val="28"/>
          <w:szCs w:val="28"/>
        </w:rPr>
        <w:t>Ф</w:t>
      </w:r>
      <w:r w:rsidR="00E90BB9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ОРМА</w:t>
      </w:r>
      <w:r w:rsidRPr="007F154C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b/>
          <w:bCs/>
          <w:color w:val="26282F"/>
          <w:sz w:val="28"/>
          <w:szCs w:val="28"/>
        </w:rPr>
        <w:t>заявления о выдаче сведений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, документов и материалов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государственной </w:t>
      </w:r>
      <w:r w:rsidRPr="007F154C">
        <w:rPr>
          <w:rFonts w:ascii="Times New Roman" w:hAnsi="Times New Roman" w:cs="Times New Roman"/>
          <w:b/>
          <w:bCs/>
          <w:color w:val="26282F"/>
          <w:sz w:val="28"/>
          <w:szCs w:val="28"/>
        </w:rPr>
        <w:t>информационной системы обеспечения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градостроительной деятельности 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490E44" w:rsidRDefault="007F154C" w:rsidP="00352E46">
      <w:pPr>
        <w:autoSpaceDE w:val="0"/>
        <w:autoSpaceDN w:val="0"/>
        <w:adjustRightInd w:val="0"/>
        <w:spacing w:after="0" w:line="30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Прошу Вас предоставить сведения</w:t>
      </w:r>
      <w:r>
        <w:rPr>
          <w:rFonts w:ascii="Times New Roman" w:hAnsi="Times New Roman" w:cs="Times New Roman"/>
          <w:sz w:val="28"/>
          <w:szCs w:val="28"/>
        </w:rPr>
        <w:t xml:space="preserve">, документы и материалы государственной </w:t>
      </w:r>
      <w:r w:rsidRPr="007F154C">
        <w:rPr>
          <w:rFonts w:ascii="Times New Roman" w:hAnsi="Times New Roman" w:cs="Times New Roman"/>
          <w:sz w:val="28"/>
          <w:szCs w:val="28"/>
        </w:rPr>
        <w:t xml:space="preserve"> информационной системы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 xml:space="preserve">градостроительной деятельности из следующего(их) раздела(ов)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7F154C">
        <w:rPr>
          <w:rFonts w:ascii="Times New Roman" w:hAnsi="Times New Roman" w:cs="Times New Roman"/>
          <w:sz w:val="28"/>
          <w:szCs w:val="28"/>
        </w:rPr>
        <w:t>информационной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>обеспечения градостроительной деятельности (необходимо указать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35D5">
        <w:rPr>
          <w:rFonts w:ascii="Times New Roman" w:hAnsi="Times New Roman" w:cs="Times New Roman"/>
          <w:sz w:val="28"/>
          <w:szCs w:val="28"/>
        </w:rPr>
        <w:t xml:space="preserve">необходимый раздел государственной информационной системы обеспечения градостроительной деятельности, реквизиты необходимых сведений, документов, материалов и (или) кадастровый номер (номера) земельного участка (участков), и (или) адрес (адреса) объектов недвижимости, и (или) сведения о границах территории, в отношении которой запрашиваются сведения, документы, материалы, которые должны содержать графическое </w:t>
      </w:r>
      <w:r w:rsidR="001D35D5">
        <w:rPr>
          <w:rFonts w:ascii="Times New Roman" w:hAnsi="Times New Roman" w:cs="Times New Roman"/>
          <w:sz w:val="28"/>
          <w:szCs w:val="28"/>
        </w:rPr>
        <w:lastRenderedPageBreak/>
        <w:t>описание местоположения границ этой территории, перечень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Pr="007F154C">
        <w:rPr>
          <w:rFonts w:ascii="Times New Roman" w:hAnsi="Times New Roman" w:cs="Times New Roman"/>
          <w:sz w:val="28"/>
          <w:szCs w:val="28"/>
        </w:rPr>
        <w:t>):</w:t>
      </w:r>
    </w:p>
    <w:p w:rsidR="00490E44" w:rsidRDefault="00490E44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893F91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490E44" w:rsidRPr="00490E44" w:rsidRDefault="00490E44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Раздел II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 w:rsidRPr="007F154C">
        <w:rPr>
          <w:rFonts w:ascii="Times New Roman" w:hAnsi="Times New Roman" w:cs="Times New Roman"/>
          <w:sz w:val="28"/>
          <w:szCs w:val="28"/>
        </w:rPr>
        <w:t>Документы территориального планирования</w:t>
      </w:r>
      <w:r w:rsidR="00893F91">
        <w:rPr>
          <w:rFonts w:ascii="Times New Roman" w:hAnsi="Times New Roman" w:cs="Times New Roman"/>
          <w:sz w:val="28"/>
          <w:szCs w:val="28"/>
        </w:rPr>
        <w:t xml:space="preserve"> </w:t>
      </w:r>
      <w:r w:rsidR="001D35D5">
        <w:rPr>
          <w:rFonts w:ascii="Times New Roman" w:hAnsi="Times New Roman" w:cs="Times New Roman"/>
          <w:sz w:val="28"/>
          <w:szCs w:val="28"/>
        </w:rPr>
        <w:t xml:space="preserve">двух и более субъектов Российской Федерации, </w:t>
      </w:r>
      <w:r w:rsidR="003E640D">
        <w:rPr>
          <w:rFonts w:ascii="Times New Roman" w:hAnsi="Times New Roman" w:cs="Times New Roman"/>
          <w:sz w:val="28"/>
          <w:szCs w:val="28"/>
        </w:rPr>
        <w:t>документы территориального планирования субъектов Российской Федерации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893F91" w:rsidRPr="007F154C">
        <w:rPr>
          <w:rFonts w:ascii="Times New Roman" w:hAnsi="Times New Roman" w:cs="Times New Roman"/>
          <w:sz w:val="28"/>
          <w:szCs w:val="28"/>
        </w:rPr>
        <w:t>сведения</w:t>
      </w:r>
      <w:r w:rsidR="00893F91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Pr="007F154C">
        <w:rPr>
          <w:rFonts w:ascii="Times New Roman" w:hAnsi="Times New Roman" w:cs="Times New Roman"/>
          <w:sz w:val="28"/>
          <w:szCs w:val="28"/>
        </w:rPr>
        <w:t xml:space="preserve"> о: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90E44" w:rsidRPr="00490E44" w:rsidRDefault="00490E44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893F91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490E44" w:rsidRDefault="00490E44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Раздел I</w:t>
      </w:r>
      <w:r w:rsidR="004337C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93F91">
        <w:rPr>
          <w:rFonts w:ascii="Times New Roman" w:hAnsi="Times New Roman" w:cs="Times New Roman"/>
          <w:sz w:val="28"/>
          <w:szCs w:val="28"/>
        </w:rPr>
        <w:t xml:space="preserve">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 w:rsidR="004337CA" w:rsidRPr="007F154C">
        <w:rPr>
          <w:rFonts w:ascii="Times New Roman" w:hAnsi="Times New Roman" w:cs="Times New Roman"/>
          <w:sz w:val="28"/>
          <w:szCs w:val="28"/>
        </w:rPr>
        <w:t xml:space="preserve">Документы территориального планирования </w:t>
      </w:r>
      <w:r w:rsidR="004337CA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4337CA" w:rsidRPr="007F154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893F91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Pr="007F154C">
        <w:rPr>
          <w:rFonts w:ascii="Times New Roman" w:hAnsi="Times New Roman" w:cs="Times New Roman"/>
          <w:sz w:val="28"/>
          <w:szCs w:val="28"/>
        </w:rPr>
        <w:t xml:space="preserve"> о: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90E44" w:rsidRPr="00490E44" w:rsidRDefault="00490E44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893F91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490E44" w:rsidRDefault="00490E44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337C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F154C">
        <w:rPr>
          <w:rFonts w:ascii="Times New Roman" w:hAnsi="Times New Roman" w:cs="Times New Roman"/>
          <w:sz w:val="28"/>
          <w:szCs w:val="28"/>
        </w:rPr>
        <w:t>V</w:t>
      </w:r>
      <w:r w:rsidR="00893F91">
        <w:rPr>
          <w:rFonts w:ascii="Times New Roman" w:hAnsi="Times New Roman" w:cs="Times New Roman"/>
          <w:sz w:val="28"/>
          <w:szCs w:val="28"/>
        </w:rPr>
        <w:t xml:space="preserve">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 w:rsidR="004337CA">
        <w:rPr>
          <w:rFonts w:ascii="Times New Roman" w:hAnsi="Times New Roman" w:cs="Times New Roman"/>
          <w:sz w:val="28"/>
          <w:szCs w:val="28"/>
        </w:rPr>
        <w:t>Нормативы градостроительного проектирования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893F91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Pr="007F154C">
        <w:rPr>
          <w:rFonts w:ascii="Times New Roman" w:hAnsi="Times New Roman" w:cs="Times New Roman"/>
          <w:sz w:val="28"/>
          <w:szCs w:val="28"/>
        </w:rPr>
        <w:t xml:space="preserve"> о: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90E44" w:rsidRPr="00490E44" w:rsidRDefault="00490E44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893F91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└─┘</w:t>
      </w:r>
    </w:p>
    <w:p w:rsidR="00490E44" w:rsidRDefault="00490E44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154C" w:rsidRPr="007F154C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V</w:t>
      </w:r>
      <w:r w:rsidR="00893F91">
        <w:rPr>
          <w:rFonts w:ascii="Times New Roman" w:hAnsi="Times New Roman" w:cs="Times New Roman"/>
          <w:sz w:val="28"/>
          <w:szCs w:val="28"/>
        </w:rPr>
        <w:t xml:space="preserve">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Градостроительное зонирование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F154C" w:rsidRPr="007F154C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893F91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7F154C" w:rsidRPr="007F154C">
        <w:rPr>
          <w:rFonts w:ascii="Times New Roman" w:hAnsi="Times New Roman" w:cs="Times New Roman"/>
          <w:sz w:val="28"/>
          <w:szCs w:val="28"/>
        </w:rPr>
        <w:t xml:space="preserve"> о: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90E44" w:rsidRPr="00490E44" w:rsidRDefault="00490E44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A43025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Раздел VI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 w:rsidR="004337CA">
        <w:rPr>
          <w:rFonts w:ascii="Times New Roman" w:hAnsi="Times New Roman" w:cs="Times New Roman"/>
          <w:sz w:val="28"/>
          <w:szCs w:val="28"/>
        </w:rPr>
        <w:t>Правила благоустройства территории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893F91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Pr="007F154C">
        <w:rPr>
          <w:rFonts w:ascii="Times New Roman" w:hAnsi="Times New Roman" w:cs="Times New Roman"/>
          <w:sz w:val="28"/>
          <w:szCs w:val="28"/>
        </w:rPr>
        <w:t xml:space="preserve"> о: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lastRenderedPageBreak/>
        <w:t>┌─┐</w:t>
      </w:r>
    </w:p>
    <w:p w:rsidR="00893F91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└─┘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Раздел VII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 w:rsidR="004337CA">
        <w:rPr>
          <w:rFonts w:ascii="Times New Roman" w:hAnsi="Times New Roman" w:cs="Times New Roman"/>
          <w:sz w:val="28"/>
          <w:szCs w:val="28"/>
        </w:rPr>
        <w:t>Планировка территории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 сведения</w:t>
      </w:r>
      <w:r w:rsidR="00893F91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Pr="007F154C">
        <w:rPr>
          <w:rFonts w:ascii="Times New Roman" w:hAnsi="Times New Roman" w:cs="Times New Roman"/>
          <w:sz w:val="28"/>
          <w:szCs w:val="28"/>
        </w:rPr>
        <w:t xml:space="preserve"> о: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90E44" w:rsidRPr="007F154C" w:rsidRDefault="00490E44" w:rsidP="00490E44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490E44" w:rsidRDefault="00490E44" w:rsidP="00490E44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154C">
        <w:rPr>
          <w:rFonts w:ascii="Times New Roman" w:hAnsi="Times New Roman" w:cs="Times New Roman"/>
          <w:sz w:val="28"/>
          <w:szCs w:val="28"/>
        </w:rPr>
        <w:t>└─┘</w:t>
      </w:r>
    </w:p>
    <w:p w:rsidR="00490E44" w:rsidRPr="00490E44" w:rsidRDefault="00490E44" w:rsidP="00490E44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337C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F154C">
        <w:rPr>
          <w:rFonts w:ascii="Times New Roman" w:hAnsi="Times New Roman" w:cs="Times New Roman"/>
          <w:sz w:val="28"/>
          <w:szCs w:val="28"/>
        </w:rPr>
        <w:t xml:space="preserve">I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 w:rsidR="004337CA">
        <w:rPr>
          <w:rFonts w:ascii="Times New Roman" w:hAnsi="Times New Roman" w:cs="Times New Roman"/>
          <w:sz w:val="28"/>
          <w:szCs w:val="28"/>
        </w:rPr>
        <w:t>Инженерные изыскания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93F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>сведения</w:t>
      </w:r>
      <w:r w:rsidR="00893F91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Pr="007F154C">
        <w:rPr>
          <w:rFonts w:ascii="Times New Roman" w:hAnsi="Times New Roman" w:cs="Times New Roman"/>
          <w:sz w:val="28"/>
          <w:szCs w:val="28"/>
        </w:rPr>
        <w:t xml:space="preserve"> о: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271C2E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490E44" w:rsidRPr="00490E44" w:rsidRDefault="00490E44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4337C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F154C">
        <w:rPr>
          <w:rFonts w:ascii="Times New Roman" w:hAnsi="Times New Roman" w:cs="Times New Roman"/>
          <w:sz w:val="28"/>
          <w:szCs w:val="28"/>
        </w:rPr>
        <w:t xml:space="preserve">X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 w:rsidR="004337CA">
        <w:rPr>
          <w:rFonts w:ascii="Times New Roman" w:hAnsi="Times New Roman" w:cs="Times New Roman"/>
          <w:sz w:val="28"/>
          <w:szCs w:val="28"/>
        </w:rPr>
        <w:t>Искусственные земельные участки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893F91">
        <w:rPr>
          <w:rFonts w:ascii="Times New Roman" w:hAnsi="Times New Roman" w:cs="Times New Roman"/>
          <w:sz w:val="28"/>
          <w:szCs w:val="28"/>
        </w:rPr>
        <w:t xml:space="preserve">, </w:t>
      </w:r>
      <w:r w:rsidR="00271C2E">
        <w:rPr>
          <w:rFonts w:ascii="Times New Roman" w:hAnsi="Times New Roman" w:cs="Times New Roman"/>
          <w:sz w:val="28"/>
          <w:szCs w:val="28"/>
        </w:rPr>
        <w:t xml:space="preserve">документы и материалы </w:t>
      </w:r>
      <w:r w:rsidRPr="007F154C">
        <w:rPr>
          <w:rFonts w:ascii="Times New Roman" w:hAnsi="Times New Roman" w:cs="Times New Roman"/>
          <w:sz w:val="28"/>
          <w:szCs w:val="28"/>
        </w:rPr>
        <w:t>о: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271C2E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490E44" w:rsidRPr="00490E44" w:rsidRDefault="00490E44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4"/>
          <w:szCs w:val="28"/>
          <w:lang w:val="en-US"/>
        </w:rPr>
      </w:pP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Раздел X </w:t>
      </w:r>
      <w:r w:rsidR="00271C2E" w:rsidRPr="007F154C">
        <w:rPr>
          <w:rFonts w:ascii="Times New Roman" w:hAnsi="Times New Roman" w:cs="Times New Roman"/>
          <w:sz w:val="28"/>
          <w:szCs w:val="28"/>
        </w:rPr>
        <w:t>«</w:t>
      </w:r>
      <w:r w:rsidR="004337CA">
        <w:rPr>
          <w:rFonts w:ascii="Times New Roman" w:hAnsi="Times New Roman" w:cs="Times New Roman"/>
          <w:sz w:val="28"/>
          <w:szCs w:val="28"/>
        </w:rPr>
        <w:t>Зоны с особыми условиями использования территории</w:t>
      </w:r>
      <w:r w:rsidR="00271C2E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271C2E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Pr="007F154C">
        <w:rPr>
          <w:rFonts w:ascii="Times New Roman" w:hAnsi="Times New Roman" w:cs="Times New Roman"/>
          <w:sz w:val="28"/>
          <w:szCs w:val="28"/>
        </w:rPr>
        <w:t xml:space="preserve"> о: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4337CA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337CA" w:rsidRPr="007F154C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4337CA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4337CA" w:rsidRPr="007F154C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Раздел X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План наземных и подземных коммуникаций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сведения</w:t>
      </w:r>
      <w:r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Pr="007F154C">
        <w:rPr>
          <w:rFonts w:ascii="Times New Roman" w:hAnsi="Times New Roman" w:cs="Times New Roman"/>
          <w:sz w:val="28"/>
          <w:szCs w:val="28"/>
        </w:rPr>
        <w:t xml:space="preserve"> о:</w:t>
      </w:r>
    </w:p>
    <w:p w:rsidR="004337CA" w:rsidRPr="007F154C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337CA" w:rsidRPr="007F154C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337CA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337CA" w:rsidRPr="007F154C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4337CA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4337CA" w:rsidRPr="007F154C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Раздел X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Резервирование земель и изъятие земельных участков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сведения</w:t>
      </w:r>
      <w:r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Pr="007F154C">
        <w:rPr>
          <w:rFonts w:ascii="Times New Roman" w:hAnsi="Times New Roman" w:cs="Times New Roman"/>
          <w:sz w:val="28"/>
          <w:szCs w:val="28"/>
        </w:rPr>
        <w:t xml:space="preserve"> о:</w:t>
      </w:r>
    </w:p>
    <w:p w:rsidR="004337CA" w:rsidRPr="007F154C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337CA" w:rsidRPr="007F154C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337CA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337CA" w:rsidRPr="007F154C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4337CA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4337CA" w:rsidRPr="007F154C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Раздел X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Дела о застроенных или подлежащих застройке земельных участках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сведения</w:t>
      </w:r>
      <w:r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Pr="007F154C">
        <w:rPr>
          <w:rFonts w:ascii="Times New Roman" w:hAnsi="Times New Roman" w:cs="Times New Roman"/>
          <w:sz w:val="28"/>
          <w:szCs w:val="28"/>
        </w:rPr>
        <w:t xml:space="preserve"> о:</w:t>
      </w:r>
    </w:p>
    <w:p w:rsidR="004337CA" w:rsidRPr="007F154C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</w:t>
      </w:r>
    </w:p>
    <w:p w:rsidR="004337CA" w:rsidRPr="007F154C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337CA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337CA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337CA" w:rsidRPr="007F154C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4337CA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4337CA" w:rsidRPr="007F154C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Раздел X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Программы реализации документов территориального планирования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сведения</w:t>
      </w:r>
      <w:r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Pr="007F154C">
        <w:rPr>
          <w:rFonts w:ascii="Times New Roman" w:hAnsi="Times New Roman" w:cs="Times New Roman"/>
          <w:sz w:val="28"/>
          <w:szCs w:val="28"/>
        </w:rPr>
        <w:t xml:space="preserve"> о:</w:t>
      </w:r>
    </w:p>
    <w:p w:rsidR="004337CA" w:rsidRPr="007F154C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337CA" w:rsidRPr="007F154C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337CA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337CA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337CA" w:rsidRPr="007F154C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4337CA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4337CA" w:rsidRPr="007F154C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Раздел X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Особо охраняемые природные территории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сведения</w:t>
      </w:r>
      <w:r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Pr="007F154C">
        <w:rPr>
          <w:rFonts w:ascii="Times New Roman" w:hAnsi="Times New Roman" w:cs="Times New Roman"/>
          <w:sz w:val="28"/>
          <w:szCs w:val="28"/>
        </w:rPr>
        <w:t xml:space="preserve"> о:</w:t>
      </w:r>
    </w:p>
    <w:p w:rsidR="004337CA" w:rsidRPr="007F154C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337CA" w:rsidRPr="007F154C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337CA" w:rsidRDefault="004337CA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43025" w:rsidRDefault="00A4302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43025" w:rsidRPr="007F154C" w:rsidRDefault="00A4302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A43025" w:rsidRDefault="00A4302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A43025" w:rsidRPr="007F154C" w:rsidRDefault="00A4302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Раздел X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Лесничества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сведения</w:t>
      </w:r>
      <w:r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Pr="007F154C">
        <w:rPr>
          <w:rFonts w:ascii="Times New Roman" w:hAnsi="Times New Roman" w:cs="Times New Roman"/>
          <w:sz w:val="28"/>
          <w:szCs w:val="28"/>
        </w:rPr>
        <w:t xml:space="preserve"> о:</w:t>
      </w:r>
    </w:p>
    <w:p w:rsidR="00A43025" w:rsidRPr="007F154C" w:rsidRDefault="00A4302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43025" w:rsidRPr="007F154C" w:rsidRDefault="00A4302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43025" w:rsidRDefault="00A4302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43025" w:rsidRDefault="00A4302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A43025" w:rsidRPr="007F154C" w:rsidRDefault="00A4302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A43025" w:rsidRDefault="00A4302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A43025" w:rsidRPr="007F154C" w:rsidRDefault="00A4302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Раздел X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Информационные модели объектов капитального строительства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сведения</w:t>
      </w:r>
      <w:r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Pr="007F154C">
        <w:rPr>
          <w:rFonts w:ascii="Times New Roman" w:hAnsi="Times New Roman" w:cs="Times New Roman"/>
          <w:sz w:val="28"/>
          <w:szCs w:val="28"/>
        </w:rPr>
        <w:t xml:space="preserve"> о:</w:t>
      </w:r>
    </w:p>
    <w:p w:rsidR="00A43025" w:rsidRPr="007F154C" w:rsidRDefault="00A4302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43025" w:rsidRPr="007F154C" w:rsidRDefault="00A4302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43025" w:rsidRDefault="00A4302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90E44" w:rsidRPr="00490E44" w:rsidRDefault="00490E44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43025" w:rsidRPr="007F154C" w:rsidRDefault="00A4302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A43025" w:rsidRDefault="00A4302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A43025" w:rsidRPr="007F154C" w:rsidRDefault="00A4302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Раздел X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Иные сведения, документы, материалы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сведения</w:t>
      </w:r>
      <w:r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Pr="007F154C">
        <w:rPr>
          <w:rFonts w:ascii="Times New Roman" w:hAnsi="Times New Roman" w:cs="Times New Roman"/>
          <w:sz w:val="28"/>
          <w:szCs w:val="28"/>
        </w:rPr>
        <w:t xml:space="preserve"> о:</w:t>
      </w:r>
    </w:p>
    <w:p w:rsidR="00A43025" w:rsidRPr="007F154C" w:rsidRDefault="00A4302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43025" w:rsidRPr="007F154C" w:rsidRDefault="00A4302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43025" w:rsidRDefault="00A4302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43025" w:rsidRDefault="00A4302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расположенном(ых) по адресу (ам):___________________________________</w:t>
      </w:r>
      <w:r w:rsidR="00A43025">
        <w:rPr>
          <w:rFonts w:ascii="Times New Roman" w:hAnsi="Times New Roman" w:cs="Times New Roman"/>
          <w:sz w:val="28"/>
          <w:szCs w:val="28"/>
        </w:rPr>
        <w:t>___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с кадастровым(и) номером (ами)_____________________________________</w:t>
      </w:r>
      <w:r w:rsidR="00A43025">
        <w:rPr>
          <w:rFonts w:ascii="Times New Roman" w:hAnsi="Times New Roman" w:cs="Times New Roman"/>
          <w:sz w:val="28"/>
          <w:szCs w:val="28"/>
        </w:rPr>
        <w:t>___</w:t>
      </w:r>
    </w:p>
    <w:p w:rsidR="00A43025" w:rsidRPr="007F154C" w:rsidRDefault="00A43025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сведения:____________________________________________________________________________________________________________________________________________________________________________________________________.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271C2E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7F154C">
        <w:rPr>
          <w:rFonts w:ascii="Times New Roman" w:hAnsi="Times New Roman" w:cs="Times New Roman"/>
          <w:sz w:val="28"/>
          <w:szCs w:val="28"/>
        </w:rPr>
        <w:t xml:space="preserve"> от 27.07.2006 </w:t>
      </w:r>
      <w:r w:rsidR="00271C2E">
        <w:rPr>
          <w:rFonts w:ascii="Times New Roman" w:hAnsi="Times New Roman" w:cs="Times New Roman"/>
          <w:sz w:val="28"/>
          <w:szCs w:val="28"/>
        </w:rPr>
        <w:t>№</w:t>
      </w:r>
      <w:r w:rsidRPr="007F154C">
        <w:rPr>
          <w:rFonts w:ascii="Times New Roman" w:hAnsi="Times New Roman" w:cs="Times New Roman"/>
          <w:sz w:val="28"/>
          <w:szCs w:val="28"/>
        </w:rPr>
        <w:t> 152-ФЗ</w:t>
      </w:r>
      <w:r w:rsidR="00271C2E" w:rsidRPr="00271C2E">
        <w:rPr>
          <w:rFonts w:ascii="Times New Roman" w:hAnsi="Times New Roman" w:cs="Times New Roman"/>
          <w:sz w:val="28"/>
          <w:szCs w:val="28"/>
        </w:rPr>
        <w:t xml:space="preserve"> </w:t>
      </w:r>
      <w:r w:rsidR="0070064B" w:rsidRPr="0070064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0064B" w:rsidRPr="00E90BB9">
        <w:rPr>
          <w:rFonts w:ascii="Times New Roman" w:hAnsi="Times New Roman" w:cs="Times New Roman"/>
          <w:sz w:val="28"/>
          <w:szCs w:val="28"/>
        </w:rPr>
        <w:t xml:space="preserve"> </w:t>
      </w:r>
      <w:r w:rsidR="00271C2E" w:rsidRPr="007F154C">
        <w:rPr>
          <w:rFonts w:ascii="Times New Roman" w:hAnsi="Times New Roman" w:cs="Times New Roman"/>
          <w:sz w:val="28"/>
          <w:szCs w:val="28"/>
        </w:rPr>
        <w:t>«</w:t>
      </w:r>
      <w:r w:rsidRPr="007F154C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271C2E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даю согласие на обработку своих</w:t>
      </w:r>
      <w:r w:rsidR="00271C2E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 xml:space="preserve">персональных данных в </w:t>
      </w:r>
      <w:r w:rsidR="00271C2E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7F154C">
        <w:rPr>
          <w:rFonts w:ascii="Times New Roman" w:hAnsi="Times New Roman" w:cs="Times New Roman"/>
          <w:sz w:val="28"/>
          <w:szCs w:val="28"/>
        </w:rPr>
        <w:t>информационной системе обеспечения</w:t>
      </w:r>
      <w:r w:rsidR="00271C2E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 xml:space="preserve">градостроительной деятельности </w:t>
      </w:r>
      <w:r w:rsidR="006A1A3C">
        <w:rPr>
          <w:rFonts w:ascii="Times New Roman" w:hAnsi="Times New Roman" w:cs="Times New Roman"/>
          <w:sz w:val="28"/>
          <w:szCs w:val="28"/>
        </w:rPr>
        <w:t xml:space="preserve">(далее – ГИСОГД) </w:t>
      </w:r>
      <w:r w:rsidRPr="007F154C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  <w:r w:rsidR="00271C2E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>Краснодар.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Не возражаю получить сведения</w:t>
      </w:r>
      <w:r w:rsidR="00271C2E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271C2E">
        <w:rPr>
          <w:rFonts w:ascii="Times New Roman" w:hAnsi="Times New Roman" w:cs="Times New Roman"/>
          <w:sz w:val="28"/>
          <w:szCs w:val="28"/>
        </w:rPr>
        <w:t>Г</w:t>
      </w:r>
      <w:r w:rsidRPr="007F154C">
        <w:rPr>
          <w:rFonts w:ascii="Times New Roman" w:hAnsi="Times New Roman" w:cs="Times New Roman"/>
          <w:sz w:val="28"/>
          <w:szCs w:val="28"/>
        </w:rPr>
        <w:t>ИСОГД с сопроводительным письмом,</w:t>
      </w:r>
      <w:r w:rsidR="00271C2E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>содержащим факсимильное воспроизведение подписи должностного лица</w:t>
      </w:r>
      <w:r w:rsidR="00271C2E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>департамента архитектуры и градостроительства администрации</w:t>
      </w:r>
      <w:r w:rsidR="00271C2E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Краснодар.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</w:t>
      </w:r>
      <w:r w:rsidR="00271C2E">
        <w:rPr>
          <w:rFonts w:ascii="Times New Roman" w:hAnsi="Times New Roman" w:cs="Times New Roman"/>
          <w:sz w:val="28"/>
          <w:szCs w:val="28"/>
        </w:rPr>
        <w:t>__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271C2E">
        <w:rPr>
          <w:rFonts w:ascii="Times New Roman" w:hAnsi="Times New Roman" w:cs="Times New Roman"/>
          <w:sz w:val="28"/>
          <w:szCs w:val="28"/>
        </w:rPr>
        <w:t>__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271C2E">
        <w:rPr>
          <w:rFonts w:ascii="Times New Roman" w:hAnsi="Times New Roman" w:cs="Times New Roman"/>
          <w:sz w:val="28"/>
          <w:szCs w:val="28"/>
        </w:rPr>
        <w:t>__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271C2E">
        <w:rPr>
          <w:rFonts w:ascii="Times New Roman" w:hAnsi="Times New Roman" w:cs="Times New Roman"/>
          <w:sz w:val="28"/>
          <w:szCs w:val="28"/>
        </w:rPr>
        <w:t>__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271C2E">
        <w:rPr>
          <w:rFonts w:ascii="Times New Roman" w:hAnsi="Times New Roman" w:cs="Times New Roman"/>
          <w:sz w:val="28"/>
          <w:szCs w:val="28"/>
        </w:rPr>
        <w:t>__</w:t>
      </w:r>
    </w:p>
    <w:p w:rsidR="007F154C" w:rsidRPr="00EE635F" w:rsidRDefault="007F154C" w:rsidP="00352E46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EE635F">
        <w:rPr>
          <w:rFonts w:ascii="Times New Roman" w:hAnsi="Times New Roman" w:cs="Times New Roman"/>
          <w:sz w:val="20"/>
          <w:szCs w:val="20"/>
        </w:rPr>
        <w:t>(прилагаемые к заявлению документы)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Способ получения запрашиваемых сведений</w:t>
      </w:r>
      <w:r w:rsidR="00271C2E">
        <w:rPr>
          <w:rFonts w:ascii="Times New Roman" w:hAnsi="Times New Roman" w:cs="Times New Roman"/>
          <w:sz w:val="28"/>
          <w:szCs w:val="28"/>
        </w:rPr>
        <w:t>, документов и материалов Г</w:t>
      </w:r>
      <w:r w:rsidRPr="007F154C">
        <w:rPr>
          <w:rFonts w:ascii="Times New Roman" w:hAnsi="Times New Roman" w:cs="Times New Roman"/>
          <w:sz w:val="28"/>
          <w:szCs w:val="28"/>
        </w:rPr>
        <w:t>ИСОГД: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└─┘ (на бумажном носителе)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└─┘ (на электронном носителе)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Дата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___________/________________________/</w:t>
      </w:r>
    </w:p>
    <w:p w:rsidR="004C5731" w:rsidRPr="0070064B" w:rsidRDefault="007F154C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E635F">
        <w:rPr>
          <w:rFonts w:ascii="Times New Roman" w:hAnsi="Times New Roman" w:cs="Times New Roman"/>
          <w:sz w:val="20"/>
          <w:szCs w:val="20"/>
        </w:rPr>
        <w:t>(подпись заявителя) (расшифровка подписи)</w:t>
      </w:r>
      <w:r w:rsidR="00EE635F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A1A6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E635F" w:rsidRPr="0070064B" w:rsidRDefault="00EE635F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635F" w:rsidRPr="0070064B" w:rsidRDefault="00EE635F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635F" w:rsidRDefault="00EE635F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департамента </w:t>
      </w:r>
    </w:p>
    <w:p w:rsidR="00EE635F" w:rsidRDefault="00EE635F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архитектуры и градостроительства </w:t>
      </w:r>
    </w:p>
    <w:p w:rsidR="00EE635F" w:rsidRDefault="00EE635F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муниципального </w:t>
      </w:r>
    </w:p>
    <w:p w:rsidR="00EE635F" w:rsidRPr="00EE635F" w:rsidRDefault="00EE635F" w:rsidP="00352E46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образования город Краснодар                                                                        В.И.Цой</w:t>
      </w:r>
    </w:p>
    <w:sectPr w:rsidR="00EE635F" w:rsidRPr="00EE635F" w:rsidSect="00490E44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0F8" w:rsidRDefault="001F40F8" w:rsidP="00271C2E">
      <w:pPr>
        <w:spacing w:after="0" w:line="240" w:lineRule="auto"/>
      </w:pPr>
      <w:r>
        <w:separator/>
      </w:r>
    </w:p>
  </w:endnote>
  <w:endnote w:type="continuationSeparator" w:id="1">
    <w:p w:rsidR="001F40F8" w:rsidRDefault="001F40F8" w:rsidP="0027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0F8" w:rsidRDefault="001F40F8" w:rsidP="00271C2E">
      <w:pPr>
        <w:spacing w:after="0" w:line="240" w:lineRule="auto"/>
      </w:pPr>
      <w:r>
        <w:separator/>
      </w:r>
    </w:p>
  </w:footnote>
  <w:footnote w:type="continuationSeparator" w:id="1">
    <w:p w:rsidR="001F40F8" w:rsidRDefault="001F40F8" w:rsidP="0027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064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337CA" w:rsidRDefault="008D22A3">
        <w:pPr>
          <w:pStyle w:val="a6"/>
          <w:jc w:val="center"/>
        </w:pPr>
        <w:r w:rsidRPr="00271C2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337CA" w:rsidRPr="00271C2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71C2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90E44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271C2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337CA" w:rsidRDefault="004337C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154C"/>
    <w:rsid w:val="00006619"/>
    <w:rsid w:val="00106C3C"/>
    <w:rsid w:val="00141343"/>
    <w:rsid w:val="001D35D5"/>
    <w:rsid w:val="001F40F8"/>
    <w:rsid w:val="00250042"/>
    <w:rsid w:val="00271C2E"/>
    <w:rsid w:val="00352E46"/>
    <w:rsid w:val="00395F52"/>
    <w:rsid w:val="003E640D"/>
    <w:rsid w:val="004337CA"/>
    <w:rsid w:val="00490E44"/>
    <w:rsid w:val="004C5731"/>
    <w:rsid w:val="00604DEA"/>
    <w:rsid w:val="006A1A3C"/>
    <w:rsid w:val="0070064B"/>
    <w:rsid w:val="007F154C"/>
    <w:rsid w:val="007F3E87"/>
    <w:rsid w:val="00815F59"/>
    <w:rsid w:val="00837A67"/>
    <w:rsid w:val="008574CD"/>
    <w:rsid w:val="00861071"/>
    <w:rsid w:val="00864936"/>
    <w:rsid w:val="00893F91"/>
    <w:rsid w:val="008A1A6F"/>
    <w:rsid w:val="008D22A3"/>
    <w:rsid w:val="00973DF6"/>
    <w:rsid w:val="00A36CDB"/>
    <w:rsid w:val="00A43025"/>
    <w:rsid w:val="00A465A5"/>
    <w:rsid w:val="00B0248B"/>
    <w:rsid w:val="00E90BB9"/>
    <w:rsid w:val="00EE2229"/>
    <w:rsid w:val="00EE635F"/>
    <w:rsid w:val="00F34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F154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F154C"/>
    <w:rPr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7F154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71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1C2E"/>
  </w:style>
  <w:style w:type="paragraph" w:styleId="a8">
    <w:name w:val="footer"/>
    <w:basedOn w:val="a"/>
    <w:link w:val="a9"/>
    <w:uiPriority w:val="99"/>
    <w:semiHidden/>
    <w:unhideWhenUsed/>
    <w:rsid w:val="00271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71C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48567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Chernyakova</dc:creator>
  <cp:lastModifiedBy>Chernyakova</cp:lastModifiedBy>
  <cp:revision>2</cp:revision>
  <cp:lastPrinted>2020-05-14T07:55:00Z</cp:lastPrinted>
  <dcterms:created xsi:type="dcterms:W3CDTF">2020-05-14T07:56:00Z</dcterms:created>
  <dcterms:modified xsi:type="dcterms:W3CDTF">2020-05-14T07:56:00Z</dcterms:modified>
</cp:coreProperties>
</file>