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B41C" w14:textId="77777777" w:rsidR="00C9453B" w:rsidRPr="00951CD7" w:rsidRDefault="00C9453B" w:rsidP="00D4530C">
      <w:pPr>
        <w:pStyle w:val="a3"/>
        <w:widowControl w:val="0"/>
        <w:outlineLvl w:val="0"/>
        <w:rPr>
          <w:b/>
          <w:sz w:val="28"/>
          <w:szCs w:val="28"/>
        </w:rPr>
      </w:pPr>
      <w:r w:rsidRPr="00951CD7">
        <w:rPr>
          <w:b/>
          <w:sz w:val="28"/>
          <w:szCs w:val="28"/>
        </w:rPr>
        <w:t xml:space="preserve">ПОЯСНИТЕЛЬНАЯ ЗАПИСКА </w:t>
      </w:r>
    </w:p>
    <w:p w14:paraId="297A60F4" w14:textId="77777777" w:rsidR="00C9453B" w:rsidRPr="00951CD7" w:rsidRDefault="00C9453B" w:rsidP="00D4530C">
      <w:pPr>
        <w:pStyle w:val="a3"/>
        <w:widowControl w:val="0"/>
        <w:outlineLvl w:val="0"/>
        <w:rPr>
          <w:b/>
          <w:sz w:val="28"/>
          <w:szCs w:val="28"/>
        </w:rPr>
      </w:pPr>
      <w:r w:rsidRPr="00951CD7">
        <w:rPr>
          <w:b/>
          <w:sz w:val="28"/>
          <w:szCs w:val="28"/>
        </w:rPr>
        <w:t>к проекту решения городской Думы Краснодара</w:t>
      </w:r>
    </w:p>
    <w:p w14:paraId="56E645C2" w14:textId="77777777" w:rsidR="00C9453B" w:rsidRPr="00951CD7" w:rsidRDefault="00C9453B" w:rsidP="00D4530C">
      <w:pPr>
        <w:widowControl w:val="0"/>
        <w:jc w:val="center"/>
        <w:rPr>
          <w:b/>
          <w:sz w:val="28"/>
          <w:szCs w:val="28"/>
        </w:rPr>
      </w:pPr>
      <w:r w:rsidRPr="00951CD7">
        <w:rPr>
          <w:b/>
          <w:sz w:val="28"/>
          <w:szCs w:val="28"/>
        </w:rPr>
        <w:t xml:space="preserve">«О местном бюджете (бюджете муниципального образования город </w:t>
      </w:r>
    </w:p>
    <w:p w14:paraId="5B0F0A80" w14:textId="280A222F" w:rsidR="00C9453B" w:rsidRPr="00951CD7" w:rsidRDefault="00C9453B" w:rsidP="00D4530C">
      <w:pPr>
        <w:widowControl w:val="0"/>
        <w:jc w:val="center"/>
        <w:rPr>
          <w:b/>
          <w:sz w:val="28"/>
          <w:szCs w:val="28"/>
        </w:rPr>
      </w:pPr>
      <w:r w:rsidRPr="00951CD7">
        <w:rPr>
          <w:b/>
          <w:sz w:val="28"/>
          <w:szCs w:val="28"/>
        </w:rPr>
        <w:t>Краснодар) на 202</w:t>
      </w:r>
      <w:r w:rsidR="00095EA6" w:rsidRPr="00951CD7">
        <w:rPr>
          <w:b/>
          <w:sz w:val="28"/>
          <w:szCs w:val="28"/>
        </w:rPr>
        <w:t>5</w:t>
      </w:r>
      <w:r w:rsidRPr="00951CD7">
        <w:rPr>
          <w:b/>
          <w:sz w:val="28"/>
          <w:szCs w:val="28"/>
        </w:rPr>
        <w:t xml:space="preserve"> год и на плановый период 202</w:t>
      </w:r>
      <w:r w:rsidR="00095EA6" w:rsidRPr="00951CD7">
        <w:rPr>
          <w:b/>
          <w:sz w:val="28"/>
          <w:szCs w:val="28"/>
        </w:rPr>
        <w:t>6</w:t>
      </w:r>
      <w:r w:rsidRPr="00951CD7">
        <w:rPr>
          <w:b/>
          <w:sz w:val="28"/>
          <w:szCs w:val="28"/>
        </w:rPr>
        <w:t xml:space="preserve"> и 202</w:t>
      </w:r>
      <w:r w:rsidR="00095EA6" w:rsidRPr="00951CD7">
        <w:rPr>
          <w:b/>
          <w:sz w:val="28"/>
          <w:szCs w:val="28"/>
        </w:rPr>
        <w:t>7</w:t>
      </w:r>
      <w:r w:rsidRPr="00951CD7">
        <w:rPr>
          <w:b/>
          <w:sz w:val="28"/>
          <w:szCs w:val="28"/>
        </w:rPr>
        <w:t xml:space="preserve"> годов»</w:t>
      </w:r>
    </w:p>
    <w:p w14:paraId="6B12C755" w14:textId="77777777" w:rsidR="0026205E" w:rsidRPr="00951CD7" w:rsidRDefault="0026205E" w:rsidP="00D4530C">
      <w:pPr>
        <w:widowControl w:val="0"/>
        <w:jc w:val="center"/>
        <w:rPr>
          <w:b/>
          <w:sz w:val="26"/>
          <w:szCs w:val="26"/>
        </w:rPr>
      </w:pPr>
    </w:p>
    <w:p w14:paraId="4A760B3A" w14:textId="77777777" w:rsidR="00391601" w:rsidRPr="00951CD7" w:rsidRDefault="00391601" w:rsidP="00391601">
      <w:pPr>
        <w:widowControl w:val="0"/>
        <w:jc w:val="center"/>
        <w:rPr>
          <w:b/>
          <w:sz w:val="26"/>
          <w:szCs w:val="26"/>
        </w:rPr>
      </w:pPr>
    </w:p>
    <w:p w14:paraId="2D9999F2" w14:textId="6225BAEA" w:rsidR="00391601" w:rsidRPr="00951CD7" w:rsidRDefault="00391601" w:rsidP="00391601">
      <w:pPr>
        <w:widowControl w:val="0"/>
        <w:ind w:firstLine="709"/>
        <w:contextualSpacing/>
        <w:jc w:val="both"/>
        <w:rPr>
          <w:sz w:val="28"/>
          <w:szCs w:val="28"/>
        </w:rPr>
      </w:pPr>
      <w:r w:rsidRPr="00951CD7">
        <w:rPr>
          <w:sz w:val="28"/>
          <w:szCs w:val="28"/>
        </w:rPr>
        <w:t>Проект решения городской Думы Краснодара «О местном бюджете (бюджете муниципального обра</w:t>
      </w:r>
      <w:r w:rsidR="00095EA6" w:rsidRPr="00951CD7">
        <w:rPr>
          <w:sz w:val="28"/>
          <w:szCs w:val="28"/>
        </w:rPr>
        <w:t>зования город Краснодар) на 2025 год и на плановый период 2026 и 2027</w:t>
      </w:r>
      <w:r w:rsidRPr="00951CD7">
        <w:rPr>
          <w:sz w:val="28"/>
          <w:szCs w:val="28"/>
        </w:rPr>
        <w:t xml:space="preserve"> годов» (далее – проект решения) подготовлен в соответствии с требованиями Бюджетного кодекса Российской Федерации (далее – Бюджетный кодекс), Налогового кодекса Российской Федерации, решения городской Думы Краснодара от 22.11.2007 № 32 п. 2 «Об утверждении Положения о бюджетном процессе в муниципальном образовании город Краснодар», иных законодательных и нормативных правовых актов Российской Федерации, Краснодарского края и муниципального образования город Краснодар. </w:t>
      </w:r>
    </w:p>
    <w:p w14:paraId="78B3A5A3" w14:textId="2BB181BF" w:rsidR="00391601" w:rsidRPr="00951CD7" w:rsidRDefault="00391601" w:rsidP="00391601">
      <w:pPr>
        <w:widowControl w:val="0"/>
        <w:ind w:firstLine="709"/>
        <w:contextualSpacing/>
        <w:jc w:val="both"/>
        <w:rPr>
          <w:sz w:val="28"/>
          <w:szCs w:val="28"/>
        </w:rPr>
      </w:pPr>
      <w:r w:rsidRPr="00951CD7">
        <w:rPr>
          <w:sz w:val="28"/>
          <w:szCs w:val="28"/>
        </w:rPr>
        <w:t>Настоящая пояснительная записка содержит информацию об основных характеристиках проекта местного бюджета (бюджета муниципального обра</w:t>
      </w:r>
      <w:r w:rsidR="009D1E84" w:rsidRPr="00951CD7">
        <w:rPr>
          <w:sz w:val="28"/>
          <w:szCs w:val="28"/>
        </w:rPr>
        <w:t>зования город Краснодар) на 2025 год и на плановый период 2026</w:t>
      </w:r>
      <w:r w:rsidRPr="00951CD7">
        <w:rPr>
          <w:sz w:val="28"/>
          <w:szCs w:val="28"/>
        </w:rPr>
        <w:t xml:space="preserve"> и </w:t>
      </w:r>
      <w:r w:rsidR="00797D87" w:rsidRPr="00951CD7">
        <w:rPr>
          <w:sz w:val="28"/>
          <w:szCs w:val="28"/>
        </w:rPr>
        <w:br/>
      </w:r>
      <w:r w:rsidR="009D1E84" w:rsidRPr="00951CD7">
        <w:rPr>
          <w:sz w:val="28"/>
          <w:szCs w:val="28"/>
        </w:rPr>
        <w:t>2027</w:t>
      </w:r>
      <w:r w:rsidRPr="00951CD7">
        <w:rPr>
          <w:sz w:val="28"/>
          <w:szCs w:val="28"/>
        </w:rPr>
        <w:t xml:space="preserve"> годов (далее – местный бюджет, проект местного бюджета соответственно): </w:t>
      </w:r>
    </w:p>
    <w:p w14:paraId="1EE65E6B" w14:textId="77777777" w:rsidR="00391601" w:rsidRPr="00951CD7" w:rsidRDefault="00391601" w:rsidP="00391601">
      <w:pPr>
        <w:widowControl w:val="0"/>
        <w:ind w:firstLine="709"/>
        <w:contextualSpacing/>
        <w:jc w:val="both"/>
        <w:rPr>
          <w:sz w:val="28"/>
          <w:szCs w:val="28"/>
        </w:rPr>
      </w:pPr>
      <w:r w:rsidRPr="00951CD7">
        <w:rPr>
          <w:sz w:val="28"/>
          <w:szCs w:val="28"/>
        </w:rPr>
        <w:t xml:space="preserve">доходы местного бюджета по видам доходов; </w:t>
      </w:r>
    </w:p>
    <w:p w14:paraId="06C1009F" w14:textId="77777777" w:rsidR="00391601" w:rsidRPr="00951CD7" w:rsidRDefault="00391601" w:rsidP="00391601">
      <w:pPr>
        <w:widowControl w:val="0"/>
        <w:ind w:firstLine="709"/>
        <w:contextualSpacing/>
        <w:jc w:val="both"/>
        <w:rPr>
          <w:sz w:val="28"/>
          <w:szCs w:val="28"/>
        </w:rPr>
      </w:pPr>
      <w:r w:rsidRPr="00951CD7">
        <w:rPr>
          <w:sz w:val="28"/>
          <w:szCs w:val="28"/>
        </w:rPr>
        <w:t xml:space="preserve">расходы местного бюджета, осуществляемые в рамках муниципальных программ муниципального образования город Краснодар и по непрограммным направлениям деятельности; </w:t>
      </w:r>
    </w:p>
    <w:p w14:paraId="35418DC2" w14:textId="77777777" w:rsidR="00391601" w:rsidRPr="00951CD7" w:rsidRDefault="00391601" w:rsidP="00391601">
      <w:pPr>
        <w:widowControl w:val="0"/>
        <w:ind w:firstLine="709"/>
        <w:contextualSpacing/>
        <w:jc w:val="both"/>
        <w:rPr>
          <w:sz w:val="28"/>
          <w:szCs w:val="28"/>
        </w:rPr>
      </w:pPr>
      <w:r w:rsidRPr="00951CD7">
        <w:rPr>
          <w:sz w:val="28"/>
          <w:szCs w:val="28"/>
        </w:rPr>
        <w:t>источники внутреннего финансирования дефицита местного бюджета.</w:t>
      </w:r>
    </w:p>
    <w:p w14:paraId="2EE81595" w14:textId="77777777" w:rsidR="00797DF5" w:rsidRPr="00951CD7" w:rsidRDefault="00797DF5" w:rsidP="00391601">
      <w:pPr>
        <w:widowControl w:val="0"/>
        <w:contextualSpacing/>
        <w:jc w:val="both"/>
        <w:rPr>
          <w:sz w:val="26"/>
          <w:szCs w:val="26"/>
        </w:rPr>
      </w:pPr>
    </w:p>
    <w:p w14:paraId="1890C142" w14:textId="77777777" w:rsidR="002F1854" w:rsidRPr="00951CD7" w:rsidRDefault="002F1854" w:rsidP="00D4530C">
      <w:pPr>
        <w:widowControl w:val="0"/>
        <w:ind w:firstLine="709"/>
        <w:contextualSpacing/>
        <w:jc w:val="both"/>
        <w:rPr>
          <w:sz w:val="26"/>
          <w:szCs w:val="26"/>
        </w:rPr>
      </w:pPr>
    </w:p>
    <w:p w14:paraId="0452C970" w14:textId="77777777" w:rsidR="00391601" w:rsidRPr="00951CD7" w:rsidRDefault="00391601" w:rsidP="00391601">
      <w:pPr>
        <w:pStyle w:val="ConsPlusTitle"/>
        <w:widowControl w:val="0"/>
        <w:jc w:val="center"/>
        <w:rPr>
          <w:rFonts w:ascii="Times New Roman" w:hAnsi="Times New Roman" w:cs="Times New Roman"/>
          <w:sz w:val="28"/>
          <w:szCs w:val="28"/>
        </w:rPr>
      </w:pPr>
      <w:r w:rsidRPr="00951CD7">
        <w:rPr>
          <w:rFonts w:ascii="Times New Roman" w:hAnsi="Times New Roman" w:cs="Times New Roman"/>
          <w:sz w:val="28"/>
          <w:szCs w:val="28"/>
        </w:rPr>
        <w:t xml:space="preserve">1. Основные характеристики проекта местного бюджета </w:t>
      </w:r>
    </w:p>
    <w:p w14:paraId="77067399" w14:textId="77777777" w:rsidR="00391601" w:rsidRPr="00951CD7" w:rsidRDefault="00391601" w:rsidP="00391601">
      <w:pPr>
        <w:widowControl w:val="0"/>
        <w:autoSpaceDE w:val="0"/>
        <w:autoSpaceDN w:val="0"/>
        <w:adjustRightInd w:val="0"/>
        <w:ind w:firstLine="709"/>
        <w:jc w:val="both"/>
        <w:rPr>
          <w:sz w:val="28"/>
          <w:szCs w:val="28"/>
        </w:rPr>
      </w:pPr>
    </w:p>
    <w:p w14:paraId="4D8DB156" w14:textId="3F5D3CBD" w:rsidR="00391601" w:rsidRPr="00951CD7" w:rsidRDefault="00391601" w:rsidP="00391601">
      <w:pPr>
        <w:widowControl w:val="0"/>
        <w:autoSpaceDE w:val="0"/>
        <w:autoSpaceDN w:val="0"/>
        <w:adjustRightInd w:val="0"/>
        <w:ind w:firstLine="709"/>
        <w:jc w:val="both"/>
        <w:rPr>
          <w:sz w:val="28"/>
          <w:szCs w:val="28"/>
        </w:rPr>
      </w:pPr>
      <w:r w:rsidRPr="00951CD7">
        <w:rPr>
          <w:sz w:val="28"/>
          <w:szCs w:val="28"/>
        </w:rPr>
        <w:t>Основные характеристики проекта местного бюджета сформированы на основе прогноза социально-экономического развития муниципального обр</w:t>
      </w:r>
      <w:r w:rsidR="003F0CEF" w:rsidRPr="00951CD7">
        <w:rPr>
          <w:sz w:val="28"/>
          <w:szCs w:val="28"/>
        </w:rPr>
        <w:t>азования город Краснодар на 2025</w:t>
      </w:r>
      <w:r w:rsidRPr="00951CD7">
        <w:rPr>
          <w:sz w:val="28"/>
          <w:szCs w:val="28"/>
        </w:rPr>
        <w:t xml:space="preserve"> </w:t>
      </w:r>
      <w:r w:rsidR="009A4291" w:rsidRPr="00951CD7">
        <w:rPr>
          <w:sz w:val="28"/>
          <w:szCs w:val="28"/>
        </w:rPr>
        <w:t>год и на плановый период до 202</w:t>
      </w:r>
      <w:r w:rsidR="00C11969" w:rsidRPr="00951CD7">
        <w:rPr>
          <w:sz w:val="28"/>
          <w:szCs w:val="28"/>
        </w:rPr>
        <w:t>7</w:t>
      </w:r>
      <w:r w:rsidRPr="00951CD7">
        <w:rPr>
          <w:sz w:val="28"/>
          <w:szCs w:val="28"/>
        </w:rPr>
        <w:t xml:space="preserve"> года.                      Основные характеристики проекта местного бюджета представлены в таблице.</w:t>
      </w:r>
    </w:p>
    <w:p w14:paraId="4FD91AB7" w14:textId="77777777" w:rsidR="00391601" w:rsidRPr="00951CD7" w:rsidRDefault="00391601" w:rsidP="00391601">
      <w:pPr>
        <w:widowControl w:val="0"/>
        <w:autoSpaceDE w:val="0"/>
        <w:autoSpaceDN w:val="0"/>
        <w:adjustRightInd w:val="0"/>
        <w:ind w:firstLine="709"/>
        <w:jc w:val="both"/>
      </w:pPr>
    </w:p>
    <w:p w14:paraId="56E2BC97" w14:textId="77777777" w:rsidR="00391601" w:rsidRPr="00951CD7" w:rsidRDefault="00391601" w:rsidP="006110CD">
      <w:pPr>
        <w:widowControl w:val="0"/>
        <w:tabs>
          <w:tab w:val="left" w:pos="720"/>
        </w:tabs>
        <w:autoSpaceDE w:val="0"/>
        <w:autoSpaceDN w:val="0"/>
        <w:adjustRightInd w:val="0"/>
        <w:jc w:val="right"/>
        <w:rPr>
          <w:sz w:val="28"/>
          <w:szCs w:val="28"/>
        </w:rPr>
      </w:pPr>
      <w:r w:rsidRPr="00951CD7">
        <w:rPr>
          <w:sz w:val="28"/>
          <w:szCs w:val="28"/>
        </w:rPr>
        <w:t>тыс. рублей</w:t>
      </w: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9"/>
        <w:gridCol w:w="1417"/>
        <w:gridCol w:w="1418"/>
        <w:gridCol w:w="1417"/>
        <w:gridCol w:w="1418"/>
        <w:gridCol w:w="1417"/>
      </w:tblGrid>
      <w:tr w:rsidR="00951CD7" w:rsidRPr="00951CD7" w14:paraId="5FF2710E" w14:textId="77777777" w:rsidTr="00B53BF7">
        <w:trPr>
          <w:trHeight w:val="264"/>
          <w:tblHeader/>
        </w:trPr>
        <w:tc>
          <w:tcPr>
            <w:tcW w:w="2519" w:type="dxa"/>
            <w:vMerge w:val="restart"/>
            <w:tcBorders>
              <w:bottom w:val="nil"/>
            </w:tcBorders>
            <w:vAlign w:val="center"/>
          </w:tcPr>
          <w:p w14:paraId="5369CC17" w14:textId="77777777" w:rsidR="00391601" w:rsidRPr="00951CD7" w:rsidRDefault="00391601" w:rsidP="00A537BF">
            <w:pPr>
              <w:widowControl w:val="0"/>
              <w:autoSpaceDE w:val="0"/>
              <w:autoSpaceDN w:val="0"/>
              <w:adjustRightInd w:val="0"/>
              <w:jc w:val="center"/>
              <w:rPr>
                <w:sz w:val="24"/>
                <w:szCs w:val="24"/>
              </w:rPr>
            </w:pPr>
            <w:r w:rsidRPr="00951CD7">
              <w:rPr>
                <w:sz w:val="24"/>
                <w:szCs w:val="24"/>
              </w:rPr>
              <w:t>Наименование</w:t>
            </w:r>
          </w:p>
        </w:tc>
        <w:tc>
          <w:tcPr>
            <w:tcW w:w="1417" w:type="dxa"/>
            <w:vMerge w:val="restart"/>
            <w:tcBorders>
              <w:bottom w:val="nil"/>
            </w:tcBorders>
            <w:vAlign w:val="center"/>
          </w:tcPr>
          <w:p w14:paraId="1CC76307" w14:textId="5F27F45C" w:rsidR="00391601" w:rsidRPr="00951CD7" w:rsidRDefault="00391601" w:rsidP="00A537BF">
            <w:pPr>
              <w:widowControl w:val="0"/>
              <w:autoSpaceDE w:val="0"/>
              <w:autoSpaceDN w:val="0"/>
              <w:adjustRightInd w:val="0"/>
              <w:jc w:val="center"/>
              <w:rPr>
                <w:sz w:val="24"/>
                <w:szCs w:val="24"/>
              </w:rPr>
            </w:pPr>
            <w:r w:rsidRPr="00951CD7">
              <w:rPr>
                <w:sz w:val="24"/>
                <w:szCs w:val="24"/>
              </w:rPr>
              <w:t>20</w:t>
            </w:r>
            <w:r w:rsidR="00856AFD" w:rsidRPr="00951CD7">
              <w:rPr>
                <w:sz w:val="24"/>
                <w:szCs w:val="24"/>
                <w:lang w:val="en-US"/>
              </w:rPr>
              <w:t>2</w:t>
            </w:r>
            <w:r w:rsidR="00B94F8B" w:rsidRPr="00951CD7">
              <w:rPr>
                <w:sz w:val="24"/>
                <w:szCs w:val="24"/>
              </w:rPr>
              <w:t>3</w:t>
            </w:r>
            <w:r w:rsidRPr="00951CD7">
              <w:rPr>
                <w:sz w:val="24"/>
                <w:szCs w:val="24"/>
              </w:rPr>
              <w:t xml:space="preserve"> год</w:t>
            </w:r>
          </w:p>
          <w:p w14:paraId="282EC0C3" w14:textId="6941F0C5" w:rsidR="00391601" w:rsidRPr="00951CD7" w:rsidRDefault="00391601" w:rsidP="00A537BF">
            <w:pPr>
              <w:widowControl w:val="0"/>
              <w:autoSpaceDE w:val="0"/>
              <w:autoSpaceDN w:val="0"/>
              <w:adjustRightInd w:val="0"/>
              <w:jc w:val="center"/>
              <w:rPr>
                <w:sz w:val="24"/>
                <w:szCs w:val="24"/>
              </w:rPr>
            </w:pPr>
            <w:r w:rsidRPr="00951CD7">
              <w:rPr>
                <w:sz w:val="24"/>
                <w:szCs w:val="24"/>
              </w:rPr>
              <w:t>(отчёт)</w:t>
            </w:r>
          </w:p>
        </w:tc>
        <w:tc>
          <w:tcPr>
            <w:tcW w:w="1418" w:type="dxa"/>
            <w:vMerge w:val="restart"/>
            <w:vAlign w:val="center"/>
          </w:tcPr>
          <w:p w14:paraId="24A5BBAE" w14:textId="3F212A8A" w:rsidR="00391601" w:rsidRPr="00951CD7" w:rsidRDefault="00B94F8B" w:rsidP="00A537BF">
            <w:pPr>
              <w:widowControl w:val="0"/>
              <w:autoSpaceDE w:val="0"/>
              <w:autoSpaceDN w:val="0"/>
              <w:adjustRightInd w:val="0"/>
              <w:jc w:val="center"/>
              <w:rPr>
                <w:sz w:val="24"/>
                <w:szCs w:val="24"/>
              </w:rPr>
            </w:pPr>
            <w:r w:rsidRPr="00951CD7">
              <w:rPr>
                <w:sz w:val="24"/>
                <w:szCs w:val="24"/>
              </w:rPr>
              <w:t>2024</w:t>
            </w:r>
            <w:r w:rsidR="00391601" w:rsidRPr="00951CD7">
              <w:rPr>
                <w:sz w:val="24"/>
                <w:szCs w:val="24"/>
              </w:rPr>
              <w:t xml:space="preserve"> год*</w:t>
            </w:r>
          </w:p>
        </w:tc>
        <w:tc>
          <w:tcPr>
            <w:tcW w:w="4252" w:type="dxa"/>
            <w:gridSpan w:val="3"/>
            <w:tcBorders>
              <w:bottom w:val="nil"/>
              <w:right w:val="single" w:sz="4" w:space="0" w:color="auto"/>
            </w:tcBorders>
            <w:vAlign w:val="center"/>
          </w:tcPr>
          <w:p w14:paraId="051DB697" w14:textId="77777777" w:rsidR="00391601" w:rsidRPr="00951CD7" w:rsidRDefault="00391601" w:rsidP="00A537BF">
            <w:pPr>
              <w:widowControl w:val="0"/>
              <w:autoSpaceDE w:val="0"/>
              <w:autoSpaceDN w:val="0"/>
              <w:adjustRightInd w:val="0"/>
              <w:jc w:val="center"/>
              <w:rPr>
                <w:sz w:val="24"/>
                <w:szCs w:val="24"/>
              </w:rPr>
            </w:pPr>
            <w:r w:rsidRPr="00951CD7">
              <w:rPr>
                <w:sz w:val="24"/>
                <w:szCs w:val="24"/>
              </w:rPr>
              <w:t>Проект</w:t>
            </w:r>
          </w:p>
        </w:tc>
      </w:tr>
      <w:tr w:rsidR="00951CD7" w:rsidRPr="00951CD7" w14:paraId="55942D8E" w14:textId="77777777" w:rsidTr="00A537BF">
        <w:trPr>
          <w:trHeight w:val="266"/>
          <w:tblHeader/>
        </w:trPr>
        <w:tc>
          <w:tcPr>
            <w:tcW w:w="2519" w:type="dxa"/>
            <w:vMerge/>
            <w:tcBorders>
              <w:bottom w:val="nil"/>
            </w:tcBorders>
          </w:tcPr>
          <w:p w14:paraId="72E81ABF" w14:textId="77777777" w:rsidR="00391601" w:rsidRPr="00951CD7" w:rsidRDefault="00391601" w:rsidP="00A537BF">
            <w:pPr>
              <w:widowControl w:val="0"/>
              <w:autoSpaceDE w:val="0"/>
              <w:autoSpaceDN w:val="0"/>
              <w:adjustRightInd w:val="0"/>
              <w:jc w:val="both"/>
              <w:rPr>
                <w:sz w:val="24"/>
                <w:szCs w:val="24"/>
              </w:rPr>
            </w:pPr>
          </w:p>
        </w:tc>
        <w:tc>
          <w:tcPr>
            <w:tcW w:w="1417" w:type="dxa"/>
            <w:vMerge/>
            <w:tcBorders>
              <w:bottom w:val="nil"/>
            </w:tcBorders>
            <w:vAlign w:val="center"/>
          </w:tcPr>
          <w:p w14:paraId="4D570A78" w14:textId="77777777" w:rsidR="00391601" w:rsidRPr="00951CD7" w:rsidRDefault="00391601" w:rsidP="00A537BF">
            <w:pPr>
              <w:widowControl w:val="0"/>
              <w:autoSpaceDE w:val="0"/>
              <w:autoSpaceDN w:val="0"/>
              <w:adjustRightInd w:val="0"/>
              <w:jc w:val="both"/>
              <w:rPr>
                <w:sz w:val="24"/>
                <w:szCs w:val="24"/>
              </w:rPr>
            </w:pPr>
          </w:p>
        </w:tc>
        <w:tc>
          <w:tcPr>
            <w:tcW w:w="1418" w:type="dxa"/>
            <w:vMerge/>
            <w:tcBorders>
              <w:bottom w:val="nil"/>
            </w:tcBorders>
            <w:vAlign w:val="center"/>
          </w:tcPr>
          <w:p w14:paraId="1F398BD1" w14:textId="77777777" w:rsidR="00391601" w:rsidRPr="00951CD7" w:rsidRDefault="00391601" w:rsidP="00A537BF">
            <w:pPr>
              <w:widowControl w:val="0"/>
              <w:autoSpaceDE w:val="0"/>
              <w:autoSpaceDN w:val="0"/>
              <w:adjustRightInd w:val="0"/>
              <w:jc w:val="center"/>
              <w:rPr>
                <w:sz w:val="24"/>
                <w:szCs w:val="24"/>
              </w:rPr>
            </w:pPr>
          </w:p>
        </w:tc>
        <w:tc>
          <w:tcPr>
            <w:tcW w:w="1417" w:type="dxa"/>
            <w:tcBorders>
              <w:bottom w:val="nil"/>
            </w:tcBorders>
            <w:vAlign w:val="center"/>
          </w:tcPr>
          <w:p w14:paraId="7DB58BD1" w14:textId="25ABA47C" w:rsidR="00391601" w:rsidRPr="00951CD7" w:rsidRDefault="00856AFD" w:rsidP="00B94F8B">
            <w:pPr>
              <w:widowControl w:val="0"/>
              <w:autoSpaceDE w:val="0"/>
              <w:autoSpaceDN w:val="0"/>
              <w:adjustRightInd w:val="0"/>
              <w:jc w:val="center"/>
              <w:rPr>
                <w:sz w:val="24"/>
                <w:szCs w:val="24"/>
              </w:rPr>
            </w:pPr>
            <w:r w:rsidRPr="00951CD7">
              <w:rPr>
                <w:sz w:val="24"/>
                <w:szCs w:val="24"/>
              </w:rPr>
              <w:t>202</w:t>
            </w:r>
            <w:r w:rsidR="00B94F8B" w:rsidRPr="00951CD7">
              <w:rPr>
                <w:sz w:val="24"/>
                <w:szCs w:val="24"/>
              </w:rPr>
              <w:t>5</w:t>
            </w:r>
            <w:r w:rsidR="00391601" w:rsidRPr="00951CD7">
              <w:rPr>
                <w:sz w:val="24"/>
                <w:szCs w:val="24"/>
              </w:rPr>
              <w:t xml:space="preserve"> год</w:t>
            </w:r>
          </w:p>
        </w:tc>
        <w:tc>
          <w:tcPr>
            <w:tcW w:w="1418" w:type="dxa"/>
            <w:tcBorders>
              <w:bottom w:val="nil"/>
            </w:tcBorders>
            <w:vAlign w:val="center"/>
          </w:tcPr>
          <w:p w14:paraId="38C1C84A" w14:textId="6D4A1457" w:rsidR="00391601" w:rsidRPr="00951CD7" w:rsidRDefault="00856AFD" w:rsidP="00A537BF">
            <w:pPr>
              <w:widowControl w:val="0"/>
              <w:autoSpaceDE w:val="0"/>
              <w:autoSpaceDN w:val="0"/>
              <w:adjustRightInd w:val="0"/>
              <w:jc w:val="center"/>
              <w:rPr>
                <w:sz w:val="24"/>
                <w:szCs w:val="24"/>
              </w:rPr>
            </w:pPr>
            <w:r w:rsidRPr="00951CD7">
              <w:rPr>
                <w:sz w:val="24"/>
                <w:szCs w:val="24"/>
              </w:rPr>
              <w:t>2</w:t>
            </w:r>
            <w:r w:rsidR="00B94F8B" w:rsidRPr="00951CD7">
              <w:rPr>
                <w:sz w:val="24"/>
                <w:szCs w:val="24"/>
              </w:rPr>
              <w:t>026</w:t>
            </w:r>
            <w:r w:rsidR="00391601" w:rsidRPr="00951CD7">
              <w:rPr>
                <w:sz w:val="24"/>
                <w:szCs w:val="24"/>
              </w:rPr>
              <w:t xml:space="preserve"> год</w:t>
            </w:r>
          </w:p>
        </w:tc>
        <w:tc>
          <w:tcPr>
            <w:tcW w:w="1417" w:type="dxa"/>
            <w:tcBorders>
              <w:bottom w:val="nil"/>
              <w:right w:val="single" w:sz="4" w:space="0" w:color="auto"/>
            </w:tcBorders>
            <w:vAlign w:val="center"/>
          </w:tcPr>
          <w:p w14:paraId="7D2D7FFE" w14:textId="4A80C5DA" w:rsidR="00391601" w:rsidRPr="00951CD7" w:rsidRDefault="00B94F8B" w:rsidP="00A537BF">
            <w:pPr>
              <w:widowControl w:val="0"/>
              <w:autoSpaceDE w:val="0"/>
              <w:autoSpaceDN w:val="0"/>
              <w:adjustRightInd w:val="0"/>
              <w:jc w:val="center"/>
              <w:rPr>
                <w:sz w:val="24"/>
                <w:szCs w:val="24"/>
              </w:rPr>
            </w:pPr>
            <w:r w:rsidRPr="00951CD7">
              <w:rPr>
                <w:sz w:val="24"/>
                <w:szCs w:val="24"/>
              </w:rPr>
              <w:t>2027</w:t>
            </w:r>
            <w:r w:rsidR="00391601" w:rsidRPr="00951CD7">
              <w:rPr>
                <w:sz w:val="24"/>
                <w:szCs w:val="24"/>
              </w:rPr>
              <w:t xml:space="preserve"> год</w:t>
            </w:r>
          </w:p>
        </w:tc>
      </w:tr>
      <w:tr w:rsidR="00951CD7" w:rsidRPr="00951CD7" w14:paraId="3824AF7D" w14:textId="77777777" w:rsidTr="006110CD">
        <w:trPr>
          <w:tblHeader/>
        </w:trPr>
        <w:tc>
          <w:tcPr>
            <w:tcW w:w="2519" w:type="dxa"/>
            <w:tcBorders>
              <w:bottom w:val="single" w:sz="4" w:space="0" w:color="auto"/>
            </w:tcBorders>
          </w:tcPr>
          <w:p w14:paraId="30A48B36" w14:textId="77777777" w:rsidR="00391601" w:rsidRPr="00951CD7" w:rsidRDefault="00391601" w:rsidP="00A537BF">
            <w:pPr>
              <w:widowControl w:val="0"/>
              <w:autoSpaceDE w:val="0"/>
              <w:autoSpaceDN w:val="0"/>
              <w:adjustRightInd w:val="0"/>
              <w:jc w:val="center"/>
              <w:rPr>
                <w:sz w:val="24"/>
                <w:szCs w:val="24"/>
              </w:rPr>
            </w:pPr>
            <w:r w:rsidRPr="00951CD7">
              <w:rPr>
                <w:sz w:val="24"/>
                <w:szCs w:val="24"/>
              </w:rPr>
              <w:t>1</w:t>
            </w:r>
          </w:p>
        </w:tc>
        <w:tc>
          <w:tcPr>
            <w:tcW w:w="1417" w:type="dxa"/>
            <w:tcBorders>
              <w:bottom w:val="single" w:sz="4" w:space="0" w:color="auto"/>
            </w:tcBorders>
            <w:vAlign w:val="center"/>
          </w:tcPr>
          <w:p w14:paraId="337D5C4D" w14:textId="77777777" w:rsidR="00391601" w:rsidRPr="00951CD7" w:rsidRDefault="00391601" w:rsidP="00A537BF">
            <w:pPr>
              <w:widowControl w:val="0"/>
              <w:autoSpaceDE w:val="0"/>
              <w:autoSpaceDN w:val="0"/>
              <w:adjustRightInd w:val="0"/>
              <w:jc w:val="center"/>
              <w:rPr>
                <w:sz w:val="24"/>
                <w:szCs w:val="24"/>
              </w:rPr>
            </w:pPr>
            <w:r w:rsidRPr="00951CD7">
              <w:rPr>
                <w:sz w:val="24"/>
                <w:szCs w:val="24"/>
              </w:rPr>
              <w:t>2</w:t>
            </w:r>
          </w:p>
        </w:tc>
        <w:tc>
          <w:tcPr>
            <w:tcW w:w="1418" w:type="dxa"/>
            <w:tcBorders>
              <w:bottom w:val="single" w:sz="4" w:space="0" w:color="auto"/>
            </w:tcBorders>
            <w:vAlign w:val="center"/>
          </w:tcPr>
          <w:p w14:paraId="6B4ACCF6" w14:textId="77777777" w:rsidR="00391601" w:rsidRPr="00951CD7" w:rsidRDefault="00391601" w:rsidP="00A537BF">
            <w:pPr>
              <w:widowControl w:val="0"/>
              <w:autoSpaceDE w:val="0"/>
              <w:autoSpaceDN w:val="0"/>
              <w:adjustRightInd w:val="0"/>
              <w:jc w:val="center"/>
              <w:rPr>
                <w:sz w:val="24"/>
                <w:szCs w:val="24"/>
              </w:rPr>
            </w:pPr>
            <w:r w:rsidRPr="00951CD7">
              <w:rPr>
                <w:sz w:val="24"/>
                <w:szCs w:val="24"/>
              </w:rPr>
              <w:t>3</w:t>
            </w:r>
          </w:p>
        </w:tc>
        <w:tc>
          <w:tcPr>
            <w:tcW w:w="1417" w:type="dxa"/>
            <w:tcBorders>
              <w:bottom w:val="single" w:sz="4" w:space="0" w:color="auto"/>
            </w:tcBorders>
            <w:vAlign w:val="center"/>
          </w:tcPr>
          <w:p w14:paraId="2FA5F526" w14:textId="77777777" w:rsidR="00391601" w:rsidRPr="00951CD7" w:rsidRDefault="00391601" w:rsidP="00A537BF">
            <w:pPr>
              <w:widowControl w:val="0"/>
              <w:autoSpaceDE w:val="0"/>
              <w:autoSpaceDN w:val="0"/>
              <w:adjustRightInd w:val="0"/>
              <w:jc w:val="center"/>
              <w:rPr>
                <w:sz w:val="24"/>
                <w:szCs w:val="24"/>
              </w:rPr>
            </w:pPr>
            <w:r w:rsidRPr="00951CD7">
              <w:rPr>
                <w:sz w:val="24"/>
                <w:szCs w:val="24"/>
              </w:rPr>
              <w:t>4</w:t>
            </w:r>
          </w:p>
        </w:tc>
        <w:tc>
          <w:tcPr>
            <w:tcW w:w="1418" w:type="dxa"/>
            <w:tcBorders>
              <w:bottom w:val="single" w:sz="4" w:space="0" w:color="auto"/>
            </w:tcBorders>
            <w:vAlign w:val="center"/>
          </w:tcPr>
          <w:p w14:paraId="0CBA8F58" w14:textId="77777777" w:rsidR="00391601" w:rsidRPr="00951CD7" w:rsidRDefault="00391601" w:rsidP="00A537BF">
            <w:pPr>
              <w:widowControl w:val="0"/>
              <w:autoSpaceDE w:val="0"/>
              <w:autoSpaceDN w:val="0"/>
              <w:adjustRightInd w:val="0"/>
              <w:jc w:val="center"/>
              <w:rPr>
                <w:sz w:val="24"/>
                <w:szCs w:val="24"/>
              </w:rPr>
            </w:pPr>
            <w:r w:rsidRPr="00951CD7">
              <w:rPr>
                <w:sz w:val="24"/>
                <w:szCs w:val="24"/>
              </w:rPr>
              <w:t>5</w:t>
            </w:r>
          </w:p>
        </w:tc>
        <w:tc>
          <w:tcPr>
            <w:tcW w:w="1417" w:type="dxa"/>
            <w:tcBorders>
              <w:bottom w:val="single" w:sz="4" w:space="0" w:color="auto"/>
              <w:right w:val="single" w:sz="4" w:space="0" w:color="auto"/>
            </w:tcBorders>
            <w:vAlign w:val="center"/>
          </w:tcPr>
          <w:p w14:paraId="6C19E2F5" w14:textId="77777777" w:rsidR="00391601" w:rsidRPr="00951CD7" w:rsidRDefault="00391601" w:rsidP="00A537BF">
            <w:pPr>
              <w:widowControl w:val="0"/>
              <w:autoSpaceDE w:val="0"/>
              <w:autoSpaceDN w:val="0"/>
              <w:adjustRightInd w:val="0"/>
              <w:jc w:val="center"/>
              <w:rPr>
                <w:sz w:val="24"/>
                <w:szCs w:val="24"/>
              </w:rPr>
            </w:pPr>
            <w:r w:rsidRPr="00951CD7">
              <w:rPr>
                <w:sz w:val="24"/>
                <w:szCs w:val="24"/>
              </w:rPr>
              <w:t>6</w:t>
            </w:r>
          </w:p>
        </w:tc>
      </w:tr>
      <w:tr w:rsidR="00951CD7" w:rsidRPr="00951CD7" w14:paraId="728B7A82" w14:textId="77777777" w:rsidTr="006110CD">
        <w:trPr>
          <w:trHeight w:val="205"/>
        </w:trPr>
        <w:tc>
          <w:tcPr>
            <w:tcW w:w="2519" w:type="dxa"/>
            <w:tcBorders>
              <w:bottom w:val="dotted" w:sz="4" w:space="0" w:color="auto"/>
              <w:right w:val="dotted" w:sz="4" w:space="0" w:color="auto"/>
            </w:tcBorders>
          </w:tcPr>
          <w:p w14:paraId="726D2A32" w14:textId="285E0450" w:rsidR="00856AFD" w:rsidRPr="00951CD7" w:rsidRDefault="00856AFD" w:rsidP="00856AFD">
            <w:pPr>
              <w:widowControl w:val="0"/>
              <w:autoSpaceDE w:val="0"/>
              <w:autoSpaceDN w:val="0"/>
              <w:adjustRightInd w:val="0"/>
              <w:rPr>
                <w:sz w:val="24"/>
                <w:szCs w:val="24"/>
              </w:rPr>
            </w:pPr>
            <w:r w:rsidRPr="00951CD7">
              <w:rPr>
                <w:sz w:val="24"/>
                <w:szCs w:val="24"/>
              </w:rPr>
              <w:t>Доходы</w:t>
            </w:r>
            <w:r w:rsidR="00583B7F" w:rsidRPr="00951CD7">
              <w:rPr>
                <w:sz w:val="24"/>
                <w:szCs w:val="24"/>
              </w:rPr>
              <w:t xml:space="preserve"> – </w:t>
            </w:r>
            <w:r w:rsidRPr="00951CD7">
              <w:rPr>
                <w:sz w:val="24"/>
                <w:szCs w:val="24"/>
              </w:rPr>
              <w:t>всего</w:t>
            </w:r>
            <w:r w:rsidR="00583B7F" w:rsidRPr="00951CD7">
              <w:rPr>
                <w:sz w:val="24"/>
                <w:szCs w:val="24"/>
              </w:rPr>
              <w:t>, в том числе:</w:t>
            </w:r>
          </w:p>
        </w:tc>
        <w:tc>
          <w:tcPr>
            <w:tcW w:w="1417" w:type="dxa"/>
            <w:tcBorders>
              <w:left w:val="dotted" w:sz="4" w:space="0" w:color="auto"/>
              <w:bottom w:val="dotted" w:sz="4" w:space="0" w:color="auto"/>
              <w:right w:val="dotted" w:sz="4" w:space="0" w:color="auto"/>
            </w:tcBorders>
            <w:vAlign w:val="bottom"/>
          </w:tcPr>
          <w:p w14:paraId="60F8AD8F" w14:textId="34DD268C" w:rsidR="00856AFD" w:rsidRPr="00951CD7" w:rsidRDefault="00B767AC" w:rsidP="00856AFD">
            <w:pPr>
              <w:widowControl w:val="0"/>
              <w:autoSpaceDE w:val="0"/>
              <w:autoSpaceDN w:val="0"/>
              <w:adjustRightInd w:val="0"/>
              <w:jc w:val="center"/>
              <w:rPr>
                <w:sz w:val="24"/>
                <w:szCs w:val="24"/>
              </w:rPr>
            </w:pPr>
            <w:r w:rsidRPr="00951CD7">
              <w:rPr>
                <w:sz w:val="24"/>
                <w:szCs w:val="24"/>
              </w:rPr>
              <w:t>77 208 813,2</w:t>
            </w:r>
          </w:p>
        </w:tc>
        <w:tc>
          <w:tcPr>
            <w:tcW w:w="1418" w:type="dxa"/>
            <w:tcBorders>
              <w:left w:val="dotted" w:sz="4" w:space="0" w:color="auto"/>
              <w:bottom w:val="dotted" w:sz="4" w:space="0" w:color="auto"/>
              <w:right w:val="dotted" w:sz="4" w:space="0" w:color="auto"/>
            </w:tcBorders>
            <w:vAlign w:val="bottom"/>
          </w:tcPr>
          <w:p w14:paraId="3F272848" w14:textId="28AD322E" w:rsidR="00856AFD" w:rsidRPr="00951CD7" w:rsidRDefault="00733A74" w:rsidP="00733A74">
            <w:pPr>
              <w:widowControl w:val="0"/>
              <w:autoSpaceDE w:val="0"/>
              <w:autoSpaceDN w:val="0"/>
              <w:adjustRightInd w:val="0"/>
              <w:jc w:val="center"/>
              <w:rPr>
                <w:sz w:val="24"/>
                <w:szCs w:val="24"/>
              </w:rPr>
            </w:pPr>
            <w:r w:rsidRPr="00951CD7">
              <w:rPr>
                <w:sz w:val="24"/>
                <w:szCs w:val="24"/>
              </w:rPr>
              <w:t>87 065 907,0</w:t>
            </w:r>
          </w:p>
        </w:tc>
        <w:tc>
          <w:tcPr>
            <w:tcW w:w="1417" w:type="dxa"/>
            <w:tcBorders>
              <w:left w:val="dotted" w:sz="4" w:space="0" w:color="auto"/>
              <w:bottom w:val="dotted" w:sz="4" w:space="0" w:color="auto"/>
              <w:right w:val="dotted" w:sz="4" w:space="0" w:color="auto"/>
            </w:tcBorders>
            <w:vAlign w:val="bottom"/>
          </w:tcPr>
          <w:p w14:paraId="5C412A1F" w14:textId="3CFFB12D" w:rsidR="00856AFD" w:rsidRPr="00951CD7" w:rsidRDefault="009E7B10" w:rsidP="00856AFD">
            <w:pPr>
              <w:widowControl w:val="0"/>
              <w:autoSpaceDE w:val="0"/>
              <w:autoSpaceDN w:val="0"/>
              <w:adjustRightInd w:val="0"/>
              <w:jc w:val="center"/>
              <w:rPr>
                <w:sz w:val="24"/>
                <w:szCs w:val="24"/>
              </w:rPr>
            </w:pPr>
            <w:r w:rsidRPr="00951CD7">
              <w:rPr>
                <w:sz w:val="24"/>
                <w:szCs w:val="24"/>
              </w:rPr>
              <w:t>77 188 884,3</w:t>
            </w:r>
          </w:p>
        </w:tc>
        <w:tc>
          <w:tcPr>
            <w:tcW w:w="1418" w:type="dxa"/>
            <w:tcBorders>
              <w:left w:val="dotted" w:sz="4" w:space="0" w:color="auto"/>
              <w:bottom w:val="dotted" w:sz="4" w:space="0" w:color="auto"/>
              <w:right w:val="dotted" w:sz="4" w:space="0" w:color="auto"/>
            </w:tcBorders>
            <w:vAlign w:val="bottom"/>
          </w:tcPr>
          <w:p w14:paraId="4AF9CA8B" w14:textId="3003963D" w:rsidR="00856AFD" w:rsidRPr="00951CD7" w:rsidRDefault="009E7B10" w:rsidP="00856AFD">
            <w:pPr>
              <w:widowControl w:val="0"/>
              <w:autoSpaceDE w:val="0"/>
              <w:autoSpaceDN w:val="0"/>
              <w:adjustRightInd w:val="0"/>
              <w:jc w:val="center"/>
              <w:rPr>
                <w:sz w:val="24"/>
                <w:szCs w:val="24"/>
              </w:rPr>
            </w:pPr>
            <w:r w:rsidRPr="00951CD7">
              <w:rPr>
                <w:sz w:val="24"/>
                <w:szCs w:val="24"/>
              </w:rPr>
              <w:t>64 481 542,2</w:t>
            </w:r>
          </w:p>
        </w:tc>
        <w:tc>
          <w:tcPr>
            <w:tcW w:w="1417" w:type="dxa"/>
            <w:tcBorders>
              <w:left w:val="dotted" w:sz="4" w:space="0" w:color="auto"/>
              <w:bottom w:val="dotted" w:sz="4" w:space="0" w:color="auto"/>
            </w:tcBorders>
            <w:vAlign w:val="bottom"/>
          </w:tcPr>
          <w:p w14:paraId="6BDC03D2" w14:textId="6F277073" w:rsidR="00856AFD" w:rsidRPr="00951CD7" w:rsidRDefault="009E7B10" w:rsidP="00856AFD">
            <w:pPr>
              <w:widowControl w:val="0"/>
              <w:autoSpaceDE w:val="0"/>
              <w:autoSpaceDN w:val="0"/>
              <w:adjustRightInd w:val="0"/>
              <w:jc w:val="center"/>
              <w:rPr>
                <w:sz w:val="24"/>
                <w:szCs w:val="24"/>
              </w:rPr>
            </w:pPr>
            <w:r w:rsidRPr="00951CD7">
              <w:rPr>
                <w:sz w:val="24"/>
                <w:szCs w:val="24"/>
              </w:rPr>
              <w:t>66 867 527,8</w:t>
            </w:r>
          </w:p>
        </w:tc>
      </w:tr>
      <w:tr w:rsidR="00951CD7" w:rsidRPr="00951CD7" w14:paraId="6EA46C92" w14:textId="77777777" w:rsidTr="001A4089">
        <w:trPr>
          <w:trHeight w:val="205"/>
        </w:trPr>
        <w:tc>
          <w:tcPr>
            <w:tcW w:w="2519" w:type="dxa"/>
            <w:tcBorders>
              <w:top w:val="dotted" w:sz="4" w:space="0" w:color="auto"/>
              <w:bottom w:val="dotted" w:sz="4" w:space="0" w:color="auto"/>
              <w:right w:val="dotted" w:sz="4" w:space="0" w:color="auto"/>
            </w:tcBorders>
          </w:tcPr>
          <w:p w14:paraId="6BE7CABB" w14:textId="77777777" w:rsidR="001A4089" w:rsidRPr="00951CD7" w:rsidRDefault="001A4089" w:rsidP="001A4089">
            <w:pPr>
              <w:widowControl w:val="0"/>
              <w:autoSpaceDE w:val="0"/>
              <w:autoSpaceDN w:val="0"/>
              <w:adjustRightInd w:val="0"/>
              <w:rPr>
                <w:sz w:val="24"/>
                <w:szCs w:val="24"/>
              </w:rPr>
            </w:pPr>
            <w:r w:rsidRPr="00951CD7">
              <w:rPr>
                <w:sz w:val="24"/>
                <w:szCs w:val="24"/>
              </w:rPr>
              <w:t>Налоговые и неналоговые доходы</w:t>
            </w:r>
          </w:p>
        </w:tc>
        <w:tc>
          <w:tcPr>
            <w:tcW w:w="1417" w:type="dxa"/>
            <w:tcBorders>
              <w:top w:val="dotted" w:sz="4" w:space="0" w:color="auto"/>
              <w:left w:val="dotted" w:sz="4" w:space="0" w:color="auto"/>
              <w:bottom w:val="dotted" w:sz="4" w:space="0" w:color="auto"/>
              <w:right w:val="dotted" w:sz="4" w:space="0" w:color="auto"/>
            </w:tcBorders>
            <w:vAlign w:val="bottom"/>
          </w:tcPr>
          <w:p w14:paraId="36594B5D" w14:textId="5718DEAA" w:rsidR="001A4089" w:rsidRPr="00951CD7" w:rsidRDefault="001A4089" w:rsidP="001A4089">
            <w:pPr>
              <w:widowControl w:val="0"/>
              <w:autoSpaceDE w:val="0"/>
              <w:autoSpaceDN w:val="0"/>
              <w:adjustRightInd w:val="0"/>
              <w:jc w:val="center"/>
              <w:rPr>
                <w:sz w:val="24"/>
                <w:szCs w:val="24"/>
              </w:rPr>
            </w:pPr>
            <w:r w:rsidRPr="00951CD7">
              <w:rPr>
                <w:sz w:val="24"/>
                <w:szCs w:val="24"/>
              </w:rPr>
              <w:t>29 695 024,1</w:t>
            </w:r>
          </w:p>
        </w:tc>
        <w:tc>
          <w:tcPr>
            <w:tcW w:w="1418" w:type="dxa"/>
            <w:tcBorders>
              <w:top w:val="dotted" w:sz="4" w:space="0" w:color="auto"/>
              <w:left w:val="dotted" w:sz="4" w:space="0" w:color="auto"/>
              <w:bottom w:val="dotted" w:sz="4" w:space="0" w:color="auto"/>
              <w:right w:val="dotted" w:sz="4" w:space="0" w:color="auto"/>
            </w:tcBorders>
            <w:vAlign w:val="bottom"/>
          </w:tcPr>
          <w:p w14:paraId="1AAD0A20" w14:textId="0A49A330" w:rsidR="001A4089" w:rsidRPr="00951CD7" w:rsidRDefault="001A4089" w:rsidP="001A4089">
            <w:pPr>
              <w:widowControl w:val="0"/>
              <w:autoSpaceDE w:val="0"/>
              <w:autoSpaceDN w:val="0"/>
              <w:adjustRightInd w:val="0"/>
              <w:jc w:val="center"/>
              <w:rPr>
                <w:sz w:val="24"/>
                <w:szCs w:val="24"/>
              </w:rPr>
            </w:pPr>
            <w:r w:rsidRPr="00951CD7">
              <w:rPr>
                <w:sz w:val="24"/>
                <w:szCs w:val="24"/>
              </w:rPr>
              <w:t>33 924 474,4</w:t>
            </w:r>
          </w:p>
        </w:tc>
        <w:tc>
          <w:tcPr>
            <w:tcW w:w="1417" w:type="dxa"/>
            <w:tcBorders>
              <w:top w:val="dotted" w:sz="4" w:space="0" w:color="auto"/>
              <w:left w:val="dotted" w:sz="4" w:space="0" w:color="auto"/>
              <w:bottom w:val="dotted" w:sz="4" w:space="0" w:color="auto"/>
              <w:right w:val="dotted" w:sz="4" w:space="0" w:color="auto"/>
            </w:tcBorders>
            <w:vAlign w:val="bottom"/>
          </w:tcPr>
          <w:p w14:paraId="7B6A3135" w14:textId="7255BE18" w:rsidR="001A4089" w:rsidRPr="00951CD7" w:rsidRDefault="001A4089" w:rsidP="001A4089">
            <w:pPr>
              <w:widowControl w:val="0"/>
              <w:autoSpaceDE w:val="0"/>
              <w:autoSpaceDN w:val="0"/>
              <w:adjustRightInd w:val="0"/>
              <w:jc w:val="center"/>
              <w:rPr>
                <w:sz w:val="24"/>
                <w:szCs w:val="24"/>
              </w:rPr>
            </w:pPr>
            <w:r w:rsidRPr="00951CD7">
              <w:rPr>
                <w:sz w:val="24"/>
                <w:szCs w:val="24"/>
              </w:rPr>
              <w:t>36 729 730,0</w:t>
            </w:r>
          </w:p>
        </w:tc>
        <w:tc>
          <w:tcPr>
            <w:tcW w:w="1418" w:type="dxa"/>
            <w:tcBorders>
              <w:top w:val="dotted" w:sz="4" w:space="0" w:color="auto"/>
              <w:left w:val="dotted" w:sz="4" w:space="0" w:color="auto"/>
              <w:bottom w:val="dotted" w:sz="4" w:space="0" w:color="auto"/>
              <w:right w:val="dotted" w:sz="4" w:space="0" w:color="auto"/>
            </w:tcBorders>
            <w:vAlign w:val="bottom"/>
          </w:tcPr>
          <w:p w14:paraId="33EEB850" w14:textId="375A83C8" w:rsidR="001A4089" w:rsidRPr="00951CD7" w:rsidRDefault="001A4089" w:rsidP="001A4089">
            <w:pPr>
              <w:widowControl w:val="0"/>
              <w:autoSpaceDE w:val="0"/>
              <w:autoSpaceDN w:val="0"/>
              <w:adjustRightInd w:val="0"/>
              <w:jc w:val="center"/>
              <w:rPr>
                <w:sz w:val="24"/>
                <w:szCs w:val="24"/>
              </w:rPr>
            </w:pPr>
            <w:r w:rsidRPr="00951CD7">
              <w:rPr>
                <w:sz w:val="24"/>
                <w:szCs w:val="24"/>
              </w:rPr>
              <w:t>39 165 049,0</w:t>
            </w:r>
          </w:p>
        </w:tc>
        <w:tc>
          <w:tcPr>
            <w:tcW w:w="1417" w:type="dxa"/>
            <w:tcBorders>
              <w:top w:val="dotted" w:sz="4" w:space="0" w:color="auto"/>
              <w:left w:val="dotted" w:sz="4" w:space="0" w:color="auto"/>
              <w:bottom w:val="dotted" w:sz="4" w:space="0" w:color="auto"/>
            </w:tcBorders>
            <w:vAlign w:val="bottom"/>
          </w:tcPr>
          <w:p w14:paraId="6821AADA" w14:textId="587CF782" w:rsidR="001A4089" w:rsidRPr="00951CD7" w:rsidRDefault="001A4089" w:rsidP="001A4089">
            <w:pPr>
              <w:widowControl w:val="0"/>
              <w:autoSpaceDE w:val="0"/>
              <w:autoSpaceDN w:val="0"/>
              <w:adjustRightInd w:val="0"/>
              <w:jc w:val="center"/>
              <w:rPr>
                <w:sz w:val="24"/>
                <w:szCs w:val="24"/>
              </w:rPr>
            </w:pPr>
            <w:r w:rsidRPr="00951CD7">
              <w:rPr>
                <w:sz w:val="24"/>
                <w:szCs w:val="24"/>
              </w:rPr>
              <w:t>41 707 152,0</w:t>
            </w:r>
          </w:p>
        </w:tc>
      </w:tr>
      <w:tr w:rsidR="00951CD7" w:rsidRPr="00951CD7" w14:paraId="498215EE" w14:textId="77777777" w:rsidTr="006110CD">
        <w:trPr>
          <w:trHeight w:val="205"/>
        </w:trPr>
        <w:tc>
          <w:tcPr>
            <w:tcW w:w="2519" w:type="dxa"/>
            <w:tcBorders>
              <w:top w:val="dotted" w:sz="4" w:space="0" w:color="auto"/>
              <w:bottom w:val="dotted" w:sz="4" w:space="0" w:color="auto"/>
              <w:right w:val="dotted" w:sz="4" w:space="0" w:color="auto"/>
            </w:tcBorders>
          </w:tcPr>
          <w:p w14:paraId="34E61526" w14:textId="77777777" w:rsidR="00856AFD" w:rsidRPr="00951CD7" w:rsidRDefault="00856AFD" w:rsidP="00856AFD">
            <w:pPr>
              <w:widowControl w:val="0"/>
              <w:autoSpaceDE w:val="0"/>
              <w:autoSpaceDN w:val="0"/>
              <w:adjustRightInd w:val="0"/>
              <w:rPr>
                <w:sz w:val="24"/>
                <w:szCs w:val="24"/>
              </w:rPr>
            </w:pPr>
            <w:r w:rsidRPr="00951CD7">
              <w:rPr>
                <w:sz w:val="24"/>
                <w:szCs w:val="24"/>
              </w:rPr>
              <w:t>Безвозмездные поступления</w:t>
            </w:r>
          </w:p>
        </w:tc>
        <w:tc>
          <w:tcPr>
            <w:tcW w:w="1417" w:type="dxa"/>
            <w:tcBorders>
              <w:top w:val="dotted" w:sz="4" w:space="0" w:color="auto"/>
              <w:left w:val="dotted" w:sz="4" w:space="0" w:color="auto"/>
              <w:bottom w:val="dotted" w:sz="4" w:space="0" w:color="auto"/>
              <w:right w:val="dotted" w:sz="4" w:space="0" w:color="auto"/>
            </w:tcBorders>
            <w:vAlign w:val="bottom"/>
          </w:tcPr>
          <w:p w14:paraId="79C6333C" w14:textId="76BF1A65" w:rsidR="00856AFD" w:rsidRPr="00951CD7" w:rsidRDefault="00B767AC" w:rsidP="00856AFD">
            <w:pPr>
              <w:widowControl w:val="0"/>
              <w:autoSpaceDE w:val="0"/>
              <w:autoSpaceDN w:val="0"/>
              <w:adjustRightInd w:val="0"/>
              <w:jc w:val="center"/>
              <w:rPr>
                <w:sz w:val="24"/>
                <w:szCs w:val="24"/>
              </w:rPr>
            </w:pPr>
            <w:r w:rsidRPr="00951CD7">
              <w:rPr>
                <w:sz w:val="24"/>
                <w:szCs w:val="24"/>
              </w:rPr>
              <w:t>47 513 789,1</w:t>
            </w:r>
          </w:p>
        </w:tc>
        <w:tc>
          <w:tcPr>
            <w:tcW w:w="1418" w:type="dxa"/>
            <w:tcBorders>
              <w:top w:val="dotted" w:sz="4" w:space="0" w:color="auto"/>
              <w:left w:val="dotted" w:sz="4" w:space="0" w:color="auto"/>
              <w:bottom w:val="dotted" w:sz="4" w:space="0" w:color="auto"/>
              <w:right w:val="dotted" w:sz="4" w:space="0" w:color="auto"/>
            </w:tcBorders>
            <w:vAlign w:val="bottom"/>
          </w:tcPr>
          <w:p w14:paraId="43A87C3C" w14:textId="56A30A40" w:rsidR="00856AFD" w:rsidRPr="00951CD7" w:rsidRDefault="003A5C0A" w:rsidP="00856AFD">
            <w:pPr>
              <w:widowControl w:val="0"/>
              <w:autoSpaceDE w:val="0"/>
              <w:autoSpaceDN w:val="0"/>
              <w:adjustRightInd w:val="0"/>
              <w:jc w:val="center"/>
              <w:rPr>
                <w:sz w:val="24"/>
                <w:szCs w:val="24"/>
              </w:rPr>
            </w:pPr>
            <w:r w:rsidRPr="00951CD7">
              <w:rPr>
                <w:sz w:val="24"/>
                <w:szCs w:val="24"/>
              </w:rPr>
              <w:t>53 141 432,6</w:t>
            </w:r>
          </w:p>
        </w:tc>
        <w:tc>
          <w:tcPr>
            <w:tcW w:w="1417" w:type="dxa"/>
            <w:tcBorders>
              <w:top w:val="dotted" w:sz="4" w:space="0" w:color="auto"/>
              <w:left w:val="dotted" w:sz="4" w:space="0" w:color="auto"/>
              <w:bottom w:val="dotted" w:sz="4" w:space="0" w:color="auto"/>
              <w:right w:val="dotted" w:sz="4" w:space="0" w:color="auto"/>
            </w:tcBorders>
            <w:vAlign w:val="bottom"/>
          </w:tcPr>
          <w:p w14:paraId="31B2D1F4" w14:textId="6D40C360" w:rsidR="00856AFD" w:rsidRPr="00951CD7" w:rsidRDefault="00EC5B51" w:rsidP="00856AFD">
            <w:pPr>
              <w:widowControl w:val="0"/>
              <w:autoSpaceDE w:val="0"/>
              <w:autoSpaceDN w:val="0"/>
              <w:adjustRightInd w:val="0"/>
              <w:jc w:val="center"/>
              <w:rPr>
                <w:sz w:val="24"/>
                <w:szCs w:val="24"/>
              </w:rPr>
            </w:pPr>
            <w:r w:rsidRPr="00951CD7">
              <w:rPr>
                <w:sz w:val="24"/>
                <w:szCs w:val="24"/>
              </w:rPr>
              <w:t>40 459 154,3</w:t>
            </w:r>
          </w:p>
        </w:tc>
        <w:tc>
          <w:tcPr>
            <w:tcW w:w="1418" w:type="dxa"/>
            <w:tcBorders>
              <w:top w:val="dotted" w:sz="4" w:space="0" w:color="auto"/>
              <w:left w:val="dotted" w:sz="4" w:space="0" w:color="auto"/>
              <w:bottom w:val="dotted" w:sz="4" w:space="0" w:color="auto"/>
              <w:right w:val="dotted" w:sz="4" w:space="0" w:color="auto"/>
            </w:tcBorders>
            <w:vAlign w:val="bottom"/>
          </w:tcPr>
          <w:p w14:paraId="342D5469" w14:textId="340CD4BC" w:rsidR="00856AFD" w:rsidRPr="00951CD7" w:rsidRDefault="00EC5B51" w:rsidP="00856AFD">
            <w:pPr>
              <w:widowControl w:val="0"/>
              <w:autoSpaceDE w:val="0"/>
              <w:autoSpaceDN w:val="0"/>
              <w:adjustRightInd w:val="0"/>
              <w:jc w:val="center"/>
              <w:rPr>
                <w:sz w:val="24"/>
                <w:szCs w:val="24"/>
              </w:rPr>
            </w:pPr>
            <w:r w:rsidRPr="00951CD7">
              <w:rPr>
                <w:sz w:val="24"/>
                <w:szCs w:val="24"/>
              </w:rPr>
              <w:t>25 316 493,2</w:t>
            </w:r>
          </w:p>
        </w:tc>
        <w:tc>
          <w:tcPr>
            <w:tcW w:w="1417" w:type="dxa"/>
            <w:tcBorders>
              <w:top w:val="dotted" w:sz="4" w:space="0" w:color="auto"/>
              <w:left w:val="dotted" w:sz="4" w:space="0" w:color="auto"/>
              <w:bottom w:val="dotted" w:sz="4" w:space="0" w:color="auto"/>
            </w:tcBorders>
            <w:vAlign w:val="bottom"/>
          </w:tcPr>
          <w:p w14:paraId="4A0C00A8" w14:textId="4D7687A5" w:rsidR="00856AFD" w:rsidRPr="00951CD7" w:rsidRDefault="00EC5B51" w:rsidP="00856AFD">
            <w:pPr>
              <w:widowControl w:val="0"/>
              <w:autoSpaceDE w:val="0"/>
              <w:autoSpaceDN w:val="0"/>
              <w:adjustRightInd w:val="0"/>
              <w:jc w:val="center"/>
              <w:rPr>
                <w:sz w:val="24"/>
                <w:szCs w:val="24"/>
              </w:rPr>
            </w:pPr>
            <w:r w:rsidRPr="00951CD7">
              <w:rPr>
                <w:sz w:val="24"/>
                <w:szCs w:val="24"/>
              </w:rPr>
              <w:t>25 160 375,8</w:t>
            </w:r>
          </w:p>
        </w:tc>
      </w:tr>
      <w:tr w:rsidR="00951CD7" w:rsidRPr="00951CD7" w14:paraId="1788543F" w14:textId="77777777" w:rsidTr="009E7B10">
        <w:trPr>
          <w:trHeight w:val="205"/>
        </w:trPr>
        <w:tc>
          <w:tcPr>
            <w:tcW w:w="2519" w:type="dxa"/>
            <w:tcBorders>
              <w:top w:val="dotted" w:sz="4" w:space="0" w:color="auto"/>
              <w:bottom w:val="dotted" w:sz="4" w:space="0" w:color="auto"/>
              <w:right w:val="dotted" w:sz="4" w:space="0" w:color="auto"/>
            </w:tcBorders>
          </w:tcPr>
          <w:p w14:paraId="1E9030B1" w14:textId="1FEBBA5B" w:rsidR="009E7B10" w:rsidRPr="00951CD7" w:rsidRDefault="009E7B10" w:rsidP="009E7B10">
            <w:pPr>
              <w:widowControl w:val="0"/>
              <w:autoSpaceDE w:val="0"/>
              <w:autoSpaceDN w:val="0"/>
              <w:adjustRightInd w:val="0"/>
              <w:rPr>
                <w:sz w:val="24"/>
                <w:szCs w:val="24"/>
              </w:rPr>
            </w:pPr>
            <w:r w:rsidRPr="00951CD7">
              <w:rPr>
                <w:sz w:val="24"/>
                <w:szCs w:val="24"/>
              </w:rPr>
              <w:t>Расходы</w:t>
            </w:r>
          </w:p>
        </w:tc>
        <w:tc>
          <w:tcPr>
            <w:tcW w:w="1417" w:type="dxa"/>
            <w:tcBorders>
              <w:top w:val="dotted" w:sz="4" w:space="0" w:color="auto"/>
              <w:left w:val="dotted" w:sz="4" w:space="0" w:color="auto"/>
              <w:bottom w:val="dotted" w:sz="4" w:space="0" w:color="auto"/>
              <w:right w:val="dotted" w:sz="4" w:space="0" w:color="auto"/>
            </w:tcBorders>
            <w:vAlign w:val="bottom"/>
          </w:tcPr>
          <w:p w14:paraId="1CA8B8FD" w14:textId="42B6A97D" w:rsidR="009E7B10" w:rsidRPr="00951CD7" w:rsidRDefault="00B767AC" w:rsidP="009E7B10">
            <w:pPr>
              <w:widowControl w:val="0"/>
              <w:autoSpaceDE w:val="0"/>
              <w:autoSpaceDN w:val="0"/>
              <w:adjustRightInd w:val="0"/>
              <w:jc w:val="center"/>
              <w:rPr>
                <w:sz w:val="24"/>
                <w:szCs w:val="24"/>
              </w:rPr>
            </w:pPr>
            <w:r w:rsidRPr="00951CD7">
              <w:rPr>
                <w:sz w:val="24"/>
                <w:szCs w:val="24"/>
              </w:rPr>
              <w:t>76 587 068,7</w:t>
            </w:r>
          </w:p>
        </w:tc>
        <w:tc>
          <w:tcPr>
            <w:tcW w:w="1418" w:type="dxa"/>
            <w:tcBorders>
              <w:top w:val="dotted" w:sz="4" w:space="0" w:color="auto"/>
              <w:left w:val="dotted" w:sz="4" w:space="0" w:color="auto"/>
              <w:bottom w:val="dotted" w:sz="4" w:space="0" w:color="auto"/>
              <w:right w:val="dotted" w:sz="4" w:space="0" w:color="auto"/>
            </w:tcBorders>
            <w:vAlign w:val="bottom"/>
          </w:tcPr>
          <w:p w14:paraId="0FCD8EB7" w14:textId="64661209" w:rsidR="009E7B10" w:rsidRPr="00951CD7" w:rsidRDefault="003A5C0A" w:rsidP="009E7B10">
            <w:pPr>
              <w:widowControl w:val="0"/>
              <w:autoSpaceDE w:val="0"/>
              <w:autoSpaceDN w:val="0"/>
              <w:adjustRightInd w:val="0"/>
              <w:jc w:val="center"/>
              <w:rPr>
                <w:sz w:val="24"/>
                <w:szCs w:val="24"/>
              </w:rPr>
            </w:pPr>
            <w:r w:rsidRPr="00951CD7">
              <w:rPr>
                <w:sz w:val="24"/>
                <w:szCs w:val="24"/>
              </w:rPr>
              <w:t>92 179 449,5</w:t>
            </w:r>
          </w:p>
        </w:tc>
        <w:tc>
          <w:tcPr>
            <w:tcW w:w="1417" w:type="dxa"/>
            <w:tcBorders>
              <w:top w:val="dotted" w:sz="4" w:space="0" w:color="auto"/>
              <w:left w:val="dotted" w:sz="4" w:space="0" w:color="auto"/>
              <w:bottom w:val="dotted" w:sz="4" w:space="0" w:color="auto"/>
              <w:right w:val="dotted" w:sz="4" w:space="0" w:color="auto"/>
            </w:tcBorders>
            <w:vAlign w:val="bottom"/>
          </w:tcPr>
          <w:p w14:paraId="5BE8BCEC" w14:textId="38C3E2D8" w:rsidR="009E7B10" w:rsidRPr="00951CD7" w:rsidRDefault="009E7B10" w:rsidP="009E7B10">
            <w:pPr>
              <w:widowControl w:val="0"/>
              <w:autoSpaceDE w:val="0"/>
              <w:autoSpaceDN w:val="0"/>
              <w:adjustRightInd w:val="0"/>
              <w:jc w:val="center"/>
              <w:rPr>
                <w:sz w:val="24"/>
                <w:szCs w:val="24"/>
                <w:lang w:val="en-US"/>
              </w:rPr>
            </w:pPr>
            <w:r w:rsidRPr="00951CD7">
              <w:rPr>
                <w:sz w:val="24"/>
                <w:szCs w:val="24"/>
              </w:rPr>
              <w:t>79 185 134,3</w:t>
            </w:r>
          </w:p>
        </w:tc>
        <w:tc>
          <w:tcPr>
            <w:tcW w:w="1418" w:type="dxa"/>
            <w:tcBorders>
              <w:top w:val="dotted" w:sz="4" w:space="0" w:color="auto"/>
              <w:left w:val="dotted" w:sz="4" w:space="0" w:color="auto"/>
              <w:bottom w:val="dotted" w:sz="4" w:space="0" w:color="auto"/>
              <w:right w:val="dotted" w:sz="4" w:space="0" w:color="auto"/>
            </w:tcBorders>
            <w:vAlign w:val="bottom"/>
          </w:tcPr>
          <w:p w14:paraId="0AA49DA7" w14:textId="7AC4FD2D" w:rsidR="009E7B10" w:rsidRPr="00951CD7" w:rsidRDefault="009E7B10" w:rsidP="009E7B10">
            <w:pPr>
              <w:widowControl w:val="0"/>
              <w:autoSpaceDE w:val="0"/>
              <w:autoSpaceDN w:val="0"/>
              <w:adjustRightInd w:val="0"/>
              <w:jc w:val="center"/>
              <w:rPr>
                <w:sz w:val="24"/>
                <w:szCs w:val="24"/>
                <w:lang w:val="en-US"/>
              </w:rPr>
            </w:pPr>
            <w:r w:rsidRPr="00951CD7">
              <w:rPr>
                <w:sz w:val="24"/>
                <w:szCs w:val="24"/>
              </w:rPr>
              <w:t>67 012 792,2</w:t>
            </w:r>
          </w:p>
        </w:tc>
        <w:tc>
          <w:tcPr>
            <w:tcW w:w="1417" w:type="dxa"/>
            <w:tcBorders>
              <w:top w:val="dotted" w:sz="4" w:space="0" w:color="auto"/>
              <w:left w:val="dotted" w:sz="4" w:space="0" w:color="auto"/>
              <w:bottom w:val="dotted" w:sz="4" w:space="0" w:color="auto"/>
            </w:tcBorders>
            <w:vAlign w:val="bottom"/>
          </w:tcPr>
          <w:p w14:paraId="6840C311" w14:textId="7357DC2D" w:rsidR="009E7B10" w:rsidRPr="00951CD7" w:rsidRDefault="009E7B10" w:rsidP="009E7B10">
            <w:pPr>
              <w:widowControl w:val="0"/>
              <w:autoSpaceDE w:val="0"/>
              <w:autoSpaceDN w:val="0"/>
              <w:adjustRightInd w:val="0"/>
              <w:jc w:val="center"/>
              <w:rPr>
                <w:sz w:val="24"/>
                <w:szCs w:val="24"/>
              </w:rPr>
            </w:pPr>
            <w:r w:rsidRPr="00951CD7">
              <w:rPr>
                <w:sz w:val="24"/>
                <w:szCs w:val="24"/>
              </w:rPr>
              <w:t>65 180 027,8</w:t>
            </w:r>
          </w:p>
        </w:tc>
      </w:tr>
      <w:tr w:rsidR="00951CD7" w:rsidRPr="00951CD7" w14:paraId="5DECD0E5" w14:textId="77777777" w:rsidTr="006110CD">
        <w:trPr>
          <w:trHeight w:val="205"/>
        </w:trPr>
        <w:tc>
          <w:tcPr>
            <w:tcW w:w="2519" w:type="dxa"/>
            <w:tcBorders>
              <w:top w:val="dotted" w:sz="4" w:space="0" w:color="auto"/>
              <w:bottom w:val="dotted" w:sz="4" w:space="0" w:color="auto"/>
              <w:right w:val="dotted" w:sz="4" w:space="0" w:color="auto"/>
            </w:tcBorders>
          </w:tcPr>
          <w:p w14:paraId="6414AC08" w14:textId="77777777" w:rsidR="00391601" w:rsidRPr="00951CD7" w:rsidRDefault="00391601" w:rsidP="00A537BF">
            <w:pPr>
              <w:widowControl w:val="0"/>
              <w:autoSpaceDE w:val="0"/>
              <w:autoSpaceDN w:val="0"/>
              <w:adjustRightInd w:val="0"/>
              <w:rPr>
                <w:sz w:val="24"/>
                <w:szCs w:val="24"/>
              </w:rPr>
            </w:pPr>
            <w:r w:rsidRPr="00951CD7">
              <w:rPr>
                <w:sz w:val="24"/>
                <w:szCs w:val="24"/>
              </w:rPr>
              <w:t>Дефицит (–) / профицит (+)</w:t>
            </w:r>
          </w:p>
        </w:tc>
        <w:tc>
          <w:tcPr>
            <w:tcW w:w="1417" w:type="dxa"/>
            <w:tcBorders>
              <w:top w:val="dotted" w:sz="4" w:space="0" w:color="auto"/>
              <w:left w:val="dotted" w:sz="4" w:space="0" w:color="auto"/>
              <w:bottom w:val="dotted" w:sz="4" w:space="0" w:color="auto"/>
              <w:right w:val="dotted" w:sz="4" w:space="0" w:color="auto"/>
            </w:tcBorders>
            <w:vAlign w:val="bottom"/>
          </w:tcPr>
          <w:p w14:paraId="0818A320" w14:textId="61F03A2E" w:rsidR="00391601" w:rsidRPr="00951CD7" w:rsidRDefault="00391601" w:rsidP="001B4844">
            <w:pPr>
              <w:widowControl w:val="0"/>
              <w:autoSpaceDE w:val="0"/>
              <w:autoSpaceDN w:val="0"/>
              <w:adjustRightInd w:val="0"/>
              <w:jc w:val="center"/>
              <w:rPr>
                <w:sz w:val="24"/>
                <w:szCs w:val="24"/>
              </w:rPr>
            </w:pPr>
            <w:r w:rsidRPr="00951CD7">
              <w:rPr>
                <w:sz w:val="24"/>
                <w:szCs w:val="24"/>
              </w:rPr>
              <w:t>+</w:t>
            </w:r>
            <w:r w:rsidR="001B4844" w:rsidRPr="00951CD7">
              <w:rPr>
                <w:sz w:val="24"/>
                <w:szCs w:val="24"/>
              </w:rPr>
              <w:t>621 744,5</w:t>
            </w:r>
          </w:p>
        </w:tc>
        <w:tc>
          <w:tcPr>
            <w:tcW w:w="1418" w:type="dxa"/>
            <w:tcBorders>
              <w:top w:val="dotted" w:sz="4" w:space="0" w:color="auto"/>
              <w:left w:val="dotted" w:sz="4" w:space="0" w:color="auto"/>
              <w:bottom w:val="dotted" w:sz="4" w:space="0" w:color="auto"/>
              <w:right w:val="dotted" w:sz="4" w:space="0" w:color="auto"/>
            </w:tcBorders>
            <w:vAlign w:val="bottom"/>
          </w:tcPr>
          <w:p w14:paraId="3436AB89" w14:textId="73AE1D88" w:rsidR="00391601" w:rsidRPr="00951CD7" w:rsidRDefault="003A5C0A" w:rsidP="00A537BF">
            <w:pPr>
              <w:widowControl w:val="0"/>
              <w:autoSpaceDE w:val="0"/>
              <w:autoSpaceDN w:val="0"/>
              <w:adjustRightInd w:val="0"/>
              <w:jc w:val="center"/>
              <w:rPr>
                <w:sz w:val="24"/>
                <w:szCs w:val="24"/>
              </w:rPr>
            </w:pPr>
            <w:r w:rsidRPr="00951CD7">
              <w:rPr>
                <w:sz w:val="24"/>
                <w:szCs w:val="24"/>
              </w:rPr>
              <w:t>-5 113 542,5</w:t>
            </w:r>
          </w:p>
        </w:tc>
        <w:tc>
          <w:tcPr>
            <w:tcW w:w="1417" w:type="dxa"/>
            <w:tcBorders>
              <w:top w:val="dotted" w:sz="4" w:space="0" w:color="auto"/>
              <w:left w:val="dotted" w:sz="4" w:space="0" w:color="auto"/>
              <w:bottom w:val="dotted" w:sz="4" w:space="0" w:color="auto"/>
              <w:right w:val="dotted" w:sz="4" w:space="0" w:color="auto"/>
            </w:tcBorders>
            <w:vAlign w:val="bottom"/>
          </w:tcPr>
          <w:p w14:paraId="305F875A" w14:textId="36CFDBCB" w:rsidR="00391601" w:rsidRPr="00951CD7" w:rsidRDefault="009D5A32" w:rsidP="004C61BF">
            <w:pPr>
              <w:widowControl w:val="0"/>
              <w:autoSpaceDE w:val="0"/>
              <w:autoSpaceDN w:val="0"/>
              <w:adjustRightInd w:val="0"/>
              <w:jc w:val="center"/>
              <w:rPr>
                <w:sz w:val="24"/>
                <w:szCs w:val="24"/>
                <w:lang w:val="en-US"/>
              </w:rPr>
            </w:pPr>
            <w:r w:rsidRPr="00951CD7">
              <w:rPr>
                <w:sz w:val="24"/>
                <w:szCs w:val="24"/>
              </w:rPr>
              <w:t>-</w:t>
            </w:r>
            <w:r w:rsidR="004C61BF" w:rsidRPr="00951CD7">
              <w:rPr>
                <w:sz w:val="24"/>
                <w:szCs w:val="24"/>
              </w:rPr>
              <w:t>1 996 250,0</w:t>
            </w:r>
            <w:r w:rsidR="00391601" w:rsidRPr="00951CD7">
              <w:rPr>
                <w:sz w:val="24"/>
                <w:szCs w:val="24"/>
              </w:rPr>
              <w:t xml:space="preserve"> </w:t>
            </w:r>
          </w:p>
        </w:tc>
        <w:tc>
          <w:tcPr>
            <w:tcW w:w="1418" w:type="dxa"/>
            <w:tcBorders>
              <w:top w:val="dotted" w:sz="4" w:space="0" w:color="auto"/>
              <w:left w:val="dotted" w:sz="4" w:space="0" w:color="auto"/>
              <w:bottom w:val="dotted" w:sz="4" w:space="0" w:color="auto"/>
              <w:right w:val="dotted" w:sz="4" w:space="0" w:color="auto"/>
            </w:tcBorders>
            <w:vAlign w:val="bottom"/>
          </w:tcPr>
          <w:p w14:paraId="5BD866B4" w14:textId="3554DAAF" w:rsidR="00391601" w:rsidRPr="00951CD7" w:rsidRDefault="009D5A32" w:rsidP="004C61BF">
            <w:pPr>
              <w:widowControl w:val="0"/>
              <w:autoSpaceDE w:val="0"/>
              <w:autoSpaceDN w:val="0"/>
              <w:adjustRightInd w:val="0"/>
              <w:jc w:val="center"/>
              <w:rPr>
                <w:sz w:val="24"/>
                <w:szCs w:val="24"/>
              </w:rPr>
            </w:pPr>
            <w:r w:rsidRPr="00951CD7">
              <w:rPr>
                <w:sz w:val="24"/>
                <w:szCs w:val="24"/>
              </w:rPr>
              <w:t>-</w:t>
            </w:r>
            <w:r w:rsidR="004C61BF" w:rsidRPr="00951CD7">
              <w:rPr>
                <w:sz w:val="24"/>
                <w:szCs w:val="24"/>
              </w:rPr>
              <w:t>2 531 250,0</w:t>
            </w:r>
          </w:p>
        </w:tc>
        <w:tc>
          <w:tcPr>
            <w:tcW w:w="1417" w:type="dxa"/>
            <w:tcBorders>
              <w:top w:val="dotted" w:sz="4" w:space="0" w:color="auto"/>
              <w:left w:val="dotted" w:sz="4" w:space="0" w:color="auto"/>
              <w:bottom w:val="dotted" w:sz="4" w:space="0" w:color="auto"/>
            </w:tcBorders>
            <w:vAlign w:val="bottom"/>
          </w:tcPr>
          <w:p w14:paraId="17E8ED85" w14:textId="2AEF8BD1" w:rsidR="00391601" w:rsidRPr="00951CD7" w:rsidRDefault="009D5A32" w:rsidP="00A537BF">
            <w:pPr>
              <w:widowControl w:val="0"/>
              <w:autoSpaceDE w:val="0"/>
              <w:autoSpaceDN w:val="0"/>
              <w:adjustRightInd w:val="0"/>
              <w:jc w:val="center"/>
              <w:rPr>
                <w:sz w:val="24"/>
                <w:szCs w:val="24"/>
              </w:rPr>
            </w:pPr>
            <w:r w:rsidRPr="00951CD7">
              <w:rPr>
                <w:sz w:val="24"/>
                <w:szCs w:val="24"/>
              </w:rPr>
              <w:t>+</w:t>
            </w:r>
            <w:r w:rsidR="004C61BF" w:rsidRPr="00951CD7">
              <w:rPr>
                <w:sz w:val="24"/>
                <w:szCs w:val="24"/>
              </w:rPr>
              <w:t>1 687 500,0</w:t>
            </w:r>
          </w:p>
        </w:tc>
      </w:tr>
      <w:tr w:rsidR="00951CD7" w:rsidRPr="00951CD7" w14:paraId="03934940" w14:textId="77777777" w:rsidTr="005E04AA">
        <w:trPr>
          <w:trHeight w:val="205"/>
        </w:trPr>
        <w:tc>
          <w:tcPr>
            <w:tcW w:w="2519" w:type="dxa"/>
            <w:tcBorders>
              <w:top w:val="dotted" w:sz="4" w:space="0" w:color="auto"/>
              <w:bottom w:val="single" w:sz="4" w:space="0" w:color="auto"/>
              <w:right w:val="dotted" w:sz="4" w:space="0" w:color="auto"/>
            </w:tcBorders>
          </w:tcPr>
          <w:p w14:paraId="6116C944" w14:textId="77777777" w:rsidR="009D5A32" w:rsidRPr="00951CD7" w:rsidRDefault="009D5A32" w:rsidP="009D5A32">
            <w:pPr>
              <w:widowControl w:val="0"/>
              <w:autoSpaceDE w:val="0"/>
              <w:autoSpaceDN w:val="0"/>
              <w:adjustRightInd w:val="0"/>
              <w:rPr>
                <w:sz w:val="24"/>
                <w:szCs w:val="24"/>
              </w:rPr>
            </w:pPr>
            <w:r w:rsidRPr="00951CD7">
              <w:rPr>
                <w:sz w:val="24"/>
                <w:szCs w:val="24"/>
              </w:rPr>
              <w:lastRenderedPageBreak/>
              <w:t>Источники внутреннего финансирования дефицита местного бюджета</w:t>
            </w:r>
          </w:p>
        </w:tc>
        <w:tc>
          <w:tcPr>
            <w:tcW w:w="1417" w:type="dxa"/>
            <w:tcBorders>
              <w:top w:val="dotted" w:sz="4" w:space="0" w:color="auto"/>
              <w:left w:val="dotted" w:sz="4" w:space="0" w:color="auto"/>
              <w:bottom w:val="single" w:sz="4" w:space="0" w:color="auto"/>
              <w:right w:val="dotted" w:sz="4" w:space="0" w:color="auto"/>
            </w:tcBorders>
            <w:vAlign w:val="bottom"/>
          </w:tcPr>
          <w:p w14:paraId="42341B02" w14:textId="77B0BF26" w:rsidR="009D5A32" w:rsidRPr="00951CD7" w:rsidRDefault="009D5A32" w:rsidP="001B4844">
            <w:pPr>
              <w:widowControl w:val="0"/>
              <w:autoSpaceDE w:val="0"/>
              <w:autoSpaceDN w:val="0"/>
              <w:adjustRightInd w:val="0"/>
              <w:jc w:val="center"/>
              <w:rPr>
                <w:sz w:val="24"/>
                <w:szCs w:val="24"/>
              </w:rPr>
            </w:pPr>
            <w:r w:rsidRPr="00951CD7">
              <w:rPr>
                <w:sz w:val="24"/>
                <w:szCs w:val="24"/>
              </w:rPr>
              <w:t xml:space="preserve">- </w:t>
            </w:r>
            <w:r w:rsidR="001B4844" w:rsidRPr="00951CD7">
              <w:rPr>
                <w:sz w:val="24"/>
                <w:szCs w:val="24"/>
              </w:rPr>
              <w:t>621 744,5</w:t>
            </w:r>
          </w:p>
        </w:tc>
        <w:tc>
          <w:tcPr>
            <w:tcW w:w="1418" w:type="dxa"/>
            <w:tcBorders>
              <w:top w:val="dotted" w:sz="4" w:space="0" w:color="auto"/>
              <w:left w:val="dotted" w:sz="4" w:space="0" w:color="auto"/>
              <w:bottom w:val="single" w:sz="4" w:space="0" w:color="auto"/>
              <w:right w:val="dotted" w:sz="4" w:space="0" w:color="auto"/>
            </w:tcBorders>
            <w:vAlign w:val="bottom"/>
          </w:tcPr>
          <w:p w14:paraId="63FCE561" w14:textId="19881245" w:rsidR="009D5A32" w:rsidRPr="00951CD7" w:rsidRDefault="00BA1417" w:rsidP="009D5A32">
            <w:pPr>
              <w:widowControl w:val="0"/>
              <w:autoSpaceDE w:val="0"/>
              <w:autoSpaceDN w:val="0"/>
              <w:adjustRightInd w:val="0"/>
              <w:jc w:val="center"/>
              <w:rPr>
                <w:sz w:val="24"/>
                <w:szCs w:val="24"/>
              </w:rPr>
            </w:pPr>
            <w:r w:rsidRPr="00951CD7">
              <w:rPr>
                <w:sz w:val="24"/>
                <w:szCs w:val="24"/>
              </w:rPr>
              <w:t>+5 113 542,5</w:t>
            </w:r>
          </w:p>
        </w:tc>
        <w:tc>
          <w:tcPr>
            <w:tcW w:w="1417" w:type="dxa"/>
            <w:tcBorders>
              <w:top w:val="dotted" w:sz="4" w:space="0" w:color="auto"/>
              <w:left w:val="dotted" w:sz="4" w:space="0" w:color="auto"/>
              <w:bottom w:val="single" w:sz="4" w:space="0" w:color="auto"/>
              <w:right w:val="dotted" w:sz="4" w:space="0" w:color="auto"/>
            </w:tcBorders>
            <w:vAlign w:val="bottom"/>
          </w:tcPr>
          <w:p w14:paraId="77F8A947" w14:textId="2BEF564A" w:rsidR="009D5A32" w:rsidRPr="00951CD7" w:rsidRDefault="009D5A32" w:rsidP="009D5A32">
            <w:pPr>
              <w:widowControl w:val="0"/>
              <w:autoSpaceDE w:val="0"/>
              <w:autoSpaceDN w:val="0"/>
              <w:adjustRightInd w:val="0"/>
              <w:jc w:val="center"/>
              <w:rPr>
                <w:sz w:val="24"/>
                <w:szCs w:val="24"/>
                <w:lang w:val="en-US"/>
              </w:rPr>
            </w:pPr>
            <w:r w:rsidRPr="00951CD7">
              <w:rPr>
                <w:sz w:val="24"/>
                <w:szCs w:val="24"/>
              </w:rPr>
              <w:t xml:space="preserve">+1 996 250,0 </w:t>
            </w:r>
          </w:p>
        </w:tc>
        <w:tc>
          <w:tcPr>
            <w:tcW w:w="1418" w:type="dxa"/>
            <w:tcBorders>
              <w:top w:val="dotted" w:sz="4" w:space="0" w:color="auto"/>
              <w:left w:val="dotted" w:sz="4" w:space="0" w:color="auto"/>
              <w:bottom w:val="single" w:sz="4" w:space="0" w:color="auto"/>
              <w:right w:val="dotted" w:sz="4" w:space="0" w:color="auto"/>
            </w:tcBorders>
            <w:vAlign w:val="bottom"/>
          </w:tcPr>
          <w:p w14:paraId="19831057" w14:textId="29DDE925" w:rsidR="009D5A32" w:rsidRPr="00951CD7" w:rsidRDefault="009D5A32" w:rsidP="009D5A32">
            <w:pPr>
              <w:widowControl w:val="0"/>
              <w:autoSpaceDE w:val="0"/>
              <w:autoSpaceDN w:val="0"/>
              <w:adjustRightInd w:val="0"/>
              <w:jc w:val="center"/>
              <w:rPr>
                <w:sz w:val="24"/>
                <w:szCs w:val="24"/>
              </w:rPr>
            </w:pPr>
            <w:r w:rsidRPr="00951CD7">
              <w:rPr>
                <w:sz w:val="24"/>
                <w:szCs w:val="24"/>
              </w:rPr>
              <w:t>+2 531 250,0</w:t>
            </w:r>
          </w:p>
        </w:tc>
        <w:tc>
          <w:tcPr>
            <w:tcW w:w="1417" w:type="dxa"/>
            <w:tcBorders>
              <w:top w:val="dotted" w:sz="4" w:space="0" w:color="auto"/>
              <w:left w:val="dotted" w:sz="4" w:space="0" w:color="auto"/>
              <w:bottom w:val="single" w:sz="4" w:space="0" w:color="auto"/>
            </w:tcBorders>
            <w:vAlign w:val="bottom"/>
          </w:tcPr>
          <w:p w14:paraId="5416A3B5" w14:textId="1A18EB2E" w:rsidR="009D5A32" w:rsidRPr="00951CD7" w:rsidRDefault="009D5A32" w:rsidP="009D5A32">
            <w:pPr>
              <w:widowControl w:val="0"/>
              <w:autoSpaceDE w:val="0"/>
              <w:autoSpaceDN w:val="0"/>
              <w:adjustRightInd w:val="0"/>
              <w:jc w:val="center"/>
              <w:rPr>
                <w:sz w:val="24"/>
                <w:szCs w:val="24"/>
              </w:rPr>
            </w:pPr>
            <w:r w:rsidRPr="00951CD7">
              <w:rPr>
                <w:sz w:val="24"/>
                <w:szCs w:val="24"/>
              </w:rPr>
              <w:t>-1 687 500,0</w:t>
            </w:r>
          </w:p>
        </w:tc>
      </w:tr>
    </w:tbl>
    <w:p w14:paraId="446DBE58" w14:textId="77777777" w:rsidR="00391601" w:rsidRPr="00951CD7" w:rsidRDefault="00391601" w:rsidP="00391601">
      <w:pPr>
        <w:widowControl w:val="0"/>
        <w:contextualSpacing/>
        <w:jc w:val="both"/>
        <w:rPr>
          <w:sz w:val="24"/>
          <w:szCs w:val="24"/>
        </w:rPr>
      </w:pPr>
      <w:r w:rsidRPr="00951CD7">
        <w:rPr>
          <w:sz w:val="24"/>
          <w:szCs w:val="24"/>
        </w:rPr>
        <w:t>____________________</w:t>
      </w:r>
    </w:p>
    <w:p w14:paraId="412C023F" w14:textId="26F61A57" w:rsidR="00391601" w:rsidRPr="00951CD7" w:rsidRDefault="00391601" w:rsidP="00391601">
      <w:pPr>
        <w:widowControl w:val="0"/>
        <w:jc w:val="both"/>
        <w:rPr>
          <w:sz w:val="24"/>
          <w:szCs w:val="24"/>
        </w:rPr>
      </w:pPr>
      <w:r w:rsidRPr="00951CD7">
        <w:rPr>
          <w:sz w:val="24"/>
          <w:szCs w:val="24"/>
        </w:rPr>
        <w:t>* Показатели приведены в соответствии с решением</w:t>
      </w:r>
      <w:r w:rsidR="0019328E" w:rsidRPr="00951CD7">
        <w:rPr>
          <w:sz w:val="24"/>
          <w:szCs w:val="24"/>
        </w:rPr>
        <w:t xml:space="preserve"> городск</w:t>
      </w:r>
      <w:r w:rsidR="003B5482" w:rsidRPr="00951CD7">
        <w:rPr>
          <w:sz w:val="24"/>
          <w:szCs w:val="24"/>
        </w:rPr>
        <w:t>ой Думы Краснодара от 14.12.2023 № 67</w:t>
      </w:r>
      <w:r w:rsidR="0019328E" w:rsidRPr="00951CD7">
        <w:rPr>
          <w:sz w:val="24"/>
          <w:szCs w:val="24"/>
        </w:rPr>
        <w:t xml:space="preserve"> п. 4</w:t>
      </w:r>
      <w:r w:rsidRPr="00951CD7">
        <w:rPr>
          <w:sz w:val="24"/>
          <w:szCs w:val="24"/>
        </w:rPr>
        <w:t xml:space="preserve"> «О местном бюджете (бюджете муниципального обра</w:t>
      </w:r>
      <w:r w:rsidR="003B5482" w:rsidRPr="00951CD7">
        <w:rPr>
          <w:sz w:val="24"/>
          <w:szCs w:val="24"/>
        </w:rPr>
        <w:t>зования город Краснодар) на 2024</w:t>
      </w:r>
      <w:r w:rsidR="0019328E" w:rsidRPr="00951CD7">
        <w:rPr>
          <w:sz w:val="24"/>
          <w:szCs w:val="24"/>
        </w:rPr>
        <w:t> год и на плановый период 202</w:t>
      </w:r>
      <w:r w:rsidR="003B5482" w:rsidRPr="00951CD7">
        <w:rPr>
          <w:sz w:val="24"/>
          <w:szCs w:val="24"/>
        </w:rPr>
        <w:t>5 и 2026</w:t>
      </w:r>
      <w:r w:rsidRPr="00951CD7">
        <w:rPr>
          <w:sz w:val="24"/>
          <w:szCs w:val="24"/>
        </w:rPr>
        <w:t xml:space="preserve"> годов»</w:t>
      </w:r>
      <w:r w:rsidR="003B5482" w:rsidRPr="00951CD7">
        <w:rPr>
          <w:sz w:val="24"/>
          <w:szCs w:val="24"/>
        </w:rPr>
        <w:t xml:space="preserve"> (в ред. от 24.09.2024                № 79</w:t>
      </w:r>
      <w:r w:rsidR="0019328E" w:rsidRPr="00951CD7">
        <w:rPr>
          <w:sz w:val="24"/>
          <w:szCs w:val="24"/>
        </w:rPr>
        <w:t xml:space="preserve"> п. 2</w:t>
      </w:r>
      <w:r w:rsidRPr="00951CD7">
        <w:rPr>
          <w:sz w:val="24"/>
          <w:szCs w:val="24"/>
        </w:rPr>
        <w:t>).</w:t>
      </w:r>
    </w:p>
    <w:p w14:paraId="505F0147" w14:textId="77777777" w:rsidR="00391601" w:rsidRPr="003C6F40" w:rsidRDefault="00391601" w:rsidP="00391601">
      <w:pPr>
        <w:widowControl w:val="0"/>
        <w:contextualSpacing/>
        <w:jc w:val="both"/>
        <w:rPr>
          <w:sz w:val="24"/>
          <w:szCs w:val="24"/>
        </w:rPr>
      </w:pPr>
    </w:p>
    <w:p w14:paraId="67C0EB30" w14:textId="77777777" w:rsidR="00391601" w:rsidRPr="00951CD7" w:rsidRDefault="00391601" w:rsidP="00391601">
      <w:pPr>
        <w:widowControl w:val="0"/>
        <w:ind w:firstLine="709"/>
        <w:contextualSpacing/>
        <w:jc w:val="both"/>
        <w:rPr>
          <w:sz w:val="28"/>
          <w:szCs w:val="28"/>
        </w:rPr>
      </w:pPr>
      <w:r w:rsidRPr="00951CD7">
        <w:rPr>
          <w:sz w:val="28"/>
          <w:szCs w:val="28"/>
        </w:rPr>
        <w:t xml:space="preserve">В проекте решения учтены ограничения Бюджетного кодекса по установлению предельных показателей муниципального долга, а также предусмотрены ассигнования на исполнение действующих и вновь принимаемых долговых обязательств, составляющих муниципальный долг муниципального образования город Краснодар. </w:t>
      </w:r>
    </w:p>
    <w:p w14:paraId="6F0B8DF1" w14:textId="77777777" w:rsidR="00391601" w:rsidRPr="00951CD7" w:rsidRDefault="00391601" w:rsidP="00391601">
      <w:pPr>
        <w:widowControl w:val="0"/>
        <w:ind w:firstLine="709"/>
        <w:contextualSpacing/>
        <w:jc w:val="both"/>
        <w:rPr>
          <w:sz w:val="28"/>
          <w:szCs w:val="28"/>
        </w:rPr>
      </w:pPr>
      <w:r w:rsidRPr="00951CD7">
        <w:rPr>
          <w:sz w:val="28"/>
          <w:szCs w:val="28"/>
        </w:rPr>
        <w:t>Предлагается установить:</w:t>
      </w:r>
    </w:p>
    <w:p w14:paraId="295139E8" w14:textId="16D8DFC4" w:rsidR="00391601" w:rsidRPr="00951CD7" w:rsidRDefault="00391601" w:rsidP="00391601">
      <w:pPr>
        <w:pStyle w:val="ConsPlusNormal"/>
        <w:ind w:firstLine="709"/>
        <w:jc w:val="both"/>
        <w:rPr>
          <w:sz w:val="28"/>
          <w:szCs w:val="28"/>
        </w:rPr>
      </w:pPr>
      <w:r w:rsidRPr="00951CD7">
        <w:rPr>
          <w:rFonts w:ascii="Times New Roman" w:hAnsi="Times New Roman" w:cs="Times New Roman"/>
          <w:sz w:val="28"/>
          <w:szCs w:val="28"/>
        </w:rPr>
        <w:t xml:space="preserve">верхний предел муниципального внутреннего долга муниципального образования </w:t>
      </w:r>
      <w:r w:rsidR="00732CC4" w:rsidRPr="00951CD7">
        <w:rPr>
          <w:rFonts w:ascii="Times New Roman" w:hAnsi="Times New Roman" w:cs="Times New Roman"/>
          <w:sz w:val="28"/>
          <w:szCs w:val="28"/>
        </w:rPr>
        <w:t>город Краснодар на 1 января 202</w:t>
      </w:r>
      <w:r w:rsidR="00813502" w:rsidRPr="00951CD7">
        <w:rPr>
          <w:rFonts w:ascii="Times New Roman" w:hAnsi="Times New Roman" w:cs="Times New Roman"/>
          <w:sz w:val="28"/>
          <w:szCs w:val="28"/>
        </w:rPr>
        <w:t>6</w:t>
      </w:r>
      <w:r w:rsidR="00732CC4" w:rsidRPr="00951CD7">
        <w:rPr>
          <w:rFonts w:ascii="Times New Roman" w:hAnsi="Times New Roman" w:cs="Times New Roman"/>
          <w:sz w:val="28"/>
          <w:szCs w:val="28"/>
        </w:rPr>
        <w:t xml:space="preserve"> года в сумме </w:t>
      </w:r>
      <w:r w:rsidR="00813502" w:rsidRPr="00951CD7">
        <w:rPr>
          <w:rFonts w:ascii="Times New Roman" w:hAnsi="Times New Roman" w:cs="Times New Roman"/>
          <w:sz w:val="28"/>
          <w:szCs w:val="28"/>
        </w:rPr>
        <w:t>5</w:t>
      </w:r>
      <w:r w:rsidR="00732CC4" w:rsidRPr="00951CD7">
        <w:rPr>
          <w:rFonts w:ascii="Times New Roman" w:hAnsi="Times New Roman" w:cs="Times New Roman"/>
          <w:sz w:val="28"/>
          <w:szCs w:val="28"/>
        </w:rPr>
        <w:t> </w:t>
      </w:r>
      <w:r w:rsidR="00813502" w:rsidRPr="00951CD7">
        <w:rPr>
          <w:rFonts w:ascii="Times New Roman" w:hAnsi="Times New Roman" w:cs="Times New Roman"/>
          <w:sz w:val="28"/>
          <w:szCs w:val="28"/>
        </w:rPr>
        <w:t>25</w:t>
      </w:r>
      <w:r w:rsidR="00732CC4" w:rsidRPr="00951CD7">
        <w:rPr>
          <w:rFonts w:ascii="Times New Roman" w:hAnsi="Times New Roman" w:cs="Times New Roman"/>
          <w:sz w:val="28"/>
          <w:szCs w:val="28"/>
        </w:rPr>
        <w:t>1 </w:t>
      </w:r>
      <w:r w:rsidR="00813502" w:rsidRPr="00951CD7">
        <w:rPr>
          <w:rFonts w:ascii="Times New Roman" w:hAnsi="Times New Roman" w:cs="Times New Roman"/>
          <w:sz w:val="28"/>
          <w:szCs w:val="28"/>
        </w:rPr>
        <w:t>25</w:t>
      </w:r>
      <w:r w:rsidRPr="00951CD7">
        <w:rPr>
          <w:rFonts w:ascii="Times New Roman" w:hAnsi="Times New Roman" w:cs="Times New Roman"/>
          <w:sz w:val="28"/>
          <w:szCs w:val="28"/>
        </w:rPr>
        <w:t xml:space="preserve">0,0 тыс. рублей, в том числе верхний предел долга по муниципальным гарантиям муниципального образования город Краснодар в сумме 0,0 </w:t>
      </w:r>
      <w:r w:rsidR="0006453E" w:rsidRPr="00951CD7">
        <w:rPr>
          <w:rFonts w:ascii="Times New Roman" w:hAnsi="Times New Roman" w:cs="Times New Roman"/>
          <w:sz w:val="28"/>
          <w:szCs w:val="28"/>
        </w:rPr>
        <w:t xml:space="preserve">тыс. </w:t>
      </w:r>
      <w:r w:rsidRPr="00951CD7">
        <w:rPr>
          <w:rFonts w:ascii="Times New Roman" w:hAnsi="Times New Roman" w:cs="Times New Roman"/>
          <w:sz w:val="28"/>
          <w:szCs w:val="28"/>
        </w:rPr>
        <w:t xml:space="preserve">рублей, верхний предел муниципального внутреннего долга муниципального образования </w:t>
      </w:r>
      <w:r w:rsidR="00732CC4" w:rsidRPr="00951CD7">
        <w:rPr>
          <w:rFonts w:ascii="Times New Roman" w:hAnsi="Times New Roman" w:cs="Times New Roman"/>
          <w:sz w:val="28"/>
          <w:szCs w:val="28"/>
        </w:rPr>
        <w:t>город Краснодар на 1 января 202</w:t>
      </w:r>
      <w:r w:rsidR="00813502" w:rsidRPr="00951CD7">
        <w:rPr>
          <w:rFonts w:ascii="Times New Roman" w:hAnsi="Times New Roman" w:cs="Times New Roman"/>
          <w:sz w:val="28"/>
          <w:szCs w:val="28"/>
        </w:rPr>
        <w:t>7</w:t>
      </w:r>
      <w:r w:rsidR="00732CC4" w:rsidRPr="00951CD7">
        <w:rPr>
          <w:rFonts w:ascii="Times New Roman" w:hAnsi="Times New Roman" w:cs="Times New Roman"/>
          <w:sz w:val="28"/>
          <w:szCs w:val="28"/>
        </w:rPr>
        <w:t xml:space="preserve"> года в сумме </w:t>
      </w:r>
      <w:r w:rsidR="00813502" w:rsidRPr="00951CD7">
        <w:rPr>
          <w:rFonts w:ascii="Times New Roman" w:hAnsi="Times New Roman" w:cs="Times New Roman"/>
          <w:sz w:val="28"/>
          <w:szCs w:val="28"/>
        </w:rPr>
        <w:t>7</w:t>
      </w:r>
      <w:r w:rsidR="00732CC4" w:rsidRPr="00951CD7">
        <w:rPr>
          <w:rFonts w:ascii="Times New Roman" w:hAnsi="Times New Roman" w:cs="Times New Roman"/>
          <w:sz w:val="28"/>
          <w:szCs w:val="28"/>
        </w:rPr>
        <w:t> </w:t>
      </w:r>
      <w:r w:rsidR="00813502" w:rsidRPr="00951CD7">
        <w:rPr>
          <w:rFonts w:ascii="Times New Roman" w:hAnsi="Times New Roman" w:cs="Times New Roman"/>
          <w:sz w:val="28"/>
          <w:szCs w:val="28"/>
        </w:rPr>
        <w:t>782</w:t>
      </w:r>
      <w:r w:rsidR="00732CC4" w:rsidRPr="00951CD7">
        <w:rPr>
          <w:rFonts w:ascii="Times New Roman" w:hAnsi="Times New Roman" w:cs="Times New Roman"/>
          <w:sz w:val="28"/>
          <w:szCs w:val="28"/>
        </w:rPr>
        <w:t> </w:t>
      </w:r>
      <w:r w:rsidR="00813502" w:rsidRPr="00951CD7">
        <w:rPr>
          <w:rFonts w:ascii="Times New Roman" w:hAnsi="Times New Roman" w:cs="Times New Roman"/>
          <w:sz w:val="28"/>
          <w:szCs w:val="28"/>
        </w:rPr>
        <w:t>5</w:t>
      </w:r>
      <w:r w:rsidRPr="00951CD7">
        <w:rPr>
          <w:rFonts w:ascii="Times New Roman" w:hAnsi="Times New Roman" w:cs="Times New Roman"/>
          <w:sz w:val="28"/>
          <w:szCs w:val="28"/>
        </w:rPr>
        <w:t xml:space="preserve">00,0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w:t>
      </w:r>
      <w:r w:rsidR="00732CC4" w:rsidRPr="00951CD7">
        <w:rPr>
          <w:rFonts w:ascii="Times New Roman" w:hAnsi="Times New Roman" w:cs="Times New Roman"/>
          <w:sz w:val="28"/>
          <w:szCs w:val="28"/>
        </w:rPr>
        <w:t>город Краснодар на 1 января 202</w:t>
      </w:r>
      <w:r w:rsidR="00813502" w:rsidRPr="00951CD7">
        <w:rPr>
          <w:rFonts w:ascii="Times New Roman" w:hAnsi="Times New Roman" w:cs="Times New Roman"/>
          <w:sz w:val="28"/>
          <w:szCs w:val="28"/>
        </w:rPr>
        <w:t>8</w:t>
      </w:r>
      <w:r w:rsidR="00732CC4" w:rsidRPr="00951CD7">
        <w:rPr>
          <w:rFonts w:ascii="Times New Roman" w:hAnsi="Times New Roman" w:cs="Times New Roman"/>
          <w:sz w:val="28"/>
          <w:szCs w:val="28"/>
        </w:rPr>
        <w:t xml:space="preserve"> года в сумме </w:t>
      </w:r>
      <w:r w:rsidR="00813502" w:rsidRPr="00951CD7">
        <w:rPr>
          <w:rFonts w:ascii="Times New Roman" w:hAnsi="Times New Roman" w:cs="Times New Roman"/>
          <w:sz w:val="28"/>
          <w:szCs w:val="28"/>
        </w:rPr>
        <w:t>6</w:t>
      </w:r>
      <w:r w:rsidR="00732CC4" w:rsidRPr="00951CD7">
        <w:rPr>
          <w:rFonts w:ascii="Times New Roman" w:hAnsi="Times New Roman" w:cs="Times New Roman"/>
          <w:sz w:val="28"/>
          <w:szCs w:val="28"/>
        </w:rPr>
        <w:t> </w:t>
      </w:r>
      <w:r w:rsidR="00813502" w:rsidRPr="00951CD7">
        <w:rPr>
          <w:rFonts w:ascii="Times New Roman" w:hAnsi="Times New Roman" w:cs="Times New Roman"/>
          <w:sz w:val="28"/>
          <w:szCs w:val="28"/>
        </w:rPr>
        <w:t>095</w:t>
      </w:r>
      <w:r w:rsidR="00732CC4" w:rsidRPr="00951CD7">
        <w:rPr>
          <w:rFonts w:ascii="Times New Roman" w:hAnsi="Times New Roman" w:cs="Times New Roman"/>
          <w:sz w:val="28"/>
          <w:szCs w:val="28"/>
        </w:rPr>
        <w:t> </w:t>
      </w:r>
      <w:r w:rsidR="00813502" w:rsidRPr="00951CD7">
        <w:rPr>
          <w:rFonts w:ascii="Times New Roman" w:hAnsi="Times New Roman" w:cs="Times New Roman"/>
          <w:sz w:val="28"/>
          <w:szCs w:val="28"/>
        </w:rPr>
        <w:t>0</w:t>
      </w:r>
      <w:r w:rsidRPr="00951CD7">
        <w:rPr>
          <w:rFonts w:ascii="Times New Roman" w:hAnsi="Times New Roman" w:cs="Times New Roman"/>
          <w:sz w:val="28"/>
          <w:szCs w:val="28"/>
        </w:rPr>
        <w:t>00,0 тыс. рублей, в том числе верхний предел долга по муниципальным гарантиям муниципального образования город Краснодар в сумме 0,0 тыс. рублей.</w:t>
      </w:r>
    </w:p>
    <w:p w14:paraId="2C274DBA" w14:textId="77777777" w:rsidR="00391601" w:rsidRPr="00951CD7" w:rsidRDefault="00391601" w:rsidP="00391601">
      <w:pPr>
        <w:widowControl w:val="0"/>
        <w:ind w:firstLine="709"/>
        <w:contextualSpacing/>
        <w:jc w:val="both"/>
        <w:rPr>
          <w:sz w:val="28"/>
          <w:szCs w:val="28"/>
        </w:rPr>
      </w:pPr>
      <w:r w:rsidRPr="00951CD7">
        <w:rPr>
          <w:sz w:val="28"/>
          <w:szCs w:val="28"/>
        </w:rPr>
        <w:t>Подробное описание, расчёты и обоснования объёмов доходов, бюджетных ассигнований и источников внутреннего финансирования дефицита местного бюджета приведены в соответствующих разделах настоящей пояснительной записки.</w:t>
      </w:r>
    </w:p>
    <w:p w14:paraId="2465EB17" w14:textId="10FA6CB9" w:rsidR="00BB2B68" w:rsidRPr="003C6F40" w:rsidRDefault="00BB2B68" w:rsidP="00BB2B68">
      <w:pPr>
        <w:widowControl w:val="0"/>
        <w:ind w:firstLine="709"/>
        <w:jc w:val="center"/>
        <w:rPr>
          <w:b/>
          <w:sz w:val="24"/>
          <w:szCs w:val="24"/>
        </w:rPr>
      </w:pPr>
    </w:p>
    <w:p w14:paraId="72299F77" w14:textId="77777777" w:rsidR="00A3129F" w:rsidRPr="003C6F40" w:rsidRDefault="00A3129F" w:rsidP="00BB2B68">
      <w:pPr>
        <w:widowControl w:val="0"/>
        <w:ind w:firstLine="709"/>
        <w:jc w:val="center"/>
        <w:rPr>
          <w:b/>
          <w:sz w:val="24"/>
          <w:szCs w:val="24"/>
        </w:rPr>
      </w:pPr>
    </w:p>
    <w:p w14:paraId="74F884AE" w14:textId="77777777" w:rsidR="000A5055" w:rsidRPr="00951CD7" w:rsidRDefault="000A5055" w:rsidP="00FB5597">
      <w:pPr>
        <w:widowControl w:val="0"/>
        <w:jc w:val="center"/>
        <w:rPr>
          <w:b/>
          <w:sz w:val="28"/>
          <w:szCs w:val="28"/>
        </w:rPr>
      </w:pPr>
      <w:r w:rsidRPr="00951CD7">
        <w:rPr>
          <w:b/>
          <w:sz w:val="28"/>
          <w:szCs w:val="28"/>
        </w:rPr>
        <w:t>2. Доходы местного бюджета</w:t>
      </w:r>
    </w:p>
    <w:p w14:paraId="7D06F14E" w14:textId="77777777" w:rsidR="000A5055" w:rsidRPr="00951CD7" w:rsidRDefault="000A5055" w:rsidP="000A5055">
      <w:pPr>
        <w:widowControl w:val="0"/>
        <w:ind w:firstLine="709"/>
        <w:jc w:val="center"/>
        <w:rPr>
          <w:b/>
          <w:sz w:val="28"/>
          <w:szCs w:val="28"/>
        </w:rPr>
      </w:pPr>
    </w:p>
    <w:p w14:paraId="1117F8DF" w14:textId="77777777" w:rsidR="00D35C2C" w:rsidRPr="00951CD7" w:rsidRDefault="00D35C2C" w:rsidP="00D35C2C">
      <w:pPr>
        <w:pStyle w:val="a3"/>
        <w:ind w:firstLine="709"/>
        <w:jc w:val="both"/>
        <w:rPr>
          <w:sz w:val="28"/>
        </w:rPr>
      </w:pPr>
      <w:r w:rsidRPr="00951CD7">
        <w:rPr>
          <w:sz w:val="28"/>
          <w:szCs w:val="28"/>
        </w:rPr>
        <w:t xml:space="preserve">Доходы местного бюджета на 2025 год и на плановый период 2026 и </w:t>
      </w:r>
      <w:r w:rsidRPr="00951CD7">
        <w:rPr>
          <w:sz w:val="28"/>
          <w:szCs w:val="28"/>
        </w:rPr>
        <w:br/>
        <w:t xml:space="preserve">2027 годов сформированы с учётом показателей прогноза социально-экономического развития муниципального образования город Краснодар на 2025 год и на плановый период до 2027 года, данных главных администраторов доходов местного бюджета, рассчитанных в соответствии с утверждёнными методиками прогнозирования поступлений доходов в местный бюджет, динамики собираемости налоговых и неналоговых доходов за ряд </w:t>
      </w:r>
      <w:r w:rsidRPr="00951CD7">
        <w:rPr>
          <w:sz w:val="28"/>
          <w:szCs w:val="28"/>
        </w:rPr>
        <w:lastRenderedPageBreak/>
        <w:t xml:space="preserve">предшествующих лет и действующего налогового и бюджетного законодательства. </w:t>
      </w:r>
    </w:p>
    <w:p w14:paraId="5FB34925" w14:textId="77777777" w:rsidR="00D35C2C" w:rsidRPr="00951CD7" w:rsidRDefault="00D35C2C" w:rsidP="00D35C2C">
      <w:pPr>
        <w:widowControl w:val="0"/>
        <w:ind w:firstLine="709"/>
        <w:jc w:val="both"/>
        <w:rPr>
          <w:sz w:val="28"/>
          <w:szCs w:val="28"/>
        </w:rPr>
      </w:pPr>
      <w:r w:rsidRPr="00951CD7">
        <w:rPr>
          <w:sz w:val="28"/>
          <w:szCs w:val="28"/>
        </w:rPr>
        <w:t>Налоговые и неналоговые доходы местного бюджета прогнозируются на     2025 год в сумме 36</w:t>
      </w:r>
      <w:r w:rsidRPr="00951CD7">
        <w:rPr>
          <w:sz w:val="28"/>
          <w:szCs w:val="28"/>
          <w:lang w:val="en-US"/>
        </w:rPr>
        <w:t> </w:t>
      </w:r>
      <w:r w:rsidRPr="00951CD7">
        <w:rPr>
          <w:sz w:val="28"/>
          <w:szCs w:val="28"/>
        </w:rPr>
        <w:t>729 730,0 тыс. рублей, что составляет 105,4 процента к ожидаемому исполнению местного бюджета в 2024 году, на 2026 год –                               39</w:t>
      </w:r>
      <w:r w:rsidRPr="00951CD7">
        <w:rPr>
          <w:sz w:val="28"/>
          <w:szCs w:val="28"/>
          <w:lang w:val="en-US"/>
        </w:rPr>
        <w:t> </w:t>
      </w:r>
      <w:r w:rsidRPr="00951CD7">
        <w:rPr>
          <w:sz w:val="28"/>
          <w:szCs w:val="28"/>
        </w:rPr>
        <w:t>165 049,0 тыс. рублей или 106,6 процента к планируемой сумме на 2025 год, на 2027 год – 41</w:t>
      </w:r>
      <w:r w:rsidRPr="00951CD7">
        <w:rPr>
          <w:sz w:val="28"/>
          <w:szCs w:val="28"/>
          <w:lang w:val="en-US"/>
        </w:rPr>
        <w:t> </w:t>
      </w:r>
      <w:r w:rsidRPr="00951CD7">
        <w:rPr>
          <w:sz w:val="28"/>
          <w:szCs w:val="28"/>
        </w:rPr>
        <w:t xml:space="preserve">707 152,0 тыс. рублей или 106,5 процента к планируемой сумме на 2026 год. </w:t>
      </w:r>
    </w:p>
    <w:p w14:paraId="7C09EAE0" w14:textId="77777777" w:rsidR="00D35C2C" w:rsidRPr="00951CD7" w:rsidRDefault="00D35C2C" w:rsidP="00D35C2C">
      <w:pPr>
        <w:pStyle w:val="ae"/>
        <w:widowControl w:val="0"/>
        <w:spacing w:after="0"/>
        <w:ind w:left="0" w:firstLine="709"/>
        <w:jc w:val="both"/>
        <w:rPr>
          <w:sz w:val="28"/>
          <w:szCs w:val="28"/>
        </w:rPr>
      </w:pPr>
      <w:r w:rsidRPr="00951CD7">
        <w:rPr>
          <w:sz w:val="28"/>
          <w:szCs w:val="28"/>
        </w:rPr>
        <w:t xml:space="preserve">В структуре налоговых и неналоговых доходов местного бюджета основная доля поступлений (88,6 процента) на 2025 год запланирована от шести доходных источников: </w:t>
      </w:r>
    </w:p>
    <w:p w14:paraId="23849CCC" w14:textId="77777777" w:rsidR="00D35C2C" w:rsidRPr="00951CD7" w:rsidRDefault="00D35C2C" w:rsidP="00D35C2C">
      <w:pPr>
        <w:pStyle w:val="ae"/>
        <w:widowControl w:val="0"/>
        <w:spacing w:after="0"/>
        <w:ind w:left="0" w:firstLine="709"/>
        <w:jc w:val="both"/>
        <w:rPr>
          <w:sz w:val="28"/>
          <w:szCs w:val="28"/>
        </w:rPr>
      </w:pPr>
      <w:r w:rsidRPr="00951CD7">
        <w:rPr>
          <w:sz w:val="28"/>
          <w:szCs w:val="28"/>
        </w:rPr>
        <w:t>налог на доходы физических лиц – 41,7 процента;</w:t>
      </w:r>
    </w:p>
    <w:p w14:paraId="317FF6AE" w14:textId="77777777" w:rsidR="00D35C2C" w:rsidRPr="00951CD7" w:rsidRDefault="00D35C2C" w:rsidP="00D35C2C">
      <w:pPr>
        <w:pStyle w:val="ae"/>
        <w:widowControl w:val="0"/>
        <w:spacing w:after="0"/>
        <w:ind w:left="0" w:firstLine="709"/>
        <w:jc w:val="both"/>
        <w:rPr>
          <w:sz w:val="28"/>
          <w:szCs w:val="28"/>
        </w:rPr>
      </w:pPr>
      <w:r w:rsidRPr="00951CD7">
        <w:rPr>
          <w:sz w:val="28"/>
          <w:szCs w:val="28"/>
        </w:rPr>
        <w:t xml:space="preserve">налог, взимаемый с применением упрощённой системы налогообложения, – 24,8 процента; </w:t>
      </w:r>
    </w:p>
    <w:p w14:paraId="1527505F" w14:textId="77777777" w:rsidR="00D35C2C" w:rsidRPr="00951CD7" w:rsidRDefault="00D35C2C" w:rsidP="00D35C2C">
      <w:pPr>
        <w:pStyle w:val="ae"/>
        <w:widowControl w:val="0"/>
        <w:spacing w:after="0"/>
        <w:ind w:left="0" w:firstLine="709"/>
        <w:jc w:val="both"/>
        <w:rPr>
          <w:sz w:val="28"/>
          <w:szCs w:val="28"/>
        </w:rPr>
      </w:pPr>
      <w:r w:rsidRPr="00951CD7">
        <w:rPr>
          <w:sz w:val="28"/>
          <w:szCs w:val="28"/>
        </w:rPr>
        <w:t xml:space="preserve">налог на прибыль организаций – 7,0 процента; </w:t>
      </w:r>
    </w:p>
    <w:p w14:paraId="20431A37" w14:textId="77777777" w:rsidR="00D35C2C" w:rsidRPr="00951CD7" w:rsidRDefault="00D35C2C" w:rsidP="00D35C2C">
      <w:pPr>
        <w:pStyle w:val="ae"/>
        <w:widowControl w:val="0"/>
        <w:spacing w:after="0"/>
        <w:ind w:left="0" w:firstLine="709"/>
        <w:jc w:val="both"/>
        <w:rPr>
          <w:sz w:val="28"/>
          <w:szCs w:val="28"/>
        </w:rPr>
      </w:pPr>
      <w:r w:rsidRPr="00951CD7">
        <w:rPr>
          <w:sz w:val="28"/>
          <w:szCs w:val="28"/>
        </w:rPr>
        <w:t xml:space="preserve">земельный налог – 6,7 процента; </w:t>
      </w:r>
    </w:p>
    <w:p w14:paraId="49517151" w14:textId="77777777" w:rsidR="00D35C2C" w:rsidRPr="00951CD7" w:rsidRDefault="00D35C2C" w:rsidP="00D35C2C">
      <w:pPr>
        <w:pStyle w:val="ae"/>
        <w:widowControl w:val="0"/>
        <w:spacing w:after="0"/>
        <w:ind w:left="0" w:firstLine="709"/>
        <w:jc w:val="both"/>
        <w:rPr>
          <w:sz w:val="28"/>
          <w:szCs w:val="28"/>
        </w:rPr>
      </w:pPr>
      <w:r w:rsidRPr="00951CD7">
        <w:rPr>
          <w:sz w:val="28"/>
          <w:szCs w:val="28"/>
        </w:rPr>
        <w:t xml:space="preserve">налог на имущество физических лиц – 6,2 процента; </w:t>
      </w:r>
    </w:p>
    <w:p w14:paraId="54751940" w14:textId="77777777" w:rsidR="00D35C2C" w:rsidRPr="00951CD7" w:rsidRDefault="00D35C2C" w:rsidP="00D35C2C">
      <w:pPr>
        <w:pStyle w:val="ae"/>
        <w:widowControl w:val="0"/>
        <w:spacing w:after="0"/>
        <w:ind w:left="0" w:firstLine="709"/>
        <w:jc w:val="both"/>
        <w:rPr>
          <w:sz w:val="28"/>
          <w:szCs w:val="28"/>
        </w:rPr>
      </w:pPr>
      <w:r w:rsidRPr="00951CD7">
        <w:rPr>
          <w:sz w:val="28"/>
          <w:szCs w:val="28"/>
        </w:rPr>
        <w:t xml:space="preserve">арендная плата за земельные участки – 2,2 процента. </w:t>
      </w:r>
    </w:p>
    <w:p w14:paraId="10EB2F44" w14:textId="77777777" w:rsidR="00422C6F" w:rsidRPr="00951CD7" w:rsidRDefault="00422C6F" w:rsidP="00422C6F">
      <w:pPr>
        <w:widowControl w:val="0"/>
        <w:ind w:firstLine="709"/>
        <w:jc w:val="both"/>
        <w:rPr>
          <w:sz w:val="28"/>
          <w:szCs w:val="28"/>
        </w:rPr>
      </w:pPr>
    </w:p>
    <w:p w14:paraId="29811048" w14:textId="77777777" w:rsidR="00422C6F" w:rsidRPr="00951CD7" w:rsidRDefault="00422C6F" w:rsidP="00422C6F">
      <w:pPr>
        <w:widowControl w:val="0"/>
        <w:ind w:firstLine="709"/>
        <w:jc w:val="right"/>
        <w:rPr>
          <w:sz w:val="28"/>
          <w:szCs w:val="28"/>
        </w:rPr>
      </w:pPr>
      <w:r w:rsidRPr="00951CD7">
        <w:rPr>
          <w:sz w:val="28"/>
          <w:szCs w:val="28"/>
        </w:rPr>
        <w:t>процент</w:t>
      </w:r>
    </w:p>
    <w:tbl>
      <w:tblPr>
        <w:tblW w:w="9582" w:type="dxa"/>
        <w:tblInd w:w="5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05"/>
        <w:gridCol w:w="1946"/>
        <w:gridCol w:w="1314"/>
        <w:gridCol w:w="1417"/>
      </w:tblGrid>
      <w:tr w:rsidR="00951CD7" w:rsidRPr="00951CD7" w14:paraId="1A94F36E" w14:textId="77777777" w:rsidTr="00097DAF">
        <w:trPr>
          <w:trHeight w:val="764"/>
          <w:tblHeader/>
        </w:trPr>
        <w:tc>
          <w:tcPr>
            <w:tcW w:w="4905" w:type="dxa"/>
            <w:vMerge w:val="restart"/>
            <w:vAlign w:val="center"/>
          </w:tcPr>
          <w:p w14:paraId="575A660F" w14:textId="77777777" w:rsidR="00422C6F" w:rsidRPr="00951CD7" w:rsidRDefault="00422C6F" w:rsidP="00097DAF">
            <w:pPr>
              <w:widowControl w:val="0"/>
              <w:autoSpaceDE w:val="0"/>
              <w:autoSpaceDN w:val="0"/>
              <w:adjustRightInd w:val="0"/>
              <w:jc w:val="center"/>
              <w:rPr>
                <w:sz w:val="24"/>
                <w:szCs w:val="24"/>
              </w:rPr>
            </w:pPr>
            <w:r w:rsidRPr="00951CD7">
              <w:rPr>
                <w:sz w:val="24"/>
                <w:szCs w:val="24"/>
              </w:rPr>
              <w:t>Наименование доходов</w:t>
            </w:r>
          </w:p>
        </w:tc>
        <w:tc>
          <w:tcPr>
            <w:tcW w:w="4677" w:type="dxa"/>
            <w:gridSpan w:val="3"/>
            <w:vAlign w:val="center"/>
          </w:tcPr>
          <w:p w14:paraId="420A275D" w14:textId="77777777" w:rsidR="00422C6F" w:rsidRPr="00951CD7" w:rsidRDefault="00422C6F" w:rsidP="00097DAF">
            <w:pPr>
              <w:widowControl w:val="0"/>
              <w:autoSpaceDE w:val="0"/>
              <w:autoSpaceDN w:val="0"/>
              <w:adjustRightInd w:val="0"/>
              <w:jc w:val="center"/>
              <w:rPr>
                <w:sz w:val="24"/>
                <w:szCs w:val="24"/>
              </w:rPr>
            </w:pPr>
            <w:r w:rsidRPr="00951CD7">
              <w:rPr>
                <w:sz w:val="24"/>
                <w:szCs w:val="24"/>
              </w:rPr>
              <w:t>Удельный вес поступлений доходов в общем объёме налоговых и неналоговых доходов, %</w:t>
            </w:r>
          </w:p>
        </w:tc>
      </w:tr>
      <w:tr w:rsidR="00951CD7" w:rsidRPr="00951CD7" w14:paraId="3B43BEA1" w14:textId="77777777" w:rsidTr="00097DAF">
        <w:tblPrEx>
          <w:tblBorders>
            <w:bottom w:val="single" w:sz="4" w:space="0" w:color="auto"/>
          </w:tblBorders>
        </w:tblPrEx>
        <w:trPr>
          <w:trHeight w:val="280"/>
          <w:tblHeader/>
        </w:trPr>
        <w:tc>
          <w:tcPr>
            <w:tcW w:w="4905" w:type="dxa"/>
            <w:vMerge/>
            <w:tcBorders>
              <w:bottom w:val="single" w:sz="4" w:space="0" w:color="auto"/>
            </w:tcBorders>
            <w:vAlign w:val="center"/>
          </w:tcPr>
          <w:p w14:paraId="5F4B71DD" w14:textId="77777777" w:rsidR="00422C6F" w:rsidRPr="00951CD7" w:rsidRDefault="00422C6F" w:rsidP="00097DAF">
            <w:pPr>
              <w:widowControl w:val="0"/>
              <w:autoSpaceDE w:val="0"/>
              <w:autoSpaceDN w:val="0"/>
              <w:adjustRightInd w:val="0"/>
              <w:jc w:val="center"/>
              <w:rPr>
                <w:sz w:val="24"/>
                <w:szCs w:val="24"/>
              </w:rPr>
            </w:pPr>
          </w:p>
        </w:tc>
        <w:tc>
          <w:tcPr>
            <w:tcW w:w="1946" w:type="dxa"/>
            <w:tcBorders>
              <w:bottom w:val="single" w:sz="4" w:space="0" w:color="auto"/>
            </w:tcBorders>
            <w:vAlign w:val="center"/>
          </w:tcPr>
          <w:p w14:paraId="6C5C203F" w14:textId="10DA37CF" w:rsidR="00422C6F" w:rsidRPr="00951CD7" w:rsidRDefault="00CC4D04" w:rsidP="00097DAF">
            <w:pPr>
              <w:widowControl w:val="0"/>
              <w:autoSpaceDE w:val="0"/>
              <w:autoSpaceDN w:val="0"/>
              <w:adjustRightInd w:val="0"/>
              <w:ind w:left="397" w:hanging="397"/>
              <w:jc w:val="center"/>
              <w:rPr>
                <w:sz w:val="24"/>
                <w:szCs w:val="24"/>
              </w:rPr>
            </w:pPr>
            <w:r w:rsidRPr="00951CD7">
              <w:rPr>
                <w:sz w:val="24"/>
                <w:szCs w:val="24"/>
              </w:rPr>
              <w:t>2025</w:t>
            </w:r>
            <w:r w:rsidR="00422C6F" w:rsidRPr="00951CD7">
              <w:rPr>
                <w:sz w:val="24"/>
                <w:szCs w:val="24"/>
              </w:rPr>
              <w:t xml:space="preserve"> год</w:t>
            </w:r>
          </w:p>
        </w:tc>
        <w:tc>
          <w:tcPr>
            <w:tcW w:w="1314" w:type="dxa"/>
            <w:tcBorders>
              <w:bottom w:val="single" w:sz="4" w:space="0" w:color="auto"/>
            </w:tcBorders>
          </w:tcPr>
          <w:p w14:paraId="254DFF7C" w14:textId="07BE8070" w:rsidR="00422C6F" w:rsidRPr="00951CD7" w:rsidRDefault="00CC4D04" w:rsidP="00097DAF">
            <w:pPr>
              <w:widowControl w:val="0"/>
              <w:autoSpaceDE w:val="0"/>
              <w:autoSpaceDN w:val="0"/>
              <w:adjustRightInd w:val="0"/>
              <w:jc w:val="center"/>
              <w:rPr>
                <w:sz w:val="24"/>
                <w:szCs w:val="24"/>
              </w:rPr>
            </w:pPr>
            <w:r w:rsidRPr="00951CD7">
              <w:rPr>
                <w:sz w:val="24"/>
                <w:szCs w:val="24"/>
              </w:rPr>
              <w:t>2026</w:t>
            </w:r>
            <w:r w:rsidR="00422C6F" w:rsidRPr="00951CD7">
              <w:rPr>
                <w:sz w:val="24"/>
                <w:szCs w:val="24"/>
              </w:rPr>
              <w:t xml:space="preserve"> год</w:t>
            </w:r>
          </w:p>
        </w:tc>
        <w:tc>
          <w:tcPr>
            <w:tcW w:w="1417" w:type="dxa"/>
            <w:tcBorders>
              <w:bottom w:val="single" w:sz="4" w:space="0" w:color="auto"/>
            </w:tcBorders>
          </w:tcPr>
          <w:p w14:paraId="3C4EEF6B" w14:textId="1FEE2D53" w:rsidR="00422C6F" w:rsidRPr="00951CD7" w:rsidRDefault="00CC4D04" w:rsidP="00097DAF">
            <w:pPr>
              <w:widowControl w:val="0"/>
              <w:autoSpaceDE w:val="0"/>
              <w:autoSpaceDN w:val="0"/>
              <w:adjustRightInd w:val="0"/>
              <w:jc w:val="center"/>
              <w:rPr>
                <w:sz w:val="24"/>
                <w:szCs w:val="24"/>
              </w:rPr>
            </w:pPr>
            <w:r w:rsidRPr="00951CD7">
              <w:rPr>
                <w:sz w:val="24"/>
                <w:szCs w:val="24"/>
              </w:rPr>
              <w:t>2027</w:t>
            </w:r>
            <w:r w:rsidR="00422C6F" w:rsidRPr="00951CD7">
              <w:rPr>
                <w:sz w:val="24"/>
                <w:szCs w:val="24"/>
              </w:rPr>
              <w:t xml:space="preserve"> год</w:t>
            </w:r>
          </w:p>
        </w:tc>
      </w:tr>
      <w:tr w:rsidR="00951CD7" w:rsidRPr="00951CD7" w14:paraId="53B9F05D" w14:textId="77777777" w:rsidTr="00097DAF">
        <w:tblPrEx>
          <w:tblBorders>
            <w:bottom w:val="single" w:sz="4" w:space="0" w:color="auto"/>
          </w:tblBorders>
        </w:tblPrEx>
        <w:trPr>
          <w:trHeight w:val="213"/>
          <w:tblHeader/>
        </w:trPr>
        <w:tc>
          <w:tcPr>
            <w:tcW w:w="4905" w:type="dxa"/>
            <w:tcBorders>
              <w:bottom w:val="single" w:sz="4" w:space="0" w:color="auto"/>
            </w:tcBorders>
            <w:vAlign w:val="center"/>
          </w:tcPr>
          <w:p w14:paraId="30F4E967" w14:textId="77777777" w:rsidR="00422C6F" w:rsidRPr="00951CD7" w:rsidRDefault="00422C6F" w:rsidP="00097DAF">
            <w:pPr>
              <w:widowControl w:val="0"/>
              <w:autoSpaceDE w:val="0"/>
              <w:autoSpaceDN w:val="0"/>
              <w:adjustRightInd w:val="0"/>
              <w:jc w:val="center"/>
              <w:rPr>
                <w:sz w:val="24"/>
                <w:szCs w:val="24"/>
                <w:lang w:val="en-US"/>
              </w:rPr>
            </w:pPr>
            <w:r w:rsidRPr="00951CD7">
              <w:rPr>
                <w:sz w:val="24"/>
                <w:szCs w:val="24"/>
                <w:lang w:val="en-US"/>
              </w:rPr>
              <w:t>1</w:t>
            </w:r>
          </w:p>
        </w:tc>
        <w:tc>
          <w:tcPr>
            <w:tcW w:w="1946" w:type="dxa"/>
            <w:tcBorders>
              <w:bottom w:val="single" w:sz="4" w:space="0" w:color="auto"/>
            </w:tcBorders>
            <w:vAlign w:val="center"/>
          </w:tcPr>
          <w:p w14:paraId="3EAACFC3" w14:textId="77777777" w:rsidR="00422C6F" w:rsidRPr="00951CD7" w:rsidRDefault="00422C6F" w:rsidP="00097DAF">
            <w:pPr>
              <w:widowControl w:val="0"/>
              <w:autoSpaceDE w:val="0"/>
              <w:autoSpaceDN w:val="0"/>
              <w:adjustRightInd w:val="0"/>
              <w:ind w:left="397" w:hanging="397"/>
              <w:jc w:val="center"/>
              <w:rPr>
                <w:sz w:val="24"/>
                <w:szCs w:val="24"/>
                <w:lang w:val="en-US"/>
              </w:rPr>
            </w:pPr>
            <w:r w:rsidRPr="00951CD7">
              <w:rPr>
                <w:sz w:val="24"/>
                <w:szCs w:val="24"/>
                <w:lang w:val="en-US"/>
              </w:rPr>
              <w:t>2</w:t>
            </w:r>
          </w:p>
        </w:tc>
        <w:tc>
          <w:tcPr>
            <w:tcW w:w="1314" w:type="dxa"/>
            <w:tcBorders>
              <w:bottom w:val="single" w:sz="4" w:space="0" w:color="auto"/>
            </w:tcBorders>
          </w:tcPr>
          <w:p w14:paraId="39F14049" w14:textId="77777777" w:rsidR="00422C6F" w:rsidRPr="00951CD7" w:rsidRDefault="00422C6F" w:rsidP="00097DAF">
            <w:pPr>
              <w:widowControl w:val="0"/>
              <w:autoSpaceDE w:val="0"/>
              <w:autoSpaceDN w:val="0"/>
              <w:adjustRightInd w:val="0"/>
              <w:jc w:val="center"/>
              <w:rPr>
                <w:sz w:val="24"/>
                <w:szCs w:val="24"/>
                <w:lang w:val="en-US"/>
              </w:rPr>
            </w:pPr>
            <w:r w:rsidRPr="00951CD7">
              <w:rPr>
                <w:sz w:val="24"/>
                <w:szCs w:val="24"/>
                <w:lang w:val="en-US"/>
              </w:rPr>
              <w:t>3</w:t>
            </w:r>
          </w:p>
        </w:tc>
        <w:tc>
          <w:tcPr>
            <w:tcW w:w="1417" w:type="dxa"/>
            <w:tcBorders>
              <w:bottom w:val="single" w:sz="4" w:space="0" w:color="auto"/>
            </w:tcBorders>
          </w:tcPr>
          <w:p w14:paraId="773BFF31" w14:textId="77777777" w:rsidR="00422C6F" w:rsidRPr="00951CD7" w:rsidRDefault="00422C6F" w:rsidP="00097DAF">
            <w:pPr>
              <w:widowControl w:val="0"/>
              <w:autoSpaceDE w:val="0"/>
              <w:autoSpaceDN w:val="0"/>
              <w:adjustRightInd w:val="0"/>
              <w:jc w:val="center"/>
              <w:rPr>
                <w:sz w:val="24"/>
                <w:szCs w:val="24"/>
                <w:lang w:val="en-US"/>
              </w:rPr>
            </w:pPr>
            <w:r w:rsidRPr="00951CD7">
              <w:rPr>
                <w:sz w:val="24"/>
                <w:szCs w:val="24"/>
                <w:lang w:val="en-US"/>
              </w:rPr>
              <w:t>4</w:t>
            </w:r>
          </w:p>
        </w:tc>
      </w:tr>
      <w:tr w:rsidR="00951CD7" w:rsidRPr="00951CD7" w14:paraId="2E73D70D" w14:textId="77777777" w:rsidTr="004E003D">
        <w:tblPrEx>
          <w:tblBorders>
            <w:bottom w:val="single" w:sz="4" w:space="0" w:color="auto"/>
          </w:tblBorders>
        </w:tblPrEx>
        <w:trPr>
          <w:trHeight w:val="217"/>
        </w:trPr>
        <w:tc>
          <w:tcPr>
            <w:tcW w:w="4905" w:type="dxa"/>
            <w:tcBorders>
              <w:top w:val="single" w:sz="4" w:space="0" w:color="auto"/>
              <w:bottom w:val="dotted" w:sz="4" w:space="0" w:color="auto"/>
              <w:right w:val="dotted" w:sz="4" w:space="0" w:color="auto"/>
            </w:tcBorders>
          </w:tcPr>
          <w:p w14:paraId="1F46F97A" w14:textId="77777777" w:rsidR="005049C4" w:rsidRPr="00951CD7" w:rsidRDefault="005049C4" w:rsidP="005049C4">
            <w:pPr>
              <w:widowControl w:val="0"/>
              <w:autoSpaceDE w:val="0"/>
              <w:autoSpaceDN w:val="0"/>
              <w:adjustRightInd w:val="0"/>
              <w:jc w:val="both"/>
              <w:rPr>
                <w:sz w:val="24"/>
                <w:szCs w:val="24"/>
              </w:rPr>
            </w:pPr>
            <w:r w:rsidRPr="00951CD7">
              <w:rPr>
                <w:sz w:val="24"/>
                <w:szCs w:val="24"/>
              </w:rPr>
              <w:t>Налог на прибыль организаций</w:t>
            </w:r>
          </w:p>
        </w:tc>
        <w:tc>
          <w:tcPr>
            <w:tcW w:w="1946" w:type="dxa"/>
            <w:tcBorders>
              <w:top w:val="single" w:sz="4" w:space="0" w:color="auto"/>
              <w:left w:val="dotted" w:sz="4" w:space="0" w:color="auto"/>
              <w:bottom w:val="dotted" w:sz="4" w:space="0" w:color="auto"/>
              <w:right w:val="dotted" w:sz="4" w:space="0" w:color="auto"/>
            </w:tcBorders>
          </w:tcPr>
          <w:p w14:paraId="00DD810F" w14:textId="375B683E" w:rsidR="005049C4" w:rsidRPr="00951CD7" w:rsidRDefault="005049C4" w:rsidP="005049C4">
            <w:pPr>
              <w:widowControl w:val="0"/>
              <w:jc w:val="center"/>
              <w:rPr>
                <w:sz w:val="24"/>
                <w:szCs w:val="24"/>
              </w:rPr>
            </w:pPr>
            <w:r w:rsidRPr="00951CD7">
              <w:rPr>
                <w:sz w:val="24"/>
                <w:szCs w:val="24"/>
              </w:rPr>
              <w:t>7,0</w:t>
            </w:r>
          </w:p>
        </w:tc>
        <w:tc>
          <w:tcPr>
            <w:tcW w:w="1314" w:type="dxa"/>
            <w:tcBorders>
              <w:top w:val="single" w:sz="4" w:space="0" w:color="auto"/>
              <w:left w:val="dotted" w:sz="4" w:space="0" w:color="auto"/>
              <w:bottom w:val="dotted" w:sz="4" w:space="0" w:color="auto"/>
              <w:right w:val="dotted" w:sz="4" w:space="0" w:color="auto"/>
            </w:tcBorders>
          </w:tcPr>
          <w:p w14:paraId="4CACD7B8" w14:textId="44B74CB8" w:rsidR="005049C4" w:rsidRPr="00951CD7" w:rsidRDefault="005049C4" w:rsidP="005049C4">
            <w:pPr>
              <w:widowControl w:val="0"/>
              <w:jc w:val="center"/>
              <w:rPr>
                <w:sz w:val="24"/>
                <w:szCs w:val="24"/>
              </w:rPr>
            </w:pPr>
            <w:r w:rsidRPr="00951CD7">
              <w:rPr>
                <w:sz w:val="24"/>
                <w:szCs w:val="24"/>
              </w:rPr>
              <w:t>7,0</w:t>
            </w:r>
          </w:p>
        </w:tc>
        <w:tc>
          <w:tcPr>
            <w:tcW w:w="1417" w:type="dxa"/>
            <w:tcBorders>
              <w:top w:val="single" w:sz="4" w:space="0" w:color="auto"/>
              <w:left w:val="dotted" w:sz="4" w:space="0" w:color="auto"/>
              <w:bottom w:val="dotted" w:sz="4" w:space="0" w:color="auto"/>
            </w:tcBorders>
          </w:tcPr>
          <w:p w14:paraId="1DDC7B53" w14:textId="71F6897D" w:rsidR="005049C4" w:rsidRPr="00951CD7" w:rsidRDefault="005049C4" w:rsidP="005049C4">
            <w:pPr>
              <w:widowControl w:val="0"/>
              <w:jc w:val="center"/>
              <w:rPr>
                <w:sz w:val="24"/>
                <w:szCs w:val="24"/>
              </w:rPr>
            </w:pPr>
            <w:r w:rsidRPr="00951CD7">
              <w:rPr>
                <w:sz w:val="24"/>
                <w:szCs w:val="24"/>
              </w:rPr>
              <w:t>7,0</w:t>
            </w:r>
          </w:p>
        </w:tc>
      </w:tr>
      <w:tr w:rsidR="00951CD7" w:rsidRPr="00951CD7" w14:paraId="27439B8A" w14:textId="77777777" w:rsidTr="004E003D">
        <w:tblPrEx>
          <w:tblBorders>
            <w:bottom w:val="single" w:sz="4" w:space="0" w:color="auto"/>
          </w:tblBorders>
        </w:tblPrEx>
        <w:trPr>
          <w:trHeight w:val="217"/>
        </w:trPr>
        <w:tc>
          <w:tcPr>
            <w:tcW w:w="4905" w:type="dxa"/>
            <w:tcBorders>
              <w:top w:val="dotted" w:sz="4" w:space="0" w:color="auto"/>
              <w:bottom w:val="dotted" w:sz="4" w:space="0" w:color="auto"/>
              <w:right w:val="dotted" w:sz="4" w:space="0" w:color="auto"/>
            </w:tcBorders>
          </w:tcPr>
          <w:p w14:paraId="2D0DD488" w14:textId="77777777" w:rsidR="005049C4" w:rsidRPr="00951CD7" w:rsidRDefault="005049C4" w:rsidP="005049C4">
            <w:pPr>
              <w:widowControl w:val="0"/>
              <w:autoSpaceDE w:val="0"/>
              <w:autoSpaceDN w:val="0"/>
              <w:adjustRightInd w:val="0"/>
              <w:jc w:val="both"/>
              <w:rPr>
                <w:sz w:val="24"/>
                <w:szCs w:val="24"/>
              </w:rPr>
            </w:pPr>
            <w:r w:rsidRPr="00951CD7">
              <w:rPr>
                <w:sz w:val="24"/>
                <w:szCs w:val="24"/>
              </w:rPr>
              <w:t>Налог на доходы физических лиц</w:t>
            </w:r>
          </w:p>
        </w:tc>
        <w:tc>
          <w:tcPr>
            <w:tcW w:w="1946" w:type="dxa"/>
            <w:tcBorders>
              <w:top w:val="dotted" w:sz="4" w:space="0" w:color="auto"/>
              <w:left w:val="dotted" w:sz="4" w:space="0" w:color="auto"/>
              <w:bottom w:val="dotted" w:sz="4" w:space="0" w:color="auto"/>
              <w:right w:val="dotted" w:sz="4" w:space="0" w:color="auto"/>
            </w:tcBorders>
          </w:tcPr>
          <w:p w14:paraId="069F31D6" w14:textId="5D103C37" w:rsidR="005049C4" w:rsidRPr="00951CD7" w:rsidRDefault="005049C4" w:rsidP="005049C4">
            <w:pPr>
              <w:widowControl w:val="0"/>
              <w:jc w:val="center"/>
              <w:rPr>
                <w:sz w:val="24"/>
                <w:szCs w:val="24"/>
              </w:rPr>
            </w:pPr>
            <w:r w:rsidRPr="00951CD7">
              <w:rPr>
                <w:sz w:val="24"/>
                <w:szCs w:val="24"/>
              </w:rPr>
              <w:t>41,7</w:t>
            </w:r>
          </w:p>
        </w:tc>
        <w:tc>
          <w:tcPr>
            <w:tcW w:w="1314" w:type="dxa"/>
            <w:tcBorders>
              <w:top w:val="dotted" w:sz="4" w:space="0" w:color="auto"/>
              <w:left w:val="dotted" w:sz="4" w:space="0" w:color="auto"/>
              <w:bottom w:val="dotted" w:sz="4" w:space="0" w:color="auto"/>
              <w:right w:val="dotted" w:sz="4" w:space="0" w:color="auto"/>
            </w:tcBorders>
          </w:tcPr>
          <w:p w14:paraId="24479CB6" w14:textId="68C2F8FF" w:rsidR="005049C4" w:rsidRPr="00951CD7" w:rsidRDefault="005049C4" w:rsidP="005049C4">
            <w:pPr>
              <w:widowControl w:val="0"/>
              <w:jc w:val="center"/>
              <w:rPr>
                <w:sz w:val="24"/>
                <w:szCs w:val="24"/>
              </w:rPr>
            </w:pPr>
            <w:r w:rsidRPr="00951CD7">
              <w:rPr>
                <w:sz w:val="24"/>
                <w:szCs w:val="24"/>
              </w:rPr>
              <w:t>42,3</w:t>
            </w:r>
          </w:p>
        </w:tc>
        <w:tc>
          <w:tcPr>
            <w:tcW w:w="1417" w:type="dxa"/>
            <w:tcBorders>
              <w:top w:val="dotted" w:sz="4" w:space="0" w:color="auto"/>
              <w:left w:val="dotted" w:sz="4" w:space="0" w:color="auto"/>
              <w:bottom w:val="dotted" w:sz="4" w:space="0" w:color="auto"/>
            </w:tcBorders>
          </w:tcPr>
          <w:p w14:paraId="6A53ADE8" w14:textId="4FCA8D5B" w:rsidR="005049C4" w:rsidRPr="00951CD7" w:rsidRDefault="005049C4" w:rsidP="005049C4">
            <w:pPr>
              <w:widowControl w:val="0"/>
              <w:jc w:val="center"/>
              <w:rPr>
                <w:sz w:val="24"/>
                <w:szCs w:val="24"/>
              </w:rPr>
            </w:pPr>
            <w:r w:rsidRPr="00951CD7">
              <w:rPr>
                <w:sz w:val="24"/>
                <w:szCs w:val="24"/>
              </w:rPr>
              <w:t>42,8</w:t>
            </w:r>
          </w:p>
        </w:tc>
      </w:tr>
      <w:tr w:rsidR="00951CD7" w:rsidRPr="00951CD7" w14:paraId="0A81053D" w14:textId="77777777" w:rsidTr="004E003D">
        <w:tblPrEx>
          <w:tblBorders>
            <w:bottom w:val="single" w:sz="4" w:space="0" w:color="auto"/>
          </w:tblBorders>
        </w:tblPrEx>
        <w:trPr>
          <w:trHeight w:val="217"/>
        </w:trPr>
        <w:tc>
          <w:tcPr>
            <w:tcW w:w="4905" w:type="dxa"/>
            <w:tcBorders>
              <w:top w:val="dotted" w:sz="4" w:space="0" w:color="auto"/>
              <w:bottom w:val="dotted" w:sz="4" w:space="0" w:color="auto"/>
              <w:right w:val="dotted" w:sz="4" w:space="0" w:color="auto"/>
            </w:tcBorders>
          </w:tcPr>
          <w:p w14:paraId="67B2B314" w14:textId="77777777" w:rsidR="005049C4" w:rsidRPr="00951CD7" w:rsidRDefault="005049C4" w:rsidP="005049C4">
            <w:pPr>
              <w:widowControl w:val="0"/>
              <w:autoSpaceDE w:val="0"/>
              <w:autoSpaceDN w:val="0"/>
              <w:adjustRightInd w:val="0"/>
              <w:jc w:val="both"/>
              <w:rPr>
                <w:sz w:val="24"/>
                <w:szCs w:val="24"/>
              </w:rPr>
            </w:pPr>
            <w:r w:rsidRPr="00951CD7">
              <w:rPr>
                <w:sz w:val="24"/>
                <w:szCs w:val="24"/>
              </w:rPr>
              <w:t>Земельный налог</w:t>
            </w:r>
          </w:p>
        </w:tc>
        <w:tc>
          <w:tcPr>
            <w:tcW w:w="1946" w:type="dxa"/>
            <w:tcBorders>
              <w:top w:val="dotted" w:sz="4" w:space="0" w:color="auto"/>
              <w:left w:val="dotted" w:sz="4" w:space="0" w:color="auto"/>
              <w:bottom w:val="dotted" w:sz="4" w:space="0" w:color="auto"/>
              <w:right w:val="dotted" w:sz="4" w:space="0" w:color="auto"/>
            </w:tcBorders>
          </w:tcPr>
          <w:p w14:paraId="4D8CFE13" w14:textId="46E1D882" w:rsidR="005049C4" w:rsidRPr="00951CD7" w:rsidRDefault="005049C4" w:rsidP="005049C4">
            <w:pPr>
              <w:widowControl w:val="0"/>
              <w:jc w:val="center"/>
              <w:rPr>
                <w:sz w:val="24"/>
                <w:szCs w:val="24"/>
              </w:rPr>
            </w:pPr>
            <w:r w:rsidRPr="00951CD7">
              <w:rPr>
                <w:sz w:val="24"/>
                <w:szCs w:val="24"/>
              </w:rPr>
              <w:t>6,7</w:t>
            </w:r>
          </w:p>
        </w:tc>
        <w:tc>
          <w:tcPr>
            <w:tcW w:w="1314" w:type="dxa"/>
            <w:tcBorders>
              <w:top w:val="dotted" w:sz="4" w:space="0" w:color="auto"/>
              <w:left w:val="dotted" w:sz="4" w:space="0" w:color="auto"/>
              <w:bottom w:val="dotted" w:sz="4" w:space="0" w:color="auto"/>
              <w:right w:val="dotted" w:sz="4" w:space="0" w:color="auto"/>
            </w:tcBorders>
          </w:tcPr>
          <w:p w14:paraId="34FC09C0" w14:textId="4FC664DF" w:rsidR="005049C4" w:rsidRPr="00951CD7" w:rsidRDefault="005049C4" w:rsidP="005049C4">
            <w:pPr>
              <w:widowControl w:val="0"/>
              <w:jc w:val="center"/>
              <w:rPr>
                <w:sz w:val="24"/>
                <w:szCs w:val="24"/>
              </w:rPr>
            </w:pPr>
            <w:r w:rsidRPr="00951CD7">
              <w:rPr>
                <w:sz w:val="24"/>
                <w:szCs w:val="24"/>
              </w:rPr>
              <w:t>6,3</w:t>
            </w:r>
          </w:p>
        </w:tc>
        <w:tc>
          <w:tcPr>
            <w:tcW w:w="1417" w:type="dxa"/>
            <w:tcBorders>
              <w:top w:val="dotted" w:sz="4" w:space="0" w:color="auto"/>
              <w:left w:val="dotted" w:sz="4" w:space="0" w:color="auto"/>
              <w:bottom w:val="dotted" w:sz="4" w:space="0" w:color="auto"/>
            </w:tcBorders>
          </w:tcPr>
          <w:p w14:paraId="440EE557" w14:textId="1000111F" w:rsidR="005049C4" w:rsidRPr="00951CD7" w:rsidRDefault="005049C4" w:rsidP="005049C4">
            <w:pPr>
              <w:widowControl w:val="0"/>
              <w:jc w:val="center"/>
              <w:rPr>
                <w:sz w:val="24"/>
                <w:szCs w:val="24"/>
              </w:rPr>
            </w:pPr>
            <w:r w:rsidRPr="00951CD7">
              <w:rPr>
                <w:sz w:val="24"/>
                <w:szCs w:val="24"/>
              </w:rPr>
              <w:t>6,0</w:t>
            </w:r>
          </w:p>
        </w:tc>
      </w:tr>
      <w:tr w:rsidR="00951CD7" w:rsidRPr="00951CD7" w14:paraId="50448C89" w14:textId="77777777" w:rsidTr="004E003D">
        <w:tblPrEx>
          <w:tblBorders>
            <w:bottom w:val="single" w:sz="4" w:space="0" w:color="auto"/>
          </w:tblBorders>
        </w:tblPrEx>
        <w:trPr>
          <w:trHeight w:val="485"/>
        </w:trPr>
        <w:tc>
          <w:tcPr>
            <w:tcW w:w="4905" w:type="dxa"/>
            <w:tcBorders>
              <w:top w:val="dotted" w:sz="4" w:space="0" w:color="auto"/>
              <w:bottom w:val="dotted" w:sz="4" w:space="0" w:color="auto"/>
              <w:right w:val="dotted" w:sz="4" w:space="0" w:color="auto"/>
            </w:tcBorders>
          </w:tcPr>
          <w:p w14:paraId="12B2A558" w14:textId="77777777" w:rsidR="005049C4" w:rsidRPr="00951CD7" w:rsidRDefault="005049C4" w:rsidP="005049C4">
            <w:pPr>
              <w:widowControl w:val="0"/>
              <w:autoSpaceDE w:val="0"/>
              <w:autoSpaceDN w:val="0"/>
              <w:adjustRightInd w:val="0"/>
              <w:jc w:val="both"/>
              <w:rPr>
                <w:sz w:val="24"/>
                <w:szCs w:val="24"/>
              </w:rPr>
            </w:pPr>
            <w:r w:rsidRPr="00951CD7">
              <w:rPr>
                <w:sz w:val="24"/>
                <w:szCs w:val="24"/>
              </w:rPr>
              <w:t>Налог, взимаемый с применением упрощённой системы налогообложения</w:t>
            </w:r>
          </w:p>
        </w:tc>
        <w:tc>
          <w:tcPr>
            <w:tcW w:w="1946" w:type="dxa"/>
            <w:tcBorders>
              <w:top w:val="dotted" w:sz="4" w:space="0" w:color="auto"/>
              <w:left w:val="dotted" w:sz="4" w:space="0" w:color="auto"/>
              <w:bottom w:val="dotted" w:sz="4" w:space="0" w:color="auto"/>
              <w:right w:val="dotted" w:sz="4" w:space="0" w:color="auto"/>
            </w:tcBorders>
          </w:tcPr>
          <w:p w14:paraId="2280634E" w14:textId="77777777" w:rsidR="001732BC" w:rsidRPr="00951CD7" w:rsidRDefault="001732BC" w:rsidP="005049C4">
            <w:pPr>
              <w:widowControl w:val="0"/>
              <w:jc w:val="center"/>
              <w:rPr>
                <w:sz w:val="24"/>
                <w:szCs w:val="24"/>
              </w:rPr>
            </w:pPr>
          </w:p>
          <w:p w14:paraId="6A7DCC93" w14:textId="10AEF1D6" w:rsidR="005049C4" w:rsidRPr="00951CD7" w:rsidRDefault="005049C4" w:rsidP="005049C4">
            <w:pPr>
              <w:widowControl w:val="0"/>
              <w:jc w:val="center"/>
              <w:rPr>
                <w:sz w:val="24"/>
                <w:szCs w:val="24"/>
              </w:rPr>
            </w:pPr>
            <w:r w:rsidRPr="00951CD7">
              <w:rPr>
                <w:sz w:val="24"/>
                <w:szCs w:val="24"/>
              </w:rPr>
              <w:t>24,8</w:t>
            </w:r>
          </w:p>
        </w:tc>
        <w:tc>
          <w:tcPr>
            <w:tcW w:w="1314" w:type="dxa"/>
            <w:tcBorders>
              <w:top w:val="dotted" w:sz="4" w:space="0" w:color="auto"/>
              <w:left w:val="dotted" w:sz="4" w:space="0" w:color="auto"/>
              <w:bottom w:val="dotted" w:sz="4" w:space="0" w:color="auto"/>
              <w:right w:val="dotted" w:sz="4" w:space="0" w:color="auto"/>
            </w:tcBorders>
          </w:tcPr>
          <w:p w14:paraId="4FC6C1EA" w14:textId="77777777" w:rsidR="001732BC" w:rsidRPr="00951CD7" w:rsidRDefault="001732BC" w:rsidP="005049C4">
            <w:pPr>
              <w:widowControl w:val="0"/>
              <w:jc w:val="center"/>
              <w:rPr>
                <w:sz w:val="24"/>
                <w:szCs w:val="24"/>
              </w:rPr>
            </w:pPr>
          </w:p>
          <w:p w14:paraId="771E18A9" w14:textId="326E6288" w:rsidR="005049C4" w:rsidRPr="00951CD7" w:rsidRDefault="005049C4" w:rsidP="005049C4">
            <w:pPr>
              <w:widowControl w:val="0"/>
              <w:jc w:val="center"/>
              <w:rPr>
                <w:sz w:val="24"/>
                <w:szCs w:val="24"/>
              </w:rPr>
            </w:pPr>
            <w:r w:rsidRPr="00951CD7">
              <w:rPr>
                <w:sz w:val="24"/>
                <w:szCs w:val="24"/>
              </w:rPr>
              <w:t>25,1</w:t>
            </w:r>
          </w:p>
        </w:tc>
        <w:tc>
          <w:tcPr>
            <w:tcW w:w="1417" w:type="dxa"/>
            <w:tcBorders>
              <w:top w:val="dotted" w:sz="4" w:space="0" w:color="auto"/>
              <w:left w:val="dotted" w:sz="4" w:space="0" w:color="auto"/>
              <w:bottom w:val="dotted" w:sz="4" w:space="0" w:color="auto"/>
            </w:tcBorders>
          </w:tcPr>
          <w:p w14:paraId="766BC68B" w14:textId="77777777" w:rsidR="001732BC" w:rsidRPr="00951CD7" w:rsidRDefault="001732BC" w:rsidP="005049C4">
            <w:pPr>
              <w:widowControl w:val="0"/>
              <w:jc w:val="center"/>
              <w:rPr>
                <w:sz w:val="24"/>
                <w:szCs w:val="24"/>
              </w:rPr>
            </w:pPr>
          </w:p>
          <w:p w14:paraId="58A515DC" w14:textId="170A04ED" w:rsidR="005049C4" w:rsidRPr="00951CD7" w:rsidRDefault="005049C4" w:rsidP="005049C4">
            <w:pPr>
              <w:widowControl w:val="0"/>
              <w:jc w:val="center"/>
              <w:rPr>
                <w:sz w:val="24"/>
                <w:szCs w:val="24"/>
              </w:rPr>
            </w:pPr>
            <w:r w:rsidRPr="00951CD7">
              <w:rPr>
                <w:sz w:val="24"/>
                <w:szCs w:val="24"/>
              </w:rPr>
              <w:t>25,4</w:t>
            </w:r>
          </w:p>
        </w:tc>
      </w:tr>
      <w:tr w:rsidR="00951CD7" w:rsidRPr="00951CD7" w14:paraId="2C3BC4BE" w14:textId="77777777" w:rsidTr="004E003D">
        <w:tblPrEx>
          <w:tblBorders>
            <w:bottom w:val="single" w:sz="4" w:space="0" w:color="auto"/>
          </w:tblBorders>
        </w:tblPrEx>
        <w:trPr>
          <w:trHeight w:val="217"/>
        </w:trPr>
        <w:tc>
          <w:tcPr>
            <w:tcW w:w="4905" w:type="dxa"/>
            <w:tcBorders>
              <w:top w:val="dotted" w:sz="4" w:space="0" w:color="auto"/>
              <w:bottom w:val="dotted" w:sz="4" w:space="0" w:color="auto"/>
              <w:right w:val="dotted" w:sz="4" w:space="0" w:color="auto"/>
            </w:tcBorders>
          </w:tcPr>
          <w:p w14:paraId="70D04805" w14:textId="77777777" w:rsidR="005049C4" w:rsidRPr="00951CD7" w:rsidRDefault="005049C4" w:rsidP="005049C4">
            <w:pPr>
              <w:widowControl w:val="0"/>
              <w:autoSpaceDE w:val="0"/>
              <w:autoSpaceDN w:val="0"/>
              <w:adjustRightInd w:val="0"/>
              <w:jc w:val="both"/>
              <w:rPr>
                <w:sz w:val="24"/>
                <w:szCs w:val="24"/>
              </w:rPr>
            </w:pPr>
            <w:r w:rsidRPr="00951CD7">
              <w:rPr>
                <w:sz w:val="24"/>
                <w:szCs w:val="24"/>
              </w:rPr>
              <w:t>Налог на имущество физических лиц</w:t>
            </w:r>
          </w:p>
        </w:tc>
        <w:tc>
          <w:tcPr>
            <w:tcW w:w="1946" w:type="dxa"/>
            <w:tcBorders>
              <w:top w:val="dotted" w:sz="4" w:space="0" w:color="auto"/>
              <w:left w:val="dotted" w:sz="4" w:space="0" w:color="auto"/>
              <w:bottom w:val="dotted" w:sz="4" w:space="0" w:color="auto"/>
              <w:right w:val="dotted" w:sz="4" w:space="0" w:color="auto"/>
            </w:tcBorders>
          </w:tcPr>
          <w:p w14:paraId="0167E95F" w14:textId="510CD3D0" w:rsidR="005049C4" w:rsidRPr="00951CD7" w:rsidRDefault="005049C4" w:rsidP="005049C4">
            <w:pPr>
              <w:widowControl w:val="0"/>
              <w:jc w:val="center"/>
              <w:rPr>
                <w:sz w:val="24"/>
                <w:szCs w:val="24"/>
              </w:rPr>
            </w:pPr>
            <w:r w:rsidRPr="00951CD7">
              <w:rPr>
                <w:sz w:val="24"/>
                <w:szCs w:val="24"/>
              </w:rPr>
              <w:t>6,2</w:t>
            </w:r>
          </w:p>
        </w:tc>
        <w:tc>
          <w:tcPr>
            <w:tcW w:w="1314" w:type="dxa"/>
            <w:tcBorders>
              <w:top w:val="dotted" w:sz="4" w:space="0" w:color="auto"/>
              <w:left w:val="dotted" w:sz="4" w:space="0" w:color="auto"/>
              <w:bottom w:val="dotted" w:sz="4" w:space="0" w:color="auto"/>
              <w:right w:val="dotted" w:sz="4" w:space="0" w:color="auto"/>
            </w:tcBorders>
          </w:tcPr>
          <w:p w14:paraId="0A70973D" w14:textId="0D909BFC" w:rsidR="005049C4" w:rsidRPr="00951CD7" w:rsidRDefault="005049C4" w:rsidP="005049C4">
            <w:pPr>
              <w:widowControl w:val="0"/>
              <w:jc w:val="center"/>
              <w:rPr>
                <w:sz w:val="24"/>
                <w:szCs w:val="24"/>
              </w:rPr>
            </w:pPr>
            <w:r w:rsidRPr="00951CD7">
              <w:rPr>
                <w:sz w:val="24"/>
                <w:szCs w:val="24"/>
              </w:rPr>
              <w:t>6,1</w:t>
            </w:r>
          </w:p>
        </w:tc>
        <w:tc>
          <w:tcPr>
            <w:tcW w:w="1417" w:type="dxa"/>
            <w:tcBorders>
              <w:top w:val="dotted" w:sz="4" w:space="0" w:color="auto"/>
              <w:left w:val="dotted" w:sz="4" w:space="0" w:color="auto"/>
              <w:bottom w:val="dotted" w:sz="4" w:space="0" w:color="auto"/>
            </w:tcBorders>
          </w:tcPr>
          <w:p w14:paraId="1C66BBB5" w14:textId="0ADA0544" w:rsidR="005049C4" w:rsidRPr="00951CD7" w:rsidRDefault="005049C4" w:rsidP="005049C4">
            <w:pPr>
              <w:widowControl w:val="0"/>
              <w:jc w:val="center"/>
              <w:rPr>
                <w:sz w:val="24"/>
                <w:szCs w:val="24"/>
              </w:rPr>
            </w:pPr>
            <w:r w:rsidRPr="00951CD7">
              <w:rPr>
                <w:sz w:val="24"/>
                <w:szCs w:val="24"/>
              </w:rPr>
              <w:t>6,0</w:t>
            </w:r>
          </w:p>
        </w:tc>
      </w:tr>
      <w:tr w:rsidR="00951CD7" w:rsidRPr="00951CD7" w14:paraId="2BCDDB1B" w14:textId="77777777" w:rsidTr="004E003D">
        <w:tblPrEx>
          <w:tblBorders>
            <w:bottom w:val="single" w:sz="4" w:space="0" w:color="auto"/>
          </w:tblBorders>
        </w:tblPrEx>
        <w:trPr>
          <w:trHeight w:val="217"/>
        </w:trPr>
        <w:tc>
          <w:tcPr>
            <w:tcW w:w="4905" w:type="dxa"/>
            <w:tcBorders>
              <w:top w:val="dotted" w:sz="4" w:space="0" w:color="auto"/>
              <w:bottom w:val="dotted" w:sz="4" w:space="0" w:color="auto"/>
              <w:right w:val="dotted" w:sz="4" w:space="0" w:color="auto"/>
            </w:tcBorders>
          </w:tcPr>
          <w:p w14:paraId="0BF76EC7" w14:textId="77777777" w:rsidR="005049C4" w:rsidRPr="00951CD7" w:rsidRDefault="005049C4" w:rsidP="005049C4">
            <w:pPr>
              <w:widowControl w:val="0"/>
              <w:autoSpaceDE w:val="0"/>
              <w:autoSpaceDN w:val="0"/>
              <w:adjustRightInd w:val="0"/>
              <w:jc w:val="both"/>
              <w:rPr>
                <w:sz w:val="24"/>
                <w:szCs w:val="24"/>
              </w:rPr>
            </w:pPr>
            <w:r w:rsidRPr="00951CD7">
              <w:rPr>
                <w:sz w:val="24"/>
                <w:szCs w:val="24"/>
              </w:rPr>
              <w:t>Арендная плата за земельные участки</w:t>
            </w:r>
          </w:p>
        </w:tc>
        <w:tc>
          <w:tcPr>
            <w:tcW w:w="1946" w:type="dxa"/>
            <w:tcBorders>
              <w:top w:val="dotted" w:sz="4" w:space="0" w:color="auto"/>
              <w:left w:val="dotted" w:sz="4" w:space="0" w:color="auto"/>
              <w:bottom w:val="dotted" w:sz="4" w:space="0" w:color="auto"/>
              <w:right w:val="dotted" w:sz="4" w:space="0" w:color="auto"/>
            </w:tcBorders>
          </w:tcPr>
          <w:p w14:paraId="2E617789" w14:textId="0DA87C8F" w:rsidR="005049C4" w:rsidRPr="00951CD7" w:rsidRDefault="005049C4" w:rsidP="005049C4">
            <w:pPr>
              <w:widowControl w:val="0"/>
              <w:jc w:val="center"/>
              <w:rPr>
                <w:sz w:val="24"/>
                <w:szCs w:val="24"/>
              </w:rPr>
            </w:pPr>
            <w:r w:rsidRPr="00951CD7">
              <w:rPr>
                <w:sz w:val="24"/>
                <w:szCs w:val="24"/>
              </w:rPr>
              <w:t>2,2</w:t>
            </w:r>
          </w:p>
        </w:tc>
        <w:tc>
          <w:tcPr>
            <w:tcW w:w="1314" w:type="dxa"/>
            <w:tcBorders>
              <w:top w:val="dotted" w:sz="4" w:space="0" w:color="auto"/>
              <w:left w:val="dotted" w:sz="4" w:space="0" w:color="auto"/>
              <w:bottom w:val="dotted" w:sz="4" w:space="0" w:color="auto"/>
              <w:right w:val="dotted" w:sz="4" w:space="0" w:color="auto"/>
            </w:tcBorders>
          </w:tcPr>
          <w:p w14:paraId="6C339D8B" w14:textId="29E22D64" w:rsidR="005049C4" w:rsidRPr="00951CD7" w:rsidRDefault="005049C4" w:rsidP="005049C4">
            <w:pPr>
              <w:widowControl w:val="0"/>
              <w:jc w:val="center"/>
              <w:rPr>
                <w:sz w:val="24"/>
                <w:szCs w:val="24"/>
              </w:rPr>
            </w:pPr>
            <w:r w:rsidRPr="00951CD7">
              <w:rPr>
                <w:sz w:val="24"/>
                <w:szCs w:val="24"/>
              </w:rPr>
              <w:t>2,2</w:t>
            </w:r>
          </w:p>
        </w:tc>
        <w:tc>
          <w:tcPr>
            <w:tcW w:w="1417" w:type="dxa"/>
            <w:tcBorders>
              <w:top w:val="dotted" w:sz="4" w:space="0" w:color="auto"/>
              <w:left w:val="dotted" w:sz="4" w:space="0" w:color="auto"/>
              <w:bottom w:val="dotted" w:sz="4" w:space="0" w:color="auto"/>
            </w:tcBorders>
          </w:tcPr>
          <w:p w14:paraId="132FCCBB" w14:textId="02C30456" w:rsidR="005049C4" w:rsidRPr="00951CD7" w:rsidRDefault="005049C4" w:rsidP="005049C4">
            <w:pPr>
              <w:widowControl w:val="0"/>
              <w:jc w:val="center"/>
              <w:rPr>
                <w:sz w:val="24"/>
                <w:szCs w:val="24"/>
              </w:rPr>
            </w:pPr>
            <w:r w:rsidRPr="00951CD7">
              <w:rPr>
                <w:sz w:val="24"/>
                <w:szCs w:val="24"/>
              </w:rPr>
              <w:t>2,2</w:t>
            </w:r>
          </w:p>
        </w:tc>
      </w:tr>
      <w:tr w:rsidR="00951CD7" w:rsidRPr="00951CD7" w14:paraId="485D801A" w14:textId="77777777" w:rsidTr="004E003D">
        <w:tblPrEx>
          <w:tblBorders>
            <w:bottom w:val="single" w:sz="4" w:space="0" w:color="auto"/>
          </w:tblBorders>
        </w:tblPrEx>
        <w:trPr>
          <w:trHeight w:val="217"/>
        </w:trPr>
        <w:tc>
          <w:tcPr>
            <w:tcW w:w="4905" w:type="dxa"/>
            <w:tcBorders>
              <w:top w:val="dotted" w:sz="4" w:space="0" w:color="auto"/>
              <w:bottom w:val="dotted" w:sz="4" w:space="0" w:color="auto"/>
              <w:right w:val="dotted" w:sz="4" w:space="0" w:color="auto"/>
            </w:tcBorders>
          </w:tcPr>
          <w:p w14:paraId="135B64FE" w14:textId="77777777" w:rsidR="005049C4" w:rsidRPr="00951CD7" w:rsidRDefault="005049C4" w:rsidP="005049C4">
            <w:pPr>
              <w:widowControl w:val="0"/>
              <w:autoSpaceDE w:val="0"/>
              <w:autoSpaceDN w:val="0"/>
              <w:adjustRightInd w:val="0"/>
              <w:jc w:val="both"/>
              <w:rPr>
                <w:sz w:val="24"/>
                <w:szCs w:val="24"/>
              </w:rPr>
            </w:pPr>
            <w:r w:rsidRPr="00951CD7">
              <w:rPr>
                <w:sz w:val="24"/>
                <w:szCs w:val="24"/>
              </w:rPr>
              <w:t>Иные доходы</w:t>
            </w:r>
          </w:p>
        </w:tc>
        <w:tc>
          <w:tcPr>
            <w:tcW w:w="1946" w:type="dxa"/>
            <w:tcBorders>
              <w:top w:val="dotted" w:sz="4" w:space="0" w:color="auto"/>
              <w:left w:val="dotted" w:sz="4" w:space="0" w:color="auto"/>
              <w:bottom w:val="dotted" w:sz="4" w:space="0" w:color="auto"/>
              <w:right w:val="dotted" w:sz="4" w:space="0" w:color="auto"/>
            </w:tcBorders>
          </w:tcPr>
          <w:p w14:paraId="343E1102" w14:textId="621D3741" w:rsidR="005049C4" w:rsidRPr="00951CD7" w:rsidRDefault="005049C4" w:rsidP="005049C4">
            <w:pPr>
              <w:widowControl w:val="0"/>
              <w:jc w:val="center"/>
              <w:rPr>
                <w:sz w:val="24"/>
                <w:szCs w:val="24"/>
              </w:rPr>
            </w:pPr>
            <w:r w:rsidRPr="00951CD7">
              <w:rPr>
                <w:sz w:val="24"/>
                <w:szCs w:val="24"/>
              </w:rPr>
              <w:t>11,4</w:t>
            </w:r>
          </w:p>
        </w:tc>
        <w:tc>
          <w:tcPr>
            <w:tcW w:w="1314" w:type="dxa"/>
            <w:tcBorders>
              <w:top w:val="dotted" w:sz="4" w:space="0" w:color="auto"/>
              <w:left w:val="dotted" w:sz="4" w:space="0" w:color="auto"/>
              <w:bottom w:val="dotted" w:sz="4" w:space="0" w:color="auto"/>
              <w:right w:val="dotted" w:sz="4" w:space="0" w:color="auto"/>
            </w:tcBorders>
          </w:tcPr>
          <w:p w14:paraId="4C1F3E10" w14:textId="7586A16A" w:rsidR="005049C4" w:rsidRPr="00951CD7" w:rsidRDefault="005049C4" w:rsidP="005049C4">
            <w:pPr>
              <w:widowControl w:val="0"/>
              <w:jc w:val="center"/>
              <w:rPr>
                <w:sz w:val="24"/>
                <w:szCs w:val="24"/>
              </w:rPr>
            </w:pPr>
            <w:r w:rsidRPr="00951CD7">
              <w:rPr>
                <w:sz w:val="24"/>
                <w:szCs w:val="24"/>
              </w:rPr>
              <w:t>11,0</w:t>
            </w:r>
          </w:p>
        </w:tc>
        <w:tc>
          <w:tcPr>
            <w:tcW w:w="1417" w:type="dxa"/>
            <w:tcBorders>
              <w:top w:val="dotted" w:sz="4" w:space="0" w:color="auto"/>
              <w:left w:val="dotted" w:sz="4" w:space="0" w:color="auto"/>
              <w:bottom w:val="dotted" w:sz="4" w:space="0" w:color="auto"/>
            </w:tcBorders>
          </w:tcPr>
          <w:p w14:paraId="659CB876" w14:textId="07BE0690" w:rsidR="005049C4" w:rsidRPr="00951CD7" w:rsidRDefault="005049C4" w:rsidP="005049C4">
            <w:pPr>
              <w:widowControl w:val="0"/>
              <w:jc w:val="center"/>
              <w:rPr>
                <w:sz w:val="24"/>
                <w:szCs w:val="24"/>
              </w:rPr>
            </w:pPr>
            <w:r w:rsidRPr="00951CD7">
              <w:rPr>
                <w:sz w:val="24"/>
                <w:szCs w:val="24"/>
              </w:rPr>
              <w:t>10,6</w:t>
            </w:r>
          </w:p>
        </w:tc>
      </w:tr>
      <w:tr w:rsidR="00583B7F" w:rsidRPr="00951CD7" w14:paraId="1E38EA5F" w14:textId="77777777" w:rsidTr="004E003D">
        <w:tblPrEx>
          <w:tblBorders>
            <w:bottom w:val="single" w:sz="4" w:space="0" w:color="auto"/>
          </w:tblBorders>
        </w:tblPrEx>
        <w:trPr>
          <w:trHeight w:val="217"/>
        </w:trPr>
        <w:tc>
          <w:tcPr>
            <w:tcW w:w="4905" w:type="dxa"/>
            <w:tcBorders>
              <w:top w:val="dotted" w:sz="4" w:space="0" w:color="auto"/>
              <w:right w:val="dotted" w:sz="4" w:space="0" w:color="auto"/>
            </w:tcBorders>
          </w:tcPr>
          <w:p w14:paraId="46083B3D" w14:textId="77777777" w:rsidR="005049C4" w:rsidRPr="00951CD7" w:rsidRDefault="005049C4" w:rsidP="005049C4">
            <w:pPr>
              <w:widowControl w:val="0"/>
              <w:autoSpaceDE w:val="0"/>
              <w:autoSpaceDN w:val="0"/>
              <w:adjustRightInd w:val="0"/>
              <w:jc w:val="both"/>
              <w:rPr>
                <w:sz w:val="24"/>
                <w:szCs w:val="24"/>
              </w:rPr>
            </w:pPr>
            <w:r w:rsidRPr="00951CD7">
              <w:rPr>
                <w:sz w:val="24"/>
                <w:szCs w:val="24"/>
              </w:rPr>
              <w:t>Всего налоговые и неналоговые доходы</w:t>
            </w:r>
          </w:p>
        </w:tc>
        <w:tc>
          <w:tcPr>
            <w:tcW w:w="1946" w:type="dxa"/>
            <w:tcBorders>
              <w:top w:val="dotted" w:sz="4" w:space="0" w:color="auto"/>
              <w:left w:val="dotted" w:sz="4" w:space="0" w:color="auto"/>
              <w:right w:val="dotted" w:sz="4" w:space="0" w:color="auto"/>
            </w:tcBorders>
          </w:tcPr>
          <w:p w14:paraId="44D56C2D" w14:textId="646DC7B4" w:rsidR="005049C4" w:rsidRPr="00951CD7" w:rsidRDefault="005049C4" w:rsidP="005049C4">
            <w:pPr>
              <w:widowControl w:val="0"/>
              <w:jc w:val="center"/>
              <w:rPr>
                <w:sz w:val="24"/>
                <w:szCs w:val="24"/>
              </w:rPr>
            </w:pPr>
            <w:r w:rsidRPr="00951CD7">
              <w:rPr>
                <w:sz w:val="24"/>
                <w:szCs w:val="24"/>
              </w:rPr>
              <w:t>100,0</w:t>
            </w:r>
          </w:p>
        </w:tc>
        <w:tc>
          <w:tcPr>
            <w:tcW w:w="1314" w:type="dxa"/>
            <w:tcBorders>
              <w:top w:val="dotted" w:sz="4" w:space="0" w:color="auto"/>
              <w:left w:val="dotted" w:sz="4" w:space="0" w:color="auto"/>
              <w:right w:val="dotted" w:sz="4" w:space="0" w:color="auto"/>
            </w:tcBorders>
          </w:tcPr>
          <w:p w14:paraId="4AA3CC18" w14:textId="40E77003" w:rsidR="005049C4" w:rsidRPr="00951CD7" w:rsidRDefault="005049C4" w:rsidP="005049C4">
            <w:pPr>
              <w:widowControl w:val="0"/>
              <w:jc w:val="center"/>
              <w:rPr>
                <w:sz w:val="24"/>
                <w:szCs w:val="24"/>
              </w:rPr>
            </w:pPr>
            <w:r w:rsidRPr="00951CD7">
              <w:rPr>
                <w:sz w:val="24"/>
                <w:szCs w:val="24"/>
              </w:rPr>
              <w:t>100,0</w:t>
            </w:r>
          </w:p>
        </w:tc>
        <w:tc>
          <w:tcPr>
            <w:tcW w:w="1417" w:type="dxa"/>
            <w:tcBorders>
              <w:top w:val="dotted" w:sz="4" w:space="0" w:color="auto"/>
              <w:left w:val="dotted" w:sz="4" w:space="0" w:color="auto"/>
            </w:tcBorders>
          </w:tcPr>
          <w:p w14:paraId="08D99515" w14:textId="4A35B955" w:rsidR="005049C4" w:rsidRPr="00951CD7" w:rsidRDefault="005049C4" w:rsidP="005049C4">
            <w:pPr>
              <w:widowControl w:val="0"/>
              <w:jc w:val="center"/>
              <w:rPr>
                <w:sz w:val="24"/>
                <w:szCs w:val="24"/>
              </w:rPr>
            </w:pPr>
            <w:r w:rsidRPr="00951CD7">
              <w:rPr>
                <w:sz w:val="24"/>
                <w:szCs w:val="24"/>
              </w:rPr>
              <w:t>100,0</w:t>
            </w:r>
          </w:p>
        </w:tc>
      </w:tr>
    </w:tbl>
    <w:p w14:paraId="08840AA4" w14:textId="77777777" w:rsidR="00422C6F" w:rsidRPr="00951CD7" w:rsidRDefault="00422C6F" w:rsidP="00422C6F">
      <w:pPr>
        <w:widowControl w:val="0"/>
        <w:ind w:firstLine="709"/>
        <w:jc w:val="both"/>
        <w:rPr>
          <w:sz w:val="28"/>
          <w:szCs w:val="28"/>
        </w:rPr>
      </w:pPr>
    </w:p>
    <w:p w14:paraId="4C98FE09" w14:textId="090220D4" w:rsidR="00422C6F" w:rsidRPr="00951CD7" w:rsidRDefault="00422C6F" w:rsidP="00422C6F">
      <w:pPr>
        <w:widowControl w:val="0"/>
        <w:ind w:firstLine="709"/>
        <w:jc w:val="both"/>
        <w:rPr>
          <w:sz w:val="28"/>
          <w:szCs w:val="28"/>
        </w:rPr>
      </w:pPr>
      <w:r w:rsidRPr="00951CD7">
        <w:rPr>
          <w:sz w:val="28"/>
          <w:szCs w:val="28"/>
        </w:rPr>
        <w:t>Прогноз налоговых и неналоговых доходов местного бюджета</w:t>
      </w:r>
      <w:r w:rsidR="0010439E" w:rsidRPr="00951CD7">
        <w:rPr>
          <w:sz w:val="28"/>
          <w:szCs w:val="28"/>
        </w:rPr>
        <w:t xml:space="preserve"> на 2025 год и на плановый период 2026 и 2027 годов</w:t>
      </w:r>
      <w:r w:rsidRPr="00951CD7">
        <w:rPr>
          <w:sz w:val="28"/>
          <w:szCs w:val="28"/>
        </w:rPr>
        <w:t xml:space="preserve"> представлен далее в таблице.</w:t>
      </w:r>
    </w:p>
    <w:p w14:paraId="64BA9E2E" w14:textId="77777777" w:rsidR="000A5055" w:rsidRPr="00951CD7" w:rsidRDefault="000A5055" w:rsidP="000A5055">
      <w:pPr>
        <w:widowControl w:val="0"/>
        <w:tabs>
          <w:tab w:val="left" w:pos="1335"/>
        </w:tabs>
        <w:rPr>
          <w:sz w:val="28"/>
          <w:szCs w:val="28"/>
        </w:rPr>
        <w:sectPr w:rsidR="000A5055" w:rsidRPr="00951CD7" w:rsidSect="00BF2589">
          <w:headerReference w:type="even" r:id="rId8"/>
          <w:headerReference w:type="default" r:id="rId9"/>
          <w:headerReference w:type="first" r:id="rId10"/>
          <w:pgSz w:w="11906" w:h="16838" w:code="9"/>
          <w:pgMar w:top="1134" w:right="567" w:bottom="1134" w:left="1701" w:header="709" w:footer="709" w:gutter="0"/>
          <w:cols w:space="708"/>
          <w:titlePg/>
          <w:docGrid w:linePitch="360"/>
        </w:sectPr>
      </w:pPr>
    </w:p>
    <w:p w14:paraId="397A957B" w14:textId="218D1FF2" w:rsidR="00097DAF" w:rsidRPr="00951CD7" w:rsidRDefault="00097DAF" w:rsidP="00097DAF">
      <w:pPr>
        <w:widowControl w:val="0"/>
        <w:tabs>
          <w:tab w:val="left" w:pos="1335"/>
        </w:tabs>
        <w:rPr>
          <w:sz w:val="28"/>
          <w:szCs w:val="28"/>
        </w:rPr>
      </w:pPr>
      <w:r w:rsidRPr="00951CD7">
        <w:rPr>
          <w:sz w:val="28"/>
          <w:szCs w:val="28"/>
        </w:rPr>
        <w:lastRenderedPageBreak/>
        <w:t xml:space="preserve">      </w:t>
      </w:r>
      <w:r w:rsidRPr="00951CD7">
        <w:rPr>
          <w:rFonts w:ascii="Times New Roman CYR" w:hAnsi="Times New Roman CYR" w:cs="Times New Roman CYR"/>
          <w:sz w:val="28"/>
          <w:szCs w:val="28"/>
        </w:rPr>
        <w:t xml:space="preserve">Прогноз налоговых и неналоговых доходов местного бюджета </w:t>
      </w:r>
      <w:r w:rsidRPr="00951CD7">
        <w:rPr>
          <w:sz w:val="28"/>
          <w:szCs w:val="28"/>
        </w:rPr>
        <w:t>на 202</w:t>
      </w:r>
      <w:r w:rsidR="001732BC" w:rsidRPr="00951CD7">
        <w:rPr>
          <w:sz w:val="28"/>
          <w:szCs w:val="28"/>
        </w:rPr>
        <w:t>5</w:t>
      </w:r>
      <w:r w:rsidRPr="00951CD7">
        <w:rPr>
          <w:sz w:val="28"/>
          <w:szCs w:val="28"/>
        </w:rPr>
        <w:t xml:space="preserve"> год и на плановый период 202</w:t>
      </w:r>
      <w:r w:rsidR="001732BC" w:rsidRPr="00951CD7">
        <w:rPr>
          <w:sz w:val="28"/>
          <w:szCs w:val="28"/>
        </w:rPr>
        <w:t>6</w:t>
      </w:r>
      <w:r w:rsidRPr="00951CD7">
        <w:rPr>
          <w:sz w:val="28"/>
          <w:szCs w:val="28"/>
        </w:rPr>
        <w:t xml:space="preserve"> и 202</w:t>
      </w:r>
      <w:r w:rsidR="001732BC" w:rsidRPr="00951CD7">
        <w:rPr>
          <w:sz w:val="28"/>
          <w:szCs w:val="28"/>
        </w:rPr>
        <w:t>7</w:t>
      </w:r>
      <w:r w:rsidRPr="00951CD7">
        <w:rPr>
          <w:sz w:val="28"/>
          <w:szCs w:val="28"/>
        </w:rPr>
        <w:t xml:space="preserve"> годов</w:t>
      </w:r>
    </w:p>
    <w:p w14:paraId="23EF4A5F" w14:textId="77777777" w:rsidR="000A5055" w:rsidRPr="00951CD7" w:rsidRDefault="000A5055" w:rsidP="000A5055">
      <w:pPr>
        <w:widowControl w:val="0"/>
        <w:tabs>
          <w:tab w:val="left" w:pos="1335"/>
        </w:tabs>
        <w:rPr>
          <w:sz w:val="28"/>
          <w:szCs w:val="28"/>
        </w:rPr>
      </w:pPr>
    </w:p>
    <w:p w14:paraId="2E04ED6A" w14:textId="77777777" w:rsidR="000A5055" w:rsidRPr="00951CD7" w:rsidRDefault="000A5055" w:rsidP="000A5055">
      <w:pPr>
        <w:widowControl w:val="0"/>
        <w:tabs>
          <w:tab w:val="left" w:pos="1335"/>
        </w:tabs>
        <w:rPr>
          <w:sz w:val="28"/>
          <w:szCs w:val="28"/>
        </w:rPr>
      </w:pPr>
      <w:r w:rsidRPr="00951CD7">
        <w:rPr>
          <w:rFonts w:ascii="Times New Roman CYR" w:hAnsi="Times New Roman CYR" w:cs="Times New Roman CYR"/>
          <w:sz w:val="22"/>
          <w:szCs w:val="22"/>
        </w:rPr>
        <w:t xml:space="preserve">                                                                                                                                                                                                                                               </w:t>
      </w:r>
      <w:r w:rsidRPr="00951CD7">
        <w:rPr>
          <w:rFonts w:ascii="Times New Roman CYR" w:hAnsi="Times New Roman CYR" w:cs="Times New Roman CYR"/>
          <w:sz w:val="28"/>
          <w:szCs w:val="28"/>
        </w:rPr>
        <w:t>тыс.</w:t>
      </w:r>
      <w:r w:rsidRPr="00951CD7">
        <w:rPr>
          <w:rFonts w:ascii="Times New Roman CYR" w:hAnsi="Times New Roman CYR" w:cs="Times New Roman CYR"/>
          <w:sz w:val="28"/>
          <w:szCs w:val="28"/>
          <w:lang w:val="en-US"/>
        </w:rPr>
        <w:t xml:space="preserve"> </w:t>
      </w:r>
      <w:r w:rsidRPr="00951CD7">
        <w:rPr>
          <w:rFonts w:ascii="Times New Roman CYR" w:hAnsi="Times New Roman CYR" w:cs="Times New Roman CYR"/>
          <w:sz w:val="28"/>
          <w:szCs w:val="28"/>
        </w:rPr>
        <w:t>рублей</w:t>
      </w:r>
    </w:p>
    <w:tbl>
      <w:tblPr>
        <w:tblW w:w="14879" w:type="dxa"/>
        <w:jc w:val="center"/>
        <w:tblLayout w:type="fixed"/>
        <w:tblCellMar>
          <w:left w:w="85" w:type="dxa"/>
          <w:right w:w="85" w:type="dxa"/>
        </w:tblCellMar>
        <w:tblLook w:val="04A0" w:firstRow="1" w:lastRow="0" w:firstColumn="1" w:lastColumn="0" w:noHBand="0" w:noVBand="1"/>
      </w:tblPr>
      <w:tblGrid>
        <w:gridCol w:w="3823"/>
        <w:gridCol w:w="1275"/>
        <w:gridCol w:w="1276"/>
        <w:gridCol w:w="1276"/>
        <w:gridCol w:w="1276"/>
        <w:gridCol w:w="1275"/>
        <w:gridCol w:w="1134"/>
        <w:gridCol w:w="1134"/>
        <w:gridCol w:w="1134"/>
        <w:gridCol w:w="1276"/>
      </w:tblGrid>
      <w:tr w:rsidR="00951CD7" w:rsidRPr="00951CD7" w14:paraId="76312B43" w14:textId="77777777" w:rsidTr="003877DD">
        <w:trPr>
          <w:trHeight w:val="759"/>
          <w:tblHeade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14B941" w14:textId="4F7A3892" w:rsidR="005A4415" w:rsidRPr="00951CD7" w:rsidRDefault="005A4415" w:rsidP="005A4415">
            <w:pPr>
              <w:widowControl w:val="0"/>
              <w:jc w:val="center"/>
              <w:rPr>
                <w:sz w:val="24"/>
                <w:szCs w:val="24"/>
              </w:rPr>
            </w:pPr>
            <w:r w:rsidRPr="00951CD7">
              <w:rPr>
                <w:sz w:val="24"/>
                <w:szCs w:val="24"/>
              </w:rPr>
              <w:t xml:space="preserve">Наименование </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2E4E4E" w14:textId="77777777" w:rsidR="005A4415" w:rsidRPr="00951CD7" w:rsidRDefault="005A4415" w:rsidP="005A4415">
            <w:pPr>
              <w:widowControl w:val="0"/>
              <w:jc w:val="center"/>
              <w:rPr>
                <w:sz w:val="24"/>
                <w:szCs w:val="24"/>
              </w:rPr>
            </w:pPr>
            <w:r w:rsidRPr="00951CD7">
              <w:rPr>
                <w:sz w:val="24"/>
                <w:szCs w:val="24"/>
              </w:rPr>
              <w:t>202</w:t>
            </w:r>
            <w:r w:rsidRPr="00951CD7">
              <w:rPr>
                <w:sz w:val="24"/>
                <w:szCs w:val="24"/>
                <w:lang w:val="en-US"/>
              </w:rPr>
              <w:t>3</w:t>
            </w:r>
            <w:r w:rsidRPr="00951CD7">
              <w:rPr>
                <w:sz w:val="24"/>
                <w:szCs w:val="24"/>
              </w:rPr>
              <w:t xml:space="preserve"> год </w:t>
            </w:r>
          </w:p>
          <w:p w14:paraId="26F4A7C2" w14:textId="427EDB88" w:rsidR="005A4415" w:rsidRPr="00951CD7" w:rsidRDefault="005A4415" w:rsidP="005A4415">
            <w:pPr>
              <w:widowControl w:val="0"/>
              <w:jc w:val="center"/>
              <w:rPr>
                <w:sz w:val="24"/>
                <w:szCs w:val="24"/>
              </w:rPr>
            </w:pPr>
            <w:r w:rsidRPr="00951CD7">
              <w:rPr>
                <w:sz w:val="24"/>
                <w:szCs w:val="24"/>
              </w:rPr>
              <w:t>(</w:t>
            </w:r>
            <w:proofErr w:type="gramStart"/>
            <w:r w:rsidRPr="00951CD7">
              <w:rPr>
                <w:sz w:val="24"/>
                <w:szCs w:val="24"/>
              </w:rPr>
              <w:t xml:space="preserve">факт)   </w:t>
            </w:r>
            <w:proofErr w:type="gramEnd"/>
            <w:r w:rsidRPr="00951CD7">
              <w:rPr>
                <w:sz w:val="24"/>
                <w:szCs w:val="24"/>
              </w:rPr>
              <w:t xml:space="preserve">         </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7923FD" w14:textId="77777777" w:rsidR="005A4415" w:rsidRPr="00951CD7" w:rsidRDefault="005A4415" w:rsidP="005A4415">
            <w:pPr>
              <w:widowControl w:val="0"/>
              <w:jc w:val="center"/>
              <w:rPr>
                <w:sz w:val="24"/>
                <w:szCs w:val="24"/>
              </w:rPr>
            </w:pPr>
            <w:r w:rsidRPr="00951CD7">
              <w:rPr>
                <w:sz w:val="24"/>
                <w:szCs w:val="24"/>
              </w:rPr>
              <w:t>202</w:t>
            </w:r>
            <w:r w:rsidRPr="00951CD7">
              <w:rPr>
                <w:sz w:val="24"/>
                <w:szCs w:val="24"/>
                <w:lang w:val="en-US"/>
              </w:rPr>
              <w:t>4</w:t>
            </w:r>
            <w:r w:rsidRPr="00951CD7">
              <w:rPr>
                <w:sz w:val="24"/>
                <w:szCs w:val="24"/>
              </w:rPr>
              <w:t xml:space="preserve"> год</w:t>
            </w:r>
          </w:p>
          <w:p w14:paraId="7B31CFFB" w14:textId="566657E8" w:rsidR="005A4415" w:rsidRPr="00951CD7" w:rsidRDefault="005A4415" w:rsidP="005A4415">
            <w:pPr>
              <w:widowControl w:val="0"/>
              <w:jc w:val="center"/>
              <w:rPr>
                <w:sz w:val="24"/>
                <w:szCs w:val="24"/>
              </w:rPr>
            </w:pPr>
            <w:r w:rsidRPr="00951CD7">
              <w:rPr>
                <w:sz w:val="24"/>
                <w:szCs w:val="24"/>
              </w:rPr>
              <w:t>(оценка)*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04D27C" w14:textId="5C445677" w:rsidR="005A4415" w:rsidRPr="00951CD7" w:rsidRDefault="005A4415" w:rsidP="005A4415">
            <w:pPr>
              <w:widowControl w:val="0"/>
              <w:jc w:val="center"/>
              <w:rPr>
                <w:sz w:val="24"/>
                <w:szCs w:val="24"/>
              </w:rPr>
            </w:pPr>
            <w:r w:rsidRPr="00951CD7">
              <w:rPr>
                <w:sz w:val="24"/>
                <w:szCs w:val="24"/>
              </w:rPr>
              <w:t xml:space="preserve"> 202</w:t>
            </w:r>
            <w:r w:rsidRPr="00951CD7">
              <w:rPr>
                <w:sz w:val="24"/>
                <w:szCs w:val="24"/>
                <w:lang w:val="en-US"/>
              </w:rPr>
              <w:t>5</w:t>
            </w:r>
            <w:r w:rsidRPr="00951CD7">
              <w:rPr>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0BB416" w14:textId="133A92DE" w:rsidR="005A4415" w:rsidRPr="00951CD7" w:rsidRDefault="005A4415" w:rsidP="005A4415">
            <w:pPr>
              <w:widowControl w:val="0"/>
              <w:jc w:val="center"/>
              <w:rPr>
                <w:sz w:val="24"/>
                <w:szCs w:val="24"/>
              </w:rPr>
            </w:pPr>
            <w:r w:rsidRPr="00951CD7">
              <w:rPr>
                <w:sz w:val="24"/>
                <w:szCs w:val="24"/>
              </w:rPr>
              <w:t>202</w:t>
            </w:r>
            <w:r w:rsidRPr="00951CD7">
              <w:rPr>
                <w:sz w:val="24"/>
                <w:szCs w:val="24"/>
                <w:lang w:val="en-US"/>
              </w:rPr>
              <w:t>6</w:t>
            </w:r>
            <w:r w:rsidRPr="00951CD7">
              <w:rPr>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08B669" w14:textId="149FFD2D" w:rsidR="005A4415" w:rsidRPr="00951CD7" w:rsidRDefault="005A4415" w:rsidP="005A4415">
            <w:pPr>
              <w:widowControl w:val="0"/>
              <w:jc w:val="center"/>
              <w:rPr>
                <w:sz w:val="24"/>
                <w:szCs w:val="24"/>
              </w:rPr>
            </w:pPr>
            <w:r w:rsidRPr="00951CD7">
              <w:rPr>
                <w:sz w:val="24"/>
                <w:szCs w:val="24"/>
              </w:rPr>
              <w:t>202</w:t>
            </w:r>
            <w:r w:rsidRPr="00951CD7">
              <w:rPr>
                <w:sz w:val="24"/>
                <w:szCs w:val="24"/>
                <w:lang w:val="en-US"/>
              </w:rPr>
              <w:t>7</w:t>
            </w:r>
            <w:r w:rsidRPr="00951CD7">
              <w:rPr>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4AD541" w14:textId="68128F2F" w:rsidR="005A4415" w:rsidRPr="00951CD7" w:rsidRDefault="005A4415" w:rsidP="005A4415">
            <w:pPr>
              <w:widowControl w:val="0"/>
              <w:jc w:val="center"/>
              <w:rPr>
                <w:sz w:val="24"/>
                <w:szCs w:val="24"/>
              </w:rPr>
            </w:pPr>
            <w:r w:rsidRPr="00951CD7">
              <w:rPr>
                <w:sz w:val="24"/>
                <w:szCs w:val="24"/>
              </w:rPr>
              <w:t>202</w:t>
            </w:r>
            <w:r w:rsidRPr="00951CD7">
              <w:rPr>
                <w:sz w:val="24"/>
                <w:szCs w:val="24"/>
                <w:lang w:val="en-US"/>
              </w:rPr>
              <w:t>4</w:t>
            </w:r>
            <w:r w:rsidRPr="00951CD7">
              <w:rPr>
                <w:sz w:val="24"/>
                <w:szCs w:val="24"/>
              </w:rPr>
              <w:t xml:space="preserve"> год/ 202</w:t>
            </w:r>
            <w:r w:rsidRPr="00951CD7">
              <w:rPr>
                <w:sz w:val="24"/>
                <w:szCs w:val="24"/>
                <w:lang w:val="en-US"/>
              </w:rPr>
              <w:t>3</w:t>
            </w:r>
            <w:r w:rsidRPr="00951CD7">
              <w:rPr>
                <w:sz w:val="24"/>
                <w:szCs w:val="24"/>
              </w:rPr>
              <w:t xml:space="preserve"> </w:t>
            </w:r>
            <w:proofErr w:type="gramStart"/>
            <w:r w:rsidRPr="00951CD7">
              <w:rPr>
                <w:sz w:val="24"/>
                <w:szCs w:val="24"/>
              </w:rPr>
              <w:t xml:space="preserve">год,   </w:t>
            </w:r>
            <w:proofErr w:type="gramEnd"/>
            <w:r w:rsidRPr="00951CD7">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E3E2CC" w14:textId="00EB37BC" w:rsidR="005A4415" w:rsidRPr="00951CD7" w:rsidRDefault="005A4415" w:rsidP="005A4415">
            <w:pPr>
              <w:widowControl w:val="0"/>
              <w:jc w:val="center"/>
              <w:rPr>
                <w:sz w:val="24"/>
                <w:szCs w:val="24"/>
              </w:rPr>
            </w:pPr>
            <w:r w:rsidRPr="00951CD7">
              <w:rPr>
                <w:sz w:val="24"/>
                <w:szCs w:val="24"/>
              </w:rPr>
              <w:t>202</w:t>
            </w:r>
            <w:r w:rsidRPr="00951CD7">
              <w:rPr>
                <w:sz w:val="24"/>
                <w:szCs w:val="24"/>
                <w:lang w:val="en-US"/>
              </w:rPr>
              <w:t>5</w:t>
            </w:r>
            <w:r w:rsidRPr="00951CD7">
              <w:rPr>
                <w:sz w:val="24"/>
                <w:szCs w:val="24"/>
              </w:rPr>
              <w:t xml:space="preserve"> год</w:t>
            </w:r>
            <w:proofErr w:type="gramStart"/>
            <w:r w:rsidRPr="00951CD7">
              <w:rPr>
                <w:sz w:val="24"/>
                <w:szCs w:val="24"/>
              </w:rPr>
              <w:t>/  202</w:t>
            </w:r>
            <w:r w:rsidRPr="00951CD7">
              <w:rPr>
                <w:sz w:val="24"/>
                <w:szCs w:val="24"/>
                <w:lang w:val="en-US"/>
              </w:rPr>
              <w:t>4</w:t>
            </w:r>
            <w:proofErr w:type="gramEnd"/>
            <w:r w:rsidRPr="00951CD7">
              <w:rPr>
                <w:sz w:val="24"/>
                <w:szCs w:val="24"/>
              </w:rPr>
              <w:t xml:space="preserve"> год,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809130" w14:textId="73ABAC7F" w:rsidR="005A4415" w:rsidRPr="00951CD7" w:rsidRDefault="005A4415" w:rsidP="005A4415">
            <w:pPr>
              <w:widowControl w:val="0"/>
              <w:jc w:val="center"/>
              <w:rPr>
                <w:sz w:val="24"/>
                <w:szCs w:val="24"/>
              </w:rPr>
            </w:pPr>
            <w:r w:rsidRPr="00951CD7">
              <w:rPr>
                <w:sz w:val="24"/>
                <w:szCs w:val="24"/>
              </w:rPr>
              <w:t>202</w:t>
            </w:r>
            <w:r w:rsidRPr="00951CD7">
              <w:rPr>
                <w:sz w:val="24"/>
                <w:szCs w:val="24"/>
                <w:lang w:val="en-US"/>
              </w:rPr>
              <w:t>6</w:t>
            </w:r>
            <w:r w:rsidRPr="00951CD7">
              <w:rPr>
                <w:sz w:val="24"/>
                <w:szCs w:val="24"/>
              </w:rPr>
              <w:t xml:space="preserve"> год/ 202</w:t>
            </w:r>
            <w:r w:rsidRPr="00951CD7">
              <w:rPr>
                <w:sz w:val="24"/>
                <w:szCs w:val="24"/>
                <w:lang w:val="en-US"/>
              </w:rPr>
              <w:t>5</w:t>
            </w:r>
            <w:r w:rsidRPr="00951CD7">
              <w:rPr>
                <w:sz w:val="24"/>
                <w:szCs w:val="24"/>
              </w:rPr>
              <w:t xml:space="preserve"> </w:t>
            </w:r>
            <w:proofErr w:type="gramStart"/>
            <w:r w:rsidRPr="00951CD7">
              <w:rPr>
                <w:sz w:val="24"/>
                <w:szCs w:val="24"/>
              </w:rPr>
              <w:t xml:space="preserve">год,   </w:t>
            </w:r>
            <w:proofErr w:type="gramEnd"/>
            <w:r w:rsidRPr="00951CD7">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4EB98D" w14:textId="190682B3" w:rsidR="005A4415" w:rsidRPr="00951CD7" w:rsidRDefault="005A4415" w:rsidP="005A4415">
            <w:pPr>
              <w:widowControl w:val="0"/>
              <w:jc w:val="center"/>
              <w:rPr>
                <w:sz w:val="24"/>
                <w:szCs w:val="24"/>
              </w:rPr>
            </w:pPr>
            <w:r w:rsidRPr="00951CD7">
              <w:rPr>
                <w:sz w:val="24"/>
                <w:szCs w:val="24"/>
              </w:rPr>
              <w:t>202</w:t>
            </w:r>
            <w:r w:rsidRPr="00951CD7">
              <w:rPr>
                <w:sz w:val="24"/>
                <w:szCs w:val="24"/>
                <w:lang w:val="en-US"/>
              </w:rPr>
              <w:t>7</w:t>
            </w:r>
            <w:r w:rsidRPr="00951CD7">
              <w:rPr>
                <w:sz w:val="24"/>
                <w:szCs w:val="24"/>
              </w:rPr>
              <w:t xml:space="preserve"> год/ 202</w:t>
            </w:r>
            <w:r w:rsidRPr="00951CD7">
              <w:rPr>
                <w:sz w:val="24"/>
                <w:szCs w:val="24"/>
                <w:lang w:val="en-US"/>
              </w:rPr>
              <w:t>6</w:t>
            </w:r>
            <w:r w:rsidRPr="00951CD7">
              <w:rPr>
                <w:sz w:val="24"/>
                <w:szCs w:val="24"/>
              </w:rPr>
              <w:t xml:space="preserve"> </w:t>
            </w:r>
            <w:proofErr w:type="gramStart"/>
            <w:r w:rsidRPr="00951CD7">
              <w:rPr>
                <w:sz w:val="24"/>
                <w:szCs w:val="24"/>
              </w:rPr>
              <w:t xml:space="preserve">год,   </w:t>
            </w:r>
            <w:proofErr w:type="gramEnd"/>
            <w:r w:rsidRPr="00951CD7">
              <w:rPr>
                <w:sz w:val="24"/>
                <w:szCs w:val="24"/>
              </w:rPr>
              <w:t xml:space="preserve">  %</w:t>
            </w:r>
          </w:p>
        </w:tc>
      </w:tr>
      <w:tr w:rsidR="00951CD7" w:rsidRPr="00951CD7" w14:paraId="039A3A50" w14:textId="77777777" w:rsidTr="003877DD">
        <w:trPr>
          <w:trHeight w:val="162"/>
          <w:tblHeader/>
          <w:jc w:val="center"/>
        </w:trPr>
        <w:tc>
          <w:tcPr>
            <w:tcW w:w="3823"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5755AFC3" w14:textId="77777777" w:rsidR="000A5055" w:rsidRPr="00951CD7" w:rsidRDefault="000A5055" w:rsidP="00CF7E42">
            <w:pPr>
              <w:widowControl w:val="0"/>
              <w:jc w:val="center"/>
              <w:rPr>
                <w:sz w:val="24"/>
                <w:szCs w:val="24"/>
              </w:rPr>
            </w:pPr>
            <w:r w:rsidRPr="00951CD7">
              <w:rPr>
                <w:sz w:val="24"/>
                <w:szCs w:val="24"/>
              </w:rPr>
              <w:t>1</w:t>
            </w:r>
          </w:p>
        </w:tc>
        <w:tc>
          <w:tcPr>
            <w:tcW w:w="1275" w:type="dxa"/>
            <w:tcBorders>
              <w:top w:val="nil"/>
              <w:left w:val="nil"/>
              <w:bottom w:val="single" w:sz="4" w:space="0" w:color="auto"/>
              <w:right w:val="single" w:sz="4" w:space="0" w:color="auto"/>
            </w:tcBorders>
            <w:shd w:val="clear" w:color="auto" w:fill="auto"/>
            <w:tcMar>
              <w:left w:w="28" w:type="dxa"/>
              <w:right w:w="28" w:type="dxa"/>
            </w:tcMar>
            <w:hideMark/>
          </w:tcPr>
          <w:p w14:paraId="0D44A096" w14:textId="77777777" w:rsidR="000A5055" w:rsidRPr="00951CD7" w:rsidRDefault="000A5055" w:rsidP="00CF7E42">
            <w:pPr>
              <w:widowControl w:val="0"/>
              <w:ind w:left="-108"/>
              <w:jc w:val="center"/>
              <w:rPr>
                <w:sz w:val="24"/>
                <w:szCs w:val="24"/>
              </w:rPr>
            </w:pPr>
            <w:r w:rsidRPr="00951CD7">
              <w:rPr>
                <w:sz w:val="24"/>
                <w:szCs w:val="24"/>
              </w:rPr>
              <w:t>2</w:t>
            </w:r>
          </w:p>
        </w:tc>
        <w:tc>
          <w:tcPr>
            <w:tcW w:w="1276"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14:paraId="1CD15EAE" w14:textId="77777777" w:rsidR="000A5055" w:rsidRPr="00951CD7" w:rsidRDefault="000A5055" w:rsidP="00CF7E42">
            <w:pPr>
              <w:widowControl w:val="0"/>
              <w:jc w:val="center"/>
              <w:rPr>
                <w:sz w:val="24"/>
                <w:szCs w:val="24"/>
                <w:lang w:val="en-US"/>
              </w:rPr>
            </w:pPr>
            <w:r w:rsidRPr="00951CD7">
              <w:rPr>
                <w:sz w:val="24"/>
                <w:szCs w:val="24"/>
                <w:lang w:val="en-US"/>
              </w:rPr>
              <w:t>3</w:t>
            </w:r>
          </w:p>
        </w:tc>
        <w:tc>
          <w:tcPr>
            <w:tcW w:w="1276"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14:paraId="2729F7EE" w14:textId="77777777" w:rsidR="000A5055" w:rsidRPr="00951CD7" w:rsidRDefault="000A5055" w:rsidP="00CF7E42">
            <w:pPr>
              <w:widowControl w:val="0"/>
              <w:jc w:val="center"/>
              <w:rPr>
                <w:sz w:val="24"/>
                <w:szCs w:val="24"/>
                <w:lang w:val="en-US"/>
              </w:rPr>
            </w:pPr>
            <w:r w:rsidRPr="00951CD7">
              <w:rPr>
                <w:sz w:val="24"/>
                <w:szCs w:val="24"/>
                <w:lang w:val="en-US"/>
              </w:rPr>
              <w:t>4</w:t>
            </w:r>
          </w:p>
        </w:tc>
        <w:tc>
          <w:tcPr>
            <w:tcW w:w="1276"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14:paraId="10191A37" w14:textId="77777777" w:rsidR="000A5055" w:rsidRPr="00951CD7" w:rsidRDefault="000A5055" w:rsidP="00CF7E42">
            <w:pPr>
              <w:widowControl w:val="0"/>
              <w:jc w:val="center"/>
              <w:rPr>
                <w:sz w:val="24"/>
                <w:szCs w:val="24"/>
                <w:lang w:val="en-US"/>
              </w:rPr>
            </w:pPr>
            <w:r w:rsidRPr="00951CD7">
              <w:rPr>
                <w:sz w:val="24"/>
                <w:szCs w:val="24"/>
                <w:lang w:val="en-US"/>
              </w:rPr>
              <w:t>5</w:t>
            </w:r>
          </w:p>
        </w:tc>
        <w:tc>
          <w:tcPr>
            <w:tcW w:w="1275"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14:paraId="2E0F5EAA" w14:textId="77777777" w:rsidR="000A5055" w:rsidRPr="00951CD7" w:rsidRDefault="000A5055" w:rsidP="00CF7E42">
            <w:pPr>
              <w:widowControl w:val="0"/>
              <w:jc w:val="center"/>
              <w:rPr>
                <w:sz w:val="24"/>
                <w:szCs w:val="24"/>
                <w:lang w:val="en-US"/>
              </w:rPr>
            </w:pPr>
            <w:r w:rsidRPr="00951CD7">
              <w:rPr>
                <w:sz w:val="24"/>
                <w:szCs w:val="24"/>
                <w:lang w:val="en-US"/>
              </w:rPr>
              <w:t>6</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14:paraId="1EAF5974" w14:textId="77777777" w:rsidR="000A5055" w:rsidRPr="00951CD7" w:rsidRDefault="000A5055" w:rsidP="00CF7E42">
            <w:pPr>
              <w:widowControl w:val="0"/>
              <w:jc w:val="center"/>
              <w:rPr>
                <w:sz w:val="24"/>
                <w:szCs w:val="24"/>
                <w:lang w:val="en-US"/>
              </w:rPr>
            </w:pPr>
            <w:r w:rsidRPr="00951CD7">
              <w:rPr>
                <w:sz w:val="24"/>
                <w:szCs w:val="24"/>
                <w:lang w:val="en-US"/>
              </w:rPr>
              <w:t>7</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14:paraId="48078BBC" w14:textId="77777777" w:rsidR="000A5055" w:rsidRPr="00951CD7" w:rsidRDefault="000A5055" w:rsidP="00CF7E42">
            <w:pPr>
              <w:widowControl w:val="0"/>
              <w:jc w:val="center"/>
              <w:rPr>
                <w:sz w:val="24"/>
                <w:szCs w:val="24"/>
                <w:lang w:val="en-US"/>
              </w:rPr>
            </w:pPr>
            <w:r w:rsidRPr="00951CD7">
              <w:rPr>
                <w:sz w:val="24"/>
                <w:szCs w:val="24"/>
                <w:lang w:val="en-US"/>
              </w:rPr>
              <w:t>8</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14:paraId="648887E8" w14:textId="77777777" w:rsidR="000A5055" w:rsidRPr="00951CD7" w:rsidRDefault="000A5055" w:rsidP="00CF7E42">
            <w:pPr>
              <w:widowControl w:val="0"/>
              <w:jc w:val="center"/>
              <w:rPr>
                <w:sz w:val="24"/>
                <w:szCs w:val="24"/>
                <w:lang w:val="en-US"/>
              </w:rPr>
            </w:pPr>
            <w:r w:rsidRPr="00951CD7">
              <w:rPr>
                <w:sz w:val="24"/>
                <w:szCs w:val="24"/>
                <w:lang w:val="en-US"/>
              </w:rPr>
              <w:t>9</w:t>
            </w:r>
          </w:p>
        </w:tc>
        <w:tc>
          <w:tcPr>
            <w:tcW w:w="1276" w:type="dxa"/>
            <w:tcBorders>
              <w:top w:val="nil"/>
              <w:left w:val="nil"/>
              <w:bottom w:val="single" w:sz="4" w:space="0" w:color="auto"/>
              <w:right w:val="single" w:sz="4" w:space="0" w:color="auto"/>
            </w:tcBorders>
            <w:shd w:val="clear" w:color="auto" w:fill="auto"/>
            <w:tcMar>
              <w:left w:w="28" w:type="dxa"/>
              <w:right w:w="28" w:type="dxa"/>
            </w:tcMar>
            <w:hideMark/>
          </w:tcPr>
          <w:p w14:paraId="64D2BC9A" w14:textId="77777777" w:rsidR="000A5055" w:rsidRPr="00951CD7" w:rsidRDefault="000A5055" w:rsidP="00CF7E42">
            <w:pPr>
              <w:widowControl w:val="0"/>
              <w:jc w:val="center"/>
              <w:rPr>
                <w:sz w:val="24"/>
                <w:szCs w:val="24"/>
                <w:lang w:val="en-US"/>
              </w:rPr>
            </w:pPr>
            <w:r w:rsidRPr="00951CD7">
              <w:rPr>
                <w:sz w:val="24"/>
                <w:szCs w:val="24"/>
              </w:rPr>
              <w:t>1</w:t>
            </w:r>
            <w:r w:rsidRPr="00951CD7">
              <w:rPr>
                <w:sz w:val="24"/>
                <w:szCs w:val="24"/>
                <w:lang w:val="en-US"/>
              </w:rPr>
              <w:t>0</w:t>
            </w:r>
          </w:p>
        </w:tc>
      </w:tr>
      <w:tr w:rsidR="00951CD7" w:rsidRPr="00951CD7" w14:paraId="2146617F" w14:textId="77777777" w:rsidTr="003877DD">
        <w:trPr>
          <w:trHeight w:val="270"/>
          <w:jc w:val="center"/>
        </w:trPr>
        <w:tc>
          <w:tcPr>
            <w:tcW w:w="3823" w:type="dxa"/>
            <w:tcBorders>
              <w:top w:val="single"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4EBBC4C9" w14:textId="4EB90E6E" w:rsidR="00235901" w:rsidRPr="00951CD7" w:rsidRDefault="00235901" w:rsidP="00235901">
            <w:pPr>
              <w:widowControl w:val="0"/>
              <w:jc w:val="both"/>
              <w:rPr>
                <w:sz w:val="24"/>
                <w:szCs w:val="24"/>
              </w:rPr>
            </w:pPr>
            <w:r w:rsidRPr="00951CD7">
              <w:rPr>
                <w:sz w:val="24"/>
                <w:szCs w:val="24"/>
              </w:rPr>
              <w:t>Налог на прибыль организаций</w:t>
            </w:r>
          </w:p>
        </w:tc>
        <w:tc>
          <w:tcPr>
            <w:tcW w:w="1275" w:type="dxa"/>
            <w:tcBorders>
              <w:top w:val="single"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47935EE" w14:textId="584FD95E" w:rsidR="00235901" w:rsidRPr="00951CD7" w:rsidRDefault="00235901" w:rsidP="00235901">
            <w:pPr>
              <w:widowControl w:val="0"/>
              <w:ind w:left="-108"/>
              <w:jc w:val="right"/>
              <w:rPr>
                <w:sz w:val="24"/>
                <w:szCs w:val="24"/>
              </w:rPr>
            </w:pPr>
            <w:r w:rsidRPr="00951CD7">
              <w:rPr>
                <w:sz w:val="24"/>
                <w:szCs w:val="24"/>
              </w:rPr>
              <w:t>2 849 829,9</w:t>
            </w:r>
          </w:p>
        </w:tc>
        <w:tc>
          <w:tcPr>
            <w:tcW w:w="1276" w:type="dxa"/>
            <w:tcBorders>
              <w:top w:val="single"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091695F3" w14:textId="269AD5B8" w:rsidR="00235901" w:rsidRPr="00951CD7" w:rsidRDefault="00235901" w:rsidP="00235901">
            <w:pPr>
              <w:widowControl w:val="0"/>
              <w:ind w:left="-108"/>
              <w:jc w:val="right"/>
              <w:rPr>
                <w:sz w:val="24"/>
                <w:szCs w:val="24"/>
              </w:rPr>
            </w:pPr>
            <w:r w:rsidRPr="00951CD7">
              <w:rPr>
                <w:sz w:val="24"/>
                <w:szCs w:val="24"/>
              </w:rPr>
              <w:t>2 295 902,0</w:t>
            </w:r>
          </w:p>
        </w:tc>
        <w:tc>
          <w:tcPr>
            <w:tcW w:w="1276" w:type="dxa"/>
            <w:tcBorders>
              <w:top w:val="single"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42833E61" w14:textId="7FD66517" w:rsidR="00235901" w:rsidRPr="00951CD7" w:rsidRDefault="00235901" w:rsidP="00235901">
            <w:pPr>
              <w:widowControl w:val="0"/>
              <w:ind w:left="-108"/>
              <w:jc w:val="right"/>
              <w:rPr>
                <w:sz w:val="24"/>
                <w:szCs w:val="24"/>
              </w:rPr>
            </w:pPr>
            <w:r w:rsidRPr="00951CD7">
              <w:rPr>
                <w:sz w:val="24"/>
                <w:szCs w:val="24"/>
              </w:rPr>
              <w:t>2 582 492,0</w:t>
            </w:r>
          </w:p>
        </w:tc>
        <w:tc>
          <w:tcPr>
            <w:tcW w:w="1276" w:type="dxa"/>
            <w:tcBorders>
              <w:top w:val="single"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3FFCE46F" w14:textId="65806497" w:rsidR="00235901" w:rsidRPr="00951CD7" w:rsidRDefault="00235901" w:rsidP="00235901">
            <w:pPr>
              <w:widowControl w:val="0"/>
              <w:ind w:left="-108"/>
              <w:jc w:val="right"/>
              <w:rPr>
                <w:sz w:val="24"/>
                <w:szCs w:val="24"/>
              </w:rPr>
            </w:pPr>
            <w:r w:rsidRPr="00951CD7">
              <w:rPr>
                <w:sz w:val="24"/>
                <w:szCs w:val="24"/>
              </w:rPr>
              <w:t>2 738 537,0</w:t>
            </w:r>
          </w:p>
        </w:tc>
        <w:tc>
          <w:tcPr>
            <w:tcW w:w="1275" w:type="dxa"/>
            <w:tcBorders>
              <w:top w:val="single"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63D43DF4" w14:textId="5389EBAC" w:rsidR="00235901" w:rsidRPr="00951CD7" w:rsidRDefault="00235901" w:rsidP="00235901">
            <w:pPr>
              <w:widowControl w:val="0"/>
              <w:ind w:left="-108"/>
              <w:jc w:val="right"/>
              <w:rPr>
                <w:sz w:val="24"/>
                <w:szCs w:val="24"/>
                <w:lang w:val="en-US"/>
              </w:rPr>
            </w:pPr>
            <w:r w:rsidRPr="00951CD7">
              <w:rPr>
                <w:sz w:val="24"/>
                <w:szCs w:val="24"/>
              </w:rPr>
              <w:t>2 906 028,0</w:t>
            </w:r>
          </w:p>
        </w:tc>
        <w:tc>
          <w:tcPr>
            <w:tcW w:w="1134" w:type="dxa"/>
            <w:tcBorders>
              <w:top w:val="single"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059AC5B" w14:textId="717652A9" w:rsidR="00235901" w:rsidRPr="00951CD7" w:rsidRDefault="00235901" w:rsidP="00235901">
            <w:pPr>
              <w:widowControl w:val="0"/>
              <w:ind w:left="-108"/>
              <w:jc w:val="right"/>
              <w:rPr>
                <w:sz w:val="24"/>
                <w:szCs w:val="24"/>
              </w:rPr>
            </w:pPr>
            <w:r w:rsidRPr="00951CD7">
              <w:rPr>
                <w:sz w:val="24"/>
                <w:szCs w:val="24"/>
              </w:rPr>
              <w:t>80,6</w:t>
            </w:r>
          </w:p>
        </w:tc>
        <w:tc>
          <w:tcPr>
            <w:tcW w:w="1134" w:type="dxa"/>
            <w:tcBorders>
              <w:top w:val="single"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B35FC6B" w14:textId="43DB6A79" w:rsidR="00235901" w:rsidRPr="00951CD7" w:rsidRDefault="00235901" w:rsidP="00235901">
            <w:pPr>
              <w:widowControl w:val="0"/>
              <w:ind w:left="-108"/>
              <w:jc w:val="right"/>
              <w:rPr>
                <w:sz w:val="24"/>
                <w:szCs w:val="24"/>
              </w:rPr>
            </w:pPr>
            <w:r w:rsidRPr="00951CD7">
              <w:rPr>
                <w:sz w:val="24"/>
                <w:szCs w:val="24"/>
              </w:rPr>
              <w:t>112,5</w:t>
            </w:r>
          </w:p>
        </w:tc>
        <w:tc>
          <w:tcPr>
            <w:tcW w:w="1134" w:type="dxa"/>
            <w:tcBorders>
              <w:top w:val="single"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1217B27" w14:textId="66820BF2" w:rsidR="00235901" w:rsidRPr="00951CD7" w:rsidRDefault="00235901" w:rsidP="00235901">
            <w:pPr>
              <w:widowControl w:val="0"/>
              <w:ind w:left="-108"/>
              <w:jc w:val="right"/>
              <w:rPr>
                <w:sz w:val="24"/>
                <w:szCs w:val="24"/>
              </w:rPr>
            </w:pPr>
            <w:r w:rsidRPr="00951CD7">
              <w:rPr>
                <w:sz w:val="24"/>
                <w:szCs w:val="24"/>
              </w:rPr>
              <w:t>106,0</w:t>
            </w:r>
          </w:p>
        </w:tc>
        <w:tc>
          <w:tcPr>
            <w:tcW w:w="1276" w:type="dxa"/>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4C7E3865" w14:textId="7E938FB7" w:rsidR="00235901" w:rsidRPr="00951CD7" w:rsidRDefault="00235901" w:rsidP="00235901">
            <w:pPr>
              <w:widowControl w:val="0"/>
              <w:ind w:left="-108"/>
              <w:jc w:val="right"/>
              <w:rPr>
                <w:sz w:val="24"/>
                <w:szCs w:val="24"/>
              </w:rPr>
            </w:pPr>
            <w:r w:rsidRPr="00951CD7">
              <w:rPr>
                <w:sz w:val="24"/>
                <w:szCs w:val="24"/>
              </w:rPr>
              <w:t>106,1</w:t>
            </w:r>
          </w:p>
        </w:tc>
      </w:tr>
      <w:tr w:rsidR="00951CD7" w:rsidRPr="00951CD7" w14:paraId="59EDD6E5" w14:textId="77777777" w:rsidTr="003877DD">
        <w:trPr>
          <w:trHeight w:val="315"/>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241700B5" w14:textId="27CA7B0F" w:rsidR="00235901" w:rsidRPr="00951CD7" w:rsidRDefault="00235901" w:rsidP="00235901">
            <w:pPr>
              <w:widowControl w:val="0"/>
              <w:jc w:val="both"/>
              <w:rPr>
                <w:sz w:val="24"/>
                <w:szCs w:val="24"/>
              </w:rPr>
            </w:pPr>
            <w:r w:rsidRPr="00951CD7">
              <w:rPr>
                <w:sz w:val="24"/>
                <w:szCs w:val="24"/>
              </w:rPr>
              <w:t>Налог на доходы физических лиц</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182E2BE" w14:textId="7AE53E8F" w:rsidR="00235901" w:rsidRPr="00951CD7" w:rsidRDefault="00235901" w:rsidP="00235901">
            <w:pPr>
              <w:widowControl w:val="0"/>
              <w:ind w:left="-108"/>
              <w:jc w:val="right"/>
              <w:rPr>
                <w:sz w:val="24"/>
                <w:szCs w:val="24"/>
              </w:rPr>
            </w:pPr>
            <w:r w:rsidRPr="00951CD7">
              <w:rPr>
                <w:sz w:val="24"/>
                <w:szCs w:val="24"/>
              </w:rPr>
              <w:t>11 980 152,5</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35415556" w14:textId="106A5C67" w:rsidR="00235901" w:rsidRPr="00951CD7" w:rsidRDefault="00235901" w:rsidP="00235901">
            <w:pPr>
              <w:widowControl w:val="0"/>
              <w:ind w:left="-108"/>
              <w:jc w:val="right"/>
              <w:rPr>
                <w:sz w:val="24"/>
                <w:szCs w:val="24"/>
              </w:rPr>
            </w:pPr>
            <w:r w:rsidRPr="00951CD7">
              <w:rPr>
                <w:sz w:val="24"/>
                <w:szCs w:val="24"/>
              </w:rPr>
              <w:t>14 417 582,0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26739491" w14:textId="3009CB8B" w:rsidR="00235901" w:rsidRPr="00951CD7" w:rsidRDefault="00235901" w:rsidP="00235901">
            <w:pPr>
              <w:widowControl w:val="0"/>
              <w:ind w:left="-108"/>
              <w:jc w:val="right"/>
              <w:rPr>
                <w:sz w:val="24"/>
                <w:szCs w:val="24"/>
              </w:rPr>
            </w:pPr>
            <w:r w:rsidRPr="00951CD7">
              <w:rPr>
                <w:sz w:val="24"/>
                <w:szCs w:val="24"/>
              </w:rPr>
              <w:t>15 301 381,0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3B174DBA" w14:textId="5D4932F5" w:rsidR="00235901" w:rsidRPr="00951CD7" w:rsidRDefault="00235901" w:rsidP="00235901">
            <w:pPr>
              <w:widowControl w:val="0"/>
              <w:ind w:left="-108"/>
              <w:jc w:val="right"/>
              <w:rPr>
                <w:sz w:val="24"/>
                <w:szCs w:val="24"/>
              </w:rPr>
            </w:pPr>
            <w:r w:rsidRPr="00951CD7">
              <w:rPr>
                <w:sz w:val="24"/>
                <w:szCs w:val="24"/>
              </w:rPr>
              <w:t>16 554 258,0</w:t>
            </w:r>
          </w:p>
        </w:tc>
        <w:tc>
          <w:tcPr>
            <w:tcW w:w="1275"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080DA440" w14:textId="6EF66D5F" w:rsidR="00235901" w:rsidRPr="00951CD7" w:rsidRDefault="00235901" w:rsidP="00235901">
            <w:pPr>
              <w:widowControl w:val="0"/>
              <w:ind w:left="-108"/>
              <w:jc w:val="right"/>
              <w:rPr>
                <w:sz w:val="24"/>
                <w:szCs w:val="24"/>
              </w:rPr>
            </w:pPr>
            <w:r w:rsidRPr="00951CD7">
              <w:rPr>
                <w:sz w:val="24"/>
                <w:szCs w:val="24"/>
              </w:rPr>
              <w:t>17 849 012,0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E62F043" w14:textId="5FC720C7" w:rsidR="00235901" w:rsidRPr="00951CD7" w:rsidRDefault="00235901" w:rsidP="00235901">
            <w:pPr>
              <w:widowControl w:val="0"/>
              <w:ind w:left="-108"/>
              <w:jc w:val="right"/>
              <w:rPr>
                <w:sz w:val="24"/>
                <w:szCs w:val="24"/>
              </w:rPr>
            </w:pPr>
            <w:r w:rsidRPr="00951CD7">
              <w:rPr>
                <w:sz w:val="24"/>
                <w:szCs w:val="24"/>
              </w:rPr>
              <w:t>120,3</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4A7F8FC" w14:textId="67B8E780" w:rsidR="00235901" w:rsidRPr="00951CD7" w:rsidRDefault="00235901" w:rsidP="00235901">
            <w:pPr>
              <w:widowControl w:val="0"/>
              <w:ind w:left="-108"/>
              <w:jc w:val="right"/>
              <w:rPr>
                <w:sz w:val="24"/>
                <w:szCs w:val="24"/>
              </w:rPr>
            </w:pPr>
            <w:r w:rsidRPr="00951CD7">
              <w:rPr>
                <w:sz w:val="24"/>
                <w:szCs w:val="24"/>
              </w:rPr>
              <w:t>106,1</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B078954" w14:textId="0653F7DD" w:rsidR="00235901" w:rsidRPr="00951CD7" w:rsidRDefault="00235901" w:rsidP="00235901">
            <w:pPr>
              <w:widowControl w:val="0"/>
              <w:ind w:left="-108"/>
              <w:jc w:val="right"/>
              <w:rPr>
                <w:sz w:val="24"/>
                <w:szCs w:val="24"/>
              </w:rPr>
            </w:pPr>
            <w:r w:rsidRPr="00951CD7">
              <w:rPr>
                <w:sz w:val="24"/>
                <w:szCs w:val="24"/>
              </w:rPr>
              <w:t>108,2</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2B2C34AF" w14:textId="04B2B6D0" w:rsidR="00235901" w:rsidRPr="00951CD7" w:rsidRDefault="00235901" w:rsidP="00235901">
            <w:pPr>
              <w:widowControl w:val="0"/>
              <w:ind w:left="-108"/>
              <w:jc w:val="right"/>
              <w:rPr>
                <w:sz w:val="24"/>
                <w:szCs w:val="24"/>
              </w:rPr>
            </w:pPr>
            <w:r w:rsidRPr="00951CD7">
              <w:rPr>
                <w:sz w:val="24"/>
                <w:szCs w:val="24"/>
              </w:rPr>
              <w:t>107,8</w:t>
            </w:r>
          </w:p>
        </w:tc>
      </w:tr>
      <w:tr w:rsidR="00951CD7" w:rsidRPr="00951CD7" w14:paraId="1CD977FB" w14:textId="77777777" w:rsidTr="003877DD">
        <w:trPr>
          <w:trHeight w:val="526"/>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1459E74F" w14:textId="4CAB2C30" w:rsidR="00235901" w:rsidRPr="00951CD7" w:rsidRDefault="00235901" w:rsidP="00235901">
            <w:pPr>
              <w:widowControl w:val="0"/>
              <w:jc w:val="both"/>
              <w:rPr>
                <w:sz w:val="24"/>
                <w:szCs w:val="24"/>
              </w:rPr>
            </w:pPr>
            <w:r w:rsidRPr="00951CD7">
              <w:rPr>
                <w:sz w:val="24"/>
                <w:szCs w:val="24"/>
              </w:rPr>
              <w:t xml:space="preserve">Доходы от уплаты акцизов на нефтепродукты </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80B8C8D" w14:textId="6509D9DC" w:rsidR="00235901" w:rsidRPr="00951CD7" w:rsidRDefault="00235901" w:rsidP="00235901">
            <w:pPr>
              <w:widowControl w:val="0"/>
              <w:ind w:left="-108"/>
              <w:jc w:val="right"/>
              <w:rPr>
                <w:sz w:val="24"/>
                <w:szCs w:val="24"/>
              </w:rPr>
            </w:pPr>
            <w:r w:rsidRPr="00951CD7">
              <w:rPr>
                <w:sz w:val="24"/>
                <w:szCs w:val="24"/>
              </w:rPr>
              <w:t>146 647,2</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E1BE8AB" w14:textId="49EA8B52" w:rsidR="00235901" w:rsidRPr="00951CD7" w:rsidRDefault="00235901" w:rsidP="00235901">
            <w:pPr>
              <w:widowControl w:val="0"/>
              <w:ind w:left="-108"/>
              <w:jc w:val="right"/>
              <w:rPr>
                <w:sz w:val="24"/>
                <w:szCs w:val="24"/>
              </w:rPr>
            </w:pPr>
            <w:r w:rsidRPr="00951CD7">
              <w:rPr>
                <w:sz w:val="24"/>
                <w:szCs w:val="24"/>
              </w:rPr>
              <w:t>142 944,0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1FB9D418" w14:textId="156CCA18" w:rsidR="00235901" w:rsidRPr="00951CD7" w:rsidRDefault="00235901" w:rsidP="00235901">
            <w:pPr>
              <w:widowControl w:val="0"/>
              <w:ind w:left="-108"/>
              <w:jc w:val="right"/>
              <w:rPr>
                <w:sz w:val="24"/>
                <w:szCs w:val="24"/>
              </w:rPr>
            </w:pPr>
            <w:r w:rsidRPr="00951CD7">
              <w:rPr>
                <w:sz w:val="24"/>
                <w:szCs w:val="24"/>
              </w:rPr>
              <w:t>147 272,0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370A6CBE" w14:textId="366133FD" w:rsidR="00235901" w:rsidRPr="00951CD7" w:rsidRDefault="00235901" w:rsidP="00235901">
            <w:pPr>
              <w:widowControl w:val="0"/>
              <w:ind w:left="-108"/>
              <w:jc w:val="right"/>
              <w:rPr>
                <w:sz w:val="24"/>
                <w:szCs w:val="24"/>
              </w:rPr>
            </w:pPr>
            <w:r w:rsidRPr="00951CD7">
              <w:rPr>
                <w:sz w:val="24"/>
                <w:szCs w:val="24"/>
              </w:rPr>
              <w:t>155 829,0</w:t>
            </w:r>
          </w:p>
        </w:tc>
        <w:tc>
          <w:tcPr>
            <w:tcW w:w="1275"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25FA8E91" w14:textId="0875EE90" w:rsidR="00235901" w:rsidRPr="00951CD7" w:rsidRDefault="00235901" w:rsidP="00235901">
            <w:pPr>
              <w:widowControl w:val="0"/>
              <w:ind w:left="-108"/>
              <w:jc w:val="right"/>
              <w:rPr>
                <w:sz w:val="24"/>
                <w:szCs w:val="24"/>
              </w:rPr>
            </w:pPr>
            <w:r w:rsidRPr="00951CD7">
              <w:rPr>
                <w:sz w:val="24"/>
                <w:szCs w:val="24"/>
              </w:rPr>
              <w:t>162 932,0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83C067A" w14:textId="54430262" w:rsidR="00235901" w:rsidRPr="00951CD7" w:rsidRDefault="00235901" w:rsidP="00235901">
            <w:pPr>
              <w:widowControl w:val="0"/>
              <w:ind w:left="-108"/>
              <w:jc w:val="right"/>
              <w:rPr>
                <w:sz w:val="24"/>
                <w:szCs w:val="24"/>
              </w:rPr>
            </w:pPr>
            <w:r w:rsidRPr="00951CD7">
              <w:rPr>
                <w:sz w:val="24"/>
                <w:szCs w:val="24"/>
              </w:rPr>
              <w:t>97,5</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1D139D4" w14:textId="29181CE6" w:rsidR="00235901" w:rsidRPr="00951CD7" w:rsidRDefault="00235901" w:rsidP="00235901">
            <w:pPr>
              <w:widowControl w:val="0"/>
              <w:ind w:left="-108"/>
              <w:jc w:val="right"/>
              <w:rPr>
                <w:sz w:val="24"/>
                <w:szCs w:val="24"/>
              </w:rPr>
            </w:pPr>
            <w:r w:rsidRPr="00951CD7">
              <w:rPr>
                <w:sz w:val="24"/>
                <w:szCs w:val="24"/>
              </w:rPr>
              <w:t>103,0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2A46D1B" w14:textId="71D04CB2" w:rsidR="00235901" w:rsidRPr="00951CD7" w:rsidRDefault="00235901" w:rsidP="00235901">
            <w:pPr>
              <w:widowControl w:val="0"/>
              <w:ind w:left="-108"/>
              <w:jc w:val="right"/>
              <w:rPr>
                <w:sz w:val="24"/>
                <w:szCs w:val="24"/>
              </w:rPr>
            </w:pPr>
            <w:r w:rsidRPr="00951CD7">
              <w:rPr>
                <w:sz w:val="24"/>
                <w:szCs w:val="24"/>
              </w:rPr>
              <w:t>105,8</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58FA7EA5" w14:textId="30C7EC70" w:rsidR="00235901" w:rsidRPr="00951CD7" w:rsidRDefault="00235901" w:rsidP="00235901">
            <w:pPr>
              <w:widowControl w:val="0"/>
              <w:ind w:left="-108"/>
              <w:jc w:val="right"/>
              <w:rPr>
                <w:sz w:val="24"/>
                <w:szCs w:val="24"/>
              </w:rPr>
            </w:pPr>
            <w:r w:rsidRPr="00951CD7">
              <w:rPr>
                <w:sz w:val="24"/>
                <w:szCs w:val="24"/>
              </w:rPr>
              <w:t>104,6</w:t>
            </w:r>
          </w:p>
        </w:tc>
      </w:tr>
      <w:tr w:rsidR="00951CD7" w:rsidRPr="00951CD7" w14:paraId="674AF238" w14:textId="77777777" w:rsidTr="003877DD">
        <w:trPr>
          <w:trHeight w:val="630"/>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5DDC8B35" w14:textId="69F4BF9D" w:rsidR="00235901" w:rsidRPr="00951CD7" w:rsidRDefault="00235901" w:rsidP="00235901">
            <w:pPr>
              <w:widowControl w:val="0"/>
              <w:jc w:val="both"/>
              <w:rPr>
                <w:sz w:val="24"/>
                <w:szCs w:val="24"/>
              </w:rPr>
            </w:pPr>
            <w:r w:rsidRPr="00951CD7">
              <w:rPr>
                <w:sz w:val="24"/>
                <w:szCs w:val="24"/>
              </w:rPr>
              <w:t>Налог, взимаемый в связи с применением упрощённой системы налогообложения</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0D564D7" w14:textId="51C3F9A4" w:rsidR="00235901" w:rsidRPr="00951CD7" w:rsidRDefault="00235901" w:rsidP="00235901">
            <w:pPr>
              <w:widowControl w:val="0"/>
              <w:ind w:left="-108"/>
              <w:jc w:val="right"/>
              <w:rPr>
                <w:sz w:val="24"/>
                <w:szCs w:val="24"/>
              </w:rPr>
            </w:pPr>
            <w:r w:rsidRPr="00951CD7">
              <w:rPr>
                <w:sz w:val="24"/>
                <w:szCs w:val="24"/>
              </w:rPr>
              <w:t>6 104 337,3</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58A7E39" w14:textId="30714AAB" w:rsidR="00235901" w:rsidRPr="00951CD7" w:rsidRDefault="00235901" w:rsidP="00235901">
            <w:pPr>
              <w:widowControl w:val="0"/>
              <w:ind w:left="-108"/>
              <w:jc w:val="right"/>
              <w:rPr>
                <w:sz w:val="24"/>
                <w:szCs w:val="24"/>
              </w:rPr>
            </w:pPr>
            <w:r w:rsidRPr="00951CD7">
              <w:rPr>
                <w:sz w:val="24"/>
                <w:szCs w:val="24"/>
              </w:rPr>
              <w:t>8 311 953,0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6D191CC2" w14:textId="11073A6C" w:rsidR="00235901" w:rsidRPr="00951CD7" w:rsidRDefault="00235901" w:rsidP="00235901">
            <w:pPr>
              <w:widowControl w:val="0"/>
              <w:ind w:left="-108"/>
              <w:jc w:val="right"/>
              <w:rPr>
                <w:sz w:val="24"/>
                <w:szCs w:val="24"/>
              </w:rPr>
            </w:pPr>
            <w:r w:rsidRPr="00951CD7">
              <w:rPr>
                <w:sz w:val="24"/>
                <w:szCs w:val="24"/>
              </w:rPr>
              <w:t>9 091 585,0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77712653" w14:textId="3893FD15" w:rsidR="00235901" w:rsidRPr="00951CD7" w:rsidRDefault="00235901" w:rsidP="00235901">
            <w:pPr>
              <w:widowControl w:val="0"/>
              <w:ind w:left="-108"/>
              <w:jc w:val="right"/>
              <w:rPr>
                <w:sz w:val="24"/>
                <w:szCs w:val="24"/>
              </w:rPr>
            </w:pPr>
            <w:r w:rsidRPr="00951CD7">
              <w:rPr>
                <w:sz w:val="24"/>
                <w:szCs w:val="24"/>
              </w:rPr>
              <w:t>9 818 201,0</w:t>
            </w:r>
          </w:p>
        </w:tc>
        <w:tc>
          <w:tcPr>
            <w:tcW w:w="1275"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4AD83510" w14:textId="411F1121" w:rsidR="00235901" w:rsidRPr="00951CD7" w:rsidRDefault="00235901" w:rsidP="00235901">
            <w:pPr>
              <w:widowControl w:val="0"/>
              <w:ind w:left="-108"/>
              <w:jc w:val="right"/>
              <w:rPr>
                <w:sz w:val="24"/>
                <w:szCs w:val="24"/>
              </w:rPr>
            </w:pPr>
            <w:r w:rsidRPr="00951CD7">
              <w:rPr>
                <w:sz w:val="24"/>
                <w:szCs w:val="24"/>
              </w:rPr>
              <w:t>10 572 771,0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3788AD7" w14:textId="52218C6E" w:rsidR="00235901" w:rsidRPr="00951CD7" w:rsidRDefault="00235901" w:rsidP="00235901">
            <w:pPr>
              <w:widowControl w:val="0"/>
              <w:ind w:left="-108"/>
              <w:jc w:val="right"/>
              <w:rPr>
                <w:sz w:val="24"/>
                <w:szCs w:val="24"/>
              </w:rPr>
            </w:pPr>
            <w:r w:rsidRPr="00951CD7">
              <w:rPr>
                <w:sz w:val="24"/>
                <w:szCs w:val="24"/>
              </w:rPr>
              <w:t>136,2</w:t>
            </w:r>
          </w:p>
        </w:tc>
        <w:tc>
          <w:tcPr>
            <w:tcW w:w="1134"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227346C1" w14:textId="0823A91C" w:rsidR="00235901" w:rsidRPr="00951CD7" w:rsidRDefault="00235901" w:rsidP="00235901">
            <w:pPr>
              <w:widowControl w:val="0"/>
              <w:ind w:left="-108"/>
              <w:jc w:val="right"/>
              <w:rPr>
                <w:sz w:val="24"/>
                <w:szCs w:val="24"/>
              </w:rPr>
            </w:pPr>
            <w:r w:rsidRPr="00951CD7">
              <w:rPr>
                <w:sz w:val="24"/>
                <w:szCs w:val="24"/>
              </w:rPr>
              <w:t>109,4</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B6E1C20" w14:textId="3F9BA488" w:rsidR="00235901" w:rsidRPr="00951CD7" w:rsidRDefault="00235901" w:rsidP="00235901">
            <w:pPr>
              <w:widowControl w:val="0"/>
              <w:ind w:left="-108"/>
              <w:jc w:val="right"/>
              <w:rPr>
                <w:sz w:val="24"/>
                <w:szCs w:val="24"/>
              </w:rPr>
            </w:pPr>
            <w:r w:rsidRPr="00951CD7">
              <w:rPr>
                <w:sz w:val="24"/>
                <w:szCs w:val="24"/>
              </w:rPr>
              <w:t>108,0</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0A39D271" w14:textId="18B146E4" w:rsidR="00235901" w:rsidRPr="00951CD7" w:rsidRDefault="00235901" w:rsidP="00235901">
            <w:pPr>
              <w:widowControl w:val="0"/>
              <w:ind w:left="-108"/>
              <w:jc w:val="right"/>
              <w:rPr>
                <w:sz w:val="24"/>
                <w:szCs w:val="24"/>
              </w:rPr>
            </w:pPr>
            <w:r w:rsidRPr="00951CD7">
              <w:rPr>
                <w:sz w:val="24"/>
                <w:szCs w:val="24"/>
              </w:rPr>
              <w:t>107,7</w:t>
            </w:r>
          </w:p>
        </w:tc>
      </w:tr>
      <w:tr w:rsidR="00951CD7" w:rsidRPr="00951CD7" w14:paraId="1FBF7BB8" w14:textId="77777777" w:rsidTr="003877DD">
        <w:trPr>
          <w:trHeight w:val="421"/>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413B3EE3" w14:textId="4853D091" w:rsidR="00235901" w:rsidRPr="00951CD7" w:rsidRDefault="00235901" w:rsidP="00235901">
            <w:pPr>
              <w:widowControl w:val="0"/>
              <w:jc w:val="both"/>
              <w:rPr>
                <w:sz w:val="24"/>
                <w:szCs w:val="24"/>
              </w:rPr>
            </w:pPr>
            <w:r w:rsidRPr="00951CD7">
              <w:rPr>
                <w:sz w:val="24"/>
                <w:szCs w:val="24"/>
              </w:rPr>
              <w:t xml:space="preserve">Единый налог на вменённый </w:t>
            </w:r>
            <w:proofErr w:type="gramStart"/>
            <w:r w:rsidRPr="00951CD7">
              <w:rPr>
                <w:sz w:val="24"/>
                <w:szCs w:val="24"/>
              </w:rPr>
              <w:t>доход  для</w:t>
            </w:r>
            <w:proofErr w:type="gramEnd"/>
            <w:r w:rsidRPr="00951CD7">
              <w:rPr>
                <w:sz w:val="24"/>
                <w:szCs w:val="24"/>
              </w:rPr>
              <w:t xml:space="preserve"> отдельных  видов деятельности</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8E85D90" w14:textId="702484A8" w:rsidR="00235901" w:rsidRPr="00951CD7" w:rsidRDefault="00235901" w:rsidP="00235901">
            <w:pPr>
              <w:widowControl w:val="0"/>
              <w:ind w:left="-108"/>
              <w:jc w:val="right"/>
              <w:rPr>
                <w:sz w:val="24"/>
                <w:szCs w:val="24"/>
              </w:rPr>
            </w:pPr>
            <w:r w:rsidRPr="00951CD7">
              <w:rPr>
                <w:sz w:val="24"/>
                <w:szCs w:val="24"/>
              </w:rPr>
              <w:t>-16 687,5</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55A21A6" w14:textId="206010F1" w:rsidR="00235901" w:rsidRPr="00951CD7" w:rsidRDefault="00235901" w:rsidP="00235901">
            <w:pPr>
              <w:widowControl w:val="0"/>
              <w:ind w:left="-108"/>
              <w:jc w:val="right"/>
              <w:rPr>
                <w:sz w:val="24"/>
                <w:szCs w:val="24"/>
              </w:rPr>
            </w:pPr>
            <w:r w:rsidRPr="00951CD7">
              <w:rPr>
                <w:sz w:val="24"/>
                <w:szCs w:val="24"/>
              </w:rPr>
              <w:t>3 374,0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DC9A9F6" w14:textId="389E1201" w:rsidR="00235901" w:rsidRPr="00951CD7" w:rsidRDefault="00DB5F65" w:rsidP="00DB5F65">
            <w:pPr>
              <w:widowControl w:val="0"/>
              <w:ind w:left="-108"/>
              <w:jc w:val="center"/>
              <w:rPr>
                <w:sz w:val="24"/>
                <w:szCs w:val="24"/>
                <w:lang w:val="en-US"/>
              </w:rPr>
            </w:pPr>
            <w:r w:rsidRPr="00951CD7">
              <w:rPr>
                <w:sz w:val="24"/>
                <w:szCs w:val="24"/>
              </w:rPr>
              <w:t>-</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C89EEE1" w14:textId="5A7C89C9" w:rsidR="00235901" w:rsidRPr="00951CD7" w:rsidRDefault="00DB5F65" w:rsidP="00DB5F65">
            <w:pPr>
              <w:widowControl w:val="0"/>
              <w:ind w:left="252"/>
              <w:contextualSpacing/>
              <w:jc w:val="center"/>
              <w:rPr>
                <w:sz w:val="24"/>
                <w:szCs w:val="24"/>
              </w:rPr>
            </w:pPr>
            <w:r w:rsidRPr="00951CD7">
              <w:rPr>
                <w:sz w:val="24"/>
                <w:szCs w:val="24"/>
              </w:rPr>
              <w:t>-</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29DDD2C" w14:textId="692956E7" w:rsidR="00235901" w:rsidRPr="00951CD7" w:rsidRDefault="00DB5F65" w:rsidP="00DB5F65">
            <w:pPr>
              <w:widowControl w:val="0"/>
              <w:ind w:left="-108"/>
              <w:jc w:val="center"/>
              <w:rPr>
                <w:sz w:val="24"/>
                <w:szCs w:val="24"/>
              </w:rPr>
            </w:pPr>
            <w:r w:rsidRPr="00951CD7">
              <w:rPr>
                <w:sz w:val="24"/>
                <w:szCs w:val="24"/>
              </w:rPr>
              <w:t>-</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D3A93A3" w14:textId="32A3EC9C" w:rsidR="00235901" w:rsidRPr="00951CD7" w:rsidRDefault="00235901" w:rsidP="00235901">
            <w:pPr>
              <w:widowControl w:val="0"/>
              <w:ind w:left="-108"/>
              <w:jc w:val="right"/>
              <w:rPr>
                <w:sz w:val="24"/>
                <w:szCs w:val="24"/>
              </w:rPr>
            </w:pPr>
            <w:r w:rsidRPr="00951CD7">
              <w:rPr>
                <w:sz w:val="24"/>
                <w:szCs w:val="24"/>
              </w:rPr>
              <w:t>-20,2</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B3EA5F6" w14:textId="2FF20192" w:rsidR="00235901" w:rsidRPr="00951CD7" w:rsidRDefault="00DB5F65" w:rsidP="00DB5F65">
            <w:pPr>
              <w:widowControl w:val="0"/>
              <w:ind w:left="-108"/>
              <w:jc w:val="center"/>
              <w:rPr>
                <w:sz w:val="24"/>
                <w:szCs w:val="24"/>
              </w:rPr>
            </w:pPr>
            <w:r w:rsidRPr="00951CD7">
              <w:rPr>
                <w:sz w:val="24"/>
                <w:szCs w:val="24"/>
              </w:rPr>
              <w:t>-</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D71AEB9" w14:textId="1FFCBA26" w:rsidR="00235901" w:rsidRPr="00951CD7" w:rsidRDefault="00DB5F65" w:rsidP="00DB5F65">
            <w:pPr>
              <w:widowControl w:val="0"/>
              <w:ind w:left="-108"/>
              <w:jc w:val="center"/>
              <w:rPr>
                <w:sz w:val="24"/>
                <w:szCs w:val="24"/>
              </w:rPr>
            </w:pPr>
            <w:r w:rsidRPr="00951CD7">
              <w:rPr>
                <w:sz w:val="24"/>
                <w:szCs w:val="24"/>
              </w:rPr>
              <w:t>-</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6D48DFD2" w14:textId="76142451" w:rsidR="00235901" w:rsidRPr="00951CD7" w:rsidRDefault="00DB5F65" w:rsidP="00DB5F65">
            <w:pPr>
              <w:widowControl w:val="0"/>
              <w:ind w:left="-108"/>
              <w:jc w:val="center"/>
              <w:rPr>
                <w:sz w:val="24"/>
                <w:szCs w:val="24"/>
              </w:rPr>
            </w:pPr>
            <w:r w:rsidRPr="00951CD7">
              <w:rPr>
                <w:sz w:val="24"/>
                <w:szCs w:val="24"/>
              </w:rPr>
              <w:t>-</w:t>
            </w:r>
          </w:p>
        </w:tc>
      </w:tr>
      <w:tr w:rsidR="00951CD7" w:rsidRPr="00951CD7" w14:paraId="4E81DCCE" w14:textId="77777777" w:rsidTr="003877DD">
        <w:trPr>
          <w:trHeight w:val="315"/>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0FFA0236" w14:textId="605B13E0" w:rsidR="00235901" w:rsidRPr="00951CD7" w:rsidRDefault="00235901" w:rsidP="00235901">
            <w:pPr>
              <w:widowControl w:val="0"/>
              <w:jc w:val="both"/>
              <w:rPr>
                <w:sz w:val="24"/>
                <w:szCs w:val="24"/>
              </w:rPr>
            </w:pPr>
            <w:r w:rsidRPr="00951CD7">
              <w:rPr>
                <w:sz w:val="24"/>
                <w:szCs w:val="24"/>
              </w:rPr>
              <w:t>Единый сельскохозяйственный налог</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5338639" w14:textId="6AF738D4" w:rsidR="00235901" w:rsidRPr="00951CD7" w:rsidRDefault="00235901" w:rsidP="00235901">
            <w:pPr>
              <w:widowControl w:val="0"/>
              <w:ind w:left="-108"/>
              <w:jc w:val="right"/>
              <w:rPr>
                <w:sz w:val="24"/>
                <w:szCs w:val="24"/>
              </w:rPr>
            </w:pPr>
            <w:r w:rsidRPr="00951CD7">
              <w:rPr>
                <w:sz w:val="24"/>
                <w:szCs w:val="24"/>
              </w:rPr>
              <w:t>80 992,3</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4B0D974" w14:textId="65B0FA31" w:rsidR="00235901" w:rsidRPr="00951CD7" w:rsidRDefault="00235901" w:rsidP="00235901">
            <w:pPr>
              <w:widowControl w:val="0"/>
              <w:ind w:left="-108"/>
              <w:jc w:val="right"/>
              <w:rPr>
                <w:sz w:val="24"/>
                <w:szCs w:val="24"/>
              </w:rPr>
            </w:pPr>
            <w:r w:rsidRPr="00951CD7">
              <w:rPr>
                <w:sz w:val="24"/>
                <w:szCs w:val="24"/>
              </w:rPr>
              <w:t>182 070,0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F92F914" w14:textId="7BE4E718" w:rsidR="00235901" w:rsidRPr="00951CD7" w:rsidRDefault="00235901" w:rsidP="00235901">
            <w:pPr>
              <w:widowControl w:val="0"/>
              <w:ind w:left="-108"/>
              <w:jc w:val="right"/>
              <w:rPr>
                <w:sz w:val="24"/>
                <w:szCs w:val="24"/>
              </w:rPr>
            </w:pPr>
            <w:r w:rsidRPr="00951CD7">
              <w:rPr>
                <w:sz w:val="24"/>
                <w:szCs w:val="24"/>
              </w:rPr>
              <w:t>141 010,0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46A481D" w14:textId="041D3125" w:rsidR="00235901" w:rsidRPr="00951CD7" w:rsidRDefault="00235901" w:rsidP="00235901">
            <w:pPr>
              <w:widowControl w:val="0"/>
              <w:ind w:left="-108"/>
              <w:jc w:val="right"/>
              <w:rPr>
                <w:sz w:val="24"/>
                <w:szCs w:val="24"/>
              </w:rPr>
            </w:pPr>
            <w:r w:rsidRPr="00951CD7">
              <w:rPr>
                <w:sz w:val="24"/>
                <w:szCs w:val="24"/>
              </w:rPr>
              <w:t>150 251,0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C5D3DD3" w14:textId="7C902E60" w:rsidR="00235901" w:rsidRPr="00951CD7" w:rsidRDefault="00235901" w:rsidP="00235901">
            <w:pPr>
              <w:widowControl w:val="0"/>
              <w:ind w:left="-108"/>
              <w:jc w:val="right"/>
              <w:rPr>
                <w:sz w:val="24"/>
                <w:szCs w:val="24"/>
              </w:rPr>
            </w:pPr>
            <w:r w:rsidRPr="00951CD7">
              <w:rPr>
                <w:sz w:val="24"/>
                <w:szCs w:val="24"/>
              </w:rPr>
              <w:t>160 023,0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019B7D2" w14:textId="17549534" w:rsidR="00235901" w:rsidRPr="00951CD7" w:rsidRDefault="00235901" w:rsidP="00235901">
            <w:pPr>
              <w:widowControl w:val="0"/>
              <w:ind w:left="-108"/>
              <w:jc w:val="right"/>
              <w:rPr>
                <w:sz w:val="24"/>
                <w:szCs w:val="24"/>
              </w:rPr>
            </w:pPr>
            <w:r w:rsidRPr="00951CD7">
              <w:rPr>
                <w:sz w:val="24"/>
                <w:szCs w:val="24"/>
              </w:rPr>
              <w:t>224,8</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5ADC9FC" w14:textId="6BD87D3D" w:rsidR="00235901" w:rsidRPr="00951CD7" w:rsidRDefault="00235901" w:rsidP="00235901">
            <w:pPr>
              <w:widowControl w:val="0"/>
              <w:ind w:left="-108"/>
              <w:jc w:val="right"/>
              <w:rPr>
                <w:sz w:val="24"/>
                <w:szCs w:val="24"/>
              </w:rPr>
            </w:pPr>
            <w:r w:rsidRPr="00951CD7">
              <w:rPr>
                <w:sz w:val="24"/>
                <w:szCs w:val="24"/>
              </w:rPr>
              <w:t>77,4</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72A8217" w14:textId="7E14ADDF" w:rsidR="00235901" w:rsidRPr="00951CD7" w:rsidRDefault="00235901" w:rsidP="00235901">
            <w:pPr>
              <w:widowControl w:val="0"/>
              <w:ind w:left="-108"/>
              <w:jc w:val="right"/>
              <w:rPr>
                <w:sz w:val="24"/>
                <w:szCs w:val="24"/>
              </w:rPr>
            </w:pPr>
            <w:r w:rsidRPr="00951CD7">
              <w:rPr>
                <w:sz w:val="24"/>
                <w:szCs w:val="24"/>
              </w:rPr>
              <w:t>106,6</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34CD9961" w14:textId="35D9ABEF" w:rsidR="00235901" w:rsidRPr="00951CD7" w:rsidRDefault="00235901" w:rsidP="00235901">
            <w:pPr>
              <w:widowControl w:val="0"/>
              <w:ind w:left="-108"/>
              <w:jc w:val="right"/>
              <w:rPr>
                <w:sz w:val="24"/>
                <w:szCs w:val="24"/>
              </w:rPr>
            </w:pPr>
            <w:r w:rsidRPr="00951CD7">
              <w:rPr>
                <w:sz w:val="24"/>
                <w:szCs w:val="24"/>
              </w:rPr>
              <w:t>106,5</w:t>
            </w:r>
          </w:p>
        </w:tc>
      </w:tr>
      <w:tr w:rsidR="00951CD7" w:rsidRPr="00951CD7" w14:paraId="3BEB9C8A" w14:textId="77777777" w:rsidTr="003877DD">
        <w:trPr>
          <w:trHeight w:val="630"/>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67009803" w14:textId="409EDDC7" w:rsidR="00235901" w:rsidRPr="00951CD7" w:rsidRDefault="00235901" w:rsidP="00235901">
            <w:pPr>
              <w:widowControl w:val="0"/>
              <w:jc w:val="both"/>
              <w:rPr>
                <w:sz w:val="24"/>
                <w:szCs w:val="24"/>
              </w:rPr>
            </w:pPr>
            <w:r w:rsidRPr="00951CD7">
              <w:rPr>
                <w:sz w:val="24"/>
                <w:szCs w:val="24"/>
              </w:rPr>
              <w:t>Налог, взимаемый в связи с применением патентной системы налогообложения</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CD48861" w14:textId="41CC77BF" w:rsidR="00235901" w:rsidRPr="00951CD7" w:rsidRDefault="00235901" w:rsidP="00235901">
            <w:pPr>
              <w:widowControl w:val="0"/>
              <w:ind w:left="-108"/>
              <w:jc w:val="right"/>
              <w:rPr>
                <w:sz w:val="24"/>
                <w:szCs w:val="24"/>
              </w:rPr>
            </w:pPr>
            <w:r w:rsidRPr="00951CD7">
              <w:rPr>
                <w:sz w:val="24"/>
                <w:szCs w:val="24"/>
              </w:rPr>
              <w:t>389 018,9</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080AA30" w14:textId="057B7E06" w:rsidR="00235901" w:rsidRPr="00951CD7" w:rsidRDefault="00235901" w:rsidP="00235901">
            <w:pPr>
              <w:widowControl w:val="0"/>
              <w:ind w:left="-108"/>
              <w:jc w:val="right"/>
              <w:rPr>
                <w:sz w:val="24"/>
                <w:szCs w:val="24"/>
              </w:rPr>
            </w:pPr>
            <w:r w:rsidRPr="00951CD7">
              <w:rPr>
                <w:sz w:val="24"/>
                <w:szCs w:val="24"/>
              </w:rPr>
              <w:t>830 273,0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30DA8B7" w14:textId="71A5AC3B" w:rsidR="00235901" w:rsidRPr="00951CD7" w:rsidRDefault="00235901" w:rsidP="00235901">
            <w:pPr>
              <w:widowControl w:val="0"/>
              <w:ind w:left="-108"/>
              <w:jc w:val="right"/>
              <w:rPr>
                <w:sz w:val="24"/>
                <w:szCs w:val="24"/>
              </w:rPr>
            </w:pPr>
            <w:r w:rsidRPr="00951CD7">
              <w:rPr>
                <w:sz w:val="24"/>
                <w:szCs w:val="24"/>
              </w:rPr>
              <w:t>904 519,0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E0E2D94" w14:textId="0FF45B9E" w:rsidR="00235901" w:rsidRPr="00951CD7" w:rsidRDefault="00235901" w:rsidP="00235901">
            <w:pPr>
              <w:widowControl w:val="0"/>
              <w:ind w:left="-108"/>
              <w:jc w:val="right"/>
              <w:rPr>
                <w:sz w:val="24"/>
                <w:szCs w:val="24"/>
              </w:rPr>
            </w:pPr>
            <w:r w:rsidRPr="00951CD7">
              <w:rPr>
                <w:sz w:val="24"/>
                <w:szCs w:val="24"/>
              </w:rPr>
              <w:t>977 011,0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0F749FB" w14:textId="34028FC4" w:rsidR="00235901" w:rsidRPr="00951CD7" w:rsidRDefault="00235901" w:rsidP="00235901">
            <w:pPr>
              <w:widowControl w:val="0"/>
              <w:ind w:left="-108"/>
              <w:jc w:val="right"/>
              <w:rPr>
                <w:sz w:val="24"/>
                <w:szCs w:val="24"/>
              </w:rPr>
            </w:pPr>
            <w:r w:rsidRPr="00951CD7">
              <w:rPr>
                <w:sz w:val="24"/>
                <w:szCs w:val="24"/>
              </w:rPr>
              <w:t>1 054 398,0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9DDEA0A" w14:textId="298A26FF" w:rsidR="00235901" w:rsidRPr="00951CD7" w:rsidRDefault="00235901" w:rsidP="00235901">
            <w:pPr>
              <w:widowControl w:val="0"/>
              <w:ind w:left="-108"/>
              <w:jc w:val="right"/>
              <w:rPr>
                <w:sz w:val="24"/>
                <w:szCs w:val="24"/>
              </w:rPr>
            </w:pPr>
            <w:r w:rsidRPr="00951CD7">
              <w:rPr>
                <w:sz w:val="24"/>
                <w:szCs w:val="24"/>
              </w:rPr>
              <w:t>213,4</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16862E5" w14:textId="037863B1" w:rsidR="00235901" w:rsidRPr="00951CD7" w:rsidRDefault="00235901" w:rsidP="00235901">
            <w:pPr>
              <w:widowControl w:val="0"/>
              <w:ind w:left="-108"/>
              <w:jc w:val="right"/>
              <w:rPr>
                <w:sz w:val="24"/>
                <w:szCs w:val="24"/>
              </w:rPr>
            </w:pPr>
            <w:r w:rsidRPr="00951CD7">
              <w:rPr>
                <w:sz w:val="24"/>
                <w:szCs w:val="24"/>
              </w:rPr>
              <w:t>108,9</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CA695D4" w14:textId="40666C05" w:rsidR="00235901" w:rsidRPr="00951CD7" w:rsidRDefault="00235901" w:rsidP="00235901">
            <w:pPr>
              <w:widowControl w:val="0"/>
              <w:ind w:left="-108"/>
              <w:jc w:val="right"/>
              <w:rPr>
                <w:sz w:val="24"/>
                <w:szCs w:val="24"/>
              </w:rPr>
            </w:pPr>
            <w:r w:rsidRPr="00951CD7">
              <w:rPr>
                <w:sz w:val="24"/>
                <w:szCs w:val="24"/>
              </w:rPr>
              <w:t>108,0</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3DCEA70E" w14:textId="35C561C6" w:rsidR="00235901" w:rsidRPr="00951CD7" w:rsidRDefault="00235901" w:rsidP="00235901">
            <w:pPr>
              <w:widowControl w:val="0"/>
              <w:ind w:left="-108"/>
              <w:jc w:val="right"/>
              <w:rPr>
                <w:sz w:val="24"/>
                <w:szCs w:val="24"/>
              </w:rPr>
            </w:pPr>
            <w:r w:rsidRPr="00951CD7">
              <w:rPr>
                <w:sz w:val="24"/>
                <w:szCs w:val="24"/>
              </w:rPr>
              <w:t>107,9</w:t>
            </w:r>
          </w:p>
        </w:tc>
      </w:tr>
      <w:tr w:rsidR="00951CD7" w:rsidRPr="00951CD7" w14:paraId="340983A1" w14:textId="77777777" w:rsidTr="003877DD">
        <w:trPr>
          <w:trHeight w:val="223"/>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58E13133" w14:textId="3F45B00F" w:rsidR="00235901" w:rsidRPr="00951CD7" w:rsidRDefault="00235901" w:rsidP="00235901">
            <w:pPr>
              <w:widowControl w:val="0"/>
              <w:jc w:val="both"/>
              <w:rPr>
                <w:sz w:val="24"/>
                <w:szCs w:val="24"/>
              </w:rPr>
            </w:pPr>
            <w:r w:rsidRPr="00951CD7">
              <w:rPr>
                <w:sz w:val="24"/>
                <w:szCs w:val="24"/>
              </w:rPr>
              <w:t>Налог на имущество физических лиц</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2294DEA" w14:textId="1741A4A4" w:rsidR="00235901" w:rsidRPr="00951CD7" w:rsidRDefault="00235901" w:rsidP="00235901">
            <w:pPr>
              <w:widowControl w:val="0"/>
              <w:ind w:left="-108"/>
              <w:jc w:val="right"/>
              <w:rPr>
                <w:sz w:val="24"/>
                <w:szCs w:val="24"/>
              </w:rPr>
            </w:pPr>
            <w:r w:rsidRPr="00951CD7">
              <w:rPr>
                <w:sz w:val="24"/>
                <w:szCs w:val="24"/>
              </w:rPr>
              <w:t>1 922 315,4</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59EE26D" w14:textId="1556F309" w:rsidR="00235901" w:rsidRPr="00951CD7" w:rsidRDefault="00235901" w:rsidP="00235901">
            <w:pPr>
              <w:widowControl w:val="0"/>
              <w:ind w:left="-108"/>
              <w:jc w:val="right"/>
              <w:rPr>
                <w:sz w:val="24"/>
                <w:szCs w:val="24"/>
              </w:rPr>
            </w:pPr>
            <w:r w:rsidRPr="00951CD7">
              <w:rPr>
                <w:sz w:val="24"/>
                <w:szCs w:val="24"/>
              </w:rPr>
              <w:t>2 087 087,0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B612FF7" w14:textId="4707BD6B" w:rsidR="00235901" w:rsidRPr="00951CD7" w:rsidRDefault="00235901" w:rsidP="00235901">
            <w:pPr>
              <w:widowControl w:val="0"/>
              <w:ind w:left="-108"/>
              <w:jc w:val="right"/>
              <w:rPr>
                <w:sz w:val="24"/>
                <w:szCs w:val="24"/>
              </w:rPr>
            </w:pPr>
            <w:r w:rsidRPr="00951CD7">
              <w:rPr>
                <w:sz w:val="24"/>
                <w:szCs w:val="24"/>
              </w:rPr>
              <w:t>2 274 640,0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A79CB55" w14:textId="3BFFA01A" w:rsidR="00235901" w:rsidRPr="00951CD7" w:rsidRDefault="00235901" w:rsidP="00235901">
            <w:pPr>
              <w:widowControl w:val="0"/>
              <w:ind w:left="-108"/>
              <w:jc w:val="right"/>
              <w:rPr>
                <w:sz w:val="24"/>
                <w:szCs w:val="24"/>
              </w:rPr>
            </w:pPr>
            <w:r w:rsidRPr="00951CD7">
              <w:rPr>
                <w:sz w:val="24"/>
                <w:szCs w:val="24"/>
              </w:rPr>
              <w:t>2 381 739,0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D7A42FD" w14:textId="1FC3978F" w:rsidR="00235901" w:rsidRPr="00951CD7" w:rsidRDefault="00235901" w:rsidP="00235901">
            <w:pPr>
              <w:widowControl w:val="0"/>
              <w:ind w:left="-108"/>
              <w:jc w:val="right"/>
              <w:rPr>
                <w:sz w:val="24"/>
                <w:szCs w:val="24"/>
              </w:rPr>
            </w:pPr>
            <w:r w:rsidRPr="00951CD7">
              <w:rPr>
                <w:sz w:val="24"/>
                <w:szCs w:val="24"/>
              </w:rPr>
              <w:t>2 493 882,0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668A5D8" w14:textId="08DA233D" w:rsidR="00235901" w:rsidRPr="00951CD7" w:rsidRDefault="00235901" w:rsidP="00235901">
            <w:pPr>
              <w:widowControl w:val="0"/>
              <w:ind w:left="-108"/>
              <w:jc w:val="right"/>
              <w:rPr>
                <w:sz w:val="24"/>
                <w:szCs w:val="24"/>
              </w:rPr>
            </w:pPr>
            <w:r w:rsidRPr="00951CD7">
              <w:rPr>
                <w:sz w:val="24"/>
                <w:szCs w:val="24"/>
              </w:rPr>
              <w:t>108,6</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7AF49AE" w14:textId="4A322ADF" w:rsidR="00235901" w:rsidRPr="00951CD7" w:rsidRDefault="00235901" w:rsidP="00235901">
            <w:pPr>
              <w:widowControl w:val="0"/>
              <w:ind w:left="-108"/>
              <w:jc w:val="right"/>
              <w:rPr>
                <w:sz w:val="24"/>
                <w:szCs w:val="24"/>
              </w:rPr>
            </w:pPr>
            <w:r w:rsidRPr="00951CD7">
              <w:rPr>
                <w:sz w:val="24"/>
                <w:szCs w:val="24"/>
              </w:rPr>
              <w:t>109,0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AAA5595" w14:textId="7AE91A4F" w:rsidR="00235901" w:rsidRPr="00951CD7" w:rsidRDefault="00235901" w:rsidP="00235901">
            <w:pPr>
              <w:widowControl w:val="0"/>
              <w:ind w:left="-108"/>
              <w:jc w:val="right"/>
              <w:rPr>
                <w:sz w:val="24"/>
                <w:szCs w:val="24"/>
              </w:rPr>
            </w:pPr>
            <w:r w:rsidRPr="00951CD7">
              <w:rPr>
                <w:sz w:val="24"/>
                <w:szCs w:val="24"/>
              </w:rPr>
              <w:t>104,7</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43A1DF8A" w14:textId="238F536E" w:rsidR="00235901" w:rsidRPr="00951CD7" w:rsidRDefault="00235901" w:rsidP="00235901">
            <w:pPr>
              <w:widowControl w:val="0"/>
              <w:ind w:left="-108"/>
              <w:jc w:val="right"/>
              <w:rPr>
                <w:sz w:val="24"/>
                <w:szCs w:val="24"/>
              </w:rPr>
            </w:pPr>
            <w:r w:rsidRPr="00951CD7">
              <w:rPr>
                <w:sz w:val="24"/>
                <w:szCs w:val="24"/>
              </w:rPr>
              <w:t>104,7</w:t>
            </w:r>
          </w:p>
        </w:tc>
      </w:tr>
      <w:tr w:rsidR="00951CD7" w:rsidRPr="00951CD7" w14:paraId="042A190C" w14:textId="77777777" w:rsidTr="003877DD">
        <w:trPr>
          <w:trHeight w:val="272"/>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tcPr>
          <w:p w14:paraId="6C0B90CD" w14:textId="537BD3B7" w:rsidR="00235901" w:rsidRPr="00951CD7" w:rsidRDefault="00235901" w:rsidP="00235901">
            <w:pPr>
              <w:widowControl w:val="0"/>
              <w:jc w:val="both"/>
              <w:rPr>
                <w:sz w:val="24"/>
                <w:szCs w:val="24"/>
              </w:rPr>
            </w:pPr>
            <w:r w:rsidRPr="00951CD7">
              <w:rPr>
                <w:sz w:val="24"/>
                <w:szCs w:val="24"/>
              </w:rPr>
              <w:t>Налог на имущество организаций</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2BEF619" w14:textId="72B775E6" w:rsidR="00235901" w:rsidRPr="00951CD7" w:rsidRDefault="00235901" w:rsidP="00235901">
            <w:pPr>
              <w:widowControl w:val="0"/>
              <w:ind w:left="-108"/>
              <w:jc w:val="right"/>
              <w:rPr>
                <w:sz w:val="24"/>
                <w:szCs w:val="24"/>
              </w:rPr>
            </w:pPr>
            <w:r w:rsidRPr="00951CD7">
              <w:rPr>
                <w:sz w:val="24"/>
                <w:szCs w:val="24"/>
              </w:rPr>
              <w:t>381 266,4</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2F3C6AB" w14:textId="55305FA4" w:rsidR="00235901" w:rsidRPr="00951CD7" w:rsidRDefault="00235901" w:rsidP="00235901">
            <w:pPr>
              <w:widowControl w:val="0"/>
              <w:ind w:left="-108"/>
              <w:jc w:val="right"/>
              <w:rPr>
                <w:sz w:val="24"/>
                <w:szCs w:val="24"/>
              </w:rPr>
            </w:pPr>
            <w:r w:rsidRPr="00951CD7">
              <w:rPr>
                <w:sz w:val="24"/>
                <w:szCs w:val="24"/>
              </w:rPr>
              <w:t>392 178,0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D1960B2" w14:textId="7F5D48EA" w:rsidR="00235901" w:rsidRPr="00951CD7" w:rsidRDefault="00235901" w:rsidP="00235901">
            <w:pPr>
              <w:widowControl w:val="0"/>
              <w:ind w:left="-108"/>
              <w:jc w:val="right"/>
              <w:rPr>
                <w:sz w:val="24"/>
                <w:szCs w:val="24"/>
              </w:rPr>
            </w:pPr>
            <w:r w:rsidRPr="00951CD7">
              <w:rPr>
                <w:sz w:val="24"/>
                <w:szCs w:val="24"/>
              </w:rPr>
              <w:t>402 558,0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19F4695" w14:textId="33BEA6A4" w:rsidR="00235901" w:rsidRPr="00951CD7" w:rsidRDefault="00235901" w:rsidP="00235901">
            <w:pPr>
              <w:widowControl w:val="0"/>
              <w:ind w:left="-108"/>
              <w:jc w:val="right"/>
              <w:rPr>
                <w:sz w:val="24"/>
                <w:szCs w:val="24"/>
              </w:rPr>
            </w:pPr>
            <w:r w:rsidRPr="00951CD7">
              <w:rPr>
                <w:sz w:val="24"/>
                <w:szCs w:val="24"/>
              </w:rPr>
              <w:t>411 148,0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663ABA2" w14:textId="4163E692" w:rsidR="00235901" w:rsidRPr="00951CD7" w:rsidRDefault="00235901" w:rsidP="00235901">
            <w:pPr>
              <w:widowControl w:val="0"/>
              <w:ind w:left="-108"/>
              <w:jc w:val="right"/>
              <w:rPr>
                <w:sz w:val="24"/>
                <w:szCs w:val="24"/>
              </w:rPr>
            </w:pPr>
            <w:r w:rsidRPr="00951CD7">
              <w:rPr>
                <w:sz w:val="24"/>
                <w:szCs w:val="24"/>
              </w:rPr>
              <w:t>417 817,0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8BC0FBD" w14:textId="4DDFB15A" w:rsidR="00235901" w:rsidRPr="00951CD7" w:rsidRDefault="00235901" w:rsidP="00235901">
            <w:pPr>
              <w:widowControl w:val="0"/>
              <w:ind w:left="-108"/>
              <w:jc w:val="right"/>
              <w:rPr>
                <w:sz w:val="24"/>
                <w:szCs w:val="24"/>
              </w:rPr>
            </w:pPr>
            <w:r w:rsidRPr="00951CD7">
              <w:rPr>
                <w:sz w:val="24"/>
                <w:szCs w:val="24"/>
              </w:rPr>
              <w:t>102,9</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1B48DBE" w14:textId="38C50DEA" w:rsidR="00235901" w:rsidRPr="00951CD7" w:rsidRDefault="00235901" w:rsidP="00235901">
            <w:pPr>
              <w:widowControl w:val="0"/>
              <w:ind w:left="-108"/>
              <w:jc w:val="right"/>
              <w:rPr>
                <w:sz w:val="24"/>
                <w:szCs w:val="24"/>
              </w:rPr>
            </w:pPr>
            <w:r w:rsidRPr="00951CD7">
              <w:rPr>
                <w:sz w:val="24"/>
                <w:szCs w:val="24"/>
              </w:rPr>
              <w:t>102,6</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6AE81D3" w14:textId="54A51B6A" w:rsidR="00235901" w:rsidRPr="00951CD7" w:rsidRDefault="00235901" w:rsidP="00235901">
            <w:pPr>
              <w:widowControl w:val="0"/>
              <w:ind w:left="-108"/>
              <w:jc w:val="right"/>
              <w:rPr>
                <w:sz w:val="24"/>
                <w:szCs w:val="24"/>
              </w:rPr>
            </w:pPr>
            <w:r w:rsidRPr="00951CD7">
              <w:rPr>
                <w:sz w:val="24"/>
                <w:szCs w:val="24"/>
              </w:rPr>
              <w:t>102,1</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0FB7404A" w14:textId="38BB9EBA" w:rsidR="00235901" w:rsidRPr="00951CD7" w:rsidRDefault="00235901" w:rsidP="00235901">
            <w:pPr>
              <w:widowControl w:val="0"/>
              <w:ind w:left="-108"/>
              <w:jc w:val="right"/>
              <w:rPr>
                <w:sz w:val="24"/>
                <w:szCs w:val="24"/>
              </w:rPr>
            </w:pPr>
            <w:r w:rsidRPr="00951CD7">
              <w:rPr>
                <w:sz w:val="24"/>
                <w:szCs w:val="24"/>
              </w:rPr>
              <w:t>101,6</w:t>
            </w:r>
          </w:p>
        </w:tc>
      </w:tr>
      <w:tr w:rsidR="00951CD7" w:rsidRPr="00951CD7" w14:paraId="13E98034" w14:textId="77777777" w:rsidTr="003877DD">
        <w:trPr>
          <w:trHeight w:val="227"/>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5E0FA3BF" w14:textId="190A7B3E" w:rsidR="00235901" w:rsidRPr="00951CD7" w:rsidRDefault="00235901" w:rsidP="00235901">
            <w:pPr>
              <w:widowControl w:val="0"/>
              <w:jc w:val="both"/>
              <w:rPr>
                <w:sz w:val="24"/>
                <w:szCs w:val="24"/>
              </w:rPr>
            </w:pPr>
            <w:r w:rsidRPr="00951CD7">
              <w:rPr>
                <w:sz w:val="24"/>
                <w:szCs w:val="24"/>
              </w:rPr>
              <w:t>Земельный налог</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909ADAE" w14:textId="75F98950" w:rsidR="00235901" w:rsidRPr="00951CD7" w:rsidRDefault="00235901" w:rsidP="00235901">
            <w:pPr>
              <w:widowControl w:val="0"/>
              <w:ind w:left="-108"/>
              <w:jc w:val="right"/>
              <w:rPr>
                <w:sz w:val="24"/>
                <w:szCs w:val="24"/>
              </w:rPr>
            </w:pPr>
            <w:r w:rsidRPr="00951CD7">
              <w:rPr>
                <w:sz w:val="24"/>
                <w:szCs w:val="24"/>
              </w:rPr>
              <w:t>2 178 573,1</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2358B724" w14:textId="39660C7D" w:rsidR="00235901" w:rsidRPr="00951CD7" w:rsidRDefault="00235901" w:rsidP="00235901">
            <w:pPr>
              <w:widowControl w:val="0"/>
              <w:ind w:left="-108"/>
              <w:jc w:val="right"/>
              <w:rPr>
                <w:sz w:val="24"/>
                <w:szCs w:val="24"/>
              </w:rPr>
            </w:pPr>
            <w:r w:rsidRPr="00951CD7">
              <w:rPr>
                <w:sz w:val="24"/>
                <w:szCs w:val="24"/>
              </w:rPr>
              <w:t>2 415 317,0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1D76AC22" w14:textId="7EBAC323" w:rsidR="00235901" w:rsidRPr="00951CD7" w:rsidRDefault="00235901" w:rsidP="00235901">
            <w:pPr>
              <w:widowControl w:val="0"/>
              <w:ind w:left="-108"/>
              <w:jc w:val="right"/>
              <w:rPr>
                <w:sz w:val="24"/>
                <w:szCs w:val="24"/>
              </w:rPr>
            </w:pPr>
            <w:r w:rsidRPr="00951CD7">
              <w:rPr>
                <w:sz w:val="24"/>
                <w:szCs w:val="24"/>
              </w:rPr>
              <w:t>2 445 971,0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6CB655D6" w14:textId="04907647" w:rsidR="00235901" w:rsidRPr="00951CD7" w:rsidRDefault="00235901" w:rsidP="00235901">
            <w:pPr>
              <w:widowControl w:val="0"/>
              <w:ind w:left="-108"/>
              <w:jc w:val="right"/>
              <w:rPr>
                <w:sz w:val="24"/>
                <w:szCs w:val="24"/>
              </w:rPr>
            </w:pPr>
            <w:r w:rsidRPr="00951CD7">
              <w:rPr>
                <w:sz w:val="24"/>
                <w:szCs w:val="24"/>
              </w:rPr>
              <w:t>2 477 029,0</w:t>
            </w:r>
          </w:p>
        </w:tc>
        <w:tc>
          <w:tcPr>
            <w:tcW w:w="1275"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2A07E981" w14:textId="31903806" w:rsidR="00235901" w:rsidRPr="00951CD7" w:rsidRDefault="00235901" w:rsidP="00235901">
            <w:pPr>
              <w:widowControl w:val="0"/>
              <w:ind w:left="-108"/>
              <w:jc w:val="right"/>
              <w:rPr>
                <w:sz w:val="24"/>
                <w:szCs w:val="24"/>
              </w:rPr>
            </w:pPr>
            <w:r w:rsidRPr="00951CD7">
              <w:rPr>
                <w:sz w:val="24"/>
                <w:szCs w:val="24"/>
              </w:rPr>
              <w:t>2 508 495,0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C95CFF6" w14:textId="20F019BB" w:rsidR="00235901" w:rsidRPr="00951CD7" w:rsidRDefault="00235901" w:rsidP="00235901">
            <w:pPr>
              <w:widowControl w:val="0"/>
              <w:ind w:left="-108"/>
              <w:jc w:val="right"/>
              <w:rPr>
                <w:sz w:val="24"/>
                <w:szCs w:val="24"/>
              </w:rPr>
            </w:pPr>
            <w:r w:rsidRPr="00951CD7">
              <w:rPr>
                <w:sz w:val="24"/>
                <w:szCs w:val="24"/>
              </w:rPr>
              <w:t>110,9</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A57B887" w14:textId="4AA9C011" w:rsidR="00235901" w:rsidRPr="00951CD7" w:rsidRDefault="00235901" w:rsidP="00235901">
            <w:pPr>
              <w:widowControl w:val="0"/>
              <w:ind w:left="-108"/>
              <w:jc w:val="right"/>
              <w:rPr>
                <w:sz w:val="24"/>
                <w:szCs w:val="24"/>
              </w:rPr>
            </w:pPr>
            <w:r w:rsidRPr="00951CD7">
              <w:rPr>
                <w:sz w:val="24"/>
                <w:szCs w:val="24"/>
              </w:rPr>
              <w:t>101,3</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24EFAAB" w14:textId="6A166187" w:rsidR="00235901" w:rsidRPr="00951CD7" w:rsidRDefault="00235901" w:rsidP="00235901">
            <w:pPr>
              <w:widowControl w:val="0"/>
              <w:ind w:left="-108"/>
              <w:jc w:val="right"/>
              <w:rPr>
                <w:sz w:val="24"/>
                <w:szCs w:val="24"/>
              </w:rPr>
            </w:pPr>
            <w:r w:rsidRPr="00951CD7">
              <w:rPr>
                <w:sz w:val="24"/>
                <w:szCs w:val="24"/>
              </w:rPr>
              <w:t>101,3</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6AF353FA" w14:textId="14F19C5F" w:rsidR="00235901" w:rsidRPr="00951CD7" w:rsidRDefault="00235901" w:rsidP="00235901">
            <w:pPr>
              <w:widowControl w:val="0"/>
              <w:ind w:left="-108"/>
              <w:jc w:val="right"/>
              <w:rPr>
                <w:sz w:val="24"/>
                <w:szCs w:val="24"/>
              </w:rPr>
            </w:pPr>
            <w:r w:rsidRPr="00951CD7">
              <w:rPr>
                <w:sz w:val="24"/>
                <w:szCs w:val="24"/>
              </w:rPr>
              <w:t>101,3</w:t>
            </w:r>
          </w:p>
        </w:tc>
      </w:tr>
      <w:tr w:rsidR="00951CD7" w:rsidRPr="00951CD7" w14:paraId="280028F4" w14:textId="77777777" w:rsidTr="003877DD">
        <w:trPr>
          <w:trHeight w:val="259"/>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7FE81165" w14:textId="7F182C6E" w:rsidR="00235901" w:rsidRPr="00951CD7" w:rsidRDefault="00235901" w:rsidP="00235901">
            <w:pPr>
              <w:widowControl w:val="0"/>
              <w:jc w:val="both"/>
              <w:rPr>
                <w:sz w:val="24"/>
                <w:szCs w:val="24"/>
              </w:rPr>
            </w:pPr>
            <w:r w:rsidRPr="00951CD7">
              <w:rPr>
                <w:sz w:val="24"/>
                <w:szCs w:val="24"/>
              </w:rPr>
              <w:t>Государственная пошлина</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4F04CFA" w14:textId="2C2969FE" w:rsidR="00235901" w:rsidRPr="00951CD7" w:rsidRDefault="00235901" w:rsidP="00235901">
            <w:pPr>
              <w:widowControl w:val="0"/>
              <w:ind w:left="-108"/>
              <w:jc w:val="right"/>
              <w:rPr>
                <w:sz w:val="24"/>
                <w:szCs w:val="24"/>
              </w:rPr>
            </w:pPr>
            <w:r w:rsidRPr="00951CD7">
              <w:rPr>
                <w:sz w:val="24"/>
                <w:szCs w:val="24"/>
              </w:rPr>
              <w:t>314 512,0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1C5BAE9" w14:textId="20DBE2A4" w:rsidR="00235901" w:rsidRPr="00951CD7" w:rsidRDefault="00235901" w:rsidP="00235901">
            <w:pPr>
              <w:widowControl w:val="0"/>
              <w:ind w:left="-108"/>
              <w:jc w:val="right"/>
              <w:rPr>
                <w:sz w:val="24"/>
                <w:szCs w:val="24"/>
              </w:rPr>
            </w:pPr>
            <w:r w:rsidRPr="00951CD7">
              <w:rPr>
                <w:sz w:val="24"/>
                <w:szCs w:val="24"/>
              </w:rPr>
              <w:t>335 975,0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69A036F0" w14:textId="438206A7" w:rsidR="00235901" w:rsidRPr="00951CD7" w:rsidRDefault="00235901" w:rsidP="00235901">
            <w:pPr>
              <w:widowControl w:val="0"/>
              <w:ind w:left="-108"/>
              <w:jc w:val="right"/>
              <w:rPr>
                <w:sz w:val="24"/>
                <w:szCs w:val="24"/>
              </w:rPr>
            </w:pPr>
            <w:r w:rsidRPr="00951CD7">
              <w:rPr>
                <w:sz w:val="24"/>
                <w:szCs w:val="24"/>
              </w:rPr>
              <w:t>334 650,0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42687B2A" w14:textId="0DB644C9" w:rsidR="00235901" w:rsidRPr="00951CD7" w:rsidRDefault="00235901" w:rsidP="00235901">
            <w:pPr>
              <w:widowControl w:val="0"/>
              <w:ind w:left="-108"/>
              <w:jc w:val="right"/>
              <w:rPr>
                <w:sz w:val="24"/>
                <w:szCs w:val="24"/>
              </w:rPr>
            </w:pPr>
            <w:r w:rsidRPr="00951CD7">
              <w:rPr>
                <w:sz w:val="24"/>
                <w:szCs w:val="24"/>
              </w:rPr>
              <w:t>335 354,0</w:t>
            </w:r>
          </w:p>
        </w:tc>
        <w:tc>
          <w:tcPr>
            <w:tcW w:w="1275"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3D49DC44" w14:textId="65ECFF03" w:rsidR="00235901" w:rsidRPr="00951CD7" w:rsidRDefault="00235901" w:rsidP="00235901">
            <w:pPr>
              <w:widowControl w:val="0"/>
              <w:ind w:left="-108"/>
              <w:jc w:val="right"/>
              <w:rPr>
                <w:sz w:val="24"/>
                <w:szCs w:val="24"/>
              </w:rPr>
            </w:pPr>
            <w:r w:rsidRPr="00951CD7">
              <w:rPr>
                <w:sz w:val="24"/>
                <w:szCs w:val="24"/>
              </w:rPr>
              <w:t>336 299,0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593E6A8" w14:textId="2C9261DF" w:rsidR="00235901" w:rsidRPr="00951CD7" w:rsidRDefault="00235901" w:rsidP="00235901">
            <w:pPr>
              <w:widowControl w:val="0"/>
              <w:ind w:left="-108"/>
              <w:jc w:val="right"/>
              <w:rPr>
                <w:sz w:val="24"/>
                <w:szCs w:val="24"/>
              </w:rPr>
            </w:pPr>
            <w:r w:rsidRPr="00951CD7">
              <w:rPr>
                <w:sz w:val="24"/>
                <w:szCs w:val="24"/>
              </w:rPr>
              <w:t>106,8</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6049F96" w14:textId="451E8238" w:rsidR="00235901" w:rsidRPr="00951CD7" w:rsidRDefault="00235901" w:rsidP="00235901">
            <w:pPr>
              <w:widowControl w:val="0"/>
              <w:ind w:left="-108"/>
              <w:jc w:val="right"/>
              <w:rPr>
                <w:sz w:val="24"/>
                <w:szCs w:val="24"/>
              </w:rPr>
            </w:pPr>
            <w:r w:rsidRPr="00951CD7">
              <w:rPr>
                <w:sz w:val="24"/>
                <w:szCs w:val="24"/>
              </w:rPr>
              <w:t>99,6</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A6B0E31" w14:textId="5F135598" w:rsidR="00235901" w:rsidRPr="00951CD7" w:rsidRDefault="00235901" w:rsidP="00235901">
            <w:pPr>
              <w:widowControl w:val="0"/>
              <w:ind w:left="-108"/>
              <w:jc w:val="right"/>
              <w:rPr>
                <w:sz w:val="24"/>
                <w:szCs w:val="24"/>
              </w:rPr>
            </w:pPr>
            <w:r w:rsidRPr="00951CD7">
              <w:rPr>
                <w:sz w:val="24"/>
                <w:szCs w:val="24"/>
              </w:rPr>
              <w:t>100,2</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180C3955" w14:textId="1967B905" w:rsidR="00235901" w:rsidRPr="00951CD7" w:rsidRDefault="00235901" w:rsidP="00235901">
            <w:pPr>
              <w:widowControl w:val="0"/>
              <w:ind w:left="-108"/>
              <w:jc w:val="right"/>
              <w:rPr>
                <w:sz w:val="24"/>
                <w:szCs w:val="24"/>
              </w:rPr>
            </w:pPr>
            <w:r w:rsidRPr="00951CD7">
              <w:rPr>
                <w:sz w:val="24"/>
                <w:szCs w:val="24"/>
              </w:rPr>
              <w:t>100,3</w:t>
            </w:r>
          </w:p>
        </w:tc>
      </w:tr>
      <w:tr w:rsidR="00951CD7" w:rsidRPr="00951CD7" w14:paraId="7F474BCD" w14:textId="77777777" w:rsidTr="003877DD">
        <w:trPr>
          <w:trHeight w:val="259"/>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tcPr>
          <w:p w14:paraId="292FDF86" w14:textId="15867E07" w:rsidR="00235901" w:rsidRPr="00951CD7" w:rsidRDefault="00235901" w:rsidP="00235901">
            <w:pPr>
              <w:widowControl w:val="0"/>
              <w:jc w:val="both"/>
              <w:rPr>
                <w:sz w:val="24"/>
                <w:szCs w:val="24"/>
              </w:rPr>
            </w:pPr>
            <w:r w:rsidRPr="00951CD7">
              <w:rPr>
                <w:sz w:val="24"/>
                <w:szCs w:val="24"/>
              </w:rPr>
              <w:t>Задолженность и перерасчёты по отменённым налогам</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C9EEB14" w14:textId="7AC75A47" w:rsidR="00235901" w:rsidRPr="00951CD7" w:rsidRDefault="00235901" w:rsidP="00235901">
            <w:pPr>
              <w:widowControl w:val="0"/>
              <w:ind w:left="-108"/>
              <w:jc w:val="right"/>
              <w:rPr>
                <w:sz w:val="24"/>
                <w:szCs w:val="24"/>
              </w:rPr>
            </w:pPr>
            <w:r w:rsidRPr="00951CD7">
              <w:rPr>
                <w:sz w:val="24"/>
                <w:szCs w:val="24"/>
              </w:rPr>
              <w:t>298,6</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7AD181C" w14:textId="4E0059D3" w:rsidR="00235901" w:rsidRPr="00951CD7" w:rsidRDefault="00DB5F65" w:rsidP="00DB5F65">
            <w:pPr>
              <w:widowControl w:val="0"/>
              <w:ind w:left="-108"/>
              <w:jc w:val="center"/>
              <w:rPr>
                <w:sz w:val="24"/>
                <w:szCs w:val="24"/>
              </w:rPr>
            </w:pPr>
            <w:r w:rsidRPr="00951CD7">
              <w:rPr>
                <w:sz w:val="24"/>
                <w:szCs w:val="24"/>
              </w:rPr>
              <w:t>-</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7682CCB3" w14:textId="6290F104" w:rsidR="00235901" w:rsidRPr="00951CD7" w:rsidRDefault="00DB5F65" w:rsidP="00DB5F65">
            <w:pPr>
              <w:widowControl w:val="0"/>
              <w:ind w:left="-108"/>
              <w:jc w:val="center"/>
              <w:rPr>
                <w:sz w:val="24"/>
                <w:szCs w:val="24"/>
              </w:rPr>
            </w:pPr>
            <w:r w:rsidRPr="00951CD7">
              <w:rPr>
                <w:sz w:val="24"/>
                <w:szCs w:val="24"/>
              </w:rPr>
              <w:t>-</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12F3E9C3" w14:textId="18E54932" w:rsidR="00235901" w:rsidRPr="00951CD7" w:rsidRDefault="00DB5F65" w:rsidP="00DB5F65">
            <w:pPr>
              <w:widowControl w:val="0"/>
              <w:ind w:left="-108"/>
              <w:jc w:val="center"/>
              <w:rPr>
                <w:sz w:val="24"/>
                <w:szCs w:val="24"/>
              </w:rPr>
            </w:pPr>
            <w:r w:rsidRPr="00951CD7">
              <w:rPr>
                <w:sz w:val="24"/>
                <w:szCs w:val="24"/>
              </w:rPr>
              <w:t>-</w:t>
            </w:r>
          </w:p>
        </w:tc>
        <w:tc>
          <w:tcPr>
            <w:tcW w:w="1275"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325BA5B2" w14:textId="634DCAD9" w:rsidR="00235901" w:rsidRPr="00951CD7" w:rsidRDefault="00DB5F65" w:rsidP="00DB5F65">
            <w:pPr>
              <w:widowControl w:val="0"/>
              <w:ind w:left="-108"/>
              <w:jc w:val="center"/>
              <w:rPr>
                <w:sz w:val="24"/>
                <w:szCs w:val="24"/>
              </w:rPr>
            </w:pPr>
            <w:r w:rsidRPr="00951CD7">
              <w:rPr>
                <w:sz w:val="24"/>
                <w:szCs w:val="24"/>
              </w:rPr>
              <w:t>-</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0F07EED" w14:textId="1B717755" w:rsidR="00235901" w:rsidRPr="00951CD7" w:rsidRDefault="00DB5F65" w:rsidP="00DB5F65">
            <w:pPr>
              <w:widowControl w:val="0"/>
              <w:ind w:left="-108"/>
              <w:jc w:val="center"/>
              <w:rPr>
                <w:sz w:val="24"/>
                <w:szCs w:val="24"/>
              </w:rPr>
            </w:pPr>
            <w:r w:rsidRPr="00951CD7">
              <w:rPr>
                <w:sz w:val="24"/>
                <w:szCs w:val="24"/>
              </w:rPr>
              <w:t>-</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541F4BC" w14:textId="4A41D823" w:rsidR="00235901" w:rsidRPr="00951CD7" w:rsidRDefault="00DB5F65" w:rsidP="00DB5F65">
            <w:pPr>
              <w:widowControl w:val="0"/>
              <w:ind w:left="-108"/>
              <w:jc w:val="center"/>
              <w:rPr>
                <w:sz w:val="24"/>
                <w:szCs w:val="24"/>
              </w:rPr>
            </w:pPr>
            <w:r w:rsidRPr="00951CD7">
              <w:rPr>
                <w:sz w:val="24"/>
                <w:szCs w:val="24"/>
              </w:rPr>
              <w:t>-</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E569155" w14:textId="0C837E6A" w:rsidR="00235901" w:rsidRPr="00951CD7" w:rsidRDefault="00DB5F65" w:rsidP="00DB5F65">
            <w:pPr>
              <w:widowControl w:val="0"/>
              <w:ind w:left="-108"/>
              <w:jc w:val="center"/>
              <w:rPr>
                <w:sz w:val="24"/>
                <w:szCs w:val="24"/>
              </w:rPr>
            </w:pPr>
            <w:r w:rsidRPr="00951CD7">
              <w:rPr>
                <w:sz w:val="24"/>
                <w:szCs w:val="24"/>
              </w:rPr>
              <w:t>-</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0A1268B3" w14:textId="5A5594E7" w:rsidR="00235901" w:rsidRPr="00951CD7" w:rsidRDefault="00DB5F65" w:rsidP="00DB5F65">
            <w:pPr>
              <w:widowControl w:val="0"/>
              <w:ind w:left="-108"/>
              <w:jc w:val="center"/>
              <w:rPr>
                <w:sz w:val="24"/>
                <w:szCs w:val="24"/>
              </w:rPr>
            </w:pPr>
            <w:r w:rsidRPr="00951CD7">
              <w:rPr>
                <w:sz w:val="24"/>
                <w:szCs w:val="24"/>
              </w:rPr>
              <w:t>-</w:t>
            </w:r>
          </w:p>
        </w:tc>
      </w:tr>
      <w:tr w:rsidR="00951CD7" w:rsidRPr="00951CD7" w14:paraId="5903429D" w14:textId="77777777" w:rsidTr="003877DD">
        <w:trPr>
          <w:trHeight w:val="436"/>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tcPr>
          <w:p w14:paraId="6D340130" w14:textId="435B95F3" w:rsidR="00235901" w:rsidRPr="00951CD7" w:rsidRDefault="00235901" w:rsidP="00235901">
            <w:pPr>
              <w:widowControl w:val="0"/>
              <w:jc w:val="both"/>
              <w:rPr>
                <w:sz w:val="24"/>
                <w:szCs w:val="24"/>
              </w:rPr>
            </w:pPr>
            <w:r w:rsidRPr="00951CD7">
              <w:rPr>
                <w:sz w:val="24"/>
                <w:szCs w:val="24"/>
              </w:rPr>
              <w:t xml:space="preserve">Доходы в виде прибыли, приходящейся на доли в уставных (складочных) капиталах </w:t>
            </w:r>
            <w:proofErr w:type="gramStart"/>
            <w:r w:rsidRPr="00951CD7">
              <w:rPr>
                <w:sz w:val="24"/>
                <w:szCs w:val="24"/>
              </w:rPr>
              <w:t>хозяйствен</w:t>
            </w:r>
            <w:r w:rsidR="00A3129F" w:rsidRPr="00951CD7">
              <w:rPr>
                <w:sz w:val="24"/>
                <w:szCs w:val="24"/>
              </w:rPr>
              <w:t>-</w:t>
            </w:r>
            <w:proofErr w:type="spellStart"/>
            <w:r w:rsidRPr="00951CD7">
              <w:rPr>
                <w:sz w:val="24"/>
                <w:szCs w:val="24"/>
              </w:rPr>
              <w:t>ных</w:t>
            </w:r>
            <w:proofErr w:type="spellEnd"/>
            <w:proofErr w:type="gramEnd"/>
            <w:r w:rsidRPr="00951CD7">
              <w:rPr>
                <w:sz w:val="24"/>
                <w:szCs w:val="24"/>
              </w:rPr>
              <w:t xml:space="preserve"> товариществ и обществ, или дивидендов по акциям, </w:t>
            </w:r>
            <w:proofErr w:type="spellStart"/>
            <w:r w:rsidRPr="00951CD7">
              <w:rPr>
                <w:sz w:val="24"/>
                <w:szCs w:val="24"/>
              </w:rPr>
              <w:t>принадле</w:t>
            </w:r>
            <w:r w:rsidR="00A3129F" w:rsidRPr="00951CD7">
              <w:rPr>
                <w:sz w:val="24"/>
                <w:szCs w:val="24"/>
              </w:rPr>
              <w:t>-</w:t>
            </w:r>
            <w:r w:rsidRPr="00951CD7">
              <w:rPr>
                <w:sz w:val="24"/>
                <w:szCs w:val="24"/>
              </w:rPr>
              <w:t>жащим</w:t>
            </w:r>
            <w:proofErr w:type="spellEnd"/>
            <w:r w:rsidRPr="00951CD7">
              <w:rPr>
                <w:sz w:val="24"/>
                <w:szCs w:val="24"/>
              </w:rPr>
              <w:t xml:space="preserve"> городским округам</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F1E893E" w14:textId="1762C9C8" w:rsidR="00235901" w:rsidRPr="00951CD7" w:rsidRDefault="00235901" w:rsidP="00235901">
            <w:pPr>
              <w:widowControl w:val="0"/>
              <w:jc w:val="right"/>
              <w:rPr>
                <w:sz w:val="24"/>
                <w:szCs w:val="24"/>
              </w:rPr>
            </w:pPr>
            <w:r w:rsidRPr="00951CD7">
              <w:rPr>
                <w:sz w:val="24"/>
                <w:szCs w:val="24"/>
              </w:rPr>
              <w:t>789,6</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18404A3" w14:textId="13623C42" w:rsidR="00235901" w:rsidRPr="00951CD7" w:rsidRDefault="00235901" w:rsidP="00DB5F65">
            <w:pPr>
              <w:widowControl w:val="0"/>
              <w:ind w:left="-108"/>
              <w:jc w:val="center"/>
              <w:rPr>
                <w:sz w:val="24"/>
                <w:szCs w:val="24"/>
              </w:rPr>
            </w:pPr>
            <w:r w:rsidRPr="00951CD7">
              <w:rPr>
                <w:sz w:val="24"/>
                <w:szCs w:val="24"/>
              </w:rPr>
              <w:t>919,0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0B2B775" w14:textId="4DBD1B3D" w:rsidR="00235901" w:rsidRPr="00951CD7" w:rsidRDefault="00235901" w:rsidP="00DB5F65">
            <w:pPr>
              <w:widowControl w:val="0"/>
              <w:ind w:left="-108"/>
              <w:jc w:val="center"/>
              <w:rPr>
                <w:sz w:val="24"/>
                <w:szCs w:val="24"/>
              </w:rPr>
            </w:pPr>
            <w:r w:rsidRPr="00951CD7">
              <w:rPr>
                <w:sz w:val="24"/>
                <w:szCs w:val="24"/>
              </w:rPr>
              <w:t>876,0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334DFF6" w14:textId="7F08031C" w:rsidR="00235901" w:rsidRPr="00951CD7" w:rsidRDefault="00235901" w:rsidP="00DB5F65">
            <w:pPr>
              <w:widowControl w:val="0"/>
              <w:ind w:left="-108"/>
              <w:jc w:val="center"/>
              <w:rPr>
                <w:sz w:val="24"/>
                <w:szCs w:val="24"/>
              </w:rPr>
            </w:pPr>
            <w:r w:rsidRPr="00951CD7">
              <w:rPr>
                <w:sz w:val="24"/>
                <w:szCs w:val="24"/>
              </w:rPr>
              <w:t>1 055,0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E80E61D" w14:textId="63F6E639" w:rsidR="00235901" w:rsidRPr="00951CD7" w:rsidRDefault="00235901" w:rsidP="00DB5F65">
            <w:pPr>
              <w:widowControl w:val="0"/>
              <w:ind w:left="-108"/>
              <w:jc w:val="center"/>
              <w:rPr>
                <w:sz w:val="24"/>
                <w:szCs w:val="24"/>
              </w:rPr>
            </w:pPr>
            <w:r w:rsidRPr="00951CD7">
              <w:rPr>
                <w:sz w:val="24"/>
                <w:szCs w:val="24"/>
              </w:rPr>
              <w:t>1 172,0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208C937" w14:textId="7DBDF2A6" w:rsidR="00235901" w:rsidRPr="00951CD7" w:rsidRDefault="00235901" w:rsidP="00DB5F65">
            <w:pPr>
              <w:widowControl w:val="0"/>
              <w:ind w:left="-108"/>
              <w:jc w:val="center"/>
              <w:rPr>
                <w:sz w:val="24"/>
                <w:szCs w:val="24"/>
              </w:rPr>
            </w:pPr>
            <w:r w:rsidRPr="00951CD7">
              <w:rPr>
                <w:sz w:val="24"/>
                <w:szCs w:val="24"/>
              </w:rPr>
              <w:t>116,4</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61C2549" w14:textId="1996BE7F" w:rsidR="00235901" w:rsidRPr="00951CD7" w:rsidRDefault="00235901" w:rsidP="00DB5F65">
            <w:pPr>
              <w:widowControl w:val="0"/>
              <w:ind w:left="-108"/>
              <w:jc w:val="center"/>
              <w:rPr>
                <w:sz w:val="24"/>
                <w:szCs w:val="24"/>
              </w:rPr>
            </w:pPr>
            <w:r w:rsidRPr="00951CD7">
              <w:rPr>
                <w:sz w:val="24"/>
                <w:szCs w:val="24"/>
              </w:rPr>
              <w:t>95,3</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0CF4758" w14:textId="4F6A7191" w:rsidR="00235901" w:rsidRPr="00951CD7" w:rsidRDefault="00235901" w:rsidP="00DB5F65">
            <w:pPr>
              <w:widowControl w:val="0"/>
              <w:ind w:left="-108"/>
              <w:jc w:val="center"/>
              <w:rPr>
                <w:sz w:val="24"/>
                <w:szCs w:val="24"/>
              </w:rPr>
            </w:pPr>
            <w:r w:rsidRPr="00951CD7">
              <w:rPr>
                <w:sz w:val="24"/>
                <w:szCs w:val="24"/>
              </w:rPr>
              <w:t>120,4</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0AF0F568" w14:textId="5AD2B227" w:rsidR="00235901" w:rsidRPr="00951CD7" w:rsidRDefault="00235901" w:rsidP="00DB5F65">
            <w:pPr>
              <w:widowControl w:val="0"/>
              <w:ind w:left="-108"/>
              <w:jc w:val="center"/>
              <w:rPr>
                <w:sz w:val="24"/>
                <w:szCs w:val="24"/>
              </w:rPr>
            </w:pPr>
            <w:r w:rsidRPr="00951CD7">
              <w:rPr>
                <w:sz w:val="24"/>
                <w:szCs w:val="24"/>
              </w:rPr>
              <w:t>111,1</w:t>
            </w:r>
          </w:p>
        </w:tc>
      </w:tr>
      <w:tr w:rsidR="00951CD7" w:rsidRPr="00951CD7" w14:paraId="3B82280B" w14:textId="77777777" w:rsidTr="003877DD">
        <w:trPr>
          <w:trHeight w:val="70"/>
          <w:jc w:val="center"/>
        </w:trPr>
        <w:tc>
          <w:tcPr>
            <w:tcW w:w="3823" w:type="dxa"/>
            <w:tcBorders>
              <w:top w:val="dotted" w:sz="4" w:space="0" w:color="auto"/>
              <w:left w:val="single" w:sz="4" w:space="0" w:color="auto"/>
              <w:bottom w:val="dotted" w:sz="4" w:space="0" w:color="auto"/>
              <w:right w:val="dotted" w:sz="4" w:space="0" w:color="auto"/>
            </w:tcBorders>
            <w:shd w:val="clear" w:color="000000" w:fill="FFFFFF"/>
            <w:tcMar>
              <w:left w:w="28" w:type="dxa"/>
              <w:right w:w="28" w:type="dxa"/>
            </w:tcMar>
            <w:vAlign w:val="bottom"/>
            <w:hideMark/>
          </w:tcPr>
          <w:p w14:paraId="750608A6" w14:textId="51EED708" w:rsidR="00A534ED" w:rsidRPr="00951CD7" w:rsidRDefault="00A534ED" w:rsidP="00A534ED">
            <w:pPr>
              <w:widowControl w:val="0"/>
              <w:jc w:val="both"/>
              <w:rPr>
                <w:sz w:val="24"/>
                <w:szCs w:val="24"/>
              </w:rPr>
            </w:pPr>
            <w:r w:rsidRPr="00951CD7">
              <w:rPr>
                <w:sz w:val="24"/>
                <w:szCs w:val="24"/>
              </w:rPr>
              <w:lastRenderedPageBreak/>
              <w:t>Арендная плата за землю</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386B63A" w14:textId="01185D26" w:rsidR="00A534ED" w:rsidRPr="00951CD7" w:rsidRDefault="00A534ED" w:rsidP="00A534ED">
            <w:pPr>
              <w:widowControl w:val="0"/>
              <w:ind w:left="-108"/>
              <w:jc w:val="right"/>
              <w:rPr>
                <w:sz w:val="24"/>
                <w:szCs w:val="24"/>
              </w:rPr>
            </w:pPr>
            <w:r w:rsidRPr="00951CD7">
              <w:rPr>
                <w:sz w:val="24"/>
                <w:szCs w:val="24"/>
              </w:rPr>
              <w:t>841 748,3</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2099487" w14:textId="6629E1DD" w:rsidR="00A534ED" w:rsidRPr="00951CD7" w:rsidRDefault="00A534ED" w:rsidP="00A534ED">
            <w:pPr>
              <w:widowControl w:val="0"/>
              <w:ind w:left="-108"/>
              <w:jc w:val="right"/>
              <w:rPr>
                <w:sz w:val="24"/>
                <w:szCs w:val="24"/>
              </w:rPr>
            </w:pPr>
            <w:r w:rsidRPr="00951CD7">
              <w:rPr>
                <w:sz w:val="24"/>
                <w:szCs w:val="24"/>
              </w:rPr>
              <w:t>811 066,0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493E77F" w14:textId="5212C60C" w:rsidR="00A534ED" w:rsidRPr="00951CD7" w:rsidRDefault="00A534ED" w:rsidP="00A534ED">
            <w:pPr>
              <w:widowControl w:val="0"/>
              <w:ind w:left="-108"/>
              <w:jc w:val="right"/>
              <w:rPr>
                <w:sz w:val="24"/>
                <w:szCs w:val="24"/>
              </w:rPr>
            </w:pPr>
            <w:r w:rsidRPr="00951CD7">
              <w:rPr>
                <w:sz w:val="24"/>
                <w:szCs w:val="24"/>
              </w:rPr>
              <w:t>810 859,0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924AE8E" w14:textId="26829156" w:rsidR="00A534ED" w:rsidRPr="00951CD7" w:rsidRDefault="00A534ED" w:rsidP="00A534ED">
            <w:pPr>
              <w:widowControl w:val="0"/>
              <w:ind w:left="-108"/>
              <w:jc w:val="right"/>
              <w:rPr>
                <w:sz w:val="24"/>
                <w:szCs w:val="24"/>
              </w:rPr>
            </w:pPr>
            <w:r w:rsidRPr="00951CD7">
              <w:rPr>
                <w:sz w:val="24"/>
                <w:szCs w:val="24"/>
              </w:rPr>
              <w:t>855 250,0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F4958FF" w14:textId="1087F8AC" w:rsidR="00A534ED" w:rsidRPr="00951CD7" w:rsidRDefault="00A534ED" w:rsidP="00A534ED">
            <w:pPr>
              <w:widowControl w:val="0"/>
              <w:ind w:left="-108"/>
              <w:jc w:val="right"/>
              <w:rPr>
                <w:sz w:val="24"/>
                <w:szCs w:val="24"/>
              </w:rPr>
            </w:pPr>
            <w:r w:rsidRPr="00951CD7">
              <w:rPr>
                <w:sz w:val="24"/>
                <w:szCs w:val="24"/>
              </w:rPr>
              <w:t>902 271,0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BE81F8D" w14:textId="169332A8" w:rsidR="00A534ED" w:rsidRPr="00951CD7" w:rsidRDefault="00A534ED" w:rsidP="00A534ED">
            <w:pPr>
              <w:widowControl w:val="0"/>
              <w:ind w:left="-108"/>
              <w:jc w:val="right"/>
              <w:rPr>
                <w:sz w:val="24"/>
                <w:szCs w:val="24"/>
              </w:rPr>
            </w:pPr>
            <w:r w:rsidRPr="00951CD7">
              <w:rPr>
                <w:sz w:val="24"/>
                <w:szCs w:val="24"/>
              </w:rPr>
              <w:t>96,4</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30F5A3C" w14:textId="4E25864A" w:rsidR="00A534ED" w:rsidRPr="00951CD7" w:rsidRDefault="00A534ED" w:rsidP="00A534ED">
            <w:pPr>
              <w:widowControl w:val="0"/>
              <w:ind w:left="-108"/>
              <w:jc w:val="right"/>
              <w:rPr>
                <w:sz w:val="24"/>
                <w:szCs w:val="24"/>
              </w:rPr>
            </w:pPr>
            <w:r w:rsidRPr="00951CD7">
              <w:rPr>
                <w:sz w:val="24"/>
                <w:szCs w:val="24"/>
              </w:rPr>
              <w:t>100,0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F058CEF" w14:textId="0B5A5FD0" w:rsidR="00A534ED" w:rsidRPr="00951CD7" w:rsidRDefault="00A534ED" w:rsidP="00A534ED">
            <w:pPr>
              <w:widowControl w:val="0"/>
              <w:ind w:left="-108"/>
              <w:jc w:val="right"/>
              <w:rPr>
                <w:sz w:val="24"/>
                <w:szCs w:val="24"/>
              </w:rPr>
            </w:pPr>
            <w:r w:rsidRPr="00951CD7">
              <w:rPr>
                <w:sz w:val="24"/>
                <w:szCs w:val="24"/>
              </w:rPr>
              <w:t>105,5</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52FC7E32" w14:textId="7F1637FA" w:rsidR="00A534ED" w:rsidRPr="00951CD7" w:rsidRDefault="00A534ED" w:rsidP="00A534ED">
            <w:pPr>
              <w:widowControl w:val="0"/>
              <w:ind w:left="-108"/>
              <w:jc w:val="right"/>
              <w:rPr>
                <w:sz w:val="24"/>
                <w:szCs w:val="24"/>
              </w:rPr>
            </w:pPr>
            <w:r w:rsidRPr="00951CD7">
              <w:rPr>
                <w:sz w:val="24"/>
                <w:szCs w:val="24"/>
              </w:rPr>
              <w:t>105,5</w:t>
            </w:r>
          </w:p>
        </w:tc>
      </w:tr>
      <w:tr w:rsidR="00951CD7" w:rsidRPr="00951CD7" w14:paraId="3CC31950" w14:textId="77777777" w:rsidTr="003877DD">
        <w:trPr>
          <w:trHeight w:val="412"/>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0B470CB6" w14:textId="2ED58D7F" w:rsidR="00A534ED" w:rsidRPr="00951CD7" w:rsidRDefault="00A534ED" w:rsidP="00A534ED">
            <w:pPr>
              <w:widowControl w:val="0"/>
              <w:jc w:val="both"/>
              <w:rPr>
                <w:sz w:val="24"/>
                <w:szCs w:val="24"/>
              </w:rPr>
            </w:pPr>
            <w:r w:rsidRPr="00951CD7">
              <w:rPr>
                <w:sz w:val="24"/>
                <w:szCs w:val="24"/>
              </w:rPr>
              <w:t>Доходы от сдачи в аренду имущества</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FBF4602" w14:textId="2F504200" w:rsidR="00A534ED" w:rsidRPr="00951CD7" w:rsidRDefault="00A534ED" w:rsidP="00A534ED">
            <w:pPr>
              <w:widowControl w:val="0"/>
              <w:ind w:left="-108"/>
              <w:jc w:val="right"/>
              <w:rPr>
                <w:sz w:val="24"/>
                <w:szCs w:val="24"/>
              </w:rPr>
            </w:pPr>
            <w:r w:rsidRPr="00951CD7">
              <w:rPr>
                <w:sz w:val="24"/>
                <w:szCs w:val="24"/>
              </w:rPr>
              <w:t>508 029,3</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7ED94CB" w14:textId="7AB4DD52" w:rsidR="00A534ED" w:rsidRPr="00951CD7" w:rsidRDefault="00A534ED" w:rsidP="00A534ED">
            <w:pPr>
              <w:widowControl w:val="0"/>
              <w:jc w:val="right"/>
              <w:rPr>
                <w:sz w:val="24"/>
                <w:szCs w:val="24"/>
              </w:rPr>
            </w:pPr>
            <w:r w:rsidRPr="00951CD7">
              <w:rPr>
                <w:sz w:val="24"/>
                <w:szCs w:val="24"/>
              </w:rPr>
              <w:t>136 882,0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6071EFF5" w14:textId="72FBF321" w:rsidR="00A534ED" w:rsidRPr="00951CD7" w:rsidRDefault="00A534ED" w:rsidP="00A534ED">
            <w:pPr>
              <w:widowControl w:val="0"/>
              <w:jc w:val="right"/>
              <w:rPr>
                <w:sz w:val="24"/>
                <w:szCs w:val="24"/>
              </w:rPr>
            </w:pPr>
            <w:r w:rsidRPr="00951CD7">
              <w:rPr>
                <w:sz w:val="24"/>
                <w:szCs w:val="24"/>
              </w:rPr>
              <w:t>126 981,0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E0F7D66" w14:textId="2F149D46" w:rsidR="00A534ED" w:rsidRPr="00951CD7" w:rsidRDefault="00A534ED" w:rsidP="00A534ED">
            <w:pPr>
              <w:widowControl w:val="0"/>
              <w:jc w:val="right"/>
              <w:rPr>
                <w:sz w:val="24"/>
                <w:szCs w:val="24"/>
              </w:rPr>
            </w:pPr>
            <w:r w:rsidRPr="00951CD7">
              <w:rPr>
                <w:sz w:val="24"/>
                <w:szCs w:val="24"/>
              </w:rPr>
              <w:t>132 348,0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34A5B0B" w14:textId="3A7D3549" w:rsidR="00A534ED" w:rsidRPr="00951CD7" w:rsidRDefault="00A534ED" w:rsidP="00A534ED">
            <w:pPr>
              <w:widowControl w:val="0"/>
              <w:jc w:val="right"/>
              <w:rPr>
                <w:sz w:val="24"/>
                <w:szCs w:val="24"/>
              </w:rPr>
            </w:pPr>
            <w:r w:rsidRPr="00951CD7">
              <w:rPr>
                <w:sz w:val="24"/>
                <w:szCs w:val="24"/>
              </w:rPr>
              <w:t>137 864,0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693762F" w14:textId="5EC3A147" w:rsidR="00A534ED" w:rsidRPr="00951CD7" w:rsidRDefault="00A534ED" w:rsidP="00A534ED">
            <w:pPr>
              <w:widowControl w:val="0"/>
              <w:jc w:val="right"/>
              <w:rPr>
                <w:sz w:val="24"/>
                <w:szCs w:val="24"/>
              </w:rPr>
            </w:pPr>
            <w:r w:rsidRPr="00951CD7">
              <w:rPr>
                <w:sz w:val="24"/>
                <w:szCs w:val="24"/>
              </w:rPr>
              <w:t>26,9</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229C3F6" w14:textId="66CB46D4" w:rsidR="00A534ED" w:rsidRPr="00951CD7" w:rsidRDefault="00A534ED" w:rsidP="00A534ED">
            <w:pPr>
              <w:widowControl w:val="0"/>
              <w:jc w:val="right"/>
              <w:rPr>
                <w:sz w:val="24"/>
                <w:szCs w:val="24"/>
              </w:rPr>
            </w:pPr>
            <w:r w:rsidRPr="00951CD7">
              <w:rPr>
                <w:sz w:val="24"/>
                <w:szCs w:val="24"/>
              </w:rPr>
              <w:t>92,8</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74FB1DF" w14:textId="1E1328BB" w:rsidR="00A534ED" w:rsidRPr="00951CD7" w:rsidRDefault="00A534ED" w:rsidP="00A534ED">
            <w:pPr>
              <w:widowControl w:val="0"/>
              <w:jc w:val="right"/>
              <w:rPr>
                <w:sz w:val="24"/>
                <w:szCs w:val="24"/>
              </w:rPr>
            </w:pPr>
            <w:r w:rsidRPr="00951CD7">
              <w:rPr>
                <w:sz w:val="24"/>
                <w:szCs w:val="24"/>
              </w:rPr>
              <w:t>104,2</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57679B71" w14:textId="1FA51729" w:rsidR="00A534ED" w:rsidRPr="00951CD7" w:rsidRDefault="00A534ED" w:rsidP="00A534ED">
            <w:pPr>
              <w:widowControl w:val="0"/>
              <w:jc w:val="right"/>
              <w:rPr>
                <w:sz w:val="24"/>
                <w:szCs w:val="24"/>
              </w:rPr>
            </w:pPr>
            <w:r w:rsidRPr="00951CD7">
              <w:rPr>
                <w:sz w:val="24"/>
                <w:szCs w:val="24"/>
              </w:rPr>
              <w:t>104,2</w:t>
            </w:r>
          </w:p>
        </w:tc>
      </w:tr>
      <w:tr w:rsidR="00951CD7" w:rsidRPr="00951CD7" w14:paraId="69F19C33" w14:textId="77777777" w:rsidTr="003877DD">
        <w:trPr>
          <w:trHeight w:val="315"/>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23AEF50B" w14:textId="6424FA33" w:rsidR="00A534ED" w:rsidRPr="00951CD7" w:rsidRDefault="00A534ED" w:rsidP="00A534ED">
            <w:pPr>
              <w:widowControl w:val="0"/>
              <w:jc w:val="both"/>
              <w:rPr>
                <w:sz w:val="24"/>
                <w:szCs w:val="24"/>
              </w:rPr>
            </w:pPr>
            <w:r w:rsidRPr="00951CD7">
              <w:rPr>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9FB7ED1" w14:textId="24692979" w:rsidR="00A534ED" w:rsidRPr="00951CD7" w:rsidRDefault="00A534ED" w:rsidP="00A534ED">
            <w:pPr>
              <w:widowControl w:val="0"/>
              <w:ind w:left="-108"/>
              <w:jc w:val="right"/>
              <w:rPr>
                <w:sz w:val="24"/>
                <w:szCs w:val="24"/>
              </w:rPr>
            </w:pPr>
            <w:r w:rsidRPr="00951CD7">
              <w:rPr>
                <w:sz w:val="24"/>
                <w:szCs w:val="24"/>
              </w:rPr>
              <w:t>788,1</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03CC6E9" w14:textId="5DAD58FD" w:rsidR="00A534ED" w:rsidRPr="00951CD7" w:rsidRDefault="00A534ED" w:rsidP="00A534ED">
            <w:pPr>
              <w:widowControl w:val="0"/>
              <w:jc w:val="right"/>
              <w:rPr>
                <w:sz w:val="24"/>
                <w:szCs w:val="24"/>
              </w:rPr>
            </w:pPr>
            <w:r w:rsidRPr="00951CD7">
              <w:rPr>
                <w:sz w:val="24"/>
                <w:szCs w:val="24"/>
              </w:rPr>
              <w:t>7 510,0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06A787DA" w14:textId="381F5E13" w:rsidR="00A534ED" w:rsidRPr="00951CD7" w:rsidRDefault="00A534ED" w:rsidP="00A534ED">
            <w:pPr>
              <w:widowControl w:val="0"/>
              <w:jc w:val="right"/>
              <w:rPr>
                <w:sz w:val="24"/>
                <w:szCs w:val="24"/>
              </w:rPr>
            </w:pPr>
            <w:r w:rsidRPr="00951CD7">
              <w:rPr>
                <w:sz w:val="24"/>
                <w:szCs w:val="24"/>
              </w:rPr>
              <w:t>2 939,0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4137A4E" w14:textId="1C47A59E" w:rsidR="00A534ED" w:rsidRPr="00951CD7" w:rsidRDefault="00A534ED" w:rsidP="00A534ED">
            <w:pPr>
              <w:widowControl w:val="0"/>
              <w:jc w:val="right"/>
              <w:rPr>
                <w:sz w:val="24"/>
                <w:szCs w:val="24"/>
              </w:rPr>
            </w:pPr>
            <w:r w:rsidRPr="00951CD7">
              <w:rPr>
                <w:sz w:val="24"/>
                <w:szCs w:val="24"/>
              </w:rPr>
              <w:t>2 971,0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A47E072" w14:textId="11AB5091" w:rsidR="00A534ED" w:rsidRPr="00951CD7" w:rsidRDefault="00A534ED" w:rsidP="00A534ED">
            <w:pPr>
              <w:widowControl w:val="0"/>
              <w:jc w:val="right"/>
              <w:rPr>
                <w:sz w:val="24"/>
                <w:szCs w:val="24"/>
              </w:rPr>
            </w:pPr>
            <w:r w:rsidRPr="00951CD7">
              <w:rPr>
                <w:sz w:val="24"/>
                <w:szCs w:val="24"/>
              </w:rPr>
              <w:t>2 993,0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27A54A7" w14:textId="1EE1942B" w:rsidR="00A534ED" w:rsidRPr="00951CD7" w:rsidRDefault="00A534ED" w:rsidP="00A534ED">
            <w:pPr>
              <w:widowControl w:val="0"/>
              <w:jc w:val="right"/>
              <w:rPr>
                <w:sz w:val="24"/>
                <w:szCs w:val="24"/>
              </w:rPr>
            </w:pPr>
            <w:r w:rsidRPr="00951CD7">
              <w:rPr>
                <w:sz w:val="24"/>
                <w:szCs w:val="24"/>
              </w:rPr>
              <w:t>952,9</w:t>
            </w:r>
          </w:p>
        </w:tc>
        <w:tc>
          <w:tcPr>
            <w:tcW w:w="1134"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7A0E38F8" w14:textId="7DE435C0" w:rsidR="00A534ED" w:rsidRPr="00951CD7" w:rsidRDefault="00A534ED" w:rsidP="00A534ED">
            <w:pPr>
              <w:widowControl w:val="0"/>
              <w:jc w:val="right"/>
              <w:rPr>
                <w:sz w:val="24"/>
                <w:szCs w:val="24"/>
              </w:rPr>
            </w:pPr>
            <w:r w:rsidRPr="00951CD7">
              <w:rPr>
                <w:sz w:val="24"/>
                <w:szCs w:val="24"/>
              </w:rPr>
              <w:t>39,1</w:t>
            </w:r>
          </w:p>
        </w:tc>
        <w:tc>
          <w:tcPr>
            <w:tcW w:w="1134"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0EAC8C0A" w14:textId="0AD9512B" w:rsidR="00A534ED" w:rsidRPr="00951CD7" w:rsidRDefault="00A534ED" w:rsidP="00A534ED">
            <w:pPr>
              <w:widowControl w:val="0"/>
              <w:jc w:val="right"/>
              <w:rPr>
                <w:sz w:val="24"/>
                <w:szCs w:val="24"/>
              </w:rPr>
            </w:pPr>
            <w:r w:rsidRPr="00951CD7">
              <w:rPr>
                <w:sz w:val="24"/>
                <w:szCs w:val="24"/>
              </w:rPr>
              <w:t>101,1</w:t>
            </w:r>
          </w:p>
        </w:tc>
        <w:tc>
          <w:tcPr>
            <w:tcW w:w="1276" w:type="dxa"/>
            <w:tcBorders>
              <w:top w:val="dotted" w:sz="4" w:space="0" w:color="auto"/>
              <w:left w:val="dotted" w:sz="4" w:space="0" w:color="auto"/>
              <w:bottom w:val="dotted" w:sz="4" w:space="0" w:color="auto"/>
              <w:right w:val="single" w:sz="4" w:space="0" w:color="auto"/>
            </w:tcBorders>
            <w:shd w:val="clear" w:color="000000" w:fill="FFFFFF"/>
            <w:tcMar>
              <w:left w:w="57" w:type="dxa"/>
              <w:right w:w="57" w:type="dxa"/>
            </w:tcMar>
            <w:vAlign w:val="bottom"/>
          </w:tcPr>
          <w:p w14:paraId="0C851E8C" w14:textId="2BDF870B" w:rsidR="00A534ED" w:rsidRPr="00951CD7" w:rsidRDefault="00A534ED" w:rsidP="00A534ED">
            <w:pPr>
              <w:widowControl w:val="0"/>
              <w:jc w:val="right"/>
              <w:rPr>
                <w:sz w:val="24"/>
                <w:szCs w:val="24"/>
              </w:rPr>
            </w:pPr>
            <w:r w:rsidRPr="00951CD7">
              <w:rPr>
                <w:sz w:val="24"/>
                <w:szCs w:val="24"/>
              </w:rPr>
              <w:t>100,7</w:t>
            </w:r>
          </w:p>
        </w:tc>
      </w:tr>
      <w:tr w:rsidR="00951CD7" w:rsidRPr="00951CD7" w14:paraId="1E9E185B" w14:textId="77777777" w:rsidTr="00DA37E5">
        <w:trPr>
          <w:trHeight w:val="796"/>
          <w:jc w:val="center"/>
        </w:trPr>
        <w:tc>
          <w:tcPr>
            <w:tcW w:w="3823" w:type="dxa"/>
            <w:tcBorders>
              <w:top w:val="dotted" w:sz="4" w:space="0" w:color="auto"/>
              <w:left w:val="single" w:sz="4" w:space="0" w:color="auto"/>
              <w:bottom w:val="dotted" w:sz="4" w:space="0" w:color="auto"/>
              <w:right w:val="dotted" w:sz="4" w:space="0" w:color="auto"/>
            </w:tcBorders>
            <w:shd w:val="clear" w:color="auto" w:fill="auto"/>
            <w:noWrap/>
            <w:tcMar>
              <w:left w:w="28" w:type="dxa"/>
              <w:right w:w="28" w:type="dxa"/>
            </w:tcMar>
            <w:vAlign w:val="bottom"/>
            <w:hideMark/>
          </w:tcPr>
          <w:p w14:paraId="75024B55" w14:textId="292E3282" w:rsidR="00A534ED" w:rsidRPr="00951CD7" w:rsidRDefault="00A534ED" w:rsidP="00A534ED">
            <w:pPr>
              <w:widowControl w:val="0"/>
              <w:jc w:val="both"/>
              <w:rPr>
                <w:sz w:val="24"/>
                <w:szCs w:val="24"/>
              </w:rPr>
            </w:pPr>
            <w:r w:rsidRPr="00951CD7">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410F0EA" w14:textId="43D3DAD3" w:rsidR="00A534ED" w:rsidRPr="00951CD7" w:rsidRDefault="00A534ED" w:rsidP="00A534ED">
            <w:pPr>
              <w:widowControl w:val="0"/>
              <w:ind w:left="-108"/>
              <w:jc w:val="right"/>
              <w:rPr>
                <w:sz w:val="24"/>
                <w:szCs w:val="24"/>
              </w:rPr>
            </w:pPr>
            <w:r w:rsidRPr="00951CD7">
              <w:rPr>
                <w:sz w:val="24"/>
                <w:szCs w:val="24"/>
              </w:rPr>
              <w:t>222,4</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8F736B8" w14:textId="6567BE09" w:rsidR="00A534ED" w:rsidRPr="00951CD7" w:rsidRDefault="00A534ED" w:rsidP="00A534ED">
            <w:pPr>
              <w:widowControl w:val="0"/>
              <w:jc w:val="right"/>
              <w:rPr>
                <w:sz w:val="24"/>
                <w:szCs w:val="24"/>
              </w:rPr>
            </w:pPr>
            <w:r w:rsidRPr="00951CD7">
              <w:rPr>
                <w:sz w:val="24"/>
                <w:szCs w:val="24"/>
              </w:rPr>
              <w:t>388,0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4EFB1878" w14:textId="05A7B4C4" w:rsidR="00A534ED" w:rsidRPr="00951CD7" w:rsidRDefault="00A534ED" w:rsidP="00A534ED">
            <w:pPr>
              <w:widowControl w:val="0"/>
              <w:jc w:val="right"/>
              <w:rPr>
                <w:sz w:val="24"/>
                <w:szCs w:val="24"/>
              </w:rPr>
            </w:pPr>
            <w:r w:rsidRPr="00951CD7">
              <w:rPr>
                <w:sz w:val="24"/>
                <w:szCs w:val="24"/>
              </w:rPr>
              <w:t>121,0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1E69574" w14:textId="44C5A1B8" w:rsidR="00A534ED" w:rsidRPr="00951CD7" w:rsidRDefault="00A534ED" w:rsidP="00A534ED">
            <w:pPr>
              <w:widowControl w:val="0"/>
              <w:jc w:val="right"/>
              <w:rPr>
                <w:sz w:val="24"/>
                <w:szCs w:val="24"/>
              </w:rPr>
            </w:pPr>
            <w:r w:rsidRPr="00951CD7">
              <w:rPr>
                <w:sz w:val="24"/>
                <w:szCs w:val="24"/>
              </w:rPr>
              <w:t>121,0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6003F28" w14:textId="7F064ED2" w:rsidR="00A534ED" w:rsidRPr="00951CD7" w:rsidRDefault="00A534ED" w:rsidP="00A534ED">
            <w:pPr>
              <w:widowControl w:val="0"/>
              <w:jc w:val="right"/>
              <w:rPr>
                <w:sz w:val="24"/>
                <w:szCs w:val="24"/>
              </w:rPr>
            </w:pPr>
            <w:r w:rsidRPr="00951CD7">
              <w:rPr>
                <w:sz w:val="24"/>
                <w:szCs w:val="24"/>
              </w:rPr>
              <w:t>121,0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283CE53" w14:textId="2886D632" w:rsidR="00A534ED" w:rsidRPr="00951CD7" w:rsidRDefault="00A534ED" w:rsidP="00A534ED">
            <w:pPr>
              <w:widowControl w:val="0"/>
              <w:jc w:val="right"/>
              <w:rPr>
                <w:sz w:val="24"/>
                <w:szCs w:val="24"/>
              </w:rPr>
            </w:pPr>
            <w:r w:rsidRPr="00951CD7">
              <w:rPr>
                <w:sz w:val="24"/>
                <w:szCs w:val="24"/>
              </w:rPr>
              <w:t>174,5</w:t>
            </w:r>
          </w:p>
        </w:tc>
        <w:tc>
          <w:tcPr>
            <w:tcW w:w="1134"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758F3C76" w14:textId="7C9F6A14" w:rsidR="00A534ED" w:rsidRPr="00951CD7" w:rsidRDefault="00A534ED" w:rsidP="00A534ED">
            <w:pPr>
              <w:widowControl w:val="0"/>
              <w:jc w:val="right"/>
              <w:rPr>
                <w:sz w:val="24"/>
                <w:szCs w:val="24"/>
              </w:rPr>
            </w:pPr>
            <w:r w:rsidRPr="00951CD7">
              <w:rPr>
                <w:sz w:val="24"/>
                <w:szCs w:val="24"/>
              </w:rPr>
              <w:t>31,2</w:t>
            </w:r>
          </w:p>
        </w:tc>
        <w:tc>
          <w:tcPr>
            <w:tcW w:w="1134"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130F73CE" w14:textId="6E20E257" w:rsidR="00A534ED" w:rsidRPr="00951CD7" w:rsidRDefault="00A534ED" w:rsidP="00A534ED">
            <w:pPr>
              <w:widowControl w:val="0"/>
              <w:jc w:val="right"/>
              <w:rPr>
                <w:sz w:val="24"/>
                <w:szCs w:val="24"/>
              </w:rPr>
            </w:pPr>
            <w:r w:rsidRPr="00951CD7">
              <w:rPr>
                <w:sz w:val="24"/>
                <w:szCs w:val="24"/>
              </w:rPr>
              <w:t>100,0</w:t>
            </w:r>
          </w:p>
        </w:tc>
        <w:tc>
          <w:tcPr>
            <w:tcW w:w="1276" w:type="dxa"/>
            <w:tcBorders>
              <w:top w:val="dotted" w:sz="4" w:space="0" w:color="auto"/>
              <w:left w:val="dotted" w:sz="4" w:space="0" w:color="auto"/>
              <w:bottom w:val="dotted" w:sz="4" w:space="0" w:color="auto"/>
              <w:right w:val="single" w:sz="4" w:space="0" w:color="auto"/>
            </w:tcBorders>
            <w:shd w:val="clear" w:color="000000" w:fill="FFFFFF"/>
            <w:tcMar>
              <w:left w:w="57" w:type="dxa"/>
              <w:right w:w="57" w:type="dxa"/>
            </w:tcMar>
            <w:vAlign w:val="bottom"/>
          </w:tcPr>
          <w:p w14:paraId="52DA5FE8" w14:textId="292D615D" w:rsidR="00A534ED" w:rsidRPr="00951CD7" w:rsidRDefault="00A534ED" w:rsidP="00A534ED">
            <w:pPr>
              <w:widowControl w:val="0"/>
              <w:jc w:val="right"/>
              <w:rPr>
                <w:sz w:val="24"/>
                <w:szCs w:val="24"/>
              </w:rPr>
            </w:pPr>
            <w:r w:rsidRPr="00951CD7">
              <w:rPr>
                <w:sz w:val="24"/>
                <w:szCs w:val="24"/>
              </w:rPr>
              <w:t>100,0</w:t>
            </w:r>
          </w:p>
        </w:tc>
      </w:tr>
      <w:tr w:rsidR="00951CD7" w:rsidRPr="00951CD7" w14:paraId="37038FB6" w14:textId="77777777" w:rsidTr="003877DD">
        <w:trPr>
          <w:trHeight w:val="447"/>
          <w:jc w:val="center"/>
        </w:trPr>
        <w:tc>
          <w:tcPr>
            <w:tcW w:w="3823" w:type="dxa"/>
            <w:tcBorders>
              <w:top w:val="dotted" w:sz="4" w:space="0" w:color="auto"/>
              <w:left w:val="single" w:sz="4" w:space="0" w:color="auto"/>
              <w:bottom w:val="dotted" w:sz="4" w:space="0" w:color="auto"/>
              <w:right w:val="dotted" w:sz="4" w:space="0" w:color="auto"/>
            </w:tcBorders>
            <w:shd w:val="clear" w:color="000000" w:fill="FFFFFF"/>
            <w:tcMar>
              <w:left w:w="28" w:type="dxa"/>
              <w:right w:w="28" w:type="dxa"/>
            </w:tcMar>
            <w:vAlign w:val="bottom"/>
            <w:hideMark/>
          </w:tcPr>
          <w:p w14:paraId="32192311" w14:textId="150DAC28" w:rsidR="00A534ED" w:rsidRPr="00951CD7" w:rsidRDefault="00A534ED" w:rsidP="00A534ED">
            <w:pPr>
              <w:widowControl w:val="0"/>
              <w:jc w:val="both"/>
              <w:rPr>
                <w:sz w:val="24"/>
                <w:szCs w:val="24"/>
              </w:rPr>
            </w:pPr>
            <w:r w:rsidRPr="00951CD7">
              <w:rPr>
                <w:sz w:val="24"/>
                <w:szCs w:val="24"/>
              </w:rPr>
              <w:t>Доходы от предоставления на платной основе парковок (парковочных мест)</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9630C02" w14:textId="21F3F9CD" w:rsidR="00A534ED" w:rsidRPr="00951CD7" w:rsidRDefault="00A534ED" w:rsidP="00A534ED">
            <w:pPr>
              <w:widowControl w:val="0"/>
              <w:ind w:left="-108"/>
              <w:jc w:val="right"/>
              <w:rPr>
                <w:sz w:val="24"/>
                <w:szCs w:val="24"/>
              </w:rPr>
            </w:pPr>
            <w:r w:rsidRPr="00951CD7">
              <w:rPr>
                <w:sz w:val="24"/>
                <w:szCs w:val="24"/>
              </w:rPr>
              <w:t>196 899,9</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7D0717C" w14:textId="7A2B5CB9" w:rsidR="00A534ED" w:rsidRPr="00951CD7" w:rsidRDefault="00A534ED" w:rsidP="00A534ED">
            <w:pPr>
              <w:widowControl w:val="0"/>
              <w:jc w:val="right"/>
              <w:rPr>
                <w:sz w:val="24"/>
                <w:szCs w:val="24"/>
              </w:rPr>
            </w:pPr>
            <w:r w:rsidRPr="00951CD7">
              <w:rPr>
                <w:sz w:val="24"/>
                <w:szCs w:val="24"/>
              </w:rPr>
              <w:t>266 960,0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29E63D5" w14:textId="15389735" w:rsidR="00A534ED" w:rsidRPr="00951CD7" w:rsidRDefault="00A534ED" w:rsidP="00A534ED">
            <w:pPr>
              <w:widowControl w:val="0"/>
              <w:jc w:val="right"/>
              <w:rPr>
                <w:sz w:val="24"/>
                <w:szCs w:val="24"/>
              </w:rPr>
            </w:pPr>
            <w:r w:rsidRPr="00951CD7">
              <w:rPr>
                <w:sz w:val="24"/>
                <w:szCs w:val="24"/>
              </w:rPr>
              <w:t>266 231,0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168CEA7" w14:textId="1E06624B" w:rsidR="00A534ED" w:rsidRPr="00951CD7" w:rsidRDefault="00A534ED" w:rsidP="00A534ED">
            <w:pPr>
              <w:widowControl w:val="0"/>
              <w:jc w:val="right"/>
              <w:rPr>
                <w:sz w:val="24"/>
                <w:szCs w:val="24"/>
              </w:rPr>
            </w:pPr>
            <w:r w:rsidRPr="00951CD7">
              <w:rPr>
                <w:sz w:val="24"/>
                <w:szCs w:val="24"/>
              </w:rPr>
              <w:t>266 231,0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CCCA233" w14:textId="6C66B85F" w:rsidR="00A534ED" w:rsidRPr="00951CD7" w:rsidRDefault="00A534ED" w:rsidP="00A534ED">
            <w:pPr>
              <w:widowControl w:val="0"/>
              <w:jc w:val="right"/>
              <w:rPr>
                <w:sz w:val="24"/>
                <w:szCs w:val="24"/>
              </w:rPr>
            </w:pPr>
            <w:r w:rsidRPr="00951CD7">
              <w:rPr>
                <w:sz w:val="24"/>
                <w:szCs w:val="24"/>
              </w:rPr>
              <w:t>266 231,0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1776DF2" w14:textId="35DBAB9D" w:rsidR="00A534ED" w:rsidRPr="00951CD7" w:rsidRDefault="00A534ED" w:rsidP="00A534ED">
            <w:pPr>
              <w:widowControl w:val="0"/>
              <w:jc w:val="right"/>
              <w:rPr>
                <w:sz w:val="24"/>
                <w:szCs w:val="24"/>
              </w:rPr>
            </w:pPr>
            <w:r w:rsidRPr="00951CD7">
              <w:rPr>
                <w:sz w:val="24"/>
                <w:szCs w:val="24"/>
              </w:rPr>
              <w:t>135,6</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DC1BA93" w14:textId="66BFC42D" w:rsidR="00A534ED" w:rsidRPr="00951CD7" w:rsidRDefault="00A534ED" w:rsidP="00A534ED">
            <w:pPr>
              <w:widowControl w:val="0"/>
              <w:jc w:val="right"/>
              <w:rPr>
                <w:sz w:val="24"/>
                <w:szCs w:val="24"/>
              </w:rPr>
            </w:pPr>
            <w:r w:rsidRPr="00951CD7">
              <w:rPr>
                <w:sz w:val="24"/>
                <w:szCs w:val="24"/>
              </w:rPr>
              <w:t>99,7</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C1F7530" w14:textId="5BE0BBBB" w:rsidR="00A534ED" w:rsidRPr="00951CD7" w:rsidRDefault="00A534ED" w:rsidP="00A534ED">
            <w:pPr>
              <w:widowControl w:val="0"/>
              <w:jc w:val="right"/>
              <w:rPr>
                <w:sz w:val="24"/>
                <w:szCs w:val="24"/>
              </w:rPr>
            </w:pPr>
            <w:r w:rsidRPr="00951CD7">
              <w:rPr>
                <w:sz w:val="24"/>
                <w:szCs w:val="24"/>
              </w:rPr>
              <w:t>100,0</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6DDF9FD5" w14:textId="1CBEF22E" w:rsidR="00A534ED" w:rsidRPr="00951CD7" w:rsidRDefault="00A534ED" w:rsidP="00A534ED">
            <w:pPr>
              <w:widowControl w:val="0"/>
              <w:jc w:val="right"/>
              <w:rPr>
                <w:sz w:val="24"/>
                <w:szCs w:val="24"/>
              </w:rPr>
            </w:pPr>
            <w:r w:rsidRPr="00951CD7">
              <w:rPr>
                <w:sz w:val="24"/>
                <w:szCs w:val="24"/>
              </w:rPr>
              <w:t>100,0</w:t>
            </w:r>
          </w:p>
        </w:tc>
      </w:tr>
      <w:tr w:rsidR="00951CD7" w:rsidRPr="00951CD7" w14:paraId="31538253" w14:textId="77777777" w:rsidTr="00DA37E5">
        <w:trPr>
          <w:trHeight w:val="70"/>
          <w:jc w:val="center"/>
        </w:trPr>
        <w:tc>
          <w:tcPr>
            <w:tcW w:w="3823" w:type="dxa"/>
            <w:tcBorders>
              <w:top w:val="dotted" w:sz="4" w:space="0" w:color="auto"/>
              <w:left w:val="single" w:sz="4" w:space="0" w:color="auto"/>
              <w:bottom w:val="dotted" w:sz="4" w:space="0" w:color="auto"/>
              <w:right w:val="dotted" w:sz="4" w:space="0" w:color="auto"/>
            </w:tcBorders>
            <w:shd w:val="clear" w:color="000000" w:fill="FFFFFF"/>
            <w:tcMar>
              <w:left w:w="28" w:type="dxa"/>
              <w:right w:w="28" w:type="dxa"/>
            </w:tcMar>
            <w:vAlign w:val="bottom"/>
            <w:hideMark/>
          </w:tcPr>
          <w:p w14:paraId="1EAD1129" w14:textId="53F727C0" w:rsidR="00A534ED" w:rsidRPr="00951CD7" w:rsidRDefault="00A534ED" w:rsidP="00A534ED">
            <w:pPr>
              <w:widowControl w:val="0"/>
              <w:jc w:val="both"/>
              <w:rPr>
                <w:sz w:val="24"/>
                <w:szCs w:val="24"/>
              </w:rPr>
            </w:pPr>
            <w:r w:rsidRPr="00951CD7">
              <w:rPr>
                <w:sz w:val="24"/>
                <w:szCs w:val="24"/>
              </w:rPr>
              <w:t>Доходы от прибыли муниципальных унитарных предприятий</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07815C7" w14:textId="76FB67B2" w:rsidR="00A534ED" w:rsidRPr="00951CD7" w:rsidRDefault="00A534ED" w:rsidP="00A534ED">
            <w:pPr>
              <w:widowControl w:val="0"/>
              <w:ind w:left="-108"/>
              <w:jc w:val="right"/>
              <w:rPr>
                <w:sz w:val="24"/>
                <w:szCs w:val="24"/>
              </w:rPr>
            </w:pPr>
            <w:r w:rsidRPr="00951CD7">
              <w:rPr>
                <w:sz w:val="24"/>
                <w:szCs w:val="24"/>
              </w:rPr>
              <w:t>4 898,5</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9E862DC" w14:textId="3963AA6E" w:rsidR="00A534ED" w:rsidRPr="00951CD7" w:rsidRDefault="00A534ED" w:rsidP="00A534ED">
            <w:pPr>
              <w:widowControl w:val="0"/>
              <w:jc w:val="right"/>
              <w:rPr>
                <w:sz w:val="24"/>
                <w:szCs w:val="24"/>
              </w:rPr>
            </w:pPr>
            <w:r w:rsidRPr="00951CD7">
              <w:rPr>
                <w:sz w:val="24"/>
                <w:szCs w:val="24"/>
              </w:rPr>
              <w:t>6 257,0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3257D97" w14:textId="49AF7F95" w:rsidR="00A534ED" w:rsidRPr="00951CD7" w:rsidRDefault="00A534ED" w:rsidP="00A534ED">
            <w:pPr>
              <w:widowControl w:val="0"/>
              <w:jc w:val="right"/>
              <w:rPr>
                <w:sz w:val="24"/>
                <w:szCs w:val="24"/>
              </w:rPr>
            </w:pPr>
            <w:r w:rsidRPr="00951CD7">
              <w:rPr>
                <w:sz w:val="24"/>
                <w:szCs w:val="24"/>
              </w:rPr>
              <w:t>1,0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0500ABD" w14:textId="5E545352" w:rsidR="00A534ED" w:rsidRPr="00951CD7" w:rsidRDefault="00A534ED" w:rsidP="00A534ED">
            <w:pPr>
              <w:widowControl w:val="0"/>
              <w:jc w:val="right"/>
              <w:rPr>
                <w:sz w:val="24"/>
                <w:szCs w:val="24"/>
              </w:rPr>
            </w:pPr>
            <w:r w:rsidRPr="00951CD7">
              <w:rPr>
                <w:sz w:val="24"/>
                <w:szCs w:val="24"/>
              </w:rPr>
              <w:t>1,0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9B891F6" w14:textId="70E8A6A2" w:rsidR="00A534ED" w:rsidRPr="00951CD7" w:rsidRDefault="00A534ED" w:rsidP="00A534ED">
            <w:pPr>
              <w:widowControl w:val="0"/>
              <w:jc w:val="right"/>
              <w:rPr>
                <w:sz w:val="24"/>
                <w:szCs w:val="24"/>
              </w:rPr>
            </w:pPr>
            <w:r w:rsidRPr="00951CD7">
              <w:rPr>
                <w:sz w:val="24"/>
                <w:szCs w:val="24"/>
              </w:rPr>
              <w:t>1,0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8C43EAB" w14:textId="445EC032" w:rsidR="00A534ED" w:rsidRPr="00951CD7" w:rsidRDefault="00A534ED" w:rsidP="00A534ED">
            <w:pPr>
              <w:widowControl w:val="0"/>
              <w:jc w:val="right"/>
              <w:rPr>
                <w:sz w:val="24"/>
                <w:szCs w:val="24"/>
              </w:rPr>
            </w:pPr>
            <w:r w:rsidRPr="00951CD7">
              <w:rPr>
                <w:sz w:val="24"/>
                <w:szCs w:val="24"/>
              </w:rPr>
              <w:t>127,7</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BA50615" w14:textId="55C8B103" w:rsidR="00A534ED" w:rsidRPr="00951CD7" w:rsidRDefault="00A534ED" w:rsidP="00A534ED">
            <w:pPr>
              <w:widowControl w:val="0"/>
              <w:jc w:val="right"/>
              <w:rPr>
                <w:sz w:val="24"/>
                <w:szCs w:val="24"/>
              </w:rPr>
            </w:pPr>
            <w:r w:rsidRPr="00951CD7">
              <w:rPr>
                <w:sz w:val="24"/>
                <w:szCs w:val="24"/>
              </w:rPr>
              <w:t>0,0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4E74F7D" w14:textId="7EBDAEEA" w:rsidR="00A534ED" w:rsidRPr="00951CD7" w:rsidRDefault="00A534ED" w:rsidP="00A534ED">
            <w:pPr>
              <w:widowControl w:val="0"/>
              <w:jc w:val="right"/>
              <w:rPr>
                <w:sz w:val="24"/>
                <w:szCs w:val="24"/>
              </w:rPr>
            </w:pPr>
            <w:r w:rsidRPr="00951CD7">
              <w:rPr>
                <w:sz w:val="24"/>
                <w:szCs w:val="24"/>
              </w:rPr>
              <w:t>100,0</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38E12BA1" w14:textId="7B55414B" w:rsidR="00A534ED" w:rsidRPr="00951CD7" w:rsidRDefault="00A534ED" w:rsidP="00A534ED">
            <w:pPr>
              <w:widowControl w:val="0"/>
              <w:jc w:val="right"/>
              <w:rPr>
                <w:sz w:val="24"/>
                <w:szCs w:val="24"/>
              </w:rPr>
            </w:pPr>
            <w:r w:rsidRPr="00951CD7">
              <w:rPr>
                <w:sz w:val="24"/>
                <w:szCs w:val="24"/>
              </w:rPr>
              <w:t>100,0</w:t>
            </w:r>
          </w:p>
        </w:tc>
      </w:tr>
      <w:tr w:rsidR="00951CD7" w:rsidRPr="00951CD7" w14:paraId="78268F6C" w14:textId="77777777" w:rsidTr="00DA37E5">
        <w:trPr>
          <w:trHeight w:val="70"/>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6BBB84E3" w14:textId="43091D03" w:rsidR="00A534ED" w:rsidRPr="00951CD7" w:rsidRDefault="00A534ED" w:rsidP="00A534ED">
            <w:pPr>
              <w:widowControl w:val="0"/>
              <w:jc w:val="both"/>
              <w:rPr>
                <w:sz w:val="24"/>
                <w:szCs w:val="24"/>
              </w:rPr>
            </w:pPr>
            <w:r w:rsidRPr="00951CD7">
              <w:rPr>
                <w:sz w:val="24"/>
                <w:szCs w:val="24"/>
              </w:rPr>
              <w:t xml:space="preserve">Прочие доходы от использования имущества и прав, находящихся в государственной и муниципальной собственности </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3E5F765" w14:textId="5165E56B" w:rsidR="00A534ED" w:rsidRPr="00951CD7" w:rsidRDefault="00A534ED" w:rsidP="00A534ED">
            <w:pPr>
              <w:widowControl w:val="0"/>
              <w:ind w:left="-108"/>
              <w:jc w:val="right"/>
              <w:rPr>
                <w:sz w:val="24"/>
                <w:szCs w:val="24"/>
              </w:rPr>
            </w:pPr>
            <w:r w:rsidRPr="00951CD7">
              <w:rPr>
                <w:sz w:val="24"/>
                <w:szCs w:val="24"/>
              </w:rPr>
              <w:t>186 049,4</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7850AC23" w14:textId="3D551281" w:rsidR="00A534ED" w:rsidRPr="00951CD7" w:rsidRDefault="00A534ED" w:rsidP="00A534ED">
            <w:pPr>
              <w:widowControl w:val="0"/>
              <w:jc w:val="right"/>
              <w:rPr>
                <w:sz w:val="24"/>
                <w:szCs w:val="24"/>
              </w:rPr>
            </w:pPr>
            <w:r w:rsidRPr="00951CD7">
              <w:rPr>
                <w:sz w:val="24"/>
                <w:szCs w:val="24"/>
              </w:rPr>
              <w:t>173 161,0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49E8C1BC" w14:textId="1F82916C" w:rsidR="00A534ED" w:rsidRPr="00951CD7" w:rsidRDefault="00A534ED" w:rsidP="00A534ED">
            <w:pPr>
              <w:widowControl w:val="0"/>
              <w:jc w:val="right"/>
              <w:rPr>
                <w:sz w:val="24"/>
                <w:szCs w:val="24"/>
              </w:rPr>
            </w:pPr>
            <w:r w:rsidRPr="00951CD7">
              <w:rPr>
                <w:sz w:val="24"/>
                <w:szCs w:val="24"/>
              </w:rPr>
              <w:t>178 132,0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015D2F6E" w14:textId="0F41B09D" w:rsidR="00A534ED" w:rsidRPr="00951CD7" w:rsidRDefault="00A534ED" w:rsidP="00A534ED">
            <w:pPr>
              <w:widowControl w:val="0"/>
              <w:jc w:val="right"/>
              <w:rPr>
                <w:sz w:val="24"/>
                <w:szCs w:val="24"/>
              </w:rPr>
            </w:pPr>
            <w:r w:rsidRPr="00951CD7">
              <w:rPr>
                <w:sz w:val="24"/>
                <w:szCs w:val="24"/>
              </w:rPr>
              <w:t>174 563,0</w:t>
            </w:r>
          </w:p>
        </w:tc>
        <w:tc>
          <w:tcPr>
            <w:tcW w:w="1275"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6EF1322D" w14:textId="206600E7" w:rsidR="00A534ED" w:rsidRPr="00951CD7" w:rsidRDefault="00A534ED" w:rsidP="00A534ED">
            <w:pPr>
              <w:widowControl w:val="0"/>
              <w:jc w:val="right"/>
              <w:rPr>
                <w:sz w:val="24"/>
                <w:szCs w:val="24"/>
              </w:rPr>
            </w:pPr>
            <w:r w:rsidRPr="00951CD7">
              <w:rPr>
                <w:sz w:val="24"/>
                <w:szCs w:val="24"/>
              </w:rPr>
              <w:t>172 762,0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61ED06D" w14:textId="432E35E9" w:rsidR="00A534ED" w:rsidRPr="00951CD7" w:rsidRDefault="00A534ED" w:rsidP="00A534ED">
            <w:pPr>
              <w:widowControl w:val="0"/>
              <w:jc w:val="right"/>
              <w:rPr>
                <w:sz w:val="24"/>
                <w:szCs w:val="24"/>
              </w:rPr>
            </w:pPr>
            <w:r w:rsidRPr="00951CD7">
              <w:rPr>
                <w:sz w:val="24"/>
                <w:szCs w:val="24"/>
              </w:rPr>
              <w:t>93,1</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72EB026" w14:textId="795EFEB3" w:rsidR="00A534ED" w:rsidRPr="00951CD7" w:rsidRDefault="00A534ED" w:rsidP="00A534ED">
            <w:pPr>
              <w:widowControl w:val="0"/>
              <w:jc w:val="right"/>
              <w:rPr>
                <w:sz w:val="24"/>
                <w:szCs w:val="24"/>
              </w:rPr>
            </w:pPr>
            <w:r w:rsidRPr="00951CD7">
              <w:rPr>
                <w:sz w:val="24"/>
                <w:szCs w:val="24"/>
              </w:rPr>
              <w:t>102,9</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52897BE" w14:textId="4FC44C26" w:rsidR="00A534ED" w:rsidRPr="00951CD7" w:rsidRDefault="00A534ED" w:rsidP="00A534ED">
            <w:pPr>
              <w:widowControl w:val="0"/>
              <w:jc w:val="right"/>
              <w:rPr>
                <w:sz w:val="24"/>
                <w:szCs w:val="24"/>
              </w:rPr>
            </w:pPr>
            <w:r w:rsidRPr="00951CD7">
              <w:rPr>
                <w:sz w:val="24"/>
                <w:szCs w:val="24"/>
              </w:rPr>
              <w:t>98,0</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71522A1D" w14:textId="716F65BE" w:rsidR="00A534ED" w:rsidRPr="00951CD7" w:rsidRDefault="00A534ED" w:rsidP="00A534ED">
            <w:pPr>
              <w:widowControl w:val="0"/>
              <w:jc w:val="right"/>
              <w:rPr>
                <w:sz w:val="24"/>
                <w:szCs w:val="24"/>
              </w:rPr>
            </w:pPr>
            <w:r w:rsidRPr="00951CD7">
              <w:rPr>
                <w:sz w:val="24"/>
                <w:szCs w:val="24"/>
              </w:rPr>
              <w:t>99,0</w:t>
            </w:r>
          </w:p>
        </w:tc>
      </w:tr>
      <w:tr w:rsidR="00951CD7" w:rsidRPr="00951CD7" w14:paraId="2BD16309" w14:textId="77777777" w:rsidTr="00797D87">
        <w:trPr>
          <w:trHeight w:val="505"/>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7A5909DB" w14:textId="098CDEAA" w:rsidR="00A534ED" w:rsidRPr="00951CD7" w:rsidRDefault="00A534ED" w:rsidP="00A534ED">
            <w:pPr>
              <w:widowControl w:val="0"/>
              <w:jc w:val="both"/>
              <w:rPr>
                <w:sz w:val="24"/>
                <w:szCs w:val="24"/>
              </w:rPr>
            </w:pPr>
            <w:r w:rsidRPr="00951CD7">
              <w:rPr>
                <w:sz w:val="24"/>
                <w:szCs w:val="24"/>
              </w:rPr>
              <w:t>Плата за негативное воздействие на окружающую среду</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4DC1EDA" w14:textId="278F68FC" w:rsidR="00A534ED" w:rsidRPr="00951CD7" w:rsidRDefault="00A534ED" w:rsidP="00A534ED">
            <w:pPr>
              <w:widowControl w:val="0"/>
              <w:ind w:left="-108"/>
              <w:jc w:val="right"/>
              <w:rPr>
                <w:sz w:val="24"/>
                <w:szCs w:val="24"/>
              </w:rPr>
            </w:pPr>
            <w:r w:rsidRPr="00951CD7">
              <w:rPr>
                <w:sz w:val="24"/>
                <w:szCs w:val="24"/>
              </w:rPr>
              <w:t>41 431,2</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B987A9E" w14:textId="03FA1D80" w:rsidR="00A534ED" w:rsidRPr="00951CD7" w:rsidRDefault="00A534ED" w:rsidP="00A534ED">
            <w:pPr>
              <w:widowControl w:val="0"/>
              <w:jc w:val="right"/>
              <w:rPr>
                <w:sz w:val="24"/>
                <w:szCs w:val="24"/>
              </w:rPr>
            </w:pPr>
            <w:r w:rsidRPr="00951CD7">
              <w:rPr>
                <w:sz w:val="24"/>
                <w:szCs w:val="24"/>
              </w:rPr>
              <w:t>50 467,0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3A4EF0B" w14:textId="18AF44BF" w:rsidR="00A534ED" w:rsidRPr="00951CD7" w:rsidRDefault="00A534ED" w:rsidP="00A534ED">
            <w:pPr>
              <w:widowControl w:val="0"/>
              <w:jc w:val="right"/>
              <w:rPr>
                <w:sz w:val="24"/>
                <w:szCs w:val="24"/>
              </w:rPr>
            </w:pPr>
            <w:r w:rsidRPr="00951CD7">
              <w:rPr>
                <w:sz w:val="24"/>
                <w:szCs w:val="24"/>
              </w:rPr>
              <w:t>52 571,0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9734532" w14:textId="22BF0953" w:rsidR="00A534ED" w:rsidRPr="00951CD7" w:rsidRDefault="00A534ED" w:rsidP="00A534ED">
            <w:pPr>
              <w:widowControl w:val="0"/>
              <w:jc w:val="right"/>
              <w:rPr>
                <w:sz w:val="24"/>
                <w:szCs w:val="24"/>
              </w:rPr>
            </w:pPr>
            <w:r w:rsidRPr="00951CD7">
              <w:rPr>
                <w:sz w:val="24"/>
                <w:szCs w:val="24"/>
              </w:rPr>
              <w:t>49 830,0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63284F4" w14:textId="38A58871" w:rsidR="00A534ED" w:rsidRPr="00951CD7" w:rsidRDefault="00A534ED" w:rsidP="00A534ED">
            <w:pPr>
              <w:widowControl w:val="0"/>
              <w:jc w:val="right"/>
              <w:rPr>
                <w:sz w:val="24"/>
                <w:szCs w:val="24"/>
              </w:rPr>
            </w:pPr>
            <w:r w:rsidRPr="00951CD7">
              <w:rPr>
                <w:sz w:val="24"/>
                <w:szCs w:val="24"/>
              </w:rPr>
              <w:t>49 830,0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B234CCC" w14:textId="099FFA87" w:rsidR="00A534ED" w:rsidRPr="00951CD7" w:rsidRDefault="00A534ED" w:rsidP="00A534ED">
            <w:pPr>
              <w:widowControl w:val="0"/>
              <w:jc w:val="right"/>
              <w:rPr>
                <w:sz w:val="24"/>
                <w:szCs w:val="24"/>
              </w:rPr>
            </w:pPr>
            <w:r w:rsidRPr="00951CD7">
              <w:rPr>
                <w:sz w:val="24"/>
                <w:szCs w:val="24"/>
              </w:rPr>
              <w:t>121,8</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44604E1" w14:textId="09EBDC3E" w:rsidR="00A534ED" w:rsidRPr="00951CD7" w:rsidRDefault="00A534ED" w:rsidP="00A534ED">
            <w:pPr>
              <w:widowControl w:val="0"/>
              <w:jc w:val="right"/>
              <w:rPr>
                <w:sz w:val="24"/>
                <w:szCs w:val="24"/>
              </w:rPr>
            </w:pPr>
            <w:r w:rsidRPr="00951CD7">
              <w:rPr>
                <w:sz w:val="24"/>
                <w:szCs w:val="24"/>
              </w:rPr>
              <w:t>104,2</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D35EC41" w14:textId="449EFC14" w:rsidR="00A534ED" w:rsidRPr="00951CD7" w:rsidRDefault="00A534ED" w:rsidP="00A534ED">
            <w:pPr>
              <w:widowControl w:val="0"/>
              <w:jc w:val="right"/>
              <w:rPr>
                <w:sz w:val="24"/>
                <w:szCs w:val="24"/>
              </w:rPr>
            </w:pPr>
            <w:r w:rsidRPr="00951CD7">
              <w:rPr>
                <w:sz w:val="24"/>
                <w:szCs w:val="24"/>
              </w:rPr>
              <w:t>94,8</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08B53C27" w14:textId="0EBD706C" w:rsidR="00A534ED" w:rsidRPr="00951CD7" w:rsidRDefault="00A534ED" w:rsidP="00A534ED">
            <w:pPr>
              <w:widowControl w:val="0"/>
              <w:jc w:val="right"/>
              <w:rPr>
                <w:sz w:val="24"/>
                <w:szCs w:val="24"/>
              </w:rPr>
            </w:pPr>
            <w:r w:rsidRPr="00951CD7">
              <w:rPr>
                <w:sz w:val="24"/>
                <w:szCs w:val="24"/>
              </w:rPr>
              <w:t>100,0</w:t>
            </w:r>
          </w:p>
        </w:tc>
      </w:tr>
      <w:tr w:rsidR="00951CD7" w:rsidRPr="00951CD7" w14:paraId="1B0BB56D" w14:textId="77777777" w:rsidTr="003877DD">
        <w:trPr>
          <w:trHeight w:val="70"/>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1AD112F5" w14:textId="7EE7A511" w:rsidR="00A534ED" w:rsidRPr="00951CD7" w:rsidRDefault="00A534ED" w:rsidP="00A534ED">
            <w:pPr>
              <w:widowControl w:val="0"/>
              <w:jc w:val="both"/>
              <w:rPr>
                <w:sz w:val="24"/>
                <w:szCs w:val="24"/>
              </w:rPr>
            </w:pPr>
            <w:r w:rsidRPr="00951CD7">
              <w:rPr>
                <w:sz w:val="24"/>
                <w:szCs w:val="24"/>
              </w:rPr>
              <w:t xml:space="preserve">Доходы от оказания платных </w:t>
            </w:r>
            <w:proofErr w:type="gramStart"/>
            <w:r w:rsidRPr="00951CD7">
              <w:rPr>
                <w:sz w:val="24"/>
                <w:szCs w:val="24"/>
              </w:rPr>
              <w:t>услуг  и</w:t>
            </w:r>
            <w:proofErr w:type="gramEnd"/>
            <w:r w:rsidRPr="00951CD7">
              <w:rPr>
                <w:sz w:val="24"/>
                <w:szCs w:val="24"/>
              </w:rPr>
              <w:t xml:space="preserve"> компенсации затрат государства</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1D10DCE" w14:textId="40119A16" w:rsidR="00A534ED" w:rsidRPr="00951CD7" w:rsidRDefault="00A534ED" w:rsidP="00A534ED">
            <w:pPr>
              <w:widowControl w:val="0"/>
              <w:ind w:left="-108"/>
              <w:jc w:val="right"/>
              <w:rPr>
                <w:sz w:val="24"/>
                <w:szCs w:val="24"/>
              </w:rPr>
            </w:pPr>
            <w:r w:rsidRPr="00951CD7">
              <w:rPr>
                <w:sz w:val="24"/>
                <w:szCs w:val="24"/>
              </w:rPr>
              <w:t>788 657,3</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C0B78A5" w14:textId="081A7768" w:rsidR="00A534ED" w:rsidRPr="00951CD7" w:rsidRDefault="00A534ED" w:rsidP="00A534ED">
            <w:pPr>
              <w:widowControl w:val="0"/>
              <w:jc w:val="right"/>
              <w:rPr>
                <w:sz w:val="24"/>
                <w:szCs w:val="24"/>
              </w:rPr>
            </w:pPr>
            <w:r w:rsidRPr="00951CD7">
              <w:rPr>
                <w:sz w:val="24"/>
                <w:szCs w:val="24"/>
              </w:rPr>
              <w:t>980 478,0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F201F7E" w14:textId="59708BA5" w:rsidR="00A534ED" w:rsidRPr="00951CD7" w:rsidRDefault="00A534ED" w:rsidP="00A534ED">
            <w:pPr>
              <w:widowControl w:val="0"/>
              <w:jc w:val="right"/>
              <w:rPr>
                <w:sz w:val="24"/>
                <w:szCs w:val="24"/>
              </w:rPr>
            </w:pPr>
            <w:r w:rsidRPr="00951CD7">
              <w:rPr>
                <w:sz w:val="24"/>
                <w:szCs w:val="24"/>
              </w:rPr>
              <w:t>855 038,0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E64FE8A" w14:textId="1106CFAD" w:rsidR="00A534ED" w:rsidRPr="00951CD7" w:rsidRDefault="00A534ED" w:rsidP="00A534ED">
            <w:pPr>
              <w:widowControl w:val="0"/>
              <w:jc w:val="right"/>
              <w:rPr>
                <w:sz w:val="24"/>
                <w:szCs w:val="24"/>
              </w:rPr>
            </w:pPr>
            <w:r w:rsidRPr="00951CD7">
              <w:rPr>
                <w:sz w:val="24"/>
                <w:szCs w:val="24"/>
              </w:rPr>
              <w:t>875 774,0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385BED7" w14:textId="0ABF20CF" w:rsidR="00A534ED" w:rsidRPr="00951CD7" w:rsidRDefault="00A534ED" w:rsidP="00A534ED">
            <w:pPr>
              <w:widowControl w:val="0"/>
              <w:jc w:val="right"/>
              <w:rPr>
                <w:sz w:val="24"/>
                <w:szCs w:val="24"/>
              </w:rPr>
            </w:pPr>
            <w:r w:rsidRPr="00951CD7">
              <w:rPr>
                <w:sz w:val="24"/>
                <w:szCs w:val="24"/>
              </w:rPr>
              <w:t>880 859,0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CF6F540" w14:textId="63EBA0CA" w:rsidR="00A534ED" w:rsidRPr="00951CD7" w:rsidRDefault="00A534ED" w:rsidP="00A534ED">
            <w:pPr>
              <w:widowControl w:val="0"/>
              <w:jc w:val="right"/>
              <w:rPr>
                <w:sz w:val="24"/>
                <w:szCs w:val="24"/>
              </w:rPr>
            </w:pPr>
            <w:r w:rsidRPr="00951CD7">
              <w:rPr>
                <w:sz w:val="24"/>
                <w:szCs w:val="24"/>
              </w:rPr>
              <w:t>124,3</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92B8C78" w14:textId="2EE3C10C" w:rsidR="00A534ED" w:rsidRPr="00951CD7" w:rsidRDefault="00A534ED" w:rsidP="00A534ED">
            <w:pPr>
              <w:widowControl w:val="0"/>
              <w:jc w:val="right"/>
              <w:rPr>
                <w:sz w:val="24"/>
                <w:szCs w:val="24"/>
              </w:rPr>
            </w:pPr>
            <w:r w:rsidRPr="00951CD7">
              <w:rPr>
                <w:sz w:val="24"/>
                <w:szCs w:val="24"/>
              </w:rPr>
              <w:t>87,2</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6B88081" w14:textId="0CD10173" w:rsidR="00A534ED" w:rsidRPr="00951CD7" w:rsidRDefault="00A534ED" w:rsidP="00A534ED">
            <w:pPr>
              <w:widowControl w:val="0"/>
              <w:jc w:val="right"/>
              <w:rPr>
                <w:sz w:val="24"/>
                <w:szCs w:val="24"/>
              </w:rPr>
            </w:pPr>
            <w:r w:rsidRPr="00951CD7">
              <w:rPr>
                <w:sz w:val="24"/>
                <w:szCs w:val="24"/>
              </w:rPr>
              <w:t>102,4</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4F26B572" w14:textId="0586116D" w:rsidR="00A534ED" w:rsidRPr="00951CD7" w:rsidRDefault="00A534ED" w:rsidP="00A534ED">
            <w:pPr>
              <w:widowControl w:val="0"/>
              <w:jc w:val="right"/>
              <w:rPr>
                <w:sz w:val="24"/>
                <w:szCs w:val="24"/>
              </w:rPr>
            </w:pPr>
            <w:r w:rsidRPr="00951CD7">
              <w:rPr>
                <w:sz w:val="24"/>
                <w:szCs w:val="24"/>
              </w:rPr>
              <w:t>100,6</w:t>
            </w:r>
          </w:p>
        </w:tc>
      </w:tr>
      <w:tr w:rsidR="00951CD7" w:rsidRPr="00951CD7" w14:paraId="3CD5C74E" w14:textId="77777777" w:rsidTr="003877DD">
        <w:trPr>
          <w:trHeight w:val="315"/>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2B3BD65D" w14:textId="7C0B088B" w:rsidR="00A534ED" w:rsidRPr="00951CD7" w:rsidRDefault="00A534ED" w:rsidP="00A534ED">
            <w:pPr>
              <w:widowControl w:val="0"/>
              <w:jc w:val="both"/>
              <w:rPr>
                <w:sz w:val="24"/>
                <w:szCs w:val="24"/>
              </w:rPr>
            </w:pPr>
            <w:r w:rsidRPr="00951CD7">
              <w:rPr>
                <w:sz w:val="24"/>
                <w:szCs w:val="24"/>
              </w:rPr>
              <w:t xml:space="preserve">Доходы от продажи материальных и </w:t>
            </w:r>
            <w:r w:rsidRPr="00951CD7">
              <w:rPr>
                <w:sz w:val="24"/>
                <w:szCs w:val="24"/>
              </w:rPr>
              <w:lastRenderedPageBreak/>
              <w:t>нематериальных активов</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19B775E" w14:textId="40E8296C" w:rsidR="00A534ED" w:rsidRPr="00951CD7" w:rsidRDefault="00A534ED" w:rsidP="00A534ED">
            <w:pPr>
              <w:widowControl w:val="0"/>
              <w:ind w:left="-108"/>
              <w:jc w:val="right"/>
              <w:rPr>
                <w:sz w:val="24"/>
                <w:szCs w:val="24"/>
              </w:rPr>
            </w:pPr>
            <w:r w:rsidRPr="00951CD7">
              <w:rPr>
                <w:sz w:val="24"/>
                <w:szCs w:val="24"/>
              </w:rPr>
              <w:lastRenderedPageBreak/>
              <w:t>298 748,9</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43F12DD" w14:textId="39118E78" w:rsidR="00A534ED" w:rsidRPr="00951CD7" w:rsidRDefault="00A534ED" w:rsidP="00A534ED">
            <w:pPr>
              <w:widowControl w:val="0"/>
              <w:jc w:val="right"/>
              <w:rPr>
                <w:sz w:val="24"/>
                <w:szCs w:val="24"/>
              </w:rPr>
            </w:pPr>
            <w:r w:rsidRPr="00951CD7">
              <w:rPr>
                <w:sz w:val="24"/>
                <w:szCs w:val="24"/>
              </w:rPr>
              <w:t>474 455,0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2C36739" w14:textId="3F42965C" w:rsidR="00A534ED" w:rsidRPr="00951CD7" w:rsidRDefault="00A534ED" w:rsidP="00A534ED">
            <w:pPr>
              <w:widowControl w:val="0"/>
              <w:jc w:val="right"/>
              <w:rPr>
                <w:sz w:val="24"/>
                <w:szCs w:val="24"/>
              </w:rPr>
            </w:pPr>
            <w:r w:rsidRPr="00951CD7">
              <w:rPr>
                <w:sz w:val="24"/>
                <w:szCs w:val="24"/>
              </w:rPr>
              <w:t>304 275,0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D5BE5B9" w14:textId="24B9E780" w:rsidR="00A534ED" w:rsidRPr="00951CD7" w:rsidRDefault="00A534ED" w:rsidP="00A534ED">
            <w:pPr>
              <w:widowControl w:val="0"/>
              <w:jc w:val="right"/>
              <w:rPr>
                <w:sz w:val="24"/>
                <w:szCs w:val="24"/>
              </w:rPr>
            </w:pPr>
            <w:r w:rsidRPr="00951CD7">
              <w:rPr>
                <w:sz w:val="24"/>
                <w:szCs w:val="24"/>
              </w:rPr>
              <w:t>301 867,0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988D953" w14:textId="1FD0E2F1" w:rsidR="00A534ED" w:rsidRPr="00951CD7" w:rsidRDefault="00A534ED" w:rsidP="00A534ED">
            <w:pPr>
              <w:widowControl w:val="0"/>
              <w:jc w:val="right"/>
              <w:rPr>
                <w:sz w:val="24"/>
                <w:szCs w:val="24"/>
              </w:rPr>
            </w:pPr>
            <w:r w:rsidRPr="00951CD7">
              <w:rPr>
                <w:sz w:val="24"/>
                <w:szCs w:val="24"/>
              </w:rPr>
              <w:t>325 324,0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2062D4D" w14:textId="0EB04EEB" w:rsidR="00A534ED" w:rsidRPr="00951CD7" w:rsidRDefault="00A534ED" w:rsidP="00A534ED">
            <w:pPr>
              <w:widowControl w:val="0"/>
              <w:jc w:val="right"/>
              <w:rPr>
                <w:sz w:val="24"/>
                <w:szCs w:val="24"/>
              </w:rPr>
            </w:pPr>
            <w:r w:rsidRPr="00951CD7">
              <w:rPr>
                <w:sz w:val="24"/>
                <w:szCs w:val="24"/>
              </w:rPr>
              <w:t>158,8</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204CF3E" w14:textId="7F627353" w:rsidR="00A534ED" w:rsidRPr="00951CD7" w:rsidRDefault="00A534ED" w:rsidP="00A534ED">
            <w:pPr>
              <w:widowControl w:val="0"/>
              <w:jc w:val="right"/>
              <w:rPr>
                <w:sz w:val="24"/>
                <w:szCs w:val="24"/>
              </w:rPr>
            </w:pPr>
            <w:r w:rsidRPr="00951CD7">
              <w:rPr>
                <w:sz w:val="24"/>
                <w:szCs w:val="24"/>
              </w:rPr>
              <w:t>64,1</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D8F697F" w14:textId="38D83F11" w:rsidR="00A534ED" w:rsidRPr="00951CD7" w:rsidRDefault="00A534ED" w:rsidP="00A534ED">
            <w:pPr>
              <w:widowControl w:val="0"/>
              <w:jc w:val="right"/>
              <w:rPr>
                <w:sz w:val="24"/>
                <w:szCs w:val="24"/>
              </w:rPr>
            </w:pPr>
            <w:r w:rsidRPr="00951CD7">
              <w:rPr>
                <w:sz w:val="24"/>
                <w:szCs w:val="24"/>
              </w:rPr>
              <w:t>99,2</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41CEFD3C" w14:textId="0135BA37" w:rsidR="00A534ED" w:rsidRPr="00951CD7" w:rsidRDefault="00A534ED" w:rsidP="00A534ED">
            <w:pPr>
              <w:widowControl w:val="0"/>
              <w:jc w:val="right"/>
              <w:rPr>
                <w:sz w:val="24"/>
                <w:szCs w:val="24"/>
              </w:rPr>
            </w:pPr>
            <w:r w:rsidRPr="00951CD7">
              <w:rPr>
                <w:sz w:val="24"/>
                <w:szCs w:val="24"/>
              </w:rPr>
              <w:t>107,8</w:t>
            </w:r>
          </w:p>
        </w:tc>
      </w:tr>
      <w:tr w:rsidR="00951CD7" w:rsidRPr="00951CD7" w14:paraId="1D3D12FE" w14:textId="77777777" w:rsidTr="00DA37E5">
        <w:trPr>
          <w:trHeight w:val="70"/>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hideMark/>
          </w:tcPr>
          <w:p w14:paraId="704BD360" w14:textId="33E7DE4E" w:rsidR="00A534ED" w:rsidRPr="00951CD7" w:rsidRDefault="00A534ED" w:rsidP="00A534ED">
            <w:pPr>
              <w:widowControl w:val="0"/>
              <w:jc w:val="both"/>
              <w:rPr>
                <w:sz w:val="24"/>
                <w:szCs w:val="24"/>
              </w:rPr>
            </w:pPr>
            <w:r w:rsidRPr="00951CD7">
              <w:rPr>
                <w:sz w:val="24"/>
                <w:szCs w:val="24"/>
              </w:rPr>
              <w:t>Штрафы, санкции, возмещение ущерба</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7F8F420" w14:textId="731D58DC" w:rsidR="00A534ED" w:rsidRPr="00951CD7" w:rsidRDefault="00A534ED" w:rsidP="00A534ED">
            <w:pPr>
              <w:widowControl w:val="0"/>
              <w:ind w:left="-108"/>
              <w:jc w:val="right"/>
              <w:rPr>
                <w:sz w:val="24"/>
                <w:szCs w:val="24"/>
              </w:rPr>
            </w:pPr>
            <w:r w:rsidRPr="00951CD7">
              <w:rPr>
                <w:sz w:val="24"/>
                <w:szCs w:val="24"/>
              </w:rPr>
              <w:t>495 203,3</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4BA38FC" w14:textId="021F2944" w:rsidR="00A534ED" w:rsidRPr="00951CD7" w:rsidRDefault="00A534ED" w:rsidP="00A534ED">
            <w:pPr>
              <w:widowControl w:val="0"/>
              <w:jc w:val="right"/>
              <w:rPr>
                <w:sz w:val="24"/>
                <w:szCs w:val="24"/>
              </w:rPr>
            </w:pPr>
            <w:r w:rsidRPr="00951CD7">
              <w:rPr>
                <w:sz w:val="24"/>
                <w:szCs w:val="24"/>
              </w:rPr>
              <w:t>516 659,0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728C85B" w14:textId="18D973D5" w:rsidR="00A534ED" w:rsidRPr="00951CD7" w:rsidRDefault="00A534ED" w:rsidP="00A534ED">
            <w:pPr>
              <w:widowControl w:val="0"/>
              <w:jc w:val="right"/>
              <w:rPr>
                <w:sz w:val="24"/>
                <w:szCs w:val="24"/>
              </w:rPr>
            </w:pPr>
            <w:r w:rsidRPr="00951CD7">
              <w:rPr>
                <w:sz w:val="24"/>
                <w:szCs w:val="24"/>
              </w:rPr>
              <w:t>504 507,0</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29B165E" w14:textId="72D821FB" w:rsidR="00A534ED" w:rsidRPr="00951CD7" w:rsidRDefault="00A534ED" w:rsidP="00A534ED">
            <w:pPr>
              <w:widowControl w:val="0"/>
              <w:jc w:val="right"/>
              <w:rPr>
                <w:sz w:val="24"/>
                <w:szCs w:val="24"/>
              </w:rPr>
            </w:pPr>
            <w:r w:rsidRPr="00951CD7">
              <w:rPr>
                <w:sz w:val="24"/>
                <w:szCs w:val="24"/>
              </w:rPr>
              <w:t>504 560,0</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2B5B652" w14:textId="5A3AA0F4" w:rsidR="00A534ED" w:rsidRPr="00951CD7" w:rsidRDefault="00A534ED" w:rsidP="00A534ED">
            <w:pPr>
              <w:widowControl w:val="0"/>
              <w:jc w:val="right"/>
              <w:rPr>
                <w:sz w:val="24"/>
                <w:szCs w:val="24"/>
              </w:rPr>
            </w:pPr>
            <w:r w:rsidRPr="00951CD7">
              <w:rPr>
                <w:sz w:val="24"/>
                <w:szCs w:val="24"/>
              </w:rPr>
              <w:t>504 946,0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02014AC" w14:textId="53077612" w:rsidR="00A534ED" w:rsidRPr="00951CD7" w:rsidRDefault="00A534ED" w:rsidP="00A534ED">
            <w:pPr>
              <w:widowControl w:val="0"/>
              <w:jc w:val="right"/>
              <w:rPr>
                <w:sz w:val="24"/>
                <w:szCs w:val="24"/>
              </w:rPr>
            </w:pPr>
            <w:r w:rsidRPr="00951CD7">
              <w:rPr>
                <w:sz w:val="24"/>
                <w:szCs w:val="24"/>
              </w:rPr>
              <w:t>104,3</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9C5F3C2" w14:textId="7A43CB43" w:rsidR="00A534ED" w:rsidRPr="00951CD7" w:rsidRDefault="00A534ED" w:rsidP="00A534ED">
            <w:pPr>
              <w:widowControl w:val="0"/>
              <w:jc w:val="right"/>
              <w:rPr>
                <w:sz w:val="24"/>
                <w:szCs w:val="24"/>
              </w:rPr>
            </w:pPr>
            <w:r w:rsidRPr="00951CD7">
              <w:rPr>
                <w:sz w:val="24"/>
                <w:szCs w:val="24"/>
              </w:rPr>
              <w:t>97,6</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A253B2F" w14:textId="5E945123" w:rsidR="00A534ED" w:rsidRPr="00951CD7" w:rsidRDefault="00A534ED" w:rsidP="00A534ED">
            <w:pPr>
              <w:widowControl w:val="0"/>
              <w:jc w:val="right"/>
              <w:rPr>
                <w:sz w:val="24"/>
                <w:szCs w:val="24"/>
              </w:rPr>
            </w:pPr>
            <w:r w:rsidRPr="00951CD7">
              <w:rPr>
                <w:sz w:val="24"/>
                <w:szCs w:val="24"/>
              </w:rPr>
              <w:t>100,0</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115C4E86" w14:textId="52967DF9" w:rsidR="00A534ED" w:rsidRPr="00951CD7" w:rsidRDefault="00A534ED" w:rsidP="00A534ED">
            <w:pPr>
              <w:widowControl w:val="0"/>
              <w:jc w:val="right"/>
              <w:rPr>
                <w:sz w:val="24"/>
                <w:szCs w:val="24"/>
              </w:rPr>
            </w:pPr>
            <w:r w:rsidRPr="00951CD7">
              <w:rPr>
                <w:sz w:val="24"/>
                <w:szCs w:val="24"/>
              </w:rPr>
              <w:t>100,1</w:t>
            </w:r>
          </w:p>
        </w:tc>
      </w:tr>
      <w:tr w:rsidR="00951CD7" w:rsidRPr="00951CD7" w14:paraId="607C4DEE" w14:textId="77777777" w:rsidTr="00DA37E5">
        <w:trPr>
          <w:trHeight w:val="70"/>
          <w:jc w:val="center"/>
        </w:trPr>
        <w:tc>
          <w:tcPr>
            <w:tcW w:w="3823"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bottom"/>
          </w:tcPr>
          <w:p w14:paraId="4B0E6979" w14:textId="4970C634" w:rsidR="00A534ED" w:rsidRPr="00951CD7" w:rsidRDefault="00A534ED" w:rsidP="00A534ED">
            <w:pPr>
              <w:widowControl w:val="0"/>
              <w:tabs>
                <w:tab w:val="left" w:pos="-250"/>
                <w:tab w:val="left" w:pos="34"/>
              </w:tabs>
              <w:jc w:val="both"/>
              <w:rPr>
                <w:b/>
                <w:bCs/>
                <w:sz w:val="24"/>
                <w:szCs w:val="24"/>
              </w:rPr>
            </w:pPr>
            <w:r w:rsidRPr="00951CD7">
              <w:rPr>
                <w:sz w:val="24"/>
                <w:szCs w:val="24"/>
              </w:rPr>
              <w:t xml:space="preserve">Прочие неналоговые доходы </w:t>
            </w:r>
          </w:p>
        </w:tc>
        <w:tc>
          <w:tcPr>
            <w:tcW w:w="1275"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2F12093" w14:textId="22C26A82" w:rsidR="00A534ED" w:rsidRPr="00951CD7" w:rsidRDefault="00A534ED" w:rsidP="00A534ED">
            <w:pPr>
              <w:widowControl w:val="0"/>
              <w:ind w:left="-108"/>
              <w:jc w:val="right"/>
              <w:rPr>
                <w:b/>
                <w:bCs/>
                <w:sz w:val="23"/>
                <w:szCs w:val="23"/>
              </w:rPr>
            </w:pPr>
            <w:r w:rsidRPr="00951CD7">
              <w:rPr>
                <w:bCs/>
                <w:sz w:val="23"/>
                <w:szCs w:val="23"/>
              </w:rPr>
              <w:t>301,8</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77B642B" w14:textId="2A3405C8" w:rsidR="00A534ED" w:rsidRPr="00951CD7" w:rsidRDefault="00A534ED" w:rsidP="00A534ED">
            <w:pPr>
              <w:widowControl w:val="0"/>
              <w:ind w:left="-108"/>
              <w:jc w:val="right"/>
              <w:rPr>
                <w:b/>
                <w:bCs/>
                <w:sz w:val="23"/>
                <w:szCs w:val="23"/>
              </w:rPr>
            </w:pPr>
            <w:r w:rsidRPr="00951CD7">
              <w:rPr>
                <w:bCs/>
                <w:sz w:val="23"/>
                <w:szCs w:val="23"/>
              </w:rPr>
              <w:t>1 456,3</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53BEAB60" w14:textId="18D662A9" w:rsidR="00A534ED" w:rsidRPr="00951CD7" w:rsidRDefault="00A534ED" w:rsidP="00A534ED">
            <w:pPr>
              <w:widowControl w:val="0"/>
              <w:ind w:left="-108"/>
              <w:jc w:val="right"/>
              <w:rPr>
                <w:b/>
                <w:bCs/>
                <w:sz w:val="23"/>
                <w:szCs w:val="23"/>
              </w:rPr>
            </w:pPr>
            <w:r w:rsidRPr="00951CD7">
              <w:rPr>
                <w:bCs/>
                <w:sz w:val="23"/>
                <w:szCs w:val="23"/>
              </w:rPr>
              <w:t>1 121,0</w:t>
            </w:r>
          </w:p>
        </w:tc>
        <w:tc>
          <w:tcPr>
            <w:tcW w:w="1276"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54C1660E" w14:textId="007B691A" w:rsidR="00A534ED" w:rsidRPr="00951CD7" w:rsidRDefault="00A534ED" w:rsidP="00A534ED">
            <w:pPr>
              <w:widowControl w:val="0"/>
              <w:ind w:left="-108"/>
              <w:jc w:val="right"/>
              <w:rPr>
                <w:b/>
                <w:bCs/>
                <w:sz w:val="23"/>
                <w:szCs w:val="23"/>
              </w:rPr>
            </w:pPr>
            <w:r w:rsidRPr="00951CD7">
              <w:rPr>
                <w:bCs/>
                <w:sz w:val="23"/>
                <w:szCs w:val="23"/>
              </w:rPr>
              <w:t>1 121,0</w:t>
            </w:r>
          </w:p>
        </w:tc>
        <w:tc>
          <w:tcPr>
            <w:tcW w:w="1275"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1A74FB4F" w14:textId="3CF2443C" w:rsidR="00A534ED" w:rsidRPr="00951CD7" w:rsidRDefault="00A534ED" w:rsidP="00A534ED">
            <w:pPr>
              <w:widowControl w:val="0"/>
              <w:ind w:left="-108"/>
              <w:jc w:val="right"/>
              <w:rPr>
                <w:b/>
                <w:bCs/>
                <w:sz w:val="23"/>
                <w:szCs w:val="23"/>
              </w:rPr>
            </w:pPr>
            <w:r w:rsidRPr="00951CD7">
              <w:rPr>
                <w:bCs/>
                <w:sz w:val="23"/>
                <w:szCs w:val="23"/>
              </w:rPr>
              <w:t>1 121,0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4D9BF79" w14:textId="1FB66D08" w:rsidR="00A534ED" w:rsidRPr="00951CD7" w:rsidRDefault="00A534ED" w:rsidP="00A534ED">
            <w:pPr>
              <w:widowControl w:val="0"/>
              <w:ind w:left="-108"/>
              <w:jc w:val="right"/>
              <w:rPr>
                <w:b/>
                <w:bCs/>
                <w:sz w:val="23"/>
                <w:szCs w:val="23"/>
              </w:rPr>
            </w:pPr>
            <w:r w:rsidRPr="00951CD7">
              <w:rPr>
                <w:bCs/>
                <w:sz w:val="23"/>
                <w:szCs w:val="23"/>
              </w:rPr>
              <w:t>482,5</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0933A29" w14:textId="668229F6" w:rsidR="00A534ED" w:rsidRPr="00951CD7" w:rsidRDefault="00A534ED" w:rsidP="00A534ED">
            <w:pPr>
              <w:widowControl w:val="0"/>
              <w:ind w:left="-108"/>
              <w:jc w:val="right"/>
              <w:rPr>
                <w:b/>
                <w:bCs/>
                <w:sz w:val="23"/>
                <w:szCs w:val="23"/>
              </w:rPr>
            </w:pPr>
            <w:r w:rsidRPr="00951CD7">
              <w:rPr>
                <w:bCs/>
                <w:sz w:val="23"/>
                <w:szCs w:val="23"/>
              </w:rPr>
              <w:t>77,0</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B2AE906" w14:textId="0CE17F99" w:rsidR="00A534ED" w:rsidRPr="00951CD7" w:rsidRDefault="00A534ED" w:rsidP="00A534ED">
            <w:pPr>
              <w:widowControl w:val="0"/>
              <w:ind w:left="-108"/>
              <w:jc w:val="right"/>
              <w:rPr>
                <w:b/>
                <w:bCs/>
                <w:sz w:val="23"/>
                <w:szCs w:val="23"/>
              </w:rPr>
            </w:pPr>
            <w:r w:rsidRPr="00951CD7">
              <w:rPr>
                <w:bCs/>
                <w:sz w:val="23"/>
                <w:szCs w:val="23"/>
              </w:rPr>
              <w:t>100,0</w:t>
            </w:r>
          </w:p>
        </w:tc>
        <w:tc>
          <w:tcPr>
            <w:tcW w:w="127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bottom"/>
          </w:tcPr>
          <w:p w14:paraId="283A5284" w14:textId="17D35ADA" w:rsidR="00A534ED" w:rsidRPr="00951CD7" w:rsidRDefault="00A534ED" w:rsidP="00A534ED">
            <w:pPr>
              <w:widowControl w:val="0"/>
              <w:ind w:left="-108"/>
              <w:jc w:val="right"/>
              <w:rPr>
                <w:b/>
                <w:bCs/>
                <w:sz w:val="23"/>
                <w:szCs w:val="23"/>
              </w:rPr>
            </w:pPr>
            <w:r w:rsidRPr="00951CD7">
              <w:rPr>
                <w:bCs/>
                <w:sz w:val="23"/>
                <w:szCs w:val="23"/>
              </w:rPr>
              <w:t>100,0</w:t>
            </w:r>
          </w:p>
        </w:tc>
      </w:tr>
      <w:tr w:rsidR="00951CD7" w:rsidRPr="00951CD7" w14:paraId="6DA68270" w14:textId="77777777" w:rsidTr="003877DD">
        <w:trPr>
          <w:trHeight w:val="70"/>
          <w:jc w:val="center"/>
        </w:trPr>
        <w:tc>
          <w:tcPr>
            <w:tcW w:w="3823" w:type="dxa"/>
            <w:tcBorders>
              <w:top w:val="dotted" w:sz="4" w:space="0" w:color="auto"/>
              <w:left w:val="single" w:sz="4" w:space="0" w:color="auto"/>
              <w:bottom w:val="single" w:sz="4" w:space="0" w:color="auto"/>
              <w:right w:val="dotted" w:sz="4" w:space="0" w:color="auto"/>
            </w:tcBorders>
            <w:shd w:val="clear" w:color="auto" w:fill="auto"/>
            <w:tcMar>
              <w:left w:w="28" w:type="dxa"/>
              <w:right w:w="28" w:type="dxa"/>
            </w:tcMar>
            <w:vAlign w:val="bottom"/>
          </w:tcPr>
          <w:p w14:paraId="307DAF1E" w14:textId="3A726E7A" w:rsidR="00A534ED" w:rsidRPr="00951CD7" w:rsidRDefault="00A534ED" w:rsidP="00A534ED">
            <w:pPr>
              <w:widowControl w:val="0"/>
              <w:tabs>
                <w:tab w:val="left" w:pos="-250"/>
                <w:tab w:val="left" w:pos="34"/>
              </w:tabs>
              <w:rPr>
                <w:sz w:val="24"/>
                <w:szCs w:val="24"/>
              </w:rPr>
            </w:pPr>
            <w:r w:rsidRPr="00951CD7">
              <w:rPr>
                <w:sz w:val="24"/>
                <w:szCs w:val="24"/>
              </w:rPr>
              <w:t>ВСЕГО НАЛОГОВЫХ И НЕНАЛОГОВЫХ ДОХОДОВ</w:t>
            </w:r>
          </w:p>
        </w:tc>
        <w:tc>
          <w:tcPr>
            <w:tcW w:w="1275" w:type="dxa"/>
            <w:tcBorders>
              <w:top w:val="dotted" w:sz="4" w:space="0" w:color="auto"/>
              <w:left w:val="dotted" w:sz="4" w:space="0" w:color="auto"/>
              <w:bottom w:val="single" w:sz="4" w:space="0" w:color="auto"/>
              <w:right w:val="dotted" w:sz="4" w:space="0" w:color="auto"/>
            </w:tcBorders>
            <w:shd w:val="clear" w:color="auto" w:fill="auto"/>
            <w:tcMar>
              <w:left w:w="57" w:type="dxa"/>
              <w:right w:w="57" w:type="dxa"/>
            </w:tcMar>
            <w:vAlign w:val="bottom"/>
          </w:tcPr>
          <w:p w14:paraId="60B3F135" w14:textId="1B2D25D5" w:rsidR="00A534ED" w:rsidRPr="00951CD7" w:rsidRDefault="00A534ED" w:rsidP="00A534ED">
            <w:pPr>
              <w:widowControl w:val="0"/>
              <w:ind w:left="-108"/>
              <w:jc w:val="right"/>
              <w:rPr>
                <w:sz w:val="23"/>
                <w:szCs w:val="23"/>
              </w:rPr>
            </w:pPr>
            <w:r w:rsidRPr="00951CD7">
              <w:rPr>
                <w:sz w:val="23"/>
                <w:szCs w:val="23"/>
              </w:rPr>
              <w:t>29 695 024,1</w:t>
            </w:r>
          </w:p>
        </w:tc>
        <w:tc>
          <w:tcPr>
            <w:tcW w:w="1276" w:type="dxa"/>
            <w:tcBorders>
              <w:top w:val="dotted" w:sz="4" w:space="0" w:color="auto"/>
              <w:left w:val="dotted" w:sz="4" w:space="0" w:color="auto"/>
              <w:bottom w:val="single" w:sz="4" w:space="0" w:color="auto"/>
              <w:right w:val="dotted" w:sz="4" w:space="0" w:color="auto"/>
            </w:tcBorders>
            <w:shd w:val="clear" w:color="000000" w:fill="FFFFFF"/>
            <w:tcMar>
              <w:left w:w="57" w:type="dxa"/>
              <w:right w:w="57" w:type="dxa"/>
            </w:tcMar>
            <w:vAlign w:val="bottom"/>
          </w:tcPr>
          <w:p w14:paraId="723959E3" w14:textId="5FEA929C" w:rsidR="00A534ED" w:rsidRPr="00951CD7" w:rsidRDefault="00A534ED" w:rsidP="00A534ED">
            <w:pPr>
              <w:widowControl w:val="0"/>
              <w:ind w:left="-108"/>
              <w:jc w:val="right"/>
              <w:rPr>
                <w:sz w:val="23"/>
                <w:szCs w:val="23"/>
              </w:rPr>
            </w:pPr>
            <w:r w:rsidRPr="00951CD7">
              <w:rPr>
                <w:sz w:val="23"/>
                <w:szCs w:val="23"/>
              </w:rPr>
              <w:t>34 841 313,3</w:t>
            </w:r>
          </w:p>
        </w:tc>
        <w:tc>
          <w:tcPr>
            <w:tcW w:w="1276" w:type="dxa"/>
            <w:tcBorders>
              <w:top w:val="dotted" w:sz="4" w:space="0" w:color="auto"/>
              <w:left w:val="dotted" w:sz="4" w:space="0" w:color="auto"/>
              <w:bottom w:val="single" w:sz="4" w:space="0" w:color="auto"/>
              <w:right w:val="dotted" w:sz="4" w:space="0" w:color="auto"/>
            </w:tcBorders>
            <w:shd w:val="clear" w:color="auto" w:fill="auto"/>
            <w:tcMar>
              <w:left w:w="57" w:type="dxa"/>
              <w:right w:w="57" w:type="dxa"/>
            </w:tcMar>
            <w:vAlign w:val="bottom"/>
          </w:tcPr>
          <w:p w14:paraId="1D3A5F4A" w14:textId="42BF688E" w:rsidR="00A534ED" w:rsidRPr="00951CD7" w:rsidRDefault="00A534ED" w:rsidP="00A534ED">
            <w:pPr>
              <w:widowControl w:val="0"/>
              <w:ind w:left="-108"/>
              <w:jc w:val="right"/>
              <w:rPr>
                <w:sz w:val="23"/>
                <w:szCs w:val="23"/>
              </w:rPr>
            </w:pPr>
            <w:r w:rsidRPr="00951CD7">
              <w:rPr>
                <w:sz w:val="23"/>
                <w:szCs w:val="23"/>
              </w:rPr>
              <w:t>36 729 730,0</w:t>
            </w:r>
          </w:p>
        </w:tc>
        <w:tc>
          <w:tcPr>
            <w:tcW w:w="1276" w:type="dxa"/>
            <w:tcBorders>
              <w:top w:val="dotted" w:sz="4" w:space="0" w:color="auto"/>
              <w:left w:val="dotted" w:sz="4" w:space="0" w:color="auto"/>
              <w:bottom w:val="single" w:sz="4" w:space="0" w:color="auto"/>
              <w:right w:val="dotted" w:sz="4" w:space="0" w:color="auto"/>
            </w:tcBorders>
            <w:shd w:val="clear" w:color="auto" w:fill="auto"/>
            <w:tcMar>
              <w:left w:w="57" w:type="dxa"/>
              <w:right w:w="57" w:type="dxa"/>
            </w:tcMar>
            <w:vAlign w:val="bottom"/>
          </w:tcPr>
          <w:p w14:paraId="63665D3E" w14:textId="57D5C821" w:rsidR="00A534ED" w:rsidRPr="00951CD7" w:rsidRDefault="00A534ED" w:rsidP="00A534ED">
            <w:pPr>
              <w:widowControl w:val="0"/>
              <w:ind w:left="-108"/>
              <w:jc w:val="right"/>
              <w:rPr>
                <w:sz w:val="23"/>
                <w:szCs w:val="23"/>
              </w:rPr>
            </w:pPr>
            <w:r w:rsidRPr="00951CD7">
              <w:rPr>
                <w:sz w:val="23"/>
                <w:szCs w:val="23"/>
              </w:rPr>
              <w:t>39 165 049,0</w:t>
            </w:r>
          </w:p>
        </w:tc>
        <w:tc>
          <w:tcPr>
            <w:tcW w:w="1275" w:type="dxa"/>
            <w:tcBorders>
              <w:top w:val="dotted" w:sz="4" w:space="0" w:color="auto"/>
              <w:left w:val="dotted" w:sz="4" w:space="0" w:color="auto"/>
              <w:bottom w:val="single" w:sz="4" w:space="0" w:color="auto"/>
              <w:right w:val="dotted" w:sz="4" w:space="0" w:color="auto"/>
            </w:tcBorders>
            <w:shd w:val="clear" w:color="auto" w:fill="auto"/>
            <w:tcMar>
              <w:left w:w="57" w:type="dxa"/>
              <w:right w:w="57" w:type="dxa"/>
            </w:tcMar>
            <w:vAlign w:val="bottom"/>
          </w:tcPr>
          <w:p w14:paraId="6913F8AD" w14:textId="1B71F938" w:rsidR="00A534ED" w:rsidRPr="00951CD7" w:rsidRDefault="00A534ED" w:rsidP="00A534ED">
            <w:pPr>
              <w:widowControl w:val="0"/>
              <w:ind w:left="-108"/>
              <w:jc w:val="right"/>
              <w:rPr>
                <w:sz w:val="23"/>
                <w:szCs w:val="23"/>
              </w:rPr>
            </w:pPr>
            <w:r w:rsidRPr="00951CD7">
              <w:rPr>
                <w:sz w:val="23"/>
                <w:szCs w:val="23"/>
              </w:rPr>
              <w:t>41 707 152,0</w:t>
            </w:r>
          </w:p>
        </w:tc>
        <w:tc>
          <w:tcPr>
            <w:tcW w:w="1134" w:type="dxa"/>
            <w:tcBorders>
              <w:top w:val="dotted" w:sz="4" w:space="0" w:color="auto"/>
              <w:left w:val="dotted" w:sz="4" w:space="0" w:color="auto"/>
              <w:bottom w:val="single" w:sz="4" w:space="0" w:color="auto"/>
              <w:right w:val="dotted" w:sz="4" w:space="0" w:color="auto"/>
            </w:tcBorders>
            <w:shd w:val="clear" w:color="auto" w:fill="auto"/>
            <w:tcMar>
              <w:left w:w="57" w:type="dxa"/>
              <w:right w:w="57" w:type="dxa"/>
            </w:tcMar>
            <w:vAlign w:val="bottom"/>
          </w:tcPr>
          <w:p w14:paraId="3E37E6EE" w14:textId="0F9077ED" w:rsidR="00A534ED" w:rsidRPr="00951CD7" w:rsidRDefault="00A534ED" w:rsidP="00A534ED">
            <w:pPr>
              <w:widowControl w:val="0"/>
              <w:ind w:left="-108"/>
              <w:jc w:val="right"/>
              <w:rPr>
                <w:sz w:val="23"/>
                <w:szCs w:val="23"/>
              </w:rPr>
            </w:pPr>
            <w:r w:rsidRPr="00951CD7">
              <w:rPr>
                <w:sz w:val="23"/>
                <w:szCs w:val="23"/>
              </w:rPr>
              <w:t>117,3</w:t>
            </w:r>
          </w:p>
        </w:tc>
        <w:tc>
          <w:tcPr>
            <w:tcW w:w="1134" w:type="dxa"/>
            <w:tcBorders>
              <w:top w:val="dotted" w:sz="4" w:space="0" w:color="auto"/>
              <w:left w:val="dotted" w:sz="4" w:space="0" w:color="auto"/>
              <w:bottom w:val="single" w:sz="4" w:space="0" w:color="auto"/>
              <w:right w:val="dotted" w:sz="4" w:space="0" w:color="auto"/>
            </w:tcBorders>
            <w:shd w:val="clear" w:color="auto" w:fill="auto"/>
            <w:tcMar>
              <w:left w:w="57" w:type="dxa"/>
              <w:right w:w="57" w:type="dxa"/>
            </w:tcMar>
            <w:vAlign w:val="bottom"/>
          </w:tcPr>
          <w:p w14:paraId="01A30963" w14:textId="4BA953A1" w:rsidR="00A534ED" w:rsidRPr="00951CD7" w:rsidRDefault="00A534ED" w:rsidP="00A534ED">
            <w:pPr>
              <w:widowControl w:val="0"/>
              <w:ind w:left="-108"/>
              <w:jc w:val="right"/>
              <w:rPr>
                <w:sz w:val="23"/>
                <w:szCs w:val="23"/>
              </w:rPr>
            </w:pPr>
            <w:r w:rsidRPr="00951CD7">
              <w:rPr>
                <w:sz w:val="23"/>
                <w:szCs w:val="23"/>
              </w:rPr>
              <w:t>105,4</w:t>
            </w:r>
          </w:p>
        </w:tc>
        <w:tc>
          <w:tcPr>
            <w:tcW w:w="1134" w:type="dxa"/>
            <w:tcBorders>
              <w:top w:val="dotted" w:sz="4" w:space="0" w:color="auto"/>
              <w:left w:val="dotted" w:sz="4" w:space="0" w:color="auto"/>
              <w:bottom w:val="single" w:sz="4" w:space="0" w:color="auto"/>
              <w:right w:val="dotted" w:sz="4" w:space="0" w:color="auto"/>
            </w:tcBorders>
            <w:shd w:val="clear" w:color="auto" w:fill="auto"/>
            <w:tcMar>
              <w:left w:w="57" w:type="dxa"/>
              <w:right w:w="57" w:type="dxa"/>
            </w:tcMar>
            <w:vAlign w:val="bottom"/>
          </w:tcPr>
          <w:p w14:paraId="66ABD508" w14:textId="4A5C3684" w:rsidR="00A534ED" w:rsidRPr="00951CD7" w:rsidRDefault="00A534ED" w:rsidP="00A534ED">
            <w:pPr>
              <w:widowControl w:val="0"/>
              <w:ind w:left="-108"/>
              <w:jc w:val="right"/>
              <w:rPr>
                <w:sz w:val="23"/>
                <w:szCs w:val="23"/>
              </w:rPr>
            </w:pPr>
            <w:r w:rsidRPr="00951CD7">
              <w:rPr>
                <w:sz w:val="23"/>
                <w:szCs w:val="23"/>
              </w:rPr>
              <w:t>106,6</w:t>
            </w:r>
          </w:p>
        </w:tc>
        <w:tc>
          <w:tcPr>
            <w:tcW w:w="1276" w:type="dxa"/>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bottom"/>
          </w:tcPr>
          <w:p w14:paraId="69188B57" w14:textId="10638713" w:rsidR="00A534ED" w:rsidRPr="00951CD7" w:rsidRDefault="00A534ED" w:rsidP="00A534ED">
            <w:pPr>
              <w:widowControl w:val="0"/>
              <w:ind w:left="-108"/>
              <w:jc w:val="right"/>
              <w:rPr>
                <w:sz w:val="23"/>
                <w:szCs w:val="23"/>
              </w:rPr>
            </w:pPr>
            <w:r w:rsidRPr="00951CD7">
              <w:rPr>
                <w:sz w:val="23"/>
                <w:szCs w:val="23"/>
              </w:rPr>
              <w:t>106,5</w:t>
            </w:r>
          </w:p>
        </w:tc>
      </w:tr>
    </w:tbl>
    <w:p w14:paraId="1BC69FF5" w14:textId="77777777" w:rsidR="000A5055" w:rsidRPr="00951CD7" w:rsidRDefault="000A5055" w:rsidP="000A5055">
      <w:pPr>
        <w:widowControl w:val="0"/>
        <w:tabs>
          <w:tab w:val="left" w:pos="1335"/>
        </w:tabs>
        <w:rPr>
          <w:sz w:val="28"/>
          <w:szCs w:val="28"/>
        </w:rPr>
        <w:sectPr w:rsidR="000A5055" w:rsidRPr="00951CD7" w:rsidSect="003A6CC0">
          <w:pgSz w:w="16838" w:h="11906" w:orient="landscape" w:code="9"/>
          <w:pgMar w:top="1701" w:right="1134" w:bottom="709" w:left="1134" w:header="709" w:footer="709" w:gutter="0"/>
          <w:cols w:space="708"/>
          <w:titlePg/>
          <w:docGrid w:linePitch="360"/>
        </w:sectPr>
      </w:pPr>
    </w:p>
    <w:p w14:paraId="4E406D2F" w14:textId="49340D5F" w:rsidR="00B80B46" w:rsidRPr="00951CD7" w:rsidRDefault="00B80B46" w:rsidP="00B80B46">
      <w:pPr>
        <w:widowControl w:val="0"/>
        <w:jc w:val="center"/>
        <w:rPr>
          <w:sz w:val="28"/>
          <w:szCs w:val="28"/>
        </w:rPr>
      </w:pPr>
      <w:r w:rsidRPr="00951CD7">
        <w:rPr>
          <w:sz w:val="28"/>
          <w:szCs w:val="28"/>
        </w:rPr>
        <w:lastRenderedPageBreak/>
        <w:t>Налог на прибыль организаций</w:t>
      </w:r>
    </w:p>
    <w:p w14:paraId="18A97BE5" w14:textId="77777777" w:rsidR="00B80B46" w:rsidRPr="00951CD7" w:rsidRDefault="00B80B46" w:rsidP="00B80B46">
      <w:pPr>
        <w:widowControl w:val="0"/>
        <w:ind w:firstLine="709"/>
        <w:jc w:val="both"/>
        <w:rPr>
          <w:b/>
          <w:sz w:val="28"/>
          <w:szCs w:val="28"/>
          <w:u w:val="single"/>
        </w:rPr>
      </w:pPr>
    </w:p>
    <w:p w14:paraId="2074AC4E" w14:textId="77777777" w:rsidR="00677D72" w:rsidRPr="00951CD7" w:rsidRDefault="00677D72" w:rsidP="00677D72">
      <w:pPr>
        <w:widowControl w:val="0"/>
        <w:ind w:firstLine="709"/>
        <w:jc w:val="both"/>
        <w:rPr>
          <w:sz w:val="28"/>
          <w:szCs w:val="28"/>
        </w:rPr>
      </w:pPr>
      <w:r w:rsidRPr="00951CD7">
        <w:rPr>
          <w:sz w:val="28"/>
          <w:szCs w:val="28"/>
        </w:rPr>
        <w:t xml:space="preserve">Прогноз сформирован на основании расчёта главного администратора доходов местного бюджета – УФНС России по Краснодарскому краю, произведённого в соответствии с методикой прогнозирования поступлений доходов главного администратора доходов местного бюджета. </w:t>
      </w:r>
    </w:p>
    <w:p w14:paraId="37030294" w14:textId="0D45314E" w:rsidR="00677D72" w:rsidRPr="00951CD7" w:rsidRDefault="00677D72" w:rsidP="00677D72">
      <w:pPr>
        <w:widowControl w:val="0"/>
        <w:ind w:firstLine="709"/>
        <w:jc w:val="both"/>
        <w:rPr>
          <w:sz w:val="28"/>
          <w:szCs w:val="28"/>
        </w:rPr>
      </w:pPr>
      <w:r w:rsidRPr="00951CD7">
        <w:rPr>
          <w:sz w:val="28"/>
          <w:szCs w:val="28"/>
        </w:rPr>
        <w:t>В расчёте учтена прогнозируемая динамика налоговой базы, рассчитанная с учётом прогноза социально-экономического развития муниципального образования город Краснодар на 202</w:t>
      </w:r>
      <w:r w:rsidR="003D762A" w:rsidRPr="00951CD7">
        <w:rPr>
          <w:sz w:val="28"/>
          <w:szCs w:val="28"/>
        </w:rPr>
        <w:t>5</w:t>
      </w:r>
      <w:r w:rsidRPr="00951CD7">
        <w:rPr>
          <w:sz w:val="28"/>
          <w:szCs w:val="28"/>
        </w:rPr>
        <w:t xml:space="preserve"> год и на плановый период до 2027 года. </w:t>
      </w:r>
    </w:p>
    <w:p w14:paraId="0986C43B" w14:textId="77777777" w:rsidR="00677D72" w:rsidRPr="00951CD7" w:rsidRDefault="00677D72" w:rsidP="00677D72">
      <w:pPr>
        <w:widowControl w:val="0"/>
        <w:ind w:firstLine="709"/>
        <w:jc w:val="both"/>
        <w:rPr>
          <w:sz w:val="28"/>
          <w:szCs w:val="28"/>
        </w:rPr>
      </w:pPr>
      <w:r w:rsidRPr="00951CD7">
        <w:rPr>
          <w:sz w:val="28"/>
          <w:szCs w:val="28"/>
        </w:rPr>
        <w:t>Поступление доходов от налога на прибыль в местный бюджет на 2025 год прогнозируется в сумме 2</w:t>
      </w:r>
      <w:r w:rsidRPr="00951CD7">
        <w:rPr>
          <w:sz w:val="28"/>
          <w:szCs w:val="28"/>
          <w:lang w:val="en-US"/>
        </w:rPr>
        <w:t> </w:t>
      </w:r>
      <w:r w:rsidRPr="00951CD7">
        <w:rPr>
          <w:sz w:val="28"/>
          <w:szCs w:val="28"/>
        </w:rPr>
        <w:t xml:space="preserve">582 492,0 тыс. рублей, что составляет 112,5 процента к ожидаемому исполнению местного бюджета в 2024 году. </w:t>
      </w:r>
    </w:p>
    <w:p w14:paraId="1222C475" w14:textId="77777777" w:rsidR="00677D72" w:rsidRPr="00951CD7" w:rsidRDefault="00677D72" w:rsidP="00677D72">
      <w:pPr>
        <w:widowControl w:val="0"/>
        <w:ind w:firstLine="709"/>
        <w:jc w:val="both"/>
        <w:rPr>
          <w:sz w:val="28"/>
          <w:szCs w:val="28"/>
        </w:rPr>
      </w:pPr>
      <w:r w:rsidRPr="00951CD7">
        <w:rPr>
          <w:sz w:val="28"/>
          <w:szCs w:val="28"/>
        </w:rPr>
        <w:t>Объём планируемых поступлений на 2026 и 2027 годы учитывает прогнозируемую динамику поступлений налога и составляет на 2026 год –                     2 738 537,0 тыс. рублей или 106,0 процента к планируемой сумме на 2025 год,   на 2027 год – 2 906 028,0 тыс. рублей или 106,1 процента к планируемой сумме на 2026 год.</w:t>
      </w:r>
    </w:p>
    <w:p w14:paraId="7BAAC094" w14:textId="77777777" w:rsidR="000A5055" w:rsidRPr="00951CD7" w:rsidRDefault="000A5055" w:rsidP="000A5055">
      <w:pPr>
        <w:widowControl w:val="0"/>
        <w:ind w:firstLine="709"/>
        <w:jc w:val="both"/>
        <w:rPr>
          <w:sz w:val="28"/>
          <w:szCs w:val="28"/>
        </w:rPr>
      </w:pPr>
    </w:p>
    <w:p w14:paraId="2BAB1CCA" w14:textId="2141CCAF" w:rsidR="00B80B46" w:rsidRPr="00951CD7" w:rsidRDefault="00B80B46" w:rsidP="00B80B46">
      <w:pPr>
        <w:widowControl w:val="0"/>
        <w:jc w:val="center"/>
        <w:rPr>
          <w:sz w:val="28"/>
          <w:szCs w:val="28"/>
        </w:rPr>
      </w:pPr>
      <w:r w:rsidRPr="00951CD7">
        <w:rPr>
          <w:sz w:val="28"/>
          <w:szCs w:val="28"/>
        </w:rPr>
        <w:t>Налог на доходы физических лиц</w:t>
      </w:r>
    </w:p>
    <w:p w14:paraId="5E7C3C9C" w14:textId="77777777" w:rsidR="00B80B46" w:rsidRPr="00951CD7" w:rsidRDefault="00B80B46" w:rsidP="00B80B46">
      <w:pPr>
        <w:widowControl w:val="0"/>
        <w:ind w:firstLine="709"/>
        <w:jc w:val="center"/>
        <w:rPr>
          <w:sz w:val="28"/>
          <w:szCs w:val="28"/>
        </w:rPr>
      </w:pPr>
    </w:p>
    <w:p w14:paraId="14BFE8AC" w14:textId="77777777" w:rsidR="00677D72" w:rsidRPr="00951CD7" w:rsidRDefault="00677D72" w:rsidP="00677D72">
      <w:pPr>
        <w:widowControl w:val="0"/>
        <w:ind w:firstLine="709"/>
        <w:jc w:val="both"/>
        <w:rPr>
          <w:sz w:val="28"/>
          <w:szCs w:val="28"/>
        </w:rPr>
      </w:pPr>
      <w:r w:rsidRPr="00951CD7">
        <w:rPr>
          <w:sz w:val="28"/>
          <w:szCs w:val="28"/>
        </w:rPr>
        <w:t xml:space="preserve">Прогноз сформирован на основании расчёта главного администратора доходов местного бюджета – УФНС России по Краснодарскому краю, произведённого в соответствии с методикой прогнозирования поступлений доходов главного администратора доходов местного бюджета. </w:t>
      </w:r>
    </w:p>
    <w:p w14:paraId="214DD119" w14:textId="77777777" w:rsidR="00677D72" w:rsidRPr="00951CD7" w:rsidRDefault="00677D72" w:rsidP="00677D72">
      <w:pPr>
        <w:widowControl w:val="0"/>
        <w:ind w:firstLine="709"/>
        <w:jc w:val="both"/>
        <w:rPr>
          <w:sz w:val="28"/>
          <w:szCs w:val="28"/>
        </w:rPr>
      </w:pPr>
      <w:r w:rsidRPr="00951CD7">
        <w:rPr>
          <w:sz w:val="28"/>
          <w:szCs w:val="28"/>
        </w:rPr>
        <w:t>Поступление доходов от налога на доходы физических лиц на 2025 год прогнозируется в сумме 15</w:t>
      </w:r>
      <w:r w:rsidRPr="00951CD7">
        <w:rPr>
          <w:sz w:val="28"/>
          <w:szCs w:val="28"/>
          <w:lang w:val="en-US"/>
        </w:rPr>
        <w:t> </w:t>
      </w:r>
      <w:r w:rsidRPr="00951CD7">
        <w:rPr>
          <w:sz w:val="28"/>
          <w:szCs w:val="28"/>
        </w:rPr>
        <w:t xml:space="preserve">301 381,0 тыс. рублей, что составляет 106,1 процента к ожидаемому исполнению в 2024 году. </w:t>
      </w:r>
    </w:p>
    <w:p w14:paraId="69A0E527" w14:textId="20DB9181" w:rsidR="000A5055" w:rsidRPr="00951CD7" w:rsidRDefault="00677D72" w:rsidP="00677D72">
      <w:pPr>
        <w:widowControl w:val="0"/>
        <w:ind w:firstLine="709"/>
        <w:jc w:val="both"/>
        <w:rPr>
          <w:sz w:val="28"/>
          <w:szCs w:val="28"/>
        </w:rPr>
      </w:pPr>
      <w:r w:rsidRPr="00951CD7">
        <w:rPr>
          <w:sz w:val="28"/>
          <w:szCs w:val="28"/>
        </w:rPr>
        <w:t xml:space="preserve">Объём планируемых поступлений на 2026 и 2027 годы учитывает прогнозируемую динамику налоговой базы и составляет на 2026 год – </w:t>
      </w:r>
      <w:r w:rsidRPr="00951CD7">
        <w:rPr>
          <w:sz w:val="28"/>
          <w:szCs w:val="28"/>
        </w:rPr>
        <w:br/>
        <w:t>16</w:t>
      </w:r>
      <w:r w:rsidRPr="00951CD7">
        <w:rPr>
          <w:sz w:val="28"/>
          <w:szCs w:val="28"/>
          <w:lang w:val="en-US"/>
        </w:rPr>
        <w:t> </w:t>
      </w:r>
      <w:r w:rsidRPr="00951CD7">
        <w:rPr>
          <w:sz w:val="28"/>
          <w:szCs w:val="28"/>
        </w:rPr>
        <w:t>554 258,0 тыс. рублей или 108,2 процента к планируемой сумме на 2025 год, на 2027 год – 17</w:t>
      </w:r>
      <w:r w:rsidRPr="00951CD7">
        <w:rPr>
          <w:sz w:val="28"/>
          <w:szCs w:val="28"/>
          <w:lang w:val="en-US"/>
        </w:rPr>
        <w:t> </w:t>
      </w:r>
      <w:r w:rsidRPr="00951CD7">
        <w:rPr>
          <w:sz w:val="28"/>
          <w:szCs w:val="28"/>
        </w:rPr>
        <w:t>849 012,0 тыс. рублей или 107,8 процента к планируемой сумме на 2026 год</w:t>
      </w:r>
      <w:r w:rsidR="003D762A" w:rsidRPr="00951CD7">
        <w:rPr>
          <w:sz w:val="28"/>
          <w:szCs w:val="28"/>
        </w:rPr>
        <w:t>.</w:t>
      </w:r>
    </w:p>
    <w:p w14:paraId="2269C9CC" w14:textId="77777777" w:rsidR="003D762A" w:rsidRPr="00951CD7" w:rsidRDefault="003D762A" w:rsidP="00677D72">
      <w:pPr>
        <w:widowControl w:val="0"/>
        <w:ind w:firstLine="709"/>
        <w:jc w:val="both"/>
        <w:rPr>
          <w:sz w:val="28"/>
          <w:szCs w:val="28"/>
        </w:rPr>
      </w:pPr>
    </w:p>
    <w:p w14:paraId="3250C6E9" w14:textId="31C3C99C" w:rsidR="00B80B46" w:rsidRPr="00951CD7" w:rsidRDefault="00B80B46" w:rsidP="00B80B46">
      <w:pPr>
        <w:widowControl w:val="0"/>
        <w:jc w:val="center"/>
        <w:rPr>
          <w:sz w:val="28"/>
          <w:szCs w:val="28"/>
        </w:rPr>
      </w:pPr>
      <w:r w:rsidRPr="00951CD7">
        <w:rPr>
          <w:sz w:val="28"/>
          <w:szCs w:val="28"/>
        </w:rPr>
        <w:t>Доходы от уплаты акцизов на нефтепродукты</w:t>
      </w:r>
    </w:p>
    <w:p w14:paraId="5FEBA27C" w14:textId="77777777" w:rsidR="00B80B46" w:rsidRPr="00951CD7" w:rsidRDefault="00B80B46" w:rsidP="00B80B46">
      <w:pPr>
        <w:widowControl w:val="0"/>
        <w:ind w:firstLine="709"/>
        <w:jc w:val="both"/>
        <w:rPr>
          <w:sz w:val="28"/>
          <w:szCs w:val="28"/>
        </w:rPr>
      </w:pPr>
    </w:p>
    <w:p w14:paraId="68EC4D17" w14:textId="6BED8DFC" w:rsidR="00600DFB" w:rsidRPr="00951CD7" w:rsidRDefault="00600DFB" w:rsidP="00600DFB">
      <w:pPr>
        <w:widowControl w:val="0"/>
        <w:suppressAutoHyphens/>
        <w:ind w:firstLine="709"/>
        <w:jc w:val="both"/>
        <w:rPr>
          <w:sz w:val="28"/>
          <w:szCs w:val="28"/>
        </w:rPr>
      </w:pPr>
      <w:r w:rsidRPr="00951CD7">
        <w:rPr>
          <w:sz w:val="28"/>
          <w:szCs w:val="28"/>
        </w:rPr>
        <w:t>Учтены изменения нормативных правовых актов Краснодарского края, предусматривающих установление дифференцированных нормативов отчислений от уплаты акцизов на нефтепродукты в местный бюджет в размере 0,5381 процента исходя из протяжённости автомобильных дорог местного значения.</w:t>
      </w:r>
    </w:p>
    <w:p w14:paraId="4C5661AB" w14:textId="507D0789" w:rsidR="00600DFB" w:rsidRPr="00951CD7" w:rsidRDefault="00600DFB" w:rsidP="00600DFB">
      <w:pPr>
        <w:widowControl w:val="0"/>
        <w:ind w:firstLine="709"/>
        <w:jc w:val="both"/>
        <w:rPr>
          <w:sz w:val="28"/>
          <w:szCs w:val="28"/>
        </w:rPr>
      </w:pPr>
      <w:r w:rsidRPr="00951CD7">
        <w:rPr>
          <w:sz w:val="28"/>
          <w:szCs w:val="28"/>
        </w:rPr>
        <w:t>Поступление доходов от уплаты акцизов на нефтепродукты в местный бюджет на 2025 год прогнозируется в сумме 147</w:t>
      </w:r>
      <w:r w:rsidR="003D762A" w:rsidRPr="00951CD7">
        <w:rPr>
          <w:sz w:val="28"/>
          <w:szCs w:val="28"/>
        </w:rPr>
        <w:t> </w:t>
      </w:r>
      <w:r w:rsidRPr="00951CD7">
        <w:rPr>
          <w:sz w:val="28"/>
          <w:szCs w:val="28"/>
        </w:rPr>
        <w:t>272,0 тыс. рублей, что составляет 103,0 процента к ожидаемому исполнению местного бюджета                                    в 2024</w:t>
      </w:r>
      <w:r w:rsidR="003D762A" w:rsidRPr="00951CD7">
        <w:rPr>
          <w:sz w:val="28"/>
          <w:szCs w:val="28"/>
        </w:rPr>
        <w:t xml:space="preserve"> </w:t>
      </w:r>
      <w:r w:rsidRPr="00951CD7">
        <w:rPr>
          <w:sz w:val="28"/>
          <w:szCs w:val="28"/>
        </w:rPr>
        <w:t xml:space="preserve">году. </w:t>
      </w:r>
    </w:p>
    <w:p w14:paraId="28EDAFB2" w14:textId="77777777" w:rsidR="00600DFB" w:rsidRPr="00951CD7" w:rsidRDefault="00600DFB" w:rsidP="00600DFB">
      <w:pPr>
        <w:widowControl w:val="0"/>
        <w:ind w:firstLine="709"/>
        <w:jc w:val="both"/>
        <w:rPr>
          <w:sz w:val="28"/>
          <w:szCs w:val="28"/>
        </w:rPr>
      </w:pPr>
      <w:r w:rsidRPr="00951CD7">
        <w:rPr>
          <w:sz w:val="28"/>
          <w:szCs w:val="28"/>
        </w:rPr>
        <w:t xml:space="preserve">Объём планируемых поступлений на 2026 год – 155 829,0 тыс. рублей или </w:t>
      </w:r>
      <w:r w:rsidRPr="00951CD7">
        <w:rPr>
          <w:sz w:val="28"/>
          <w:szCs w:val="28"/>
        </w:rPr>
        <w:lastRenderedPageBreak/>
        <w:t>105,8 процента к планируемой сумме на 2025 год, на 2027 год –                                        162 932,0 тыс. рублей или 104,6 процента к планируемой сумме на 2026 год.</w:t>
      </w:r>
    </w:p>
    <w:p w14:paraId="4179F995" w14:textId="77777777" w:rsidR="00600DFB" w:rsidRPr="00951CD7" w:rsidRDefault="00600DFB" w:rsidP="00600DFB">
      <w:pPr>
        <w:widowControl w:val="0"/>
        <w:ind w:firstLine="709"/>
        <w:jc w:val="both"/>
        <w:rPr>
          <w:sz w:val="28"/>
          <w:szCs w:val="28"/>
        </w:rPr>
      </w:pPr>
    </w:p>
    <w:p w14:paraId="2B57DF2D" w14:textId="77777777" w:rsidR="009A2917" w:rsidRPr="00951CD7" w:rsidRDefault="00B80B46" w:rsidP="00B80B46">
      <w:pPr>
        <w:widowControl w:val="0"/>
        <w:jc w:val="center"/>
        <w:rPr>
          <w:sz w:val="28"/>
          <w:szCs w:val="28"/>
        </w:rPr>
      </w:pPr>
      <w:r w:rsidRPr="00951CD7">
        <w:rPr>
          <w:sz w:val="28"/>
          <w:szCs w:val="28"/>
        </w:rPr>
        <w:t xml:space="preserve">Налог, взимаемый в связи с применением упрощённой </w:t>
      </w:r>
    </w:p>
    <w:p w14:paraId="77DDED35" w14:textId="6426A526" w:rsidR="00B80B46" w:rsidRPr="00951CD7" w:rsidRDefault="00B80B46" w:rsidP="00B80B46">
      <w:pPr>
        <w:widowControl w:val="0"/>
        <w:jc w:val="center"/>
        <w:rPr>
          <w:sz w:val="28"/>
          <w:szCs w:val="28"/>
        </w:rPr>
      </w:pPr>
      <w:r w:rsidRPr="00951CD7">
        <w:rPr>
          <w:sz w:val="28"/>
          <w:szCs w:val="28"/>
        </w:rPr>
        <w:t>системы налогообложения</w:t>
      </w:r>
    </w:p>
    <w:p w14:paraId="17E207D6" w14:textId="77777777" w:rsidR="00B80B46" w:rsidRPr="00951CD7" w:rsidRDefault="00B80B46" w:rsidP="00B80B46">
      <w:pPr>
        <w:widowControl w:val="0"/>
        <w:ind w:firstLine="709"/>
        <w:jc w:val="center"/>
        <w:rPr>
          <w:sz w:val="28"/>
          <w:szCs w:val="28"/>
        </w:rPr>
      </w:pPr>
    </w:p>
    <w:p w14:paraId="29096E54" w14:textId="77777777" w:rsidR="002220A5" w:rsidRPr="00951CD7" w:rsidRDefault="002220A5" w:rsidP="002220A5">
      <w:pPr>
        <w:widowControl w:val="0"/>
        <w:ind w:firstLine="709"/>
        <w:jc w:val="both"/>
        <w:rPr>
          <w:sz w:val="28"/>
          <w:szCs w:val="28"/>
        </w:rPr>
      </w:pPr>
      <w:r w:rsidRPr="00951CD7">
        <w:rPr>
          <w:sz w:val="28"/>
          <w:szCs w:val="28"/>
        </w:rPr>
        <w:t xml:space="preserve">Поступление доходов от налога, взимаемого в связи с применением упрощённой системы налогообложения, на 2025 год прогнозируется в сумме </w:t>
      </w:r>
      <w:r w:rsidRPr="00951CD7">
        <w:rPr>
          <w:sz w:val="28"/>
          <w:szCs w:val="28"/>
        </w:rPr>
        <w:br/>
        <w:t>9</w:t>
      </w:r>
      <w:r w:rsidRPr="00951CD7">
        <w:rPr>
          <w:sz w:val="28"/>
          <w:szCs w:val="28"/>
          <w:lang w:val="en-US"/>
        </w:rPr>
        <w:t> </w:t>
      </w:r>
      <w:r w:rsidRPr="00951CD7">
        <w:rPr>
          <w:sz w:val="28"/>
          <w:szCs w:val="28"/>
        </w:rPr>
        <w:t xml:space="preserve">091 585,0 тыс. рублей, что составляет 109,4 процента к оценке 2024 года. </w:t>
      </w:r>
    </w:p>
    <w:p w14:paraId="69DA4E73" w14:textId="3ED3F19A" w:rsidR="002220A5" w:rsidRPr="00951CD7" w:rsidRDefault="002220A5" w:rsidP="002220A5">
      <w:pPr>
        <w:widowControl w:val="0"/>
        <w:ind w:firstLine="709"/>
        <w:jc w:val="both"/>
        <w:rPr>
          <w:sz w:val="28"/>
          <w:szCs w:val="28"/>
        </w:rPr>
      </w:pPr>
      <w:r w:rsidRPr="00951CD7">
        <w:rPr>
          <w:sz w:val="28"/>
          <w:szCs w:val="28"/>
        </w:rPr>
        <w:t xml:space="preserve">Объём планируемых поступлений на 2026 и 2027 годы учитывает прогнозируемую динамику налоговой базы и составляет на 2026 год </w:t>
      </w:r>
      <w:r w:rsidRPr="00951CD7">
        <w:rPr>
          <w:sz w:val="28"/>
          <w:szCs w:val="28"/>
        </w:rPr>
        <w:br/>
        <w:t>9</w:t>
      </w:r>
      <w:r w:rsidR="003D762A" w:rsidRPr="00951CD7">
        <w:rPr>
          <w:sz w:val="28"/>
          <w:szCs w:val="28"/>
          <w:lang w:val="en-US"/>
        </w:rPr>
        <w:t> </w:t>
      </w:r>
      <w:r w:rsidRPr="00951CD7">
        <w:rPr>
          <w:sz w:val="28"/>
          <w:szCs w:val="28"/>
        </w:rPr>
        <w:t>818</w:t>
      </w:r>
      <w:r w:rsidR="003D762A" w:rsidRPr="00951CD7">
        <w:rPr>
          <w:sz w:val="28"/>
          <w:szCs w:val="28"/>
        </w:rPr>
        <w:t> </w:t>
      </w:r>
      <w:r w:rsidRPr="00951CD7">
        <w:rPr>
          <w:sz w:val="28"/>
          <w:szCs w:val="28"/>
        </w:rPr>
        <w:t xml:space="preserve">201,0 тыс. рублей или 108,0 процента к планируемой сумме на </w:t>
      </w:r>
      <w:r w:rsidR="003D762A" w:rsidRPr="00951CD7">
        <w:rPr>
          <w:sz w:val="28"/>
          <w:szCs w:val="28"/>
        </w:rPr>
        <w:t xml:space="preserve">                                      </w:t>
      </w:r>
      <w:r w:rsidRPr="00951CD7">
        <w:rPr>
          <w:sz w:val="28"/>
          <w:szCs w:val="28"/>
        </w:rPr>
        <w:t>2025 год, на 2027 год – 10</w:t>
      </w:r>
      <w:r w:rsidR="003D762A" w:rsidRPr="00951CD7">
        <w:rPr>
          <w:sz w:val="28"/>
          <w:szCs w:val="28"/>
          <w:lang w:val="en-US"/>
        </w:rPr>
        <w:t> </w:t>
      </w:r>
      <w:r w:rsidRPr="00951CD7">
        <w:rPr>
          <w:sz w:val="28"/>
          <w:szCs w:val="28"/>
        </w:rPr>
        <w:t>572</w:t>
      </w:r>
      <w:r w:rsidR="003D762A" w:rsidRPr="00951CD7">
        <w:rPr>
          <w:sz w:val="28"/>
          <w:szCs w:val="28"/>
        </w:rPr>
        <w:t> </w:t>
      </w:r>
      <w:r w:rsidRPr="00951CD7">
        <w:rPr>
          <w:sz w:val="28"/>
          <w:szCs w:val="28"/>
        </w:rPr>
        <w:t>771,0</w:t>
      </w:r>
      <w:r w:rsidR="003D762A" w:rsidRPr="00951CD7">
        <w:rPr>
          <w:sz w:val="28"/>
          <w:szCs w:val="28"/>
        </w:rPr>
        <w:t xml:space="preserve"> </w:t>
      </w:r>
      <w:r w:rsidRPr="00951CD7">
        <w:rPr>
          <w:sz w:val="28"/>
          <w:szCs w:val="28"/>
        </w:rPr>
        <w:t>тыс. рублей или 107,7 процента к планируемой сумме на 2026 год.</w:t>
      </w:r>
    </w:p>
    <w:p w14:paraId="740C86C7" w14:textId="77777777" w:rsidR="003D762A" w:rsidRPr="00951CD7" w:rsidRDefault="003D762A" w:rsidP="002220A5">
      <w:pPr>
        <w:widowControl w:val="0"/>
        <w:ind w:firstLine="709"/>
        <w:jc w:val="both"/>
        <w:rPr>
          <w:sz w:val="28"/>
          <w:szCs w:val="28"/>
        </w:rPr>
      </w:pPr>
    </w:p>
    <w:p w14:paraId="643AFE5B" w14:textId="11A51290" w:rsidR="00B80B46" w:rsidRPr="00951CD7" w:rsidRDefault="00B80B46" w:rsidP="00B80B46">
      <w:pPr>
        <w:widowControl w:val="0"/>
        <w:jc w:val="center"/>
        <w:rPr>
          <w:sz w:val="28"/>
          <w:szCs w:val="28"/>
        </w:rPr>
      </w:pPr>
      <w:r w:rsidRPr="00951CD7">
        <w:rPr>
          <w:sz w:val="28"/>
          <w:szCs w:val="28"/>
        </w:rPr>
        <w:t>Единый сельскохозяйственный налог</w:t>
      </w:r>
    </w:p>
    <w:p w14:paraId="463CCF69" w14:textId="77777777" w:rsidR="00B80B46" w:rsidRPr="00951CD7" w:rsidRDefault="00B80B46" w:rsidP="00B80B46">
      <w:pPr>
        <w:widowControl w:val="0"/>
        <w:jc w:val="both"/>
        <w:rPr>
          <w:sz w:val="28"/>
          <w:szCs w:val="28"/>
        </w:rPr>
      </w:pPr>
    </w:p>
    <w:p w14:paraId="59A1BA5C" w14:textId="6936DD21" w:rsidR="002220A5" w:rsidRPr="00951CD7" w:rsidRDefault="002220A5" w:rsidP="002220A5">
      <w:pPr>
        <w:widowControl w:val="0"/>
        <w:ind w:firstLine="709"/>
        <w:jc w:val="both"/>
        <w:rPr>
          <w:sz w:val="28"/>
          <w:szCs w:val="28"/>
        </w:rPr>
      </w:pPr>
      <w:r w:rsidRPr="00951CD7">
        <w:rPr>
          <w:sz w:val="28"/>
          <w:szCs w:val="28"/>
        </w:rPr>
        <w:t xml:space="preserve">Поступление доходов от единого сельскохозяйственного налога на </w:t>
      </w:r>
      <w:r w:rsidRPr="00951CD7">
        <w:rPr>
          <w:sz w:val="28"/>
          <w:szCs w:val="28"/>
        </w:rPr>
        <w:br/>
        <w:t>2025 год прогнозируется в сумме 141</w:t>
      </w:r>
      <w:r w:rsidR="003D762A" w:rsidRPr="00951CD7">
        <w:rPr>
          <w:sz w:val="28"/>
          <w:szCs w:val="28"/>
        </w:rPr>
        <w:t> </w:t>
      </w:r>
      <w:r w:rsidRPr="00951CD7">
        <w:rPr>
          <w:sz w:val="28"/>
          <w:szCs w:val="28"/>
        </w:rPr>
        <w:t xml:space="preserve">010,0 тыс. рублей, что составляет </w:t>
      </w:r>
      <w:r w:rsidRPr="00951CD7">
        <w:rPr>
          <w:sz w:val="28"/>
          <w:szCs w:val="28"/>
        </w:rPr>
        <w:br/>
        <w:t xml:space="preserve">77,4 процента к ожидаемому исполнению в 2024 году. Снижение прогнозных показателей на 2025 год к ожидаемому исполнению в 2024 году обусловлено разовыми поступлениями в 2024 году. </w:t>
      </w:r>
    </w:p>
    <w:p w14:paraId="2C773078" w14:textId="1721223F" w:rsidR="002220A5" w:rsidRPr="00951CD7" w:rsidRDefault="002220A5" w:rsidP="002220A5">
      <w:pPr>
        <w:widowControl w:val="0"/>
        <w:ind w:firstLine="709"/>
        <w:jc w:val="both"/>
        <w:rPr>
          <w:sz w:val="28"/>
          <w:szCs w:val="28"/>
        </w:rPr>
      </w:pPr>
      <w:r w:rsidRPr="00951CD7">
        <w:rPr>
          <w:sz w:val="28"/>
          <w:szCs w:val="28"/>
        </w:rPr>
        <w:t>Объём поступлений единого сельскохозяйственного налога в местный бюджет на 2026 год прогнозируется в сумме 150</w:t>
      </w:r>
      <w:r w:rsidR="003D762A" w:rsidRPr="00951CD7">
        <w:rPr>
          <w:sz w:val="28"/>
          <w:szCs w:val="28"/>
        </w:rPr>
        <w:t> </w:t>
      </w:r>
      <w:r w:rsidRPr="00951CD7">
        <w:rPr>
          <w:sz w:val="28"/>
          <w:szCs w:val="28"/>
        </w:rPr>
        <w:t xml:space="preserve">251,0 тыс. рублей или </w:t>
      </w:r>
      <w:r w:rsidRPr="00951CD7">
        <w:rPr>
          <w:sz w:val="28"/>
          <w:szCs w:val="28"/>
        </w:rPr>
        <w:br/>
        <w:t>106,6 процента к планируемой сумме на 2025 год, на 2027 год – 160 023,0 тыс. рублей или 106,5 процента к планируемой сумме на 2026 год.</w:t>
      </w:r>
    </w:p>
    <w:p w14:paraId="1CF11687" w14:textId="77777777" w:rsidR="002220A5" w:rsidRPr="00951CD7" w:rsidRDefault="002220A5" w:rsidP="00B80B46">
      <w:pPr>
        <w:widowControl w:val="0"/>
        <w:jc w:val="center"/>
        <w:rPr>
          <w:sz w:val="28"/>
          <w:szCs w:val="28"/>
        </w:rPr>
      </w:pPr>
    </w:p>
    <w:p w14:paraId="1F52956B" w14:textId="73263880" w:rsidR="009A2917" w:rsidRPr="00951CD7" w:rsidRDefault="00B80B46" w:rsidP="00B80B46">
      <w:pPr>
        <w:widowControl w:val="0"/>
        <w:jc w:val="center"/>
        <w:rPr>
          <w:sz w:val="28"/>
          <w:szCs w:val="28"/>
        </w:rPr>
      </w:pPr>
      <w:r w:rsidRPr="00951CD7">
        <w:rPr>
          <w:sz w:val="28"/>
          <w:szCs w:val="28"/>
        </w:rPr>
        <w:t xml:space="preserve">Налог, взимаемый в связи с применением </w:t>
      </w:r>
    </w:p>
    <w:p w14:paraId="4CBEEF78" w14:textId="75193C2E" w:rsidR="00B80B46" w:rsidRPr="00951CD7" w:rsidRDefault="00B80B46" w:rsidP="00B80B46">
      <w:pPr>
        <w:widowControl w:val="0"/>
        <w:jc w:val="center"/>
        <w:rPr>
          <w:sz w:val="28"/>
          <w:szCs w:val="28"/>
        </w:rPr>
      </w:pPr>
      <w:r w:rsidRPr="00951CD7">
        <w:rPr>
          <w:sz w:val="28"/>
          <w:szCs w:val="28"/>
        </w:rPr>
        <w:t>патентной системы</w:t>
      </w:r>
      <w:r w:rsidR="009A2917" w:rsidRPr="00951CD7">
        <w:rPr>
          <w:sz w:val="28"/>
          <w:szCs w:val="28"/>
        </w:rPr>
        <w:t xml:space="preserve"> </w:t>
      </w:r>
      <w:r w:rsidRPr="00951CD7">
        <w:rPr>
          <w:sz w:val="28"/>
          <w:szCs w:val="28"/>
        </w:rPr>
        <w:t>налогообложения</w:t>
      </w:r>
    </w:p>
    <w:p w14:paraId="53F5B95E" w14:textId="77777777" w:rsidR="00B80B46" w:rsidRPr="00951CD7" w:rsidRDefault="00B80B46" w:rsidP="00B80B46">
      <w:pPr>
        <w:widowControl w:val="0"/>
        <w:ind w:firstLine="709"/>
        <w:jc w:val="center"/>
        <w:rPr>
          <w:sz w:val="28"/>
          <w:szCs w:val="28"/>
        </w:rPr>
      </w:pPr>
    </w:p>
    <w:p w14:paraId="6BA24309" w14:textId="06FB8F9F" w:rsidR="002220A5" w:rsidRPr="00951CD7" w:rsidRDefault="002220A5" w:rsidP="002220A5">
      <w:pPr>
        <w:widowControl w:val="0"/>
        <w:ind w:firstLine="709"/>
        <w:jc w:val="both"/>
        <w:rPr>
          <w:sz w:val="28"/>
          <w:szCs w:val="28"/>
        </w:rPr>
      </w:pPr>
      <w:r w:rsidRPr="00951CD7">
        <w:rPr>
          <w:sz w:val="28"/>
          <w:szCs w:val="28"/>
        </w:rPr>
        <w:t xml:space="preserve">Поступление доходов от налога, взимаемого в связи с применением патентной системы налогообложения, на 2025 год прогнозируется в сумме </w:t>
      </w:r>
      <w:r w:rsidRPr="00951CD7">
        <w:rPr>
          <w:sz w:val="28"/>
          <w:szCs w:val="28"/>
        </w:rPr>
        <w:br/>
        <w:t>904 519,0 тыс. рублей, что составляет 108,9 процента к ожидаемому исполнению в 2024 году, на 2026 год – 977</w:t>
      </w:r>
      <w:r w:rsidR="003D762A" w:rsidRPr="00951CD7">
        <w:rPr>
          <w:sz w:val="28"/>
          <w:szCs w:val="28"/>
        </w:rPr>
        <w:t> </w:t>
      </w:r>
      <w:r w:rsidRPr="00951CD7">
        <w:rPr>
          <w:sz w:val="28"/>
          <w:szCs w:val="28"/>
        </w:rPr>
        <w:t>011,0 тыс. рублей или 108,0 процента к планируемой сумме на 2025 год, на 2027 год – 1</w:t>
      </w:r>
      <w:r w:rsidR="003D762A" w:rsidRPr="00951CD7">
        <w:rPr>
          <w:sz w:val="28"/>
          <w:szCs w:val="28"/>
          <w:lang w:val="en-US"/>
        </w:rPr>
        <w:t> </w:t>
      </w:r>
      <w:r w:rsidRPr="00951CD7">
        <w:rPr>
          <w:sz w:val="28"/>
          <w:szCs w:val="28"/>
        </w:rPr>
        <w:t>054</w:t>
      </w:r>
      <w:r w:rsidR="003D762A" w:rsidRPr="00951CD7">
        <w:rPr>
          <w:sz w:val="28"/>
          <w:szCs w:val="28"/>
        </w:rPr>
        <w:t> </w:t>
      </w:r>
      <w:r w:rsidRPr="00951CD7">
        <w:rPr>
          <w:sz w:val="28"/>
          <w:szCs w:val="28"/>
        </w:rPr>
        <w:t xml:space="preserve">398,0 тыс. рублей или </w:t>
      </w:r>
      <w:r w:rsidRPr="00951CD7">
        <w:rPr>
          <w:sz w:val="28"/>
          <w:szCs w:val="28"/>
        </w:rPr>
        <w:br/>
        <w:t xml:space="preserve">107,9 процента к планируемой сумме на 2026 год. </w:t>
      </w:r>
    </w:p>
    <w:p w14:paraId="0752A261" w14:textId="77777777" w:rsidR="002220A5" w:rsidRPr="00951CD7" w:rsidRDefault="002220A5" w:rsidP="00B80B46">
      <w:pPr>
        <w:widowControl w:val="0"/>
        <w:jc w:val="center"/>
        <w:rPr>
          <w:sz w:val="28"/>
          <w:szCs w:val="28"/>
        </w:rPr>
      </w:pPr>
    </w:p>
    <w:p w14:paraId="17471660" w14:textId="020C26A1" w:rsidR="00B80B46" w:rsidRPr="00951CD7" w:rsidRDefault="00B80B46" w:rsidP="00B80B46">
      <w:pPr>
        <w:widowControl w:val="0"/>
        <w:jc w:val="center"/>
        <w:rPr>
          <w:sz w:val="28"/>
          <w:szCs w:val="28"/>
        </w:rPr>
      </w:pPr>
      <w:r w:rsidRPr="00951CD7">
        <w:rPr>
          <w:sz w:val="28"/>
          <w:szCs w:val="28"/>
        </w:rPr>
        <w:t>Налог на имущество физических лиц</w:t>
      </w:r>
    </w:p>
    <w:p w14:paraId="1D322D14" w14:textId="77777777" w:rsidR="00B80B46" w:rsidRPr="00951CD7" w:rsidRDefault="00B80B46" w:rsidP="00B80B46">
      <w:pPr>
        <w:widowControl w:val="0"/>
        <w:jc w:val="both"/>
        <w:rPr>
          <w:sz w:val="28"/>
          <w:szCs w:val="28"/>
        </w:rPr>
      </w:pPr>
    </w:p>
    <w:p w14:paraId="7D697125" w14:textId="77777777" w:rsidR="002220A5" w:rsidRPr="00951CD7" w:rsidRDefault="002220A5" w:rsidP="002220A5">
      <w:pPr>
        <w:widowControl w:val="0"/>
        <w:tabs>
          <w:tab w:val="left" w:pos="696"/>
        </w:tabs>
        <w:ind w:firstLine="709"/>
        <w:jc w:val="both"/>
        <w:rPr>
          <w:strike/>
          <w:sz w:val="28"/>
          <w:szCs w:val="28"/>
        </w:rPr>
      </w:pPr>
      <w:r w:rsidRPr="00951CD7">
        <w:rPr>
          <w:sz w:val="28"/>
          <w:szCs w:val="28"/>
        </w:rPr>
        <w:t>В расчёте налога на имущество физических лиц учтены прогнозные данные УФНС России по Краснодарскому краю об объёме налоговой базы с учётом оценки исполнения 2024 года.</w:t>
      </w:r>
    </w:p>
    <w:p w14:paraId="51269499" w14:textId="115A6B4F" w:rsidR="002220A5" w:rsidRPr="00951CD7" w:rsidRDefault="002220A5" w:rsidP="002220A5">
      <w:pPr>
        <w:widowControl w:val="0"/>
        <w:ind w:firstLine="709"/>
        <w:jc w:val="both"/>
        <w:rPr>
          <w:sz w:val="28"/>
          <w:szCs w:val="28"/>
        </w:rPr>
      </w:pPr>
      <w:r w:rsidRPr="00951CD7">
        <w:rPr>
          <w:sz w:val="28"/>
          <w:szCs w:val="28"/>
        </w:rPr>
        <w:t>Поступление доходов от налога на имущество физических лиц на 2025 год прогнозируется в сумме 2</w:t>
      </w:r>
      <w:r w:rsidR="003D762A" w:rsidRPr="00951CD7">
        <w:rPr>
          <w:sz w:val="28"/>
          <w:szCs w:val="28"/>
          <w:lang w:val="en-US"/>
        </w:rPr>
        <w:t> </w:t>
      </w:r>
      <w:r w:rsidRPr="00951CD7">
        <w:rPr>
          <w:sz w:val="28"/>
          <w:szCs w:val="28"/>
        </w:rPr>
        <w:t>274</w:t>
      </w:r>
      <w:r w:rsidR="003D762A" w:rsidRPr="00951CD7">
        <w:rPr>
          <w:sz w:val="28"/>
          <w:szCs w:val="28"/>
        </w:rPr>
        <w:t> </w:t>
      </w:r>
      <w:r w:rsidRPr="00951CD7">
        <w:rPr>
          <w:sz w:val="28"/>
          <w:szCs w:val="28"/>
        </w:rPr>
        <w:t xml:space="preserve">640,0 тыс. рублей, что составляет </w:t>
      </w:r>
      <w:r w:rsidRPr="00951CD7">
        <w:rPr>
          <w:sz w:val="28"/>
          <w:szCs w:val="28"/>
        </w:rPr>
        <w:br/>
        <w:t xml:space="preserve">109,0 процента к ожидаемому исполнению в 2024 году, на 2026 год – </w:t>
      </w:r>
      <w:r w:rsidRPr="00951CD7">
        <w:rPr>
          <w:sz w:val="28"/>
          <w:szCs w:val="28"/>
        </w:rPr>
        <w:br/>
      </w:r>
      <w:r w:rsidRPr="00951CD7">
        <w:rPr>
          <w:sz w:val="28"/>
          <w:szCs w:val="28"/>
        </w:rPr>
        <w:lastRenderedPageBreak/>
        <w:t>2</w:t>
      </w:r>
      <w:r w:rsidR="003D762A" w:rsidRPr="00951CD7">
        <w:rPr>
          <w:sz w:val="28"/>
          <w:szCs w:val="28"/>
          <w:lang w:val="en-US"/>
        </w:rPr>
        <w:t> </w:t>
      </w:r>
      <w:r w:rsidRPr="00951CD7">
        <w:rPr>
          <w:sz w:val="28"/>
          <w:szCs w:val="28"/>
        </w:rPr>
        <w:t>381</w:t>
      </w:r>
      <w:r w:rsidR="003D762A" w:rsidRPr="00951CD7">
        <w:rPr>
          <w:sz w:val="28"/>
          <w:szCs w:val="28"/>
        </w:rPr>
        <w:t> </w:t>
      </w:r>
      <w:r w:rsidRPr="00951CD7">
        <w:rPr>
          <w:sz w:val="28"/>
          <w:szCs w:val="28"/>
        </w:rPr>
        <w:t>739,0 тыс. рублей и на 2027 год – 2</w:t>
      </w:r>
      <w:r w:rsidR="003D762A" w:rsidRPr="00951CD7">
        <w:rPr>
          <w:sz w:val="28"/>
          <w:szCs w:val="28"/>
          <w:lang w:val="en-US"/>
        </w:rPr>
        <w:t> </w:t>
      </w:r>
      <w:r w:rsidRPr="00951CD7">
        <w:rPr>
          <w:sz w:val="28"/>
          <w:szCs w:val="28"/>
        </w:rPr>
        <w:t>493</w:t>
      </w:r>
      <w:r w:rsidR="003D762A" w:rsidRPr="00951CD7">
        <w:rPr>
          <w:sz w:val="28"/>
          <w:szCs w:val="28"/>
        </w:rPr>
        <w:t> </w:t>
      </w:r>
      <w:r w:rsidRPr="00951CD7">
        <w:rPr>
          <w:sz w:val="28"/>
          <w:szCs w:val="28"/>
        </w:rPr>
        <w:t xml:space="preserve">882,0 тыс. рублей или </w:t>
      </w:r>
      <w:r w:rsidRPr="00951CD7">
        <w:rPr>
          <w:sz w:val="28"/>
          <w:szCs w:val="28"/>
        </w:rPr>
        <w:br/>
        <w:t xml:space="preserve">104,7 процента ежегодно. </w:t>
      </w:r>
    </w:p>
    <w:p w14:paraId="501F8AAC" w14:textId="77777777" w:rsidR="002220A5" w:rsidRPr="00951CD7" w:rsidRDefault="002220A5" w:rsidP="002220A5">
      <w:pPr>
        <w:widowControl w:val="0"/>
        <w:tabs>
          <w:tab w:val="left" w:pos="709"/>
        </w:tabs>
        <w:ind w:firstLine="709"/>
        <w:jc w:val="both"/>
        <w:rPr>
          <w:sz w:val="28"/>
          <w:szCs w:val="28"/>
        </w:rPr>
      </w:pPr>
    </w:p>
    <w:p w14:paraId="2EA92374" w14:textId="12F26DD8" w:rsidR="00B80B46" w:rsidRPr="00951CD7" w:rsidRDefault="00B80B46" w:rsidP="00B80B46">
      <w:pPr>
        <w:widowControl w:val="0"/>
        <w:tabs>
          <w:tab w:val="left" w:pos="709"/>
        </w:tabs>
        <w:jc w:val="center"/>
        <w:rPr>
          <w:sz w:val="28"/>
          <w:szCs w:val="28"/>
        </w:rPr>
      </w:pPr>
      <w:r w:rsidRPr="00951CD7">
        <w:rPr>
          <w:sz w:val="28"/>
          <w:szCs w:val="28"/>
        </w:rPr>
        <w:t>Налог на имущество организаций</w:t>
      </w:r>
    </w:p>
    <w:p w14:paraId="29C1D802" w14:textId="77777777" w:rsidR="00B80B46" w:rsidRPr="00951CD7" w:rsidRDefault="00B80B46" w:rsidP="00B80B46">
      <w:pPr>
        <w:widowControl w:val="0"/>
        <w:ind w:firstLine="709"/>
        <w:jc w:val="center"/>
        <w:rPr>
          <w:sz w:val="28"/>
          <w:szCs w:val="28"/>
        </w:rPr>
      </w:pPr>
    </w:p>
    <w:p w14:paraId="0DDF4556" w14:textId="77777777" w:rsidR="002220A5" w:rsidRPr="00951CD7" w:rsidRDefault="002220A5" w:rsidP="002220A5">
      <w:pPr>
        <w:widowControl w:val="0"/>
        <w:ind w:firstLine="709"/>
        <w:jc w:val="both"/>
        <w:rPr>
          <w:sz w:val="28"/>
          <w:szCs w:val="28"/>
        </w:rPr>
      </w:pPr>
      <w:r w:rsidRPr="00951CD7">
        <w:rPr>
          <w:sz w:val="28"/>
          <w:szCs w:val="28"/>
        </w:rPr>
        <w:t>Расчёт налога на имущество организаций на 2025 год произведён на основе прогнозных данных УФНС России по Краснодарскому краю с учётом ожидаемого исполнения в 2024 году.</w:t>
      </w:r>
    </w:p>
    <w:p w14:paraId="49739CA1" w14:textId="6FF27739" w:rsidR="002220A5" w:rsidRPr="00951CD7" w:rsidRDefault="002220A5" w:rsidP="002220A5">
      <w:pPr>
        <w:widowControl w:val="0"/>
        <w:ind w:firstLine="709"/>
        <w:jc w:val="both"/>
        <w:rPr>
          <w:sz w:val="28"/>
          <w:szCs w:val="28"/>
        </w:rPr>
      </w:pPr>
      <w:r w:rsidRPr="00951CD7">
        <w:rPr>
          <w:sz w:val="28"/>
          <w:szCs w:val="28"/>
        </w:rPr>
        <w:t>Поступление доходов от налога на имущество организаций в местный бюджет на 2025 год прогнозируется в сумме 402</w:t>
      </w:r>
      <w:r w:rsidR="003D762A" w:rsidRPr="00951CD7">
        <w:rPr>
          <w:sz w:val="28"/>
          <w:szCs w:val="28"/>
        </w:rPr>
        <w:t> </w:t>
      </w:r>
      <w:r w:rsidRPr="00951CD7">
        <w:rPr>
          <w:sz w:val="28"/>
          <w:szCs w:val="28"/>
        </w:rPr>
        <w:t xml:space="preserve">558,0 тыс. рублей или </w:t>
      </w:r>
      <w:r w:rsidRPr="00951CD7">
        <w:rPr>
          <w:sz w:val="28"/>
          <w:szCs w:val="28"/>
        </w:rPr>
        <w:br/>
        <w:t xml:space="preserve">102,6 процента к оценке на 2024 год. </w:t>
      </w:r>
    </w:p>
    <w:p w14:paraId="734CB9A8" w14:textId="3F4324A0" w:rsidR="002220A5" w:rsidRPr="00951CD7" w:rsidRDefault="002220A5" w:rsidP="002220A5">
      <w:pPr>
        <w:widowControl w:val="0"/>
        <w:ind w:firstLine="709"/>
        <w:jc w:val="both"/>
        <w:rPr>
          <w:sz w:val="28"/>
          <w:szCs w:val="28"/>
        </w:rPr>
      </w:pPr>
      <w:r w:rsidRPr="00951CD7">
        <w:rPr>
          <w:sz w:val="28"/>
          <w:szCs w:val="28"/>
        </w:rPr>
        <w:t>Объём планируемых поступлений на 2026 и 2027 годы учитывает прогнозируемую динамику поступлений налога и составляет на 2026 год –                         411</w:t>
      </w:r>
      <w:r w:rsidR="00DA4EA6" w:rsidRPr="00951CD7">
        <w:rPr>
          <w:sz w:val="28"/>
          <w:szCs w:val="28"/>
        </w:rPr>
        <w:t> </w:t>
      </w:r>
      <w:r w:rsidRPr="00951CD7">
        <w:rPr>
          <w:sz w:val="28"/>
          <w:szCs w:val="28"/>
        </w:rPr>
        <w:t>148,0 тыс. рублей или 102,1 процента к планируемой сумме на 2025 год,                   на 2027 год – 417 817,0 тыс. рублей или 101,6 процента к 2026 году.</w:t>
      </w:r>
    </w:p>
    <w:p w14:paraId="617B54D2" w14:textId="77777777" w:rsidR="002220A5" w:rsidRPr="00951CD7" w:rsidRDefault="002220A5" w:rsidP="002220A5">
      <w:pPr>
        <w:widowControl w:val="0"/>
        <w:ind w:firstLine="709"/>
        <w:jc w:val="center"/>
        <w:rPr>
          <w:sz w:val="28"/>
          <w:szCs w:val="28"/>
        </w:rPr>
      </w:pPr>
    </w:p>
    <w:p w14:paraId="5371E09E" w14:textId="77777777" w:rsidR="002220A5" w:rsidRPr="00951CD7" w:rsidRDefault="002220A5" w:rsidP="002220A5">
      <w:pPr>
        <w:widowControl w:val="0"/>
        <w:jc w:val="center"/>
        <w:rPr>
          <w:sz w:val="28"/>
          <w:szCs w:val="28"/>
        </w:rPr>
      </w:pPr>
      <w:r w:rsidRPr="00951CD7">
        <w:rPr>
          <w:sz w:val="28"/>
          <w:szCs w:val="28"/>
        </w:rPr>
        <w:t>Земельный налог</w:t>
      </w:r>
    </w:p>
    <w:p w14:paraId="52C2EF8E" w14:textId="77777777" w:rsidR="002220A5" w:rsidRPr="00951CD7" w:rsidRDefault="002220A5" w:rsidP="002220A5">
      <w:pPr>
        <w:widowControl w:val="0"/>
        <w:ind w:firstLine="709"/>
        <w:jc w:val="both"/>
        <w:rPr>
          <w:sz w:val="28"/>
          <w:szCs w:val="28"/>
        </w:rPr>
      </w:pPr>
    </w:p>
    <w:p w14:paraId="1B6CF27B" w14:textId="77777777" w:rsidR="002220A5" w:rsidRPr="00951CD7" w:rsidRDefault="002220A5" w:rsidP="002220A5">
      <w:pPr>
        <w:widowControl w:val="0"/>
        <w:ind w:firstLine="709"/>
        <w:jc w:val="both"/>
        <w:rPr>
          <w:sz w:val="28"/>
          <w:szCs w:val="28"/>
        </w:rPr>
      </w:pPr>
      <w:r w:rsidRPr="00951CD7">
        <w:rPr>
          <w:sz w:val="28"/>
          <w:szCs w:val="28"/>
        </w:rPr>
        <w:t>Прогноз земельного налога произведён на основе расчёта УФНС России по Краснодарскому краю исходя из кадастровой стоимости земельных участков и оценки исполнения 2024 года.</w:t>
      </w:r>
    </w:p>
    <w:p w14:paraId="3D9F0EA2" w14:textId="5495E752" w:rsidR="002220A5" w:rsidRPr="00951CD7" w:rsidRDefault="002220A5" w:rsidP="002220A5">
      <w:pPr>
        <w:widowControl w:val="0"/>
        <w:ind w:firstLine="709"/>
        <w:jc w:val="both"/>
        <w:rPr>
          <w:sz w:val="28"/>
          <w:szCs w:val="28"/>
        </w:rPr>
      </w:pPr>
      <w:r w:rsidRPr="00951CD7">
        <w:rPr>
          <w:sz w:val="28"/>
          <w:szCs w:val="28"/>
        </w:rPr>
        <w:t>На 2025 год запланировано поступление платежей по земельному налогу       в сумме 2</w:t>
      </w:r>
      <w:r w:rsidR="00DA4EA6" w:rsidRPr="00951CD7">
        <w:rPr>
          <w:sz w:val="28"/>
          <w:szCs w:val="28"/>
        </w:rPr>
        <w:t> </w:t>
      </w:r>
      <w:r w:rsidRPr="00951CD7">
        <w:rPr>
          <w:sz w:val="28"/>
          <w:szCs w:val="28"/>
        </w:rPr>
        <w:t>445</w:t>
      </w:r>
      <w:r w:rsidR="00DA4EA6" w:rsidRPr="00951CD7">
        <w:rPr>
          <w:sz w:val="28"/>
          <w:szCs w:val="28"/>
        </w:rPr>
        <w:t> </w:t>
      </w:r>
      <w:r w:rsidRPr="00951CD7">
        <w:rPr>
          <w:sz w:val="28"/>
          <w:szCs w:val="28"/>
        </w:rPr>
        <w:t>971,0 тыс. рублей, на 2026 год – 2</w:t>
      </w:r>
      <w:r w:rsidR="00DA4EA6" w:rsidRPr="00951CD7">
        <w:rPr>
          <w:sz w:val="28"/>
          <w:szCs w:val="28"/>
        </w:rPr>
        <w:t> </w:t>
      </w:r>
      <w:r w:rsidRPr="00951CD7">
        <w:rPr>
          <w:sz w:val="28"/>
          <w:szCs w:val="28"/>
        </w:rPr>
        <w:t>477</w:t>
      </w:r>
      <w:r w:rsidR="00DA4EA6" w:rsidRPr="00951CD7">
        <w:rPr>
          <w:sz w:val="28"/>
          <w:szCs w:val="28"/>
        </w:rPr>
        <w:t> </w:t>
      </w:r>
      <w:r w:rsidRPr="00951CD7">
        <w:rPr>
          <w:sz w:val="28"/>
          <w:szCs w:val="28"/>
        </w:rPr>
        <w:t>029,0 тыс. рублей, на 2027 год – 2 508</w:t>
      </w:r>
      <w:r w:rsidRPr="00951CD7">
        <w:rPr>
          <w:sz w:val="28"/>
          <w:szCs w:val="28"/>
          <w:lang w:val="en-US"/>
        </w:rPr>
        <w:t> </w:t>
      </w:r>
      <w:r w:rsidRPr="00951CD7">
        <w:rPr>
          <w:sz w:val="28"/>
          <w:szCs w:val="28"/>
        </w:rPr>
        <w:t>495,0 тыс. рублей или 101,3 процента ежегодно.</w:t>
      </w:r>
    </w:p>
    <w:p w14:paraId="1A012E4D" w14:textId="77777777" w:rsidR="002220A5" w:rsidRPr="00951CD7" w:rsidRDefault="002220A5" w:rsidP="002220A5">
      <w:pPr>
        <w:widowControl w:val="0"/>
        <w:ind w:firstLine="709"/>
        <w:jc w:val="center"/>
        <w:rPr>
          <w:bCs/>
          <w:sz w:val="28"/>
          <w:szCs w:val="28"/>
        </w:rPr>
      </w:pPr>
    </w:p>
    <w:p w14:paraId="3A5A0475" w14:textId="77777777" w:rsidR="002220A5" w:rsidRPr="00951CD7" w:rsidRDefault="002220A5" w:rsidP="002220A5">
      <w:pPr>
        <w:widowControl w:val="0"/>
        <w:jc w:val="center"/>
        <w:rPr>
          <w:bCs/>
          <w:sz w:val="28"/>
          <w:szCs w:val="28"/>
        </w:rPr>
      </w:pPr>
      <w:r w:rsidRPr="00951CD7">
        <w:rPr>
          <w:bCs/>
          <w:sz w:val="28"/>
          <w:szCs w:val="28"/>
        </w:rPr>
        <w:t>Государственная пошлина</w:t>
      </w:r>
    </w:p>
    <w:p w14:paraId="2A69D718" w14:textId="77777777" w:rsidR="002220A5" w:rsidRPr="00951CD7" w:rsidRDefault="002220A5" w:rsidP="002220A5">
      <w:pPr>
        <w:widowControl w:val="0"/>
        <w:ind w:firstLine="709"/>
        <w:jc w:val="center"/>
        <w:rPr>
          <w:bCs/>
          <w:sz w:val="28"/>
          <w:szCs w:val="28"/>
        </w:rPr>
      </w:pPr>
    </w:p>
    <w:p w14:paraId="396D7E59" w14:textId="77777777" w:rsidR="002220A5" w:rsidRPr="00951CD7" w:rsidRDefault="002220A5" w:rsidP="002220A5">
      <w:pPr>
        <w:widowControl w:val="0"/>
        <w:ind w:firstLine="709"/>
        <w:jc w:val="both"/>
        <w:rPr>
          <w:sz w:val="28"/>
          <w:szCs w:val="28"/>
        </w:rPr>
      </w:pPr>
      <w:r w:rsidRPr="00951CD7">
        <w:rPr>
          <w:sz w:val="28"/>
          <w:szCs w:val="28"/>
        </w:rPr>
        <w:t>Расчёт объёма поступлений государственной пошлины произведён по данным главных администраторов доходов местного бюджета и динамики поступления государственной пошлины за ряд лет.</w:t>
      </w:r>
    </w:p>
    <w:p w14:paraId="3894F2E0" w14:textId="77777777" w:rsidR="002220A5" w:rsidRPr="00951CD7" w:rsidRDefault="002220A5" w:rsidP="002220A5">
      <w:pPr>
        <w:widowControl w:val="0"/>
        <w:ind w:firstLine="709"/>
        <w:jc w:val="both"/>
        <w:rPr>
          <w:sz w:val="28"/>
          <w:szCs w:val="28"/>
        </w:rPr>
      </w:pPr>
      <w:r w:rsidRPr="00951CD7">
        <w:rPr>
          <w:sz w:val="28"/>
          <w:szCs w:val="28"/>
        </w:rPr>
        <w:t xml:space="preserve">В 2025 году в местный бюджет поступит государственная пошлина по делам, рассматриваемым в судах общей юрисдикции, мировыми судьями </w:t>
      </w:r>
      <w:r w:rsidRPr="00951CD7">
        <w:rPr>
          <w:sz w:val="28"/>
          <w:szCs w:val="28"/>
        </w:rPr>
        <w:br/>
        <w:t xml:space="preserve">(за исключением Верховного Суда Российской Федерации) и </w:t>
      </w:r>
      <w:r w:rsidRPr="00951CD7">
        <w:rPr>
          <w:snapToGrid w:val="0"/>
          <w:sz w:val="28"/>
          <w:szCs w:val="28"/>
        </w:rPr>
        <w:t>за выдачу разрешения на установку рекламной конструкции</w:t>
      </w:r>
      <w:r w:rsidRPr="00951CD7">
        <w:rPr>
          <w:sz w:val="28"/>
          <w:szCs w:val="28"/>
        </w:rPr>
        <w:t>.</w:t>
      </w:r>
    </w:p>
    <w:p w14:paraId="45364D59" w14:textId="1F7C13AF" w:rsidR="002220A5" w:rsidRPr="00951CD7" w:rsidRDefault="002220A5" w:rsidP="002220A5">
      <w:pPr>
        <w:widowControl w:val="0"/>
        <w:ind w:firstLine="709"/>
        <w:jc w:val="both"/>
        <w:rPr>
          <w:sz w:val="28"/>
          <w:szCs w:val="28"/>
        </w:rPr>
      </w:pPr>
      <w:r w:rsidRPr="00951CD7">
        <w:rPr>
          <w:sz w:val="28"/>
          <w:szCs w:val="28"/>
        </w:rPr>
        <w:t>На 2025 год прогнозируется поступление государственной пошлины                      в сумме 334</w:t>
      </w:r>
      <w:r w:rsidR="00DA4EA6" w:rsidRPr="00951CD7">
        <w:rPr>
          <w:sz w:val="28"/>
          <w:szCs w:val="28"/>
        </w:rPr>
        <w:t> </w:t>
      </w:r>
      <w:r w:rsidRPr="00951CD7">
        <w:rPr>
          <w:sz w:val="28"/>
          <w:szCs w:val="28"/>
        </w:rPr>
        <w:t xml:space="preserve">650,0 тыс. рублей, что составляет 99,6 процента к ожидаемому исполнению в 2024 году. </w:t>
      </w:r>
    </w:p>
    <w:p w14:paraId="368EA18A" w14:textId="56CD27A2" w:rsidR="002220A5" w:rsidRPr="00951CD7" w:rsidRDefault="002220A5" w:rsidP="00AB698D">
      <w:pPr>
        <w:widowControl w:val="0"/>
        <w:ind w:firstLine="709"/>
        <w:jc w:val="both"/>
        <w:rPr>
          <w:sz w:val="28"/>
          <w:szCs w:val="28"/>
        </w:rPr>
      </w:pPr>
      <w:r w:rsidRPr="00951CD7">
        <w:rPr>
          <w:sz w:val="28"/>
          <w:szCs w:val="28"/>
        </w:rPr>
        <w:t>Объём планируемых поступлений государственной пошлины на 2026 год составляет 335</w:t>
      </w:r>
      <w:r w:rsidR="00DA4EA6" w:rsidRPr="00951CD7">
        <w:rPr>
          <w:sz w:val="28"/>
          <w:szCs w:val="28"/>
        </w:rPr>
        <w:t> </w:t>
      </w:r>
      <w:r w:rsidRPr="00951CD7">
        <w:rPr>
          <w:sz w:val="28"/>
          <w:szCs w:val="28"/>
        </w:rPr>
        <w:t>354,0 тыс. рублей или 100,2 процента к планируемой сумме на 2025 год, на 2027 год – 336 299,0 тыс. рублей или 100,3 процента к планируемой сумме на 2026 год.</w:t>
      </w:r>
    </w:p>
    <w:p w14:paraId="177662FF" w14:textId="77777777" w:rsidR="00AB698D" w:rsidRPr="00951CD7" w:rsidRDefault="00AB698D" w:rsidP="00AB698D">
      <w:pPr>
        <w:widowControl w:val="0"/>
        <w:ind w:firstLine="709"/>
        <w:jc w:val="both"/>
        <w:rPr>
          <w:bCs/>
          <w:sz w:val="28"/>
          <w:szCs w:val="28"/>
        </w:rPr>
      </w:pPr>
    </w:p>
    <w:p w14:paraId="18D7F863" w14:textId="77777777" w:rsidR="002220A5" w:rsidRPr="00951CD7" w:rsidRDefault="002220A5" w:rsidP="002220A5">
      <w:pPr>
        <w:widowControl w:val="0"/>
        <w:jc w:val="center"/>
        <w:rPr>
          <w:bCs/>
          <w:sz w:val="28"/>
          <w:szCs w:val="28"/>
        </w:rPr>
      </w:pPr>
      <w:r w:rsidRPr="00951CD7">
        <w:rPr>
          <w:bCs/>
          <w:sz w:val="28"/>
          <w:szCs w:val="28"/>
        </w:rPr>
        <w:t>Арендная плата за земельные участки</w:t>
      </w:r>
    </w:p>
    <w:p w14:paraId="3060ABDB" w14:textId="77777777" w:rsidR="002220A5" w:rsidRPr="00951CD7" w:rsidRDefault="002220A5" w:rsidP="002220A5">
      <w:pPr>
        <w:widowControl w:val="0"/>
        <w:ind w:firstLine="709"/>
        <w:jc w:val="center"/>
        <w:rPr>
          <w:bCs/>
          <w:sz w:val="28"/>
          <w:szCs w:val="28"/>
        </w:rPr>
      </w:pPr>
    </w:p>
    <w:p w14:paraId="07ADCBC0" w14:textId="77777777" w:rsidR="002220A5" w:rsidRPr="00951CD7" w:rsidRDefault="002220A5" w:rsidP="002220A5">
      <w:pPr>
        <w:widowControl w:val="0"/>
        <w:ind w:firstLine="709"/>
        <w:jc w:val="both"/>
        <w:rPr>
          <w:sz w:val="28"/>
          <w:szCs w:val="28"/>
        </w:rPr>
      </w:pPr>
      <w:r w:rsidRPr="00951CD7">
        <w:rPr>
          <w:sz w:val="28"/>
          <w:szCs w:val="28"/>
        </w:rPr>
        <w:t xml:space="preserve">В основу расчёта поступления арендной платы за земельные участки </w:t>
      </w:r>
      <w:r w:rsidRPr="00951CD7">
        <w:rPr>
          <w:sz w:val="28"/>
          <w:szCs w:val="28"/>
        </w:rPr>
        <w:lastRenderedPageBreak/>
        <w:t xml:space="preserve">приняты прогнозные показатели департамента муниципальной собственности и городских земель администрации муниципального образования город Краснодар, оценка погашения задолженности, изменения размера арендной платы в соответствии с нормативными правовыми актами Российской Федерации и Краснодарского края. </w:t>
      </w:r>
    </w:p>
    <w:p w14:paraId="316E3A66" w14:textId="64590167" w:rsidR="002220A5" w:rsidRPr="00951CD7" w:rsidRDefault="002220A5" w:rsidP="002220A5">
      <w:pPr>
        <w:widowControl w:val="0"/>
        <w:ind w:firstLine="709"/>
        <w:jc w:val="both"/>
        <w:rPr>
          <w:sz w:val="28"/>
          <w:szCs w:val="28"/>
        </w:rPr>
      </w:pPr>
      <w:r w:rsidRPr="00951CD7">
        <w:rPr>
          <w:sz w:val="28"/>
          <w:szCs w:val="28"/>
        </w:rPr>
        <w:t>Поступление арендной платы за земельные участки на 2025 год прогнозируется в сумме 810</w:t>
      </w:r>
      <w:r w:rsidR="00DA4EA6" w:rsidRPr="00951CD7">
        <w:rPr>
          <w:sz w:val="28"/>
          <w:szCs w:val="28"/>
        </w:rPr>
        <w:t> </w:t>
      </w:r>
      <w:r w:rsidRPr="00951CD7">
        <w:rPr>
          <w:sz w:val="28"/>
          <w:szCs w:val="28"/>
        </w:rPr>
        <w:t xml:space="preserve">859,0 тыс. рублей, что составляет 100,0 процента к ожидаемому исполнению в 2024 году. </w:t>
      </w:r>
    </w:p>
    <w:p w14:paraId="6CC336FD" w14:textId="66397EFE" w:rsidR="002220A5" w:rsidRPr="00951CD7" w:rsidRDefault="002220A5" w:rsidP="002220A5">
      <w:pPr>
        <w:widowControl w:val="0"/>
        <w:ind w:firstLine="709"/>
        <w:jc w:val="both"/>
        <w:rPr>
          <w:sz w:val="28"/>
          <w:szCs w:val="28"/>
        </w:rPr>
      </w:pPr>
      <w:r w:rsidRPr="00951CD7">
        <w:rPr>
          <w:sz w:val="28"/>
          <w:szCs w:val="28"/>
        </w:rPr>
        <w:t>Прогноз поступлений арендной платы за земельные участки в местный бюджет на 2026 год составляет 855</w:t>
      </w:r>
      <w:r w:rsidR="00DA4EA6" w:rsidRPr="00951CD7">
        <w:rPr>
          <w:sz w:val="28"/>
          <w:szCs w:val="28"/>
        </w:rPr>
        <w:t> </w:t>
      </w:r>
      <w:r w:rsidRPr="00951CD7">
        <w:rPr>
          <w:sz w:val="28"/>
          <w:szCs w:val="28"/>
        </w:rPr>
        <w:t xml:space="preserve">250,0 тыс. рублей, на 2027 год – </w:t>
      </w:r>
      <w:r w:rsidRPr="00951CD7">
        <w:rPr>
          <w:sz w:val="28"/>
          <w:szCs w:val="28"/>
        </w:rPr>
        <w:br/>
        <w:t>902 271,0 тыс. рублей или 105,5 процента ежегодно.</w:t>
      </w:r>
    </w:p>
    <w:p w14:paraId="1821833F" w14:textId="77777777" w:rsidR="002220A5" w:rsidRPr="00951CD7" w:rsidRDefault="002220A5" w:rsidP="002220A5">
      <w:pPr>
        <w:widowControl w:val="0"/>
        <w:ind w:firstLine="708"/>
        <w:jc w:val="both"/>
        <w:rPr>
          <w:sz w:val="28"/>
          <w:szCs w:val="28"/>
        </w:rPr>
      </w:pPr>
    </w:p>
    <w:p w14:paraId="58B4BAC3" w14:textId="77777777" w:rsidR="002220A5" w:rsidRPr="00951CD7" w:rsidRDefault="002220A5" w:rsidP="002220A5">
      <w:pPr>
        <w:widowControl w:val="0"/>
        <w:jc w:val="center"/>
        <w:rPr>
          <w:bCs/>
          <w:sz w:val="28"/>
          <w:szCs w:val="28"/>
        </w:rPr>
      </w:pPr>
      <w:r w:rsidRPr="00951CD7">
        <w:rPr>
          <w:bCs/>
          <w:sz w:val="28"/>
          <w:szCs w:val="28"/>
        </w:rPr>
        <w:t>Доходы от сдачи в аренду имущества</w:t>
      </w:r>
    </w:p>
    <w:p w14:paraId="286DB17E" w14:textId="77777777" w:rsidR="002220A5" w:rsidRPr="00951CD7" w:rsidRDefault="002220A5" w:rsidP="002220A5">
      <w:pPr>
        <w:widowControl w:val="0"/>
        <w:ind w:firstLine="709"/>
        <w:jc w:val="both"/>
        <w:rPr>
          <w:sz w:val="28"/>
          <w:szCs w:val="28"/>
        </w:rPr>
      </w:pPr>
    </w:p>
    <w:p w14:paraId="1A16C0BE" w14:textId="77777777" w:rsidR="00DA4EA6" w:rsidRPr="00951CD7" w:rsidRDefault="002220A5" w:rsidP="002220A5">
      <w:pPr>
        <w:widowControl w:val="0"/>
        <w:ind w:firstLine="709"/>
        <w:jc w:val="both"/>
        <w:rPr>
          <w:sz w:val="28"/>
          <w:szCs w:val="28"/>
        </w:rPr>
      </w:pPr>
      <w:r w:rsidRPr="00951CD7">
        <w:rPr>
          <w:sz w:val="28"/>
          <w:szCs w:val="28"/>
        </w:rPr>
        <w:t>Прогноз доходов от сдачи в аренду имущества составлен на основании расчётов, произведённых в соответствии с методиками прогнозирования поступлений доходов главных администраторов доходов местного бюджета.</w:t>
      </w:r>
    </w:p>
    <w:p w14:paraId="133F02C5" w14:textId="0417DEE6" w:rsidR="002220A5" w:rsidRPr="00951CD7" w:rsidRDefault="002220A5" w:rsidP="002220A5">
      <w:pPr>
        <w:widowControl w:val="0"/>
        <w:ind w:firstLine="709"/>
        <w:jc w:val="both"/>
        <w:rPr>
          <w:sz w:val="28"/>
          <w:szCs w:val="28"/>
        </w:rPr>
      </w:pPr>
      <w:r w:rsidRPr="00951CD7">
        <w:rPr>
          <w:sz w:val="28"/>
          <w:szCs w:val="28"/>
        </w:rPr>
        <w:t xml:space="preserve">Поступление доходов от сдачи в аренду имущества на 2025 год прогнозируется в сумме 126 981,0 тыс. рублей, что составляет 92,8 процента к ожидаемому исполнению в 2024 году, на 2026 год – 132 348,0 тыс. рублей, на 2027 год – 137 864,0 тыс. рублей или 104,2 процента ежегодно. Снижение прогнозных показателей на 2025 год к ожидаемому исполнению в 2024 году обусловлено расторжением договоров аренды муниципального имущества. </w:t>
      </w:r>
    </w:p>
    <w:p w14:paraId="735A0ACB" w14:textId="77777777" w:rsidR="002220A5" w:rsidRPr="00951CD7" w:rsidRDefault="002220A5" w:rsidP="002220A5">
      <w:pPr>
        <w:widowControl w:val="0"/>
        <w:ind w:firstLine="709"/>
        <w:jc w:val="both"/>
        <w:rPr>
          <w:sz w:val="28"/>
          <w:szCs w:val="28"/>
        </w:rPr>
      </w:pPr>
    </w:p>
    <w:p w14:paraId="605CF5AC" w14:textId="77777777" w:rsidR="002220A5" w:rsidRPr="00951CD7" w:rsidRDefault="002220A5" w:rsidP="002220A5">
      <w:pPr>
        <w:widowControl w:val="0"/>
        <w:jc w:val="center"/>
        <w:rPr>
          <w:sz w:val="28"/>
          <w:szCs w:val="28"/>
        </w:rPr>
      </w:pPr>
      <w:r w:rsidRPr="00951CD7">
        <w:rPr>
          <w:sz w:val="28"/>
          <w:szCs w:val="28"/>
        </w:rPr>
        <w:t xml:space="preserve">Доходы от предоставления на платной основе парковок </w:t>
      </w:r>
    </w:p>
    <w:p w14:paraId="69499EEC" w14:textId="77777777" w:rsidR="002220A5" w:rsidRPr="00951CD7" w:rsidRDefault="002220A5" w:rsidP="002220A5">
      <w:pPr>
        <w:widowControl w:val="0"/>
        <w:jc w:val="center"/>
        <w:rPr>
          <w:sz w:val="28"/>
          <w:szCs w:val="28"/>
        </w:rPr>
      </w:pPr>
      <w:r w:rsidRPr="00951CD7">
        <w:rPr>
          <w:sz w:val="28"/>
          <w:szCs w:val="28"/>
        </w:rPr>
        <w:t>(парковочных мест)</w:t>
      </w:r>
    </w:p>
    <w:p w14:paraId="4862C2F6" w14:textId="77777777" w:rsidR="002220A5" w:rsidRPr="00951CD7" w:rsidRDefault="002220A5" w:rsidP="002220A5">
      <w:pPr>
        <w:widowControl w:val="0"/>
        <w:ind w:firstLine="709"/>
        <w:jc w:val="both"/>
        <w:rPr>
          <w:sz w:val="28"/>
          <w:szCs w:val="28"/>
        </w:rPr>
      </w:pPr>
    </w:p>
    <w:p w14:paraId="0FDE418B" w14:textId="77777777" w:rsidR="002220A5" w:rsidRPr="00951CD7" w:rsidRDefault="002220A5" w:rsidP="002220A5">
      <w:pPr>
        <w:widowControl w:val="0"/>
        <w:ind w:firstLine="709"/>
        <w:jc w:val="both"/>
        <w:rPr>
          <w:sz w:val="28"/>
          <w:szCs w:val="28"/>
        </w:rPr>
      </w:pPr>
      <w:r w:rsidRPr="00951CD7">
        <w:rPr>
          <w:sz w:val="28"/>
          <w:szCs w:val="28"/>
        </w:rPr>
        <w:t xml:space="preserve">Прогноз объёма поступлений доходов от предоставления на платной основе парковок (парковочных мест) подготовлен по данным департамента транспорта и дорожного хозяйства администрации муниципального образования город Краснодар. </w:t>
      </w:r>
    </w:p>
    <w:p w14:paraId="5C8533BB" w14:textId="7269DAC2" w:rsidR="002220A5" w:rsidRPr="00951CD7" w:rsidRDefault="002220A5" w:rsidP="002220A5">
      <w:pPr>
        <w:widowControl w:val="0"/>
        <w:ind w:firstLine="709"/>
        <w:jc w:val="both"/>
        <w:rPr>
          <w:sz w:val="28"/>
          <w:szCs w:val="28"/>
        </w:rPr>
      </w:pPr>
      <w:r w:rsidRPr="00951CD7">
        <w:rPr>
          <w:bCs/>
          <w:sz w:val="28"/>
          <w:szCs w:val="28"/>
        </w:rPr>
        <w:t xml:space="preserve">На территории муниципального образования город Краснодар организовано 267 платных парковок на 11 463 машиноместа. </w:t>
      </w:r>
      <w:r w:rsidRPr="00951CD7">
        <w:rPr>
          <w:sz w:val="28"/>
          <w:szCs w:val="28"/>
        </w:rPr>
        <w:t>Объём поступлений доходов от предоставления на платной основе парковок (парковочных мест) прогнозируется на 2025</w:t>
      </w:r>
      <w:r w:rsidR="00DA4EA6" w:rsidRPr="00951CD7">
        <w:rPr>
          <w:sz w:val="28"/>
          <w:szCs w:val="28"/>
        </w:rPr>
        <w:t>–</w:t>
      </w:r>
      <w:r w:rsidRPr="00951CD7">
        <w:rPr>
          <w:sz w:val="28"/>
          <w:szCs w:val="28"/>
        </w:rPr>
        <w:t>2027 годы в сумме 266 231,0 тыс. рублей ежегодно.</w:t>
      </w:r>
    </w:p>
    <w:p w14:paraId="7D1E7CA6" w14:textId="77777777" w:rsidR="002220A5" w:rsidRPr="00951CD7" w:rsidRDefault="002220A5" w:rsidP="002220A5">
      <w:pPr>
        <w:widowControl w:val="0"/>
        <w:ind w:firstLine="709"/>
        <w:jc w:val="both"/>
        <w:rPr>
          <w:sz w:val="28"/>
          <w:szCs w:val="28"/>
        </w:rPr>
      </w:pPr>
    </w:p>
    <w:p w14:paraId="589E348F" w14:textId="77777777" w:rsidR="002220A5" w:rsidRPr="00951CD7" w:rsidRDefault="002220A5" w:rsidP="002220A5">
      <w:pPr>
        <w:widowControl w:val="0"/>
        <w:jc w:val="center"/>
        <w:rPr>
          <w:sz w:val="28"/>
          <w:szCs w:val="28"/>
        </w:rPr>
      </w:pPr>
      <w:r w:rsidRPr="00951CD7">
        <w:rPr>
          <w:sz w:val="28"/>
          <w:szCs w:val="28"/>
        </w:rPr>
        <w:t>Доходы от перечисления части прибыли, остающейся после</w:t>
      </w:r>
    </w:p>
    <w:p w14:paraId="4853286B" w14:textId="77777777" w:rsidR="002220A5" w:rsidRPr="00951CD7" w:rsidRDefault="002220A5" w:rsidP="002220A5">
      <w:pPr>
        <w:widowControl w:val="0"/>
        <w:jc w:val="center"/>
        <w:rPr>
          <w:sz w:val="28"/>
          <w:szCs w:val="28"/>
        </w:rPr>
      </w:pPr>
      <w:r w:rsidRPr="00951CD7">
        <w:rPr>
          <w:sz w:val="28"/>
          <w:szCs w:val="28"/>
        </w:rPr>
        <w:t>уплаты налогов и иных обязательных платежей муниципальных</w:t>
      </w:r>
    </w:p>
    <w:p w14:paraId="39425BE0" w14:textId="77777777" w:rsidR="002220A5" w:rsidRPr="00951CD7" w:rsidRDefault="002220A5" w:rsidP="002220A5">
      <w:pPr>
        <w:widowControl w:val="0"/>
        <w:jc w:val="center"/>
        <w:rPr>
          <w:sz w:val="28"/>
          <w:szCs w:val="28"/>
        </w:rPr>
      </w:pPr>
      <w:r w:rsidRPr="00951CD7">
        <w:rPr>
          <w:sz w:val="28"/>
          <w:szCs w:val="28"/>
        </w:rPr>
        <w:t>унитарных предприятий</w:t>
      </w:r>
    </w:p>
    <w:p w14:paraId="41CB7365" w14:textId="77777777" w:rsidR="002220A5" w:rsidRPr="00951CD7" w:rsidRDefault="002220A5" w:rsidP="002220A5">
      <w:pPr>
        <w:widowControl w:val="0"/>
        <w:jc w:val="both"/>
        <w:rPr>
          <w:sz w:val="28"/>
          <w:szCs w:val="28"/>
        </w:rPr>
      </w:pPr>
    </w:p>
    <w:p w14:paraId="3516CD6C" w14:textId="68535410" w:rsidR="002220A5" w:rsidRPr="00951CD7" w:rsidRDefault="002220A5" w:rsidP="00AB698D">
      <w:pPr>
        <w:autoSpaceDE w:val="0"/>
        <w:adjustRightInd w:val="0"/>
        <w:ind w:firstLine="709"/>
        <w:jc w:val="both"/>
        <w:outlineLvl w:val="1"/>
        <w:rPr>
          <w:bCs/>
          <w:sz w:val="28"/>
          <w:szCs w:val="28"/>
        </w:rPr>
      </w:pPr>
      <w:r w:rsidRPr="00951CD7">
        <w:rPr>
          <w:sz w:val="28"/>
          <w:szCs w:val="28"/>
        </w:rPr>
        <w:t xml:space="preserve">В соответствии с Федеральным законом от 27.12.2019 № 485-ФЗ                        </w:t>
      </w:r>
      <w:proofErr w:type="gramStart"/>
      <w:r w:rsidRPr="00951CD7">
        <w:rPr>
          <w:sz w:val="28"/>
          <w:szCs w:val="28"/>
        </w:rPr>
        <w:t xml:space="preserve">   «</w:t>
      </w:r>
      <w:proofErr w:type="gramEnd"/>
      <w:r w:rsidRPr="00951CD7">
        <w:rPr>
          <w:sz w:val="28"/>
          <w:szCs w:val="28"/>
        </w:rPr>
        <w:t>О внесении изменений в Федеральный закон «О государственных и муниципальных унитарных предприятиях» и Федеральный закон «О защите конкуренции»</w:t>
      </w:r>
      <w:r w:rsidRPr="00951CD7">
        <w:rPr>
          <w:bCs/>
          <w:spacing w:val="6"/>
          <w:sz w:val="28"/>
          <w:szCs w:val="28"/>
        </w:rPr>
        <w:t xml:space="preserve"> </w:t>
      </w:r>
      <w:r w:rsidRPr="00951CD7">
        <w:rPr>
          <w:bCs/>
          <w:sz w:val="28"/>
          <w:szCs w:val="28"/>
        </w:rPr>
        <w:t xml:space="preserve">будет осуществлено реформирование </w:t>
      </w:r>
      <w:r w:rsidRPr="00951CD7">
        <w:rPr>
          <w:sz w:val="28"/>
          <w:szCs w:val="28"/>
        </w:rPr>
        <w:t>муниципальных унитарных предприятий</w:t>
      </w:r>
      <w:r w:rsidRPr="00951CD7">
        <w:rPr>
          <w:bCs/>
          <w:sz w:val="28"/>
          <w:szCs w:val="28"/>
        </w:rPr>
        <w:t xml:space="preserve"> до 01.01.2025. </w:t>
      </w:r>
    </w:p>
    <w:p w14:paraId="0964C15F" w14:textId="43F0E970" w:rsidR="00DC611C" w:rsidRPr="00951CD7" w:rsidRDefault="002220A5" w:rsidP="00AB698D">
      <w:pPr>
        <w:widowControl w:val="0"/>
        <w:autoSpaceDE w:val="0"/>
        <w:adjustRightInd w:val="0"/>
        <w:ind w:firstLine="709"/>
        <w:jc w:val="both"/>
        <w:rPr>
          <w:spacing w:val="-4"/>
          <w:sz w:val="28"/>
          <w:szCs w:val="28"/>
        </w:rPr>
      </w:pPr>
      <w:r w:rsidRPr="00951CD7">
        <w:rPr>
          <w:bCs/>
          <w:sz w:val="28"/>
          <w:szCs w:val="28"/>
        </w:rPr>
        <w:lastRenderedPageBreak/>
        <w:t xml:space="preserve">В соответствии с </w:t>
      </w:r>
      <w:r w:rsidR="00DC611C" w:rsidRPr="00951CD7">
        <w:rPr>
          <w:bCs/>
          <w:sz w:val="28"/>
          <w:szCs w:val="28"/>
        </w:rPr>
        <w:t xml:space="preserve">планом-графиком по реорганизации, ликвидации муниципальных унитарных предприятий, расположенных на территории муниципального образования город Краснодар, </w:t>
      </w:r>
      <w:r w:rsidR="00DC611C" w:rsidRPr="00951CD7">
        <w:rPr>
          <w:bCs/>
          <w:spacing w:val="6"/>
          <w:sz w:val="28"/>
          <w:szCs w:val="28"/>
        </w:rPr>
        <w:t>утверждённым главой муниципального образования город Краснодар Е.М.</w:t>
      </w:r>
      <w:r w:rsidR="00275330" w:rsidRPr="00951CD7">
        <w:rPr>
          <w:bCs/>
          <w:spacing w:val="6"/>
          <w:sz w:val="28"/>
          <w:szCs w:val="28"/>
        </w:rPr>
        <w:t> </w:t>
      </w:r>
      <w:r w:rsidR="00DC611C" w:rsidRPr="00951CD7">
        <w:rPr>
          <w:bCs/>
          <w:spacing w:val="6"/>
          <w:sz w:val="28"/>
          <w:szCs w:val="28"/>
        </w:rPr>
        <w:t xml:space="preserve">Наумовым </w:t>
      </w:r>
      <w:r w:rsidR="00366AA8" w:rsidRPr="00951CD7">
        <w:rPr>
          <w:bCs/>
          <w:spacing w:val="6"/>
          <w:sz w:val="28"/>
          <w:szCs w:val="28"/>
        </w:rPr>
        <w:t xml:space="preserve">                                               </w:t>
      </w:r>
      <w:r w:rsidR="00DC611C" w:rsidRPr="00951CD7">
        <w:rPr>
          <w:bCs/>
          <w:spacing w:val="6"/>
          <w:sz w:val="28"/>
          <w:szCs w:val="28"/>
        </w:rPr>
        <w:t>от 25.03.2024</w:t>
      </w:r>
      <w:r w:rsidR="00366AA8" w:rsidRPr="00951CD7">
        <w:rPr>
          <w:bCs/>
          <w:spacing w:val="6"/>
          <w:sz w:val="28"/>
          <w:szCs w:val="28"/>
        </w:rPr>
        <w:t>,</w:t>
      </w:r>
      <w:r w:rsidR="00DC611C" w:rsidRPr="00951CD7">
        <w:rPr>
          <w:bCs/>
          <w:spacing w:val="6"/>
          <w:sz w:val="28"/>
          <w:szCs w:val="28"/>
        </w:rPr>
        <w:t xml:space="preserve"> </w:t>
      </w:r>
      <w:r w:rsidR="00DC611C" w:rsidRPr="00951CD7">
        <w:rPr>
          <w:spacing w:val="-4"/>
          <w:sz w:val="28"/>
          <w:szCs w:val="28"/>
        </w:rPr>
        <w:t xml:space="preserve">планируется сохранить в действующей организационно-правовой форме следующие </w:t>
      </w:r>
      <w:r w:rsidRPr="00951CD7">
        <w:rPr>
          <w:spacing w:val="-4"/>
          <w:sz w:val="28"/>
          <w:szCs w:val="28"/>
        </w:rPr>
        <w:t>муниципальные унитарные предприятия муниципального образования город Краснодар</w:t>
      </w:r>
      <w:r w:rsidR="00DC611C" w:rsidRPr="00951CD7">
        <w:rPr>
          <w:spacing w:val="-4"/>
          <w:sz w:val="28"/>
          <w:szCs w:val="28"/>
        </w:rPr>
        <w:t>:</w:t>
      </w:r>
      <w:r w:rsidRPr="00951CD7">
        <w:rPr>
          <w:spacing w:val="-4"/>
          <w:sz w:val="28"/>
          <w:szCs w:val="28"/>
        </w:rPr>
        <w:t xml:space="preserve"> </w:t>
      </w:r>
    </w:p>
    <w:p w14:paraId="3541D541" w14:textId="380C4C96" w:rsidR="00DC611C" w:rsidRPr="00951CD7" w:rsidRDefault="00DC611C" w:rsidP="00AB698D">
      <w:pPr>
        <w:widowControl w:val="0"/>
        <w:autoSpaceDE w:val="0"/>
        <w:adjustRightInd w:val="0"/>
        <w:ind w:firstLine="709"/>
        <w:jc w:val="both"/>
        <w:rPr>
          <w:spacing w:val="-4"/>
          <w:sz w:val="28"/>
          <w:szCs w:val="28"/>
        </w:rPr>
      </w:pPr>
      <w:r w:rsidRPr="00951CD7">
        <w:rPr>
          <w:spacing w:val="-4"/>
          <w:sz w:val="28"/>
          <w:szCs w:val="28"/>
        </w:rPr>
        <w:t>муниципальное унитарное предприятие водопроводно-канализационного хозяйства муниципального образования город Краснодар «Водоканал»</w:t>
      </w:r>
      <w:r w:rsidR="00366AA8" w:rsidRPr="00951CD7">
        <w:rPr>
          <w:spacing w:val="-4"/>
          <w:sz w:val="28"/>
          <w:szCs w:val="28"/>
        </w:rPr>
        <w:t xml:space="preserve"> </w:t>
      </w:r>
      <w:r w:rsidRPr="00951CD7">
        <w:rPr>
          <w:spacing w:val="-4"/>
          <w:sz w:val="28"/>
          <w:szCs w:val="28"/>
        </w:rPr>
        <w:t>(</w:t>
      </w:r>
      <w:r w:rsidR="00366AA8" w:rsidRPr="00951CD7">
        <w:rPr>
          <w:spacing w:val="-4"/>
          <w:sz w:val="28"/>
          <w:szCs w:val="28"/>
        </w:rPr>
        <w:t xml:space="preserve">далее – </w:t>
      </w:r>
      <w:proofErr w:type="spellStart"/>
      <w:r w:rsidR="002220A5" w:rsidRPr="00951CD7">
        <w:rPr>
          <w:spacing w:val="-4"/>
          <w:sz w:val="28"/>
          <w:szCs w:val="28"/>
        </w:rPr>
        <w:t>МУП</w:t>
      </w:r>
      <w:proofErr w:type="spellEnd"/>
      <w:r w:rsidR="002220A5" w:rsidRPr="00951CD7">
        <w:rPr>
          <w:spacing w:val="-4"/>
          <w:sz w:val="28"/>
          <w:szCs w:val="28"/>
        </w:rPr>
        <w:t xml:space="preserve"> </w:t>
      </w:r>
      <w:proofErr w:type="spellStart"/>
      <w:r w:rsidR="002220A5" w:rsidRPr="00951CD7">
        <w:rPr>
          <w:spacing w:val="-4"/>
          <w:sz w:val="28"/>
          <w:szCs w:val="28"/>
        </w:rPr>
        <w:t>ВКХ</w:t>
      </w:r>
      <w:proofErr w:type="spellEnd"/>
      <w:r w:rsidR="002220A5" w:rsidRPr="00951CD7">
        <w:rPr>
          <w:spacing w:val="-4"/>
          <w:sz w:val="28"/>
          <w:szCs w:val="28"/>
        </w:rPr>
        <w:t xml:space="preserve"> «Водоканал»</w:t>
      </w:r>
      <w:r w:rsidRPr="00951CD7">
        <w:rPr>
          <w:spacing w:val="-4"/>
          <w:sz w:val="28"/>
          <w:szCs w:val="28"/>
        </w:rPr>
        <w:t>)</w:t>
      </w:r>
      <w:r w:rsidR="00366AA8" w:rsidRPr="00951CD7">
        <w:rPr>
          <w:spacing w:val="-4"/>
          <w:sz w:val="28"/>
          <w:szCs w:val="28"/>
        </w:rPr>
        <w:t>;</w:t>
      </w:r>
    </w:p>
    <w:p w14:paraId="22FEC832" w14:textId="40E7C795" w:rsidR="00DC611C" w:rsidRPr="00951CD7" w:rsidRDefault="00DC611C" w:rsidP="00AB698D">
      <w:pPr>
        <w:widowControl w:val="0"/>
        <w:autoSpaceDE w:val="0"/>
        <w:adjustRightInd w:val="0"/>
        <w:ind w:firstLine="709"/>
        <w:jc w:val="both"/>
        <w:rPr>
          <w:spacing w:val="-4"/>
          <w:sz w:val="28"/>
          <w:szCs w:val="28"/>
        </w:rPr>
      </w:pPr>
      <w:r w:rsidRPr="00951CD7">
        <w:rPr>
          <w:spacing w:val="-4"/>
          <w:sz w:val="28"/>
          <w:szCs w:val="28"/>
        </w:rPr>
        <w:t>муниципальное унитарное предприятие жилищно-коммунального хозяйства «</w:t>
      </w:r>
      <w:proofErr w:type="spellStart"/>
      <w:r w:rsidRPr="00951CD7">
        <w:rPr>
          <w:spacing w:val="-4"/>
          <w:sz w:val="28"/>
          <w:szCs w:val="28"/>
        </w:rPr>
        <w:t>Корсунское</w:t>
      </w:r>
      <w:proofErr w:type="spellEnd"/>
      <w:r w:rsidRPr="00951CD7">
        <w:rPr>
          <w:spacing w:val="-4"/>
          <w:sz w:val="28"/>
          <w:szCs w:val="28"/>
        </w:rPr>
        <w:t>» города Краснодара (</w:t>
      </w:r>
      <w:r w:rsidR="00366AA8" w:rsidRPr="00951CD7">
        <w:rPr>
          <w:spacing w:val="-4"/>
          <w:sz w:val="28"/>
          <w:szCs w:val="28"/>
        </w:rPr>
        <w:t xml:space="preserve">далее – </w:t>
      </w:r>
      <w:proofErr w:type="spellStart"/>
      <w:r w:rsidR="002220A5" w:rsidRPr="00951CD7">
        <w:rPr>
          <w:spacing w:val="-4"/>
          <w:sz w:val="28"/>
          <w:szCs w:val="28"/>
        </w:rPr>
        <w:t>МУП</w:t>
      </w:r>
      <w:proofErr w:type="spellEnd"/>
      <w:r w:rsidR="002220A5" w:rsidRPr="00951CD7">
        <w:rPr>
          <w:spacing w:val="-4"/>
          <w:sz w:val="28"/>
          <w:szCs w:val="28"/>
        </w:rPr>
        <w:t xml:space="preserve"> ЖКХ «</w:t>
      </w:r>
      <w:proofErr w:type="spellStart"/>
      <w:r w:rsidR="002220A5" w:rsidRPr="00951CD7">
        <w:rPr>
          <w:spacing w:val="-4"/>
          <w:sz w:val="28"/>
          <w:szCs w:val="28"/>
        </w:rPr>
        <w:t>Корсунское</w:t>
      </w:r>
      <w:proofErr w:type="spellEnd"/>
      <w:r w:rsidR="002220A5" w:rsidRPr="00951CD7">
        <w:rPr>
          <w:spacing w:val="-4"/>
          <w:sz w:val="28"/>
          <w:szCs w:val="28"/>
        </w:rPr>
        <w:t>»</w:t>
      </w:r>
      <w:r w:rsidRPr="00951CD7">
        <w:rPr>
          <w:spacing w:val="-4"/>
          <w:sz w:val="28"/>
          <w:szCs w:val="28"/>
        </w:rPr>
        <w:t>)</w:t>
      </w:r>
      <w:r w:rsidR="00366AA8" w:rsidRPr="00951CD7">
        <w:rPr>
          <w:spacing w:val="-4"/>
          <w:sz w:val="28"/>
          <w:szCs w:val="28"/>
        </w:rPr>
        <w:t>;</w:t>
      </w:r>
      <w:r w:rsidR="002220A5" w:rsidRPr="00951CD7">
        <w:rPr>
          <w:spacing w:val="-4"/>
          <w:sz w:val="28"/>
          <w:szCs w:val="28"/>
        </w:rPr>
        <w:t xml:space="preserve"> </w:t>
      </w:r>
    </w:p>
    <w:p w14:paraId="46D37902" w14:textId="68945349" w:rsidR="002220A5" w:rsidRPr="00951CD7" w:rsidRDefault="00DC611C" w:rsidP="00AB698D">
      <w:pPr>
        <w:widowControl w:val="0"/>
        <w:autoSpaceDE w:val="0"/>
        <w:adjustRightInd w:val="0"/>
        <w:ind w:firstLine="709"/>
        <w:jc w:val="both"/>
        <w:rPr>
          <w:spacing w:val="-4"/>
          <w:sz w:val="28"/>
          <w:szCs w:val="28"/>
        </w:rPr>
      </w:pPr>
      <w:r w:rsidRPr="00951CD7">
        <w:rPr>
          <w:spacing w:val="-4"/>
          <w:sz w:val="28"/>
          <w:szCs w:val="28"/>
        </w:rPr>
        <w:t xml:space="preserve">муниципальное унитарное предприятие «Краснодарское трамвайно-троллейбусное управление» муниципального образования город Краснодар </w:t>
      </w:r>
      <w:r w:rsidR="00366AA8" w:rsidRPr="00951CD7">
        <w:rPr>
          <w:spacing w:val="-4"/>
          <w:sz w:val="28"/>
          <w:szCs w:val="28"/>
        </w:rPr>
        <w:t>(далее</w:t>
      </w:r>
      <w:r w:rsidR="003604B2" w:rsidRPr="00951CD7">
        <w:rPr>
          <w:spacing w:val="-4"/>
          <w:sz w:val="28"/>
          <w:szCs w:val="28"/>
        </w:rPr>
        <w:t> </w:t>
      </w:r>
      <w:r w:rsidR="00366AA8" w:rsidRPr="00951CD7">
        <w:rPr>
          <w:spacing w:val="-4"/>
          <w:sz w:val="28"/>
          <w:szCs w:val="28"/>
        </w:rPr>
        <w:t xml:space="preserve">– </w:t>
      </w:r>
      <w:proofErr w:type="spellStart"/>
      <w:r w:rsidR="002220A5" w:rsidRPr="00951CD7">
        <w:rPr>
          <w:spacing w:val="-4"/>
          <w:sz w:val="28"/>
          <w:szCs w:val="28"/>
        </w:rPr>
        <w:t>МУП</w:t>
      </w:r>
      <w:proofErr w:type="spellEnd"/>
      <w:r w:rsidR="003604B2" w:rsidRPr="00951CD7">
        <w:rPr>
          <w:spacing w:val="-4"/>
          <w:sz w:val="28"/>
          <w:szCs w:val="28"/>
        </w:rPr>
        <w:t xml:space="preserve"> </w:t>
      </w:r>
      <w:r w:rsidR="002220A5" w:rsidRPr="00951CD7">
        <w:rPr>
          <w:spacing w:val="-4"/>
          <w:sz w:val="28"/>
          <w:szCs w:val="28"/>
        </w:rPr>
        <w:t>«</w:t>
      </w:r>
      <w:proofErr w:type="spellStart"/>
      <w:r w:rsidR="002220A5" w:rsidRPr="00951CD7">
        <w:rPr>
          <w:spacing w:val="-4"/>
          <w:sz w:val="28"/>
          <w:szCs w:val="28"/>
        </w:rPr>
        <w:t>КТТУ</w:t>
      </w:r>
      <w:proofErr w:type="spellEnd"/>
      <w:r w:rsidR="002220A5" w:rsidRPr="00951CD7">
        <w:rPr>
          <w:spacing w:val="-4"/>
          <w:sz w:val="28"/>
          <w:szCs w:val="28"/>
        </w:rPr>
        <w:t>»</w:t>
      </w:r>
      <w:r w:rsidR="00366AA8" w:rsidRPr="00951CD7">
        <w:rPr>
          <w:spacing w:val="-4"/>
          <w:sz w:val="28"/>
          <w:szCs w:val="28"/>
        </w:rPr>
        <w:t>)</w:t>
      </w:r>
      <w:r w:rsidR="002220A5" w:rsidRPr="00951CD7">
        <w:rPr>
          <w:spacing w:val="-4"/>
          <w:sz w:val="28"/>
          <w:szCs w:val="28"/>
        </w:rPr>
        <w:t>.</w:t>
      </w:r>
    </w:p>
    <w:p w14:paraId="39D61439" w14:textId="6255D0E8" w:rsidR="002220A5" w:rsidRPr="00951CD7" w:rsidRDefault="002220A5" w:rsidP="00AB698D">
      <w:pPr>
        <w:widowControl w:val="0"/>
        <w:autoSpaceDE w:val="0"/>
        <w:adjustRightInd w:val="0"/>
        <w:ind w:firstLine="709"/>
        <w:jc w:val="both"/>
        <w:rPr>
          <w:spacing w:val="-4"/>
          <w:sz w:val="28"/>
          <w:szCs w:val="28"/>
        </w:rPr>
      </w:pPr>
      <w:r w:rsidRPr="00951CD7">
        <w:rPr>
          <w:spacing w:val="-4"/>
          <w:sz w:val="28"/>
          <w:szCs w:val="28"/>
        </w:rPr>
        <w:t xml:space="preserve">По информации, предоставленной </w:t>
      </w:r>
      <w:proofErr w:type="spellStart"/>
      <w:r w:rsidRPr="00951CD7">
        <w:rPr>
          <w:spacing w:val="-4"/>
          <w:sz w:val="28"/>
          <w:szCs w:val="28"/>
        </w:rPr>
        <w:t>МУП</w:t>
      </w:r>
      <w:proofErr w:type="spellEnd"/>
      <w:r w:rsidRPr="00951CD7">
        <w:rPr>
          <w:spacing w:val="-4"/>
          <w:sz w:val="28"/>
          <w:szCs w:val="28"/>
        </w:rPr>
        <w:t xml:space="preserve"> </w:t>
      </w:r>
      <w:proofErr w:type="spellStart"/>
      <w:r w:rsidRPr="00951CD7">
        <w:rPr>
          <w:spacing w:val="-4"/>
          <w:sz w:val="28"/>
          <w:szCs w:val="28"/>
        </w:rPr>
        <w:t>ВКХ</w:t>
      </w:r>
      <w:proofErr w:type="spellEnd"/>
      <w:r w:rsidRPr="00951CD7">
        <w:rPr>
          <w:spacing w:val="-4"/>
          <w:sz w:val="28"/>
          <w:szCs w:val="28"/>
        </w:rPr>
        <w:t xml:space="preserve"> «Водоканал» и </w:t>
      </w:r>
      <w:proofErr w:type="spellStart"/>
      <w:r w:rsidRPr="00951CD7">
        <w:rPr>
          <w:spacing w:val="-4"/>
          <w:sz w:val="28"/>
          <w:szCs w:val="28"/>
        </w:rPr>
        <w:t>МУП</w:t>
      </w:r>
      <w:proofErr w:type="spellEnd"/>
      <w:r w:rsidRPr="00951CD7">
        <w:rPr>
          <w:spacing w:val="-4"/>
          <w:sz w:val="28"/>
          <w:szCs w:val="28"/>
        </w:rPr>
        <w:t xml:space="preserve"> «</w:t>
      </w:r>
      <w:proofErr w:type="spellStart"/>
      <w:r w:rsidRPr="00951CD7">
        <w:rPr>
          <w:spacing w:val="-4"/>
          <w:sz w:val="28"/>
          <w:szCs w:val="28"/>
        </w:rPr>
        <w:t>КТТУ</w:t>
      </w:r>
      <w:proofErr w:type="spellEnd"/>
      <w:r w:rsidRPr="00951CD7">
        <w:rPr>
          <w:spacing w:val="-4"/>
          <w:sz w:val="28"/>
          <w:szCs w:val="28"/>
        </w:rPr>
        <w:t>», с учётом фактических поступлений за 1 полугодие 2024 года и полученны</w:t>
      </w:r>
      <w:r w:rsidR="003604B2" w:rsidRPr="00951CD7">
        <w:rPr>
          <w:spacing w:val="-4"/>
          <w:sz w:val="28"/>
          <w:szCs w:val="28"/>
        </w:rPr>
        <w:t>х</w:t>
      </w:r>
      <w:r w:rsidRPr="00951CD7">
        <w:rPr>
          <w:spacing w:val="-4"/>
          <w:sz w:val="28"/>
          <w:szCs w:val="28"/>
        </w:rPr>
        <w:t xml:space="preserve"> убытк</w:t>
      </w:r>
      <w:r w:rsidR="003604B2" w:rsidRPr="00951CD7">
        <w:rPr>
          <w:spacing w:val="-4"/>
          <w:sz w:val="28"/>
          <w:szCs w:val="28"/>
        </w:rPr>
        <w:t xml:space="preserve">ов </w:t>
      </w:r>
      <w:r w:rsidRPr="00951CD7">
        <w:rPr>
          <w:spacing w:val="-4"/>
          <w:sz w:val="28"/>
          <w:szCs w:val="28"/>
        </w:rPr>
        <w:t>за предыдущие годы, не планируется получение чистой прибыли по результатам деятельности за 2024</w:t>
      </w:r>
      <w:r w:rsidR="00366AA8" w:rsidRPr="00951CD7">
        <w:rPr>
          <w:spacing w:val="-4"/>
          <w:sz w:val="28"/>
          <w:szCs w:val="28"/>
        </w:rPr>
        <w:t>–</w:t>
      </w:r>
      <w:r w:rsidRPr="00951CD7">
        <w:rPr>
          <w:spacing w:val="-4"/>
          <w:sz w:val="28"/>
          <w:szCs w:val="28"/>
        </w:rPr>
        <w:t>2026 годы и соответственно не планируется перечисление части чистой прибыли в местный бюджет в 2025</w:t>
      </w:r>
      <w:r w:rsidR="00366AA8" w:rsidRPr="00951CD7">
        <w:rPr>
          <w:spacing w:val="-4"/>
          <w:sz w:val="28"/>
          <w:szCs w:val="28"/>
        </w:rPr>
        <w:t>–</w:t>
      </w:r>
      <w:r w:rsidRPr="00951CD7">
        <w:rPr>
          <w:spacing w:val="-4"/>
          <w:sz w:val="28"/>
          <w:szCs w:val="28"/>
        </w:rPr>
        <w:t>2027 годах.</w:t>
      </w:r>
    </w:p>
    <w:p w14:paraId="64D2A805" w14:textId="45FF774F" w:rsidR="002220A5" w:rsidRPr="00951CD7" w:rsidRDefault="002220A5" w:rsidP="00AB698D">
      <w:pPr>
        <w:widowControl w:val="0"/>
        <w:ind w:firstLine="709"/>
        <w:jc w:val="both"/>
        <w:rPr>
          <w:sz w:val="28"/>
          <w:szCs w:val="28"/>
        </w:rPr>
      </w:pPr>
      <w:r w:rsidRPr="00951CD7">
        <w:rPr>
          <w:sz w:val="28"/>
          <w:szCs w:val="28"/>
        </w:rPr>
        <w:t xml:space="preserve">Поступление доходов от перечисления части прибыли, остающейся после уплаты налогов и иных обязательных платежей муниципальных унитарных предприятий, на 2025–2027 годы прогнозируется в сумме 1,0 тыс. рублей ежегодно от </w:t>
      </w:r>
      <w:proofErr w:type="spellStart"/>
      <w:r w:rsidRPr="00951CD7">
        <w:rPr>
          <w:spacing w:val="-4"/>
          <w:sz w:val="28"/>
          <w:szCs w:val="28"/>
        </w:rPr>
        <w:t>МУП</w:t>
      </w:r>
      <w:proofErr w:type="spellEnd"/>
      <w:r w:rsidRPr="00951CD7">
        <w:rPr>
          <w:spacing w:val="-4"/>
          <w:sz w:val="28"/>
          <w:szCs w:val="28"/>
        </w:rPr>
        <w:t xml:space="preserve"> ЖКХ «</w:t>
      </w:r>
      <w:proofErr w:type="spellStart"/>
      <w:r w:rsidRPr="00951CD7">
        <w:rPr>
          <w:spacing w:val="-4"/>
          <w:sz w:val="28"/>
          <w:szCs w:val="28"/>
        </w:rPr>
        <w:t>Корсунское</w:t>
      </w:r>
      <w:proofErr w:type="spellEnd"/>
      <w:r w:rsidRPr="00951CD7">
        <w:rPr>
          <w:spacing w:val="-4"/>
          <w:sz w:val="28"/>
          <w:szCs w:val="28"/>
        </w:rPr>
        <w:t>»</w:t>
      </w:r>
      <w:r w:rsidRPr="00951CD7">
        <w:rPr>
          <w:sz w:val="28"/>
          <w:szCs w:val="28"/>
        </w:rPr>
        <w:t>.</w:t>
      </w:r>
    </w:p>
    <w:p w14:paraId="0084B571" w14:textId="77777777" w:rsidR="002220A5" w:rsidRPr="00951CD7" w:rsidRDefault="002220A5" w:rsidP="002220A5">
      <w:pPr>
        <w:widowControl w:val="0"/>
        <w:ind w:firstLine="709"/>
        <w:jc w:val="center"/>
        <w:rPr>
          <w:bCs/>
          <w:sz w:val="28"/>
          <w:szCs w:val="28"/>
        </w:rPr>
      </w:pPr>
    </w:p>
    <w:p w14:paraId="7E31598F" w14:textId="77777777" w:rsidR="002220A5" w:rsidRPr="00951CD7" w:rsidRDefault="002220A5" w:rsidP="002220A5">
      <w:pPr>
        <w:widowControl w:val="0"/>
        <w:jc w:val="center"/>
        <w:rPr>
          <w:bCs/>
          <w:sz w:val="28"/>
          <w:szCs w:val="28"/>
        </w:rPr>
      </w:pPr>
      <w:r w:rsidRPr="00951CD7">
        <w:rPr>
          <w:bCs/>
          <w:sz w:val="28"/>
          <w:szCs w:val="28"/>
        </w:rPr>
        <w:t>Прочие доходы от использования имущества и прав,</w:t>
      </w:r>
    </w:p>
    <w:p w14:paraId="4645B4EB" w14:textId="77777777" w:rsidR="002220A5" w:rsidRPr="00951CD7" w:rsidRDefault="002220A5" w:rsidP="002220A5">
      <w:pPr>
        <w:widowControl w:val="0"/>
        <w:jc w:val="center"/>
        <w:rPr>
          <w:bCs/>
          <w:sz w:val="28"/>
          <w:szCs w:val="28"/>
        </w:rPr>
      </w:pPr>
      <w:r w:rsidRPr="00951CD7">
        <w:rPr>
          <w:bCs/>
          <w:sz w:val="28"/>
          <w:szCs w:val="28"/>
        </w:rPr>
        <w:t>находящихся в государственной и муниципальной собственности</w:t>
      </w:r>
    </w:p>
    <w:p w14:paraId="7B3A6506" w14:textId="77777777" w:rsidR="002220A5" w:rsidRPr="00951CD7" w:rsidRDefault="002220A5" w:rsidP="002220A5">
      <w:pPr>
        <w:widowControl w:val="0"/>
        <w:ind w:firstLine="709"/>
        <w:jc w:val="both"/>
        <w:rPr>
          <w:sz w:val="28"/>
          <w:szCs w:val="28"/>
        </w:rPr>
      </w:pPr>
    </w:p>
    <w:p w14:paraId="0A42863A" w14:textId="77777777" w:rsidR="002220A5" w:rsidRPr="00951CD7" w:rsidRDefault="002220A5" w:rsidP="002220A5">
      <w:pPr>
        <w:widowControl w:val="0"/>
        <w:ind w:firstLine="709"/>
        <w:jc w:val="both"/>
        <w:rPr>
          <w:sz w:val="28"/>
          <w:szCs w:val="28"/>
        </w:rPr>
      </w:pPr>
      <w:r w:rsidRPr="00951CD7">
        <w:rPr>
          <w:sz w:val="28"/>
          <w:szCs w:val="28"/>
        </w:rPr>
        <w:t xml:space="preserve">Прогноз по прочим доходам от использования имущества и прав, находящихся в государственной и муниципальной собственности (плата за право размещения нестационарных торговых объектов, плата за право заключения договоров на установку и эксплуатацию рекламных конструкций и плата за наём жилья по договорам найма), составлен по данным главных администраторов доходов местного бюджета.  </w:t>
      </w:r>
    </w:p>
    <w:p w14:paraId="35241A0A" w14:textId="682DBFEB" w:rsidR="002220A5" w:rsidRPr="00951CD7" w:rsidRDefault="002220A5" w:rsidP="002220A5">
      <w:pPr>
        <w:widowControl w:val="0"/>
        <w:ind w:firstLine="709"/>
        <w:jc w:val="both"/>
        <w:rPr>
          <w:sz w:val="28"/>
          <w:szCs w:val="28"/>
        </w:rPr>
      </w:pPr>
      <w:r w:rsidRPr="00951CD7">
        <w:rPr>
          <w:sz w:val="28"/>
          <w:szCs w:val="28"/>
        </w:rPr>
        <w:t>Объём планируемых поступлений данного доходного источника на 2025</w:t>
      </w:r>
      <w:r w:rsidRPr="00951CD7">
        <w:rPr>
          <w:sz w:val="28"/>
          <w:szCs w:val="28"/>
          <w:lang w:val="en-US"/>
        </w:rPr>
        <w:t> </w:t>
      </w:r>
      <w:r w:rsidRPr="00951CD7">
        <w:rPr>
          <w:sz w:val="28"/>
          <w:szCs w:val="28"/>
        </w:rPr>
        <w:t>год составляет 178</w:t>
      </w:r>
      <w:r w:rsidR="00275330" w:rsidRPr="00951CD7">
        <w:rPr>
          <w:sz w:val="28"/>
          <w:szCs w:val="28"/>
        </w:rPr>
        <w:t> </w:t>
      </w:r>
      <w:r w:rsidRPr="00951CD7">
        <w:rPr>
          <w:sz w:val="28"/>
          <w:szCs w:val="28"/>
        </w:rPr>
        <w:t xml:space="preserve">132,0 тыс. рублей или 102,9 процента к ожидаемому исполнению в 2024 году.  </w:t>
      </w:r>
    </w:p>
    <w:p w14:paraId="4507C999" w14:textId="3246BE8C" w:rsidR="002220A5" w:rsidRPr="00951CD7" w:rsidRDefault="002220A5" w:rsidP="002220A5">
      <w:pPr>
        <w:widowControl w:val="0"/>
        <w:ind w:firstLine="709"/>
        <w:jc w:val="both"/>
        <w:rPr>
          <w:sz w:val="28"/>
          <w:szCs w:val="28"/>
        </w:rPr>
      </w:pPr>
      <w:r w:rsidRPr="00951CD7">
        <w:rPr>
          <w:sz w:val="28"/>
          <w:szCs w:val="28"/>
        </w:rPr>
        <w:t>Объём поступлений на 2026 год прогнозируется в сумме 174</w:t>
      </w:r>
      <w:r w:rsidR="00275330" w:rsidRPr="00951CD7">
        <w:rPr>
          <w:sz w:val="28"/>
          <w:szCs w:val="28"/>
        </w:rPr>
        <w:t> </w:t>
      </w:r>
      <w:r w:rsidRPr="00951CD7">
        <w:rPr>
          <w:sz w:val="28"/>
          <w:szCs w:val="28"/>
        </w:rPr>
        <w:t xml:space="preserve">563,0 тыс. рублей или 98,0 процента к планируемой сумме на 2025 год, на 2027 год –                               172 762,0 тыс. рублей или 99,0 процента к планируемой сумме на 2026 год.  </w:t>
      </w:r>
    </w:p>
    <w:p w14:paraId="56CDD5DC" w14:textId="703F67C5" w:rsidR="002220A5" w:rsidRPr="00951CD7" w:rsidRDefault="002220A5" w:rsidP="002220A5">
      <w:pPr>
        <w:widowControl w:val="0"/>
        <w:ind w:firstLine="709"/>
        <w:jc w:val="both"/>
        <w:rPr>
          <w:sz w:val="28"/>
          <w:szCs w:val="28"/>
        </w:rPr>
      </w:pPr>
      <w:r w:rsidRPr="00951CD7">
        <w:rPr>
          <w:sz w:val="28"/>
          <w:szCs w:val="28"/>
        </w:rPr>
        <w:t>Снижение прогнозируемых поступлений на 2026–2027 годы обусловлено прекращением срока действия заключённых договоров на установку и эксплуатацию рекламных конструкций.</w:t>
      </w:r>
    </w:p>
    <w:p w14:paraId="31924C9D" w14:textId="4B7CD0D9" w:rsidR="002220A5" w:rsidRPr="00951CD7" w:rsidRDefault="002220A5" w:rsidP="002220A5">
      <w:pPr>
        <w:widowControl w:val="0"/>
        <w:ind w:firstLine="709"/>
        <w:jc w:val="both"/>
        <w:rPr>
          <w:sz w:val="28"/>
          <w:szCs w:val="28"/>
        </w:rPr>
      </w:pPr>
    </w:p>
    <w:p w14:paraId="0E64FE69" w14:textId="77777777" w:rsidR="00275330" w:rsidRPr="00951CD7" w:rsidRDefault="00275330" w:rsidP="002220A5">
      <w:pPr>
        <w:widowControl w:val="0"/>
        <w:ind w:firstLine="709"/>
        <w:jc w:val="both"/>
        <w:rPr>
          <w:sz w:val="28"/>
          <w:szCs w:val="28"/>
        </w:rPr>
      </w:pPr>
    </w:p>
    <w:p w14:paraId="5491E7E5" w14:textId="77777777" w:rsidR="002220A5" w:rsidRPr="00951CD7" w:rsidRDefault="002220A5" w:rsidP="002220A5">
      <w:pPr>
        <w:widowControl w:val="0"/>
        <w:jc w:val="center"/>
        <w:rPr>
          <w:bCs/>
          <w:sz w:val="28"/>
          <w:szCs w:val="28"/>
        </w:rPr>
      </w:pPr>
      <w:r w:rsidRPr="00951CD7">
        <w:rPr>
          <w:bCs/>
          <w:sz w:val="28"/>
          <w:szCs w:val="28"/>
        </w:rPr>
        <w:lastRenderedPageBreak/>
        <w:t>Плата за негативное воздействие на окружающую среду</w:t>
      </w:r>
    </w:p>
    <w:p w14:paraId="7C7A1341" w14:textId="77777777" w:rsidR="002220A5" w:rsidRPr="00951CD7" w:rsidRDefault="002220A5" w:rsidP="002220A5">
      <w:pPr>
        <w:widowControl w:val="0"/>
        <w:jc w:val="both"/>
        <w:rPr>
          <w:sz w:val="28"/>
          <w:szCs w:val="28"/>
        </w:rPr>
      </w:pPr>
    </w:p>
    <w:p w14:paraId="7241A75C" w14:textId="77777777" w:rsidR="002220A5" w:rsidRPr="00951CD7" w:rsidRDefault="002220A5" w:rsidP="002220A5">
      <w:pPr>
        <w:widowControl w:val="0"/>
        <w:ind w:firstLine="709"/>
        <w:jc w:val="both"/>
        <w:rPr>
          <w:sz w:val="28"/>
          <w:szCs w:val="28"/>
        </w:rPr>
      </w:pPr>
      <w:r w:rsidRPr="00951CD7">
        <w:rPr>
          <w:sz w:val="28"/>
          <w:szCs w:val="28"/>
        </w:rPr>
        <w:t xml:space="preserve">Поступление платы за негативное воздействие на окружающую среду                     на 2025 год прогнозируется в сумме 52 571,0 тыс. рублей или 104,2 процента к ожидаемому исполнению в 2024 году.  </w:t>
      </w:r>
    </w:p>
    <w:p w14:paraId="5BBE7346" w14:textId="18DE1CAB" w:rsidR="002220A5" w:rsidRPr="00951CD7" w:rsidRDefault="002220A5" w:rsidP="002220A5">
      <w:pPr>
        <w:widowControl w:val="0"/>
        <w:ind w:firstLine="709"/>
        <w:jc w:val="both"/>
        <w:rPr>
          <w:sz w:val="28"/>
          <w:szCs w:val="28"/>
        </w:rPr>
      </w:pPr>
      <w:r w:rsidRPr="00951CD7">
        <w:rPr>
          <w:sz w:val="28"/>
          <w:szCs w:val="28"/>
        </w:rPr>
        <w:t>Объём поступлений платы за негативное воздействие на окружающую среду на 2026– 027 годы прогнозируется в сумме 49</w:t>
      </w:r>
      <w:r w:rsidR="00275330" w:rsidRPr="00951CD7">
        <w:rPr>
          <w:sz w:val="28"/>
          <w:szCs w:val="28"/>
        </w:rPr>
        <w:t> </w:t>
      </w:r>
      <w:r w:rsidRPr="00951CD7">
        <w:rPr>
          <w:sz w:val="28"/>
          <w:szCs w:val="28"/>
        </w:rPr>
        <w:t>830,0 тыс. рублей ежегодно.</w:t>
      </w:r>
    </w:p>
    <w:p w14:paraId="34593233" w14:textId="77777777" w:rsidR="002220A5" w:rsidRPr="00951CD7" w:rsidRDefault="002220A5" w:rsidP="002220A5">
      <w:pPr>
        <w:widowControl w:val="0"/>
        <w:ind w:firstLine="709"/>
        <w:jc w:val="both"/>
        <w:rPr>
          <w:sz w:val="28"/>
          <w:szCs w:val="28"/>
        </w:rPr>
      </w:pPr>
    </w:p>
    <w:p w14:paraId="5CE7AC56" w14:textId="77777777" w:rsidR="002220A5" w:rsidRPr="00951CD7" w:rsidRDefault="002220A5" w:rsidP="002220A5">
      <w:pPr>
        <w:widowControl w:val="0"/>
        <w:jc w:val="center"/>
        <w:rPr>
          <w:bCs/>
          <w:sz w:val="28"/>
          <w:szCs w:val="28"/>
        </w:rPr>
      </w:pPr>
      <w:r w:rsidRPr="00951CD7">
        <w:rPr>
          <w:bCs/>
          <w:sz w:val="28"/>
          <w:szCs w:val="28"/>
        </w:rPr>
        <w:t>Доходы от оказания платных услуг и компенсации</w:t>
      </w:r>
    </w:p>
    <w:p w14:paraId="3ECB48F7" w14:textId="77777777" w:rsidR="002220A5" w:rsidRPr="00951CD7" w:rsidRDefault="002220A5" w:rsidP="002220A5">
      <w:pPr>
        <w:widowControl w:val="0"/>
        <w:jc w:val="center"/>
        <w:rPr>
          <w:bCs/>
          <w:sz w:val="28"/>
          <w:szCs w:val="28"/>
        </w:rPr>
      </w:pPr>
      <w:r w:rsidRPr="00951CD7">
        <w:rPr>
          <w:bCs/>
          <w:sz w:val="28"/>
          <w:szCs w:val="28"/>
        </w:rPr>
        <w:t>затрат государства</w:t>
      </w:r>
    </w:p>
    <w:p w14:paraId="17BB10E3" w14:textId="77777777" w:rsidR="002220A5" w:rsidRPr="00951CD7" w:rsidRDefault="002220A5" w:rsidP="002220A5">
      <w:pPr>
        <w:widowControl w:val="0"/>
        <w:ind w:firstLine="709"/>
        <w:jc w:val="center"/>
        <w:rPr>
          <w:bCs/>
          <w:sz w:val="28"/>
          <w:szCs w:val="28"/>
        </w:rPr>
      </w:pPr>
    </w:p>
    <w:p w14:paraId="7E83902E" w14:textId="674E2ADC" w:rsidR="002220A5" w:rsidRPr="00951CD7" w:rsidRDefault="002220A5" w:rsidP="002220A5">
      <w:pPr>
        <w:widowControl w:val="0"/>
        <w:ind w:firstLine="709"/>
        <w:jc w:val="both"/>
        <w:rPr>
          <w:sz w:val="28"/>
          <w:szCs w:val="28"/>
        </w:rPr>
      </w:pPr>
      <w:r w:rsidRPr="00951CD7">
        <w:rPr>
          <w:bCs/>
          <w:sz w:val="28"/>
          <w:szCs w:val="28"/>
        </w:rPr>
        <w:t>Поступление доходов от оказания платных услуг и компенсации затрат государства (</w:t>
      </w:r>
      <w:r w:rsidRPr="00951CD7">
        <w:rPr>
          <w:sz w:val="28"/>
          <w:szCs w:val="28"/>
        </w:rPr>
        <w:t>возмещение арендаторами муниципальных помещений коммунальных услуг, плата за проведение компенсационного озеленения, возврат дебиторской задолженности прошлых лет</w:t>
      </w:r>
      <w:r w:rsidRPr="00951CD7">
        <w:rPr>
          <w:bCs/>
          <w:sz w:val="28"/>
          <w:szCs w:val="28"/>
        </w:rPr>
        <w:t xml:space="preserve">) на </w:t>
      </w:r>
      <w:r w:rsidRPr="00951CD7">
        <w:rPr>
          <w:sz w:val="28"/>
          <w:szCs w:val="28"/>
        </w:rPr>
        <w:t>2025 год прогнозируется в сумме 855</w:t>
      </w:r>
      <w:r w:rsidR="0031226F" w:rsidRPr="00951CD7">
        <w:rPr>
          <w:sz w:val="28"/>
          <w:szCs w:val="28"/>
        </w:rPr>
        <w:t> </w:t>
      </w:r>
      <w:r w:rsidRPr="00951CD7">
        <w:rPr>
          <w:sz w:val="28"/>
          <w:szCs w:val="28"/>
        </w:rPr>
        <w:t>038,0 тыс. рублей или 87,2 процента к ожидаемой оценке 2024 года. Снижение прогнозируемых поступлений на 2025 год обусловлено поступлением в 2024 году платежей, носящих единовременный характер.</w:t>
      </w:r>
    </w:p>
    <w:p w14:paraId="183F2C00" w14:textId="640AF011" w:rsidR="002220A5" w:rsidRPr="00951CD7" w:rsidRDefault="002220A5" w:rsidP="002220A5">
      <w:pPr>
        <w:widowControl w:val="0"/>
        <w:ind w:firstLine="709"/>
        <w:jc w:val="both"/>
        <w:rPr>
          <w:sz w:val="28"/>
          <w:szCs w:val="28"/>
        </w:rPr>
      </w:pPr>
      <w:r w:rsidRPr="00951CD7">
        <w:rPr>
          <w:sz w:val="28"/>
          <w:szCs w:val="28"/>
        </w:rPr>
        <w:t>Объём поступлений на 2026 год прогнозируется в сумме 875</w:t>
      </w:r>
      <w:r w:rsidR="0031226F" w:rsidRPr="00951CD7">
        <w:rPr>
          <w:sz w:val="28"/>
          <w:szCs w:val="28"/>
        </w:rPr>
        <w:t> </w:t>
      </w:r>
      <w:r w:rsidRPr="00951CD7">
        <w:rPr>
          <w:sz w:val="28"/>
          <w:szCs w:val="28"/>
        </w:rPr>
        <w:t>774,0 тыс. рублей или 102,4 процента к планируемой сумме на 2025 год, на 2027 год –                               880</w:t>
      </w:r>
      <w:r w:rsidR="0031226F" w:rsidRPr="00951CD7">
        <w:rPr>
          <w:sz w:val="28"/>
          <w:szCs w:val="28"/>
        </w:rPr>
        <w:t> </w:t>
      </w:r>
      <w:r w:rsidRPr="00951CD7">
        <w:rPr>
          <w:sz w:val="28"/>
          <w:szCs w:val="28"/>
        </w:rPr>
        <w:t xml:space="preserve">859,0 тыс. рублей или 100,6 процента к планируемой сумме на 2026 год. </w:t>
      </w:r>
    </w:p>
    <w:p w14:paraId="4A87B612" w14:textId="77777777" w:rsidR="002220A5" w:rsidRPr="00951CD7" w:rsidRDefault="002220A5" w:rsidP="002220A5">
      <w:pPr>
        <w:widowControl w:val="0"/>
        <w:ind w:firstLine="709"/>
        <w:jc w:val="both"/>
        <w:rPr>
          <w:sz w:val="28"/>
          <w:szCs w:val="28"/>
        </w:rPr>
      </w:pPr>
    </w:p>
    <w:p w14:paraId="5360A19C" w14:textId="77777777" w:rsidR="002220A5" w:rsidRPr="00951CD7" w:rsidRDefault="002220A5" w:rsidP="002220A5">
      <w:pPr>
        <w:widowControl w:val="0"/>
        <w:jc w:val="center"/>
        <w:rPr>
          <w:bCs/>
          <w:sz w:val="28"/>
          <w:szCs w:val="28"/>
        </w:rPr>
      </w:pPr>
      <w:r w:rsidRPr="00951CD7">
        <w:rPr>
          <w:bCs/>
          <w:sz w:val="28"/>
          <w:szCs w:val="28"/>
        </w:rPr>
        <w:t>Доходы от продажи материальных и нематериальных активов</w:t>
      </w:r>
    </w:p>
    <w:p w14:paraId="3D24CC0B" w14:textId="77777777" w:rsidR="002220A5" w:rsidRPr="00951CD7" w:rsidRDefault="002220A5" w:rsidP="002220A5">
      <w:pPr>
        <w:widowControl w:val="0"/>
        <w:ind w:firstLine="709"/>
        <w:jc w:val="center"/>
        <w:rPr>
          <w:bCs/>
          <w:sz w:val="28"/>
          <w:szCs w:val="28"/>
        </w:rPr>
      </w:pPr>
    </w:p>
    <w:p w14:paraId="47B48AD4" w14:textId="77777777" w:rsidR="002220A5" w:rsidRPr="00951CD7" w:rsidRDefault="002220A5" w:rsidP="002220A5">
      <w:pPr>
        <w:widowControl w:val="0"/>
        <w:ind w:firstLine="709"/>
        <w:jc w:val="both"/>
        <w:rPr>
          <w:sz w:val="28"/>
          <w:szCs w:val="28"/>
        </w:rPr>
      </w:pPr>
      <w:r w:rsidRPr="00951CD7">
        <w:rPr>
          <w:sz w:val="28"/>
          <w:szCs w:val="28"/>
        </w:rPr>
        <w:t>Прогноз сформирован на основании расчётов главных администраторов доходов местного бюджета, произведённых в соответствии с методиками прогнозирования поступлений доходов главных администраторов доходов местного бюджета.</w:t>
      </w:r>
    </w:p>
    <w:p w14:paraId="743EAFC5" w14:textId="6CD717D9" w:rsidR="002220A5" w:rsidRPr="00951CD7" w:rsidRDefault="002220A5" w:rsidP="002220A5">
      <w:pPr>
        <w:widowControl w:val="0"/>
        <w:ind w:firstLine="709"/>
        <w:jc w:val="both"/>
        <w:rPr>
          <w:sz w:val="28"/>
          <w:szCs w:val="28"/>
        </w:rPr>
      </w:pPr>
      <w:r w:rsidRPr="00951CD7">
        <w:rPr>
          <w:sz w:val="28"/>
          <w:szCs w:val="28"/>
        </w:rPr>
        <w:t>Поступление доходов от продажи материальных и нематериальных активов на 2025 год планируется в сумме 304</w:t>
      </w:r>
      <w:r w:rsidR="0031226F" w:rsidRPr="00951CD7">
        <w:rPr>
          <w:sz w:val="28"/>
          <w:szCs w:val="28"/>
        </w:rPr>
        <w:t> </w:t>
      </w:r>
      <w:r w:rsidRPr="00951CD7">
        <w:rPr>
          <w:sz w:val="28"/>
          <w:szCs w:val="28"/>
        </w:rPr>
        <w:t>275,0 тыс. рублей, что составляет 64,1 процента к ожидаемому исполнению в 2024 году. Снижение прогнозируемых поступлений на 2025 год обусловлено увеличением количества обращений за выкупом земельных участков и разовыми поступлениями от реализации металлолома в 2024 году.</w:t>
      </w:r>
    </w:p>
    <w:p w14:paraId="23EA00B8" w14:textId="77777777" w:rsidR="002220A5" w:rsidRPr="00951CD7" w:rsidRDefault="002220A5" w:rsidP="002220A5">
      <w:pPr>
        <w:widowControl w:val="0"/>
        <w:ind w:firstLine="709"/>
        <w:jc w:val="both"/>
        <w:rPr>
          <w:sz w:val="28"/>
          <w:szCs w:val="28"/>
        </w:rPr>
      </w:pPr>
      <w:r w:rsidRPr="00951CD7">
        <w:rPr>
          <w:sz w:val="28"/>
          <w:szCs w:val="28"/>
        </w:rPr>
        <w:t>Объём планируемых поступлений на 2026 год – 301 867,0 тыс. рублей или 99,2 процента к планируемой сумме на 2025 год, на 2027 год – 325 324,0 тыс. рублей или 107,8 процента к планируемой сумме на 2026 год.</w:t>
      </w:r>
    </w:p>
    <w:p w14:paraId="632A58E6" w14:textId="77777777" w:rsidR="002220A5" w:rsidRPr="00951CD7" w:rsidRDefault="002220A5" w:rsidP="002220A5">
      <w:pPr>
        <w:widowControl w:val="0"/>
        <w:ind w:firstLine="709"/>
        <w:jc w:val="center"/>
        <w:rPr>
          <w:bCs/>
          <w:sz w:val="28"/>
          <w:szCs w:val="28"/>
        </w:rPr>
      </w:pPr>
    </w:p>
    <w:p w14:paraId="6AA16963" w14:textId="77777777" w:rsidR="002220A5" w:rsidRPr="00951CD7" w:rsidRDefault="002220A5" w:rsidP="002220A5">
      <w:pPr>
        <w:widowControl w:val="0"/>
        <w:jc w:val="center"/>
        <w:rPr>
          <w:bCs/>
          <w:sz w:val="28"/>
          <w:szCs w:val="28"/>
        </w:rPr>
      </w:pPr>
      <w:r w:rsidRPr="00951CD7">
        <w:rPr>
          <w:bCs/>
          <w:sz w:val="28"/>
          <w:szCs w:val="28"/>
        </w:rPr>
        <w:t>Штрафы, санкции, возмещение ущерба</w:t>
      </w:r>
    </w:p>
    <w:p w14:paraId="4D54E224" w14:textId="77777777" w:rsidR="002220A5" w:rsidRPr="00951CD7" w:rsidRDefault="002220A5" w:rsidP="002220A5">
      <w:pPr>
        <w:widowControl w:val="0"/>
        <w:jc w:val="both"/>
        <w:rPr>
          <w:sz w:val="28"/>
          <w:szCs w:val="28"/>
        </w:rPr>
      </w:pPr>
    </w:p>
    <w:p w14:paraId="4C745D7D" w14:textId="77777777" w:rsidR="002220A5" w:rsidRPr="00951CD7" w:rsidRDefault="002220A5" w:rsidP="002220A5">
      <w:pPr>
        <w:widowControl w:val="0"/>
        <w:ind w:firstLine="709"/>
        <w:jc w:val="both"/>
        <w:rPr>
          <w:sz w:val="28"/>
          <w:szCs w:val="28"/>
        </w:rPr>
      </w:pPr>
      <w:r w:rsidRPr="00951CD7">
        <w:rPr>
          <w:sz w:val="28"/>
          <w:szCs w:val="28"/>
        </w:rPr>
        <w:t>Расчёт объёма поступлений штрафов, санкций и возмещений ущерба произведён на основании прогнозных данных главных администраторов доходов местного бюджета, динамики поступлений этого доходного источника за ряд предшествующих лет.</w:t>
      </w:r>
    </w:p>
    <w:p w14:paraId="7E8B425F" w14:textId="3038AB4B" w:rsidR="00B80B46" w:rsidRPr="00951CD7" w:rsidRDefault="002220A5" w:rsidP="002220A5">
      <w:pPr>
        <w:widowControl w:val="0"/>
        <w:ind w:firstLine="709"/>
        <w:jc w:val="both"/>
        <w:rPr>
          <w:sz w:val="28"/>
          <w:szCs w:val="28"/>
        </w:rPr>
      </w:pPr>
      <w:r w:rsidRPr="00951CD7">
        <w:rPr>
          <w:sz w:val="28"/>
          <w:szCs w:val="28"/>
        </w:rPr>
        <w:t xml:space="preserve">В 2025 году прогнозируется поступление штрафов, санкций и возмещений </w:t>
      </w:r>
      <w:r w:rsidRPr="00951CD7">
        <w:rPr>
          <w:sz w:val="28"/>
          <w:szCs w:val="28"/>
        </w:rPr>
        <w:lastRenderedPageBreak/>
        <w:t>ущерба в сумме 504</w:t>
      </w:r>
      <w:r w:rsidR="0031226F" w:rsidRPr="00951CD7">
        <w:rPr>
          <w:sz w:val="28"/>
          <w:szCs w:val="28"/>
        </w:rPr>
        <w:t> </w:t>
      </w:r>
      <w:r w:rsidRPr="00951CD7">
        <w:rPr>
          <w:sz w:val="28"/>
          <w:szCs w:val="28"/>
        </w:rPr>
        <w:t>507,0 тыс. рублей, что составляет 97,6 процента к ожидаемому исполнению в 2024 году, на 2026 год – 504 560,0 тыс. рублей или 100,0</w:t>
      </w:r>
      <w:r w:rsidRPr="00951CD7">
        <w:rPr>
          <w:sz w:val="28"/>
          <w:szCs w:val="28"/>
          <w:lang w:val="en-US"/>
        </w:rPr>
        <w:t> </w:t>
      </w:r>
      <w:r w:rsidRPr="00951CD7">
        <w:rPr>
          <w:sz w:val="28"/>
          <w:szCs w:val="28"/>
        </w:rPr>
        <w:t>процента к планируемой сумме на 2025 год, на 2027 год – 504 946,0 тыс. рублей или 100,1</w:t>
      </w:r>
      <w:r w:rsidRPr="00951CD7">
        <w:rPr>
          <w:sz w:val="28"/>
          <w:szCs w:val="28"/>
          <w:lang w:val="en-US"/>
        </w:rPr>
        <w:t> </w:t>
      </w:r>
      <w:r w:rsidRPr="00951CD7">
        <w:rPr>
          <w:sz w:val="28"/>
          <w:szCs w:val="28"/>
        </w:rPr>
        <w:t xml:space="preserve">процента к планируемой сумме на 2026 год. Снижение прогнозируемых поступлений на 2025 год обусловлено поступлением в </w:t>
      </w:r>
      <w:r w:rsidRPr="00951CD7">
        <w:rPr>
          <w:sz w:val="28"/>
          <w:szCs w:val="28"/>
        </w:rPr>
        <w:br/>
        <w:t>2024 году платежей, носящих единовременный характер.</w:t>
      </w:r>
    </w:p>
    <w:p w14:paraId="09102DD9" w14:textId="4CBB89E4" w:rsidR="0031226F" w:rsidRPr="00951CD7" w:rsidRDefault="0031226F" w:rsidP="002220A5">
      <w:pPr>
        <w:widowControl w:val="0"/>
        <w:ind w:firstLine="709"/>
        <w:jc w:val="both"/>
        <w:rPr>
          <w:sz w:val="28"/>
          <w:szCs w:val="28"/>
        </w:rPr>
      </w:pPr>
    </w:p>
    <w:p w14:paraId="1AB4A289" w14:textId="77777777" w:rsidR="0031226F" w:rsidRPr="00951CD7" w:rsidRDefault="0031226F" w:rsidP="0031226F">
      <w:pPr>
        <w:jc w:val="center"/>
        <w:rPr>
          <w:sz w:val="28"/>
          <w:szCs w:val="28"/>
        </w:rPr>
      </w:pPr>
      <w:r w:rsidRPr="00951CD7">
        <w:rPr>
          <w:sz w:val="28"/>
          <w:szCs w:val="28"/>
        </w:rPr>
        <w:t>Безвозмездные поступления</w:t>
      </w:r>
    </w:p>
    <w:p w14:paraId="1ECC23A2" w14:textId="77777777" w:rsidR="0031226F" w:rsidRPr="00951CD7" w:rsidRDefault="0031226F" w:rsidP="0031226F">
      <w:pPr>
        <w:ind w:firstLine="709"/>
        <w:jc w:val="center"/>
        <w:rPr>
          <w:sz w:val="28"/>
          <w:szCs w:val="28"/>
        </w:rPr>
      </w:pPr>
    </w:p>
    <w:p w14:paraId="187FCABB" w14:textId="3F81499D" w:rsidR="0031226F" w:rsidRPr="00951CD7" w:rsidRDefault="0031226F" w:rsidP="00AB698D">
      <w:pPr>
        <w:ind w:firstLine="709"/>
        <w:jc w:val="both"/>
        <w:rPr>
          <w:sz w:val="28"/>
          <w:szCs w:val="28"/>
        </w:rPr>
      </w:pPr>
      <w:r w:rsidRPr="00951CD7">
        <w:rPr>
          <w:sz w:val="28"/>
          <w:szCs w:val="28"/>
        </w:rPr>
        <w:t xml:space="preserve">Объём безвозмездных поступлений на 2025 год составляет           40 459 154,3тыс. рублей, на 2026 год – 25 316 493,2 тыс. рублей или 62,6 процента к планируемой сумме на 2025 год, на 2027 год – 25 160 375,8 тыс. рублей или 99,4 процента к планируемой сумме на 2026 год, </w:t>
      </w:r>
      <w:r w:rsidR="00911688" w:rsidRPr="00951CD7">
        <w:rPr>
          <w:sz w:val="28"/>
          <w:szCs w:val="28"/>
        </w:rPr>
        <w:t>в том числе:</w:t>
      </w:r>
    </w:p>
    <w:p w14:paraId="02DAC48C" w14:textId="26114044" w:rsidR="00911688" w:rsidRPr="00951CD7" w:rsidRDefault="00911688" w:rsidP="00AB698D">
      <w:pPr>
        <w:widowControl w:val="0"/>
        <w:ind w:firstLine="709"/>
        <w:jc w:val="both"/>
        <w:rPr>
          <w:sz w:val="28"/>
          <w:szCs w:val="28"/>
        </w:rPr>
      </w:pPr>
      <w:r w:rsidRPr="00951CD7">
        <w:rPr>
          <w:bCs/>
          <w:sz w:val="28"/>
          <w:szCs w:val="28"/>
        </w:rPr>
        <w:t xml:space="preserve">субсидии бюджетам бюджетной системы Российской Федерации (межбюджетные субсидии) </w:t>
      </w:r>
      <w:r w:rsidRPr="00951CD7">
        <w:rPr>
          <w:sz w:val="28"/>
          <w:szCs w:val="28"/>
        </w:rPr>
        <w:t xml:space="preserve">на 2025 год составляют </w:t>
      </w:r>
      <w:r w:rsidRPr="00951CD7">
        <w:rPr>
          <w:bCs/>
          <w:sz w:val="28"/>
          <w:szCs w:val="28"/>
        </w:rPr>
        <w:t xml:space="preserve">19 952 035,8 </w:t>
      </w:r>
      <w:r w:rsidRPr="00951CD7">
        <w:rPr>
          <w:sz w:val="28"/>
          <w:szCs w:val="28"/>
        </w:rPr>
        <w:t xml:space="preserve">тыс. рублей, на 2026 год – </w:t>
      </w:r>
      <w:r w:rsidRPr="00951CD7">
        <w:rPr>
          <w:bCs/>
          <w:sz w:val="28"/>
          <w:szCs w:val="28"/>
        </w:rPr>
        <w:t>3 520 234,0</w:t>
      </w:r>
      <w:r w:rsidRPr="00951CD7">
        <w:rPr>
          <w:sz w:val="28"/>
          <w:szCs w:val="28"/>
        </w:rPr>
        <w:t xml:space="preserve"> тыс. рублей, на 2027 год – </w:t>
      </w:r>
      <w:r w:rsidRPr="00951CD7">
        <w:rPr>
          <w:bCs/>
          <w:sz w:val="28"/>
          <w:szCs w:val="28"/>
        </w:rPr>
        <w:t>2 678 190,1</w:t>
      </w:r>
      <w:r w:rsidRPr="00951CD7">
        <w:rPr>
          <w:sz w:val="28"/>
          <w:szCs w:val="28"/>
        </w:rPr>
        <w:t xml:space="preserve"> тыс. рублей;</w:t>
      </w:r>
    </w:p>
    <w:p w14:paraId="2E8023F7" w14:textId="18EF954A" w:rsidR="00911688" w:rsidRPr="00951CD7" w:rsidRDefault="00911688" w:rsidP="00AB698D">
      <w:pPr>
        <w:widowControl w:val="0"/>
        <w:ind w:firstLine="709"/>
        <w:jc w:val="both"/>
        <w:rPr>
          <w:bCs/>
          <w:sz w:val="28"/>
          <w:szCs w:val="28"/>
        </w:rPr>
      </w:pPr>
      <w:r w:rsidRPr="00951CD7">
        <w:rPr>
          <w:bCs/>
          <w:sz w:val="28"/>
          <w:szCs w:val="28"/>
        </w:rPr>
        <w:t xml:space="preserve">субвенции бюджетам бюджетной системы Российской Федерации                                          на 2025 год – 20 507 118,5 тыс. рублей, на 2026 год – 21 796 259,2 тыс. рублей, </w:t>
      </w:r>
      <w:r w:rsidR="00DC6014" w:rsidRPr="00951CD7">
        <w:rPr>
          <w:bCs/>
          <w:sz w:val="28"/>
          <w:szCs w:val="28"/>
        </w:rPr>
        <w:t xml:space="preserve">на 2027 год – </w:t>
      </w:r>
      <w:r w:rsidRPr="00951CD7">
        <w:rPr>
          <w:bCs/>
          <w:sz w:val="28"/>
          <w:szCs w:val="28"/>
        </w:rPr>
        <w:t>22 482 185,7</w:t>
      </w:r>
      <w:r w:rsidR="00DC6014" w:rsidRPr="00951CD7">
        <w:rPr>
          <w:bCs/>
          <w:sz w:val="28"/>
          <w:szCs w:val="28"/>
        </w:rPr>
        <w:t xml:space="preserve"> тыс. рублей.</w:t>
      </w:r>
    </w:p>
    <w:p w14:paraId="50EC04C3" w14:textId="77777777" w:rsidR="0031226F" w:rsidRPr="00951CD7" w:rsidRDefault="0031226F" w:rsidP="00AB698D">
      <w:pPr>
        <w:autoSpaceDE w:val="0"/>
        <w:autoSpaceDN w:val="0"/>
        <w:adjustRightInd w:val="0"/>
        <w:ind w:firstLine="709"/>
        <w:jc w:val="both"/>
        <w:rPr>
          <w:rFonts w:eastAsiaTheme="minorHAnsi"/>
          <w:sz w:val="28"/>
          <w:szCs w:val="28"/>
          <w:lang w:eastAsia="en-US"/>
        </w:rPr>
      </w:pPr>
      <w:r w:rsidRPr="00951CD7">
        <w:rPr>
          <w:rFonts w:eastAsiaTheme="minorHAnsi"/>
          <w:sz w:val="28"/>
          <w:szCs w:val="28"/>
          <w:lang w:eastAsia="en-US"/>
        </w:rPr>
        <w:t xml:space="preserve">В общем объёме доходов местного бюджета доля безвозмездных поступлений </w:t>
      </w:r>
      <w:r w:rsidRPr="00951CD7">
        <w:rPr>
          <w:bCs/>
          <w:sz w:val="28"/>
          <w:szCs w:val="28"/>
        </w:rPr>
        <w:t xml:space="preserve">от других бюджетов бюджетной системы Российской Федерации </w:t>
      </w:r>
      <w:r w:rsidRPr="00951CD7">
        <w:rPr>
          <w:rFonts w:eastAsiaTheme="minorHAnsi"/>
          <w:sz w:val="28"/>
          <w:szCs w:val="28"/>
          <w:lang w:eastAsia="en-US"/>
        </w:rPr>
        <w:t>в 2025 году составляет 52,4 процента, в 2026 году – 39,3 процента, в 2027 году – 37,6 процента.</w:t>
      </w:r>
    </w:p>
    <w:p w14:paraId="1F3976F4" w14:textId="77777777" w:rsidR="00DC6014" w:rsidRPr="00951CD7" w:rsidRDefault="00DC6014" w:rsidP="00AB698D">
      <w:pPr>
        <w:ind w:firstLine="709"/>
        <w:jc w:val="both"/>
        <w:rPr>
          <w:bCs/>
          <w:sz w:val="28"/>
          <w:szCs w:val="28"/>
        </w:rPr>
      </w:pPr>
      <w:r w:rsidRPr="00951CD7">
        <w:rPr>
          <w:bCs/>
          <w:sz w:val="28"/>
          <w:szCs w:val="28"/>
        </w:rPr>
        <w:t xml:space="preserve">Объём </w:t>
      </w:r>
      <w:r w:rsidRPr="00951CD7">
        <w:rPr>
          <w:rFonts w:eastAsiaTheme="minorHAnsi"/>
          <w:sz w:val="28"/>
          <w:szCs w:val="28"/>
          <w:lang w:eastAsia="en-US"/>
        </w:rPr>
        <w:t>б</w:t>
      </w:r>
      <w:r w:rsidRPr="00951CD7">
        <w:rPr>
          <w:bCs/>
          <w:sz w:val="28"/>
          <w:szCs w:val="28"/>
        </w:rPr>
        <w:t>езвозмездных поступлений от других бюджетов бюджетной системы Российской Федерации</w:t>
      </w:r>
      <w:r w:rsidRPr="00951CD7">
        <w:rPr>
          <w:rFonts w:eastAsiaTheme="minorHAnsi"/>
          <w:sz w:val="28"/>
          <w:szCs w:val="28"/>
          <w:lang w:eastAsia="en-US"/>
        </w:rPr>
        <w:t xml:space="preserve"> </w:t>
      </w:r>
      <w:r w:rsidRPr="00951CD7">
        <w:rPr>
          <w:bCs/>
          <w:sz w:val="28"/>
          <w:szCs w:val="28"/>
        </w:rPr>
        <w:t>подлежит уточнению в соответствии с распределением межбюджетных трансфертов, предусмотренных проектом закона Краснодарского края о бюджете Краснодарского края на 2025 год и на плановый период 2026 и 2027 годов, а также в ходе исполнения местного бюджета после распределения межбюджетных трансфертов соответствующими нормативными правовыми актами Краснодарского края.</w:t>
      </w:r>
    </w:p>
    <w:p w14:paraId="0D92FFB1" w14:textId="49C5991E" w:rsidR="0031226F" w:rsidRPr="00951CD7" w:rsidRDefault="007A0A44" w:rsidP="00AB698D">
      <w:pPr>
        <w:widowControl w:val="0"/>
        <w:ind w:firstLine="709"/>
        <w:jc w:val="both"/>
        <w:rPr>
          <w:sz w:val="28"/>
          <w:szCs w:val="28"/>
        </w:rPr>
      </w:pPr>
      <w:r w:rsidRPr="00951CD7">
        <w:rPr>
          <w:sz w:val="28"/>
          <w:szCs w:val="28"/>
        </w:rPr>
        <w:t>Объём безвозмездных поступлений на 2025 год и на плановый период 2026 и 2027 годов характеризуется показателями, приведёнными далее в таблице.</w:t>
      </w:r>
    </w:p>
    <w:p w14:paraId="4F96D4D3" w14:textId="3009FCF5" w:rsidR="008D391F" w:rsidRPr="00951CD7" w:rsidRDefault="008D391F" w:rsidP="008D391F">
      <w:pPr>
        <w:spacing w:after="160" w:line="259" w:lineRule="auto"/>
        <w:rPr>
          <w:sz w:val="28"/>
          <w:szCs w:val="28"/>
        </w:rPr>
      </w:pPr>
    </w:p>
    <w:p w14:paraId="0320C853" w14:textId="4204DCC9" w:rsidR="008D391F" w:rsidRPr="00951CD7" w:rsidRDefault="008D391F" w:rsidP="004C38FF">
      <w:pPr>
        <w:ind w:firstLine="709"/>
        <w:jc w:val="both"/>
        <w:rPr>
          <w:sz w:val="28"/>
          <w:szCs w:val="28"/>
        </w:rPr>
        <w:sectPr w:rsidR="008D391F" w:rsidRPr="00951CD7" w:rsidSect="00EF5159">
          <w:headerReference w:type="even" r:id="rId11"/>
          <w:headerReference w:type="default" r:id="rId12"/>
          <w:pgSz w:w="11906" w:h="16838" w:code="9"/>
          <w:pgMar w:top="1134" w:right="567" w:bottom="1134" w:left="1701" w:header="709" w:footer="709" w:gutter="0"/>
          <w:cols w:space="708"/>
          <w:titlePg/>
          <w:docGrid w:linePitch="360"/>
        </w:sectPr>
      </w:pPr>
    </w:p>
    <w:p w14:paraId="56964FFF" w14:textId="458DF10B" w:rsidR="008D391F" w:rsidRPr="00951CD7" w:rsidRDefault="008D391F" w:rsidP="008504B4">
      <w:pPr>
        <w:jc w:val="center"/>
        <w:rPr>
          <w:sz w:val="28"/>
          <w:szCs w:val="28"/>
        </w:rPr>
      </w:pPr>
      <w:r w:rsidRPr="00951CD7">
        <w:rPr>
          <w:sz w:val="28"/>
          <w:szCs w:val="28"/>
        </w:rPr>
        <w:lastRenderedPageBreak/>
        <w:t>Безвозмездные поступления</w:t>
      </w:r>
      <w:r w:rsidR="005008A3" w:rsidRPr="00951CD7">
        <w:rPr>
          <w:sz w:val="28"/>
          <w:szCs w:val="28"/>
        </w:rPr>
        <w:t xml:space="preserve"> на 2025 год и на плановый период 2026 и 2027</w:t>
      </w:r>
      <w:r w:rsidR="00C032EB" w:rsidRPr="00951CD7">
        <w:rPr>
          <w:sz w:val="28"/>
          <w:szCs w:val="28"/>
        </w:rPr>
        <w:t xml:space="preserve"> годов</w:t>
      </w:r>
    </w:p>
    <w:p w14:paraId="5BE12613" w14:textId="30340450" w:rsidR="004C38FF" w:rsidRPr="00951CD7" w:rsidRDefault="004C38FF" w:rsidP="004C38FF">
      <w:pPr>
        <w:jc w:val="right"/>
        <w:rPr>
          <w:sz w:val="28"/>
          <w:szCs w:val="28"/>
        </w:rPr>
      </w:pPr>
      <w:r w:rsidRPr="00951CD7">
        <w:rPr>
          <w:sz w:val="28"/>
          <w:szCs w:val="28"/>
        </w:rPr>
        <w:t>тыс. рублей</w:t>
      </w:r>
    </w:p>
    <w:tbl>
      <w:tblPr>
        <w:tblW w:w="14601" w:type="dxa"/>
        <w:tblInd w:w="-8" w:type="dxa"/>
        <w:tblLayout w:type="fixed"/>
        <w:tblLook w:val="04A0" w:firstRow="1" w:lastRow="0" w:firstColumn="1" w:lastColumn="0" w:noHBand="0" w:noVBand="1"/>
      </w:tblPr>
      <w:tblGrid>
        <w:gridCol w:w="709"/>
        <w:gridCol w:w="5954"/>
        <w:gridCol w:w="1701"/>
        <w:gridCol w:w="1559"/>
        <w:gridCol w:w="1559"/>
        <w:gridCol w:w="1559"/>
        <w:gridCol w:w="1560"/>
      </w:tblGrid>
      <w:tr w:rsidR="00951CD7" w:rsidRPr="00951CD7" w14:paraId="7C66B1F9" w14:textId="77777777" w:rsidTr="00D65AF2">
        <w:trPr>
          <w:trHeight w:val="175"/>
          <w:tblHeader/>
        </w:trPr>
        <w:tc>
          <w:tcPr>
            <w:tcW w:w="709" w:type="dxa"/>
            <w:vMerge w:val="restart"/>
            <w:tcBorders>
              <w:top w:val="single" w:sz="6" w:space="0" w:color="auto"/>
              <w:left w:val="single" w:sz="6" w:space="0" w:color="auto"/>
              <w:right w:val="single" w:sz="6" w:space="0" w:color="auto"/>
            </w:tcBorders>
          </w:tcPr>
          <w:p w14:paraId="677E93C5" w14:textId="77777777" w:rsidR="00A26B38" w:rsidRPr="00951CD7" w:rsidRDefault="00A26B38" w:rsidP="0042050C">
            <w:pPr>
              <w:autoSpaceDE w:val="0"/>
              <w:autoSpaceDN w:val="0"/>
              <w:adjustRightInd w:val="0"/>
              <w:jc w:val="center"/>
              <w:rPr>
                <w:sz w:val="24"/>
                <w:szCs w:val="24"/>
              </w:rPr>
            </w:pPr>
            <w:r w:rsidRPr="00951CD7">
              <w:rPr>
                <w:sz w:val="24"/>
                <w:szCs w:val="24"/>
              </w:rPr>
              <w:t>№</w:t>
            </w:r>
          </w:p>
          <w:p w14:paraId="7DF7E9D8" w14:textId="77777777" w:rsidR="00A26B38" w:rsidRPr="00951CD7" w:rsidRDefault="00A26B38" w:rsidP="0042050C">
            <w:pPr>
              <w:autoSpaceDE w:val="0"/>
              <w:autoSpaceDN w:val="0"/>
              <w:adjustRightInd w:val="0"/>
              <w:jc w:val="center"/>
              <w:rPr>
                <w:sz w:val="24"/>
                <w:szCs w:val="24"/>
              </w:rPr>
            </w:pPr>
            <w:r w:rsidRPr="00951CD7">
              <w:rPr>
                <w:sz w:val="24"/>
                <w:szCs w:val="24"/>
              </w:rPr>
              <w:t>п/п</w:t>
            </w:r>
          </w:p>
        </w:tc>
        <w:tc>
          <w:tcPr>
            <w:tcW w:w="5954" w:type="dxa"/>
            <w:vMerge w:val="restart"/>
            <w:tcBorders>
              <w:top w:val="single" w:sz="6" w:space="0" w:color="auto"/>
              <w:left w:val="single" w:sz="6" w:space="0" w:color="auto"/>
              <w:bottom w:val="nil"/>
              <w:right w:val="single" w:sz="6" w:space="0" w:color="auto"/>
            </w:tcBorders>
            <w:vAlign w:val="center"/>
            <w:hideMark/>
          </w:tcPr>
          <w:p w14:paraId="2AD2F849" w14:textId="77777777" w:rsidR="00A26B38" w:rsidRPr="00951CD7" w:rsidRDefault="00A26B38" w:rsidP="0042050C">
            <w:pPr>
              <w:autoSpaceDE w:val="0"/>
              <w:autoSpaceDN w:val="0"/>
              <w:adjustRightInd w:val="0"/>
              <w:jc w:val="center"/>
              <w:rPr>
                <w:sz w:val="24"/>
                <w:szCs w:val="24"/>
              </w:rPr>
            </w:pPr>
            <w:r w:rsidRPr="00951CD7">
              <w:rPr>
                <w:sz w:val="24"/>
                <w:szCs w:val="24"/>
              </w:rPr>
              <w:t>Наименование дохода</w:t>
            </w:r>
          </w:p>
        </w:tc>
        <w:tc>
          <w:tcPr>
            <w:tcW w:w="1701" w:type="dxa"/>
            <w:vMerge w:val="restart"/>
            <w:tcBorders>
              <w:top w:val="single" w:sz="6" w:space="0" w:color="auto"/>
              <w:left w:val="single" w:sz="6" w:space="0" w:color="auto"/>
              <w:right w:val="single" w:sz="6" w:space="0" w:color="auto"/>
            </w:tcBorders>
          </w:tcPr>
          <w:p w14:paraId="7A8BC2E3" w14:textId="730CB1EF" w:rsidR="00A26B38" w:rsidRPr="00951CD7" w:rsidRDefault="00922913" w:rsidP="0042050C">
            <w:pPr>
              <w:autoSpaceDE w:val="0"/>
              <w:autoSpaceDN w:val="0"/>
              <w:adjustRightInd w:val="0"/>
              <w:jc w:val="center"/>
              <w:rPr>
                <w:sz w:val="24"/>
                <w:szCs w:val="24"/>
              </w:rPr>
            </w:pPr>
            <w:r w:rsidRPr="00951CD7">
              <w:rPr>
                <w:sz w:val="24"/>
                <w:szCs w:val="24"/>
              </w:rPr>
              <w:t>Исполнено за 2023</w:t>
            </w:r>
            <w:r w:rsidR="00A26B38" w:rsidRPr="00951CD7">
              <w:rPr>
                <w:sz w:val="24"/>
                <w:szCs w:val="24"/>
              </w:rPr>
              <w:t xml:space="preserve"> год</w:t>
            </w:r>
          </w:p>
        </w:tc>
        <w:tc>
          <w:tcPr>
            <w:tcW w:w="1559" w:type="dxa"/>
            <w:vMerge w:val="restart"/>
            <w:tcBorders>
              <w:top w:val="single" w:sz="6" w:space="0" w:color="auto"/>
              <w:left w:val="single" w:sz="6" w:space="0" w:color="auto"/>
              <w:bottom w:val="nil"/>
              <w:right w:val="single" w:sz="6" w:space="0" w:color="auto"/>
            </w:tcBorders>
            <w:vAlign w:val="center"/>
            <w:hideMark/>
          </w:tcPr>
          <w:p w14:paraId="5EC06B69" w14:textId="0B26475A" w:rsidR="00A26B38" w:rsidRPr="00951CD7" w:rsidRDefault="00922913" w:rsidP="0042050C">
            <w:pPr>
              <w:autoSpaceDE w:val="0"/>
              <w:autoSpaceDN w:val="0"/>
              <w:adjustRightInd w:val="0"/>
              <w:jc w:val="center"/>
              <w:rPr>
                <w:sz w:val="24"/>
                <w:szCs w:val="24"/>
              </w:rPr>
            </w:pPr>
            <w:r w:rsidRPr="00951CD7">
              <w:rPr>
                <w:sz w:val="24"/>
                <w:szCs w:val="24"/>
              </w:rPr>
              <w:t>2024</w:t>
            </w:r>
            <w:r w:rsidR="00A26B38" w:rsidRPr="00951CD7">
              <w:rPr>
                <w:sz w:val="24"/>
                <w:szCs w:val="24"/>
              </w:rPr>
              <w:t xml:space="preserve"> год*</w:t>
            </w:r>
          </w:p>
        </w:tc>
        <w:tc>
          <w:tcPr>
            <w:tcW w:w="4678" w:type="dxa"/>
            <w:gridSpan w:val="3"/>
            <w:tcBorders>
              <w:top w:val="single" w:sz="6" w:space="0" w:color="auto"/>
              <w:left w:val="single" w:sz="6" w:space="0" w:color="auto"/>
              <w:bottom w:val="nil"/>
              <w:right w:val="single" w:sz="6" w:space="0" w:color="auto"/>
            </w:tcBorders>
            <w:hideMark/>
          </w:tcPr>
          <w:p w14:paraId="16E5792F" w14:textId="16034E7B" w:rsidR="00A26B38" w:rsidRPr="00951CD7" w:rsidRDefault="00A26B38" w:rsidP="0042050C">
            <w:pPr>
              <w:autoSpaceDE w:val="0"/>
              <w:autoSpaceDN w:val="0"/>
              <w:adjustRightInd w:val="0"/>
              <w:jc w:val="center"/>
              <w:rPr>
                <w:sz w:val="24"/>
                <w:szCs w:val="24"/>
              </w:rPr>
            </w:pPr>
            <w:r w:rsidRPr="00951CD7">
              <w:rPr>
                <w:sz w:val="24"/>
                <w:szCs w:val="24"/>
              </w:rPr>
              <w:t>Проект</w:t>
            </w:r>
          </w:p>
        </w:tc>
      </w:tr>
      <w:tr w:rsidR="00951CD7" w:rsidRPr="00951CD7" w14:paraId="45377D86" w14:textId="77777777" w:rsidTr="00D65AF2">
        <w:trPr>
          <w:trHeight w:val="92"/>
          <w:tblHeader/>
        </w:trPr>
        <w:tc>
          <w:tcPr>
            <w:tcW w:w="709" w:type="dxa"/>
            <w:vMerge/>
            <w:tcBorders>
              <w:left w:val="single" w:sz="6" w:space="0" w:color="auto"/>
              <w:bottom w:val="nil"/>
              <w:right w:val="single" w:sz="6" w:space="0" w:color="auto"/>
            </w:tcBorders>
          </w:tcPr>
          <w:p w14:paraId="0AC69C9D" w14:textId="77777777" w:rsidR="00A26B38" w:rsidRPr="00951CD7" w:rsidRDefault="00A26B38" w:rsidP="0042050C">
            <w:pPr>
              <w:rPr>
                <w:sz w:val="24"/>
                <w:szCs w:val="24"/>
              </w:rPr>
            </w:pPr>
          </w:p>
        </w:tc>
        <w:tc>
          <w:tcPr>
            <w:tcW w:w="5954" w:type="dxa"/>
            <w:vMerge/>
            <w:tcBorders>
              <w:top w:val="single" w:sz="6" w:space="0" w:color="auto"/>
              <w:left w:val="single" w:sz="6" w:space="0" w:color="auto"/>
              <w:bottom w:val="nil"/>
              <w:right w:val="single" w:sz="6" w:space="0" w:color="auto"/>
            </w:tcBorders>
            <w:vAlign w:val="center"/>
            <w:hideMark/>
          </w:tcPr>
          <w:p w14:paraId="0072EFF5" w14:textId="77777777" w:rsidR="00A26B38" w:rsidRPr="00951CD7" w:rsidRDefault="00A26B38" w:rsidP="0042050C">
            <w:pPr>
              <w:rPr>
                <w:sz w:val="24"/>
                <w:szCs w:val="24"/>
              </w:rPr>
            </w:pPr>
          </w:p>
        </w:tc>
        <w:tc>
          <w:tcPr>
            <w:tcW w:w="1701" w:type="dxa"/>
            <w:vMerge/>
            <w:tcBorders>
              <w:left w:val="single" w:sz="6" w:space="0" w:color="auto"/>
              <w:bottom w:val="nil"/>
              <w:right w:val="single" w:sz="6" w:space="0" w:color="auto"/>
            </w:tcBorders>
          </w:tcPr>
          <w:p w14:paraId="546C30F7" w14:textId="77777777" w:rsidR="00A26B38" w:rsidRPr="00951CD7" w:rsidRDefault="00A26B38" w:rsidP="0042050C">
            <w:pPr>
              <w:jc w:val="center"/>
              <w:rPr>
                <w:sz w:val="24"/>
                <w:szCs w:val="24"/>
              </w:rPr>
            </w:pPr>
          </w:p>
        </w:tc>
        <w:tc>
          <w:tcPr>
            <w:tcW w:w="1559" w:type="dxa"/>
            <w:vMerge/>
            <w:tcBorders>
              <w:top w:val="single" w:sz="6" w:space="0" w:color="auto"/>
              <w:left w:val="single" w:sz="6" w:space="0" w:color="auto"/>
              <w:bottom w:val="nil"/>
              <w:right w:val="single" w:sz="6" w:space="0" w:color="auto"/>
            </w:tcBorders>
            <w:vAlign w:val="center"/>
            <w:hideMark/>
          </w:tcPr>
          <w:p w14:paraId="559F5EF4" w14:textId="77777777" w:rsidR="00A26B38" w:rsidRPr="00951CD7" w:rsidRDefault="00A26B38" w:rsidP="0042050C">
            <w:pPr>
              <w:rPr>
                <w:sz w:val="24"/>
                <w:szCs w:val="24"/>
              </w:rPr>
            </w:pPr>
          </w:p>
        </w:tc>
        <w:tc>
          <w:tcPr>
            <w:tcW w:w="1559" w:type="dxa"/>
            <w:tcBorders>
              <w:top w:val="single" w:sz="6" w:space="0" w:color="auto"/>
              <w:left w:val="single" w:sz="6" w:space="0" w:color="auto"/>
              <w:bottom w:val="nil"/>
              <w:right w:val="single" w:sz="6" w:space="0" w:color="auto"/>
            </w:tcBorders>
            <w:hideMark/>
          </w:tcPr>
          <w:p w14:paraId="5E0A992B" w14:textId="26F7AB28" w:rsidR="00A26B38" w:rsidRPr="00951CD7" w:rsidRDefault="00A26B38" w:rsidP="0042050C">
            <w:pPr>
              <w:autoSpaceDE w:val="0"/>
              <w:autoSpaceDN w:val="0"/>
              <w:adjustRightInd w:val="0"/>
              <w:jc w:val="center"/>
              <w:rPr>
                <w:sz w:val="24"/>
                <w:szCs w:val="24"/>
              </w:rPr>
            </w:pPr>
            <w:r w:rsidRPr="00951CD7">
              <w:rPr>
                <w:sz w:val="24"/>
                <w:szCs w:val="24"/>
              </w:rPr>
              <w:t>20</w:t>
            </w:r>
            <w:r w:rsidRPr="00951CD7">
              <w:rPr>
                <w:sz w:val="24"/>
                <w:szCs w:val="24"/>
                <w:lang w:val="en-US"/>
              </w:rPr>
              <w:t>2</w:t>
            </w:r>
            <w:r w:rsidR="00922913" w:rsidRPr="00951CD7">
              <w:rPr>
                <w:sz w:val="24"/>
                <w:szCs w:val="24"/>
              </w:rPr>
              <w:t>5</w:t>
            </w:r>
            <w:r w:rsidRPr="00951CD7">
              <w:rPr>
                <w:sz w:val="24"/>
                <w:szCs w:val="24"/>
              </w:rPr>
              <w:t xml:space="preserve"> год</w:t>
            </w:r>
          </w:p>
        </w:tc>
        <w:tc>
          <w:tcPr>
            <w:tcW w:w="1559" w:type="dxa"/>
            <w:tcBorders>
              <w:top w:val="single" w:sz="6" w:space="0" w:color="auto"/>
              <w:left w:val="single" w:sz="6" w:space="0" w:color="auto"/>
              <w:bottom w:val="nil"/>
              <w:right w:val="single" w:sz="6" w:space="0" w:color="auto"/>
            </w:tcBorders>
            <w:hideMark/>
          </w:tcPr>
          <w:p w14:paraId="57A3015A" w14:textId="534C45B9" w:rsidR="00A26B38" w:rsidRPr="00951CD7" w:rsidRDefault="00A26B38" w:rsidP="0042050C">
            <w:pPr>
              <w:autoSpaceDE w:val="0"/>
              <w:autoSpaceDN w:val="0"/>
              <w:adjustRightInd w:val="0"/>
              <w:jc w:val="center"/>
              <w:rPr>
                <w:sz w:val="24"/>
                <w:szCs w:val="24"/>
              </w:rPr>
            </w:pPr>
            <w:r w:rsidRPr="00951CD7">
              <w:rPr>
                <w:sz w:val="24"/>
                <w:szCs w:val="24"/>
              </w:rPr>
              <w:t>20</w:t>
            </w:r>
            <w:r w:rsidRPr="00951CD7">
              <w:rPr>
                <w:sz w:val="24"/>
                <w:szCs w:val="24"/>
                <w:lang w:val="en-US"/>
              </w:rPr>
              <w:t>2</w:t>
            </w:r>
            <w:r w:rsidR="00922913" w:rsidRPr="00951CD7">
              <w:rPr>
                <w:sz w:val="24"/>
                <w:szCs w:val="24"/>
              </w:rPr>
              <w:t>6</w:t>
            </w:r>
            <w:r w:rsidRPr="00951CD7">
              <w:rPr>
                <w:sz w:val="24"/>
                <w:szCs w:val="24"/>
              </w:rPr>
              <w:t xml:space="preserve"> год</w:t>
            </w:r>
          </w:p>
        </w:tc>
        <w:tc>
          <w:tcPr>
            <w:tcW w:w="1560" w:type="dxa"/>
            <w:tcBorders>
              <w:top w:val="single" w:sz="6" w:space="0" w:color="auto"/>
              <w:left w:val="single" w:sz="6" w:space="0" w:color="auto"/>
              <w:bottom w:val="nil"/>
              <w:right w:val="single" w:sz="6" w:space="0" w:color="auto"/>
            </w:tcBorders>
            <w:hideMark/>
          </w:tcPr>
          <w:p w14:paraId="2377C7C4" w14:textId="5375D121" w:rsidR="00A26B38" w:rsidRPr="00951CD7" w:rsidRDefault="00922913" w:rsidP="0042050C">
            <w:pPr>
              <w:autoSpaceDE w:val="0"/>
              <w:autoSpaceDN w:val="0"/>
              <w:adjustRightInd w:val="0"/>
              <w:jc w:val="center"/>
              <w:rPr>
                <w:sz w:val="24"/>
                <w:szCs w:val="24"/>
              </w:rPr>
            </w:pPr>
            <w:r w:rsidRPr="00951CD7">
              <w:rPr>
                <w:sz w:val="24"/>
                <w:szCs w:val="24"/>
              </w:rPr>
              <w:t>2027</w:t>
            </w:r>
            <w:r w:rsidR="00A26B38" w:rsidRPr="00951CD7">
              <w:rPr>
                <w:sz w:val="24"/>
                <w:szCs w:val="24"/>
              </w:rPr>
              <w:t xml:space="preserve"> год</w:t>
            </w:r>
          </w:p>
        </w:tc>
      </w:tr>
      <w:tr w:rsidR="00951CD7" w:rsidRPr="00951CD7" w14:paraId="5A0C731B" w14:textId="77777777" w:rsidTr="00D65AF2">
        <w:trPr>
          <w:trHeight w:val="216"/>
          <w:tblHeader/>
        </w:trPr>
        <w:tc>
          <w:tcPr>
            <w:tcW w:w="709" w:type="dxa"/>
            <w:tcBorders>
              <w:top w:val="single" w:sz="6" w:space="0" w:color="auto"/>
              <w:left w:val="single" w:sz="6" w:space="0" w:color="auto"/>
              <w:bottom w:val="single" w:sz="6" w:space="0" w:color="auto"/>
              <w:right w:val="single" w:sz="6" w:space="0" w:color="auto"/>
            </w:tcBorders>
          </w:tcPr>
          <w:p w14:paraId="7CD756EA" w14:textId="77777777" w:rsidR="00A26B38" w:rsidRPr="00951CD7" w:rsidRDefault="00A26B38" w:rsidP="0042050C">
            <w:pPr>
              <w:autoSpaceDE w:val="0"/>
              <w:autoSpaceDN w:val="0"/>
              <w:adjustRightInd w:val="0"/>
              <w:jc w:val="center"/>
              <w:rPr>
                <w:bCs/>
                <w:sz w:val="24"/>
                <w:szCs w:val="24"/>
              </w:rPr>
            </w:pPr>
            <w:r w:rsidRPr="00951CD7">
              <w:rPr>
                <w:bCs/>
                <w:sz w:val="24"/>
                <w:szCs w:val="24"/>
              </w:rPr>
              <w:t>1</w:t>
            </w:r>
          </w:p>
        </w:tc>
        <w:tc>
          <w:tcPr>
            <w:tcW w:w="5954" w:type="dxa"/>
            <w:tcBorders>
              <w:top w:val="single" w:sz="6" w:space="0" w:color="auto"/>
              <w:left w:val="single" w:sz="6" w:space="0" w:color="auto"/>
              <w:bottom w:val="single" w:sz="6" w:space="0" w:color="auto"/>
              <w:right w:val="single" w:sz="6" w:space="0" w:color="auto"/>
            </w:tcBorders>
          </w:tcPr>
          <w:p w14:paraId="6C2E5C05" w14:textId="77777777" w:rsidR="00A26B38" w:rsidRPr="00951CD7" w:rsidRDefault="00A26B38" w:rsidP="0042050C">
            <w:pPr>
              <w:autoSpaceDE w:val="0"/>
              <w:autoSpaceDN w:val="0"/>
              <w:adjustRightInd w:val="0"/>
              <w:jc w:val="center"/>
              <w:rPr>
                <w:bCs/>
                <w:sz w:val="24"/>
                <w:szCs w:val="24"/>
              </w:rPr>
            </w:pPr>
            <w:r w:rsidRPr="00951CD7">
              <w:rPr>
                <w:bCs/>
                <w:sz w:val="24"/>
                <w:szCs w:val="24"/>
              </w:rPr>
              <w:t>2</w:t>
            </w:r>
          </w:p>
        </w:tc>
        <w:tc>
          <w:tcPr>
            <w:tcW w:w="1701" w:type="dxa"/>
            <w:tcBorders>
              <w:top w:val="single" w:sz="6" w:space="0" w:color="auto"/>
              <w:left w:val="single" w:sz="6" w:space="0" w:color="auto"/>
              <w:bottom w:val="single" w:sz="6" w:space="0" w:color="auto"/>
              <w:right w:val="single" w:sz="6" w:space="0" w:color="auto"/>
            </w:tcBorders>
          </w:tcPr>
          <w:p w14:paraId="498D2653" w14:textId="77777777" w:rsidR="00A26B38" w:rsidRPr="00951CD7" w:rsidRDefault="00A26B38" w:rsidP="0042050C">
            <w:pPr>
              <w:autoSpaceDE w:val="0"/>
              <w:autoSpaceDN w:val="0"/>
              <w:adjustRightInd w:val="0"/>
              <w:jc w:val="center"/>
              <w:rPr>
                <w:bCs/>
                <w:sz w:val="24"/>
                <w:szCs w:val="24"/>
              </w:rPr>
            </w:pPr>
            <w:r w:rsidRPr="00951CD7">
              <w:rPr>
                <w:bCs/>
                <w:sz w:val="24"/>
                <w:szCs w:val="24"/>
              </w:rPr>
              <w:t>3</w:t>
            </w:r>
          </w:p>
        </w:tc>
        <w:tc>
          <w:tcPr>
            <w:tcW w:w="1559" w:type="dxa"/>
            <w:tcBorders>
              <w:top w:val="single" w:sz="6" w:space="0" w:color="auto"/>
              <w:left w:val="single" w:sz="6" w:space="0" w:color="auto"/>
              <w:bottom w:val="single" w:sz="6" w:space="0" w:color="auto"/>
              <w:right w:val="single" w:sz="6" w:space="0" w:color="auto"/>
            </w:tcBorders>
          </w:tcPr>
          <w:p w14:paraId="47041764" w14:textId="77777777" w:rsidR="00A26B38" w:rsidRPr="00951CD7" w:rsidRDefault="00A26B38" w:rsidP="0042050C">
            <w:pPr>
              <w:autoSpaceDE w:val="0"/>
              <w:autoSpaceDN w:val="0"/>
              <w:adjustRightInd w:val="0"/>
              <w:jc w:val="center"/>
              <w:rPr>
                <w:bCs/>
                <w:sz w:val="24"/>
                <w:szCs w:val="24"/>
              </w:rPr>
            </w:pPr>
            <w:r w:rsidRPr="00951CD7">
              <w:rPr>
                <w:bCs/>
                <w:sz w:val="24"/>
                <w:szCs w:val="24"/>
              </w:rPr>
              <w:t>4</w:t>
            </w:r>
          </w:p>
        </w:tc>
        <w:tc>
          <w:tcPr>
            <w:tcW w:w="1559" w:type="dxa"/>
            <w:tcBorders>
              <w:top w:val="single" w:sz="6" w:space="0" w:color="auto"/>
              <w:left w:val="single" w:sz="6" w:space="0" w:color="auto"/>
              <w:bottom w:val="single" w:sz="6" w:space="0" w:color="auto"/>
              <w:right w:val="single" w:sz="6" w:space="0" w:color="auto"/>
            </w:tcBorders>
          </w:tcPr>
          <w:p w14:paraId="03023DFC" w14:textId="77777777" w:rsidR="00A26B38" w:rsidRPr="00951CD7" w:rsidRDefault="00A26B38" w:rsidP="0042050C">
            <w:pPr>
              <w:autoSpaceDE w:val="0"/>
              <w:autoSpaceDN w:val="0"/>
              <w:adjustRightInd w:val="0"/>
              <w:jc w:val="center"/>
              <w:rPr>
                <w:bCs/>
                <w:sz w:val="24"/>
                <w:szCs w:val="24"/>
              </w:rPr>
            </w:pPr>
            <w:r w:rsidRPr="00951CD7">
              <w:rPr>
                <w:bCs/>
                <w:sz w:val="24"/>
                <w:szCs w:val="24"/>
              </w:rPr>
              <w:t>5</w:t>
            </w:r>
          </w:p>
        </w:tc>
        <w:tc>
          <w:tcPr>
            <w:tcW w:w="1559" w:type="dxa"/>
            <w:tcBorders>
              <w:top w:val="single" w:sz="6" w:space="0" w:color="auto"/>
              <w:left w:val="single" w:sz="6" w:space="0" w:color="auto"/>
              <w:bottom w:val="single" w:sz="6" w:space="0" w:color="auto"/>
              <w:right w:val="single" w:sz="6" w:space="0" w:color="auto"/>
            </w:tcBorders>
          </w:tcPr>
          <w:p w14:paraId="08109A2F" w14:textId="77777777" w:rsidR="00A26B38" w:rsidRPr="00951CD7" w:rsidRDefault="00A26B38" w:rsidP="0042050C">
            <w:pPr>
              <w:autoSpaceDE w:val="0"/>
              <w:autoSpaceDN w:val="0"/>
              <w:adjustRightInd w:val="0"/>
              <w:jc w:val="center"/>
              <w:rPr>
                <w:bCs/>
                <w:sz w:val="24"/>
                <w:szCs w:val="24"/>
              </w:rPr>
            </w:pPr>
            <w:r w:rsidRPr="00951CD7">
              <w:rPr>
                <w:bCs/>
                <w:sz w:val="24"/>
                <w:szCs w:val="24"/>
              </w:rPr>
              <w:t>6</w:t>
            </w:r>
          </w:p>
        </w:tc>
        <w:tc>
          <w:tcPr>
            <w:tcW w:w="1560" w:type="dxa"/>
            <w:tcBorders>
              <w:top w:val="single" w:sz="6" w:space="0" w:color="auto"/>
              <w:left w:val="single" w:sz="6" w:space="0" w:color="auto"/>
              <w:bottom w:val="single" w:sz="6" w:space="0" w:color="auto"/>
              <w:right w:val="single" w:sz="6" w:space="0" w:color="auto"/>
            </w:tcBorders>
          </w:tcPr>
          <w:p w14:paraId="7FF7A1F0" w14:textId="77777777" w:rsidR="00A26B38" w:rsidRPr="00951CD7" w:rsidRDefault="00A26B38" w:rsidP="0042050C">
            <w:pPr>
              <w:autoSpaceDE w:val="0"/>
              <w:autoSpaceDN w:val="0"/>
              <w:adjustRightInd w:val="0"/>
              <w:jc w:val="center"/>
              <w:rPr>
                <w:bCs/>
                <w:sz w:val="24"/>
                <w:szCs w:val="24"/>
              </w:rPr>
            </w:pPr>
            <w:r w:rsidRPr="00951CD7">
              <w:rPr>
                <w:bCs/>
                <w:sz w:val="24"/>
                <w:szCs w:val="24"/>
              </w:rPr>
              <w:t>7</w:t>
            </w:r>
          </w:p>
        </w:tc>
      </w:tr>
      <w:tr w:rsidR="00951CD7" w:rsidRPr="00951CD7" w14:paraId="0D9AF108" w14:textId="77777777" w:rsidTr="00D65AF2">
        <w:trPr>
          <w:trHeight w:val="216"/>
        </w:trPr>
        <w:tc>
          <w:tcPr>
            <w:tcW w:w="709" w:type="dxa"/>
            <w:tcBorders>
              <w:top w:val="single" w:sz="6" w:space="0" w:color="auto"/>
              <w:left w:val="single" w:sz="6" w:space="0" w:color="auto"/>
              <w:bottom w:val="dotted" w:sz="4" w:space="0" w:color="auto"/>
              <w:right w:val="dotted" w:sz="4" w:space="0" w:color="auto"/>
            </w:tcBorders>
          </w:tcPr>
          <w:p w14:paraId="2AA8B857" w14:textId="77777777" w:rsidR="00A26B38" w:rsidRPr="00951CD7" w:rsidRDefault="00A26B38" w:rsidP="0042050C">
            <w:pPr>
              <w:autoSpaceDE w:val="0"/>
              <w:autoSpaceDN w:val="0"/>
              <w:adjustRightInd w:val="0"/>
              <w:jc w:val="center"/>
              <w:rPr>
                <w:bCs/>
                <w:sz w:val="24"/>
                <w:szCs w:val="24"/>
              </w:rPr>
            </w:pPr>
          </w:p>
        </w:tc>
        <w:tc>
          <w:tcPr>
            <w:tcW w:w="5954" w:type="dxa"/>
            <w:tcBorders>
              <w:top w:val="single" w:sz="6" w:space="0" w:color="auto"/>
              <w:left w:val="dotted" w:sz="4" w:space="0" w:color="auto"/>
              <w:bottom w:val="dotted" w:sz="4" w:space="0" w:color="auto"/>
              <w:right w:val="dotted" w:sz="4" w:space="0" w:color="auto"/>
            </w:tcBorders>
            <w:hideMark/>
          </w:tcPr>
          <w:p w14:paraId="25B499CE" w14:textId="30C6A5E1" w:rsidR="00A26B38" w:rsidRPr="00951CD7" w:rsidRDefault="007B049B" w:rsidP="00C615CD">
            <w:pPr>
              <w:autoSpaceDE w:val="0"/>
              <w:autoSpaceDN w:val="0"/>
              <w:adjustRightInd w:val="0"/>
              <w:rPr>
                <w:sz w:val="23"/>
                <w:szCs w:val="23"/>
              </w:rPr>
            </w:pPr>
            <w:r w:rsidRPr="00951CD7">
              <w:rPr>
                <w:bCs/>
                <w:sz w:val="23"/>
                <w:szCs w:val="23"/>
              </w:rPr>
              <w:t>БЕЗВОЗМЕЗДНЫЕ ПОСТУПЛЕНИЯ – ВСЕГО</w:t>
            </w:r>
            <w:r w:rsidR="00B24938" w:rsidRPr="00951CD7">
              <w:rPr>
                <w:bCs/>
                <w:sz w:val="23"/>
                <w:szCs w:val="23"/>
              </w:rPr>
              <w:t xml:space="preserve">, </w:t>
            </w:r>
          </w:p>
        </w:tc>
        <w:tc>
          <w:tcPr>
            <w:tcW w:w="1701" w:type="dxa"/>
            <w:tcBorders>
              <w:top w:val="single" w:sz="6" w:space="0" w:color="auto"/>
              <w:left w:val="dotted" w:sz="4" w:space="0" w:color="auto"/>
              <w:bottom w:val="dotted" w:sz="4" w:space="0" w:color="auto"/>
              <w:right w:val="dotted" w:sz="4" w:space="0" w:color="auto"/>
            </w:tcBorders>
            <w:vAlign w:val="bottom"/>
          </w:tcPr>
          <w:p w14:paraId="1C7D3028" w14:textId="287AEAC9" w:rsidR="00A26B38" w:rsidRPr="00951CD7" w:rsidRDefault="00A56CF9" w:rsidP="00BB212F">
            <w:pPr>
              <w:autoSpaceDE w:val="0"/>
              <w:autoSpaceDN w:val="0"/>
              <w:adjustRightInd w:val="0"/>
              <w:jc w:val="right"/>
              <w:rPr>
                <w:bCs/>
                <w:sz w:val="23"/>
                <w:szCs w:val="23"/>
              </w:rPr>
            </w:pPr>
            <w:r w:rsidRPr="00951CD7">
              <w:rPr>
                <w:bCs/>
                <w:sz w:val="23"/>
                <w:szCs w:val="23"/>
              </w:rPr>
              <w:t>47 513 789,1</w:t>
            </w:r>
          </w:p>
        </w:tc>
        <w:tc>
          <w:tcPr>
            <w:tcW w:w="1559" w:type="dxa"/>
            <w:tcBorders>
              <w:top w:val="single" w:sz="6" w:space="0" w:color="auto"/>
              <w:left w:val="dotted" w:sz="4" w:space="0" w:color="auto"/>
              <w:bottom w:val="dotted" w:sz="4" w:space="0" w:color="auto"/>
              <w:right w:val="dotted" w:sz="4" w:space="0" w:color="auto"/>
            </w:tcBorders>
            <w:vAlign w:val="bottom"/>
          </w:tcPr>
          <w:p w14:paraId="09AD2A7A" w14:textId="298A2428" w:rsidR="00A26B38" w:rsidRPr="00951CD7" w:rsidRDefault="00260EE3" w:rsidP="00BB212F">
            <w:pPr>
              <w:autoSpaceDE w:val="0"/>
              <w:autoSpaceDN w:val="0"/>
              <w:adjustRightInd w:val="0"/>
              <w:jc w:val="right"/>
              <w:rPr>
                <w:bCs/>
                <w:sz w:val="23"/>
                <w:szCs w:val="23"/>
              </w:rPr>
            </w:pPr>
            <w:r w:rsidRPr="00951CD7">
              <w:rPr>
                <w:bCs/>
                <w:sz w:val="23"/>
                <w:szCs w:val="23"/>
              </w:rPr>
              <w:t>53 141 432,6</w:t>
            </w:r>
          </w:p>
        </w:tc>
        <w:tc>
          <w:tcPr>
            <w:tcW w:w="1559" w:type="dxa"/>
            <w:tcBorders>
              <w:top w:val="single" w:sz="6" w:space="0" w:color="auto"/>
              <w:left w:val="dotted" w:sz="4" w:space="0" w:color="auto"/>
              <w:bottom w:val="dotted" w:sz="4" w:space="0" w:color="auto"/>
              <w:right w:val="dotted" w:sz="4" w:space="0" w:color="auto"/>
            </w:tcBorders>
            <w:vAlign w:val="bottom"/>
          </w:tcPr>
          <w:p w14:paraId="534349C9" w14:textId="58C78941" w:rsidR="00A26B38" w:rsidRPr="00951CD7" w:rsidRDefault="00C626C9" w:rsidP="00BB212F">
            <w:pPr>
              <w:autoSpaceDE w:val="0"/>
              <w:autoSpaceDN w:val="0"/>
              <w:adjustRightInd w:val="0"/>
              <w:jc w:val="right"/>
              <w:rPr>
                <w:bCs/>
                <w:sz w:val="23"/>
                <w:szCs w:val="23"/>
              </w:rPr>
            </w:pPr>
            <w:r w:rsidRPr="00951CD7">
              <w:rPr>
                <w:bCs/>
                <w:sz w:val="23"/>
                <w:szCs w:val="23"/>
              </w:rPr>
              <w:t>40 459 154,3</w:t>
            </w:r>
          </w:p>
        </w:tc>
        <w:tc>
          <w:tcPr>
            <w:tcW w:w="1559" w:type="dxa"/>
            <w:tcBorders>
              <w:top w:val="single" w:sz="6" w:space="0" w:color="auto"/>
              <w:left w:val="dotted" w:sz="4" w:space="0" w:color="auto"/>
              <w:bottom w:val="dotted" w:sz="4" w:space="0" w:color="auto"/>
              <w:right w:val="dotted" w:sz="4" w:space="0" w:color="auto"/>
            </w:tcBorders>
            <w:vAlign w:val="bottom"/>
          </w:tcPr>
          <w:p w14:paraId="57727817" w14:textId="12938B96" w:rsidR="00A26B38" w:rsidRPr="00951CD7" w:rsidRDefault="00C626C9" w:rsidP="00BB212F">
            <w:pPr>
              <w:autoSpaceDE w:val="0"/>
              <w:autoSpaceDN w:val="0"/>
              <w:adjustRightInd w:val="0"/>
              <w:jc w:val="right"/>
              <w:rPr>
                <w:bCs/>
                <w:sz w:val="23"/>
                <w:szCs w:val="23"/>
              </w:rPr>
            </w:pPr>
            <w:r w:rsidRPr="00951CD7">
              <w:rPr>
                <w:bCs/>
                <w:sz w:val="23"/>
                <w:szCs w:val="23"/>
              </w:rPr>
              <w:t>25 316 493,2</w:t>
            </w:r>
          </w:p>
        </w:tc>
        <w:tc>
          <w:tcPr>
            <w:tcW w:w="1560" w:type="dxa"/>
            <w:tcBorders>
              <w:top w:val="single" w:sz="6" w:space="0" w:color="auto"/>
              <w:left w:val="dotted" w:sz="4" w:space="0" w:color="auto"/>
              <w:bottom w:val="dotted" w:sz="4" w:space="0" w:color="auto"/>
              <w:right w:val="single" w:sz="6" w:space="0" w:color="auto"/>
            </w:tcBorders>
            <w:vAlign w:val="bottom"/>
          </w:tcPr>
          <w:p w14:paraId="5D75DC8D" w14:textId="4C8BA715" w:rsidR="00A26B38" w:rsidRPr="00951CD7" w:rsidRDefault="00C626C9" w:rsidP="00BB212F">
            <w:pPr>
              <w:autoSpaceDE w:val="0"/>
              <w:autoSpaceDN w:val="0"/>
              <w:adjustRightInd w:val="0"/>
              <w:jc w:val="right"/>
              <w:rPr>
                <w:bCs/>
                <w:sz w:val="23"/>
                <w:szCs w:val="23"/>
              </w:rPr>
            </w:pPr>
            <w:r w:rsidRPr="00951CD7">
              <w:rPr>
                <w:bCs/>
                <w:sz w:val="23"/>
                <w:szCs w:val="23"/>
              </w:rPr>
              <w:t>25 160 375,8</w:t>
            </w:r>
          </w:p>
        </w:tc>
      </w:tr>
      <w:tr w:rsidR="00951CD7" w:rsidRPr="00951CD7" w14:paraId="518D3C4C" w14:textId="77777777" w:rsidTr="00D65AF2">
        <w:trPr>
          <w:trHeight w:val="216"/>
        </w:trPr>
        <w:tc>
          <w:tcPr>
            <w:tcW w:w="709" w:type="dxa"/>
            <w:tcBorders>
              <w:top w:val="dotted" w:sz="4" w:space="0" w:color="auto"/>
              <w:left w:val="single" w:sz="6" w:space="0" w:color="auto"/>
              <w:bottom w:val="dotted" w:sz="4" w:space="0" w:color="auto"/>
              <w:right w:val="dotted" w:sz="4" w:space="0" w:color="auto"/>
            </w:tcBorders>
          </w:tcPr>
          <w:p w14:paraId="68DA185D" w14:textId="77777777" w:rsidR="00BE0C89" w:rsidRPr="00951CD7" w:rsidRDefault="00BE0C89" w:rsidP="0042050C">
            <w:pPr>
              <w:autoSpaceDE w:val="0"/>
              <w:autoSpaceDN w:val="0"/>
              <w:adjustRightInd w:val="0"/>
              <w:jc w:val="center"/>
              <w:rPr>
                <w:bCs/>
                <w:sz w:val="24"/>
                <w:szCs w:val="24"/>
              </w:rPr>
            </w:pPr>
          </w:p>
        </w:tc>
        <w:tc>
          <w:tcPr>
            <w:tcW w:w="5954" w:type="dxa"/>
            <w:tcBorders>
              <w:top w:val="dotted" w:sz="4" w:space="0" w:color="auto"/>
              <w:left w:val="dotted" w:sz="4" w:space="0" w:color="auto"/>
              <w:bottom w:val="dotted" w:sz="4" w:space="0" w:color="auto"/>
              <w:right w:val="dotted" w:sz="4" w:space="0" w:color="auto"/>
            </w:tcBorders>
          </w:tcPr>
          <w:p w14:paraId="11E596C2" w14:textId="20C5B53D" w:rsidR="00BE0C89" w:rsidRPr="00951CD7" w:rsidRDefault="00BE0C89" w:rsidP="00C615CD">
            <w:pPr>
              <w:autoSpaceDE w:val="0"/>
              <w:autoSpaceDN w:val="0"/>
              <w:adjustRightInd w:val="0"/>
              <w:rPr>
                <w:bCs/>
                <w:sz w:val="23"/>
                <w:szCs w:val="23"/>
              </w:rPr>
            </w:pPr>
            <w:r w:rsidRPr="00951CD7">
              <w:rPr>
                <w:bCs/>
                <w:i/>
                <w:iCs/>
                <w:sz w:val="23"/>
                <w:szCs w:val="23"/>
              </w:rPr>
              <w:t>в том числе:</w:t>
            </w:r>
          </w:p>
        </w:tc>
        <w:tc>
          <w:tcPr>
            <w:tcW w:w="1701" w:type="dxa"/>
            <w:tcBorders>
              <w:top w:val="dotted" w:sz="4" w:space="0" w:color="auto"/>
              <w:left w:val="dotted" w:sz="4" w:space="0" w:color="auto"/>
              <w:bottom w:val="dotted" w:sz="4" w:space="0" w:color="auto"/>
              <w:right w:val="dotted" w:sz="4" w:space="0" w:color="auto"/>
            </w:tcBorders>
            <w:vAlign w:val="bottom"/>
          </w:tcPr>
          <w:p w14:paraId="2FD54454" w14:textId="77777777" w:rsidR="00BE0C89" w:rsidRPr="00951CD7" w:rsidRDefault="00BE0C89" w:rsidP="00BB212F">
            <w:pPr>
              <w:autoSpaceDE w:val="0"/>
              <w:autoSpaceDN w:val="0"/>
              <w:adjustRightInd w:val="0"/>
              <w:jc w:val="right"/>
              <w:rPr>
                <w:bCs/>
                <w:sz w:val="23"/>
                <w:szCs w:val="23"/>
              </w:rPr>
            </w:pPr>
          </w:p>
        </w:tc>
        <w:tc>
          <w:tcPr>
            <w:tcW w:w="1559" w:type="dxa"/>
            <w:tcBorders>
              <w:top w:val="dotted" w:sz="4" w:space="0" w:color="auto"/>
              <w:left w:val="dotted" w:sz="4" w:space="0" w:color="auto"/>
              <w:bottom w:val="dotted" w:sz="4" w:space="0" w:color="auto"/>
              <w:right w:val="dotted" w:sz="4" w:space="0" w:color="auto"/>
            </w:tcBorders>
            <w:vAlign w:val="bottom"/>
          </w:tcPr>
          <w:p w14:paraId="23AB18AB" w14:textId="77777777" w:rsidR="00BE0C89" w:rsidRPr="00951CD7" w:rsidRDefault="00BE0C89" w:rsidP="00BB212F">
            <w:pPr>
              <w:autoSpaceDE w:val="0"/>
              <w:autoSpaceDN w:val="0"/>
              <w:adjustRightInd w:val="0"/>
              <w:jc w:val="right"/>
              <w:rPr>
                <w:bCs/>
                <w:sz w:val="23"/>
                <w:szCs w:val="23"/>
              </w:rPr>
            </w:pPr>
          </w:p>
        </w:tc>
        <w:tc>
          <w:tcPr>
            <w:tcW w:w="1559" w:type="dxa"/>
            <w:tcBorders>
              <w:top w:val="dotted" w:sz="4" w:space="0" w:color="auto"/>
              <w:left w:val="dotted" w:sz="4" w:space="0" w:color="auto"/>
              <w:bottom w:val="dotted" w:sz="4" w:space="0" w:color="auto"/>
              <w:right w:val="dotted" w:sz="4" w:space="0" w:color="auto"/>
            </w:tcBorders>
            <w:vAlign w:val="bottom"/>
          </w:tcPr>
          <w:p w14:paraId="75DE1CE7" w14:textId="77777777" w:rsidR="00BE0C89" w:rsidRPr="00951CD7" w:rsidRDefault="00BE0C89" w:rsidP="00BB212F">
            <w:pPr>
              <w:autoSpaceDE w:val="0"/>
              <w:autoSpaceDN w:val="0"/>
              <w:adjustRightInd w:val="0"/>
              <w:jc w:val="right"/>
              <w:rPr>
                <w:bCs/>
                <w:sz w:val="23"/>
                <w:szCs w:val="23"/>
              </w:rPr>
            </w:pPr>
          </w:p>
        </w:tc>
        <w:tc>
          <w:tcPr>
            <w:tcW w:w="1559" w:type="dxa"/>
            <w:tcBorders>
              <w:top w:val="dotted" w:sz="4" w:space="0" w:color="auto"/>
              <w:left w:val="dotted" w:sz="4" w:space="0" w:color="auto"/>
              <w:bottom w:val="dotted" w:sz="4" w:space="0" w:color="auto"/>
              <w:right w:val="dotted" w:sz="4" w:space="0" w:color="auto"/>
            </w:tcBorders>
            <w:vAlign w:val="bottom"/>
          </w:tcPr>
          <w:p w14:paraId="6507C061" w14:textId="77777777" w:rsidR="00BE0C89" w:rsidRPr="00951CD7" w:rsidRDefault="00BE0C89" w:rsidP="00BB212F">
            <w:pPr>
              <w:autoSpaceDE w:val="0"/>
              <w:autoSpaceDN w:val="0"/>
              <w:adjustRightInd w:val="0"/>
              <w:jc w:val="right"/>
              <w:rPr>
                <w:bCs/>
                <w:sz w:val="23"/>
                <w:szCs w:val="23"/>
              </w:rPr>
            </w:pPr>
          </w:p>
        </w:tc>
        <w:tc>
          <w:tcPr>
            <w:tcW w:w="1560" w:type="dxa"/>
            <w:tcBorders>
              <w:top w:val="dotted" w:sz="4" w:space="0" w:color="auto"/>
              <w:left w:val="dotted" w:sz="4" w:space="0" w:color="auto"/>
              <w:bottom w:val="dotted" w:sz="4" w:space="0" w:color="auto"/>
              <w:right w:val="single" w:sz="6" w:space="0" w:color="auto"/>
            </w:tcBorders>
            <w:vAlign w:val="bottom"/>
          </w:tcPr>
          <w:p w14:paraId="756C29D1" w14:textId="77777777" w:rsidR="00BE0C89" w:rsidRPr="00951CD7" w:rsidRDefault="00BE0C89" w:rsidP="00BB212F">
            <w:pPr>
              <w:autoSpaceDE w:val="0"/>
              <w:autoSpaceDN w:val="0"/>
              <w:adjustRightInd w:val="0"/>
              <w:jc w:val="right"/>
              <w:rPr>
                <w:bCs/>
                <w:sz w:val="23"/>
                <w:szCs w:val="23"/>
              </w:rPr>
            </w:pPr>
          </w:p>
        </w:tc>
      </w:tr>
      <w:tr w:rsidR="00951CD7" w:rsidRPr="00951CD7" w14:paraId="64E94DC3" w14:textId="77777777" w:rsidTr="00D65AF2">
        <w:trPr>
          <w:trHeight w:val="216"/>
        </w:trPr>
        <w:tc>
          <w:tcPr>
            <w:tcW w:w="709" w:type="dxa"/>
            <w:tcBorders>
              <w:top w:val="dotted" w:sz="4" w:space="0" w:color="auto"/>
              <w:left w:val="single" w:sz="6" w:space="0" w:color="auto"/>
              <w:bottom w:val="dotted" w:sz="4" w:space="0" w:color="auto"/>
              <w:right w:val="dotted" w:sz="4" w:space="0" w:color="auto"/>
            </w:tcBorders>
          </w:tcPr>
          <w:p w14:paraId="1360B681" w14:textId="77777777" w:rsidR="00C626C9" w:rsidRPr="00951CD7" w:rsidRDefault="00C626C9" w:rsidP="00C626C9">
            <w:pPr>
              <w:autoSpaceDE w:val="0"/>
              <w:autoSpaceDN w:val="0"/>
              <w:adjustRightInd w:val="0"/>
              <w:jc w:val="center"/>
              <w:rPr>
                <w:bCs/>
                <w:sz w:val="24"/>
                <w:szCs w:val="24"/>
              </w:rPr>
            </w:pPr>
            <w:r w:rsidRPr="00951CD7">
              <w:rPr>
                <w:bCs/>
                <w:sz w:val="24"/>
                <w:szCs w:val="24"/>
              </w:rPr>
              <w:t>1.</w:t>
            </w:r>
          </w:p>
        </w:tc>
        <w:tc>
          <w:tcPr>
            <w:tcW w:w="5954" w:type="dxa"/>
            <w:tcBorders>
              <w:top w:val="dotted" w:sz="4" w:space="0" w:color="auto"/>
              <w:left w:val="dotted" w:sz="4" w:space="0" w:color="auto"/>
              <w:bottom w:val="dotted" w:sz="4" w:space="0" w:color="auto"/>
              <w:right w:val="dotted" w:sz="4" w:space="0" w:color="auto"/>
            </w:tcBorders>
            <w:hideMark/>
          </w:tcPr>
          <w:p w14:paraId="00461EA0" w14:textId="77777777" w:rsidR="00C626C9" w:rsidRPr="00951CD7" w:rsidRDefault="00C626C9" w:rsidP="00C626C9">
            <w:pPr>
              <w:autoSpaceDE w:val="0"/>
              <w:autoSpaceDN w:val="0"/>
              <w:adjustRightInd w:val="0"/>
              <w:rPr>
                <w:bCs/>
                <w:sz w:val="23"/>
                <w:szCs w:val="23"/>
              </w:rPr>
            </w:pPr>
            <w:r w:rsidRPr="00951CD7">
              <w:rPr>
                <w:bCs/>
                <w:sz w:val="23"/>
                <w:szCs w:val="23"/>
              </w:rPr>
              <w:t>Безвозмездные поступления от других бюджетов бюджетной системы Российской Федерации, всего</w:t>
            </w:r>
          </w:p>
        </w:tc>
        <w:tc>
          <w:tcPr>
            <w:tcW w:w="1701" w:type="dxa"/>
            <w:tcBorders>
              <w:top w:val="dotted" w:sz="4" w:space="0" w:color="auto"/>
              <w:left w:val="dotted" w:sz="4" w:space="0" w:color="auto"/>
              <w:bottom w:val="dotted" w:sz="4" w:space="0" w:color="auto"/>
              <w:right w:val="dotted" w:sz="4" w:space="0" w:color="auto"/>
            </w:tcBorders>
            <w:vAlign w:val="bottom"/>
          </w:tcPr>
          <w:p w14:paraId="1D11969A" w14:textId="706A4237" w:rsidR="00C626C9" w:rsidRPr="00951CD7" w:rsidRDefault="00C626C9" w:rsidP="00C626C9">
            <w:pPr>
              <w:autoSpaceDE w:val="0"/>
              <w:autoSpaceDN w:val="0"/>
              <w:adjustRightInd w:val="0"/>
              <w:jc w:val="right"/>
              <w:rPr>
                <w:bCs/>
                <w:sz w:val="23"/>
                <w:szCs w:val="23"/>
              </w:rPr>
            </w:pPr>
            <w:r w:rsidRPr="00951CD7">
              <w:rPr>
                <w:sz w:val="23"/>
                <w:szCs w:val="23"/>
              </w:rPr>
              <w:t>47 473 104,1</w:t>
            </w:r>
          </w:p>
        </w:tc>
        <w:tc>
          <w:tcPr>
            <w:tcW w:w="1559" w:type="dxa"/>
            <w:tcBorders>
              <w:top w:val="dotted" w:sz="4" w:space="0" w:color="auto"/>
              <w:left w:val="dotted" w:sz="4" w:space="0" w:color="auto"/>
              <w:bottom w:val="dotted" w:sz="4" w:space="0" w:color="auto"/>
              <w:right w:val="dotted" w:sz="4" w:space="0" w:color="auto"/>
            </w:tcBorders>
            <w:vAlign w:val="bottom"/>
          </w:tcPr>
          <w:p w14:paraId="46CB4772" w14:textId="52D980C0" w:rsidR="00C626C9" w:rsidRPr="00951CD7" w:rsidRDefault="00C626C9" w:rsidP="00C626C9">
            <w:pPr>
              <w:autoSpaceDE w:val="0"/>
              <w:autoSpaceDN w:val="0"/>
              <w:adjustRightInd w:val="0"/>
              <w:jc w:val="right"/>
              <w:rPr>
                <w:bCs/>
                <w:sz w:val="23"/>
                <w:szCs w:val="23"/>
              </w:rPr>
            </w:pPr>
            <w:r w:rsidRPr="00951CD7">
              <w:rPr>
                <w:bCs/>
                <w:sz w:val="23"/>
                <w:szCs w:val="23"/>
              </w:rPr>
              <w:t>52 953 977,8</w:t>
            </w:r>
          </w:p>
        </w:tc>
        <w:tc>
          <w:tcPr>
            <w:tcW w:w="1559" w:type="dxa"/>
            <w:tcBorders>
              <w:top w:val="dotted" w:sz="4" w:space="0" w:color="auto"/>
              <w:left w:val="dotted" w:sz="4" w:space="0" w:color="auto"/>
              <w:bottom w:val="dotted" w:sz="4" w:space="0" w:color="auto"/>
              <w:right w:val="dotted" w:sz="4" w:space="0" w:color="auto"/>
            </w:tcBorders>
            <w:vAlign w:val="bottom"/>
          </w:tcPr>
          <w:p w14:paraId="7F80BCCC" w14:textId="38EBBC30" w:rsidR="00C626C9" w:rsidRPr="00951CD7" w:rsidRDefault="00C626C9" w:rsidP="00C626C9">
            <w:pPr>
              <w:autoSpaceDE w:val="0"/>
              <w:autoSpaceDN w:val="0"/>
              <w:adjustRightInd w:val="0"/>
              <w:jc w:val="right"/>
              <w:rPr>
                <w:bCs/>
                <w:sz w:val="23"/>
                <w:szCs w:val="23"/>
              </w:rPr>
            </w:pPr>
            <w:r w:rsidRPr="00951CD7">
              <w:rPr>
                <w:bCs/>
                <w:sz w:val="23"/>
                <w:szCs w:val="23"/>
              </w:rPr>
              <w:t>40 459 154,3</w:t>
            </w:r>
          </w:p>
        </w:tc>
        <w:tc>
          <w:tcPr>
            <w:tcW w:w="1559" w:type="dxa"/>
            <w:tcBorders>
              <w:top w:val="dotted" w:sz="4" w:space="0" w:color="auto"/>
              <w:left w:val="dotted" w:sz="4" w:space="0" w:color="auto"/>
              <w:bottom w:val="dotted" w:sz="4" w:space="0" w:color="auto"/>
              <w:right w:val="dotted" w:sz="4" w:space="0" w:color="auto"/>
            </w:tcBorders>
            <w:vAlign w:val="bottom"/>
          </w:tcPr>
          <w:p w14:paraId="08D7DCE4" w14:textId="69BBD246" w:rsidR="00C626C9" w:rsidRPr="00951CD7" w:rsidRDefault="00C626C9" w:rsidP="00C626C9">
            <w:pPr>
              <w:autoSpaceDE w:val="0"/>
              <w:autoSpaceDN w:val="0"/>
              <w:adjustRightInd w:val="0"/>
              <w:jc w:val="right"/>
              <w:rPr>
                <w:bCs/>
                <w:sz w:val="23"/>
                <w:szCs w:val="23"/>
              </w:rPr>
            </w:pPr>
            <w:r w:rsidRPr="00951CD7">
              <w:rPr>
                <w:bCs/>
                <w:sz w:val="23"/>
                <w:szCs w:val="23"/>
              </w:rPr>
              <w:t>25 316 493,2</w:t>
            </w:r>
          </w:p>
        </w:tc>
        <w:tc>
          <w:tcPr>
            <w:tcW w:w="1560" w:type="dxa"/>
            <w:tcBorders>
              <w:top w:val="dotted" w:sz="4" w:space="0" w:color="auto"/>
              <w:left w:val="dotted" w:sz="4" w:space="0" w:color="auto"/>
              <w:bottom w:val="dotted" w:sz="4" w:space="0" w:color="auto"/>
              <w:right w:val="single" w:sz="6" w:space="0" w:color="auto"/>
            </w:tcBorders>
            <w:vAlign w:val="bottom"/>
          </w:tcPr>
          <w:p w14:paraId="5C41D731" w14:textId="48D20526" w:rsidR="00C626C9" w:rsidRPr="00951CD7" w:rsidRDefault="00C626C9" w:rsidP="00C626C9">
            <w:pPr>
              <w:autoSpaceDE w:val="0"/>
              <w:autoSpaceDN w:val="0"/>
              <w:adjustRightInd w:val="0"/>
              <w:jc w:val="right"/>
              <w:rPr>
                <w:bCs/>
                <w:sz w:val="23"/>
                <w:szCs w:val="23"/>
              </w:rPr>
            </w:pPr>
            <w:r w:rsidRPr="00951CD7">
              <w:rPr>
                <w:bCs/>
                <w:sz w:val="23"/>
                <w:szCs w:val="23"/>
              </w:rPr>
              <w:t>25 160 375,8</w:t>
            </w:r>
          </w:p>
        </w:tc>
      </w:tr>
      <w:tr w:rsidR="00951CD7" w:rsidRPr="00951CD7" w14:paraId="2BE3CE89" w14:textId="77777777" w:rsidTr="00D65AF2">
        <w:trPr>
          <w:trHeight w:val="216"/>
        </w:trPr>
        <w:tc>
          <w:tcPr>
            <w:tcW w:w="709" w:type="dxa"/>
            <w:tcBorders>
              <w:top w:val="dotted" w:sz="4" w:space="0" w:color="auto"/>
              <w:left w:val="single" w:sz="6" w:space="0" w:color="auto"/>
              <w:bottom w:val="dotted" w:sz="4" w:space="0" w:color="auto"/>
              <w:right w:val="dotted" w:sz="4" w:space="0" w:color="auto"/>
            </w:tcBorders>
          </w:tcPr>
          <w:p w14:paraId="65591F4F" w14:textId="77777777" w:rsidR="00A26B38" w:rsidRPr="00951CD7" w:rsidRDefault="00A26B38" w:rsidP="0042050C">
            <w:pPr>
              <w:autoSpaceDE w:val="0"/>
              <w:autoSpaceDN w:val="0"/>
              <w:adjustRightInd w:val="0"/>
              <w:jc w:val="center"/>
              <w:rPr>
                <w:bCs/>
                <w:sz w:val="24"/>
                <w:szCs w:val="24"/>
              </w:rPr>
            </w:pPr>
          </w:p>
        </w:tc>
        <w:tc>
          <w:tcPr>
            <w:tcW w:w="5954" w:type="dxa"/>
            <w:tcBorders>
              <w:top w:val="dotted" w:sz="4" w:space="0" w:color="auto"/>
              <w:left w:val="dotted" w:sz="4" w:space="0" w:color="auto"/>
              <w:bottom w:val="dotted" w:sz="4" w:space="0" w:color="auto"/>
              <w:right w:val="dotted" w:sz="4" w:space="0" w:color="auto"/>
            </w:tcBorders>
          </w:tcPr>
          <w:p w14:paraId="27130200" w14:textId="538E0D6E" w:rsidR="00A26B38" w:rsidRPr="00951CD7" w:rsidRDefault="00C53330" w:rsidP="00C615CD">
            <w:pPr>
              <w:autoSpaceDE w:val="0"/>
              <w:autoSpaceDN w:val="0"/>
              <w:adjustRightInd w:val="0"/>
              <w:rPr>
                <w:bCs/>
                <w:i/>
                <w:sz w:val="23"/>
                <w:szCs w:val="23"/>
              </w:rPr>
            </w:pPr>
            <w:r w:rsidRPr="00951CD7">
              <w:rPr>
                <w:bCs/>
                <w:i/>
                <w:sz w:val="23"/>
                <w:szCs w:val="23"/>
              </w:rPr>
              <w:t>в том числе</w:t>
            </w:r>
            <w:r w:rsidR="00A26B38" w:rsidRPr="00951CD7">
              <w:rPr>
                <w:bCs/>
                <w:i/>
                <w:sz w:val="23"/>
                <w:szCs w:val="23"/>
                <w:lang w:val="en-US"/>
              </w:rPr>
              <w:t>:</w:t>
            </w:r>
          </w:p>
        </w:tc>
        <w:tc>
          <w:tcPr>
            <w:tcW w:w="1701" w:type="dxa"/>
            <w:tcBorders>
              <w:top w:val="dotted" w:sz="4" w:space="0" w:color="auto"/>
              <w:left w:val="dotted" w:sz="4" w:space="0" w:color="auto"/>
              <w:bottom w:val="dotted" w:sz="4" w:space="0" w:color="auto"/>
              <w:right w:val="dotted" w:sz="4" w:space="0" w:color="auto"/>
            </w:tcBorders>
            <w:vAlign w:val="bottom"/>
          </w:tcPr>
          <w:p w14:paraId="1F408DD9" w14:textId="77777777" w:rsidR="00A26B38" w:rsidRPr="00951CD7" w:rsidRDefault="00A26B38" w:rsidP="00BB212F">
            <w:pPr>
              <w:autoSpaceDE w:val="0"/>
              <w:autoSpaceDN w:val="0"/>
              <w:adjustRightInd w:val="0"/>
              <w:jc w:val="right"/>
              <w:rPr>
                <w:bCs/>
                <w:sz w:val="23"/>
                <w:szCs w:val="23"/>
              </w:rPr>
            </w:pPr>
          </w:p>
        </w:tc>
        <w:tc>
          <w:tcPr>
            <w:tcW w:w="1559" w:type="dxa"/>
            <w:tcBorders>
              <w:top w:val="dotted" w:sz="4" w:space="0" w:color="auto"/>
              <w:left w:val="dotted" w:sz="4" w:space="0" w:color="auto"/>
              <w:bottom w:val="dotted" w:sz="4" w:space="0" w:color="auto"/>
              <w:right w:val="dotted" w:sz="4" w:space="0" w:color="auto"/>
            </w:tcBorders>
            <w:vAlign w:val="bottom"/>
          </w:tcPr>
          <w:p w14:paraId="0A8E7B21" w14:textId="77777777" w:rsidR="00A26B38" w:rsidRPr="00951CD7" w:rsidRDefault="00A26B38" w:rsidP="00BB212F">
            <w:pPr>
              <w:autoSpaceDE w:val="0"/>
              <w:autoSpaceDN w:val="0"/>
              <w:adjustRightInd w:val="0"/>
              <w:jc w:val="right"/>
              <w:rPr>
                <w:bCs/>
                <w:sz w:val="23"/>
                <w:szCs w:val="23"/>
              </w:rPr>
            </w:pPr>
          </w:p>
        </w:tc>
        <w:tc>
          <w:tcPr>
            <w:tcW w:w="1559" w:type="dxa"/>
            <w:tcBorders>
              <w:top w:val="dotted" w:sz="4" w:space="0" w:color="auto"/>
              <w:left w:val="dotted" w:sz="4" w:space="0" w:color="auto"/>
              <w:bottom w:val="dotted" w:sz="4" w:space="0" w:color="auto"/>
              <w:right w:val="dotted" w:sz="4" w:space="0" w:color="auto"/>
            </w:tcBorders>
            <w:vAlign w:val="bottom"/>
          </w:tcPr>
          <w:p w14:paraId="1716446F" w14:textId="77777777" w:rsidR="00A26B38" w:rsidRPr="00951CD7" w:rsidRDefault="00A26B38" w:rsidP="00BB212F">
            <w:pPr>
              <w:autoSpaceDE w:val="0"/>
              <w:autoSpaceDN w:val="0"/>
              <w:adjustRightInd w:val="0"/>
              <w:jc w:val="right"/>
              <w:rPr>
                <w:bCs/>
                <w:sz w:val="23"/>
                <w:szCs w:val="23"/>
              </w:rPr>
            </w:pPr>
          </w:p>
        </w:tc>
        <w:tc>
          <w:tcPr>
            <w:tcW w:w="1559" w:type="dxa"/>
            <w:tcBorders>
              <w:top w:val="dotted" w:sz="4" w:space="0" w:color="auto"/>
              <w:left w:val="dotted" w:sz="4" w:space="0" w:color="auto"/>
              <w:bottom w:val="dotted" w:sz="4" w:space="0" w:color="auto"/>
              <w:right w:val="dotted" w:sz="4" w:space="0" w:color="auto"/>
            </w:tcBorders>
            <w:vAlign w:val="bottom"/>
          </w:tcPr>
          <w:p w14:paraId="4C4C0694" w14:textId="77777777" w:rsidR="00A26B38" w:rsidRPr="00951CD7" w:rsidRDefault="00A26B38" w:rsidP="00BB212F">
            <w:pPr>
              <w:autoSpaceDE w:val="0"/>
              <w:autoSpaceDN w:val="0"/>
              <w:adjustRightInd w:val="0"/>
              <w:jc w:val="right"/>
              <w:rPr>
                <w:bCs/>
                <w:sz w:val="23"/>
                <w:szCs w:val="23"/>
              </w:rPr>
            </w:pPr>
          </w:p>
        </w:tc>
        <w:tc>
          <w:tcPr>
            <w:tcW w:w="1560" w:type="dxa"/>
            <w:tcBorders>
              <w:top w:val="dotted" w:sz="4" w:space="0" w:color="auto"/>
              <w:left w:val="dotted" w:sz="4" w:space="0" w:color="auto"/>
              <w:bottom w:val="dotted" w:sz="4" w:space="0" w:color="auto"/>
              <w:right w:val="single" w:sz="6" w:space="0" w:color="auto"/>
            </w:tcBorders>
            <w:vAlign w:val="bottom"/>
          </w:tcPr>
          <w:p w14:paraId="1BA534B5" w14:textId="77777777" w:rsidR="00A26B38" w:rsidRPr="00951CD7" w:rsidRDefault="00A26B38" w:rsidP="00BB212F">
            <w:pPr>
              <w:autoSpaceDE w:val="0"/>
              <w:autoSpaceDN w:val="0"/>
              <w:adjustRightInd w:val="0"/>
              <w:jc w:val="right"/>
              <w:rPr>
                <w:bCs/>
                <w:sz w:val="23"/>
                <w:szCs w:val="23"/>
              </w:rPr>
            </w:pPr>
          </w:p>
        </w:tc>
      </w:tr>
      <w:tr w:rsidR="00951CD7" w:rsidRPr="00951CD7" w14:paraId="1C38F3A8" w14:textId="77777777" w:rsidTr="00D65AF2">
        <w:trPr>
          <w:trHeight w:val="471"/>
        </w:trPr>
        <w:tc>
          <w:tcPr>
            <w:tcW w:w="709" w:type="dxa"/>
            <w:tcBorders>
              <w:top w:val="dotted" w:sz="4" w:space="0" w:color="auto"/>
              <w:left w:val="single" w:sz="4" w:space="0" w:color="auto"/>
              <w:bottom w:val="dotted" w:sz="4" w:space="0" w:color="auto"/>
              <w:right w:val="dotted" w:sz="4" w:space="0" w:color="auto"/>
            </w:tcBorders>
          </w:tcPr>
          <w:p w14:paraId="5D771BE2" w14:textId="77777777" w:rsidR="00A26B38" w:rsidRPr="00951CD7" w:rsidRDefault="00A26B38" w:rsidP="0042050C">
            <w:pPr>
              <w:autoSpaceDE w:val="0"/>
              <w:autoSpaceDN w:val="0"/>
              <w:adjustRightInd w:val="0"/>
              <w:jc w:val="center"/>
              <w:rPr>
                <w:bCs/>
                <w:sz w:val="24"/>
                <w:szCs w:val="24"/>
              </w:rPr>
            </w:pPr>
            <w:r w:rsidRPr="00951CD7">
              <w:rPr>
                <w:bCs/>
                <w:sz w:val="24"/>
                <w:szCs w:val="24"/>
              </w:rPr>
              <w:t>1.1.</w:t>
            </w:r>
          </w:p>
        </w:tc>
        <w:tc>
          <w:tcPr>
            <w:tcW w:w="5954" w:type="dxa"/>
            <w:tcBorders>
              <w:top w:val="dotted" w:sz="4" w:space="0" w:color="auto"/>
              <w:left w:val="dotted" w:sz="4" w:space="0" w:color="auto"/>
              <w:bottom w:val="dotted" w:sz="4" w:space="0" w:color="auto"/>
              <w:right w:val="dotted" w:sz="4" w:space="0" w:color="auto"/>
            </w:tcBorders>
            <w:vAlign w:val="bottom"/>
          </w:tcPr>
          <w:p w14:paraId="3D759D32" w14:textId="77777777" w:rsidR="00A26B38" w:rsidRPr="00951CD7" w:rsidRDefault="00A26B38" w:rsidP="00C615CD">
            <w:pPr>
              <w:autoSpaceDE w:val="0"/>
              <w:autoSpaceDN w:val="0"/>
              <w:adjustRightInd w:val="0"/>
              <w:rPr>
                <w:bCs/>
                <w:sz w:val="23"/>
                <w:szCs w:val="23"/>
              </w:rPr>
            </w:pPr>
            <w:r w:rsidRPr="00951CD7">
              <w:rPr>
                <w:bCs/>
                <w:sz w:val="23"/>
                <w:szCs w:val="23"/>
              </w:rPr>
              <w:t>Дотации бюджетам бюджетной системы Российской Федерации</w:t>
            </w:r>
          </w:p>
        </w:tc>
        <w:tc>
          <w:tcPr>
            <w:tcW w:w="1701" w:type="dxa"/>
            <w:tcBorders>
              <w:top w:val="dotted" w:sz="4" w:space="0" w:color="auto"/>
              <w:left w:val="dotted" w:sz="4" w:space="0" w:color="auto"/>
              <w:bottom w:val="dotted" w:sz="4" w:space="0" w:color="auto"/>
              <w:right w:val="dotted" w:sz="4" w:space="0" w:color="auto"/>
            </w:tcBorders>
            <w:vAlign w:val="bottom"/>
          </w:tcPr>
          <w:p w14:paraId="641C56D0" w14:textId="12216DED" w:rsidR="00A26B38" w:rsidRPr="00951CD7" w:rsidRDefault="00A56CF9" w:rsidP="00BB212F">
            <w:pPr>
              <w:autoSpaceDE w:val="0"/>
              <w:autoSpaceDN w:val="0"/>
              <w:adjustRightInd w:val="0"/>
              <w:jc w:val="right"/>
              <w:rPr>
                <w:bCs/>
                <w:sz w:val="23"/>
                <w:szCs w:val="23"/>
              </w:rPr>
            </w:pPr>
            <w:r w:rsidRPr="00951CD7">
              <w:rPr>
                <w:sz w:val="23"/>
                <w:szCs w:val="23"/>
              </w:rPr>
              <w:t>105 252,7</w:t>
            </w:r>
          </w:p>
        </w:tc>
        <w:tc>
          <w:tcPr>
            <w:tcW w:w="1559" w:type="dxa"/>
            <w:tcBorders>
              <w:top w:val="dotted" w:sz="4" w:space="0" w:color="auto"/>
              <w:left w:val="dotted" w:sz="4" w:space="0" w:color="auto"/>
              <w:bottom w:val="dotted" w:sz="4" w:space="0" w:color="auto"/>
              <w:right w:val="dotted" w:sz="4" w:space="0" w:color="auto"/>
            </w:tcBorders>
            <w:vAlign w:val="bottom"/>
          </w:tcPr>
          <w:p w14:paraId="2E3B46A0" w14:textId="2C0542D5" w:rsidR="00A26B38" w:rsidRPr="00951CD7" w:rsidRDefault="00260EE3" w:rsidP="00BB212F">
            <w:pPr>
              <w:autoSpaceDE w:val="0"/>
              <w:autoSpaceDN w:val="0"/>
              <w:adjustRightInd w:val="0"/>
              <w:jc w:val="right"/>
              <w:rPr>
                <w:bCs/>
                <w:sz w:val="23"/>
                <w:szCs w:val="23"/>
              </w:rPr>
            </w:pPr>
            <w:r w:rsidRPr="00951CD7">
              <w:rPr>
                <w:bCs/>
                <w:sz w:val="23"/>
                <w:szCs w:val="23"/>
              </w:rPr>
              <w:t>1 081 369,3</w:t>
            </w:r>
          </w:p>
        </w:tc>
        <w:tc>
          <w:tcPr>
            <w:tcW w:w="1559" w:type="dxa"/>
            <w:tcBorders>
              <w:top w:val="dotted" w:sz="4" w:space="0" w:color="auto"/>
              <w:left w:val="dotted" w:sz="4" w:space="0" w:color="auto"/>
              <w:bottom w:val="dotted" w:sz="4" w:space="0" w:color="auto"/>
              <w:right w:val="dotted" w:sz="4" w:space="0" w:color="auto"/>
            </w:tcBorders>
            <w:vAlign w:val="bottom"/>
          </w:tcPr>
          <w:p w14:paraId="33113288" w14:textId="77777777" w:rsidR="00A26B38" w:rsidRPr="00951CD7" w:rsidRDefault="00A26B38" w:rsidP="00DB5F65">
            <w:pPr>
              <w:jc w:val="center"/>
              <w:rPr>
                <w:sz w:val="23"/>
                <w:szCs w:val="23"/>
              </w:rPr>
            </w:pPr>
            <w:r w:rsidRPr="00951CD7">
              <w:rPr>
                <w:bCs/>
                <w:sz w:val="23"/>
                <w:szCs w:val="23"/>
              </w:rPr>
              <w:t>-</w:t>
            </w:r>
          </w:p>
        </w:tc>
        <w:tc>
          <w:tcPr>
            <w:tcW w:w="1559" w:type="dxa"/>
            <w:tcBorders>
              <w:top w:val="dotted" w:sz="4" w:space="0" w:color="auto"/>
              <w:left w:val="dotted" w:sz="4" w:space="0" w:color="auto"/>
              <w:bottom w:val="dotted" w:sz="4" w:space="0" w:color="auto"/>
              <w:right w:val="dotted" w:sz="4" w:space="0" w:color="auto"/>
            </w:tcBorders>
            <w:vAlign w:val="bottom"/>
          </w:tcPr>
          <w:p w14:paraId="35CC4D0B" w14:textId="77777777" w:rsidR="00A26B38" w:rsidRPr="00951CD7" w:rsidRDefault="00A26B38" w:rsidP="00DB5F65">
            <w:pPr>
              <w:jc w:val="center"/>
              <w:rPr>
                <w:sz w:val="23"/>
                <w:szCs w:val="23"/>
              </w:rPr>
            </w:pPr>
            <w:r w:rsidRPr="00951CD7">
              <w:rPr>
                <w:bCs/>
                <w:sz w:val="23"/>
                <w:szCs w:val="23"/>
              </w:rPr>
              <w:t>-</w:t>
            </w:r>
          </w:p>
        </w:tc>
        <w:tc>
          <w:tcPr>
            <w:tcW w:w="1560" w:type="dxa"/>
            <w:tcBorders>
              <w:top w:val="dotted" w:sz="4" w:space="0" w:color="auto"/>
              <w:left w:val="dotted" w:sz="4" w:space="0" w:color="auto"/>
              <w:bottom w:val="dotted" w:sz="4" w:space="0" w:color="auto"/>
              <w:right w:val="single" w:sz="4" w:space="0" w:color="auto"/>
            </w:tcBorders>
            <w:vAlign w:val="bottom"/>
          </w:tcPr>
          <w:p w14:paraId="79B47D54" w14:textId="77777777" w:rsidR="00A26B38" w:rsidRPr="00951CD7" w:rsidRDefault="00A26B38" w:rsidP="00DB5F65">
            <w:pPr>
              <w:autoSpaceDE w:val="0"/>
              <w:autoSpaceDN w:val="0"/>
              <w:adjustRightInd w:val="0"/>
              <w:jc w:val="center"/>
              <w:rPr>
                <w:bCs/>
                <w:sz w:val="23"/>
                <w:szCs w:val="23"/>
              </w:rPr>
            </w:pPr>
            <w:r w:rsidRPr="00951CD7">
              <w:rPr>
                <w:bCs/>
                <w:sz w:val="23"/>
                <w:szCs w:val="23"/>
              </w:rPr>
              <w:t>-</w:t>
            </w:r>
          </w:p>
        </w:tc>
      </w:tr>
      <w:tr w:rsidR="00951CD7" w:rsidRPr="00951CD7" w14:paraId="3851AB8A" w14:textId="77777777" w:rsidTr="00D65AF2">
        <w:trPr>
          <w:trHeight w:val="551"/>
        </w:trPr>
        <w:tc>
          <w:tcPr>
            <w:tcW w:w="709" w:type="dxa"/>
            <w:tcBorders>
              <w:top w:val="dotted" w:sz="4" w:space="0" w:color="auto"/>
              <w:left w:val="single" w:sz="4" w:space="0" w:color="auto"/>
              <w:bottom w:val="dotted" w:sz="4" w:space="0" w:color="auto"/>
              <w:right w:val="dotted" w:sz="4" w:space="0" w:color="auto"/>
            </w:tcBorders>
          </w:tcPr>
          <w:p w14:paraId="4FE83C7C" w14:textId="77777777" w:rsidR="00A26B38" w:rsidRPr="00951CD7" w:rsidRDefault="00A26B38" w:rsidP="0042050C">
            <w:pPr>
              <w:autoSpaceDE w:val="0"/>
              <w:autoSpaceDN w:val="0"/>
              <w:adjustRightInd w:val="0"/>
              <w:jc w:val="center"/>
              <w:rPr>
                <w:bCs/>
                <w:sz w:val="24"/>
                <w:szCs w:val="24"/>
              </w:rPr>
            </w:pPr>
            <w:r w:rsidRPr="00951CD7">
              <w:rPr>
                <w:bCs/>
                <w:sz w:val="24"/>
                <w:szCs w:val="24"/>
              </w:rPr>
              <w:t>1.2.</w:t>
            </w:r>
          </w:p>
        </w:tc>
        <w:tc>
          <w:tcPr>
            <w:tcW w:w="5954" w:type="dxa"/>
            <w:tcBorders>
              <w:top w:val="dotted" w:sz="4" w:space="0" w:color="auto"/>
              <w:left w:val="dotted" w:sz="4" w:space="0" w:color="auto"/>
              <w:bottom w:val="dotted" w:sz="4" w:space="0" w:color="auto"/>
              <w:right w:val="dotted" w:sz="4" w:space="0" w:color="auto"/>
            </w:tcBorders>
            <w:vAlign w:val="bottom"/>
            <w:hideMark/>
          </w:tcPr>
          <w:p w14:paraId="1B6553B1" w14:textId="77777777" w:rsidR="00A26B38" w:rsidRPr="00951CD7" w:rsidRDefault="00A26B38" w:rsidP="00C615CD">
            <w:pPr>
              <w:autoSpaceDE w:val="0"/>
              <w:autoSpaceDN w:val="0"/>
              <w:adjustRightInd w:val="0"/>
              <w:rPr>
                <w:bCs/>
                <w:sz w:val="23"/>
                <w:szCs w:val="23"/>
              </w:rPr>
            </w:pPr>
            <w:r w:rsidRPr="00951CD7">
              <w:rPr>
                <w:bCs/>
                <w:sz w:val="23"/>
                <w:szCs w:val="23"/>
              </w:rPr>
              <w:t>Субсидии бюджетам бюджетной системы Российской Федерации (межбюджетные субсидии)</w:t>
            </w:r>
          </w:p>
        </w:tc>
        <w:tc>
          <w:tcPr>
            <w:tcW w:w="1701" w:type="dxa"/>
            <w:tcBorders>
              <w:top w:val="dotted" w:sz="4" w:space="0" w:color="auto"/>
              <w:left w:val="dotted" w:sz="4" w:space="0" w:color="auto"/>
              <w:bottom w:val="dotted" w:sz="4" w:space="0" w:color="auto"/>
              <w:right w:val="dotted" w:sz="4" w:space="0" w:color="auto"/>
            </w:tcBorders>
            <w:vAlign w:val="bottom"/>
          </w:tcPr>
          <w:p w14:paraId="19485D55" w14:textId="1D7C9D9B" w:rsidR="00A26B38" w:rsidRPr="00951CD7" w:rsidRDefault="00A56CF9" w:rsidP="00BB212F">
            <w:pPr>
              <w:autoSpaceDE w:val="0"/>
              <w:autoSpaceDN w:val="0"/>
              <w:adjustRightInd w:val="0"/>
              <w:jc w:val="right"/>
              <w:rPr>
                <w:bCs/>
                <w:sz w:val="23"/>
                <w:szCs w:val="23"/>
              </w:rPr>
            </w:pPr>
            <w:r w:rsidRPr="00951CD7">
              <w:rPr>
                <w:sz w:val="23"/>
                <w:szCs w:val="23"/>
              </w:rPr>
              <w:t>32 375 002,5</w:t>
            </w:r>
          </w:p>
        </w:tc>
        <w:tc>
          <w:tcPr>
            <w:tcW w:w="1559" w:type="dxa"/>
            <w:tcBorders>
              <w:top w:val="dotted" w:sz="4" w:space="0" w:color="auto"/>
              <w:left w:val="dotted" w:sz="4" w:space="0" w:color="auto"/>
              <w:bottom w:val="dotted" w:sz="4" w:space="0" w:color="auto"/>
              <w:right w:val="dotted" w:sz="4" w:space="0" w:color="auto"/>
            </w:tcBorders>
            <w:vAlign w:val="bottom"/>
          </w:tcPr>
          <w:p w14:paraId="083149EB" w14:textId="6BFB3DA9" w:rsidR="00A26B38" w:rsidRPr="00951CD7" w:rsidRDefault="00260EE3" w:rsidP="00BB212F">
            <w:pPr>
              <w:autoSpaceDE w:val="0"/>
              <w:autoSpaceDN w:val="0"/>
              <w:adjustRightInd w:val="0"/>
              <w:jc w:val="right"/>
              <w:rPr>
                <w:bCs/>
                <w:sz w:val="23"/>
                <w:szCs w:val="23"/>
              </w:rPr>
            </w:pPr>
            <w:r w:rsidRPr="00951CD7">
              <w:rPr>
                <w:bCs/>
                <w:sz w:val="23"/>
                <w:szCs w:val="23"/>
              </w:rPr>
              <w:t>34 545 080,2</w:t>
            </w:r>
          </w:p>
        </w:tc>
        <w:tc>
          <w:tcPr>
            <w:tcW w:w="1559" w:type="dxa"/>
            <w:tcBorders>
              <w:top w:val="dotted" w:sz="4" w:space="0" w:color="auto"/>
              <w:left w:val="dotted" w:sz="4" w:space="0" w:color="auto"/>
              <w:bottom w:val="dotted" w:sz="4" w:space="0" w:color="auto"/>
              <w:right w:val="dotted" w:sz="4" w:space="0" w:color="auto"/>
            </w:tcBorders>
            <w:vAlign w:val="bottom"/>
          </w:tcPr>
          <w:p w14:paraId="65ED6D26" w14:textId="1B5EEF15" w:rsidR="00A26B38" w:rsidRPr="00951CD7" w:rsidRDefault="00C61129" w:rsidP="00BB212F">
            <w:pPr>
              <w:autoSpaceDE w:val="0"/>
              <w:autoSpaceDN w:val="0"/>
              <w:adjustRightInd w:val="0"/>
              <w:jc w:val="right"/>
              <w:rPr>
                <w:bCs/>
                <w:sz w:val="23"/>
                <w:szCs w:val="23"/>
              </w:rPr>
            </w:pPr>
            <w:r w:rsidRPr="00951CD7">
              <w:rPr>
                <w:bCs/>
                <w:sz w:val="23"/>
                <w:szCs w:val="23"/>
              </w:rPr>
              <w:t>19 952 035,8</w:t>
            </w:r>
          </w:p>
        </w:tc>
        <w:tc>
          <w:tcPr>
            <w:tcW w:w="1559" w:type="dxa"/>
            <w:tcBorders>
              <w:top w:val="dotted" w:sz="4" w:space="0" w:color="auto"/>
              <w:left w:val="dotted" w:sz="4" w:space="0" w:color="auto"/>
              <w:bottom w:val="dotted" w:sz="4" w:space="0" w:color="auto"/>
              <w:right w:val="dotted" w:sz="4" w:space="0" w:color="auto"/>
            </w:tcBorders>
            <w:vAlign w:val="bottom"/>
          </w:tcPr>
          <w:p w14:paraId="60812E28" w14:textId="067C7C88" w:rsidR="00A26B38" w:rsidRPr="00951CD7" w:rsidRDefault="00C61129" w:rsidP="00BB212F">
            <w:pPr>
              <w:autoSpaceDE w:val="0"/>
              <w:autoSpaceDN w:val="0"/>
              <w:adjustRightInd w:val="0"/>
              <w:jc w:val="right"/>
              <w:rPr>
                <w:bCs/>
                <w:sz w:val="23"/>
                <w:szCs w:val="23"/>
              </w:rPr>
            </w:pPr>
            <w:r w:rsidRPr="00951CD7">
              <w:rPr>
                <w:bCs/>
                <w:sz w:val="23"/>
                <w:szCs w:val="23"/>
              </w:rPr>
              <w:t>3 520 234,0</w:t>
            </w:r>
          </w:p>
        </w:tc>
        <w:tc>
          <w:tcPr>
            <w:tcW w:w="1560" w:type="dxa"/>
            <w:tcBorders>
              <w:top w:val="dotted" w:sz="4" w:space="0" w:color="auto"/>
              <w:left w:val="dotted" w:sz="4" w:space="0" w:color="auto"/>
              <w:bottom w:val="dotted" w:sz="4" w:space="0" w:color="auto"/>
              <w:right w:val="single" w:sz="4" w:space="0" w:color="auto"/>
            </w:tcBorders>
            <w:vAlign w:val="bottom"/>
          </w:tcPr>
          <w:p w14:paraId="56D4AF30" w14:textId="4C268EEF" w:rsidR="00A26B38" w:rsidRPr="00951CD7" w:rsidRDefault="00C61129" w:rsidP="00BB212F">
            <w:pPr>
              <w:autoSpaceDE w:val="0"/>
              <w:autoSpaceDN w:val="0"/>
              <w:adjustRightInd w:val="0"/>
              <w:jc w:val="right"/>
              <w:rPr>
                <w:bCs/>
                <w:sz w:val="23"/>
                <w:szCs w:val="23"/>
              </w:rPr>
            </w:pPr>
            <w:r w:rsidRPr="00951CD7">
              <w:rPr>
                <w:bCs/>
                <w:sz w:val="23"/>
                <w:szCs w:val="23"/>
              </w:rPr>
              <w:t>2 678 190,1</w:t>
            </w:r>
          </w:p>
        </w:tc>
      </w:tr>
      <w:tr w:rsidR="00951CD7" w:rsidRPr="00951CD7" w14:paraId="2ED5194B" w14:textId="77777777" w:rsidTr="00D65AF2">
        <w:trPr>
          <w:trHeight w:val="75"/>
        </w:trPr>
        <w:tc>
          <w:tcPr>
            <w:tcW w:w="709" w:type="dxa"/>
            <w:tcBorders>
              <w:top w:val="dotted" w:sz="4" w:space="0" w:color="auto"/>
              <w:left w:val="single" w:sz="4" w:space="0" w:color="auto"/>
              <w:bottom w:val="dotted" w:sz="4" w:space="0" w:color="auto"/>
              <w:right w:val="dotted" w:sz="4" w:space="0" w:color="auto"/>
            </w:tcBorders>
          </w:tcPr>
          <w:p w14:paraId="302EA493" w14:textId="77777777" w:rsidR="00A26B38" w:rsidRPr="00951CD7" w:rsidRDefault="00A26B38" w:rsidP="0042050C">
            <w:pPr>
              <w:autoSpaceDE w:val="0"/>
              <w:autoSpaceDN w:val="0"/>
              <w:adjustRightInd w:val="0"/>
              <w:jc w:val="center"/>
              <w:rPr>
                <w:bCs/>
                <w:sz w:val="24"/>
                <w:szCs w:val="24"/>
              </w:rPr>
            </w:pPr>
            <w:r w:rsidRPr="00951CD7">
              <w:rPr>
                <w:bCs/>
                <w:sz w:val="24"/>
                <w:szCs w:val="24"/>
              </w:rPr>
              <w:t>1.3.</w:t>
            </w:r>
          </w:p>
        </w:tc>
        <w:tc>
          <w:tcPr>
            <w:tcW w:w="5954" w:type="dxa"/>
            <w:tcBorders>
              <w:top w:val="dotted" w:sz="4" w:space="0" w:color="auto"/>
              <w:left w:val="dotted" w:sz="4" w:space="0" w:color="auto"/>
              <w:bottom w:val="dotted" w:sz="4" w:space="0" w:color="auto"/>
              <w:right w:val="dotted" w:sz="4" w:space="0" w:color="auto"/>
            </w:tcBorders>
            <w:vAlign w:val="bottom"/>
            <w:hideMark/>
          </w:tcPr>
          <w:p w14:paraId="086C7445" w14:textId="77777777" w:rsidR="00A26B38" w:rsidRPr="00951CD7" w:rsidRDefault="00A26B38" w:rsidP="00C615CD">
            <w:pPr>
              <w:autoSpaceDE w:val="0"/>
              <w:autoSpaceDN w:val="0"/>
              <w:adjustRightInd w:val="0"/>
              <w:rPr>
                <w:bCs/>
                <w:sz w:val="23"/>
                <w:szCs w:val="23"/>
              </w:rPr>
            </w:pPr>
            <w:r w:rsidRPr="00951CD7">
              <w:rPr>
                <w:bCs/>
                <w:sz w:val="23"/>
                <w:szCs w:val="23"/>
              </w:rPr>
              <w:t xml:space="preserve">Субвенции бюджетам бюджетной системы Российской Федерации </w:t>
            </w:r>
          </w:p>
        </w:tc>
        <w:tc>
          <w:tcPr>
            <w:tcW w:w="1701" w:type="dxa"/>
            <w:tcBorders>
              <w:top w:val="dotted" w:sz="4" w:space="0" w:color="auto"/>
              <w:left w:val="dotted" w:sz="4" w:space="0" w:color="auto"/>
              <w:bottom w:val="dotted" w:sz="4" w:space="0" w:color="auto"/>
              <w:right w:val="dotted" w:sz="4" w:space="0" w:color="auto"/>
            </w:tcBorders>
            <w:vAlign w:val="bottom"/>
          </w:tcPr>
          <w:p w14:paraId="43B53EE0" w14:textId="55C4AF29" w:rsidR="00A26B38" w:rsidRPr="00951CD7" w:rsidRDefault="00A56CF9" w:rsidP="00BB212F">
            <w:pPr>
              <w:autoSpaceDE w:val="0"/>
              <w:autoSpaceDN w:val="0"/>
              <w:adjustRightInd w:val="0"/>
              <w:jc w:val="right"/>
              <w:rPr>
                <w:bCs/>
                <w:sz w:val="23"/>
                <w:szCs w:val="23"/>
                <w:highlight w:val="yellow"/>
              </w:rPr>
            </w:pPr>
            <w:r w:rsidRPr="00951CD7">
              <w:rPr>
                <w:sz w:val="23"/>
                <w:szCs w:val="23"/>
              </w:rPr>
              <w:t>14 706 134,0</w:t>
            </w:r>
          </w:p>
        </w:tc>
        <w:tc>
          <w:tcPr>
            <w:tcW w:w="1559" w:type="dxa"/>
            <w:tcBorders>
              <w:top w:val="dotted" w:sz="4" w:space="0" w:color="auto"/>
              <w:left w:val="dotted" w:sz="4" w:space="0" w:color="auto"/>
              <w:bottom w:val="dotted" w:sz="4" w:space="0" w:color="auto"/>
              <w:right w:val="dotted" w:sz="4" w:space="0" w:color="auto"/>
            </w:tcBorders>
            <w:vAlign w:val="bottom"/>
          </w:tcPr>
          <w:p w14:paraId="1B39FFFA" w14:textId="13864CD5" w:rsidR="00A26B38" w:rsidRPr="00951CD7" w:rsidRDefault="00260EE3" w:rsidP="00BB212F">
            <w:pPr>
              <w:autoSpaceDE w:val="0"/>
              <w:autoSpaceDN w:val="0"/>
              <w:adjustRightInd w:val="0"/>
              <w:jc w:val="right"/>
              <w:rPr>
                <w:bCs/>
                <w:sz w:val="23"/>
                <w:szCs w:val="23"/>
              </w:rPr>
            </w:pPr>
            <w:r w:rsidRPr="00951CD7">
              <w:rPr>
                <w:bCs/>
                <w:sz w:val="23"/>
                <w:szCs w:val="23"/>
              </w:rPr>
              <w:t>17 172 348,9</w:t>
            </w:r>
          </w:p>
        </w:tc>
        <w:tc>
          <w:tcPr>
            <w:tcW w:w="1559" w:type="dxa"/>
            <w:tcBorders>
              <w:top w:val="dotted" w:sz="4" w:space="0" w:color="auto"/>
              <w:left w:val="dotted" w:sz="4" w:space="0" w:color="auto"/>
              <w:bottom w:val="dotted" w:sz="4" w:space="0" w:color="auto"/>
              <w:right w:val="dotted" w:sz="4" w:space="0" w:color="auto"/>
            </w:tcBorders>
            <w:vAlign w:val="bottom"/>
          </w:tcPr>
          <w:p w14:paraId="1B1DE32D" w14:textId="02776BB3" w:rsidR="00A26B38" w:rsidRPr="00951CD7" w:rsidRDefault="001A4B47" w:rsidP="00BB212F">
            <w:pPr>
              <w:autoSpaceDE w:val="0"/>
              <w:autoSpaceDN w:val="0"/>
              <w:adjustRightInd w:val="0"/>
              <w:jc w:val="right"/>
              <w:rPr>
                <w:bCs/>
                <w:sz w:val="23"/>
                <w:szCs w:val="23"/>
              </w:rPr>
            </w:pPr>
            <w:r w:rsidRPr="00951CD7">
              <w:rPr>
                <w:bCs/>
                <w:sz w:val="23"/>
                <w:szCs w:val="23"/>
              </w:rPr>
              <w:t>20 507 118,5</w:t>
            </w:r>
          </w:p>
        </w:tc>
        <w:tc>
          <w:tcPr>
            <w:tcW w:w="1559" w:type="dxa"/>
            <w:tcBorders>
              <w:top w:val="dotted" w:sz="4" w:space="0" w:color="auto"/>
              <w:left w:val="dotted" w:sz="4" w:space="0" w:color="auto"/>
              <w:bottom w:val="dotted" w:sz="4" w:space="0" w:color="auto"/>
              <w:right w:val="dotted" w:sz="4" w:space="0" w:color="auto"/>
            </w:tcBorders>
            <w:vAlign w:val="bottom"/>
          </w:tcPr>
          <w:p w14:paraId="64A10884" w14:textId="59C55278" w:rsidR="00A26B38" w:rsidRPr="00951CD7" w:rsidRDefault="001A4B47" w:rsidP="00BB212F">
            <w:pPr>
              <w:autoSpaceDE w:val="0"/>
              <w:autoSpaceDN w:val="0"/>
              <w:adjustRightInd w:val="0"/>
              <w:jc w:val="right"/>
              <w:rPr>
                <w:bCs/>
                <w:sz w:val="23"/>
                <w:szCs w:val="23"/>
              </w:rPr>
            </w:pPr>
            <w:r w:rsidRPr="00951CD7">
              <w:rPr>
                <w:bCs/>
                <w:sz w:val="23"/>
                <w:szCs w:val="23"/>
              </w:rPr>
              <w:t>21 796 259,2</w:t>
            </w:r>
          </w:p>
        </w:tc>
        <w:tc>
          <w:tcPr>
            <w:tcW w:w="1560" w:type="dxa"/>
            <w:tcBorders>
              <w:top w:val="dotted" w:sz="4" w:space="0" w:color="auto"/>
              <w:left w:val="dotted" w:sz="4" w:space="0" w:color="auto"/>
              <w:bottom w:val="dotted" w:sz="4" w:space="0" w:color="auto"/>
              <w:right w:val="single" w:sz="4" w:space="0" w:color="auto"/>
            </w:tcBorders>
            <w:vAlign w:val="bottom"/>
          </w:tcPr>
          <w:p w14:paraId="10D0A19F" w14:textId="22B6DE3B" w:rsidR="00A26B38" w:rsidRPr="00951CD7" w:rsidRDefault="001643AC" w:rsidP="00BB212F">
            <w:pPr>
              <w:autoSpaceDE w:val="0"/>
              <w:autoSpaceDN w:val="0"/>
              <w:adjustRightInd w:val="0"/>
              <w:jc w:val="right"/>
              <w:rPr>
                <w:bCs/>
                <w:sz w:val="23"/>
                <w:szCs w:val="23"/>
              </w:rPr>
            </w:pPr>
            <w:r w:rsidRPr="00951CD7">
              <w:rPr>
                <w:bCs/>
                <w:sz w:val="23"/>
                <w:szCs w:val="23"/>
              </w:rPr>
              <w:t>22 482 185,7</w:t>
            </w:r>
          </w:p>
        </w:tc>
      </w:tr>
      <w:tr w:rsidR="00951CD7" w:rsidRPr="00951CD7" w14:paraId="37C8E3B8" w14:textId="77777777" w:rsidTr="00D65AF2">
        <w:trPr>
          <w:trHeight w:val="75"/>
        </w:trPr>
        <w:tc>
          <w:tcPr>
            <w:tcW w:w="709" w:type="dxa"/>
            <w:tcBorders>
              <w:top w:val="dotted" w:sz="4" w:space="0" w:color="auto"/>
              <w:left w:val="single" w:sz="4" w:space="0" w:color="auto"/>
              <w:bottom w:val="dotted" w:sz="4" w:space="0" w:color="auto"/>
              <w:right w:val="dotted" w:sz="4" w:space="0" w:color="auto"/>
            </w:tcBorders>
          </w:tcPr>
          <w:p w14:paraId="4038257E" w14:textId="77777777" w:rsidR="00A26B38" w:rsidRPr="00951CD7" w:rsidRDefault="00A26B38" w:rsidP="0042050C">
            <w:pPr>
              <w:autoSpaceDE w:val="0"/>
              <w:autoSpaceDN w:val="0"/>
              <w:adjustRightInd w:val="0"/>
              <w:jc w:val="center"/>
              <w:rPr>
                <w:bCs/>
                <w:sz w:val="24"/>
                <w:szCs w:val="24"/>
              </w:rPr>
            </w:pPr>
            <w:r w:rsidRPr="00951CD7">
              <w:rPr>
                <w:bCs/>
                <w:sz w:val="24"/>
                <w:szCs w:val="24"/>
              </w:rPr>
              <w:t>1.4.</w:t>
            </w:r>
          </w:p>
        </w:tc>
        <w:tc>
          <w:tcPr>
            <w:tcW w:w="5954" w:type="dxa"/>
            <w:tcBorders>
              <w:top w:val="dotted" w:sz="4" w:space="0" w:color="auto"/>
              <w:left w:val="dotted" w:sz="4" w:space="0" w:color="auto"/>
              <w:bottom w:val="dotted" w:sz="4" w:space="0" w:color="auto"/>
              <w:right w:val="dotted" w:sz="4" w:space="0" w:color="auto"/>
            </w:tcBorders>
            <w:vAlign w:val="bottom"/>
            <w:hideMark/>
          </w:tcPr>
          <w:p w14:paraId="4503250B" w14:textId="77777777" w:rsidR="00A26B38" w:rsidRPr="00951CD7" w:rsidRDefault="00A26B38" w:rsidP="00C615CD">
            <w:pPr>
              <w:autoSpaceDE w:val="0"/>
              <w:autoSpaceDN w:val="0"/>
              <w:adjustRightInd w:val="0"/>
              <w:rPr>
                <w:bCs/>
                <w:sz w:val="23"/>
                <w:szCs w:val="23"/>
              </w:rPr>
            </w:pPr>
            <w:r w:rsidRPr="00951CD7">
              <w:rPr>
                <w:bCs/>
                <w:sz w:val="23"/>
                <w:szCs w:val="23"/>
              </w:rPr>
              <w:t>Иные межбюджетные трансферты</w:t>
            </w:r>
          </w:p>
        </w:tc>
        <w:tc>
          <w:tcPr>
            <w:tcW w:w="1701" w:type="dxa"/>
            <w:tcBorders>
              <w:top w:val="dotted" w:sz="4" w:space="0" w:color="auto"/>
              <w:left w:val="dotted" w:sz="4" w:space="0" w:color="auto"/>
              <w:bottom w:val="dotted" w:sz="4" w:space="0" w:color="auto"/>
              <w:right w:val="dotted" w:sz="4" w:space="0" w:color="auto"/>
            </w:tcBorders>
            <w:vAlign w:val="bottom"/>
          </w:tcPr>
          <w:p w14:paraId="24B101C5" w14:textId="5DFDA66B" w:rsidR="00A26B38" w:rsidRPr="00951CD7" w:rsidRDefault="00A56CF9" w:rsidP="00BB212F">
            <w:pPr>
              <w:autoSpaceDE w:val="0"/>
              <w:autoSpaceDN w:val="0"/>
              <w:adjustRightInd w:val="0"/>
              <w:jc w:val="right"/>
              <w:rPr>
                <w:bCs/>
                <w:sz w:val="23"/>
                <w:szCs w:val="23"/>
                <w:highlight w:val="yellow"/>
              </w:rPr>
            </w:pPr>
            <w:r w:rsidRPr="00951CD7">
              <w:rPr>
                <w:sz w:val="23"/>
                <w:szCs w:val="23"/>
              </w:rPr>
              <w:t>286 714,9</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bottom"/>
          </w:tcPr>
          <w:p w14:paraId="359DB630" w14:textId="3ADE6951" w:rsidR="00A26B38" w:rsidRPr="00951CD7" w:rsidRDefault="00260EE3" w:rsidP="00BB212F">
            <w:pPr>
              <w:autoSpaceDE w:val="0"/>
              <w:autoSpaceDN w:val="0"/>
              <w:adjustRightInd w:val="0"/>
              <w:jc w:val="right"/>
              <w:rPr>
                <w:bCs/>
                <w:sz w:val="23"/>
                <w:szCs w:val="23"/>
              </w:rPr>
            </w:pPr>
            <w:r w:rsidRPr="00951CD7">
              <w:rPr>
                <w:bCs/>
                <w:sz w:val="23"/>
                <w:szCs w:val="23"/>
              </w:rPr>
              <w:t>155 179,4</w:t>
            </w:r>
          </w:p>
        </w:tc>
        <w:tc>
          <w:tcPr>
            <w:tcW w:w="1559" w:type="dxa"/>
            <w:tcBorders>
              <w:top w:val="dotted" w:sz="4" w:space="0" w:color="auto"/>
              <w:left w:val="dotted" w:sz="4" w:space="0" w:color="auto"/>
              <w:bottom w:val="dotted" w:sz="4" w:space="0" w:color="auto"/>
              <w:right w:val="dotted" w:sz="4" w:space="0" w:color="auto"/>
            </w:tcBorders>
            <w:vAlign w:val="bottom"/>
          </w:tcPr>
          <w:p w14:paraId="7E631E2F" w14:textId="77777777" w:rsidR="00A26B38" w:rsidRPr="00951CD7" w:rsidRDefault="00A26B38" w:rsidP="00BB212F">
            <w:pPr>
              <w:jc w:val="right"/>
              <w:rPr>
                <w:sz w:val="23"/>
                <w:szCs w:val="23"/>
              </w:rPr>
            </w:pPr>
            <w:r w:rsidRPr="00951CD7">
              <w:rPr>
                <w:sz w:val="23"/>
                <w:szCs w:val="23"/>
              </w:rPr>
              <w:t>-</w:t>
            </w:r>
          </w:p>
        </w:tc>
        <w:tc>
          <w:tcPr>
            <w:tcW w:w="1559" w:type="dxa"/>
            <w:tcBorders>
              <w:top w:val="dotted" w:sz="4" w:space="0" w:color="auto"/>
              <w:left w:val="dotted" w:sz="4" w:space="0" w:color="auto"/>
              <w:bottom w:val="dotted" w:sz="4" w:space="0" w:color="auto"/>
              <w:right w:val="dotted" w:sz="4" w:space="0" w:color="auto"/>
            </w:tcBorders>
            <w:vAlign w:val="bottom"/>
          </w:tcPr>
          <w:p w14:paraId="3B89ED9B" w14:textId="77777777" w:rsidR="00A26B38" w:rsidRPr="00951CD7" w:rsidRDefault="00A26B38" w:rsidP="00BB212F">
            <w:pPr>
              <w:jc w:val="right"/>
              <w:rPr>
                <w:sz w:val="23"/>
                <w:szCs w:val="23"/>
              </w:rPr>
            </w:pPr>
            <w:r w:rsidRPr="00951CD7">
              <w:rPr>
                <w:sz w:val="23"/>
                <w:szCs w:val="23"/>
              </w:rPr>
              <w:t>-</w:t>
            </w:r>
          </w:p>
        </w:tc>
        <w:tc>
          <w:tcPr>
            <w:tcW w:w="1560" w:type="dxa"/>
            <w:tcBorders>
              <w:top w:val="dotted" w:sz="4" w:space="0" w:color="auto"/>
              <w:left w:val="dotted" w:sz="4" w:space="0" w:color="auto"/>
              <w:bottom w:val="dotted" w:sz="4" w:space="0" w:color="auto"/>
              <w:right w:val="single" w:sz="4" w:space="0" w:color="auto"/>
            </w:tcBorders>
            <w:vAlign w:val="bottom"/>
          </w:tcPr>
          <w:p w14:paraId="356D28F4" w14:textId="77777777" w:rsidR="00A26B38" w:rsidRPr="00951CD7" w:rsidRDefault="00A26B38" w:rsidP="00BB212F">
            <w:pPr>
              <w:autoSpaceDE w:val="0"/>
              <w:autoSpaceDN w:val="0"/>
              <w:adjustRightInd w:val="0"/>
              <w:jc w:val="right"/>
              <w:rPr>
                <w:bCs/>
                <w:sz w:val="23"/>
                <w:szCs w:val="23"/>
              </w:rPr>
            </w:pPr>
            <w:r w:rsidRPr="00951CD7">
              <w:rPr>
                <w:bCs/>
                <w:sz w:val="23"/>
                <w:szCs w:val="23"/>
              </w:rPr>
              <w:t>-</w:t>
            </w:r>
          </w:p>
        </w:tc>
      </w:tr>
      <w:tr w:rsidR="00951CD7" w:rsidRPr="00951CD7" w14:paraId="72033D5A" w14:textId="77777777" w:rsidTr="00D65AF2">
        <w:trPr>
          <w:trHeight w:val="75"/>
        </w:trPr>
        <w:tc>
          <w:tcPr>
            <w:tcW w:w="709" w:type="dxa"/>
            <w:tcBorders>
              <w:top w:val="dotted" w:sz="4" w:space="0" w:color="auto"/>
              <w:left w:val="single" w:sz="4" w:space="0" w:color="auto"/>
              <w:bottom w:val="dotted" w:sz="4" w:space="0" w:color="auto"/>
              <w:right w:val="dotted" w:sz="4" w:space="0" w:color="auto"/>
            </w:tcBorders>
          </w:tcPr>
          <w:p w14:paraId="14C5880C" w14:textId="137D9461" w:rsidR="008504B4" w:rsidRPr="00951CD7" w:rsidRDefault="008504B4" w:rsidP="0042050C">
            <w:pPr>
              <w:autoSpaceDE w:val="0"/>
              <w:autoSpaceDN w:val="0"/>
              <w:adjustRightInd w:val="0"/>
              <w:jc w:val="center"/>
              <w:rPr>
                <w:bCs/>
                <w:sz w:val="24"/>
                <w:szCs w:val="24"/>
              </w:rPr>
            </w:pPr>
            <w:r w:rsidRPr="00951CD7">
              <w:rPr>
                <w:bCs/>
                <w:sz w:val="24"/>
                <w:szCs w:val="24"/>
              </w:rPr>
              <w:t>2.</w:t>
            </w:r>
          </w:p>
        </w:tc>
        <w:tc>
          <w:tcPr>
            <w:tcW w:w="5954" w:type="dxa"/>
            <w:tcBorders>
              <w:top w:val="dotted" w:sz="4" w:space="0" w:color="auto"/>
              <w:left w:val="dotted" w:sz="4" w:space="0" w:color="auto"/>
              <w:bottom w:val="dotted" w:sz="4" w:space="0" w:color="auto"/>
              <w:right w:val="dotted" w:sz="4" w:space="0" w:color="auto"/>
            </w:tcBorders>
            <w:vAlign w:val="bottom"/>
          </w:tcPr>
          <w:p w14:paraId="7900E908" w14:textId="05903241" w:rsidR="008504B4" w:rsidRPr="00951CD7" w:rsidRDefault="008504B4" w:rsidP="00C615CD">
            <w:pPr>
              <w:autoSpaceDE w:val="0"/>
              <w:autoSpaceDN w:val="0"/>
              <w:adjustRightInd w:val="0"/>
              <w:rPr>
                <w:bCs/>
                <w:sz w:val="23"/>
                <w:szCs w:val="23"/>
              </w:rPr>
            </w:pPr>
            <w:r w:rsidRPr="00951CD7">
              <w:rPr>
                <w:bCs/>
                <w:sz w:val="23"/>
                <w:szCs w:val="23"/>
              </w:rPr>
              <w:t>Прочие безвозмездные поступления от государственных (муниципальных организаций в бюджеты городских округов</w:t>
            </w:r>
          </w:p>
        </w:tc>
        <w:tc>
          <w:tcPr>
            <w:tcW w:w="1701" w:type="dxa"/>
            <w:tcBorders>
              <w:top w:val="dotted" w:sz="4" w:space="0" w:color="auto"/>
              <w:left w:val="dotted" w:sz="4" w:space="0" w:color="auto"/>
              <w:bottom w:val="dotted" w:sz="4" w:space="0" w:color="auto"/>
              <w:right w:val="dotted" w:sz="4" w:space="0" w:color="auto"/>
            </w:tcBorders>
            <w:vAlign w:val="bottom"/>
          </w:tcPr>
          <w:p w14:paraId="32F8CC59" w14:textId="51671825" w:rsidR="008504B4" w:rsidRPr="00951CD7" w:rsidRDefault="008504B4" w:rsidP="00BB212F">
            <w:pPr>
              <w:autoSpaceDE w:val="0"/>
              <w:autoSpaceDN w:val="0"/>
              <w:adjustRightInd w:val="0"/>
              <w:jc w:val="right"/>
              <w:rPr>
                <w:sz w:val="23"/>
                <w:szCs w:val="23"/>
              </w:rPr>
            </w:pPr>
            <w:r w:rsidRPr="00951CD7">
              <w:rPr>
                <w:sz w:val="23"/>
                <w:szCs w:val="23"/>
              </w:rPr>
              <w:t>73,3</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bottom"/>
          </w:tcPr>
          <w:p w14:paraId="0DC4304D" w14:textId="3F1CCFCC" w:rsidR="008504B4" w:rsidRPr="00951CD7" w:rsidRDefault="008504B4" w:rsidP="00DB5F65">
            <w:pPr>
              <w:autoSpaceDE w:val="0"/>
              <w:autoSpaceDN w:val="0"/>
              <w:adjustRightInd w:val="0"/>
              <w:jc w:val="center"/>
              <w:rPr>
                <w:bCs/>
                <w:sz w:val="23"/>
                <w:szCs w:val="23"/>
              </w:rPr>
            </w:pPr>
            <w:r w:rsidRPr="00951CD7">
              <w:rPr>
                <w:bCs/>
                <w:sz w:val="23"/>
                <w:szCs w:val="23"/>
              </w:rPr>
              <w:t>-</w:t>
            </w:r>
          </w:p>
        </w:tc>
        <w:tc>
          <w:tcPr>
            <w:tcW w:w="1559" w:type="dxa"/>
            <w:tcBorders>
              <w:top w:val="dotted" w:sz="4" w:space="0" w:color="auto"/>
              <w:left w:val="dotted" w:sz="4" w:space="0" w:color="auto"/>
              <w:bottom w:val="dotted" w:sz="4" w:space="0" w:color="auto"/>
              <w:right w:val="dotted" w:sz="4" w:space="0" w:color="auto"/>
            </w:tcBorders>
            <w:vAlign w:val="bottom"/>
          </w:tcPr>
          <w:p w14:paraId="3A7DB5C4" w14:textId="4B75B904" w:rsidR="008504B4" w:rsidRPr="00951CD7" w:rsidRDefault="008504B4" w:rsidP="00DB5F65">
            <w:pPr>
              <w:jc w:val="center"/>
              <w:rPr>
                <w:sz w:val="23"/>
                <w:szCs w:val="23"/>
              </w:rPr>
            </w:pPr>
            <w:r w:rsidRPr="00951CD7">
              <w:rPr>
                <w:sz w:val="23"/>
                <w:szCs w:val="23"/>
              </w:rPr>
              <w:t>-</w:t>
            </w:r>
          </w:p>
        </w:tc>
        <w:tc>
          <w:tcPr>
            <w:tcW w:w="1559" w:type="dxa"/>
            <w:tcBorders>
              <w:top w:val="dotted" w:sz="4" w:space="0" w:color="auto"/>
              <w:left w:val="dotted" w:sz="4" w:space="0" w:color="auto"/>
              <w:bottom w:val="dotted" w:sz="4" w:space="0" w:color="auto"/>
              <w:right w:val="dotted" w:sz="4" w:space="0" w:color="auto"/>
            </w:tcBorders>
            <w:vAlign w:val="bottom"/>
          </w:tcPr>
          <w:p w14:paraId="03B2F819" w14:textId="774A3850" w:rsidR="008504B4" w:rsidRPr="00951CD7" w:rsidRDefault="008504B4" w:rsidP="00DB5F65">
            <w:pPr>
              <w:jc w:val="center"/>
              <w:rPr>
                <w:sz w:val="23"/>
                <w:szCs w:val="23"/>
              </w:rPr>
            </w:pPr>
            <w:r w:rsidRPr="00951CD7">
              <w:rPr>
                <w:sz w:val="23"/>
                <w:szCs w:val="23"/>
              </w:rPr>
              <w:t>-</w:t>
            </w:r>
          </w:p>
        </w:tc>
        <w:tc>
          <w:tcPr>
            <w:tcW w:w="1560" w:type="dxa"/>
            <w:tcBorders>
              <w:top w:val="dotted" w:sz="4" w:space="0" w:color="auto"/>
              <w:left w:val="dotted" w:sz="4" w:space="0" w:color="auto"/>
              <w:bottom w:val="dotted" w:sz="4" w:space="0" w:color="auto"/>
              <w:right w:val="single" w:sz="4" w:space="0" w:color="auto"/>
            </w:tcBorders>
            <w:vAlign w:val="bottom"/>
          </w:tcPr>
          <w:p w14:paraId="03E48D09" w14:textId="5085E358" w:rsidR="008504B4" w:rsidRPr="00951CD7" w:rsidRDefault="008504B4" w:rsidP="00DB5F65">
            <w:pPr>
              <w:autoSpaceDE w:val="0"/>
              <w:autoSpaceDN w:val="0"/>
              <w:adjustRightInd w:val="0"/>
              <w:jc w:val="center"/>
              <w:rPr>
                <w:bCs/>
                <w:sz w:val="23"/>
                <w:szCs w:val="23"/>
              </w:rPr>
            </w:pPr>
            <w:r w:rsidRPr="00951CD7">
              <w:rPr>
                <w:bCs/>
                <w:sz w:val="23"/>
                <w:szCs w:val="23"/>
              </w:rPr>
              <w:t>-</w:t>
            </w:r>
          </w:p>
        </w:tc>
      </w:tr>
      <w:tr w:rsidR="00951CD7" w:rsidRPr="00951CD7" w14:paraId="2B85E99F" w14:textId="77777777" w:rsidTr="00D65AF2">
        <w:trPr>
          <w:trHeight w:val="530"/>
        </w:trPr>
        <w:tc>
          <w:tcPr>
            <w:tcW w:w="709" w:type="dxa"/>
            <w:tcBorders>
              <w:top w:val="dotted" w:sz="4" w:space="0" w:color="auto"/>
              <w:left w:val="single" w:sz="4" w:space="0" w:color="auto"/>
              <w:bottom w:val="dotted" w:sz="4" w:space="0" w:color="auto"/>
              <w:right w:val="dotted" w:sz="4" w:space="0" w:color="auto"/>
            </w:tcBorders>
          </w:tcPr>
          <w:p w14:paraId="30D4E3D5" w14:textId="0743AC63" w:rsidR="00A26B38" w:rsidRPr="00951CD7" w:rsidRDefault="008504B4" w:rsidP="0042050C">
            <w:pPr>
              <w:autoSpaceDE w:val="0"/>
              <w:autoSpaceDN w:val="0"/>
              <w:adjustRightInd w:val="0"/>
              <w:jc w:val="center"/>
              <w:rPr>
                <w:bCs/>
                <w:sz w:val="24"/>
                <w:szCs w:val="24"/>
              </w:rPr>
            </w:pPr>
            <w:r w:rsidRPr="00951CD7">
              <w:rPr>
                <w:bCs/>
                <w:sz w:val="24"/>
                <w:szCs w:val="24"/>
              </w:rPr>
              <w:t>3</w:t>
            </w:r>
            <w:r w:rsidR="00A26B38" w:rsidRPr="00951CD7">
              <w:rPr>
                <w:bCs/>
                <w:sz w:val="24"/>
                <w:szCs w:val="24"/>
              </w:rPr>
              <w:t>.</w:t>
            </w:r>
          </w:p>
        </w:tc>
        <w:tc>
          <w:tcPr>
            <w:tcW w:w="5954" w:type="dxa"/>
            <w:tcBorders>
              <w:top w:val="dotted" w:sz="4" w:space="0" w:color="auto"/>
              <w:left w:val="dotted" w:sz="4" w:space="0" w:color="auto"/>
              <w:bottom w:val="dotted" w:sz="4" w:space="0" w:color="auto"/>
              <w:right w:val="dotted" w:sz="4" w:space="0" w:color="auto"/>
            </w:tcBorders>
            <w:vAlign w:val="bottom"/>
            <w:hideMark/>
          </w:tcPr>
          <w:p w14:paraId="723541FC" w14:textId="77777777" w:rsidR="00A26B38" w:rsidRPr="00951CD7" w:rsidRDefault="00A26B38" w:rsidP="00C615CD">
            <w:pPr>
              <w:autoSpaceDE w:val="0"/>
              <w:autoSpaceDN w:val="0"/>
              <w:adjustRightInd w:val="0"/>
              <w:rPr>
                <w:bCs/>
                <w:sz w:val="23"/>
                <w:szCs w:val="23"/>
              </w:rPr>
            </w:pPr>
            <w:r w:rsidRPr="00951CD7">
              <w:rPr>
                <w:bCs/>
                <w:sz w:val="23"/>
                <w:szCs w:val="23"/>
              </w:rPr>
              <w:t>Прочие безвозмездные поступления в бюджеты городских округов</w:t>
            </w:r>
          </w:p>
        </w:tc>
        <w:tc>
          <w:tcPr>
            <w:tcW w:w="1701" w:type="dxa"/>
            <w:tcBorders>
              <w:top w:val="dotted" w:sz="4" w:space="0" w:color="auto"/>
              <w:left w:val="dotted" w:sz="4" w:space="0" w:color="auto"/>
              <w:bottom w:val="dotted" w:sz="4" w:space="0" w:color="auto"/>
              <w:right w:val="dotted" w:sz="4" w:space="0" w:color="auto"/>
            </w:tcBorders>
            <w:vAlign w:val="bottom"/>
          </w:tcPr>
          <w:p w14:paraId="00315810" w14:textId="2CA5898D" w:rsidR="00A26B38" w:rsidRPr="00951CD7" w:rsidRDefault="00A56CF9" w:rsidP="00BB212F">
            <w:pPr>
              <w:autoSpaceDE w:val="0"/>
              <w:autoSpaceDN w:val="0"/>
              <w:adjustRightInd w:val="0"/>
              <w:jc w:val="right"/>
              <w:rPr>
                <w:bCs/>
                <w:sz w:val="23"/>
                <w:szCs w:val="23"/>
              </w:rPr>
            </w:pPr>
            <w:r w:rsidRPr="00951CD7">
              <w:rPr>
                <w:sz w:val="23"/>
                <w:szCs w:val="23"/>
              </w:rPr>
              <w:t>190,8</w:t>
            </w:r>
          </w:p>
        </w:tc>
        <w:tc>
          <w:tcPr>
            <w:tcW w:w="1559" w:type="dxa"/>
            <w:tcBorders>
              <w:top w:val="dotted" w:sz="4" w:space="0" w:color="auto"/>
              <w:left w:val="dotted" w:sz="4" w:space="0" w:color="auto"/>
              <w:bottom w:val="dotted" w:sz="4" w:space="0" w:color="auto"/>
              <w:right w:val="dotted" w:sz="4" w:space="0" w:color="auto"/>
            </w:tcBorders>
            <w:vAlign w:val="bottom"/>
          </w:tcPr>
          <w:p w14:paraId="000C0681" w14:textId="5D5715B5" w:rsidR="00A26B38" w:rsidRPr="00951CD7" w:rsidRDefault="00D603C1" w:rsidP="00BB212F">
            <w:pPr>
              <w:autoSpaceDE w:val="0"/>
              <w:autoSpaceDN w:val="0"/>
              <w:adjustRightInd w:val="0"/>
              <w:jc w:val="right"/>
              <w:rPr>
                <w:bCs/>
                <w:sz w:val="23"/>
                <w:szCs w:val="23"/>
              </w:rPr>
            </w:pPr>
            <w:r w:rsidRPr="00951CD7">
              <w:rPr>
                <w:bCs/>
                <w:sz w:val="23"/>
                <w:szCs w:val="23"/>
              </w:rPr>
              <w:t>73 000,0</w:t>
            </w:r>
          </w:p>
        </w:tc>
        <w:tc>
          <w:tcPr>
            <w:tcW w:w="1559" w:type="dxa"/>
            <w:tcBorders>
              <w:top w:val="dotted" w:sz="4" w:space="0" w:color="auto"/>
              <w:left w:val="dotted" w:sz="4" w:space="0" w:color="auto"/>
              <w:bottom w:val="dotted" w:sz="4" w:space="0" w:color="auto"/>
              <w:right w:val="dotted" w:sz="4" w:space="0" w:color="auto"/>
            </w:tcBorders>
            <w:vAlign w:val="bottom"/>
            <w:hideMark/>
          </w:tcPr>
          <w:p w14:paraId="6862282D" w14:textId="77777777" w:rsidR="00A26B38" w:rsidRPr="00951CD7" w:rsidRDefault="00A26B38" w:rsidP="00DB5F65">
            <w:pPr>
              <w:jc w:val="center"/>
              <w:rPr>
                <w:sz w:val="23"/>
                <w:szCs w:val="23"/>
              </w:rPr>
            </w:pPr>
            <w:r w:rsidRPr="00951CD7">
              <w:rPr>
                <w:bCs/>
                <w:sz w:val="23"/>
                <w:szCs w:val="23"/>
              </w:rPr>
              <w:t>-</w:t>
            </w:r>
          </w:p>
        </w:tc>
        <w:tc>
          <w:tcPr>
            <w:tcW w:w="1559" w:type="dxa"/>
            <w:tcBorders>
              <w:top w:val="dotted" w:sz="4" w:space="0" w:color="auto"/>
              <w:left w:val="dotted" w:sz="4" w:space="0" w:color="auto"/>
              <w:bottom w:val="dotted" w:sz="4" w:space="0" w:color="auto"/>
              <w:right w:val="dotted" w:sz="4" w:space="0" w:color="auto"/>
            </w:tcBorders>
            <w:vAlign w:val="bottom"/>
            <w:hideMark/>
          </w:tcPr>
          <w:p w14:paraId="18AC4019" w14:textId="77777777" w:rsidR="00A26B38" w:rsidRPr="00951CD7" w:rsidRDefault="00A26B38" w:rsidP="00DB5F65">
            <w:pPr>
              <w:jc w:val="center"/>
              <w:rPr>
                <w:sz w:val="23"/>
                <w:szCs w:val="23"/>
              </w:rPr>
            </w:pPr>
            <w:r w:rsidRPr="00951CD7">
              <w:rPr>
                <w:bCs/>
                <w:sz w:val="23"/>
                <w:szCs w:val="23"/>
              </w:rPr>
              <w:t>-</w:t>
            </w:r>
          </w:p>
        </w:tc>
        <w:tc>
          <w:tcPr>
            <w:tcW w:w="1560" w:type="dxa"/>
            <w:tcBorders>
              <w:top w:val="dotted" w:sz="4" w:space="0" w:color="auto"/>
              <w:left w:val="dotted" w:sz="4" w:space="0" w:color="auto"/>
              <w:bottom w:val="dotted" w:sz="4" w:space="0" w:color="auto"/>
              <w:right w:val="single" w:sz="4" w:space="0" w:color="auto"/>
            </w:tcBorders>
            <w:vAlign w:val="bottom"/>
            <w:hideMark/>
          </w:tcPr>
          <w:p w14:paraId="2323B28F" w14:textId="77777777" w:rsidR="00A26B38" w:rsidRPr="00951CD7" w:rsidRDefault="00A26B38" w:rsidP="00DB5F65">
            <w:pPr>
              <w:autoSpaceDE w:val="0"/>
              <w:autoSpaceDN w:val="0"/>
              <w:adjustRightInd w:val="0"/>
              <w:jc w:val="center"/>
              <w:rPr>
                <w:bCs/>
                <w:sz w:val="23"/>
                <w:szCs w:val="23"/>
              </w:rPr>
            </w:pPr>
            <w:r w:rsidRPr="00951CD7">
              <w:rPr>
                <w:bCs/>
                <w:sz w:val="23"/>
                <w:szCs w:val="23"/>
              </w:rPr>
              <w:t>-</w:t>
            </w:r>
          </w:p>
        </w:tc>
      </w:tr>
      <w:tr w:rsidR="00951CD7" w:rsidRPr="00951CD7" w14:paraId="76F66C92" w14:textId="77777777" w:rsidTr="00D65AF2">
        <w:tc>
          <w:tcPr>
            <w:tcW w:w="709" w:type="dxa"/>
            <w:tcBorders>
              <w:top w:val="dotted" w:sz="4" w:space="0" w:color="auto"/>
              <w:left w:val="single" w:sz="4" w:space="0" w:color="auto"/>
              <w:bottom w:val="dotted" w:sz="4" w:space="0" w:color="auto"/>
              <w:right w:val="dotted" w:sz="4" w:space="0" w:color="auto"/>
            </w:tcBorders>
          </w:tcPr>
          <w:p w14:paraId="4B605227" w14:textId="33E338F7" w:rsidR="00A26B38" w:rsidRPr="00951CD7" w:rsidRDefault="008504B4" w:rsidP="0042050C">
            <w:pPr>
              <w:autoSpaceDE w:val="0"/>
              <w:autoSpaceDN w:val="0"/>
              <w:adjustRightInd w:val="0"/>
              <w:jc w:val="center"/>
              <w:rPr>
                <w:bCs/>
                <w:sz w:val="24"/>
                <w:szCs w:val="24"/>
              </w:rPr>
            </w:pPr>
            <w:r w:rsidRPr="00951CD7">
              <w:rPr>
                <w:bCs/>
                <w:sz w:val="24"/>
                <w:szCs w:val="24"/>
              </w:rPr>
              <w:t>4</w:t>
            </w:r>
            <w:r w:rsidR="00A26B38" w:rsidRPr="00951CD7">
              <w:rPr>
                <w:bCs/>
                <w:sz w:val="24"/>
                <w:szCs w:val="24"/>
              </w:rPr>
              <w:t>.</w:t>
            </w:r>
          </w:p>
        </w:tc>
        <w:tc>
          <w:tcPr>
            <w:tcW w:w="5954" w:type="dxa"/>
            <w:tcBorders>
              <w:top w:val="dotted" w:sz="4" w:space="0" w:color="auto"/>
              <w:left w:val="dotted" w:sz="4" w:space="0" w:color="auto"/>
              <w:bottom w:val="dotted" w:sz="4" w:space="0" w:color="auto"/>
              <w:right w:val="dotted" w:sz="4" w:space="0" w:color="auto"/>
            </w:tcBorders>
            <w:vAlign w:val="bottom"/>
          </w:tcPr>
          <w:p w14:paraId="493C7065" w14:textId="77777777" w:rsidR="00A26B38" w:rsidRPr="00951CD7" w:rsidRDefault="00A26B38" w:rsidP="00C615CD">
            <w:pPr>
              <w:autoSpaceDE w:val="0"/>
              <w:autoSpaceDN w:val="0"/>
              <w:adjustRightInd w:val="0"/>
              <w:rPr>
                <w:bCs/>
                <w:sz w:val="23"/>
                <w:szCs w:val="23"/>
              </w:rPr>
            </w:pPr>
            <w:r w:rsidRPr="00951CD7">
              <w:rPr>
                <w:bCs/>
                <w:sz w:val="23"/>
                <w:szCs w:val="23"/>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tcBorders>
              <w:top w:val="dotted" w:sz="4" w:space="0" w:color="auto"/>
              <w:left w:val="dotted" w:sz="4" w:space="0" w:color="auto"/>
              <w:bottom w:val="dotted" w:sz="4" w:space="0" w:color="auto"/>
              <w:right w:val="dotted" w:sz="4" w:space="0" w:color="auto"/>
            </w:tcBorders>
            <w:vAlign w:val="bottom"/>
          </w:tcPr>
          <w:p w14:paraId="2EB09E72" w14:textId="14250F80" w:rsidR="00A26B38" w:rsidRPr="00951CD7" w:rsidRDefault="00A56CF9" w:rsidP="00BB212F">
            <w:pPr>
              <w:autoSpaceDE w:val="0"/>
              <w:autoSpaceDN w:val="0"/>
              <w:adjustRightInd w:val="0"/>
              <w:jc w:val="right"/>
              <w:rPr>
                <w:bCs/>
                <w:sz w:val="23"/>
                <w:szCs w:val="23"/>
              </w:rPr>
            </w:pPr>
            <w:r w:rsidRPr="00951CD7">
              <w:rPr>
                <w:sz w:val="23"/>
                <w:szCs w:val="23"/>
              </w:rPr>
              <w:t>204 569,9</w:t>
            </w:r>
          </w:p>
        </w:tc>
        <w:tc>
          <w:tcPr>
            <w:tcW w:w="1559" w:type="dxa"/>
            <w:tcBorders>
              <w:top w:val="dotted" w:sz="4" w:space="0" w:color="auto"/>
              <w:left w:val="dotted" w:sz="4" w:space="0" w:color="auto"/>
              <w:bottom w:val="dotted" w:sz="4" w:space="0" w:color="auto"/>
              <w:right w:val="dotted" w:sz="4" w:space="0" w:color="auto"/>
            </w:tcBorders>
            <w:vAlign w:val="bottom"/>
          </w:tcPr>
          <w:p w14:paraId="48BB4764" w14:textId="27BD9EE8" w:rsidR="00A26B38" w:rsidRPr="00951CD7" w:rsidRDefault="00C676F5" w:rsidP="00BB212F">
            <w:pPr>
              <w:autoSpaceDE w:val="0"/>
              <w:autoSpaceDN w:val="0"/>
              <w:adjustRightInd w:val="0"/>
              <w:jc w:val="right"/>
              <w:rPr>
                <w:bCs/>
                <w:sz w:val="23"/>
                <w:szCs w:val="23"/>
              </w:rPr>
            </w:pPr>
            <w:r w:rsidRPr="00951CD7">
              <w:rPr>
                <w:bCs/>
                <w:sz w:val="23"/>
                <w:szCs w:val="23"/>
              </w:rPr>
              <w:t>115 238,8</w:t>
            </w:r>
          </w:p>
        </w:tc>
        <w:tc>
          <w:tcPr>
            <w:tcW w:w="1559" w:type="dxa"/>
            <w:tcBorders>
              <w:top w:val="dotted" w:sz="4" w:space="0" w:color="auto"/>
              <w:left w:val="dotted" w:sz="4" w:space="0" w:color="auto"/>
              <w:bottom w:val="dotted" w:sz="4" w:space="0" w:color="auto"/>
              <w:right w:val="dotted" w:sz="4" w:space="0" w:color="auto"/>
            </w:tcBorders>
            <w:vAlign w:val="bottom"/>
          </w:tcPr>
          <w:p w14:paraId="53AEA836" w14:textId="77777777" w:rsidR="00A26B38" w:rsidRPr="00951CD7" w:rsidRDefault="00A26B38" w:rsidP="00DB5F65">
            <w:pPr>
              <w:jc w:val="center"/>
              <w:rPr>
                <w:sz w:val="23"/>
                <w:szCs w:val="23"/>
              </w:rPr>
            </w:pPr>
            <w:r w:rsidRPr="00951CD7">
              <w:rPr>
                <w:bCs/>
                <w:sz w:val="23"/>
                <w:szCs w:val="23"/>
              </w:rPr>
              <w:t>-</w:t>
            </w:r>
          </w:p>
        </w:tc>
        <w:tc>
          <w:tcPr>
            <w:tcW w:w="1559" w:type="dxa"/>
            <w:tcBorders>
              <w:top w:val="dotted" w:sz="4" w:space="0" w:color="auto"/>
              <w:left w:val="dotted" w:sz="4" w:space="0" w:color="auto"/>
              <w:bottom w:val="dotted" w:sz="4" w:space="0" w:color="auto"/>
              <w:right w:val="dotted" w:sz="4" w:space="0" w:color="auto"/>
            </w:tcBorders>
            <w:vAlign w:val="bottom"/>
          </w:tcPr>
          <w:p w14:paraId="6E77F422" w14:textId="77777777" w:rsidR="00A26B38" w:rsidRPr="00951CD7" w:rsidRDefault="00A26B38" w:rsidP="00DB5F65">
            <w:pPr>
              <w:jc w:val="center"/>
              <w:rPr>
                <w:sz w:val="23"/>
                <w:szCs w:val="23"/>
              </w:rPr>
            </w:pPr>
            <w:r w:rsidRPr="00951CD7">
              <w:rPr>
                <w:bCs/>
                <w:sz w:val="23"/>
                <w:szCs w:val="23"/>
              </w:rPr>
              <w:t>-</w:t>
            </w:r>
          </w:p>
        </w:tc>
        <w:tc>
          <w:tcPr>
            <w:tcW w:w="1560" w:type="dxa"/>
            <w:tcBorders>
              <w:top w:val="dotted" w:sz="4" w:space="0" w:color="auto"/>
              <w:left w:val="dotted" w:sz="4" w:space="0" w:color="auto"/>
              <w:bottom w:val="dotted" w:sz="4" w:space="0" w:color="auto"/>
              <w:right w:val="single" w:sz="4" w:space="0" w:color="auto"/>
            </w:tcBorders>
            <w:vAlign w:val="bottom"/>
          </w:tcPr>
          <w:p w14:paraId="0ADDB85D" w14:textId="77777777" w:rsidR="00A26B38" w:rsidRPr="00951CD7" w:rsidRDefault="00A26B38" w:rsidP="00DB5F65">
            <w:pPr>
              <w:autoSpaceDE w:val="0"/>
              <w:autoSpaceDN w:val="0"/>
              <w:adjustRightInd w:val="0"/>
              <w:jc w:val="center"/>
              <w:rPr>
                <w:bCs/>
                <w:sz w:val="23"/>
                <w:szCs w:val="23"/>
              </w:rPr>
            </w:pPr>
            <w:r w:rsidRPr="00951CD7">
              <w:rPr>
                <w:bCs/>
                <w:sz w:val="23"/>
                <w:szCs w:val="23"/>
              </w:rPr>
              <w:t>-</w:t>
            </w:r>
          </w:p>
        </w:tc>
      </w:tr>
      <w:tr w:rsidR="00951CD7" w:rsidRPr="00951CD7" w14:paraId="00AFB1B4" w14:textId="77777777" w:rsidTr="00D65AF2">
        <w:trPr>
          <w:trHeight w:val="530"/>
        </w:trPr>
        <w:tc>
          <w:tcPr>
            <w:tcW w:w="709" w:type="dxa"/>
            <w:tcBorders>
              <w:top w:val="dotted" w:sz="4" w:space="0" w:color="auto"/>
              <w:left w:val="single" w:sz="6" w:space="0" w:color="auto"/>
              <w:bottom w:val="single" w:sz="2" w:space="0" w:color="auto"/>
              <w:right w:val="dotted" w:sz="4" w:space="0" w:color="auto"/>
            </w:tcBorders>
          </w:tcPr>
          <w:p w14:paraId="66B0245C" w14:textId="3A142E43" w:rsidR="00A26B38" w:rsidRPr="00951CD7" w:rsidRDefault="008504B4" w:rsidP="0042050C">
            <w:pPr>
              <w:autoSpaceDE w:val="0"/>
              <w:autoSpaceDN w:val="0"/>
              <w:adjustRightInd w:val="0"/>
              <w:jc w:val="center"/>
              <w:rPr>
                <w:bCs/>
                <w:sz w:val="24"/>
                <w:szCs w:val="24"/>
              </w:rPr>
            </w:pPr>
            <w:r w:rsidRPr="00951CD7">
              <w:rPr>
                <w:bCs/>
                <w:sz w:val="24"/>
                <w:szCs w:val="24"/>
              </w:rPr>
              <w:t>5</w:t>
            </w:r>
            <w:r w:rsidR="00A26B38" w:rsidRPr="00951CD7">
              <w:rPr>
                <w:bCs/>
                <w:sz w:val="24"/>
                <w:szCs w:val="24"/>
              </w:rPr>
              <w:t>.</w:t>
            </w:r>
          </w:p>
        </w:tc>
        <w:tc>
          <w:tcPr>
            <w:tcW w:w="5954" w:type="dxa"/>
            <w:tcBorders>
              <w:top w:val="dotted" w:sz="4" w:space="0" w:color="auto"/>
              <w:left w:val="dotted" w:sz="4" w:space="0" w:color="auto"/>
              <w:bottom w:val="single" w:sz="2" w:space="0" w:color="auto"/>
              <w:right w:val="dotted" w:sz="4" w:space="0" w:color="auto"/>
            </w:tcBorders>
            <w:vAlign w:val="bottom"/>
            <w:hideMark/>
          </w:tcPr>
          <w:p w14:paraId="0E6FB910" w14:textId="77777777" w:rsidR="00A26B38" w:rsidRPr="00951CD7" w:rsidRDefault="00A26B38" w:rsidP="00C615CD">
            <w:pPr>
              <w:autoSpaceDE w:val="0"/>
              <w:autoSpaceDN w:val="0"/>
              <w:adjustRightInd w:val="0"/>
              <w:rPr>
                <w:bCs/>
                <w:sz w:val="23"/>
                <w:szCs w:val="23"/>
              </w:rPr>
            </w:pPr>
            <w:r w:rsidRPr="00951CD7">
              <w:rPr>
                <w:bCs/>
                <w:sz w:val="23"/>
                <w:szCs w:val="23"/>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dotted" w:sz="4" w:space="0" w:color="auto"/>
              <w:left w:val="dotted" w:sz="4" w:space="0" w:color="auto"/>
              <w:bottom w:val="single" w:sz="2" w:space="0" w:color="auto"/>
              <w:right w:val="dotted" w:sz="4" w:space="0" w:color="auto"/>
            </w:tcBorders>
            <w:vAlign w:val="bottom"/>
          </w:tcPr>
          <w:p w14:paraId="6F1B53E8" w14:textId="3C0DBF5A" w:rsidR="00A26B38" w:rsidRPr="00951CD7" w:rsidRDefault="00A56CF9" w:rsidP="00BB212F">
            <w:pPr>
              <w:autoSpaceDE w:val="0"/>
              <w:autoSpaceDN w:val="0"/>
              <w:adjustRightInd w:val="0"/>
              <w:jc w:val="right"/>
              <w:rPr>
                <w:bCs/>
                <w:sz w:val="23"/>
                <w:szCs w:val="23"/>
              </w:rPr>
            </w:pPr>
            <w:r w:rsidRPr="00951CD7">
              <w:rPr>
                <w:sz w:val="23"/>
                <w:szCs w:val="23"/>
              </w:rPr>
              <w:t>-164 149,0</w:t>
            </w:r>
          </w:p>
        </w:tc>
        <w:tc>
          <w:tcPr>
            <w:tcW w:w="1559" w:type="dxa"/>
            <w:tcBorders>
              <w:top w:val="dotted" w:sz="4" w:space="0" w:color="auto"/>
              <w:left w:val="dotted" w:sz="4" w:space="0" w:color="auto"/>
              <w:bottom w:val="single" w:sz="2" w:space="0" w:color="auto"/>
              <w:right w:val="dotted" w:sz="4" w:space="0" w:color="auto"/>
            </w:tcBorders>
            <w:vAlign w:val="bottom"/>
          </w:tcPr>
          <w:p w14:paraId="066ED4DC" w14:textId="42815618" w:rsidR="00A26B38" w:rsidRPr="00951CD7" w:rsidRDefault="00A26B38" w:rsidP="00C676F5">
            <w:pPr>
              <w:autoSpaceDE w:val="0"/>
              <w:autoSpaceDN w:val="0"/>
              <w:adjustRightInd w:val="0"/>
              <w:jc w:val="right"/>
              <w:rPr>
                <w:bCs/>
                <w:sz w:val="23"/>
                <w:szCs w:val="23"/>
              </w:rPr>
            </w:pPr>
            <w:r w:rsidRPr="00951CD7">
              <w:rPr>
                <w:bCs/>
                <w:sz w:val="23"/>
                <w:szCs w:val="23"/>
              </w:rPr>
              <w:t>-</w:t>
            </w:r>
            <w:r w:rsidR="00C676F5" w:rsidRPr="00951CD7">
              <w:rPr>
                <w:bCs/>
                <w:sz w:val="23"/>
                <w:szCs w:val="23"/>
              </w:rPr>
              <w:t>784,0</w:t>
            </w:r>
          </w:p>
        </w:tc>
        <w:tc>
          <w:tcPr>
            <w:tcW w:w="1559" w:type="dxa"/>
            <w:tcBorders>
              <w:top w:val="dotted" w:sz="4" w:space="0" w:color="auto"/>
              <w:left w:val="dotted" w:sz="4" w:space="0" w:color="auto"/>
              <w:bottom w:val="single" w:sz="2" w:space="0" w:color="auto"/>
              <w:right w:val="dotted" w:sz="4" w:space="0" w:color="auto"/>
            </w:tcBorders>
            <w:vAlign w:val="bottom"/>
            <w:hideMark/>
          </w:tcPr>
          <w:p w14:paraId="64E8ACD9" w14:textId="77777777" w:rsidR="00A26B38" w:rsidRPr="00951CD7" w:rsidRDefault="00A26B38" w:rsidP="00DB5F65">
            <w:pPr>
              <w:jc w:val="center"/>
              <w:rPr>
                <w:sz w:val="23"/>
                <w:szCs w:val="23"/>
              </w:rPr>
            </w:pPr>
            <w:r w:rsidRPr="00951CD7">
              <w:rPr>
                <w:bCs/>
                <w:sz w:val="23"/>
                <w:szCs w:val="23"/>
              </w:rPr>
              <w:t>-</w:t>
            </w:r>
          </w:p>
        </w:tc>
        <w:tc>
          <w:tcPr>
            <w:tcW w:w="1559" w:type="dxa"/>
            <w:tcBorders>
              <w:top w:val="dotted" w:sz="4" w:space="0" w:color="auto"/>
              <w:left w:val="dotted" w:sz="4" w:space="0" w:color="auto"/>
              <w:bottom w:val="single" w:sz="2" w:space="0" w:color="auto"/>
              <w:right w:val="dotted" w:sz="4" w:space="0" w:color="auto"/>
            </w:tcBorders>
            <w:vAlign w:val="bottom"/>
            <w:hideMark/>
          </w:tcPr>
          <w:p w14:paraId="4D3BF220" w14:textId="77777777" w:rsidR="00A26B38" w:rsidRPr="00951CD7" w:rsidRDefault="00A26B38" w:rsidP="00DB5F65">
            <w:pPr>
              <w:jc w:val="center"/>
              <w:rPr>
                <w:sz w:val="23"/>
                <w:szCs w:val="23"/>
              </w:rPr>
            </w:pPr>
            <w:r w:rsidRPr="00951CD7">
              <w:rPr>
                <w:bCs/>
                <w:sz w:val="23"/>
                <w:szCs w:val="23"/>
              </w:rPr>
              <w:t>-</w:t>
            </w:r>
          </w:p>
        </w:tc>
        <w:tc>
          <w:tcPr>
            <w:tcW w:w="1560" w:type="dxa"/>
            <w:tcBorders>
              <w:top w:val="dotted" w:sz="4" w:space="0" w:color="auto"/>
              <w:left w:val="dotted" w:sz="4" w:space="0" w:color="auto"/>
              <w:bottom w:val="single" w:sz="2" w:space="0" w:color="auto"/>
              <w:right w:val="single" w:sz="6" w:space="0" w:color="auto"/>
            </w:tcBorders>
            <w:vAlign w:val="bottom"/>
            <w:hideMark/>
          </w:tcPr>
          <w:p w14:paraId="0FC481AE" w14:textId="77777777" w:rsidR="00A26B38" w:rsidRPr="00951CD7" w:rsidRDefault="00A26B38" w:rsidP="00DB5F65">
            <w:pPr>
              <w:autoSpaceDE w:val="0"/>
              <w:autoSpaceDN w:val="0"/>
              <w:adjustRightInd w:val="0"/>
              <w:jc w:val="center"/>
              <w:rPr>
                <w:bCs/>
                <w:sz w:val="23"/>
                <w:szCs w:val="23"/>
              </w:rPr>
            </w:pPr>
            <w:r w:rsidRPr="00951CD7">
              <w:rPr>
                <w:bCs/>
                <w:sz w:val="23"/>
                <w:szCs w:val="23"/>
              </w:rPr>
              <w:t>-</w:t>
            </w:r>
          </w:p>
        </w:tc>
      </w:tr>
    </w:tbl>
    <w:p w14:paraId="6F40F06C" w14:textId="623307CA" w:rsidR="004C38FF" w:rsidRPr="00951CD7" w:rsidRDefault="004C38FF" w:rsidP="004C38FF">
      <w:pPr>
        <w:widowControl w:val="0"/>
        <w:spacing w:line="360" w:lineRule="auto"/>
        <w:jc w:val="both"/>
        <w:rPr>
          <w:sz w:val="24"/>
          <w:szCs w:val="24"/>
        </w:rPr>
      </w:pPr>
      <w:r w:rsidRPr="00951CD7">
        <w:rPr>
          <w:sz w:val="24"/>
          <w:szCs w:val="24"/>
        </w:rPr>
        <w:t>________________</w:t>
      </w:r>
    </w:p>
    <w:p w14:paraId="29545B9E" w14:textId="1D7628B8" w:rsidR="004C38FF" w:rsidRPr="00951CD7" w:rsidRDefault="004C38FF" w:rsidP="004C38FF">
      <w:pPr>
        <w:jc w:val="both"/>
        <w:rPr>
          <w:sz w:val="24"/>
          <w:szCs w:val="24"/>
        </w:rPr>
      </w:pPr>
      <w:r w:rsidRPr="00951CD7">
        <w:rPr>
          <w:sz w:val="24"/>
          <w:szCs w:val="24"/>
        </w:rPr>
        <w:t xml:space="preserve">* </w:t>
      </w:r>
      <w:r w:rsidR="00C615CD" w:rsidRPr="00951CD7">
        <w:rPr>
          <w:sz w:val="24"/>
          <w:szCs w:val="24"/>
        </w:rPr>
        <w:t xml:space="preserve">Показатели </w:t>
      </w:r>
      <w:r w:rsidR="00AB29E3" w:rsidRPr="00951CD7">
        <w:rPr>
          <w:sz w:val="24"/>
          <w:szCs w:val="24"/>
        </w:rPr>
        <w:t xml:space="preserve">приведены </w:t>
      </w:r>
      <w:r w:rsidR="00C615CD" w:rsidRPr="00951CD7">
        <w:rPr>
          <w:sz w:val="24"/>
          <w:szCs w:val="24"/>
        </w:rPr>
        <w:t>в соответствии с решением</w:t>
      </w:r>
      <w:r w:rsidR="002A4BE9" w:rsidRPr="00951CD7">
        <w:rPr>
          <w:sz w:val="24"/>
          <w:szCs w:val="24"/>
        </w:rPr>
        <w:t xml:space="preserve"> городской Думы Краснодара от 14.12.2023 № 67</w:t>
      </w:r>
      <w:r w:rsidR="00C615CD" w:rsidRPr="00951CD7">
        <w:rPr>
          <w:sz w:val="24"/>
          <w:szCs w:val="24"/>
        </w:rPr>
        <w:t xml:space="preserve"> п. 4 «О местном бюджете (бюджете муниципального обра</w:t>
      </w:r>
      <w:r w:rsidR="002A4BE9" w:rsidRPr="00951CD7">
        <w:rPr>
          <w:sz w:val="24"/>
          <w:szCs w:val="24"/>
        </w:rPr>
        <w:t>зования город Краснодар) на 2024</w:t>
      </w:r>
      <w:r w:rsidR="00C615CD" w:rsidRPr="00951CD7">
        <w:rPr>
          <w:sz w:val="24"/>
          <w:szCs w:val="24"/>
        </w:rPr>
        <w:t xml:space="preserve"> год и на плановый период 202</w:t>
      </w:r>
      <w:r w:rsidR="002A4BE9" w:rsidRPr="00951CD7">
        <w:rPr>
          <w:sz w:val="24"/>
          <w:szCs w:val="24"/>
        </w:rPr>
        <w:t>5 и 2026 годов» (в ред. от 24</w:t>
      </w:r>
      <w:r w:rsidR="00C615CD" w:rsidRPr="00951CD7">
        <w:rPr>
          <w:sz w:val="24"/>
          <w:szCs w:val="24"/>
        </w:rPr>
        <w:t>.09.202</w:t>
      </w:r>
      <w:r w:rsidR="002A4BE9" w:rsidRPr="00951CD7">
        <w:rPr>
          <w:sz w:val="24"/>
          <w:szCs w:val="24"/>
        </w:rPr>
        <w:t xml:space="preserve">4 № 79 </w:t>
      </w:r>
      <w:r w:rsidR="00C615CD" w:rsidRPr="00951CD7">
        <w:rPr>
          <w:sz w:val="24"/>
          <w:szCs w:val="24"/>
        </w:rPr>
        <w:t>п. 2).</w:t>
      </w:r>
    </w:p>
    <w:p w14:paraId="0F8189CB" w14:textId="77777777" w:rsidR="00EB7E80" w:rsidRPr="00951CD7" w:rsidRDefault="00EB7E80">
      <w:pPr>
        <w:spacing w:after="160" w:line="259" w:lineRule="auto"/>
        <w:rPr>
          <w:sz w:val="24"/>
          <w:szCs w:val="24"/>
        </w:rPr>
        <w:sectPr w:rsidR="00EB7E80" w:rsidRPr="00951CD7" w:rsidSect="00EB7E80">
          <w:pgSz w:w="16838" w:h="11906" w:orient="landscape" w:code="9"/>
          <w:pgMar w:top="1701" w:right="1134" w:bottom="567" w:left="1134" w:header="709" w:footer="709" w:gutter="0"/>
          <w:cols w:space="708"/>
          <w:titlePg/>
          <w:docGrid w:linePitch="360"/>
        </w:sectPr>
      </w:pPr>
    </w:p>
    <w:p w14:paraId="26DA519C" w14:textId="42449CD4" w:rsidR="00CF1868" w:rsidRPr="00951CD7" w:rsidRDefault="00A72685" w:rsidP="00AB698D">
      <w:pPr>
        <w:autoSpaceDE w:val="0"/>
        <w:autoSpaceDN w:val="0"/>
        <w:adjustRightInd w:val="0"/>
        <w:ind w:firstLine="709"/>
        <w:jc w:val="both"/>
        <w:rPr>
          <w:rFonts w:eastAsiaTheme="minorHAnsi"/>
          <w:sz w:val="28"/>
          <w:szCs w:val="28"/>
          <w:lang w:eastAsia="en-US"/>
        </w:rPr>
      </w:pPr>
      <w:r w:rsidRPr="00951CD7">
        <w:rPr>
          <w:rFonts w:eastAsiaTheme="minorHAnsi"/>
          <w:sz w:val="28"/>
          <w:szCs w:val="28"/>
          <w:lang w:eastAsia="en-US"/>
        </w:rPr>
        <w:lastRenderedPageBreak/>
        <w:t>Объём б</w:t>
      </w:r>
      <w:r w:rsidRPr="00951CD7">
        <w:rPr>
          <w:bCs/>
          <w:sz w:val="28"/>
          <w:szCs w:val="28"/>
        </w:rPr>
        <w:t>езвозмездных поступлений от других бюджетов бюджетной системы Российской Федерации</w:t>
      </w:r>
      <w:r w:rsidRPr="00951CD7">
        <w:rPr>
          <w:rFonts w:eastAsiaTheme="minorHAnsi"/>
          <w:sz w:val="28"/>
          <w:szCs w:val="28"/>
          <w:lang w:eastAsia="en-US"/>
        </w:rPr>
        <w:t xml:space="preserve"> </w:t>
      </w:r>
      <w:r w:rsidR="00D52ABE" w:rsidRPr="00951CD7">
        <w:rPr>
          <w:rFonts w:eastAsiaTheme="minorHAnsi"/>
          <w:sz w:val="28"/>
          <w:szCs w:val="28"/>
          <w:lang w:eastAsia="en-US"/>
        </w:rPr>
        <w:t>на 2025</w:t>
      </w:r>
      <w:r w:rsidR="00CF1868" w:rsidRPr="00951CD7">
        <w:rPr>
          <w:rFonts w:eastAsiaTheme="minorHAnsi"/>
          <w:sz w:val="28"/>
          <w:szCs w:val="28"/>
          <w:lang w:eastAsia="en-US"/>
        </w:rPr>
        <w:t xml:space="preserve"> год составляет </w:t>
      </w:r>
      <w:r w:rsidR="00D52ABE" w:rsidRPr="00951CD7">
        <w:rPr>
          <w:rFonts w:eastAsiaTheme="minorHAnsi"/>
          <w:sz w:val="28"/>
          <w:szCs w:val="28"/>
          <w:lang w:eastAsia="en-US"/>
        </w:rPr>
        <w:t>40 459 154,3</w:t>
      </w:r>
      <w:r w:rsidR="00CF1868" w:rsidRPr="00951CD7">
        <w:rPr>
          <w:rFonts w:eastAsiaTheme="minorHAnsi"/>
          <w:sz w:val="28"/>
          <w:szCs w:val="28"/>
          <w:lang w:eastAsia="en-US"/>
        </w:rPr>
        <w:t xml:space="preserve"> тыс. рублей, в том числе:</w:t>
      </w:r>
    </w:p>
    <w:p w14:paraId="2079A08C" w14:textId="41737CEB" w:rsidR="004C38FF" w:rsidRPr="00951CD7" w:rsidRDefault="004C38FF" w:rsidP="00AB698D">
      <w:pPr>
        <w:ind w:firstLine="709"/>
        <w:jc w:val="both"/>
        <w:rPr>
          <w:bCs/>
          <w:sz w:val="28"/>
          <w:szCs w:val="28"/>
        </w:rPr>
      </w:pPr>
      <w:r w:rsidRPr="00951CD7">
        <w:rPr>
          <w:bCs/>
          <w:sz w:val="28"/>
          <w:szCs w:val="28"/>
        </w:rPr>
        <w:t xml:space="preserve">Субсидии бюджетам бюджетной системы Российской Федерации (межбюджетные субсидии) </w:t>
      </w:r>
      <w:r w:rsidR="00E61776" w:rsidRPr="00951CD7">
        <w:rPr>
          <w:bCs/>
          <w:sz w:val="28"/>
          <w:szCs w:val="28"/>
        </w:rPr>
        <w:t xml:space="preserve">на 2025 год </w:t>
      </w:r>
      <w:r w:rsidRPr="00951CD7">
        <w:rPr>
          <w:bCs/>
          <w:sz w:val="28"/>
          <w:szCs w:val="28"/>
        </w:rPr>
        <w:t xml:space="preserve">– </w:t>
      </w:r>
      <w:r w:rsidR="007E2264" w:rsidRPr="00951CD7">
        <w:rPr>
          <w:bCs/>
          <w:sz w:val="28"/>
          <w:szCs w:val="28"/>
        </w:rPr>
        <w:t>19 952 035,8</w:t>
      </w:r>
      <w:r w:rsidR="0053246A" w:rsidRPr="00951CD7">
        <w:rPr>
          <w:bCs/>
          <w:sz w:val="28"/>
          <w:szCs w:val="28"/>
        </w:rPr>
        <w:t xml:space="preserve"> </w:t>
      </w:r>
      <w:r w:rsidRPr="00951CD7">
        <w:rPr>
          <w:bCs/>
          <w:sz w:val="28"/>
          <w:szCs w:val="28"/>
        </w:rPr>
        <w:t>тыс. рублей, из них на:</w:t>
      </w:r>
    </w:p>
    <w:p w14:paraId="1327E138" w14:textId="77777777" w:rsidR="00D65AF2" w:rsidRPr="00951CD7" w:rsidRDefault="00D65AF2" w:rsidP="00AB698D">
      <w:pPr>
        <w:ind w:firstLine="709"/>
        <w:jc w:val="both"/>
        <w:rPr>
          <w:sz w:val="28"/>
          <w:szCs w:val="28"/>
        </w:rPr>
      </w:pPr>
      <w:r w:rsidRPr="00951CD7">
        <w:rPr>
          <w:sz w:val="28"/>
          <w:szCs w:val="28"/>
        </w:rPr>
        <w:t xml:space="preserve">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w:t>
      </w:r>
      <w:r w:rsidRPr="00951CD7">
        <w:rPr>
          <w:bCs/>
          <w:sz w:val="28"/>
          <w:szCs w:val="28"/>
        </w:rPr>
        <w:t xml:space="preserve">– </w:t>
      </w:r>
      <w:r w:rsidRPr="00951CD7">
        <w:rPr>
          <w:sz w:val="28"/>
          <w:szCs w:val="28"/>
        </w:rPr>
        <w:t xml:space="preserve">1 035 506,5 </w:t>
      </w:r>
      <w:r w:rsidRPr="00951CD7">
        <w:rPr>
          <w:bCs/>
          <w:sz w:val="28"/>
          <w:szCs w:val="28"/>
        </w:rPr>
        <w:t>тыс. рублей;</w:t>
      </w:r>
    </w:p>
    <w:p w14:paraId="7BF7EFF1" w14:textId="77777777" w:rsidR="00D65AF2" w:rsidRPr="00951CD7" w:rsidRDefault="00D65AF2" w:rsidP="00AB698D">
      <w:pPr>
        <w:ind w:firstLine="709"/>
        <w:jc w:val="both"/>
        <w:rPr>
          <w:bCs/>
          <w:sz w:val="28"/>
          <w:szCs w:val="28"/>
        </w:rPr>
      </w:pPr>
      <w:r w:rsidRPr="00951CD7">
        <w:rPr>
          <w:bCs/>
          <w:spacing w:val="-4"/>
          <w:sz w:val="28"/>
          <w:szCs w:val="28"/>
        </w:rPr>
        <w:t xml:space="preserve">предоставление социальных выплат молодым семьям на приобретение (строительство) жилья </w:t>
      </w:r>
      <w:r w:rsidRPr="00951CD7">
        <w:rPr>
          <w:bCs/>
          <w:sz w:val="28"/>
          <w:szCs w:val="28"/>
        </w:rPr>
        <w:t xml:space="preserve">– </w:t>
      </w:r>
      <w:r w:rsidRPr="00951CD7">
        <w:rPr>
          <w:sz w:val="28"/>
          <w:szCs w:val="28"/>
        </w:rPr>
        <w:t>90 489,0</w:t>
      </w:r>
      <w:r w:rsidRPr="00951CD7">
        <w:rPr>
          <w:bCs/>
          <w:sz w:val="28"/>
          <w:szCs w:val="28"/>
        </w:rPr>
        <w:t xml:space="preserve"> тыс. рублей;</w:t>
      </w:r>
    </w:p>
    <w:p w14:paraId="71BCDF24" w14:textId="77777777" w:rsidR="00D65AF2" w:rsidRPr="00951CD7" w:rsidRDefault="00D65AF2" w:rsidP="00AB698D">
      <w:pPr>
        <w:ind w:firstLine="709"/>
        <w:jc w:val="both"/>
        <w:rPr>
          <w:bCs/>
          <w:sz w:val="28"/>
          <w:szCs w:val="28"/>
        </w:rPr>
      </w:pPr>
      <w:r w:rsidRPr="00951CD7">
        <w:rPr>
          <w:sz w:val="28"/>
          <w:szCs w:val="28"/>
        </w:rPr>
        <w:t>организацию водоотведения – 1 689 253,2 тыс. рублей;</w:t>
      </w:r>
    </w:p>
    <w:p w14:paraId="75C96C2C" w14:textId="77777777" w:rsidR="00D65AF2" w:rsidRPr="00951CD7" w:rsidRDefault="00D65AF2" w:rsidP="00AB698D">
      <w:pPr>
        <w:ind w:firstLine="709"/>
        <w:jc w:val="both"/>
        <w:rPr>
          <w:bCs/>
          <w:sz w:val="28"/>
          <w:szCs w:val="28"/>
        </w:rPr>
      </w:pPr>
      <w:r w:rsidRPr="00951CD7">
        <w:rPr>
          <w:sz w:val="28"/>
          <w:szCs w:val="28"/>
        </w:rPr>
        <w:t>строительство, реконструкцию (в том числе реконструкцию объектов незавершённого строительства), техническое перевооружение, приобретение объектов спортивной инфраструктуры</w:t>
      </w:r>
      <w:r w:rsidRPr="00951CD7">
        <w:rPr>
          <w:bCs/>
          <w:sz w:val="28"/>
          <w:szCs w:val="28"/>
        </w:rPr>
        <w:t xml:space="preserve"> – </w:t>
      </w:r>
      <w:r w:rsidRPr="00951CD7">
        <w:rPr>
          <w:sz w:val="28"/>
          <w:szCs w:val="28"/>
        </w:rPr>
        <w:t>678</w:t>
      </w:r>
      <w:r w:rsidRPr="00951CD7">
        <w:rPr>
          <w:sz w:val="28"/>
          <w:szCs w:val="28"/>
          <w:lang w:val="en-US"/>
        </w:rPr>
        <w:t> </w:t>
      </w:r>
      <w:r w:rsidRPr="00951CD7">
        <w:rPr>
          <w:sz w:val="28"/>
          <w:szCs w:val="28"/>
        </w:rPr>
        <w:t>042,0</w:t>
      </w:r>
      <w:r w:rsidRPr="00951CD7">
        <w:rPr>
          <w:bCs/>
          <w:sz w:val="28"/>
          <w:szCs w:val="28"/>
        </w:rPr>
        <w:t xml:space="preserve"> тыс. рублей;</w:t>
      </w:r>
    </w:p>
    <w:p w14:paraId="4B47DD2D" w14:textId="77777777" w:rsidR="00D65AF2" w:rsidRPr="00951CD7" w:rsidRDefault="00D65AF2" w:rsidP="00AB698D">
      <w:pPr>
        <w:ind w:firstLine="709"/>
        <w:jc w:val="both"/>
        <w:rPr>
          <w:sz w:val="28"/>
          <w:szCs w:val="28"/>
        </w:rPr>
      </w:pPr>
      <w:r w:rsidRPr="00951CD7">
        <w:rPr>
          <w:sz w:val="28"/>
          <w:szCs w:val="28"/>
        </w:rPr>
        <w:t>строительство, реконструкцию (в том числе реконструкцию объектов незавершённого строительства), техническое перевооружение, приобретение объектов общего образования – 8 549 459,2 тыс. рублей;</w:t>
      </w:r>
    </w:p>
    <w:p w14:paraId="1EFCF7AB" w14:textId="77777777" w:rsidR="00D65AF2" w:rsidRPr="00951CD7" w:rsidRDefault="00D65AF2" w:rsidP="00AB698D">
      <w:pPr>
        <w:ind w:firstLine="709"/>
        <w:jc w:val="both"/>
        <w:rPr>
          <w:sz w:val="28"/>
          <w:szCs w:val="28"/>
        </w:rPr>
      </w:pPr>
      <w:r w:rsidRPr="00951CD7">
        <w:rPr>
          <w:sz w:val="28"/>
          <w:szCs w:val="28"/>
        </w:rPr>
        <w:t>строительство, реконструкцию (в том числе реконструкцию объектов незавершённого строительства), техническое перевооружение, приобретение объектов дошкольного образования – 3</w:t>
      </w:r>
      <w:r w:rsidRPr="00951CD7">
        <w:rPr>
          <w:sz w:val="28"/>
          <w:szCs w:val="28"/>
          <w:lang w:val="en-US"/>
        </w:rPr>
        <w:t> </w:t>
      </w:r>
      <w:r w:rsidRPr="00951CD7">
        <w:rPr>
          <w:sz w:val="28"/>
          <w:szCs w:val="28"/>
        </w:rPr>
        <w:t>008</w:t>
      </w:r>
      <w:r w:rsidRPr="00951CD7">
        <w:rPr>
          <w:sz w:val="28"/>
          <w:szCs w:val="28"/>
          <w:lang w:val="en-US"/>
        </w:rPr>
        <w:t> </w:t>
      </w:r>
      <w:r w:rsidRPr="00951CD7">
        <w:rPr>
          <w:sz w:val="28"/>
          <w:szCs w:val="28"/>
        </w:rPr>
        <w:t>407,4 тыс. рублей;</w:t>
      </w:r>
    </w:p>
    <w:p w14:paraId="69B6194F" w14:textId="643AE1F3" w:rsidR="00D65AF2" w:rsidRPr="00951CD7" w:rsidRDefault="00D65AF2" w:rsidP="00AB698D">
      <w:pPr>
        <w:ind w:firstLine="709"/>
        <w:jc w:val="both"/>
        <w:rPr>
          <w:bCs/>
          <w:sz w:val="28"/>
          <w:szCs w:val="28"/>
        </w:rPr>
      </w:pPr>
      <w:r w:rsidRPr="00951CD7">
        <w:rPr>
          <w:bCs/>
          <w:sz w:val="28"/>
          <w:szCs w:val="28"/>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r w:rsidR="00BF2589" w:rsidRPr="00951CD7">
        <w:rPr>
          <w:bCs/>
          <w:sz w:val="28"/>
          <w:szCs w:val="28"/>
        </w:rPr>
        <w:t>,</w:t>
      </w:r>
      <w:r w:rsidRPr="00951CD7">
        <w:rPr>
          <w:bCs/>
          <w:sz w:val="28"/>
          <w:szCs w:val="28"/>
        </w:rPr>
        <w:t xml:space="preserve"> – 104 152,0 тыс. рублей;</w:t>
      </w:r>
    </w:p>
    <w:p w14:paraId="09F5E2C4" w14:textId="77777777" w:rsidR="00D65AF2" w:rsidRPr="00951CD7" w:rsidRDefault="00D65AF2" w:rsidP="00AB698D">
      <w:pPr>
        <w:ind w:firstLine="709"/>
        <w:jc w:val="both"/>
        <w:rPr>
          <w:bCs/>
          <w:sz w:val="28"/>
          <w:szCs w:val="28"/>
        </w:rPr>
      </w:pPr>
      <w:r w:rsidRPr="00951CD7">
        <w:rPr>
          <w:bCs/>
          <w:sz w:val="28"/>
          <w:szCs w:val="28"/>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оплату </w:t>
      </w:r>
      <w:proofErr w:type="spellStart"/>
      <w:r w:rsidRPr="00951CD7">
        <w:rPr>
          <w:bCs/>
          <w:sz w:val="28"/>
          <w:szCs w:val="28"/>
        </w:rPr>
        <w:t>концедентом</w:t>
      </w:r>
      <w:proofErr w:type="spellEnd"/>
      <w:r w:rsidRPr="00951CD7">
        <w:rPr>
          <w:bCs/>
          <w:sz w:val="28"/>
          <w:szCs w:val="28"/>
        </w:rPr>
        <w:t xml:space="preserve">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 1 249 113,4 тыс. рублей;</w:t>
      </w:r>
    </w:p>
    <w:p w14:paraId="39091E5E" w14:textId="77777777" w:rsidR="00D65AF2" w:rsidRPr="00951CD7" w:rsidRDefault="00D65AF2" w:rsidP="00AB698D">
      <w:pPr>
        <w:ind w:firstLine="709"/>
        <w:jc w:val="both"/>
        <w:rPr>
          <w:bCs/>
          <w:sz w:val="28"/>
          <w:szCs w:val="28"/>
        </w:rPr>
      </w:pPr>
      <w:r w:rsidRPr="00951CD7">
        <w:rPr>
          <w:bCs/>
          <w:sz w:val="28"/>
          <w:szCs w:val="28"/>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951CD7">
        <w:rPr>
          <w:bCs/>
          <w:sz w:val="28"/>
          <w:szCs w:val="28"/>
        </w:rPr>
        <w:t>концедента</w:t>
      </w:r>
      <w:proofErr w:type="spellEnd"/>
      <w:r w:rsidRPr="00951CD7">
        <w:rPr>
          <w:bCs/>
          <w:sz w:val="28"/>
          <w:szCs w:val="28"/>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 338 536,7 тыс. рублей;</w:t>
      </w:r>
    </w:p>
    <w:p w14:paraId="2DDED996" w14:textId="77777777" w:rsidR="00D65AF2" w:rsidRPr="00951CD7" w:rsidRDefault="00D65AF2" w:rsidP="00AB698D">
      <w:pPr>
        <w:ind w:firstLine="709"/>
        <w:jc w:val="both"/>
        <w:rPr>
          <w:bCs/>
          <w:sz w:val="28"/>
          <w:szCs w:val="28"/>
        </w:rPr>
      </w:pPr>
      <w:r w:rsidRPr="00951CD7">
        <w:rPr>
          <w:sz w:val="28"/>
          <w:szCs w:val="28"/>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w:t>
      </w:r>
      <w:r w:rsidRPr="00951CD7">
        <w:rPr>
          <w:sz w:val="28"/>
          <w:szCs w:val="28"/>
        </w:rPr>
        <w:lastRenderedPageBreak/>
        <w:t>школ, художественных школ, школ искусств, домов детского творчества</w:t>
      </w:r>
      <w:r w:rsidRPr="00951CD7">
        <w:rPr>
          <w:bCs/>
          <w:sz w:val="28"/>
          <w:szCs w:val="28"/>
        </w:rPr>
        <w:t xml:space="preserve">, </w:t>
      </w:r>
      <w:proofErr w:type="gramStart"/>
      <w:r w:rsidRPr="00951CD7">
        <w:rPr>
          <w:bCs/>
          <w:sz w:val="28"/>
          <w:szCs w:val="28"/>
        </w:rPr>
        <w:t>функции и полномочия учредителя</w:t>
      </w:r>
      <w:proofErr w:type="gramEnd"/>
      <w:r w:rsidRPr="00951CD7">
        <w:rPr>
          <w:bCs/>
          <w:sz w:val="28"/>
          <w:szCs w:val="28"/>
        </w:rPr>
        <w:t xml:space="preserve"> в отношении которых осуществляют органы местного самоуправления муниципальных образований Краснодарского края – 50 830,4 тыс. рублей;</w:t>
      </w:r>
    </w:p>
    <w:p w14:paraId="594E1660" w14:textId="77777777" w:rsidR="00D65AF2" w:rsidRPr="00951CD7" w:rsidRDefault="00D65AF2" w:rsidP="00AB698D">
      <w:pPr>
        <w:ind w:firstLine="709"/>
        <w:jc w:val="both"/>
        <w:rPr>
          <w:bCs/>
          <w:sz w:val="28"/>
          <w:szCs w:val="28"/>
        </w:rPr>
      </w:pPr>
      <w:r w:rsidRPr="00951CD7">
        <w:rPr>
          <w:sz w:val="28"/>
          <w:szCs w:val="28"/>
        </w:rPr>
        <w:t xml:space="preserve">поддержку творческой деятельности и техническое оснащение детских и кукольных театров </w:t>
      </w:r>
      <w:r w:rsidRPr="00951CD7">
        <w:rPr>
          <w:bCs/>
          <w:sz w:val="28"/>
          <w:szCs w:val="28"/>
        </w:rPr>
        <w:t>–</w:t>
      </w:r>
      <w:r w:rsidRPr="00951CD7">
        <w:rPr>
          <w:sz w:val="28"/>
          <w:szCs w:val="28"/>
        </w:rPr>
        <w:t xml:space="preserve"> 1 855,9</w:t>
      </w:r>
      <w:r w:rsidRPr="00951CD7">
        <w:rPr>
          <w:bCs/>
          <w:sz w:val="28"/>
          <w:szCs w:val="28"/>
        </w:rPr>
        <w:t xml:space="preserve"> тыс. рублей;</w:t>
      </w:r>
    </w:p>
    <w:p w14:paraId="23BD3446" w14:textId="77777777" w:rsidR="00D65AF2" w:rsidRPr="00951CD7" w:rsidRDefault="00D65AF2" w:rsidP="00AB698D">
      <w:pPr>
        <w:ind w:firstLine="709"/>
        <w:jc w:val="both"/>
        <w:rPr>
          <w:sz w:val="28"/>
          <w:szCs w:val="28"/>
        </w:rPr>
      </w:pPr>
      <w:r w:rsidRPr="00951CD7">
        <w:rPr>
          <w:sz w:val="28"/>
          <w:szCs w:val="28"/>
        </w:rPr>
        <w:t>реализацию мероприятий по модернизации библиотек в части комплектования книжных фондов библиотек муниципальных образований Краснодарского края – 4 991,6 тыс. рублей;</w:t>
      </w:r>
    </w:p>
    <w:p w14:paraId="2C8B1B47" w14:textId="77777777" w:rsidR="00D65AF2" w:rsidRPr="00951CD7" w:rsidRDefault="00D65AF2" w:rsidP="00AB698D">
      <w:pPr>
        <w:ind w:firstLine="709"/>
        <w:jc w:val="both"/>
        <w:rPr>
          <w:bCs/>
          <w:sz w:val="28"/>
          <w:szCs w:val="28"/>
        </w:rPr>
      </w:pPr>
      <w:r w:rsidRPr="00951CD7">
        <w:rPr>
          <w:sz w:val="28"/>
          <w:szCs w:val="28"/>
        </w:rPr>
        <w:t xml:space="preserve">обеспечение условий для развития физической культуры и массового спорта в части оплаты труда инструкторов по спорту </w:t>
      </w:r>
      <w:r w:rsidRPr="00951CD7">
        <w:rPr>
          <w:bCs/>
          <w:sz w:val="28"/>
          <w:szCs w:val="28"/>
        </w:rPr>
        <w:t xml:space="preserve">– </w:t>
      </w:r>
      <w:r w:rsidRPr="00951CD7">
        <w:rPr>
          <w:sz w:val="28"/>
          <w:szCs w:val="28"/>
        </w:rPr>
        <w:t>5 609,7</w:t>
      </w:r>
      <w:r w:rsidRPr="00951CD7">
        <w:rPr>
          <w:bCs/>
          <w:sz w:val="28"/>
          <w:szCs w:val="28"/>
        </w:rPr>
        <w:t xml:space="preserve"> тыс. рублей;</w:t>
      </w:r>
    </w:p>
    <w:p w14:paraId="6FA22EF5" w14:textId="56149136" w:rsidR="00D65AF2" w:rsidRPr="00951CD7" w:rsidRDefault="00D65AF2" w:rsidP="00AB698D">
      <w:pPr>
        <w:ind w:firstLine="709"/>
        <w:jc w:val="both"/>
        <w:rPr>
          <w:bCs/>
          <w:sz w:val="28"/>
          <w:szCs w:val="28"/>
        </w:rPr>
      </w:pPr>
      <w:r w:rsidRPr="00951CD7">
        <w:rPr>
          <w:sz w:val="28"/>
          <w:szCs w:val="28"/>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r w:rsidR="008A7088" w:rsidRPr="00951CD7">
        <w:rPr>
          <w:sz w:val="28"/>
          <w:szCs w:val="28"/>
        </w:rPr>
        <w:t>,</w:t>
      </w:r>
      <w:r w:rsidRPr="00951CD7">
        <w:rPr>
          <w:sz w:val="28"/>
          <w:szCs w:val="28"/>
        </w:rPr>
        <w:t xml:space="preserve"> </w:t>
      </w:r>
      <w:r w:rsidRPr="00951CD7">
        <w:rPr>
          <w:bCs/>
          <w:sz w:val="28"/>
          <w:szCs w:val="28"/>
        </w:rPr>
        <w:t>–</w:t>
      </w:r>
      <w:r w:rsidRPr="00951CD7">
        <w:rPr>
          <w:sz w:val="28"/>
          <w:szCs w:val="28"/>
        </w:rPr>
        <w:t xml:space="preserve"> 12 299,7 </w:t>
      </w:r>
      <w:r w:rsidRPr="00951CD7">
        <w:rPr>
          <w:bCs/>
          <w:sz w:val="28"/>
          <w:szCs w:val="28"/>
        </w:rPr>
        <w:t>тыс. рублей;</w:t>
      </w:r>
    </w:p>
    <w:p w14:paraId="3BF067BD" w14:textId="6E13A772" w:rsidR="00D65AF2" w:rsidRPr="00951CD7" w:rsidRDefault="00D65AF2" w:rsidP="00AB698D">
      <w:pPr>
        <w:ind w:firstLine="709"/>
        <w:jc w:val="both"/>
        <w:rPr>
          <w:sz w:val="28"/>
          <w:szCs w:val="28"/>
        </w:rPr>
      </w:pPr>
      <w:r w:rsidRPr="00951CD7">
        <w:rPr>
          <w:sz w:val="28"/>
          <w:szCs w:val="28"/>
        </w:rPr>
        <w:t>обеспечение условий для развития физической культуры и массового спорта, связанных с закупкой и монтажом оборудования для создания «умных» спортивных площадок в рамках реализации федерального проекта «Бизнес-спринт (Я выбираю спорт)»</w:t>
      </w:r>
      <w:r w:rsidR="008A7088" w:rsidRPr="00951CD7">
        <w:rPr>
          <w:sz w:val="28"/>
          <w:szCs w:val="28"/>
        </w:rPr>
        <w:t>,</w:t>
      </w:r>
      <w:r w:rsidRPr="00951CD7">
        <w:rPr>
          <w:sz w:val="28"/>
          <w:szCs w:val="28"/>
        </w:rPr>
        <w:t xml:space="preserve"> </w:t>
      </w:r>
      <w:r w:rsidRPr="00951CD7">
        <w:rPr>
          <w:bCs/>
          <w:sz w:val="28"/>
          <w:szCs w:val="28"/>
        </w:rPr>
        <w:t>–</w:t>
      </w:r>
      <w:r w:rsidRPr="00951CD7">
        <w:rPr>
          <w:sz w:val="28"/>
          <w:szCs w:val="28"/>
        </w:rPr>
        <w:t xml:space="preserve"> 15 000,0 тыс. рублей;</w:t>
      </w:r>
    </w:p>
    <w:p w14:paraId="10C88585" w14:textId="77777777" w:rsidR="00D65AF2" w:rsidRPr="00951CD7" w:rsidRDefault="00D65AF2" w:rsidP="00AB698D">
      <w:pPr>
        <w:ind w:firstLine="709"/>
        <w:jc w:val="both"/>
        <w:rPr>
          <w:bCs/>
          <w:sz w:val="28"/>
          <w:szCs w:val="28"/>
        </w:rPr>
      </w:pPr>
      <w:r w:rsidRPr="00951CD7">
        <w:rPr>
          <w:sz w:val="28"/>
          <w:szCs w:val="28"/>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 50</w:t>
      </w:r>
      <w:r w:rsidRPr="00951CD7">
        <w:rPr>
          <w:sz w:val="28"/>
          <w:szCs w:val="28"/>
          <w:lang w:val="en-US"/>
        </w:rPr>
        <w:t> </w:t>
      </w:r>
      <w:r w:rsidRPr="00951CD7">
        <w:rPr>
          <w:sz w:val="28"/>
          <w:szCs w:val="28"/>
        </w:rPr>
        <w:t>000, 0 тыс. рублей;</w:t>
      </w:r>
    </w:p>
    <w:p w14:paraId="77B6FA35" w14:textId="77777777" w:rsidR="00D65AF2" w:rsidRPr="00951CD7" w:rsidRDefault="00D65AF2" w:rsidP="00AB698D">
      <w:pPr>
        <w:ind w:firstLine="709"/>
        <w:jc w:val="both"/>
        <w:rPr>
          <w:sz w:val="28"/>
          <w:szCs w:val="28"/>
        </w:rPr>
      </w:pPr>
      <w:r w:rsidRPr="00951CD7">
        <w:rPr>
          <w:sz w:val="28"/>
          <w:szCs w:val="28"/>
        </w:rPr>
        <w:t>организацию выполнения комплексных кадастровых работ и утверждения карты-плана территорий – 8 039,9 тыс. рублей;</w:t>
      </w:r>
    </w:p>
    <w:p w14:paraId="41A9BA9D" w14:textId="77777777" w:rsidR="00D65AF2" w:rsidRPr="00951CD7" w:rsidRDefault="00D65AF2" w:rsidP="00AB698D">
      <w:pPr>
        <w:ind w:firstLine="709"/>
        <w:jc w:val="both"/>
        <w:rPr>
          <w:bCs/>
          <w:sz w:val="28"/>
          <w:szCs w:val="28"/>
        </w:rPr>
      </w:pPr>
      <w:r w:rsidRPr="00951CD7">
        <w:rPr>
          <w:sz w:val="28"/>
          <w:szCs w:val="28"/>
        </w:rPr>
        <w:t xml:space="preserve">строительство (реконструкцию) объектов транспортной, социальной             и коммунальной инфраструктуры в рамках мероприятий стимулирования программ развития жилищного строительства субъектов Российской    Федерации </w:t>
      </w:r>
      <w:r w:rsidRPr="00951CD7">
        <w:rPr>
          <w:bCs/>
          <w:sz w:val="28"/>
          <w:szCs w:val="28"/>
        </w:rPr>
        <w:t>–</w:t>
      </w:r>
      <w:r w:rsidRPr="00951CD7">
        <w:rPr>
          <w:sz w:val="28"/>
          <w:szCs w:val="28"/>
        </w:rPr>
        <w:t xml:space="preserve"> 855 693,6</w:t>
      </w:r>
      <w:r w:rsidRPr="00951CD7">
        <w:rPr>
          <w:bCs/>
          <w:sz w:val="28"/>
          <w:szCs w:val="28"/>
        </w:rPr>
        <w:t xml:space="preserve"> тыс. рублей;</w:t>
      </w:r>
    </w:p>
    <w:p w14:paraId="27690083" w14:textId="77777777" w:rsidR="00D65AF2" w:rsidRPr="00951CD7" w:rsidRDefault="00D65AF2" w:rsidP="00AB698D">
      <w:pPr>
        <w:ind w:firstLine="709"/>
        <w:jc w:val="both"/>
        <w:rPr>
          <w:bCs/>
          <w:sz w:val="28"/>
          <w:szCs w:val="28"/>
        </w:rPr>
      </w:pPr>
      <w:r w:rsidRPr="00951CD7">
        <w:rPr>
          <w:bCs/>
          <w:sz w:val="28"/>
          <w:szCs w:val="28"/>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 437 898,9 тыс. рублей;</w:t>
      </w:r>
    </w:p>
    <w:p w14:paraId="02457583" w14:textId="77777777" w:rsidR="00D65AF2" w:rsidRPr="00951CD7" w:rsidRDefault="00D65AF2" w:rsidP="00AB698D">
      <w:pPr>
        <w:ind w:firstLine="709"/>
        <w:jc w:val="both"/>
        <w:rPr>
          <w:bCs/>
          <w:sz w:val="28"/>
          <w:szCs w:val="28"/>
        </w:rPr>
      </w:pPr>
      <w:r w:rsidRPr="00951CD7">
        <w:rPr>
          <w:bCs/>
          <w:sz w:val="28"/>
          <w:szCs w:val="28"/>
        </w:rPr>
        <w:t>строительство (реконструкцию) автомобильных дорог общего пользования местного значения – 1 152 257,2 тыс. рублей;</w:t>
      </w:r>
    </w:p>
    <w:p w14:paraId="3DB9E6DA" w14:textId="77777777" w:rsidR="00D65AF2" w:rsidRPr="00951CD7" w:rsidRDefault="00D65AF2" w:rsidP="00AB698D">
      <w:pPr>
        <w:ind w:firstLine="709"/>
        <w:jc w:val="both"/>
        <w:rPr>
          <w:bCs/>
          <w:sz w:val="28"/>
          <w:szCs w:val="28"/>
        </w:rPr>
      </w:pPr>
      <w:r w:rsidRPr="00951CD7">
        <w:rPr>
          <w:spacing w:val="-4"/>
          <w:sz w:val="28"/>
          <w:szCs w:val="28"/>
        </w:rPr>
        <w:t>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r w:rsidRPr="00951CD7">
        <w:rPr>
          <w:bCs/>
          <w:sz w:val="28"/>
          <w:szCs w:val="28"/>
        </w:rPr>
        <w:t xml:space="preserve"> – 114 875,6 тыс. рублей;</w:t>
      </w:r>
    </w:p>
    <w:p w14:paraId="1FD9FEE2" w14:textId="77777777" w:rsidR="00D65AF2" w:rsidRPr="00951CD7" w:rsidRDefault="00D65AF2" w:rsidP="00AB698D">
      <w:pPr>
        <w:ind w:firstLine="709"/>
        <w:jc w:val="both"/>
        <w:rPr>
          <w:bCs/>
          <w:sz w:val="28"/>
          <w:szCs w:val="28"/>
        </w:rPr>
      </w:pPr>
      <w:r w:rsidRPr="00951CD7">
        <w:rPr>
          <w:bCs/>
          <w:sz w:val="28"/>
          <w:szCs w:val="28"/>
        </w:rPr>
        <w:t>организацию и обеспечение бесплатным питанием обучающихся с ограниченными возможностями здоровья в муниципальных общеобразовательных организациях – 127 872,0 тыс. рублей;</w:t>
      </w:r>
    </w:p>
    <w:p w14:paraId="0913EBBD" w14:textId="77777777" w:rsidR="00D65AF2" w:rsidRPr="00951CD7" w:rsidRDefault="00D65AF2" w:rsidP="00AB698D">
      <w:pPr>
        <w:ind w:firstLine="709"/>
        <w:jc w:val="both"/>
        <w:rPr>
          <w:sz w:val="28"/>
          <w:szCs w:val="28"/>
        </w:rPr>
      </w:pPr>
      <w:r w:rsidRPr="00951CD7">
        <w:rPr>
          <w:sz w:val="28"/>
          <w:szCs w:val="28"/>
        </w:rPr>
        <w:t>обеспечение организации отдыха детей-инвалидов и детей с ограниченными возможностями здоровья в каникулярное время – 3 600,0 тыс. рублей;</w:t>
      </w:r>
    </w:p>
    <w:p w14:paraId="5C4757A6" w14:textId="77777777" w:rsidR="00D65AF2" w:rsidRPr="00951CD7" w:rsidRDefault="00D65AF2" w:rsidP="00AB698D">
      <w:pPr>
        <w:ind w:firstLine="709"/>
        <w:jc w:val="both"/>
        <w:rPr>
          <w:bCs/>
          <w:sz w:val="28"/>
          <w:szCs w:val="28"/>
        </w:rPr>
      </w:pPr>
      <w:r w:rsidRPr="00951CD7">
        <w:rPr>
          <w:sz w:val="28"/>
          <w:szCs w:val="28"/>
        </w:rPr>
        <w:lastRenderedPageBreak/>
        <w:t>содержание автомобильных дорог общего пользования местного значения в границах городских округов Краснодарского края – 300 000,0 тыс. рублей;</w:t>
      </w:r>
    </w:p>
    <w:p w14:paraId="37FA58AB" w14:textId="1066E8BF" w:rsidR="00D65AF2" w:rsidRPr="00951CD7" w:rsidRDefault="00D65AF2" w:rsidP="00AB698D">
      <w:pPr>
        <w:ind w:firstLine="709"/>
        <w:jc w:val="both"/>
        <w:rPr>
          <w:bCs/>
          <w:sz w:val="28"/>
          <w:szCs w:val="28"/>
        </w:rPr>
      </w:pPr>
      <w:r w:rsidRPr="00951CD7">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945C2A" w:rsidRPr="00951CD7">
        <w:rPr>
          <w:sz w:val="28"/>
          <w:szCs w:val="28"/>
        </w:rPr>
        <w:t>,</w:t>
      </w:r>
      <w:r w:rsidRPr="00951CD7">
        <w:rPr>
          <w:bCs/>
          <w:sz w:val="28"/>
          <w:szCs w:val="28"/>
        </w:rPr>
        <w:t xml:space="preserve"> – 68 251,9 тыс. рублей.</w:t>
      </w:r>
    </w:p>
    <w:p w14:paraId="1B486F95" w14:textId="719E62A2" w:rsidR="000F7B19" w:rsidRPr="00951CD7" w:rsidRDefault="000F7B19" w:rsidP="00AB698D">
      <w:pPr>
        <w:ind w:firstLine="709"/>
        <w:jc w:val="both"/>
        <w:rPr>
          <w:sz w:val="28"/>
          <w:szCs w:val="28"/>
        </w:rPr>
      </w:pPr>
      <w:r w:rsidRPr="00951CD7">
        <w:rPr>
          <w:bCs/>
          <w:sz w:val="28"/>
          <w:szCs w:val="28"/>
        </w:rPr>
        <w:t xml:space="preserve">Субвенции бюджетам бюджетной системы Российской Федерации </w:t>
      </w:r>
      <w:r w:rsidR="00BF2589" w:rsidRPr="00951CD7">
        <w:rPr>
          <w:bCs/>
          <w:sz w:val="28"/>
          <w:szCs w:val="28"/>
        </w:rPr>
        <w:t xml:space="preserve">                           </w:t>
      </w:r>
      <w:r w:rsidR="00E61776" w:rsidRPr="00951CD7">
        <w:rPr>
          <w:bCs/>
          <w:sz w:val="28"/>
          <w:szCs w:val="28"/>
        </w:rPr>
        <w:t xml:space="preserve">на 2025 год </w:t>
      </w:r>
      <w:r w:rsidRPr="00951CD7">
        <w:rPr>
          <w:sz w:val="28"/>
          <w:szCs w:val="28"/>
        </w:rPr>
        <w:t xml:space="preserve">– </w:t>
      </w:r>
      <w:r w:rsidR="00CF0926" w:rsidRPr="00951CD7">
        <w:rPr>
          <w:sz w:val="28"/>
          <w:szCs w:val="28"/>
        </w:rPr>
        <w:t>20 507 118,5</w:t>
      </w:r>
      <w:r w:rsidRPr="00951CD7">
        <w:rPr>
          <w:sz w:val="28"/>
          <w:szCs w:val="28"/>
        </w:rPr>
        <w:t xml:space="preserve"> тыс. рублей, из них на:</w:t>
      </w:r>
    </w:p>
    <w:p w14:paraId="6D03CBF8" w14:textId="6397609A" w:rsidR="001449A0" w:rsidRPr="00951CD7" w:rsidRDefault="001449A0" w:rsidP="00AB698D">
      <w:pPr>
        <w:autoSpaceDE w:val="0"/>
        <w:autoSpaceDN w:val="0"/>
        <w:adjustRightInd w:val="0"/>
        <w:ind w:firstLine="709"/>
        <w:jc w:val="both"/>
        <w:rPr>
          <w:sz w:val="28"/>
          <w:szCs w:val="28"/>
        </w:rPr>
      </w:pPr>
      <w:r w:rsidRPr="00951CD7">
        <w:rPr>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 – 4 906,0 тыс. рублей;</w:t>
      </w:r>
    </w:p>
    <w:p w14:paraId="45B4EA92" w14:textId="77777777"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по образованию и организации деятельности административных комиссий – 1 000,0 тыс. рублей;</w:t>
      </w:r>
    </w:p>
    <w:p w14:paraId="4897B815" w14:textId="77777777"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Краснодарского края по поддержке сельскохозяйственного производства – 2 646,2 тыс. рублей;</w:t>
      </w:r>
    </w:p>
    <w:p w14:paraId="7F7DDDAF" w14:textId="77777777"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 182 059,8 тыс. рублей;</w:t>
      </w:r>
    </w:p>
    <w:p w14:paraId="1AAE7D89" w14:textId="4161D4E7"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 1 866,8 тыс. рублей;</w:t>
      </w:r>
    </w:p>
    <w:p w14:paraId="3312A718" w14:textId="77777777" w:rsidR="001449A0" w:rsidRPr="00951CD7" w:rsidRDefault="001449A0" w:rsidP="00AB698D">
      <w:pPr>
        <w:autoSpaceDE w:val="0"/>
        <w:autoSpaceDN w:val="0"/>
        <w:adjustRightInd w:val="0"/>
        <w:ind w:firstLine="709"/>
        <w:jc w:val="both"/>
        <w:rPr>
          <w:sz w:val="28"/>
          <w:szCs w:val="28"/>
        </w:rPr>
      </w:pPr>
      <w:r w:rsidRPr="00951CD7">
        <w:rPr>
          <w:sz w:val="28"/>
          <w:szCs w:val="28"/>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 – 252,0 тыс. рублей;</w:t>
      </w:r>
    </w:p>
    <w:p w14:paraId="6DA111A4" w14:textId="61317D67" w:rsidR="001449A0" w:rsidRPr="00951CD7" w:rsidRDefault="001449A0" w:rsidP="00AB698D">
      <w:pPr>
        <w:autoSpaceDE w:val="0"/>
        <w:autoSpaceDN w:val="0"/>
        <w:adjustRightInd w:val="0"/>
        <w:ind w:firstLine="709"/>
        <w:jc w:val="both"/>
        <w:rPr>
          <w:sz w:val="28"/>
          <w:szCs w:val="28"/>
        </w:rPr>
      </w:pPr>
      <w:r w:rsidRPr="00951CD7">
        <w:rPr>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 170 992,8 тыс. рублей;</w:t>
      </w:r>
    </w:p>
    <w:p w14:paraId="572EBD2F" w14:textId="77777777" w:rsidR="001449A0" w:rsidRPr="00951CD7" w:rsidRDefault="001449A0" w:rsidP="00AB698D">
      <w:pPr>
        <w:ind w:firstLine="709"/>
        <w:jc w:val="both"/>
        <w:rPr>
          <w:sz w:val="28"/>
          <w:szCs w:val="28"/>
        </w:rPr>
      </w:pPr>
      <w:r w:rsidRPr="00951CD7">
        <w:rPr>
          <w:sz w:val="28"/>
          <w:szCs w:val="28"/>
        </w:rPr>
        <w:lastRenderedPageBreak/>
        <w:t>осуществление отдельных государственных полномочий Краснодарского края по регулированию тарифов в сфере холодного водоснабжения, водоотведения – 933,6 тыс. рублей;</w:t>
      </w:r>
    </w:p>
    <w:p w14:paraId="371C909D" w14:textId="42A4D04E"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 – 11 127,6 тыс. рублей;</w:t>
      </w:r>
    </w:p>
    <w:p w14:paraId="5DE49706" w14:textId="47D80BCA"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      718 409,8 тыс. рублей;</w:t>
      </w:r>
    </w:p>
    <w:p w14:paraId="25829FAB" w14:textId="77777777" w:rsidR="001449A0" w:rsidRPr="00951CD7" w:rsidRDefault="001449A0" w:rsidP="00AB698D">
      <w:pPr>
        <w:ind w:firstLine="709"/>
        <w:jc w:val="both"/>
        <w:rPr>
          <w:sz w:val="28"/>
          <w:szCs w:val="28"/>
        </w:rPr>
      </w:pPr>
      <w:r w:rsidRPr="00951CD7">
        <w:rPr>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 27 445,6 тыс. рублей;</w:t>
      </w:r>
    </w:p>
    <w:p w14:paraId="1F341879" w14:textId="77777777" w:rsidR="001449A0" w:rsidRPr="00951CD7" w:rsidRDefault="001449A0" w:rsidP="00AB698D">
      <w:pPr>
        <w:ind w:firstLine="709"/>
        <w:jc w:val="both"/>
        <w:rPr>
          <w:sz w:val="28"/>
          <w:szCs w:val="28"/>
        </w:rPr>
      </w:pPr>
      <w:r w:rsidRPr="00951CD7">
        <w:rPr>
          <w:sz w:val="28"/>
          <w:szCs w:val="28"/>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 17 382 850,7 тыс. рублей;</w:t>
      </w:r>
    </w:p>
    <w:p w14:paraId="2C9B9A06" w14:textId="77777777" w:rsidR="001449A0" w:rsidRPr="00951CD7" w:rsidRDefault="001449A0" w:rsidP="00AB698D">
      <w:pPr>
        <w:autoSpaceDE w:val="0"/>
        <w:autoSpaceDN w:val="0"/>
        <w:adjustRightInd w:val="0"/>
        <w:ind w:firstLine="709"/>
        <w:jc w:val="both"/>
        <w:rPr>
          <w:sz w:val="28"/>
          <w:szCs w:val="28"/>
        </w:rPr>
      </w:pPr>
      <w:r w:rsidRPr="00951CD7">
        <w:rPr>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 – 624 027,5 тыс. рублей;</w:t>
      </w:r>
    </w:p>
    <w:p w14:paraId="68709744" w14:textId="77777777"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 – 57 578,6 тыс. рублей;</w:t>
      </w:r>
    </w:p>
    <w:p w14:paraId="426809A8" w14:textId="77777777" w:rsidR="001449A0" w:rsidRPr="00951CD7" w:rsidRDefault="001449A0" w:rsidP="00AB698D">
      <w:pPr>
        <w:ind w:firstLine="709"/>
        <w:jc w:val="both"/>
        <w:rPr>
          <w:sz w:val="28"/>
          <w:szCs w:val="28"/>
        </w:rPr>
      </w:pPr>
      <w:r w:rsidRPr="00951CD7">
        <w:rPr>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 207,8 тыс. рублей;</w:t>
      </w:r>
    </w:p>
    <w:p w14:paraId="2C4758D6" w14:textId="77777777"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 – 16 801,2 тыс. рублей;</w:t>
      </w:r>
    </w:p>
    <w:p w14:paraId="4827C54F" w14:textId="46491ADA" w:rsidR="001449A0" w:rsidRPr="00951CD7" w:rsidRDefault="001449A0" w:rsidP="00AB698D">
      <w:pPr>
        <w:ind w:firstLine="709"/>
        <w:jc w:val="both"/>
        <w:rPr>
          <w:sz w:val="28"/>
          <w:szCs w:val="28"/>
        </w:rPr>
      </w:pPr>
      <w:r w:rsidRPr="00951CD7">
        <w:rPr>
          <w:sz w:val="28"/>
          <w:szCs w:val="28"/>
        </w:rPr>
        <w:t xml:space="preserve">осуществление отдельных государственных полномочий Краснодарского края по обеспечению отдыха детей в каникулярное время в профильных лагерях, </w:t>
      </w:r>
      <w:r w:rsidRPr="00951CD7">
        <w:rPr>
          <w:sz w:val="28"/>
          <w:szCs w:val="28"/>
        </w:rPr>
        <w:lastRenderedPageBreak/>
        <w:t>организованных муниципальными общеобразовательными организациями Краснодарского края, – 20 476,5 тыс. рублей;</w:t>
      </w:r>
    </w:p>
    <w:p w14:paraId="38C9510D" w14:textId="77777777" w:rsidR="001449A0" w:rsidRPr="00951CD7" w:rsidRDefault="001449A0" w:rsidP="00AB698D">
      <w:pPr>
        <w:autoSpaceDE w:val="0"/>
        <w:autoSpaceDN w:val="0"/>
        <w:adjustRightInd w:val="0"/>
        <w:ind w:firstLine="709"/>
        <w:jc w:val="both"/>
        <w:rPr>
          <w:sz w:val="28"/>
          <w:szCs w:val="28"/>
        </w:rPr>
      </w:pPr>
      <w:r w:rsidRPr="00951CD7">
        <w:rPr>
          <w:sz w:val="28"/>
          <w:szCs w:val="28"/>
        </w:rPr>
        <w:t>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 491 687,3 тыс. рублей;</w:t>
      </w:r>
    </w:p>
    <w:p w14:paraId="1E372209" w14:textId="77777777"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 2 150,1 тыс. рублей;</w:t>
      </w:r>
    </w:p>
    <w:p w14:paraId="44218398" w14:textId="77777777"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 47 221,6 тыс. рублей;</w:t>
      </w:r>
    </w:p>
    <w:p w14:paraId="54C22D44" w14:textId="77777777" w:rsidR="001449A0" w:rsidRPr="00951CD7" w:rsidRDefault="001449A0" w:rsidP="00AB698D">
      <w:pPr>
        <w:ind w:firstLine="709"/>
        <w:jc w:val="both"/>
        <w:rPr>
          <w:sz w:val="28"/>
          <w:szCs w:val="28"/>
        </w:rPr>
      </w:pPr>
      <w:r w:rsidRPr="00951CD7">
        <w:rPr>
          <w:sz w:val="28"/>
          <w:szCs w:val="28"/>
        </w:rPr>
        <w:t xml:space="preserve">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w:t>
      </w:r>
      <w:r w:rsidRPr="00951CD7">
        <w:rPr>
          <w:sz w:val="28"/>
          <w:szCs w:val="28"/>
        </w:rPr>
        <w:br/>
        <w:t>(за исключением перевозок пассажиров и багажа трамваями) по муниципальным маршрутам регулярных перевозок в границах муниципального образования – 454,0 тыс. рублей;</w:t>
      </w:r>
    </w:p>
    <w:p w14:paraId="384F7BBF" w14:textId="77777777" w:rsidR="001449A0" w:rsidRPr="00951CD7" w:rsidRDefault="001449A0" w:rsidP="00AB698D">
      <w:pPr>
        <w:ind w:firstLine="709"/>
        <w:jc w:val="both"/>
        <w:rPr>
          <w:sz w:val="28"/>
          <w:szCs w:val="28"/>
        </w:rPr>
      </w:pPr>
      <w:r w:rsidRPr="00951CD7">
        <w:rPr>
          <w:sz w:val="28"/>
          <w:szCs w:val="28"/>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 3 734,0 тыс. рублей;</w:t>
      </w:r>
    </w:p>
    <w:p w14:paraId="5C4B1365" w14:textId="77777777"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 – 5 761,6 тыс. рублей;</w:t>
      </w:r>
    </w:p>
    <w:p w14:paraId="4733EEB2" w14:textId="7D97E832"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 – 90 241,8 тыс. рублей.</w:t>
      </w:r>
    </w:p>
    <w:p w14:paraId="2E58F6CF" w14:textId="000F90EB" w:rsidR="001449A0" w:rsidRPr="00951CD7" w:rsidRDefault="001449A0" w:rsidP="00AB698D">
      <w:pPr>
        <w:ind w:firstLine="709"/>
        <w:jc w:val="both"/>
        <w:rPr>
          <w:sz w:val="28"/>
          <w:szCs w:val="28"/>
        </w:rPr>
      </w:pPr>
      <w:r w:rsidRPr="00951CD7">
        <w:rPr>
          <w:sz w:val="28"/>
          <w:szCs w:val="28"/>
        </w:rPr>
        <w:t xml:space="preserve">Распределение единой субвенции на реализацию отдельных государственных полномочий в области социальной политики бюджетам </w:t>
      </w:r>
      <w:r w:rsidRPr="00951CD7">
        <w:rPr>
          <w:sz w:val="28"/>
          <w:szCs w:val="28"/>
        </w:rPr>
        <w:lastRenderedPageBreak/>
        <w:t>муниципальных образований</w:t>
      </w:r>
      <w:r w:rsidR="00886B02" w:rsidRPr="00951CD7">
        <w:rPr>
          <w:sz w:val="28"/>
          <w:szCs w:val="28"/>
        </w:rPr>
        <w:t xml:space="preserve"> на 2025 год в сумме</w:t>
      </w:r>
      <w:r w:rsidRPr="00951CD7">
        <w:rPr>
          <w:sz w:val="28"/>
          <w:szCs w:val="28"/>
        </w:rPr>
        <w:t xml:space="preserve"> 642 285,6 тыс. рублей, в том числе на:</w:t>
      </w:r>
    </w:p>
    <w:p w14:paraId="26013C5E" w14:textId="70372497" w:rsidR="001449A0" w:rsidRPr="00951CD7" w:rsidRDefault="001449A0" w:rsidP="00AB698D">
      <w:pPr>
        <w:ind w:firstLine="709"/>
        <w:jc w:val="both"/>
        <w:rPr>
          <w:iCs/>
          <w:sz w:val="28"/>
          <w:szCs w:val="28"/>
        </w:rPr>
      </w:pPr>
      <w:r w:rsidRPr="00951CD7">
        <w:rPr>
          <w:iCs/>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r w:rsidR="00886B02" w:rsidRPr="00951CD7">
        <w:rPr>
          <w:iCs/>
          <w:sz w:val="28"/>
          <w:szCs w:val="28"/>
        </w:rPr>
        <w:t>,</w:t>
      </w:r>
      <w:r w:rsidRPr="00951CD7">
        <w:rPr>
          <w:iCs/>
          <w:sz w:val="28"/>
          <w:szCs w:val="28"/>
        </w:rPr>
        <w:t xml:space="preserve"> – 272 329,9 тыс. рублей;</w:t>
      </w:r>
    </w:p>
    <w:p w14:paraId="18759B79" w14:textId="0E83AEEB" w:rsidR="001449A0" w:rsidRPr="00951CD7" w:rsidRDefault="001449A0" w:rsidP="00AB698D">
      <w:pPr>
        <w:ind w:firstLine="709"/>
        <w:jc w:val="both"/>
        <w:rPr>
          <w:sz w:val="28"/>
          <w:szCs w:val="28"/>
        </w:rPr>
      </w:pPr>
      <w:r w:rsidRPr="00951CD7">
        <w:rPr>
          <w:iCs/>
          <w:sz w:val="28"/>
          <w:szCs w:val="28"/>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r w:rsidR="00886B02" w:rsidRPr="00951CD7">
        <w:rPr>
          <w:iCs/>
          <w:sz w:val="28"/>
          <w:szCs w:val="28"/>
        </w:rPr>
        <w:t>,</w:t>
      </w:r>
      <w:r w:rsidRPr="00951CD7">
        <w:rPr>
          <w:iCs/>
          <w:sz w:val="28"/>
          <w:szCs w:val="28"/>
        </w:rPr>
        <w:t xml:space="preserve"> – 151 988,9 тыс. рублей;</w:t>
      </w:r>
    </w:p>
    <w:p w14:paraId="72DA22B5" w14:textId="77777777"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 – 743,0 тыс. рублей;</w:t>
      </w:r>
    </w:p>
    <w:p w14:paraId="35726AF9" w14:textId="6CDA2A6F" w:rsidR="001449A0" w:rsidRPr="00951CD7" w:rsidRDefault="001449A0" w:rsidP="00AB698D">
      <w:pPr>
        <w:ind w:firstLine="709"/>
        <w:jc w:val="both"/>
        <w:rPr>
          <w:sz w:val="28"/>
          <w:szCs w:val="28"/>
        </w:rPr>
      </w:pPr>
      <w:r w:rsidRPr="00951CD7">
        <w:rPr>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951CD7">
        <w:rPr>
          <w:sz w:val="28"/>
          <w:szCs w:val="28"/>
        </w:rPr>
        <w:t>постинтернатного</w:t>
      </w:r>
      <w:proofErr w:type="spellEnd"/>
      <w:r w:rsidRPr="00951CD7">
        <w:rPr>
          <w:sz w:val="28"/>
          <w:szCs w:val="28"/>
        </w:rPr>
        <w:t xml:space="preserve"> сопровождения</w:t>
      </w:r>
      <w:r w:rsidR="00886B02" w:rsidRPr="00951CD7">
        <w:rPr>
          <w:sz w:val="28"/>
          <w:szCs w:val="28"/>
        </w:rPr>
        <w:t>,</w:t>
      </w:r>
      <w:r w:rsidRPr="00951CD7">
        <w:rPr>
          <w:sz w:val="28"/>
          <w:szCs w:val="28"/>
        </w:rPr>
        <w:t xml:space="preserve"> – 793,1 тыс. рублей;</w:t>
      </w:r>
    </w:p>
    <w:p w14:paraId="017E979F" w14:textId="77777777"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 – 1 084,2 тыс. рублей;</w:t>
      </w:r>
    </w:p>
    <w:p w14:paraId="708B54F9" w14:textId="77777777"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 153 700,8 тыс. рублей;</w:t>
      </w:r>
    </w:p>
    <w:p w14:paraId="2C47C6BA" w14:textId="77777777"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по созданию и организации деятельности комиссий по делам несовершеннолетних и защите их прав – 54 773,4 тыс. рублей;</w:t>
      </w:r>
    </w:p>
    <w:p w14:paraId="589F8CBC" w14:textId="77777777" w:rsidR="001449A0" w:rsidRPr="00951CD7" w:rsidRDefault="001449A0" w:rsidP="00AB698D">
      <w:pPr>
        <w:ind w:firstLine="709"/>
        <w:jc w:val="both"/>
        <w:rPr>
          <w:sz w:val="28"/>
          <w:szCs w:val="28"/>
        </w:rPr>
      </w:pPr>
      <w:r w:rsidRPr="00951CD7">
        <w:rPr>
          <w:sz w:val="28"/>
          <w:szCs w:val="28"/>
        </w:rPr>
        <w:t xml:space="preserve">осуществление отдельных государственных полномочий Краснодарского края по организации и обеспечению отдыха и оздоровления детей                            </w:t>
      </w:r>
      <w:proofErr w:type="gramStart"/>
      <w:r w:rsidRPr="00951CD7">
        <w:rPr>
          <w:sz w:val="28"/>
          <w:szCs w:val="28"/>
        </w:rPr>
        <w:t xml:space="preserve">   (</w:t>
      </w:r>
      <w:proofErr w:type="gramEnd"/>
      <w:r w:rsidRPr="00951CD7">
        <w:rPr>
          <w:sz w:val="28"/>
          <w:szCs w:val="28"/>
        </w:rPr>
        <w:t>за исключением организаций отдыха детей в каникулярное время) –                  933,6 тыс. рублей;</w:t>
      </w:r>
    </w:p>
    <w:p w14:paraId="7BE6E6DA" w14:textId="77777777" w:rsidR="001449A0" w:rsidRPr="00951CD7" w:rsidRDefault="001449A0" w:rsidP="00AB698D">
      <w:pPr>
        <w:ind w:firstLine="709"/>
        <w:jc w:val="both"/>
        <w:rPr>
          <w:sz w:val="28"/>
          <w:szCs w:val="28"/>
        </w:rPr>
      </w:pPr>
      <w:r w:rsidRPr="00951CD7">
        <w:rPr>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 3 138,5 тыс. рублей;</w:t>
      </w:r>
    </w:p>
    <w:p w14:paraId="6433423D" w14:textId="77777777" w:rsidR="001449A0" w:rsidRPr="00951CD7" w:rsidRDefault="001449A0" w:rsidP="00AB698D">
      <w:pPr>
        <w:ind w:firstLine="709"/>
        <w:jc w:val="both"/>
        <w:rPr>
          <w:sz w:val="28"/>
          <w:szCs w:val="28"/>
        </w:rPr>
      </w:pPr>
      <w:r w:rsidRPr="00951CD7">
        <w:rPr>
          <w:sz w:val="28"/>
          <w:szCs w:val="28"/>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w:t>
      </w:r>
      <w:r w:rsidRPr="00951CD7">
        <w:rPr>
          <w:sz w:val="28"/>
          <w:szCs w:val="28"/>
        </w:rPr>
        <w:lastRenderedPageBreak/>
        <w:t>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(далее - выплата), в части приёма заявления о предоставлении выплаты и прилагаемых к нему документов, выдачи уведомления о принятии заявления и документов; направления межведомственных запросов о представлении документов и информации, необходимых для предоставления выплаты, в рамках межведомственного информационного взаимодействия, обработки полученных ответов на межведомственные запросы; направления заявителю запроса об уточнении указанных сведений в случае выявления недостоверности и (или) неполноты сведений, содержащихся в заявлении и прилагаемых заявителем к нему документах; формирования и хранения учётного дела на каждого заявителя, в отношении которого рассматривается заявление о предоставлении выплаты; приёма от получателя выплаты проекта договора купли-продажи жилого помещения, планируемого к приобретению за счёт выплаты; контроля за приобретением жилых помещений за счёт выплаты, в том числе путём направления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приёма от получателя выплаты предусмотренных законодательством документов в случае направления средств выплаты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 2 800,2 тыс. рублей.</w:t>
      </w:r>
    </w:p>
    <w:p w14:paraId="2D521119" w14:textId="0E098EA3" w:rsidR="003D1730" w:rsidRPr="00951CD7" w:rsidRDefault="003D1730" w:rsidP="00D4530C">
      <w:pPr>
        <w:widowControl w:val="0"/>
        <w:ind w:firstLine="709"/>
        <w:jc w:val="center"/>
        <w:rPr>
          <w:b/>
          <w:sz w:val="28"/>
          <w:szCs w:val="28"/>
        </w:rPr>
      </w:pPr>
    </w:p>
    <w:p w14:paraId="1FB1C23B" w14:textId="77777777" w:rsidR="001449A0" w:rsidRPr="00951CD7" w:rsidRDefault="001449A0" w:rsidP="00D4530C">
      <w:pPr>
        <w:widowControl w:val="0"/>
        <w:ind w:firstLine="709"/>
        <w:jc w:val="center"/>
        <w:rPr>
          <w:b/>
          <w:sz w:val="28"/>
          <w:szCs w:val="28"/>
        </w:rPr>
      </w:pPr>
    </w:p>
    <w:p w14:paraId="4066BA75" w14:textId="77777777" w:rsidR="00A06AA1" w:rsidRPr="00951CD7" w:rsidRDefault="00A06AA1" w:rsidP="00A06AA1">
      <w:pPr>
        <w:widowControl w:val="0"/>
        <w:jc w:val="center"/>
        <w:rPr>
          <w:b/>
          <w:sz w:val="28"/>
          <w:szCs w:val="28"/>
        </w:rPr>
      </w:pPr>
      <w:r w:rsidRPr="00951CD7">
        <w:rPr>
          <w:b/>
          <w:sz w:val="28"/>
          <w:szCs w:val="28"/>
        </w:rPr>
        <w:t>3. Расходы местного бюджета</w:t>
      </w:r>
    </w:p>
    <w:p w14:paraId="400BF432" w14:textId="77777777" w:rsidR="00A06AA1" w:rsidRPr="00951CD7" w:rsidRDefault="00A06AA1" w:rsidP="00A06AA1">
      <w:pPr>
        <w:widowControl w:val="0"/>
        <w:ind w:firstLine="709"/>
        <w:jc w:val="center"/>
        <w:rPr>
          <w:sz w:val="28"/>
          <w:szCs w:val="28"/>
        </w:rPr>
      </w:pPr>
    </w:p>
    <w:p w14:paraId="25A3E5E7" w14:textId="37EB5409" w:rsidR="00FF63B8" w:rsidRPr="00951CD7" w:rsidRDefault="00045B81" w:rsidP="00A06AA1">
      <w:pPr>
        <w:widowControl w:val="0"/>
        <w:ind w:firstLine="709"/>
        <w:jc w:val="both"/>
        <w:rPr>
          <w:sz w:val="28"/>
          <w:szCs w:val="28"/>
        </w:rPr>
      </w:pPr>
      <w:r w:rsidRPr="00951CD7">
        <w:rPr>
          <w:sz w:val="28"/>
          <w:szCs w:val="28"/>
        </w:rPr>
        <w:t xml:space="preserve">Проектом решения </w:t>
      </w:r>
      <w:r w:rsidR="00A06AA1" w:rsidRPr="00951CD7">
        <w:rPr>
          <w:sz w:val="28"/>
          <w:szCs w:val="28"/>
        </w:rPr>
        <w:t>запланированы б</w:t>
      </w:r>
      <w:r w:rsidR="00A109F7" w:rsidRPr="00951CD7">
        <w:rPr>
          <w:sz w:val="28"/>
          <w:szCs w:val="28"/>
        </w:rPr>
        <w:t xml:space="preserve">юджетные ассигнования </w:t>
      </w:r>
      <w:r w:rsidR="00443A58" w:rsidRPr="00951CD7">
        <w:rPr>
          <w:sz w:val="28"/>
          <w:szCs w:val="28"/>
        </w:rPr>
        <w:t xml:space="preserve">по расходам местного бюджета на 2025 год </w:t>
      </w:r>
      <w:r w:rsidR="00A109F7" w:rsidRPr="00951CD7">
        <w:rPr>
          <w:sz w:val="28"/>
          <w:szCs w:val="28"/>
        </w:rPr>
        <w:t xml:space="preserve">в сумме </w:t>
      </w:r>
      <w:r w:rsidRPr="00951CD7">
        <w:rPr>
          <w:sz w:val="28"/>
          <w:szCs w:val="28"/>
        </w:rPr>
        <w:t>79 185 134,3</w:t>
      </w:r>
      <w:r w:rsidR="00A06AA1" w:rsidRPr="00951CD7">
        <w:rPr>
          <w:sz w:val="28"/>
          <w:szCs w:val="28"/>
        </w:rPr>
        <w:t xml:space="preserve"> </w:t>
      </w:r>
      <w:r w:rsidRPr="00951CD7">
        <w:rPr>
          <w:sz w:val="28"/>
          <w:szCs w:val="28"/>
        </w:rPr>
        <w:t>тыс. рублей, на 2026</w:t>
      </w:r>
      <w:r w:rsidR="00A109F7" w:rsidRPr="00951CD7">
        <w:rPr>
          <w:sz w:val="28"/>
          <w:szCs w:val="28"/>
        </w:rPr>
        <w:t xml:space="preserve"> год – </w:t>
      </w:r>
      <w:r w:rsidRPr="00951CD7">
        <w:rPr>
          <w:sz w:val="28"/>
          <w:szCs w:val="28"/>
        </w:rPr>
        <w:t>67 012 792,2</w:t>
      </w:r>
      <w:r w:rsidR="00A109F7" w:rsidRPr="00951CD7">
        <w:rPr>
          <w:sz w:val="28"/>
          <w:szCs w:val="28"/>
        </w:rPr>
        <w:t> тыс. </w:t>
      </w:r>
      <w:r w:rsidR="00DA37E5" w:rsidRPr="00951CD7">
        <w:rPr>
          <w:sz w:val="28"/>
          <w:szCs w:val="28"/>
        </w:rPr>
        <w:t xml:space="preserve">рублей, </w:t>
      </w:r>
      <w:r w:rsidRPr="00951CD7">
        <w:rPr>
          <w:sz w:val="28"/>
          <w:szCs w:val="28"/>
        </w:rPr>
        <w:t>на 2027</w:t>
      </w:r>
      <w:r w:rsidR="00A109F7" w:rsidRPr="00951CD7">
        <w:rPr>
          <w:sz w:val="28"/>
          <w:szCs w:val="28"/>
        </w:rPr>
        <w:t xml:space="preserve"> год – </w:t>
      </w:r>
      <w:r w:rsidRPr="00951CD7">
        <w:rPr>
          <w:sz w:val="28"/>
          <w:szCs w:val="28"/>
        </w:rPr>
        <w:t>65 180 027,8</w:t>
      </w:r>
      <w:r w:rsidR="00A06AA1" w:rsidRPr="00951CD7">
        <w:rPr>
          <w:sz w:val="28"/>
          <w:szCs w:val="28"/>
        </w:rPr>
        <w:t xml:space="preserve"> тыс. рублей. </w:t>
      </w:r>
    </w:p>
    <w:p w14:paraId="1BB78A30" w14:textId="624E9A1F" w:rsidR="00A06AA1" w:rsidRPr="00951CD7" w:rsidRDefault="00A06AA1" w:rsidP="00A06AA1">
      <w:pPr>
        <w:widowControl w:val="0"/>
        <w:ind w:firstLine="709"/>
        <w:jc w:val="both"/>
        <w:rPr>
          <w:sz w:val="28"/>
          <w:szCs w:val="28"/>
        </w:rPr>
      </w:pPr>
      <w:r w:rsidRPr="00951CD7">
        <w:rPr>
          <w:sz w:val="28"/>
          <w:szCs w:val="28"/>
        </w:rPr>
        <w:t>Условно утверждённые расход</w:t>
      </w:r>
      <w:r w:rsidR="00A109F7" w:rsidRPr="00951CD7">
        <w:rPr>
          <w:sz w:val="28"/>
          <w:szCs w:val="28"/>
        </w:rPr>
        <w:t xml:space="preserve">ы </w:t>
      </w:r>
      <w:r w:rsidR="00435505" w:rsidRPr="00951CD7">
        <w:rPr>
          <w:sz w:val="28"/>
          <w:szCs w:val="28"/>
        </w:rPr>
        <w:t>предусмотрены</w:t>
      </w:r>
      <w:r w:rsidR="00DA37E5" w:rsidRPr="00951CD7">
        <w:rPr>
          <w:sz w:val="28"/>
          <w:szCs w:val="28"/>
        </w:rPr>
        <w:t xml:space="preserve"> на 2026</w:t>
      </w:r>
      <w:r w:rsidR="00AB698D" w:rsidRPr="00951CD7">
        <w:rPr>
          <w:sz w:val="28"/>
          <w:szCs w:val="28"/>
        </w:rPr>
        <w:t xml:space="preserve"> </w:t>
      </w:r>
      <w:r w:rsidR="00DA37E5" w:rsidRPr="00951CD7">
        <w:rPr>
          <w:sz w:val="28"/>
          <w:szCs w:val="28"/>
        </w:rPr>
        <w:t xml:space="preserve">год в сумме  </w:t>
      </w:r>
      <w:r w:rsidR="00AB698D" w:rsidRPr="00951CD7">
        <w:rPr>
          <w:sz w:val="28"/>
          <w:szCs w:val="28"/>
        </w:rPr>
        <w:t xml:space="preserve">                        </w:t>
      </w:r>
      <w:r w:rsidR="00DA37E5" w:rsidRPr="00951CD7">
        <w:rPr>
          <w:sz w:val="28"/>
          <w:szCs w:val="28"/>
        </w:rPr>
        <w:t xml:space="preserve">          1 10</w:t>
      </w:r>
      <w:r w:rsidRPr="00951CD7">
        <w:rPr>
          <w:sz w:val="28"/>
          <w:szCs w:val="28"/>
        </w:rPr>
        <w:t xml:space="preserve">0 000,0 </w:t>
      </w:r>
      <w:r w:rsidR="00F42693" w:rsidRPr="00951CD7">
        <w:rPr>
          <w:sz w:val="28"/>
          <w:szCs w:val="28"/>
        </w:rPr>
        <w:t>тыс. рублей, на 2027 год – 2</w:t>
      </w:r>
      <w:r w:rsidR="00A109F7" w:rsidRPr="00951CD7">
        <w:rPr>
          <w:sz w:val="28"/>
          <w:szCs w:val="28"/>
        </w:rPr>
        <w:t> </w:t>
      </w:r>
      <w:r w:rsidR="00F42693" w:rsidRPr="00951CD7">
        <w:rPr>
          <w:sz w:val="28"/>
          <w:szCs w:val="28"/>
        </w:rPr>
        <w:t>045</w:t>
      </w:r>
      <w:r w:rsidR="00A109F7" w:rsidRPr="00951CD7">
        <w:rPr>
          <w:sz w:val="28"/>
          <w:szCs w:val="28"/>
        </w:rPr>
        <w:t> </w:t>
      </w:r>
      <w:r w:rsidRPr="00951CD7">
        <w:rPr>
          <w:sz w:val="28"/>
          <w:szCs w:val="28"/>
        </w:rPr>
        <w:t>000,0 тыс. рублей.</w:t>
      </w:r>
    </w:p>
    <w:p w14:paraId="6B3D20E9" w14:textId="505631C1" w:rsidR="00A06AA1" w:rsidRPr="00951CD7" w:rsidRDefault="00A06AA1" w:rsidP="00A06AA1">
      <w:pPr>
        <w:widowControl w:val="0"/>
        <w:ind w:firstLine="709"/>
        <w:jc w:val="both"/>
        <w:rPr>
          <w:sz w:val="28"/>
          <w:szCs w:val="28"/>
        </w:rPr>
      </w:pPr>
      <w:r w:rsidRPr="00951CD7">
        <w:rPr>
          <w:sz w:val="28"/>
          <w:szCs w:val="28"/>
        </w:rPr>
        <w:t>Объёмы бюджетных ассиг</w:t>
      </w:r>
      <w:r w:rsidR="00377061" w:rsidRPr="00951CD7">
        <w:rPr>
          <w:sz w:val="28"/>
          <w:szCs w:val="28"/>
        </w:rPr>
        <w:t xml:space="preserve">нований </w:t>
      </w:r>
      <w:r w:rsidR="00AB698D" w:rsidRPr="00951CD7">
        <w:rPr>
          <w:sz w:val="28"/>
          <w:szCs w:val="28"/>
        </w:rPr>
        <w:t xml:space="preserve">по расходам </w:t>
      </w:r>
      <w:r w:rsidR="00377061" w:rsidRPr="00951CD7">
        <w:rPr>
          <w:sz w:val="28"/>
          <w:szCs w:val="28"/>
        </w:rPr>
        <w:t xml:space="preserve">местного бюджета </w:t>
      </w:r>
      <w:r w:rsidR="00AB698D" w:rsidRPr="00951CD7">
        <w:rPr>
          <w:sz w:val="28"/>
          <w:szCs w:val="28"/>
        </w:rPr>
        <w:t xml:space="preserve">                                      </w:t>
      </w:r>
      <w:r w:rsidR="00377061" w:rsidRPr="00951CD7">
        <w:rPr>
          <w:sz w:val="28"/>
          <w:szCs w:val="28"/>
        </w:rPr>
        <w:t xml:space="preserve">на </w:t>
      </w:r>
      <w:r w:rsidR="00C13E59" w:rsidRPr="00951CD7">
        <w:rPr>
          <w:sz w:val="28"/>
          <w:szCs w:val="28"/>
        </w:rPr>
        <w:t>2025</w:t>
      </w:r>
      <w:r w:rsidR="00377061" w:rsidRPr="00951CD7">
        <w:rPr>
          <w:sz w:val="28"/>
          <w:szCs w:val="28"/>
        </w:rPr>
        <w:t xml:space="preserve"> год и на </w:t>
      </w:r>
      <w:r w:rsidR="00C13E59" w:rsidRPr="00951CD7">
        <w:rPr>
          <w:sz w:val="28"/>
          <w:szCs w:val="28"/>
        </w:rPr>
        <w:t>плановый период 2026 и 2027</w:t>
      </w:r>
      <w:r w:rsidRPr="00951CD7">
        <w:rPr>
          <w:sz w:val="28"/>
          <w:szCs w:val="28"/>
        </w:rPr>
        <w:t xml:space="preserve"> годов в разрезе разделов классификации расходов бюджетов приведены в таблице. </w:t>
      </w:r>
    </w:p>
    <w:p w14:paraId="232483CE" w14:textId="15BF95ED" w:rsidR="00A06AA1" w:rsidRPr="00951CD7" w:rsidRDefault="00A06AA1" w:rsidP="00A06AA1">
      <w:pPr>
        <w:widowControl w:val="0"/>
        <w:jc w:val="right"/>
        <w:rPr>
          <w:sz w:val="28"/>
          <w:szCs w:val="28"/>
        </w:rPr>
      </w:pPr>
    </w:p>
    <w:p w14:paraId="71E7532D" w14:textId="526EDA63" w:rsidR="00AB698D" w:rsidRPr="00951CD7" w:rsidRDefault="00AB698D" w:rsidP="00A06AA1">
      <w:pPr>
        <w:widowControl w:val="0"/>
        <w:jc w:val="right"/>
        <w:rPr>
          <w:sz w:val="28"/>
          <w:szCs w:val="28"/>
        </w:rPr>
      </w:pPr>
    </w:p>
    <w:p w14:paraId="01BCD751" w14:textId="449CFF9D" w:rsidR="00AB698D" w:rsidRPr="00951CD7" w:rsidRDefault="00AB698D" w:rsidP="00A06AA1">
      <w:pPr>
        <w:widowControl w:val="0"/>
        <w:jc w:val="right"/>
        <w:rPr>
          <w:sz w:val="28"/>
          <w:szCs w:val="28"/>
        </w:rPr>
      </w:pPr>
    </w:p>
    <w:p w14:paraId="560704ED" w14:textId="6654CF3D" w:rsidR="00AB698D" w:rsidRPr="00951CD7" w:rsidRDefault="00AB698D" w:rsidP="00A06AA1">
      <w:pPr>
        <w:widowControl w:val="0"/>
        <w:jc w:val="right"/>
        <w:rPr>
          <w:sz w:val="28"/>
          <w:szCs w:val="28"/>
        </w:rPr>
      </w:pPr>
    </w:p>
    <w:p w14:paraId="5E9F3A83" w14:textId="77777777" w:rsidR="00AB698D" w:rsidRPr="00951CD7" w:rsidRDefault="00AB698D" w:rsidP="00A06AA1">
      <w:pPr>
        <w:widowControl w:val="0"/>
        <w:jc w:val="right"/>
        <w:rPr>
          <w:sz w:val="28"/>
          <w:szCs w:val="28"/>
        </w:rPr>
      </w:pPr>
    </w:p>
    <w:p w14:paraId="4AE144BC" w14:textId="77777777" w:rsidR="00A06AA1" w:rsidRPr="00951CD7" w:rsidRDefault="00A06AA1" w:rsidP="00A06AA1">
      <w:pPr>
        <w:widowControl w:val="0"/>
        <w:jc w:val="right"/>
        <w:rPr>
          <w:sz w:val="28"/>
          <w:szCs w:val="28"/>
        </w:rPr>
      </w:pPr>
      <w:r w:rsidRPr="00951CD7">
        <w:rPr>
          <w:sz w:val="28"/>
          <w:szCs w:val="28"/>
        </w:rPr>
        <w:lastRenderedPageBreak/>
        <w:t>тыс. рублей</w:t>
      </w:r>
    </w:p>
    <w:tbl>
      <w:tblPr>
        <w:tblW w:w="4947" w:type="pct"/>
        <w:tblInd w:w="108" w:type="dxa"/>
        <w:tblLayout w:type="fixed"/>
        <w:tblLook w:val="04A0" w:firstRow="1" w:lastRow="0" w:firstColumn="1" w:lastColumn="0" w:noHBand="0" w:noVBand="1"/>
      </w:tblPr>
      <w:tblGrid>
        <w:gridCol w:w="721"/>
        <w:gridCol w:w="3988"/>
        <w:gridCol w:w="1558"/>
        <w:gridCol w:w="1701"/>
        <w:gridCol w:w="1558"/>
      </w:tblGrid>
      <w:tr w:rsidR="00951CD7" w:rsidRPr="00951CD7" w14:paraId="25BA2211" w14:textId="77777777" w:rsidTr="00A537BF">
        <w:trPr>
          <w:trHeight w:val="481"/>
          <w:tblHeader/>
        </w:trPr>
        <w:tc>
          <w:tcPr>
            <w:tcW w:w="378" w:type="pct"/>
            <w:vMerge w:val="restart"/>
            <w:tcBorders>
              <w:top w:val="single" w:sz="4" w:space="0" w:color="auto"/>
              <w:left w:val="single" w:sz="4" w:space="0" w:color="auto"/>
              <w:bottom w:val="single" w:sz="4" w:space="0" w:color="auto"/>
              <w:right w:val="single" w:sz="4" w:space="0" w:color="auto"/>
            </w:tcBorders>
            <w:noWrap/>
            <w:vAlign w:val="center"/>
          </w:tcPr>
          <w:p w14:paraId="3F16C467" w14:textId="77777777" w:rsidR="00A06AA1" w:rsidRPr="00951CD7" w:rsidRDefault="00A06AA1" w:rsidP="00A537BF">
            <w:pPr>
              <w:widowControl w:val="0"/>
              <w:jc w:val="center"/>
              <w:rPr>
                <w:bCs/>
                <w:sz w:val="24"/>
                <w:szCs w:val="24"/>
              </w:rPr>
            </w:pPr>
            <w:r w:rsidRPr="00951CD7">
              <w:rPr>
                <w:bCs/>
                <w:sz w:val="24"/>
                <w:szCs w:val="24"/>
              </w:rPr>
              <w:t xml:space="preserve">Код </w:t>
            </w:r>
            <w:proofErr w:type="gramStart"/>
            <w:r w:rsidRPr="00951CD7">
              <w:rPr>
                <w:bCs/>
                <w:sz w:val="24"/>
                <w:szCs w:val="24"/>
              </w:rPr>
              <w:t>раз</w:t>
            </w:r>
            <w:r w:rsidRPr="00951CD7">
              <w:rPr>
                <w:bCs/>
                <w:sz w:val="24"/>
                <w:szCs w:val="24"/>
                <w:lang w:val="en-US"/>
              </w:rPr>
              <w:t>-</w:t>
            </w:r>
            <w:r w:rsidRPr="00951CD7">
              <w:rPr>
                <w:bCs/>
                <w:sz w:val="24"/>
                <w:szCs w:val="24"/>
              </w:rPr>
              <w:t xml:space="preserve"> дела</w:t>
            </w:r>
            <w:proofErr w:type="gramEnd"/>
          </w:p>
        </w:tc>
        <w:tc>
          <w:tcPr>
            <w:tcW w:w="2093" w:type="pct"/>
            <w:vMerge w:val="restart"/>
            <w:tcBorders>
              <w:top w:val="single" w:sz="4" w:space="0" w:color="auto"/>
              <w:left w:val="single" w:sz="4" w:space="0" w:color="auto"/>
              <w:right w:val="single" w:sz="4" w:space="0" w:color="auto"/>
            </w:tcBorders>
            <w:vAlign w:val="center"/>
          </w:tcPr>
          <w:p w14:paraId="677970AB" w14:textId="77777777" w:rsidR="00A06AA1" w:rsidRPr="00951CD7" w:rsidRDefault="00A06AA1" w:rsidP="00A537BF">
            <w:pPr>
              <w:widowControl w:val="0"/>
              <w:jc w:val="center"/>
              <w:rPr>
                <w:bCs/>
                <w:sz w:val="24"/>
                <w:szCs w:val="24"/>
              </w:rPr>
            </w:pPr>
            <w:r w:rsidRPr="00951CD7">
              <w:rPr>
                <w:bCs/>
                <w:sz w:val="24"/>
                <w:szCs w:val="24"/>
              </w:rPr>
              <w:t>Наименование раздела</w:t>
            </w:r>
          </w:p>
        </w:tc>
        <w:tc>
          <w:tcPr>
            <w:tcW w:w="2528" w:type="pct"/>
            <w:gridSpan w:val="3"/>
            <w:tcBorders>
              <w:top w:val="single" w:sz="4" w:space="0" w:color="auto"/>
              <w:left w:val="nil"/>
              <w:bottom w:val="single" w:sz="4" w:space="0" w:color="auto"/>
              <w:right w:val="single" w:sz="4" w:space="0" w:color="auto"/>
            </w:tcBorders>
            <w:noWrap/>
            <w:vAlign w:val="center"/>
          </w:tcPr>
          <w:p w14:paraId="38E43460" w14:textId="77777777" w:rsidR="00A06AA1" w:rsidRPr="00951CD7" w:rsidRDefault="00A06AA1" w:rsidP="00391694">
            <w:pPr>
              <w:widowControl w:val="0"/>
              <w:jc w:val="center"/>
              <w:rPr>
                <w:sz w:val="24"/>
                <w:szCs w:val="24"/>
              </w:rPr>
            </w:pPr>
            <w:r w:rsidRPr="00951CD7">
              <w:rPr>
                <w:sz w:val="24"/>
                <w:szCs w:val="24"/>
              </w:rPr>
              <w:t xml:space="preserve">Проект </w:t>
            </w:r>
          </w:p>
        </w:tc>
      </w:tr>
      <w:tr w:rsidR="00951CD7" w:rsidRPr="00951CD7" w14:paraId="1369BD1A" w14:textId="77777777" w:rsidTr="00B74751">
        <w:trPr>
          <w:trHeight w:val="579"/>
          <w:tblHeader/>
        </w:trPr>
        <w:tc>
          <w:tcPr>
            <w:tcW w:w="378" w:type="pct"/>
            <w:vMerge/>
            <w:tcBorders>
              <w:top w:val="single" w:sz="4" w:space="0" w:color="auto"/>
              <w:left w:val="single" w:sz="4" w:space="0" w:color="auto"/>
              <w:bottom w:val="single" w:sz="4" w:space="0" w:color="auto"/>
              <w:right w:val="single" w:sz="4" w:space="0" w:color="auto"/>
            </w:tcBorders>
            <w:vAlign w:val="center"/>
          </w:tcPr>
          <w:p w14:paraId="70B99BD2" w14:textId="77777777" w:rsidR="00A06AA1" w:rsidRPr="00951CD7" w:rsidRDefault="00A06AA1" w:rsidP="00A537BF">
            <w:pPr>
              <w:widowControl w:val="0"/>
              <w:jc w:val="center"/>
              <w:rPr>
                <w:bCs/>
                <w:sz w:val="24"/>
                <w:szCs w:val="24"/>
              </w:rPr>
            </w:pPr>
          </w:p>
        </w:tc>
        <w:tc>
          <w:tcPr>
            <w:tcW w:w="2093" w:type="pct"/>
            <w:vMerge/>
            <w:tcBorders>
              <w:left w:val="single" w:sz="4" w:space="0" w:color="auto"/>
              <w:bottom w:val="single" w:sz="4" w:space="0" w:color="auto"/>
              <w:right w:val="single" w:sz="4" w:space="0" w:color="auto"/>
            </w:tcBorders>
            <w:vAlign w:val="center"/>
          </w:tcPr>
          <w:p w14:paraId="1B9BC998" w14:textId="77777777" w:rsidR="00A06AA1" w:rsidRPr="00951CD7" w:rsidRDefault="00A06AA1" w:rsidP="00A537BF">
            <w:pPr>
              <w:widowControl w:val="0"/>
              <w:jc w:val="center"/>
              <w:rPr>
                <w:bCs/>
                <w:sz w:val="24"/>
                <w:szCs w:val="24"/>
              </w:rPr>
            </w:pPr>
          </w:p>
        </w:tc>
        <w:tc>
          <w:tcPr>
            <w:tcW w:w="818" w:type="pct"/>
            <w:tcBorders>
              <w:top w:val="single" w:sz="4" w:space="0" w:color="auto"/>
              <w:left w:val="nil"/>
              <w:bottom w:val="single" w:sz="4" w:space="0" w:color="auto"/>
              <w:right w:val="single" w:sz="4" w:space="0" w:color="auto"/>
            </w:tcBorders>
            <w:noWrap/>
            <w:vAlign w:val="center"/>
          </w:tcPr>
          <w:p w14:paraId="42917AE6" w14:textId="1EA7B710" w:rsidR="00A06AA1" w:rsidRPr="00951CD7" w:rsidRDefault="00DA37E5" w:rsidP="00A537BF">
            <w:pPr>
              <w:widowControl w:val="0"/>
              <w:jc w:val="center"/>
              <w:rPr>
                <w:sz w:val="24"/>
                <w:szCs w:val="24"/>
              </w:rPr>
            </w:pPr>
            <w:r w:rsidRPr="00951CD7">
              <w:rPr>
                <w:sz w:val="24"/>
                <w:szCs w:val="24"/>
              </w:rPr>
              <w:t>2025</w:t>
            </w:r>
            <w:r w:rsidR="00A06AA1" w:rsidRPr="00951CD7">
              <w:rPr>
                <w:sz w:val="24"/>
                <w:szCs w:val="24"/>
              </w:rPr>
              <w:t xml:space="preserve"> год</w:t>
            </w:r>
          </w:p>
        </w:tc>
        <w:tc>
          <w:tcPr>
            <w:tcW w:w="893" w:type="pct"/>
            <w:tcBorders>
              <w:top w:val="single" w:sz="4" w:space="0" w:color="auto"/>
              <w:left w:val="nil"/>
              <w:bottom w:val="single" w:sz="4" w:space="0" w:color="auto"/>
              <w:right w:val="single" w:sz="4" w:space="0" w:color="auto"/>
            </w:tcBorders>
            <w:noWrap/>
            <w:vAlign w:val="center"/>
          </w:tcPr>
          <w:p w14:paraId="6224A99C" w14:textId="183860ED" w:rsidR="00A06AA1" w:rsidRPr="00951CD7" w:rsidRDefault="00DA37E5" w:rsidP="00A537BF">
            <w:pPr>
              <w:widowControl w:val="0"/>
              <w:jc w:val="center"/>
              <w:rPr>
                <w:sz w:val="24"/>
                <w:szCs w:val="24"/>
              </w:rPr>
            </w:pPr>
            <w:r w:rsidRPr="00951CD7">
              <w:rPr>
                <w:sz w:val="24"/>
                <w:szCs w:val="24"/>
              </w:rPr>
              <w:t>2026</w:t>
            </w:r>
            <w:r w:rsidR="00A06AA1" w:rsidRPr="00951CD7">
              <w:rPr>
                <w:sz w:val="24"/>
                <w:szCs w:val="24"/>
              </w:rPr>
              <w:t xml:space="preserve"> год</w:t>
            </w:r>
          </w:p>
        </w:tc>
        <w:tc>
          <w:tcPr>
            <w:tcW w:w="818" w:type="pct"/>
            <w:tcBorders>
              <w:top w:val="single" w:sz="4" w:space="0" w:color="auto"/>
              <w:left w:val="nil"/>
              <w:bottom w:val="single" w:sz="4" w:space="0" w:color="auto"/>
              <w:right w:val="single" w:sz="4" w:space="0" w:color="auto"/>
            </w:tcBorders>
            <w:noWrap/>
            <w:vAlign w:val="center"/>
          </w:tcPr>
          <w:p w14:paraId="338BC0A1" w14:textId="3566ACB7" w:rsidR="00A06AA1" w:rsidRPr="00951CD7" w:rsidRDefault="00DA37E5" w:rsidP="00A537BF">
            <w:pPr>
              <w:widowControl w:val="0"/>
              <w:jc w:val="center"/>
              <w:rPr>
                <w:sz w:val="24"/>
                <w:szCs w:val="24"/>
              </w:rPr>
            </w:pPr>
            <w:r w:rsidRPr="00951CD7">
              <w:rPr>
                <w:sz w:val="24"/>
                <w:szCs w:val="24"/>
              </w:rPr>
              <w:t>2027</w:t>
            </w:r>
            <w:r w:rsidR="00A06AA1" w:rsidRPr="00951CD7">
              <w:rPr>
                <w:sz w:val="24"/>
                <w:szCs w:val="24"/>
              </w:rPr>
              <w:t xml:space="preserve"> год</w:t>
            </w:r>
          </w:p>
        </w:tc>
      </w:tr>
      <w:tr w:rsidR="00951CD7" w:rsidRPr="00951CD7" w14:paraId="002E402B" w14:textId="77777777" w:rsidTr="00FF5E55">
        <w:trPr>
          <w:trHeight w:val="290"/>
          <w:tblHeader/>
        </w:trPr>
        <w:tc>
          <w:tcPr>
            <w:tcW w:w="378" w:type="pct"/>
            <w:tcBorders>
              <w:top w:val="single" w:sz="4" w:space="0" w:color="auto"/>
              <w:left w:val="single" w:sz="4" w:space="0" w:color="auto"/>
              <w:bottom w:val="single" w:sz="4" w:space="0" w:color="auto"/>
              <w:right w:val="single" w:sz="4" w:space="0" w:color="auto"/>
            </w:tcBorders>
            <w:vAlign w:val="center"/>
          </w:tcPr>
          <w:p w14:paraId="5A885567" w14:textId="77777777" w:rsidR="00A06AA1" w:rsidRPr="00951CD7" w:rsidRDefault="00A06AA1" w:rsidP="00A537BF">
            <w:pPr>
              <w:widowControl w:val="0"/>
              <w:jc w:val="center"/>
              <w:rPr>
                <w:bCs/>
                <w:sz w:val="24"/>
                <w:szCs w:val="24"/>
              </w:rPr>
            </w:pPr>
            <w:r w:rsidRPr="00951CD7">
              <w:rPr>
                <w:bCs/>
                <w:sz w:val="24"/>
                <w:szCs w:val="24"/>
              </w:rPr>
              <w:t>1</w:t>
            </w:r>
          </w:p>
        </w:tc>
        <w:tc>
          <w:tcPr>
            <w:tcW w:w="2093" w:type="pct"/>
            <w:tcBorders>
              <w:left w:val="single" w:sz="4" w:space="0" w:color="auto"/>
              <w:bottom w:val="single" w:sz="4" w:space="0" w:color="auto"/>
              <w:right w:val="single" w:sz="4" w:space="0" w:color="auto"/>
            </w:tcBorders>
            <w:vAlign w:val="center"/>
          </w:tcPr>
          <w:p w14:paraId="3B412AC8" w14:textId="77777777" w:rsidR="00A06AA1" w:rsidRPr="00951CD7" w:rsidRDefault="00A06AA1" w:rsidP="00A537BF">
            <w:pPr>
              <w:widowControl w:val="0"/>
              <w:jc w:val="center"/>
              <w:rPr>
                <w:bCs/>
                <w:sz w:val="24"/>
                <w:szCs w:val="24"/>
              </w:rPr>
            </w:pPr>
            <w:r w:rsidRPr="00951CD7">
              <w:rPr>
                <w:bCs/>
                <w:sz w:val="24"/>
                <w:szCs w:val="24"/>
              </w:rPr>
              <w:t>2</w:t>
            </w:r>
          </w:p>
        </w:tc>
        <w:tc>
          <w:tcPr>
            <w:tcW w:w="818" w:type="pct"/>
            <w:tcBorders>
              <w:top w:val="single" w:sz="4" w:space="0" w:color="auto"/>
              <w:left w:val="nil"/>
              <w:bottom w:val="single" w:sz="4" w:space="0" w:color="auto"/>
              <w:right w:val="single" w:sz="4" w:space="0" w:color="auto"/>
            </w:tcBorders>
            <w:noWrap/>
            <w:vAlign w:val="center"/>
          </w:tcPr>
          <w:p w14:paraId="4E1316BE" w14:textId="77777777" w:rsidR="00A06AA1" w:rsidRPr="00951CD7" w:rsidRDefault="00A06AA1" w:rsidP="00A537BF">
            <w:pPr>
              <w:widowControl w:val="0"/>
              <w:jc w:val="center"/>
              <w:rPr>
                <w:sz w:val="24"/>
                <w:szCs w:val="24"/>
              </w:rPr>
            </w:pPr>
            <w:r w:rsidRPr="00951CD7">
              <w:rPr>
                <w:sz w:val="24"/>
                <w:szCs w:val="24"/>
              </w:rPr>
              <w:t>3</w:t>
            </w:r>
          </w:p>
        </w:tc>
        <w:tc>
          <w:tcPr>
            <w:tcW w:w="893" w:type="pct"/>
            <w:tcBorders>
              <w:top w:val="single" w:sz="4" w:space="0" w:color="auto"/>
              <w:left w:val="nil"/>
              <w:bottom w:val="single" w:sz="4" w:space="0" w:color="auto"/>
              <w:right w:val="single" w:sz="4" w:space="0" w:color="auto"/>
            </w:tcBorders>
            <w:noWrap/>
            <w:vAlign w:val="center"/>
          </w:tcPr>
          <w:p w14:paraId="4D5C59EE" w14:textId="77777777" w:rsidR="00A06AA1" w:rsidRPr="00951CD7" w:rsidRDefault="00A06AA1" w:rsidP="00A537BF">
            <w:pPr>
              <w:widowControl w:val="0"/>
              <w:jc w:val="center"/>
              <w:rPr>
                <w:sz w:val="24"/>
                <w:szCs w:val="24"/>
              </w:rPr>
            </w:pPr>
            <w:r w:rsidRPr="00951CD7">
              <w:rPr>
                <w:sz w:val="24"/>
                <w:szCs w:val="24"/>
              </w:rPr>
              <w:t>4</w:t>
            </w:r>
          </w:p>
        </w:tc>
        <w:tc>
          <w:tcPr>
            <w:tcW w:w="818" w:type="pct"/>
            <w:tcBorders>
              <w:top w:val="single" w:sz="4" w:space="0" w:color="auto"/>
              <w:left w:val="nil"/>
              <w:bottom w:val="single" w:sz="4" w:space="0" w:color="auto"/>
              <w:right w:val="single" w:sz="4" w:space="0" w:color="auto"/>
            </w:tcBorders>
            <w:noWrap/>
            <w:vAlign w:val="center"/>
          </w:tcPr>
          <w:p w14:paraId="6AF2D04E" w14:textId="77777777" w:rsidR="00A06AA1" w:rsidRPr="00951CD7" w:rsidRDefault="00A06AA1" w:rsidP="00A537BF">
            <w:pPr>
              <w:widowControl w:val="0"/>
              <w:jc w:val="center"/>
              <w:rPr>
                <w:sz w:val="24"/>
                <w:szCs w:val="24"/>
              </w:rPr>
            </w:pPr>
            <w:r w:rsidRPr="00951CD7">
              <w:rPr>
                <w:sz w:val="24"/>
                <w:szCs w:val="24"/>
              </w:rPr>
              <w:t>5</w:t>
            </w:r>
          </w:p>
        </w:tc>
      </w:tr>
      <w:tr w:rsidR="00951CD7" w:rsidRPr="00951CD7" w14:paraId="6D566FF5" w14:textId="77777777" w:rsidTr="00FF5E55">
        <w:trPr>
          <w:trHeight w:val="250"/>
        </w:trPr>
        <w:tc>
          <w:tcPr>
            <w:tcW w:w="378" w:type="pct"/>
            <w:tcBorders>
              <w:top w:val="single" w:sz="4" w:space="0" w:color="auto"/>
              <w:left w:val="single" w:sz="4" w:space="0" w:color="auto"/>
              <w:bottom w:val="dotted" w:sz="4" w:space="0" w:color="auto"/>
              <w:right w:val="dotted" w:sz="4" w:space="0" w:color="auto"/>
            </w:tcBorders>
          </w:tcPr>
          <w:p w14:paraId="0960609B" w14:textId="77777777" w:rsidR="00A06AA1" w:rsidRPr="00951CD7" w:rsidRDefault="00A06AA1" w:rsidP="00A537BF">
            <w:pPr>
              <w:widowControl w:val="0"/>
              <w:jc w:val="center"/>
              <w:rPr>
                <w:bCs/>
                <w:sz w:val="24"/>
                <w:szCs w:val="24"/>
              </w:rPr>
            </w:pPr>
            <w:r w:rsidRPr="00951CD7">
              <w:rPr>
                <w:bCs/>
                <w:sz w:val="24"/>
                <w:szCs w:val="24"/>
              </w:rPr>
              <w:t>0100</w:t>
            </w:r>
          </w:p>
        </w:tc>
        <w:tc>
          <w:tcPr>
            <w:tcW w:w="2093" w:type="pct"/>
            <w:tcBorders>
              <w:top w:val="single" w:sz="4" w:space="0" w:color="auto"/>
              <w:left w:val="dotted" w:sz="4" w:space="0" w:color="auto"/>
              <w:bottom w:val="dotted" w:sz="4" w:space="0" w:color="auto"/>
              <w:right w:val="dotted" w:sz="4" w:space="0" w:color="auto"/>
            </w:tcBorders>
          </w:tcPr>
          <w:p w14:paraId="5166C984" w14:textId="77777777" w:rsidR="00A06AA1" w:rsidRPr="00951CD7" w:rsidRDefault="00A06AA1" w:rsidP="00A537BF">
            <w:pPr>
              <w:widowControl w:val="0"/>
              <w:jc w:val="both"/>
              <w:rPr>
                <w:bCs/>
                <w:sz w:val="24"/>
                <w:szCs w:val="24"/>
              </w:rPr>
            </w:pPr>
            <w:r w:rsidRPr="00951CD7">
              <w:rPr>
                <w:bCs/>
                <w:sz w:val="24"/>
                <w:szCs w:val="24"/>
              </w:rPr>
              <w:t>Общегосударственные вопросы</w:t>
            </w:r>
          </w:p>
        </w:tc>
        <w:tc>
          <w:tcPr>
            <w:tcW w:w="818" w:type="pct"/>
            <w:tcBorders>
              <w:top w:val="single" w:sz="4" w:space="0" w:color="auto"/>
              <w:left w:val="dotted" w:sz="4" w:space="0" w:color="auto"/>
              <w:bottom w:val="dotted" w:sz="4" w:space="0" w:color="auto"/>
              <w:right w:val="dotted" w:sz="4" w:space="0" w:color="auto"/>
            </w:tcBorders>
            <w:noWrap/>
            <w:vAlign w:val="bottom"/>
          </w:tcPr>
          <w:p w14:paraId="6F4D9F70" w14:textId="50A55624" w:rsidR="00A06AA1" w:rsidRPr="00951CD7" w:rsidRDefault="00A416FE" w:rsidP="00A343D6">
            <w:pPr>
              <w:widowControl w:val="0"/>
              <w:jc w:val="right"/>
              <w:rPr>
                <w:bCs/>
                <w:sz w:val="24"/>
                <w:szCs w:val="24"/>
              </w:rPr>
            </w:pPr>
            <w:r w:rsidRPr="00951CD7">
              <w:rPr>
                <w:bCs/>
                <w:sz w:val="24"/>
                <w:szCs w:val="24"/>
              </w:rPr>
              <w:t>4 667 054,2</w:t>
            </w:r>
          </w:p>
        </w:tc>
        <w:tc>
          <w:tcPr>
            <w:tcW w:w="893" w:type="pct"/>
            <w:tcBorders>
              <w:top w:val="single" w:sz="4" w:space="0" w:color="auto"/>
              <w:left w:val="dotted" w:sz="4" w:space="0" w:color="auto"/>
              <w:bottom w:val="dotted" w:sz="4" w:space="0" w:color="auto"/>
              <w:right w:val="dotted" w:sz="4" w:space="0" w:color="auto"/>
            </w:tcBorders>
            <w:noWrap/>
          </w:tcPr>
          <w:p w14:paraId="0FEA7C15" w14:textId="0A8F00E6" w:rsidR="00A06AA1" w:rsidRPr="00951CD7" w:rsidRDefault="001323AA" w:rsidP="00A343D6">
            <w:pPr>
              <w:widowControl w:val="0"/>
              <w:jc w:val="right"/>
              <w:rPr>
                <w:bCs/>
                <w:sz w:val="24"/>
                <w:szCs w:val="24"/>
              </w:rPr>
            </w:pPr>
            <w:r w:rsidRPr="00951CD7">
              <w:rPr>
                <w:bCs/>
                <w:sz w:val="24"/>
                <w:szCs w:val="24"/>
              </w:rPr>
              <w:t>4 900 134,7</w:t>
            </w:r>
          </w:p>
        </w:tc>
        <w:tc>
          <w:tcPr>
            <w:tcW w:w="818" w:type="pct"/>
            <w:tcBorders>
              <w:top w:val="single" w:sz="4" w:space="0" w:color="auto"/>
              <w:left w:val="dotted" w:sz="4" w:space="0" w:color="auto"/>
              <w:bottom w:val="dotted" w:sz="4" w:space="0" w:color="auto"/>
              <w:right w:val="single" w:sz="4" w:space="0" w:color="auto"/>
            </w:tcBorders>
            <w:noWrap/>
          </w:tcPr>
          <w:p w14:paraId="31A6F6CA" w14:textId="6DD84F39" w:rsidR="00A06AA1" w:rsidRPr="00951CD7" w:rsidRDefault="001323AA" w:rsidP="00A343D6">
            <w:pPr>
              <w:widowControl w:val="0"/>
              <w:jc w:val="right"/>
              <w:rPr>
                <w:bCs/>
                <w:sz w:val="24"/>
                <w:szCs w:val="24"/>
              </w:rPr>
            </w:pPr>
            <w:r w:rsidRPr="00951CD7">
              <w:rPr>
                <w:bCs/>
                <w:sz w:val="24"/>
                <w:szCs w:val="24"/>
              </w:rPr>
              <w:t>5 377 081,7</w:t>
            </w:r>
          </w:p>
        </w:tc>
      </w:tr>
      <w:tr w:rsidR="00951CD7" w:rsidRPr="00951CD7" w14:paraId="06E88ED9" w14:textId="77777777" w:rsidTr="00FF5E55">
        <w:trPr>
          <w:trHeight w:val="250"/>
        </w:trPr>
        <w:tc>
          <w:tcPr>
            <w:tcW w:w="378" w:type="pct"/>
            <w:tcBorders>
              <w:top w:val="dotted" w:sz="4" w:space="0" w:color="auto"/>
              <w:left w:val="single" w:sz="4" w:space="0" w:color="auto"/>
              <w:bottom w:val="dotted" w:sz="4" w:space="0" w:color="auto"/>
              <w:right w:val="dotted" w:sz="4" w:space="0" w:color="auto"/>
            </w:tcBorders>
          </w:tcPr>
          <w:p w14:paraId="2811FC45" w14:textId="77777777" w:rsidR="00A06AA1" w:rsidRPr="00951CD7" w:rsidRDefault="00A06AA1" w:rsidP="00A537BF">
            <w:pPr>
              <w:widowControl w:val="0"/>
              <w:jc w:val="center"/>
              <w:rPr>
                <w:bCs/>
                <w:sz w:val="24"/>
                <w:szCs w:val="24"/>
              </w:rPr>
            </w:pPr>
            <w:r w:rsidRPr="00951CD7">
              <w:rPr>
                <w:bCs/>
                <w:sz w:val="24"/>
                <w:szCs w:val="24"/>
              </w:rPr>
              <w:t>0300</w:t>
            </w:r>
          </w:p>
        </w:tc>
        <w:tc>
          <w:tcPr>
            <w:tcW w:w="2093" w:type="pct"/>
            <w:tcBorders>
              <w:top w:val="dotted" w:sz="4" w:space="0" w:color="auto"/>
              <w:left w:val="dotted" w:sz="4" w:space="0" w:color="auto"/>
              <w:bottom w:val="dotted" w:sz="4" w:space="0" w:color="auto"/>
              <w:right w:val="dotted" w:sz="4" w:space="0" w:color="auto"/>
            </w:tcBorders>
          </w:tcPr>
          <w:p w14:paraId="5507BD0E" w14:textId="77777777" w:rsidR="00A06AA1" w:rsidRPr="00951CD7" w:rsidRDefault="00A06AA1" w:rsidP="00A537BF">
            <w:pPr>
              <w:widowControl w:val="0"/>
              <w:jc w:val="both"/>
              <w:rPr>
                <w:bCs/>
                <w:sz w:val="24"/>
                <w:szCs w:val="24"/>
              </w:rPr>
            </w:pPr>
            <w:r w:rsidRPr="00951CD7">
              <w:rPr>
                <w:bCs/>
                <w:sz w:val="24"/>
                <w:szCs w:val="24"/>
              </w:rPr>
              <w:t>Национальная безопасность и правоохранительная деятельность</w:t>
            </w:r>
          </w:p>
        </w:tc>
        <w:tc>
          <w:tcPr>
            <w:tcW w:w="818" w:type="pct"/>
            <w:tcBorders>
              <w:top w:val="dotted" w:sz="4" w:space="0" w:color="auto"/>
              <w:left w:val="dotted" w:sz="4" w:space="0" w:color="auto"/>
              <w:bottom w:val="dotted" w:sz="4" w:space="0" w:color="auto"/>
              <w:right w:val="dotted" w:sz="4" w:space="0" w:color="auto"/>
            </w:tcBorders>
            <w:noWrap/>
            <w:vAlign w:val="bottom"/>
          </w:tcPr>
          <w:p w14:paraId="24ECA1B2" w14:textId="69925409" w:rsidR="00A06AA1" w:rsidRPr="00951CD7" w:rsidRDefault="00A416FE" w:rsidP="00A343D6">
            <w:pPr>
              <w:widowControl w:val="0"/>
              <w:jc w:val="right"/>
              <w:rPr>
                <w:bCs/>
                <w:sz w:val="24"/>
                <w:szCs w:val="24"/>
              </w:rPr>
            </w:pPr>
            <w:r w:rsidRPr="00951CD7">
              <w:rPr>
                <w:bCs/>
                <w:sz w:val="24"/>
                <w:szCs w:val="24"/>
              </w:rPr>
              <w:t>854 123,0</w:t>
            </w:r>
          </w:p>
        </w:tc>
        <w:tc>
          <w:tcPr>
            <w:tcW w:w="893" w:type="pct"/>
            <w:tcBorders>
              <w:top w:val="dotted" w:sz="4" w:space="0" w:color="auto"/>
              <w:left w:val="dotted" w:sz="4" w:space="0" w:color="auto"/>
              <w:bottom w:val="dotted" w:sz="4" w:space="0" w:color="auto"/>
              <w:right w:val="dotted" w:sz="4" w:space="0" w:color="auto"/>
            </w:tcBorders>
            <w:noWrap/>
            <w:vAlign w:val="bottom"/>
          </w:tcPr>
          <w:p w14:paraId="2503FAD0" w14:textId="4A494024" w:rsidR="00A06AA1" w:rsidRPr="00951CD7" w:rsidRDefault="0036117E" w:rsidP="00A343D6">
            <w:pPr>
              <w:widowControl w:val="0"/>
              <w:jc w:val="right"/>
              <w:rPr>
                <w:bCs/>
                <w:sz w:val="24"/>
                <w:szCs w:val="24"/>
              </w:rPr>
            </w:pPr>
            <w:r w:rsidRPr="00951CD7">
              <w:rPr>
                <w:bCs/>
                <w:sz w:val="24"/>
                <w:szCs w:val="24"/>
              </w:rPr>
              <w:t>727 083,9</w:t>
            </w:r>
          </w:p>
        </w:tc>
        <w:tc>
          <w:tcPr>
            <w:tcW w:w="818" w:type="pct"/>
            <w:tcBorders>
              <w:top w:val="dotted" w:sz="4" w:space="0" w:color="auto"/>
              <w:left w:val="dotted" w:sz="4" w:space="0" w:color="auto"/>
              <w:bottom w:val="dotted" w:sz="4" w:space="0" w:color="auto"/>
              <w:right w:val="single" w:sz="4" w:space="0" w:color="auto"/>
            </w:tcBorders>
            <w:noWrap/>
            <w:vAlign w:val="bottom"/>
          </w:tcPr>
          <w:p w14:paraId="24B9CC8A" w14:textId="356AA24A" w:rsidR="00A06AA1" w:rsidRPr="00951CD7" w:rsidRDefault="0036117E" w:rsidP="00A343D6">
            <w:pPr>
              <w:widowControl w:val="0"/>
              <w:jc w:val="right"/>
              <w:rPr>
                <w:bCs/>
                <w:sz w:val="24"/>
                <w:szCs w:val="24"/>
              </w:rPr>
            </w:pPr>
            <w:r w:rsidRPr="00951CD7">
              <w:rPr>
                <w:bCs/>
                <w:sz w:val="24"/>
                <w:szCs w:val="24"/>
              </w:rPr>
              <w:t>689 393,7</w:t>
            </w:r>
          </w:p>
        </w:tc>
      </w:tr>
      <w:tr w:rsidR="00951CD7" w:rsidRPr="00951CD7" w14:paraId="6546B001" w14:textId="77777777" w:rsidTr="00FF5E55">
        <w:trPr>
          <w:trHeight w:val="250"/>
        </w:trPr>
        <w:tc>
          <w:tcPr>
            <w:tcW w:w="378" w:type="pct"/>
            <w:tcBorders>
              <w:top w:val="dotted" w:sz="4" w:space="0" w:color="auto"/>
              <w:left w:val="single" w:sz="4" w:space="0" w:color="auto"/>
              <w:bottom w:val="dotted" w:sz="4" w:space="0" w:color="auto"/>
              <w:right w:val="dotted" w:sz="4" w:space="0" w:color="auto"/>
            </w:tcBorders>
          </w:tcPr>
          <w:p w14:paraId="22BCBD9A" w14:textId="77777777" w:rsidR="00A06AA1" w:rsidRPr="00951CD7" w:rsidRDefault="00A06AA1" w:rsidP="00A537BF">
            <w:pPr>
              <w:widowControl w:val="0"/>
              <w:jc w:val="center"/>
              <w:rPr>
                <w:bCs/>
                <w:sz w:val="24"/>
                <w:szCs w:val="24"/>
              </w:rPr>
            </w:pPr>
            <w:r w:rsidRPr="00951CD7">
              <w:rPr>
                <w:bCs/>
                <w:sz w:val="24"/>
                <w:szCs w:val="24"/>
              </w:rPr>
              <w:t>0400</w:t>
            </w:r>
          </w:p>
        </w:tc>
        <w:tc>
          <w:tcPr>
            <w:tcW w:w="2093" w:type="pct"/>
            <w:tcBorders>
              <w:top w:val="dotted" w:sz="4" w:space="0" w:color="auto"/>
              <w:left w:val="dotted" w:sz="4" w:space="0" w:color="auto"/>
              <w:bottom w:val="dotted" w:sz="4" w:space="0" w:color="auto"/>
              <w:right w:val="dotted" w:sz="4" w:space="0" w:color="auto"/>
            </w:tcBorders>
          </w:tcPr>
          <w:p w14:paraId="3DC27B36" w14:textId="77777777" w:rsidR="00A06AA1" w:rsidRPr="00951CD7" w:rsidRDefault="00A06AA1" w:rsidP="00A537BF">
            <w:pPr>
              <w:widowControl w:val="0"/>
              <w:jc w:val="both"/>
              <w:rPr>
                <w:bCs/>
                <w:sz w:val="24"/>
                <w:szCs w:val="24"/>
              </w:rPr>
            </w:pPr>
            <w:r w:rsidRPr="00951CD7">
              <w:rPr>
                <w:bCs/>
                <w:sz w:val="24"/>
                <w:szCs w:val="24"/>
              </w:rPr>
              <w:t>Национальная экономика</w:t>
            </w:r>
          </w:p>
        </w:tc>
        <w:tc>
          <w:tcPr>
            <w:tcW w:w="818" w:type="pct"/>
            <w:tcBorders>
              <w:top w:val="dotted" w:sz="4" w:space="0" w:color="auto"/>
              <w:left w:val="dotted" w:sz="4" w:space="0" w:color="auto"/>
              <w:bottom w:val="dotted" w:sz="4" w:space="0" w:color="auto"/>
              <w:right w:val="dotted" w:sz="4" w:space="0" w:color="auto"/>
            </w:tcBorders>
            <w:noWrap/>
            <w:vAlign w:val="bottom"/>
          </w:tcPr>
          <w:p w14:paraId="68FD9E48" w14:textId="26939842" w:rsidR="00A06AA1" w:rsidRPr="00951CD7" w:rsidRDefault="00A416FE" w:rsidP="00A343D6">
            <w:pPr>
              <w:widowControl w:val="0"/>
              <w:jc w:val="right"/>
              <w:rPr>
                <w:bCs/>
                <w:sz w:val="24"/>
                <w:szCs w:val="24"/>
              </w:rPr>
            </w:pPr>
            <w:r w:rsidRPr="00951CD7">
              <w:rPr>
                <w:bCs/>
                <w:sz w:val="24"/>
                <w:szCs w:val="24"/>
              </w:rPr>
              <w:t>9 805 694,2</w:t>
            </w:r>
          </w:p>
        </w:tc>
        <w:tc>
          <w:tcPr>
            <w:tcW w:w="893" w:type="pct"/>
            <w:tcBorders>
              <w:top w:val="dotted" w:sz="4" w:space="0" w:color="auto"/>
              <w:left w:val="dotted" w:sz="4" w:space="0" w:color="auto"/>
              <w:bottom w:val="dotted" w:sz="4" w:space="0" w:color="auto"/>
              <w:right w:val="dotted" w:sz="4" w:space="0" w:color="auto"/>
            </w:tcBorders>
            <w:noWrap/>
          </w:tcPr>
          <w:p w14:paraId="64AE1DED" w14:textId="605F02B0" w:rsidR="00A06AA1" w:rsidRPr="00951CD7" w:rsidRDefault="0036117E" w:rsidP="00A343D6">
            <w:pPr>
              <w:widowControl w:val="0"/>
              <w:jc w:val="right"/>
              <w:rPr>
                <w:bCs/>
                <w:sz w:val="24"/>
                <w:szCs w:val="24"/>
              </w:rPr>
            </w:pPr>
            <w:r w:rsidRPr="00951CD7">
              <w:rPr>
                <w:bCs/>
                <w:sz w:val="24"/>
                <w:szCs w:val="24"/>
              </w:rPr>
              <w:t>7 134 975,8</w:t>
            </w:r>
          </w:p>
        </w:tc>
        <w:tc>
          <w:tcPr>
            <w:tcW w:w="818" w:type="pct"/>
            <w:tcBorders>
              <w:top w:val="dotted" w:sz="4" w:space="0" w:color="auto"/>
              <w:left w:val="dotted" w:sz="4" w:space="0" w:color="auto"/>
              <w:bottom w:val="dotted" w:sz="4" w:space="0" w:color="auto"/>
              <w:right w:val="single" w:sz="4" w:space="0" w:color="auto"/>
            </w:tcBorders>
            <w:noWrap/>
          </w:tcPr>
          <w:p w14:paraId="06BEEAE9" w14:textId="2CC7E6D6" w:rsidR="00A06AA1" w:rsidRPr="00951CD7" w:rsidRDefault="0036117E" w:rsidP="00A343D6">
            <w:pPr>
              <w:widowControl w:val="0"/>
              <w:jc w:val="right"/>
              <w:rPr>
                <w:bCs/>
                <w:sz w:val="24"/>
                <w:szCs w:val="24"/>
              </w:rPr>
            </w:pPr>
            <w:r w:rsidRPr="00951CD7">
              <w:rPr>
                <w:bCs/>
                <w:sz w:val="24"/>
                <w:szCs w:val="24"/>
              </w:rPr>
              <w:t>8 105 747,6</w:t>
            </w:r>
          </w:p>
        </w:tc>
      </w:tr>
      <w:tr w:rsidR="00951CD7" w:rsidRPr="00951CD7" w14:paraId="431BFC05" w14:textId="77777777" w:rsidTr="00FF5E55">
        <w:trPr>
          <w:trHeight w:val="250"/>
        </w:trPr>
        <w:tc>
          <w:tcPr>
            <w:tcW w:w="378" w:type="pct"/>
            <w:tcBorders>
              <w:top w:val="dotted" w:sz="4" w:space="0" w:color="auto"/>
              <w:left w:val="single" w:sz="4" w:space="0" w:color="auto"/>
              <w:bottom w:val="dotted" w:sz="4" w:space="0" w:color="auto"/>
              <w:right w:val="dotted" w:sz="4" w:space="0" w:color="auto"/>
            </w:tcBorders>
          </w:tcPr>
          <w:p w14:paraId="63DAFB84" w14:textId="77777777" w:rsidR="00A06AA1" w:rsidRPr="00951CD7" w:rsidRDefault="00A06AA1" w:rsidP="00A537BF">
            <w:pPr>
              <w:widowControl w:val="0"/>
              <w:jc w:val="center"/>
              <w:rPr>
                <w:bCs/>
                <w:sz w:val="24"/>
                <w:szCs w:val="24"/>
              </w:rPr>
            </w:pPr>
            <w:r w:rsidRPr="00951CD7">
              <w:rPr>
                <w:bCs/>
                <w:sz w:val="24"/>
                <w:szCs w:val="24"/>
              </w:rPr>
              <w:t>0500</w:t>
            </w:r>
          </w:p>
        </w:tc>
        <w:tc>
          <w:tcPr>
            <w:tcW w:w="2093" w:type="pct"/>
            <w:tcBorders>
              <w:top w:val="dotted" w:sz="4" w:space="0" w:color="auto"/>
              <w:left w:val="dotted" w:sz="4" w:space="0" w:color="auto"/>
              <w:bottom w:val="dotted" w:sz="4" w:space="0" w:color="auto"/>
              <w:right w:val="dotted" w:sz="4" w:space="0" w:color="auto"/>
            </w:tcBorders>
          </w:tcPr>
          <w:p w14:paraId="62EFD908" w14:textId="77777777" w:rsidR="00A06AA1" w:rsidRPr="00951CD7" w:rsidRDefault="00A06AA1" w:rsidP="00A537BF">
            <w:pPr>
              <w:widowControl w:val="0"/>
              <w:jc w:val="both"/>
              <w:rPr>
                <w:bCs/>
                <w:sz w:val="24"/>
                <w:szCs w:val="24"/>
              </w:rPr>
            </w:pPr>
            <w:r w:rsidRPr="00951CD7">
              <w:rPr>
                <w:bCs/>
                <w:sz w:val="24"/>
                <w:szCs w:val="24"/>
              </w:rPr>
              <w:t>Жилищно-коммунальное хозяйство</w:t>
            </w:r>
          </w:p>
        </w:tc>
        <w:tc>
          <w:tcPr>
            <w:tcW w:w="818" w:type="pct"/>
            <w:tcBorders>
              <w:top w:val="dotted" w:sz="4" w:space="0" w:color="auto"/>
              <w:left w:val="dotted" w:sz="4" w:space="0" w:color="auto"/>
              <w:bottom w:val="dotted" w:sz="4" w:space="0" w:color="auto"/>
              <w:right w:val="dotted" w:sz="4" w:space="0" w:color="auto"/>
            </w:tcBorders>
            <w:noWrap/>
            <w:vAlign w:val="bottom"/>
          </w:tcPr>
          <w:p w14:paraId="2665FF32" w14:textId="3AB03BD3" w:rsidR="00A06AA1" w:rsidRPr="00951CD7" w:rsidRDefault="00EC7E2D" w:rsidP="00A343D6">
            <w:pPr>
              <w:widowControl w:val="0"/>
              <w:jc w:val="right"/>
              <w:rPr>
                <w:bCs/>
                <w:sz w:val="24"/>
                <w:szCs w:val="24"/>
              </w:rPr>
            </w:pPr>
            <w:r w:rsidRPr="00951CD7">
              <w:rPr>
                <w:bCs/>
                <w:sz w:val="24"/>
                <w:szCs w:val="24"/>
              </w:rPr>
              <w:t>9 592 398,0</w:t>
            </w:r>
          </w:p>
        </w:tc>
        <w:tc>
          <w:tcPr>
            <w:tcW w:w="893" w:type="pct"/>
            <w:tcBorders>
              <w:top w:val="dotted" w:sz="4" w:space="0" w:color="auto"/>
              <w:left w:val="dotted" w:sz="4" w:space="0" w:color="auto"/>
              <w:bottom w:val="dotted" w:sz="4" w:space="0" w:color="auto"/>
              <w:right w:val="dotted" w:sz="4" w:space="0" w:color="auto"/>
            </w:tcBorders>
            <w:noWrap/>
            <w:vAlign w:val="bottom"/>
          </w:tcPr>
          <w:p w14:paraId="31FBDB3C" w14:textId="5D25ADDF" w:rsidR="00A06AA1" w:rsidRPr="00951CD7" w:rsidRDefault="00D101C6" w:rsidP="00A343D6">
            <w:pPr>
              <w:widowControl w:val="0"/>
              <w:jc w:val="right"/>
              <w:rPr>
                <w:bCs/>
                <w:sz w:val="24"/>
                <w:szCs w:val="24"/>
              </w:rPr>
            </w:pPr>
            <w:r w:rsidRPr="00951CD7">
              <w:rPr>
                <w:bCs/>
                <w:sz w:val="24"/>
                <w:szCs w:val="24"/>
              </w:rPr>
              <w:t>8 827 547,5</w:t>
            </w:r>
          </w:p>
        </w:tc>
        <w:tc>
          <w:tcPr>
            <w:tcW w:w="818" w:type="pct"/>
            <w:tcBorders>
              <w:top w:val="dotted" w:sz="4" w:space="0" w:color="auto"/>
              <w:left w:val="dotted" w:sz="4" w:space="0" w:color="auto"/>
              <w:bottom w:val="dotted" w:sz="4" w:space="0" w:color="auto"/>
              <w:right w:val="single" w:sz="4" w:space="0" w:color="auto"/>
            </w:tcBorders>
            <w:noWrap/>
            <w:vAlign w:val="bottom"/>
          </w:tcPr>
          <w:p w14:paraId="26165DDF" w14:textId="046E4530" w:rsidR="00A06AA1" w:rsidRPr="00951CD7" w:rsidRDefault="00D101C6" w:rsidP="00A343D6">
            <w:pPr>
              <w:widowControl w:val="0"/>
              <w:jc w:val="right"/>
              <w:rPr>
                <w:bCs/>
                <w:sz w:val="24"/>
                <w:szCs w:val="24"/>
              </w:rPr>
            </w:pPr>
            <w:r w:rsidRPr="00951CD7">
              <w:rPr>
                <w:bCs/>
                <w:sz w:val="24"/>
                <w:szCs w:val="24"/>
              </w:rPr>
              <w:t>5 061 826,3</w:t>
            </w:r>
          </w:p>
        </w:tc>
      </w:tr>
      <w:tr w:rsidR="00951CD7" w:rsidRPr="00951CD7" w14:paraId="01C8DDC7" w14:textId="77777777" w:rsidTr="00FF5E55">
        <w:trPr>
          <w:trHeight w:val="250"/>
        </w:trPr>
        <w:tc>
          <w:tcPr>
            <w:tcW w:w="378" w:type="pct"/>
            <w:tcBorders>
              <w:top w:val="dotted" w:sz="4" w:space="0" w:color="auto"/>
              <w:left w:val="single" w:sz="4" w:space="0" w:color="auto"/>
              <w:bottom w:val="dotted" w:sz="4" w:space="0" w:color="auto"/>
              <w:right w:val="dotted" w:sz="4" w:space="0" w:color="auto"/>
            </w:tcBorders>
          </w:tcPr>
          <w:p w14:paraId="23A014A6" w14:textId="77777777" w:rsidR="00A06AA1" w:rsidRPr="00951CD7" w:rsidRDefault="00A06AA1" w:rsidP="00A537BF">
            <w:pPr>
              <w:widowControl w:val="0"/>
              <w:jc w:val="center"/>
              <w:rPr>
                <w:bCs/>
                <w:sz w:val="24"/>
                <w:szCs w:val="24"/>
              </w:rPr>
            </w:pPr>
            <w:r w:rsidRPr="00951CD7">
              <w:rPr>
                <w:bCs/>
                <w:sz w:val="24"/>
                <w:szCs w:val="24"/>
              </w:rPr>
              <w:t>0600</w:t>
            </w:r>
          </w:p>
        </w:tc>
        <w:tc>
          <w:tcPr>
            <w:tcW w:w="2093" w:type="pct"/>
            <w:tcBorders>
              <w:top w:val="dotted" w:sz="4" w:space="0" w:color="auto"/>
              <w:left w:val="dotted" w:sz="4" w:space="0" w:color="auto"/>
              <w:bottom w:val="dotted" w:sz="4" w:space="0" w:color="auto"/>
              <w:right w:val="dotted" w:sz="4" w:space="0" w:color="auto"/>
            </w:tcBorders>
          </w:tcPr>
          <w:p w14:paraId="4F44ED0F" w14:textId="77777777" w:rsidR="00A06AA1" w:rsidRPr="00951CD7" w:rsidRDefault="00A06AA1" w:rsidP="00A537BF">
            <w:pPr>
              <w:widowControl w:val="0"/>
              <w:jc w:val="both"/>
              <w:rPr>
                <w:bCs/>
                <w:sz w:val="24"/>
                <w:szCs w:val="24"/>
              </w:rPr>
            </w:pPr>
            <w:r w:rsidRPr="00951CD7">
              <w:rPr>
                <w:bCs/>
                <w:sz w:val="24"/>
                <w:szCs w:val="24"/>
              </w:rPr>
              <w:t xml:space="preserve">Охрана окружающей среды </w:t>
            </w:r>
          </w:p>
        </w:tc>
        <w:tc>
          <w:tcPr>
            <w:tcW w:w="818" w:type="pct"/>
            <w:tcBorders>
              <w:top w:val="dotted" w:sz="4" w:space="0" w:color="auto"/>
              <w:left w:val="dotted" w:sz="4" w:space="0" w:color="auto"/>
              <w:bottom w:val="dotted" w:sz="4" w:space="0" w:color="auto"/>
              <w:right w:val="dotted" w:sz="4" w:space="0" w:color="auto"/>
            </w:tcBorders>
            <w:noWrap/>
            <w:vAlign w:val="bottom"/>
          </w:tcPr>
          <w:p w14:paraId="2247409A" w14:textId="49BC4BD9" w:rsidR="00A06AA1" w:rsidRPr="00951CD7" w:rsidRDefault="00EC7E2D" w:rsidP="00A343D6">
            <w:pPr>
              <w:widowControl w:val="0"/>
              <w:jc w:val="right"/>
              <w:rPr>
                <w:bCs/>
                <w:sz w:val="24"/>
                <w:szCs w:val="24"/>
              </w:rPr>
            </w:pPr>
            <w:r w:rsidRPr="00951CD7">
              <w:rPr>
                <w:bCs/>
                <w:sz w:val="24"/>
                <w:szCs w:val="24"/>
              </w:rPr>
              <w:t>22 380,4</w:t>
            </w:r>
          </w:p>
        </w:tc>
        <w:tc>
          <w:tcPr>
            <w:tcW w:w="893" w:type="pct"/>
            <w:tcBorders>
              <w:top w:val="dotted" w:sz="4" w:space="0" w:color="auto"/>
              <w:left w:val="dotted" w:sz="4" w:space="0" w:color="auto"/>
              <w:bottom w:val="dotted" w:sz="4" w:space="0" w:color="auto"/>
              <w:right w:val="dotted" w:sz="4" w:space="0" w:color="auto"/>
            </w:tcBorders>
            <w:noWrap/>
            <w:vAlign w:val="bottom"/>
          </w:tcPr>
          <w:p w14:paraId="228619DB" w14:textId="4984EE02" w:rsidR="00A06AA1" w:rsidRPr="00951CD7" w:rsidRDefault="00813AF9" w:rsidP="00A343D6">
            <w:pPr>
              <w:widowControl w:val="0"/>
              <w:jc w:val="right"/>
              <w:rPr>
                <w:bCs/>
                <w:sz w:val="24"/>
                <w:szCs w:val="24"/>
              </w:rPr>
            </w:pPr>
            <w:r w:rsidRPr="00951CD7">
              <w:rPr>
                <w:bCs/>
                <w:sz w:val="24"/>
                <w:szCs w:val="24"/>
              </w:rPr>
              <w:t>21 018,1</w:t>
            </w:r>
          </w:p>
        </w:tc>
        <w:tc>
          <w:tcPr>
            <w:tcW w:w="818" w:type="pct"/>
            <w:tcBorders>
              <w:top w:val="dotted" w:sz="4" w:space="0" w:color="auto"/>
              <w:left w:val="dotted" w:sz="4" w:space="0" w:color="auto"/>
              <w:bottom w:val="dotted" w:sz="4" w:space="0" w:color="auto"/>
              <w:right w:val="single" w:sz="4" w:space="0" w:color="auto"/>
            </w:tcBorders>
            <w:noWrap/>
            <w:vAlign w:val="bottom"/>
          </w:tcPr>
          <w:p w14:paraId="0D9AAC18" w14:textId="3AF69591" w:rsidR="00A06AA1" w:rsidRPr="00951CD7" w:rsidRDefault="00813AF9" w:rsidP="00A343D6">
            <w:pPr>
              <w:widowControl w:val="0"/>
              <w:jc w:val="right"/>
              <w:rPr>
                <w:bCs/>
                <w:sz w:val="24"/>
                <w:szCs w:val="24"/>
              </w:rPr>
            </w:pPr>
            <w:r w:rsidRPr="00951CD7">
              <w:rPr>
                <w:bCs/>
                <w:sz w:val="24"/>
                <w:szCs w:val="24"/>
              </w:rPr>
              <w:t>21 043,4</w:t>
            </w:r>
          </w:p>
        </w:tc>
      </w:tr>
      <w:tr w:rsidR="00951CD7" w:rsidRPr="00951CD7" w14:paraId="40ED8FDD" w14:textId="77777777" w:rsidTr="00FF5E55">
        <w:trPr>
          <w:trHeight w:val="250"/>
        </w:trPr>
        <w:tc>
          <w:tcPr>
            <w:tcW w:w="378" w:type="pct"/>
            <w:tcBorders>
              <w:top w:val="dotted" w:sz="4" w:space="0" w:color="auto"/>
              <w:left w:val="single" w:sz="4" w:space="0" w:color="auto"/>
              <w:bottom w:val="dotted" w:sz="4" w:space="0" w:color="auto"/>
              <w:right w:val="dotted" w:sz="4" w:space="0" w:color="auto"/>
            </w:tcBorders>
          </w:tcPr>
          <w:p w14:paraId="11F0D298" w14:textId="77777777" w:rsidR="00A06AA1" w:rsidRPr="00951CD7" w:rsidRDefault="00A06AA1" w:rsidP="00A537BF">
            <w:pPr>
              <w:widowControl w:val="0"/>
              <w:jc w:val="center"/>
              <w:rPr>
                <w:bCs/>
                <w:sz w:val="24"/>
                <w:szCs w:val="24"/>
              </w:rPr>
            </w:pPr>
            <w:r w:rsidRPr="00951CD7">
              <w:rPr>
                <w:bCs/>
                <w:sz w:val="24"/>
                <w:szCs w:val="24"/>
              </w:rPr>
              <w:t>0700</w:t>
            </w:r>
          </w:p>
        </w:tc>
        <w:tc>
          <w:tcPr>
            <w:tcW w:w="2093" w:type="pct"/>
            <w:tcBorders>
              <w:top w:val="dotted" w:sz="4" w:space="0" w:color="auto"/>
              <w:left w:val="dotted" w:sz="4" w:space="0" w:color="auto"/>
              <w:bottom w:val="dotted" w:sz="4" w:space="0" w:color="auto"/>
              <w:right w:val="dotted" w:sz="4" w:space="0" w:color="auto"/>
            </w:tcBorders>
          </w:tcPr>
          <w:p w14:paraId="5ECBC6A5" w14:textId="77777777" w:rsidR="00A06AA1" w:rsidRPr="00951CD7" w:rsidRDefault="00A06AA1" w:rsidP="00A537BF">
            <w:pPr>
              <w:widowControl w:val="0"/>
              <w:jc w:val="both"/>
              <w:rPr>
                <w:bCs/>
                <w:sz w:val="24"/>
                <w:szCs w:val="24"/>
              </w:rPr>
            </w:pPr>
            <w:r w:rsidRPr="00951CD7">
              <w:rPr>
                <w:bCs/>
                <w:sz w:val="24"/>
                <w:szCs w:val="24"/>
              </w:rPr>
              <w:t>Образование</w:t>
            </w:r>
          </w:p>
        </w:tc>
        <w:tc>
          <w:tcPr>
            <w:tcW w:w="818" w:type="pct"/>
            <w:tcBorders>
              <w:top w:val="dotted" w:sz="4" w:space="0" w:color="auto"/>
              <w:left w:val="dotted" w:sz="4" w:space="0" w:color="auto"/>
              <w:bottom w:val="dotted" w:sz="4" w:space="0" w:color="auto"/>
              <w:right w:val="dotted" w:sz="4" w:space="0" w:color="auto"/>
            </w:tcBorders>
            <w:noWrap/>
            <w:vAlign w:val="bottom"/>
          </w:tcPr>
          <w:p w14:paraId="4A9085FA" w14:textId="7A40B98E" w:rsidR="00A06AA1" w:rsidRPr="00951CD7" w:rsidRDefault="00EC7E2D" w:rsidP="00A343D6">
            <w:pPr>
              <w:widowControl w:val="0"/>
              <w:jc w:val="right"/>
              <w:rPr>
                <w:bCs/>
                <w:sz w:val="24"/>
                <w:szCs w:val="24"/>
              </w:rPr>
            </w:pPr>
            <w:r w:rsidRPr="00951CD7">
              <w:rPr>
                <w:bCs/>
                <w:sz w:val="24"/>
                <w:szCs w:val="24"/>
              </w:rPr>
              <w:t>46 977 756,9</w:t>
            </w:r>
          </w:p>
        </w:tc>
        <w:tc>
          <w:tcPr>
            <w:tcW w:w="893" w:type="pct"/>
            <w:tcBorders>
              <w:top w:val="dotted" w:sz="4" w:space="0" w:color="auto"/>
              <w:left w:val="dotted" w:sz="4" w:space="0" w:color="auto"/>
              <w:bottom w:val="dotted" w:sz="4" w:space="0" w:color="auto"/>
              <w:right w:val="dotted" w:sz="4" w:space="0" w:color="auto"/>
            </w:tcBorders>
            <w:noWrap/>
            <w:vAlign w:val="bottom"/>
          </w:tcPr>
          <w:p w14:paraId="2570A016" w14:textId="5CECAFBF" w:rsidR="00A06AA1" w:rsidRPr="00951CD7" w:rsidRDefault="00D20FC7" w:rsidP="00A343D6">
            <w:pPr>
              <w:widowControl w:val="0"/>
              <w:jc w:val="right"/>
              <w:rPr>
                <w:bCs/>
                <w:sz w:val="24"/>
                <w:szCs w:val="24"/>
              </w:rPr>
            </w:pPr>
            <w:r w:rsidRPr="00951CD7">
              <w:rPr>
                <w:bCs/>
                <w:sz w:val="24"/>
                <w:szCs w:val="24"/>
              </w:rPr>
              <w:t>37 424 343,1</w:t>
            </w:r>
          </w:p>
        </w:tc>
        <w:tc>
          <w:tcPr>
            <w:tcW w:w="818" w:type="pct"/>
            <w:tcBorders>
              <w:top w:val="dotted" w:sz="4" w:space="0" w:color="auto"/>
              <w:left w:val="dotted" w:sz="4" w:space="0" w:color="auto"/>
              <w:bottom w:val="dotted" w:sz="4" w:space="0" w:color="auto"/>
              <w:right w:val="single" w:sz="4" w:space="0" w:color="auto"/>
            </w:tcBorders>
            <w:noWrap/>
            <w:vAlign w:val="bottom"/>
          </w:tcPr>
          <w:p w14:paraId="6CBA44C8" w14:textId="5B06315D" w:rsidR="00A06AA1" w:rsidRPr="00951CD7" w:rsidRDefault="00D20FC7" w:rsidP="00A343D6">
            <w:pPr>
              <w:widowControl w:val="0"/>
              <w:jc w:val="right"/>
              <w:rPr>
                <w:bCs/>
                <w:sz w:val="24"/>
                <w:szCs w:val="24"/>
              </w:rPr>
            </w:pPr>
            <w:r w:rsidRPr="00951CD7">
              <w:rPr>
                <w:bCs/>
                <w:sz w:val="24"/>
                <w:szCs w:val="24"/>
              </w:rPr>
              <w:t>36 493 316,3</w:t>
            </w:r>
          </w:p>
        </w:tc>
      </w:tr>
      <w:tr w:rsidR="00951CD7" w:rsidRPr="00951CD7" w14:paraId="3401CE5D" w14:textId="77777777" w:rsidTr="00FF5E55">
        <w:trPr>
          <w:trHeight w:val="250"/>
        </w:trPr>
        <w:tc>
          <w:tcPr>
            <w:tcW w:w="378" w:type="pct"/>
            <w:tcBorders>
              <w:top w:val="dotted" w:sz="4" w:space="0" w:color="auto"/>
              <w:left w:val="single" w:sz="4" w:space="0" w:color="auto"/>
              <w:bottom w:val="dotted" w:sz="4" w:space="0" w:color="auto"/>
              <w:right w:val="dotted" w:sz="4" w:space="0" w:color="auto"/>
            </w:tcBorders>
          </w:tcPr>
          <w:p w14:paraId="74B4D7A4" w14:textId="77777777" w:rsidR="00A06AA1" w:rsidRPr="00951CD7" w:rsidRDefault="00A06AA1" w:rsidP="00A537BF">
            <w:pPr>
              <w:widowControl w:val="0"/>
              <w:jc w:val="center"/>
              <w:rPr>
                <w:bCs/>
                <w:sz w:val="24"/>
                <w:szCs w:val="24"/>
              </w:rPr>
            </w:pPr>
            <w:r w:rsidRPr="00951CD7">
              <w:rPr>
                <w:bCs/>
                <w:sz w:val="24"/>
                <w:szCs w:val="24"/>
              </w:rPr>
              <w:t>0800</w:t>
            </w:r>
          </w:p>
        </w:tc>
        <w:tc>
          <w:tcPr>
            <w:tcW w:w="2093" w:type="pct"/>
            <w:tcBorders>
              <w:top w:val="dotted" w:sz="4" w:space="0" w:color="auto"/>
              <w:left w:val="dotted" w:sz="4" w:space="0" w:color="auto"/>
              <w:bottom w:val="dotted" w:sz="4" w:space="0" w:color="auto"/>
              <w:right w:val="dotted" w:sz="4" w:space="0" w:color="auto"/>
            </w:tcBorders>
          </w:tcPr>
          <w:p w14:paraId="58C19DEC" w14:textId="77777777" w:rsidR="00A06AA1" w:rsidRPr="00951CD7" w:rsidRDefault="00A06AA1" w:rsidP="00A537BF">
            <w:pPr>
              <w:widowControl w:val="0"/>
              <w:jc w:val="both"/>
              <w:rPr>
                <w:bCs/>
                <w:sz w:val="24"/>
                <w:szCs w:val="24"/>
              </w:rPr>
            </w:pPr>
            <w:r w:rsidRPr="00951CD7">
              <w:rPr>
                <w:bCs/>
                <w:sz w:val="24"/>
                <w:szCs w:val="24"/>
              </w:rPr>
              <w:t>Культура, кинематография</w:t>
            </w:r>
          </w:p>
        </w:tc>
        <w:tc>
          <w:tcPr>
            <w:tcW w:w="818" w:type="pct"/>
            <w:tcBorders>
              <w:top w:val="dotted" w:sz="4" w:space="0" w:color="auto"/>
              <w:left w:val="dotted" w:sz="4" w:space="0" w:color="auto"/>
              <w:bottom w:val="dotted" w:sz="4" w:space="0" w:color="auto"/>
              <w:right w:val="dotted" w:sz="4" w:space="0" w:color="auto"/>
            </w:tcBorders>
            <w:noWrap/>
            <w:vAlign w:val="bottom"/>
          </w:tcPr>
          <w:p w14:paraId="16D43D94" w14:textId="3953CB15" w:rsidR="00A06AA1" w:rsidRPr="00951CD7" w:rsidRDefault="00EC7E2D" w:rsidP="00A343D6">
            <w:pPr>
              <w:widowControl w:val="0"/>
              <w:jc w:val="right"/>
              <w:rPr>
                <w:bCs/>
                <w:sz w:val="24"/>
                <w:szCs w:val="24"/>
              </w:rPr>
            </w:pPr>
            <w:r w:rsidRPr="00951CD7">
              <w:rPr>
                <w:bCs/>
                <w:sz w:val="24"/>
                <w:szCs w:val="24"/>
              </w:rPr>
              <w:t>1 744 284,6</w:t>
            </w:r>
          </w:p>
        </w:tc>
        <w:tc>
          <w:tcPr>
            <w:tcW w:w="893" w:type="pct"/>
            <w:tcBorders>
              <w:top w:val="dotted" w:sz="4" w:space="0" w:color="auto"/>
              <w:left w:val="dotted" w:sz="4" w:space="0" w:color="auto"/>
              <w:bottom w:val="dotted" w:sz="4" w:space="0" w:color="auto"/>
              <w:right w:val="dotted" w:sz="4" w:space="0" w:color="auto"/>
            </w:tcBorders>
            <w:noWrap/>
            <w:vAlign w:val="bottom"/>
          </w:tcPr>
          <w:p w14:paraId="674B1E3F" w14:textId="67C9BC98" w:rsidR="00A06AA1" w:rsidRPr="00951CD7" w:rsidRDefault="00D20FC7" w:rsidP="00A343D6">
            <w:pPr>
              <w:widowControl w:val="0"/>
              <w:jc w:val="right"/>
              <w:rPr>
                <w:bCs/>
                <w:sz w:val="24"/>
                <w:szCs w:val="24"/>
              </w:rPr>
            </w:pPr>
            <w:r w:rsidRPr="00951CD7">
              <w:rPr>
                <w:bCs/>
                <w:sz w:val="24"/>
                <w:szCs w:val="24"/>
              </w:rPr>
              <w:t>1 706 752,4</w:t>
            </w:r>
          </w:p>
        </w:tc>
        <w:tc>
          <w:tcPr>
            <w:tcW w:w="818" w:type="pct"/>
            <w:tcBorders>
              <w:top w:val="dotted" w:sz="4" w:space="0" w:color="auto"/>
              <w:left w:val="dotted" w:sz="4" w:space="0" w:color="auto"/>
              <w:bottom w:val="dotted" w:sz="4" w:space="0" w:color="auto"/>
              <w:right w:val="single" w:sz="4" w:space="0" w:color="auto"/>
            </w:tcBorders>
            <w:noWrap/>
            <w:vAlign w:val="bottom"/>
          </w:tcPr>
          <w:p w14:paraId="47D43BAA" w14:textId="18EA53A8" w:rsidR="00A06AA1" w:rsidRPr="00951CD7" w:rsidRDefault="00D20FC7" w:rsidP="00A343D6">
            <w:pPr>
              <w:widowControl w:val="0"/>
              <w:jc w:val="right"/>
              <w:rPr>
                <w:bCs/>
                <w:sz w:val="24"/>
                <w:szCs w:val="24"/>
              </w:rPr>
            </w:pPr>
            <w:r w:rsidRPr="00951CD7">
              <w:rPr>
                <w:bCs/>
                <w:sz w:val="24"/>
                <w:szCs w:val="24"/>
              </w:rPr>
              <w:t>1 701 024,5</w:t>
            </w:r>
          </w:p>
        </w:tc>
      </w:tr>
      <w:tr w:rsidR="00951CD7" w:rsidRPr="00951CD7" w14:paraId="2F523170" w14:textId="77777777" w:rsidTr="00FF5E55">
        <w:trPr>
          <w:trHeight w:val="250"/>
        </w:trPr>
        <w:tc>
          <w:tcPr>
            <w:tcW w:w="378" w:type="pct"/>
            <w:tcBorders>
              <w:top w:val="dotted" w:sz="4" w:space="0" w:color="auto"/>
              <w:left w:val="single" w:sz="4" w:space="0" w:color="auto"/>
              <w:bottom w:val="dotted" w:sz="4" w:space="0" w:color="auto"/>
              <w:right w:val="dotted" w:sz="4" w:space="0" w:color="auto"/>
            </w:tcBorders>
          </w:tcPr>
          <w:p w14:paraId="445684F3" w14:textId="77777777" w:rsidR="00A06AA1" w:rsidRPr="00951CD7" w:rsidRDefault="00A06AA1" w:rsidP="00A537BF">
            <w:pPr>
              <w:widowControl w:val="0"/>
              <w:jc w:val="center"/>
              <w:rPr>
                <w:bCs/>
                <w:sz w:val="24"/>
                <w:szCs w:val="24"/>
              </w:rPr>
            </w:pPr>
            <w:r w:rsidRPr="00951CD7">
              <w:rPr>
                <w:bCs/>
                <w:sz w:val="24"/>
                <w:szCs w:val="24"/>
              </w:rPr>
              <w:t>1000</w:t>
            </w:r>
          </w:p>
        </w:tc>
        <w:tc>
          <w:tcPr>
            <w:tcW w:w="2093" w:type="pct"/>
            <w:tcBorders>
              <w:top w:val="dotted" w:sz="4" w:space="0" w:color="auto"/>
              <w:left w:val="dotted" w:sz="4" w:space="0" w:color="auto"/>
              <w:bottom w:val="dotted" w:sz="4" w:space="0" w:color="auto"/>
              <w:right w:val="dotted" w:sz="4" w:space="0" w:color="auto"/>
            </w:tcBorders>
          </w:tcPr>
          <w:p w14:paraId="46373CD6" w14:textId="77777777" w:rsidR="00A06AA1" w:rsidRPr="00951CD7" w:rsidRDefault="00A06AA1" w:rsidP="00A537BF">
            <w:pPr>
              <w:widowControl w:val="0"/>
              <w:jc w:val="both"/>
              <w:rPr>
                <w:bCs/>
                <w:sz w:val="24"/>
                <w:szCs w:val="24"/>
              </w:rPr>
            </w:pPr>
            <w:r w:rsidRPr="00951CD7">
              <w:rPr>
                <w:bCs/>
                <w:sz w:val="24"/>
                <w:szCs w:val="24"/>
              </w:rPr>
              <w:t>Социальная политика</w:t>
            </w:r>
          </w:p>
        </w:tc>
        <w:tc>
          <w:tcPr>
            <w:tcW w:w="818" w:type="pct"/>
            <w:tcBorders>
              <w:top w:val="dotted" w:sz="4" w:space="0" w:color="auto"/>
              <w:left w:val="dotted" w:sz="4" w:space="0" w:color="auto"/>
              <w:bottom w:val="dotted" w:sz="4" w:space="0" w:color="auto"/>
              <w:right w:val="dotted" w:sz="4" w:space="0" w:color="auto"/>
            </w:tcBorders>
            <w:noWrap/>
            <w:vAlign w:val="bottom"/>
          </w:tcPr>
          <w:p w14:paraId="5025C06C" w14:textId="0B350381" w:rsidR="00A06AA1" w:rsidRPr="00951CD7" w:rsidRDefault="00EC7E2D" w:rsidP="00A343D6">
            <w:pPr>
              <w:widowControl w:val="0"/>
              <w:jc w:val="right"/>
              <w:rPr>
                <w:bCs/>
                <w:sz w:val="24"/>
                <w:szCs w:val="24"/>
              </w:rPr>
            </w:pPr>
            <w:r w:rsidRPr="00951CD7">
              <w:rPr>
                <w:bCs/>
                <w:sz w:val="24"/>
                <w:szCs w:val="24"/>
              </w:rPr>
              <w:t>3 138 030,6</w:t>
            </w:r>
          </w:p>
        </w:tc>
        <w:tc>
          <w:tcPr>
            <w:tcW w:w="893" w:type="pct"/>
            <w:tcBorders>
              <w:top w:val="dotted" w:sz="4" w:space="0" w:color="auto"/>
              <w:left w:val="dotted" w:sz="4" w:space="0" w:color="auto"/>
              <w:bottom w:val="dotted" w:sz="4" w:space="0" w:color="auto"/>
              <w:right w:val="dotted" w:sz="4" w:space="0" w:color="auto"/>
            </w:tcBorders>
            <w:noWrap/>
            <w:vAlign w:val="bottom"/>
          </w:tcPr>
          <w:p w14:paraId="5353D18A" w14:textId="21891FBC" w:rsidR="00A06AA1" w:rsidRPr="00951CD7" w:rsidRDefault="00D20FC7" w:rsidP="00A343D6">
            <w:pPr>
              <w:widowControl w:val="0"/>
              <w:jc w:val="right"/>
              <w:rPr>
                <w:bCs/>
                <w:sz w:val="24"/>
                <w:szCs w:val="24"/>
              </w:rPr>
            </w:pPr>
            <w:r w:rsidRPr="00951CD7">
              <w:rPr>
                <w:bCs/>
                <w:sz w:val="24"/>
                <w:szCs w:val="24"/>
              </w:rPr>
              <w:t>2 992 417,3</w:t>
            </w:r>
          </w:p>
        </w:tc>
        <w:tc>
          <w:tcPr>
            <w:tcW w:w="818" w:type="pct"/>
            <w:tcBorders>
              <w:top w:val="dotted" w:sz="4" w:space="0" w:color="auto"/>
              <w:left w:val="dotted" w:sz="4" w:space="0" w:color="auto"/>
              <w:bottom w:val="dotted" w:sz="4" w:space="0" w:color="auto"/>
              <w:right w:val="single" w:sz="4" w:space="0" w:color="auto"/>
            </w:tcBorders>
            <w:noWrap/>
            <w:vAlign w:val="bottom"/>
          </w:tcPr>
          <w:p w14:paraId="519A80F6" w14:textId="5D30737C" w:rsidR="00A06AA1" w:rsidRPr="00951CD7" w:rsidRDefault="00D20FC7" w:rsidP="00A343D6">
            <w:pPr>
              <w:widowControl w:val="0"/>
              <w:jc w:val="right"/>
              <w:rPr>
                <w:bCs/>
                <w:sz w:val="24"/>
                <w:szCs w:val="24"/>
              </w:rPr>
            </w:pPr>
            <w:r w:rsidRPr="00951CD7">
              <w:rPr>
                <w:bCs/>
                <w:sz w:val="24"/>
                <w:szCs w:val="24"/>
              </w:rPr>
              <w:t>2 942 613,4</w:t>
            </w:r>
          </w:p>
        </w:tc>
      </w:tr>
      <w:tr w:rsidR="00951CD7" w:rsidRPr="00951CD7" w14:paraId="7D067044" w14:textId="77777777" w:rsidTr="00FF5E55">
        <w:trPr>
          <w:trHeight w:val="250"/>
        </w:trPr>
        <w:tc>
          <w:tcPr>
            <w:tcW w:w="378" w:type="pct"/>
            <w:tcBorders>
              <w:top w:val="dotted" w:sz="4" w:space="0" w:color="auto"/>
              <w:left w:val="single" w:sz="4" w:space="0" w:color="auto"/>
              <w:bottom w:val="dotted" w:sz="4" w:space="0" w:color="auto"/>
              <w:right w:val="dotted" w:sz="4" w:space="0" w:color="auto"/>
            </w:tcBorders>
          </w:tcPr>
          <w:p w14:paraId="7F3F67E1" w14:textId="77777777" w:rsidR="00A06AA1" w:rsidRPr="00951CD7" w:rsidRDefault="00A06AA1" w:rsidP="00A537BF">
            <w:pPr>
              <w:widowControl w:val="0"/>
              <w:jc w:val="center"/>
              <w:rPr>
                <w:bCs/>
                <w:sz w:val="24"/>
                <w:szCs w:val="24"/>
              </w:rPr>
            </w:pPr>
            <w:r w:rsidRPr="00951CD7">
              <w:rPr>
                <w:bCs/>
                <w:sz w:val="24"/>
                <w:szCs w:val="24"/>
              </w:rPr>
              <w:t>1100</w:t>
            </w:r>
          </w:p>
        </w:tc>
        <w:tc>
          <w:tcPr>
            <w:tcW w:w="2093" w:type="pct"/>
            <w:tcBorders>
              <w:top w:val="dotted" w:sz="4" w:space="0" w:color="auto"/>
              <w:left w:val="dotted" w:sz="4" w:space="0" w:color="auto"/>
              <w:bottom w:val="dotted" w:sz="4" w:space="0" w:color="auto"/>
              <w:right w:val="dotted" w:sz="4" w:space="0" w:color="auto"/>
            </w:tcBorders>
          </w:tcPr>
          <w:p w14:paraId="3E812CE8" w14:textId="77777777" w:rsidR="00A06AA1" w:rsidRPr="00951CD7" w:rsidRDefault="00A06AA1" w:rsidP="00A537BF">
            <w:pPr>
              <w:widowControl w:val="0"/>
              <w:jc w:val="both"/>
              <w:rPr>
                <w:bCs/>
                <w:sz w:val="24"/>
                <w:szCs w:val="24"/>
              </w:rPr>
            </w:pPr>
            <w:r w:rsidRPr="00951CD7">
              <w:rPr>
                <w:bCs/>
                <w:sz w:val="24"/>
                <w:szCs w:val="24"/>
              </w:rPr>
              <w:t>Физическая культура и спорт</w:t>
            </w:r>
          </w:p>
        </w:tc>
        <w:tc>
          <w:tcPr>
            <w:tcW w:w="818" w:type="pct"/>
            <w:tcBorders>
              <w:top w:val="dotted" w:sz="4" w:space="0" w:color="auto"/>
              <w:left w:val="dotted" w:sz="4" w:space="0" w:color="auto"/>
              <w:bottom w:val="dotted" w:sz="4" w:space="0" w:color="auto"/>
              <w:right w:val="dotted" w:sz="4" w:space="0" w:color="auto"/>
            </w:tcBorders>
            <w:noWrap/>
            <w:vAlign w:val="bottom"/>
          </w:tcPr>
          <w:p w14:paraId="7CA49805" w14:textId="53195A39" w:rsidR="00A06AA1" w:rsidRPr="00951CD7" w:rsidRDefault="00EC7E2D" w:rsidP="00A343D6">
            <w:pPr>
              <w:widowControl w:val="0"/>
              <w:jc w:val="right"/>
              <w:rPr>
                <w:bCs/>
                <w:sz w:val="24"/>
                <w:szCs w:val="24"/>
              </w:rPr>
            </w:pPr>
            <w:r w:rsidRPr="00951CD7">
              <w:rPr>
                <w:bCs/>
                <w:sz w:val="24"/>
                <w:szCs w:val="24"/>
              </w:rPr>
              <w:t>2 108 867,2</w:t>
            </w:r>
          </w:p>
        </w:tc>
        <w:tc>
          <w:tcPr>
            <w:tcW w:w="893" w:type="pct"/>
            <w:tcBorders>
              <w:top w:val="dotted" w:sz="4" w:space="0" w:color="auto"/>
              <w:left w:val="dotted" w:sz="4" w:space="0" w:color="auto"/>
              <w:bottom w:val="dotted" w:sz="4" w:space="0" w:color="auto"/>
              <w:right w:val="dotted" w:sz="4" w:space="0" w:color="auto"/>
            </w:tcBorders>
            <w:noWrap/>
            <w:vAlign w:val="bottom"/>
          </w:tcPr>
          <w:p w14:paraId="5168EC8E" w14:textId="350BF3D3" w:rsidR="00A06AA1" w:rsidRPr="00951CD7" w:rsidRDefault="00D20FC7" w:rsidP="00A343D6">
            <w:pPr>
              <w:widowControl w:val="0"/>
              <w:jc w:val="right"/>
              <w:rPr>
                <w:bCs/>
                <w:sz w:val="24"/>
                <w:szCs w:val="24"/>
              </w:rPr>
            </w:pPr>
            <w:r w:rsidRPr="00951CD7">
              <w:rPr>
                <w:bCs/>
                <w:sz w:val="24"/>
                <w:szCs w:val="24"/>
              </w:rPr>
              <w:t>1 334 609,8</w:t>
            </w:r>
          </w:p>
        </w:tc>
        <w:tc>
          <w:tcPr>
            <w:tcW w:w="818" w:type="pct"/>
            <w:tcBorders>
              <w:top w:val="dotted" w:sz="4" w:space="0" w:color="auto"/>
              <w:left w:val="dotted" w:sz="4" w:space="0" w:color="auto"/>
              <w:bottom w:val="dotted" w:sz="4" w:space="0" w:color="auto"/>
              <w:right w:val="single" w:sz="4" w:space="0" w:color="auto"/>
            </w:tcBorders>
            <w:noWrap/>
            <w:vAlign w:val="bottom"/>
          </w:tcPr>
          <w:p w14:paraId="4147DD6D" w14:textId="4F1C2A1D" w:rsidR="00A06AA1" w:rsidRPr="00951CD7" w:rsidRDefault="00D20FC7" w:rsidP="00A343D6">
            <w:pPr>
              <w:widowControl w:val="0"/>
              <w:jc w:val="right"/>
              <w:rPr>
                <w:bCs/>
                <w:sz w:val="24"/>
                <w:szCs w:val="24"/>
              </w:rPr>
            </w:pPr>
            <w:r w:rsidRPr="00951CD7">
              <w:rPr>
                <w:bCs/>
                <w:sz w:val="24"/>
                <w:szCs w:val="24"/>
              </w:rPr>
              <w:t>1 330 213,8</w:t>
            </w:r>
          </w:p>
        </w:tc>
      </w:tr>
      <w:tr w:rsidR="00951CD7" w:rsidRPr="00951CD7" w14:paraId="179721EC" w14:textId="77777777" w:rsidTr="00FF5E55">
        <w:trPr>
          <w:trHeight w:val="250"/>
        </w:trPr>
        <w:tc>
          <w:tcPr>
            <w:tcW w:w="378" w:type="pct"/>
            <w:tcBorders>
              <w:top w:val="dotted" w:sz="4" w:space="0" w:color="auto"/>
              <w:left w:val="single" w:sz="4" w:space="0" w:color="auto"/>
              <w:bottom w:val="dotted" w:sz="4" w:space="0" w:color="auto"/>
              <w:right w:val="dotted" w:sz="4" w:space="0" w:color="auto"/>
            </w:tcBorders>
          </w:tcPr>
          <w:p w14:paraId="7B0DE074" w14:textId="77777777" w:rsidR="00A06AA1" w:rsidRPr="00951CD7" w:rsidRDefault="00A06AA1" w:rsidP="00A537BF">
            <w:pPr>
              <w:widowControl w:val="0"/>
              <w:jc w:val="center"/>
              <w:rPr>
                <w:bCs/>
                <w:sz w:val="24"/>
                <w:szCs w:val="24"/>
              </w:rPr>
            </w:pPr>
            <w:r w:rsidRPr="00951CD7">
              <w:rPr>
                <w:bCs/>
                <w:sz w:val="24"/>
                <w:szCs w:val="24"/>
              </w:rPr>
              <w:t>1200</w:t>
            </w:r>
          </w:p>
        </w:tc>
        <w:tc>
          <w:tcPr>
            <w:tcW w:w="2093" w:type="pct"/>
            <w:tcBorders>
              <w:top w:val="dotted" w:sz="4" w:space="0" w:color="auto"/>
              <w:left w:val="dotted" w:sz="4" w:space="0" w:color="auto"/>
              <w:bottom w:val="dotted" w:sz="4" w:space="0" w:color="auto"/>
              <w:right w:val="dotted" w:sz="4" w:space="0" w:color="auto"/>
            </w:tcBorders>
          </w:tcPr>
          <w:p w14:paraId="5E68B6CD" w14:textId="77777777" w:rsidR="00A06AA1" w:rsidRPr="00951CD7" w:rsidRDefault="00A06AA1" w:rsidP="00A537BF">
            <w:pPr>
              <w:widowControl w:val="0"/>
              <w:jc w:val="both"/>
              <w:rPr>
                <w:bCs/>
                <w:sz w:val="24"/>
                <w:szCs w:val="24"/>
              </w:rPr>
            </w:pPr>
            <w:r w:rsidRPr="00951CD7">
              <w:rPr>
                <w:bCs/>
                <w:sz w:val="24"/>
                <w:szCs w:val="24"/>
              </w:rPr>
              <w:t>Средства массовой информации</w:t>
            </w:r>
          </w:p>
        </w:tc>
        <w:tc>
          <w:tcPr>
            <w:tcW w:w="818" w:type="pct"/>
            <w:tcBorders>
              <w:top w:val="dotted" w:sz="4" w:space="0" w:color="auto"/>
              <w:left w:val="dotted" w:sz="4" w:space="0" w:color="auto"/>
              <w:bottom w:val="dotted" w:sz="4" w:space="0" w:color="auto"/>
              <w:right w:val="dotted" w:sz="4" w:space="0" w:color="auto"/>
            </w:tcBorders>
            <w:noWrap/>
            <w:vAlign w:val="bottom"/>
          </w:tcPr>
          <w:p w14:paraId="7239CFA1" w14:textId="5897A083" w:rsidR="00A06AA1" w:rsidRPr="00951CD7" w:rsidRDefault="00EC7E2D" w:rsidP="00A343D6">
            <w:pPr>
              <w:widowControl w:val="0"/>
              <w:jc w:val="right"/>
              <w:rPr>
                <w:bCs/>
                <w:sz w:val="24"/>
                <w:szCs w:val="24"/>
              </w:rPr>
            </w:pPr>
            <w:r w:rsidRPr="00951CD7">
              <w:rPr>
                <w:bCs/>
                <w:sz w:val="24"/>
                <w:szCs w:val="24"/>
              </w:rPr>
              <w:t>112 502,9</w:t>
            </w:r>
          </w:p>
        </w:tc>
        <w:tc>
          <w:tcPr>
            <w:tcW w:w="893" w:type="pct"/>
            <w:tcBorders>
              <w:top w:val="dotted" w:sz="4" w:space="0" w:color="auto"/>
              <w:left w:val="dotted" w:sz="4" w:space="0" w:color="auto"/>
              <w:bottom w:val="dotted" w:sz="4" w:space="0" w:color="auto"/>
              <w:right w:val="dotted" w:sz="4" w:space="0" w:color="auto"/>
            </w:tcBorders>
            <w:noWrap/>
            <w:vAlign w:val="bottom"/>
          </w:tcPr>
          <w:p w14:paraId="2EDF48AD" w14:textId="77777777" w:rsidR="00A06AA1" w:rsidRPr="00951CD7" w:rsidRDefault="00A06AA1" w:rsidP="00A343D6">
            <w:pPr>
              <w:widowControl w:val="0"/>
              <w:jc w:val="right"/>
              <w:rPr>
                <w:bCs/>
                <w:sz w:val="24"/>
                <w:szCs w:val="24"/>
              </w:rPr>
            </w:pPr>
            <w:r w:rsidRPr="00951CD7">
              <w:rPr>
                <w:bCs/>
                <w:sz w:val="24"/>
                <w:szCs w:val="24"/>
              </w:rPr>
              <w:t>112 502,9</w:t>
            </w:r>
          </w:p>
        </w:tc>
        <w:tc>
          <w:tcPr>
            <w:tcW w:w="818" w:type="pct"/>
            <w:tcBorders>
              <w:top w:val="dotted" w:sz="4" w:space="0" w:color="auto"/>
              <w:left w:val="dotted" w:sz="4" w:space="0" w:color="auto"/>
              <w:bottom w:val="dotted" w:sz="4" w:space="0" w:color="auto"/>
              <w:right w:val="single" w:sz="4" w:space="0" w:color="auto"/>
            </w:tcBorders>
            <w:noWrap/>
            <w:vAlign w:val="bottom"/>
          </w:tcPr>
          <w:p w14:paraId="46F3F1FC" w14:textId="77777777" w:rsidR="00A06AA1" w:rsidRPr="00951CD7" w:rsidRDefault="00A06AA1" w:rsidP="00A343D6">
            <w:pPr>
              <w:widowControl w:val="0"/>
              <w:jc w:val="right"/>
              <w:rPr>
                <w:bCs/>
                <w:sz w:val="24"/>
                <w:szCs w:val="24"/>
              </w:rPr>
            </w:pPr>
            <w:r w:rsidRPr="00951CD7">
              <w:rPr>
                <w:bCs/>
                <w:sz w:val="24"/>
                <w:szCs w:val="24"/>
              </w:rPr>
              <w:t>112 502,9</w:t>
            </w:r>
          </w:p>
        </w:tc>
      </w:tr>
      <w:tr w:rsidR="00951CD7" w:rsidRPr="00951CD7" w14:paraId="614CCA75" w14:textId="77777777" w:rsidTr="00FF5E55">
        <w:trPr>
          <w:trHeight w:val="250"/>
        </w:trPr>
        <w:tc>
          <w:tcPr>
            <w:tcW w:w="378" w:type="pct"/>
            <w:tcBorders>
              <w:top w:val="dotted" w:sz="4" w:space="0" w:color="auto"/>
              <w:left w:val="single" w:sz="4" w:space="0" w:color="auto"/>
              <w:bottom w:val="dotted" w:sz="4" w:space="0" w:color="auto"/>
              <w:right w:val="dotted" w:sz="4" w:space="0" w:color="auto"/>
            </w:tcBorders>
          </w:tcPr>
          <w:p w14:paraId="1BFD1841" w14:textId="77777777" w:rsidR="00A06AA1" w:rsidRPr="00951CD7" w:rsidRDefault="00A06AA1" w:rsidP="00A537BF">
            <w:pPr>
              <w:widowControl w:val="0"/>
              <w:jc w:val="center"/>
              <w:rPr>
                <w:bCs/>
                <w:sz w:val="24"/>
                <w:szCs w:val="24"/>
              </w:rPr>
            </w:pPr>
            <w:r w:rsidRPr="00951CD7">
              <w:rPr>
                <w:bCs/>
                <w:sz w:val="24"/>
                <w:szCs w:val="24"/>
              </w:rPr>
              <w:t>1300</w:t>
            </w:r>
          </w:p>
        </w:tc>
        <w:tc>
          <w:tcPr>
            <w:tcW w:w="2093" w:type="pct"/>
            <w:tcBorders>
              <w:top w:val="dotted" w:sz="4" w:space="0" w:color="auto"/>
              <w:left w:val="dotted" w:sz="4" w:space="0" w:color="auto"/>
              <w:bottom w:val="dotted" w:sz="4" w:space="0" w:color="auto"/>
              <w:right w:val="dotted" w:sz="4" w:space="0" w:color="auto"/>
            </w:tcBorders>
          </w:tcPr>
          <w:p w14:paraId="57982DF5" w14:textId="77777777" w:rsidR="00A06AA1" w:rsidRPr="00951CD7" w:rsidRDefault="00A06AA1" w:rsidP="00A537BF">
            <w:pPr>
              <w:widowControl w:val="0"/>
              <w:jc w:val="both"/>
              <w:rPr>
                <w:bCs/>
                <w:sz w:val="24"/>
                <w:szCs w:val="24"/>
              </w:rPr>
            </w:pPr>
            <w:r w:rsidRPr="00951CD7">
              <w:rPr>
                <w:bCs/>
                <w:sz w:val="24"/>
                <w:szCs w:val="24"/>
              </w:rPr>
              <w:t>Обслуживание государственного и муниципального долга</w:t>
            </w:r>
          </w:p>
        </w:tc>
        <w:tc>
          <w:tcPr>
            <w:tcW w:w="818" w:type="pct"/>
            <w:tcBorders>
              <w:top w:val="dotted" w:sz="4" w:space="0" w:color="auto"/>
              <w:left w:val="dotted" w:sz="4" w:space="0" w:color="auto"/>
              <w:bottom w:val="dotted" w:sz="4" w:space="0" w:color="auto"/>
              <w:right w:val="dotted" w:sz="4" w:space="0" w:color="auto"/>
            </w:tcBorders>
            <w:noWrap/>
            <w:vAlign w:val="bottom"/>
          </w:tcPr>
          <w:p w14:paraId="042800A0" w14:textId="44CC6341" w:rsidR="00A06AA1" w:rsidRPr="00951CD7" w:rsidRDefault="00EC7E2D" w:rsidP="00A343D6">
            <w:pPr>
              <w:widowControl w:val="0"/>
              <w:jc w:val="right"/>
              <w:rPr>
                <w:bCs/>
                <w:sz w:val="24"/>
                <w:szCs w:val="24"/>
              </w:rPr>
            </w:pPr>
            <w:r w:rsidRPr="00951CD7">
              <w:rPr>
                <w:bCs/>
                <w:sz w:val="24"/>
                <w:szCs w:val="24"/>
              </w:rPr>
              <w:t>162 042,3</w:t>
            </w:r>
          </w:p>
        </w:tc>
        <w:tc>
          <w:tcPr>
            <w:tcW w:w="893" w:type="pct"/>
            <w:tcBorders>
              <w:top w:val="dotted" w:sz="4" w:space="0" w:color="auto"/>
              <w:left w:val="dotted" w:sz="4" w:space="0" w:color="auto"/>
              <w:bottom w:val="dotted" w:sz="4" w:space="0" w:color="auto"/>
              <w:right w:val="dotted" w:sz="4" w:space="0" w:color="auto"/>
            </w:tcBorders>
            <w:noWrap/>
            <w:vAlign w:val="bottom"/>
          </w:tcPr>
          <w:p w14:paraId="0DACADD4" w14:textId="3B44D256" w:rsidR="00A06AA1" w:rsidRPr="00951CD7" w:rsidRDefault="00A9791A" w:rsidP="00A343D6">
            <w:pPr>
              <w:widowControl w:val="0"/>
              <w:jc w:val="right"/>
              <w:rPr>
                <w:bCs/>
                <w:sz w:val="24"/>
                <w:szCs w:val="24"/>
              </w:rPr>
            </w:pPr>
            <w:r w:rsidRPr="00951CD7">
              <w:rPr>
                <w:bCs/>
                <w:sz w:val="24"/>
                <w:szCs w:val="24"/>
              </w:rPr>
              <w:t>731 406,7</w:t>
            </w:r>
          </w:p>
        </w:tc>
        <w:tc>
          <w:tcPr>
            <w:tcW w:w="818" w:type="pct"/>
            <w:tcBorders>
              <w:top w:val="dotted" w:sz="4" w:space="0" w:color="auto"/>
              <w:left w:val="dotted" w:sz="4" w:space="0" w:color="auto"/>
              <w:bottom w:val="dotted" w:sz="4" w:space="0" w:color="auto"/>
              <w:right w:val="single" w:sz="4" w:space="0" w:color="auto"/>
            </w:tcBorders>
            <w:noWrap/>
            <w:vAlign w:val="bottom"/>
          </w:tcPr>
          <w:p w14:paraId="34955E3B" w14:textId="378466A0" w:rsidR="00A06AA1" w:rsidRPr="00951CD7" w:rsidRDefault="00A9791A" w:rsidP="00A343D6">
            <w:pPr>
              <w:widowControl w:val="0"/>
              <w:jc w:val="right"/>
              <w:rPr>
                <w:bCs/>
                <w:sz w:val="24"/>
                <w:szCs w:val="24"/>
              </w:rPr>
            </w:pPr>
            <w:r w:rsidRPr="00951CD7">
              <w:rPr>
                <w:bCs/>
                <w:sz w:val="24"/>
                <w:szCs w:val="24"/>
              </w:rPr>
              <w:t>1 300 264,2</w:t>
            </w:r>
          </w:p>
        </w:tc>
      </w:tr>
      <w:tr w:rsidR="00951CD7" w:rsidRPr="00951CD7" w14:paraId="03BE93AC" w14:textId="77777777" w:rsidTr="00FF5E55">
        <w:trPr>
          <w:trHeight w:val="250"/>
        </w:trPr>
        <w:tc>
          <w:tcPr>
            <w:tcW w:w="378" w:type="pct"/>
            <w:tcBorders>
              <w:top w:val="dotted" w:sz="4" w:space="0" w:color="auto"/>
              <w:left w:val="single" w:sz="4" w:space="0" w:color="auto"/>
              <w:bottom w:val="dotted" w:sz="4" w:space="0" w:color="auto"/>
              <w:right w:val="dotted" w:sz="4" w:space="0" w:color="auto"/>
            </w:tcBorders>
          </w:tcPr>
          <w:p w14:paraId="59FFE037" w14:textId="77777777" w:rsidR="00A06AA1" w:rsidRPr="00951CD7" w:rsidRDefault="00A06AA1" w:rsidP="00A537BF">
            <w:pPr>
              <w:widowControl w:val="0"/>
              <w:jc w:val="center"/>
              <w:rPr>
                <w:bCs/>
                <w:sz w:val="24"/>
                <w:szCs w:val="24"/>
              </w:rPr>
            </w:pPr>
          </w:p>
        </w:tc>
        <w:tc>
          <w:tcPr>
            <w:tcW w:w="2093" w:type="pct"/>
            <w:tcBorders>
              <w:top w:val="dotted" w:sz="4" w:space="0" w:color="auto"/>
              <w:left w:val="dotted" w:sz="4" w:space="0" w:color="auto"/>
              <w:bottom w:val="dotted" w:sz="4" w:space="0" w:color="auto"/>
              <w:right w:val="dotted" w:sz="4" w:space="0" w:color="auto"/>
            </w:tcBorders>
          </w:tcPr>
          <w:p w14:paraId="48498588" w14:textId="77777777" w:rsidR="00A06AA1" w:rsidRPr="00951CD7" w:rsidRDefault="00A06AA1" w:rsidP="00A537BF">
            <w:pPr>
              <w:widowControl w:val="0"/>
              <w:jc w:val="both"/>
              <w:rPr>
                <w:bCs/>
                <w:sz w:val="24"/>
                <w:szCs w:val="24"/>
              </w:rPr>
            </w:pPr>
            <w:r w:rsidRPr="00951CD7">
              <w:rPr>
                <w:bCs/>
                <w:sz w:val="24"/>
                <w:szCs w:val="24"/>
              </w:rPr>
              <w:t>Условно утверждённые расходы</w:t>
            </w:r>
          </w:p>
        </w:tc>
        <w:tc>
          <w:tcPr>
            <w:tcW w:w="818" w:type="pct"/>
            <w:tcBorders>
              <w:top w:val="dotted" w:sz="4" w:space="0" w:color="auto"/>
              <w:left w:val="dotted" w:sz="4" w:space="0" w:color="auto"/>
              <w:bottom w:val="dotted" w:sz="4" w:space="0" w:color="auto"/>
              <w:right w:val="dotted" w:sz="4" w:space="0" w:color="auto"/>
            </w:tcBorders>
            <w:noWrap/>
            <w:vAlign w:val="bottom"/>
          </w:tcPr>
          <w:p w14:paraId="47948D4B" w14:textId="77777777" w:rsidR="00A06AA1" w:rsidRPr="00951CD7" w:rsidRDefault="00A06AA1" w:rsidP="00DB5F65">
            <w:pPr>
              <w:widowControl w:val="0"/>
              <w:jc w:val="center"/>
              <w:rPr>
                <w:bCs/>
                <w:sz w:val="24"/>
                <w:szCs w:val="24"/>
              </w:rPr>
            </w:pPr>
            <w:r w:rsidRPr="00951CD7">
              <w:rPr>
                <w:bCs/>
                <w:sz w:val="24"/>
                <w:szCs w:val="24"/>
              </w:rPr>
              <w:t>-</w:t>
            </w:r>
          </w:p>
        </w:tc>
        <w:tc>
          <w:tcPr>
            <w:tcW w:w="893" w:type="pct"/>
            <w:tcBorders>
              <w:top w:val="dotted" w:sz="4" w:space="0" w:color="auto"/>
              <w:left w:val="dotted" w:sz="4" w:space="0" w:color="auto"/>
              <w:bottom w:val="dotted" w:sz="4" w:space="0" w:color="auto"/>
              <w:right w:val="dotted" w:sz="4" w:space="0" w:color="auto"/>
            </w:tcBorders>
            <w:noWrap/>
            <w:vAlign w:val="bottom"/>
          </w:tcPr>
          <w:p w14:paraId="28FD5CC0" w14:textId="003A1D29" w:rsidR="00A06AA1" w:rsidRPr="00951CD7" w:rsidRDefault="00DA37E5" w:rsidP="00A343D6">
            <w:pPr>
              <w:widowControl w:val="0"/>
              <w:jc w:val="right"/>
              <w:rPr>
                <w:bCs/>
                <w:sz w:val="24"/>
                <w:szCs w:val="24"/>
              </w:rPr>
            </w:pPr>
            <w:r w:rsidRPr="00951CD7">
              <w:rPr>
                <w:bCs/>
                <w:sz w:val="24"/>
                <w:szCs w:val="24"/>
              </w:rPr>
              <w:t>1 10</w:t>
            </w:r>
            <w:r w:rsidR="00A06AA1" w:rsidRPr="00951CD7">
              <w:rPr>
                <w:bCs/>
                <w:sz w:val="24"/>
                <w:szCs w:val="24"/>
              </w:rPr>
              <w:t>0 000,0</w:t>
            </w:r>
          </w:p>
        </w:tc>
        <w:tc>
          <w:tcPr>
            <w:tcW w:w="818" w:type="pct"/>
            <w:tcBorders>
              <w:top w:val="dotted" w:sz="4" w:space="0" w:color="auto"/>
              <w:left w:val="dotted" w:sz="4" w:space="0" w:color="auto"/>
              <w:bottom w:val="dotted" w:sz="4" w:space="0" w:color="auto"/>
              <w:right w:val="single" w:sz="4" w:space="0" w:color="auto"/>
            </w:tcBorders>
            <w:noWrap/>
            <w:vAlign w:val="bottom"/>
          </w:tcPr>
          <w:p w14:paraId="1ADBF7D0" w14:textId="77387F30" w:rsidR="00A06AA1" w:rsidRPr="00951CD7" w:rsidRDefault="00DA37E5" w:rsidP="00A343D6">
            <w:pPr>
              <w:widowControl w:val="0"/>
              <w:jc w:val="right"/>
              <w:rPr>
                <w:bCs/>
                <w:sz w:val="24"/>
                <w:szCs w:val="24"/>
              </w:rPr>
            </w:pPr>
            <w:r w:rsidRPr="00951CD7">
              <w:rPr>
                <w:bCs/>
                <w:sz w:val="24"/>
                <w:szCs w:val="24"/>
              </w:rPr>
              <w:t>2 045</w:t>
            </w:r>
            <w:r w:rsidR="00A06AA1" w:rsidRPr="00951CD7">
              <w:rPr>
                <w:bCs/>
                <w:sz w:val="24"/>
                <w:szCs w:val="24"/>
              </w:rPr>
              <w:t> 000,0</w:t>
            </w:r>
          </w:p>
        </w:tc>
      </w:tr>
      <w:tr w:rsidR="00A06AA1" w:rsidRPr="00951CD7" w14:paraId="0A0E4D44" w14:textId="77777777" w:rsidTr="00B74751">
        <w:trPr>
          <w:trHeight w:val="347"/>
        </w:trPr>
        <w:tc>
          <w:tcPr>
            <w:tcW w:w="378" w:type="pct"/>
            <w:tcBorders>
              <w:top w:val="dotted" w:sz="4" w:space="0" w:color="auto"/>
              <w:left w:val="single" w:sz="4" w:space="0" w:color="auto"/>
              <w:bottom w:val="single" w:sz="4" w:space="0" w:color="auto"/>
              <w:right w:val="dotted" w:sz="4" w:space="0" w:color="auto"/>
            </w:tcBorders>
            <w:vAlign w:val="center"/>
          </w:tcPr>
          <w:p w14:paraId="4133EE4C" w14:textId="77777777" w:rsidR="00A06AA1" w:rsidRPr="00951CD7" w:rsidRDefault="00A06AA1" w:rsidP="00A537BF">
            <w:pPr>
              <w:widowControl w:val="0"/>
              <w:rPr>
                <w:bCs/>
                <w:sz w:val="24"/>
                <w:szCs w:val="24"/>
              </w:rPr>
            </w:pPr>
          </w:p>
        </w:tc>
        <w:tc>
          <w:tcPr>
            <w:tcW w:w="2093" w:type="pct"/>
            <w:tcBorders>
              <w:top w:val="dotted" w:sz="4" w:space="0" w:color="auto"/>
              <w:left w:val="dotted" w:sz="4" w:space="0" w:color="auto"/>
              <w:bottom w:val="single" w:sz="4" w:space="0" w:color="auto"/>
              <w:right w:val="dotted" w:sz="4" w:space="0" w:color="auto"/>
            </w:tcBorders>
            <w:vAlign w:val="center"/>
          </w:tcPr>
          <w:p w14:paraId="0049B806" w14:textId="77777777" w:rsidR="00A06AA1" w:rsidRPr="00951CD7" w:rsidRDefault="00A06AA1" w:rsidP="00A537BF">
            <w:pPr>
              <w:widowControl w:val="0"/>
              <w:rPr>
                <w:bCs/>
                <w:sz w:val="24"/>
                <w:szCs w:val="24"/>
              </w:rPr>
            </w:pPr>
            <w:r w:rsidRPr="00951CD7">
              <w:rPr>
                <w:bCs/>
                <w:sz w:val="24"/>
                <w:szCs w:val="24"/>
              </w:rPr>
              <w:t>ВСЕГО</w:t>
            </w:r>
          </w:p>
        </w:tc>
        <w:tc>
          <w:tcPr>
            <w:tcW w:w="818" w:type="pct"/>
            <w:tcBorders>
              <w:top w:val="dotted" w:sz="4" w:space="0" w:color="auto"/>
              <w:left w:val="dotted" w:sz="4" w:space="0" w:color="auto"/>
              <w:bottom w:val="single" w:sz="4" w:space="0" w:color="auto"/>
              <w:right w:val="dotted" w:sz="4" w:space="0" w:color="auto"/>
            </w:tcBorders>
            <w:noWrap/>
            <w:vAlign w:val="center"/>
          </w:tcPr>
          <w:p w14:paraId="27256C90" w14:textId="2A26EB30" w:rsidR="00A06AA1" w:rsidRPr="00951CD7" w:rsidRDefault="005874AA" w:rsidP="00A343D6">
            <w:pPr>
              <w:widowControl w:val="0"/>
              <w:jc w:val="right"/>
              <w:rPr>
                <w:bCs/>
                <w:sz w:val="24"/>
                <w:szCs w:val="24"/>
              </w:rPr>
            </w:pPr>
            <w:r w:rsidRPr="00951CD7">
              <w:rPr>
                <w:bCs/>
                <w:sz w:val="24"/>
                <w:szCs w:val="24"/>
              </w:rPr>
              <w:t>79 185 134,3</w:t>
            </w:r>
          </w:p>
        </w:tc>
        <w:tc>
          <w:tcPr>
            <w:tcW w:w="893" w:type="pct"/>
            <w:tcBorders>
              <w:top w:val="dotted" w:sz="4" w:space="0" w:color="auto"/>
              <w:left w:val="dotted" w:sz="4" w:space="0" w:color="auto"/>
              <w:bottom w:val="single" w:sz="4" w:space="0" w:color="auto"/>
              <w:right w:val="dotted" w:sz="4" w:space="0" w:color="auto"/>
            </w:tcBorders>
            <w:noWrap/>
            <w:vAlign w:val="center"/>
          </w:tcPr>
          <w:p w14:paraId="61C2947F" w14:textId="33D027D0" w:rsidR="00A06AA1" w:rsidRPr="00951CD7" w:rsidRDefault="00A9791A" w:rsidP="00A343D6">
            <w:pPr>
              <w:widowControl w:val="0"/>
              <w:jc w:val="right"/>
              <w:rPr>
                <w:bCs/>
                <w:sz w:val="24"/>
                <w:szCs w:val="24"/>
              </w:rPr>
            </w:pPr>
            <w:r w:rsidRPr="00951CD7">
              <w:rPr>
                <w:bCs/>
                <w:sz w:val="24"/>
                <w:szCs w:val="24"/>
              </w:rPr>
              <w:t>67 012 792,2</w:t>
            </w:r>
          </w:p>
        </w:tc>
        <w:tc>
          <w:tcPr>
            <w:tcW w:w="818" w:type="pct"/>
            <w:tcBorders>
              <w:top w:val="dotted" w:sz="4" w:space="0" w:color="auto"/>
              <w:left w:val="dotted" w:sz="4" w:space="0" w:color="auto"/>
              <w:bottom w:val="single" w:sz="4" w:space="0" w:color="auto"/>
              <w:right w:val="single" w:sz="4" w:space="0" w:color="auto"/>
            </w:tcBorders>
            <w:noWrap/>
            <w:vAlign w:val="center"/>
          </w:tcPr>
          <w:p w14:paraId="00C7BF9B" w14:textId="1F470747" w:rsidR="00A06AA1" w:rsidRPr="00951CD7" w:rsidRDefault="00A9791A" w:rsidP="00A343D6">
            <w:pPr>
              <w:widowControl w:val="0"/>
              <w:jc w:val="right"/>
              <w:rPr>
                <w:bCs/>
                <w:sz w:val="24"/>
                <w:szCs w:val="24"/>
              </w:rPr>
            </w:pPr>
            <w:r w:rsidRPr="00951CD7">
              <w:rPr>
                <w:bCs/>
                <w:sz w:val="24"/>
                <w:szCs w:val="24"/>
              </w:rPr>
              <w:t>65 180 027,8</w:t>
            </w:r>
          </w:p>
        </w:tc>
      </w:tr>
    </w:tbl>
    <w:p w14:paraId="61B6E6C5" w14:textId="1ED81D60" w:rsidR="00A06AA1" w:rsidRPr="00951CD7" w:rsidRDefault="00A06AA1" w:rsidP="00A06AA1">
      <w:pPr>
        <w:widowControl w:val="0"/>
        <w:jc w:val="both"/>
        <w:rPr>
          <w:sz w:val="28"/>
          <w:szCs w:val="28"/>
        </w:rPr>
      </w:pPr>
    </w:p>
    <w:p w14:paraId="40BFFA55" w14:textId="07C6F7CF" w:rsidR="00A06AA1" w:rsidRPr="00951CD7" w:rsidRDefault="00A06AA1" w:rsidP="00A06AA1">
      <w:pPr>
        <w:pStyle w:val="ae"/>
        <w:widowControl w:val="0"/>
        <w:spacing w:after="0" w:line="245" w:lineRule="auto"/>
        <w:ind w:left="0" w:firstLine="709"/>
        <w:jc w:val="both"/>
        <w:rPr>
          <w:sz w:val="28"/>
          <w:szCs w:val="28"/>
        </w:rPr>
      </w:pPr>
      <w:r w:rsidRPr="00951CD7">
        <w:rPr>
          <w:sz w:val="28"/>
          <w:szCs w:val="28"/>
        </w:rPr>
        <w:t>С учётом возможностей доходного потенциала планирование объёма и структуры р</w:t>
      </w:r>
      <w:r w:rsidR="00D8794A" w:rsidRPr="00951CD7">
        <w:rPr>
          <w:sz w:val="28"/>
          <w:szCs w:val="28"/>
        </w:rPr>
        <w:t>асходов местного бюджета на 2025–2027</w:t>
      </w:r>
      <w:r w:rsidRPr="00951CD7">
        <w:rPr>
          <w:sz w:val="28"/>
          <w:szCs w:val="28"/>
        </w:rPr>
        <w:t xml:space="preserve"> годы осуществляется исходя из следующих основных подходов:</w:t>
      </w:r>
    </w:p>
    <w:p w14:paraId="1FF35A1C" w14:textId="53D01E8E" w:rsidR="00231844" w:rsidRPr="00951CD7" w:rsidRDefault="000319C6" w:rsidP="00231844">
      <w:pPr>
        <w:widowControl w:val="0"/>
        <w:tabs>
          <w:tab w:val="left" w:pos="720"/>
        </w:tabs>
        <w:ind w:firstLine="709"/>
        <w:jc w:val="both"/>
        <w:rPr>
          <w:sz w:val="28"/>
          <w:szCs w:val="28"/>
        </w:rPr>
      </w:pPr>
      <w:r w:rsidRPr="00951CD7">
        <w:rPr>
          <w:sz w:val="28"/>
          <w:szCs w:val="28"/>
        </w:rPr>
        <w:t xml:space="preserve">формирования </w:t>
      </w:r>
      <w:r w:rsidR="00231844" w:rsidRPr="00951CD7">
        <w:rPr>
          <w:sz w:val="28"/>
          <w:szCs w:val="28"/>
        </w:rPr>
        <w:t>бюджетны</w:t>
      </w:r>
      <w:r w:rsidRPr="00951CD7">
        <w:rPr>
          <w:sz w:val="28"/>
          <w:szCs w:val="28"/>
        </w:rPr>
        <w:t>х</w:t>
      </w:r>
      <w:r w:rsidR="00231844" w:rsidRPr="00951CD7">
        <w:rPr>
          <w:sz w:val="28"/>
          <w:szCs w:val="28"/>
        </w:rPr>
        <w:t xml:space="preserve"> ассигновани</w:t>
      </w:r>
      <w:r w:rsidRPr="00951CD7">
        <w:rPr>
          <w:sz w:val="28"/>
          <w:szCs w:val="28"/>
        </w:rPr>
        <w:t>й</w:t>
      </w:r>
      <w:r w:rsidR="00231844" w:rsidRPr="00951CD7">
        <w:rPr>
          <w:sz w:val="28"/>
          <w:szCs w:val="28"/>
        </w:rPr>
        <w:t xml:space="preserve"> по фонду оплаты труда муниципальных учреждений</w:t>
      </w:r>
      <w:r w:rsidR="0028464D" w:rsidRPr="00951CD7">
        <w:rPr>
          <w:sz w:val="28"/>
          <w:szCs w:val="28"/>
        </w:rPr>
        <w:t xml:space="preserve"> муниципального образования город Краснодар</w:t>
      </w:r>
      <w:r w:rsidR="00231844" w:rsidRPr="00951CD7">
        <w:rPr>
          <w:sz w:val="28"/>
          <w:szCs w:val="28"/>
        </w:rPr>
        <w:t>, подпадающих под действие отраслевой системы оплаты труда, с учётом сохранения достигнутого соотношения между уровнем оплаты труда отдельных категорий работников муниципальных учреждений муниципального образования город Краснодар и уровнем средней заработной платы в Краснодарском крае, а также повышения фонда оплаты труда о</w:t>
      </w:r>
      <w:r w:rsidR="00621CEF" w:rsidRPr="00951CD7">
        <w:rPr>
          <w:sz w:val="28"/>
          <w:szCs w:val="28"/>
        </w:rPr>
        <w:t>стальных работников с 01.10.202</w:t>
      </w:r>
      <w:r w:rsidR="0028464D" w:rsidRPr="00951CD7">
        <w:rPr>
          <w:sz w:val="28"/>
          <w:szCs w:val="28"/>
        </w:rPr>
        <w:t>5</w:t>
      </w:r>
      <w:r w:rsidR="00621CEF" w:rsidRPr="00951CD7">
        <w:rPr>
          <w:sz w:val="28"/>
          <w:szCs w:val="28"/>
        </w:rPr>
        <w:t xml:space="preserve"> на </w:t>
      </w:r>
      <w:r w:rsidR="0028464D" w:rsidRPr="00951CD7">
        <w:rPr>
          <w:sz w:val="28"/>
          <w:szCs w:val="28"/>
        </w:rPr>
        <w:t>7,</w:t>
      </w:r>
      <w:r w:rsidR="00621CEF" w:rsidRPr="00951CD7">
        <w:rPr>
          <w:sz w:val="28"/>
          <w:szCs w:val="28"/>
        </w:rPr>
        <w:t xml:space="preserve">4 </w:t>
      </w:r>
      <w:r w:rsidR="00231844" w:rsidRPr="00951CD7">
        <w:rPr>
          <w:sz w:val="28"/>
          <w:szCs w:val="28"/>
        </w:rPr>
        <w:t>процента;</w:t>
      </w:r>
    </w:p>
    <w:p w14:paraId="55D4A5BC" w14:textId="2592C575" w:rsidR="00231844" w:rsidRPr="00951CD7" w:rsidRDefault="00231844" w:rsidP="00231844">
      <w:pPr>
        <w:widowControl w:val="0"/>
        <w:tabs>
          <w:tab w:val="left" w:pos="720"/>
        </w:tabs>
        <w:ind w:firstLine="709"/>
        <w:jc w:val="both"/>
        <w:rPr>
          <w:sz w:val="28"/>
          <w:szCs w:val="28"/>
        </w:rPr>
      </w:pPr>
      <w:r w:rsidRPr="00951CD7">
        <w:rPr>
          <w:sz w:val="28"/>
          <w:szCs w:val="28"/>
        </w:rPr>
        <w:t>индексаци</w:t>
      </w:r>
      <w:r w:rsidR="000319C6" w:rsidRPr="00951CD7">
        <w:rPr>
          <w:sz w:val="28"/>
          <w:szCs w:val="28"/>
        </w:rPr>
        <w:t>и</w:t>
      </w:r>
      <w:r w:rsidRPr="00951CD7">
        <w:rPr>
          <w:sz w:val="28"/>
          <w:szCs w:val="28"/>
        </w:rPr>
        <w:t xml:space="preserve"> расходов на </w:t>
      </w:r>
      <w:r w:rsidR="00621CEF" w:rsidRPr="00951CD7">
        <w:rPr>
          <w:sz w:val="28"/>
          <w:szCs w:val="28"/>
        </w:rPr>
        <w:t>оплату коммунальных услуг в 202</w:t>
      </w:r>
      <w:r w:rsidR="00982EA5" w:rsidRPr="00951CD7">
        <w:rPr>
          <w:sz w:val="28"/>
          <w:szCs w:val="28"/>
        </w:rPr>
        <w:t>5</w:t>
      </w:r>
      <w:r w:rsidR="00621CEF" w:rsidRPr="00951CD7">
        <w:rPr>
          <w:sz w:val="28"/>
          <w:szCs w:val="28"/>
        </w:rPr>
        <w:t>–202</w:t>
      </w:r>
      <w:r w:rsidR="00982EA5" w:rsidRPr="00951CD7">
        <w:rPr>
          <w:sz w:val="28"/>
          <w:szCs w:val="28"/>
        </w:rPr>
        <w:t>7</w:t>
      </w:r>
      <w:r w:rsidR="00621CEF" w:rsidRPr="00951CD7">
        <w:rPr>
          <w:sz w:val="28"/>
          <w:szCs w:val="28"/>
        </w:rPr>
        <w:t xml:space="preserve"> годах на 4 </w:t>
      </w:r>
      <w:r w:rsidRPr="00951CD7">
        <w:rPr>
          <w:sz w:val="28"/>
          <w:szCs w:val="28"/>
        </w:rPr>
        <w:t>процента ежегодно;</w:t>
      </w:r>
    </w:p>
    <w:p w14:paraId="0AADD2AE" w14:textId="6822ACE2" w:rsidR="00982EA5" w:rsidRPr="00951CD7" w:rsidRDefault="00982EA5" w:rsidP="00231844">
      <w:pPr>
        <w:widowControl w:val="0"/>
        <w:tabs>
          <w:tab w:val="left" w:pos="720"/>
        </w:tabs>
        <w:ind w:firstLine="709"/>
        <w:jc w:val="both"/>
        <w:rPr>
          <w:sz w:val="28"/>
          <w:szCs w:val="28"/>
        </w:rPr>
      </w:pPr>
      <w:r w:rsidRPr="00951CD7">
        <w:rPr>
          <w:sz w:val="28"/>
          <w:szCs w:val="28"/>
        </w:rPr>
        <w:t>индексации расходов на материальные затраты (за исключением расходов на оплату коммунальных услуг) в 2025 году на 4,0 процента;</w:t>
      </w:r>
    </w:p>
    <w:p w14:paraId="59E6F4A9" w14:textId="696F8913" w:rsidR="00231844" w:rsidRPr="00951CD7" w:rsidRDefault="00231844" w:rsidP="00231844">
      <w:pPr>
        <w:widowControl w:val="0"/>
        <w:ind w:firstLine="709"/>
        <w:jc w:val="both"/>
        <w:rPr>
          <w:sz w:val="28"/>
          <w:szCs w:val="28"/>
        </w:rPr>
      </w:pPr>
      <w:r w:rsidRPr="00951CD7">
        <w:rPr>
          <w:sz w:val="28"/>
          <w:szCs w:val="28"/>
        </w:rPr>
        <w:t>обеспечени</w:t>
      </w:r>
      <w:r w:rsidR="00097783" w:rsidRPr="00951CD7">
        <w:rPr>
          <w:sz w:val="28"/>
          <w:szCs w:val="28"/>
        </w:rPr>
        <w:t xml:space="preserve">я </w:t>
      </w:r>
      <w:r w:rsidRPr="00951CD7">
        <w:rPr>
          <w:sz w:val="28"/>
          <w:szCs w:val="28"/>
        </w:rPr>
        <w:t xml:space="preserve">принятых (планируемых к принятию) обязательств по финансированию расходов </w:t>
      </w:r>
      <w:r w:rsidR="00982EA5" w:rsidRPr="00951CD7">
        <w:rPr>
          <w:sz w:val="28"/>
          <w:szCs w:val="28"/>
        </w:rPr>
        <w:t xml:space="preserve">в рамках мероприятий региональных проектов, </w:t>
      </w:r>
      <w:r w:rsidR="008C1995" w:rsidRPr="00951CD7">
        <w:rPr>
          <w:sz w:val="28"/>
          <w:szCs w:val="28"/>
        </w:rPr>
        <w:t xml:space="preserve">направленных на реализацию мероприятий (результатов) федеральных проектов, и мероприятий государственных программ Краснодарского края, включая </w:t>
      </w:r>
      <w:r w:rsidRPr="00951CD7">
        <w:rPr>
          <w:sz w:val="28"/>
          <w:szCs w:val="28"/>
        </w:rPr>
        <w:t>осуществление бюджетных инвестиций</w:t>
      </w:r>
      <w:r w:rsidR="008C1995" w:rsidRPr="00951CD7">
        <w:rPr>
          <w:sz w:val="28"/>
          <w:szCs w:val="28"/>
        </w:rPr>
        <w:t xml:space="preserve">, в доле, </w:t>
      </w:r>
      <w:r w:rsidRPr="00951CD7">
        <w:rPr>
          <w:sz w:val="28"/>
          <w:szCs w:val="28"/>
        </w:rPr>
        <w:t xml:space="preserve">соответствующей уровню </w:t>
      </w:r>
      <w:proofErr w:type="spellStart"/>
      <w:r w:rsidRPr="00951CD7">
        <w:rPr>
          <w:sz w:val="28"/>
          <w:szCs w:val="28"/>
        </w:rPr>
        <w:t>софинансирования</w:t>
      </w:r>
      <w:proofErr w:type="spellEnd"/>
      <w:r w:rsidRPr="00951CD7">
        <w:rPr>
          <w:sz w:val="28"/>
          <w:szCs w:val="28"/>
        </w:rPr>
        <w:t xml:space="preserve"> с бюджетом</w:t>
      </w:r>
      <w:r w:rsidR="00855B95" w:rsidRPr="00951CD7">
        <w:rPr>
          <w:sz w:val="28"/>
          <w:szCs w:val="28"/>
        </w:rPr>
        <w:t xml:space="preserve"> Краснодарского края</w:t>
      </w:r>
      <w:r w:rsidRPr="00951CD7">
        <w:rPr>
          <w:sz w:val="28"/>
          <w:szCs w:val="28"/>
        </w:rPr>
        <w:t xml:space="preserve"> расходного обязательства муниципального образования город Краснодар.</w:t>
      </w:r>
    </w:p>
    <w:p w14:paraId="1DACC6C8" w14:textId="28F81B1A" w:rsidR="0072265F" w:rsidRPr="00951CD7" w:rsidRDefault="0072265F" w:rsidP="00932D6A">
      <w:pPr>
        <w:widowControl w:val="0"/>
        <w:ind w:firstLine="709"/>
        <w:jc w:val="both"/>
        <w:rPr>
          <w:sz w:val="28"/>
          <w:szCs w:val="28"/>
        </w:rPr>
      </w:pPr>
      <w:r w:rsidRPr="00951CD7">
        <w:rPr>
          <w:sz w:val="28"/>
          <w:szCs w:val="28"/>
        </w:rPr>
        <w:t xml:space="preserve">Как и в предыдущие годы, основную долю расходов местного бюджета               составляют расходы социальной сферы, объём которых с учётом субсидий, субвенций, предоставляемых местному бюджету из бюджета Краснодарского </w:t>
      </w:r>
      <w:r w:rsidRPr="00951CD7">
        <w:rPr>
          <w:sz w:val="28"/>
          <w:szCs w:val="28"/>
        </w:rPr>
        <w:lastRenderedPageBreak/>
        <w:t>края, на 2025</w:t>
      </w:r>
      <w:r w:rsidR="0054502E" w:rsidRPr="00951CD7">
        <w:rPr>
          <w:sz w:val="28"/>
          <w:szCs w:val="28"/>
        </w:rPr>
        <w:t xml:space="preserve"> </w:t>
      </w:r>
      <w:r w:rsidRPr="00951CD7">
        <w:rPr>
          <w:sz w:val="28"/>
          <w:szCs w:val="28"/>
        </w:rPr>
        <w:t>год предусмотрен в сумме 53 968 939,3 тыс. рублей, на 2026 год – 43 458 122,6 тыс. рублей, на 2027 год – 42 467 168,0 тыс. рублей, что составляет в общем объёме расходов 68,2 процента, 64,9 процента и 65,2 процента соответственно</w:t>
      </w:r>
      <w:r w:rsidR="0054502E" w:rsidRPr="00951CD7">
        <w:rPr>
          <w:sz w:val="28"/>
          <w:szCs w:val="28"/>
        </w:rPr>
        <w:t xml:space="preserve"> по годам</w:t>
      </w:r>
      <w:r w:rsidRPr="00951CD7">
        <w:rPr>
          <w:sz w:val="28"/>
          <w:szCs w:val="28"/>
        </w:rPr>
        <w:t xml:space="preserve">. </w:t>
      </w:r>
    </w:p>
    <w:p w14:paraId="58CE32FB" w14:textId="00E649E0" w:rsidR="00932D6A" w:rsidRPr="00951CD7" w:rsidRDefault="00932D6A" w:rsidP="00932D6A">
      <w:pPr>
        <w:widowControl w:val="0"/>
        <w:ind w:firstLine="709"/>
        <w:jc w:val="both"/>
        <w:rPr>
          <w:sz w:val="28"/>
          <w:szCs w:val="28"/>
        </w:rPr>
      </w:pPr>
      <w:r w:rsidRPr="00951CD7">
        <w:rPr>
          <w:sz w:val="28"/>
          <w:szCs w:val="28"/>
        </w:rPr>
        <w:t xml:space="preserve">Детализация </w:t>
      </w:r>
      <w:r w:rsidR="0071647E" w:rsidRPr="00951CD7">
        <w:rPr>
          <w:sz w:val="28"/>
          <w:szCs w:val="28"/>
        </w:rPr>
        <w:t xml:space="preserve">расходов местного бюджета </w:t>
      </w:r>
      <w:r w:rsidRPr="00951CD7">
        <w:rPr>
          <w:sz w:val="28"/>
          <w:szCs w:val="28"/>
        </w:rPr>
        <w:t>по видам расходов классиф</w:t>
      </w:r>
      <w:r w:rsidR="00EB4F95" w:rsidRPr="00951CD7">
        <w:rPr>
          <w:sz w:val="28"/>
          <w:szCs w:val="28"/>
        </w:rPr>
        <w:t>икации расходов бюджетов на 2025 год и на плановый период 2026 и 2027</w:t>
      </w:r>
      <w:r w:rsidRPr="00951CD7">
        <w:rPr>
          <w:sz w:val="28"/>
          <w:szCs w:val="28"/>
        </w:rPr>
        <w:t xml:space="preserve"> годов характеризуется следующими данными:</w:t>
      </w:r>
    </w:p>
    <w:p w14:paraId="413D426A" w14:textId="77777777" w:rsidR="00932D6A" w:rsidRPr="00951CD7" w:rsidRDefault="00932D6A" w:rsidP="00932D6A">
      <w:pPr>
        <w:widowControl w:val="0"/>
        <w:ind w:firstLine="709"/>
        <w:jc w:val="right"/>
        <w:rPr>
          <w:sz w:val="28"/>
          <w:szCs w:val="28"/>
        </w:rPr>
      </w:pPr>
    </w:p>
    <w:p w14:paraId="6629B9F1" w14:textId="77777777" w:rsidR="00932D6A" w:rsidRPr="00951CD7" w:rsidRDefault="00932D6A" w:rsidP="00932D6A">
      <w:pPr>
        <w:widowControl w:val="0"/>
        <w:ind w:firstLine="709"/>
        <w:jc w:val="right"/>
        <w:rPr>
          <w:sz w:val="28"/>
          <w:szCs w:val="28"/>
        </w:rPr>
      </w:pPr>
      <w:r w:rsidRPr="00951CD7">
        <w:rPr>
          <w:sz w:val="28"/>
          <w:szCs w:val="28"/>
        </w:rPr>
        <w:t>тыс. рублей</w:t>
      </w:r>
    </w:p>
    <w:tbl>
      <w:tblPr>
        <w:tblW w:w="977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3"/>
        <w:gridCol w:w="714"/>
        <w:gridCol w:w="1417"/>
        <w:gridCol w:w="1418"/>
        <w:gridCol w:w="1417"/>
        <w:gridCol w:w="1687"/>
      </w:tblGrid>
      <w:tr w:rsidR="00951CD7" w:rsidRPr="00951CD7" w14:paraId="1CC9D23B" w14:textId="77777777" w:rsidTr="00DA37E5">
        <w:trPr>
          <w:trHeight w:val="376"/>
          <w:tblHeader/>
          <w:jc w:val="center"/>
        </w:trPr>
        <w:tc>
          <w:tcPr>
            <w:tcW w:w="3123" w:type="dxa"/>
            <w:vMerge w:val="restart"/>
            <w:shd w:val="clear" w:color="auto" w:fill="auto"/>
            <w:vAlign w:val="center"/>
          </w:tcPr>
          <w:p w14:paraId="69CF3FCB" w14:textId="77777777" w:rsidR="00932D6A" w:rsidRPr="00951CD7" w:rsidRDefault="00932D6A" w:rsidP="00DA37E5">
            <w:pPr>
              <w:widowControl w:val="0"/>
              <w:jc w:val="center"/>
              <w:rPr>
                <w:sz w:val="24"/>
                <w:szCs w:val="24"/>
              </w:rPr>
            </w:pPr>
          </w:p>
          <w:p w14:paraId="4ECF4881" w14:textId="77777777" w:rsidR="00932D6A" w:rsidRPr="00951CD7" w:rsidRDefault="00932D6A" w:rsidP="00DA37E5">
            <w:pPr>
              <w:widowControl w:val="0"/>
              <w:jc w:val="center"/>
              <w:rPr>
                <w:sz w:val="24"/>
                <w:szCs w:val="24"/>
              </w:rPr>
            </w:pPr>
            <w:r w:rsidRPr="00951CD7">
              <w:rPr>
                <w:sz w:val="24"/>
                <w:szCs w:val="24"/>
              </w:rPr>
              <w:t>Наименование показателя</w:t>
            </w:r>
            <w:r w:rsidRPr="00951CD7">
              <w:rPr>
                <w:sz w:val="24"/>
                <w:szCs w:val="24"/>
              </w:rPr>
              <w:br/>
            </w:r>
          </w:p>
        </w:tc>
        <w:tc>
          <w:tcPr>
            <w:tcW w:w="714" w:type="dxa"/>
            <w:vMerge w:val="restart"/>
            <w:vAlign w:val="center"/>
          </w:tcPr>
          <w:p w14:paraId="011D5D13" w14:textId="77777777" w:rsidR="00932D6A" w:rsidRPr="00951CD7" w:rsidRDefault="00932D6A" w:rsidP="00DA37E5">
            <w:pPr>
              <w:widowControl w:val="0"/>
              <w:jc w:val="center"/>
              <w:rPr>
                <w:sz w:val="24"/>
                <w:szCs w:val="24"/>
              </w:rPr>
            </w:pPr>
            <w:r w:rsidRPr="00951CD7">
              <w:rPr>
                <w:sz w:val="24"/>
                <w:szCs w:val="24"/>
              </w:rPr>
              <w:t xml:space="preserve">Вид </w:t>
            </w:r>
          </w:p>
          <w:p w14:paraId="5E885E11" w14:textId="77777777" w:rsidR="00932D6A" w:rsidRPr="00951CD7" w:rsidRDefault="00932D6A" w:rsidP="00DA37E5">
            <w:pPr>
              <w:widowControl w:val="0"/>
              <w:jc w:val="center"/>
              <w:rPr>
                <w:sz w:val="24"/>
                <w:szCs w:val="24"/>
              </w:rPr>
            </w:pPr>
            <w:r w:rsidRPr="00951CD7">
              <w:rPr>
                <w:sz w:val="24"/>
                <w:szCs w:val="24"/>
              </w:rPr>
              <w:t>расходов</w:t>
            </w:r>
          </w:p>
        </w:tc>
        <w:tc>
          <w:tcPr>
            <w:tcW w:w="1417" w:type="dxa"/>
            <w:vMerge w:val="restart"/>
          </w:tcPr>
          <w:p w14:paraId="308DACE9" w14:textId="6AC136DA" w:rsidR="00932D6A" w:rsidRPr="00951CD7" w:rsidRDefault="00932D6A" w:rsidP="00DA37E5">
            <w:pPr>
              <w:widowControl w:val="0"/>
              <w:jc w:val="center"/>
              <w:rPr>
                <w:sz w:val="24"/>
                <w:szCs w:val="24"/>
              </w:rPr>
            </w:pPr>
            <w:r w:rsidRPr="00951CD7">
              <w:rPr>
                <w:sz w:val="24"/>
                <w:szCs w:val="24"/>
              </w:rPr>
              <w:t>Сводная бюджетная роспись на 01.10.202</w:t>
            </w:r>
            <w:r w:rsidR="001B08CD" w:rsidRPr="00951CD7">
              <w:rPr>
                <w:sz w:val="24"/>
                <w:szCs w:val="24"/>
                <w:lang w:val="en-US"/>
              </w:rPr>
              <w:t>4</w:t>
            </w:r>
          </w:p>
        </w:tc>
        <w:tc>
          <w:tcPr>
            <w:tcW w:w="4522" w:type="dxa"/>
            <w:gridSpan w:val="3"/>
            <w:vAlign w:val="center"/>
          </w:tcPr>
          <w:p w14:paraId="462F39D1" w14:textId="77777777" w:rsidR="00932D6A" w:rsidRPr="00951CD7" w:rsidRDefault="00932D6A" w:rsidP="00DA37E5">
            <w:pPr>
              <w:widowControl w:val="0"/>
              <w:jc w:val="center"/>
              <w:rPr>
                <w:sz w:val="24"/>
                <w:szCs w:val="24"/>
              </w:rPr>
            </w:pPr>
            <w:r w:rsidRPr="00951CD7">
              <w:rPr>
                <w:sz w:val="24"/>
                <w:szCs w:val="24"/>
              </w:rPr>
              <w:t xml:space="preserve">Проект </w:t>
            </w:r>
          </w:p>
        </w:tc>
      </w:tr>
      <w:tr w:rsidR="00951CD7" w:rsidRPr="00951CD7" w14:paraId="6D93AEE1" w14:textId="77777777" w:rsidTr="00DA37E5">
        <w:trPr>
          <w:trHeight w:val="77"/>
          <w:tblHeader/>
          <w:jc w:val="center"/>
        </w:trPr>
        <w:tc>
          <w:tcPr>
            <w:tcW w:w="3123" w:type="dxa"/>
            <w:vMerge/>
            <w:shd w:val="clear" w:color="auto" w:fill="auto"/>
            <w:vAlign w:val="center"/>
          </w:tcPr>
          <w:p w14:paraId="0592E9F8" w14:textId="77777777" w:rsidR="00932D6A" w:rsidRPr="00951CD7" w:rsidRDefault="00932D6A" w:rsidP="00DA37E5">
            <w:pPr>
              <w:widowControl w:val="0"/>
              <w:jc w:val="center"/>
              <w:rPr>
                <w:sz w:val="24"/>
                <w:szCs w:val="24"/>
              </w:rPr>
            </w:pPr>
          </w:p>
        </w:tc>
        <w:tc>
          <w:tcPr>
            <w:tcW w:w="714" w:type="dxa"/>
            <w:vMerge/>
            <w:vAlign w:val="center"/>
          </w:tcPr>
          <w:p w14:paraId="70267BF9" w14:textId="77777777" w:rsidR="00932D6A" w:rsidRPr="00951CD7" w:rsidRDefault="00932D6A" w:rsidP="00DA37E5">
            <w:pPr>
              <w:widowControl w:val="0"/>
              <w:jc w:val="center"/>
              <w:rPr>
                <w:sz w:val="24"/>
                <w:szCs w:val="24"/>
              </w:rPr>
            </w:pPr>
          </w:p>
        </w:tc>
        <w:tc>
          <w:tcPr>
            <w:tcW w:w="1417" w:type="dxa"/>
            <w:vMerge/>
          </w:tcPr>
          <w:p w14:paraId="0F6EF818" w14:textId="77777777" w:rsidR="00932D6A" w:rsidRPr="00951CD7" w:rsidRDefault="00932D6A" w:rsidP="00DA37E5">
            <w:pPr>
              <w:widowControl w:val="0"/>
              <w:jc w:val="center"/>
              <w:rPr>
                <w:sz w:val="24"/>
                <w:szCs w:val="24"/>
              </w:rPr>
            </w:pPr>
          </w:p>
        </w:tc>
        <w:tc>
          <w:tcPr>
            <w:tcW w:w="1418" w:type="dxa"/>
            <w:vAlign w:val="center"/>
          </w:tcPr>
          <w:p w14:paraId="2F307548" w14:textId="1B44269D" w:rsidR="00932D6A" w:rsidRPr="00951CD7" w:rsidRDefault="001B08CD" w:rsidP="00DA37E5">
            <w:pPr>
              <w:widowControl w:val="0"/>
              <w:jc w:val="center"/>
              <w:rPr>
                <w:sz w:val="24"/>
                <w:szCs w:val="24"/>
              </w:rPr>
            </w:pPr>
            <w:r w:rsidRPr="00951CD7">
              <w:rPr>
                <w:sz w:val="24"/>
                <w:szCs w:val="24"/>
              </w:rPr>
              <w:t>2025</w:t>
            </w:r>
            <w:r w:rsidR="00932D6A" w:rsidRPr="00951CD7">
              <w:rPr>
                <w:sz w:val="24"/>
                <w:szCs w:val="24"/>
              </w:rPr>
              <w:t xml:space="preserve"> год</w:t>
            </w:r>
          </w:p>
        </w:tc>
        <w:tc>
          <w:tcPr>
            <w:tcW w:w="1417" w:type="dxa"/>
            <w:vAlign w:val="center"/>
          </w:tcPr>
          <w:p w14:paraId="71100659" w14:textId="48EBAFA4" w:rsidR="00932D6A" w:rsidRPr="00951CD7" w:rsidRDefault="001B08CD" w:rsidP="00DA37E5">
            <w:pPr>
              <w:widowControl w:val="0"/>
              <w:jc w:val="center"/>
              <w:rPr>
                <w:sz w:val="24"/>
                <w:szCs w:val="24"/>
              </w:rPr>
            </w:pPr>
            <w:r w:rsidRPr="00951CD7">
              <w:rPr>
                <w:sz w:val="24"/>
                <w:szCs w:val="24"/>
              </w:rPr>
              <w:t>2026</w:t>
            </w:r>
            <w:r w:rsidR="00932D6A" w:rsidRPr="00951CD7">
              <w:rPr>
                <w:sz w:val="24"/>
                <w:szCs w:val="24"/>
              </w:rPr>
              <w:t xml:space="preserve"> год</w:t>
            </w:r>
          </w:p>
        </w:tc>
        <w:tc>
          <w:tcPr>
            <w:tcW w:w="1687" w:type="dxa"/>
            <w:vAlign w:val="center"/>
          </w:tcPr>
          <w:p w14:paraId="0ED07135" w14:textId="20A277E0" w:rsidR="00932D6A" w:rsidRPr="00951CD7" w:rsidRDefault="001B08CD" w:rsidP="00DA37E5">
            <w:pPr>
              <w:widowControl w:val="0"/>
              <w:jc w:val="center"/>
              <w:rPr>
                <w:sz w:val="24"/>
                <w:szCs w:val="24"/>
              </w:rPr>
            </w:pPr>
            <w:r w:rsidRPr="00951CD7">
              <w:rPr>
                <w:sz w:val="24"/>
                <w:szCs w:val="24"/>
              </w:rPr>
              <w:t>2027</w:t>
            </w:r>
            <w:r w:rsidR="00932D6A" w:rsidRPr="00951CD7">
              <w:rPr>
                <w:sz w:val="24"/>
                <w:szCs w:val="24"/>
              </w:rPr>
              <w:t xml:space="preserve"> год</w:t>
            </w:r>
          </w:p>
        </w:tc>
      </w:tr>
      <w:tr w:rsidR="00951CD7" w:rsidRPr="00951CD7" w14:paraId="1712CBAC" w14:textId="77777777" w:rsidTr="00DA37E5">
        <w:trPr>
          <w:trHeight w:val="77"/>
          <w:tblHeader/>
          <w:jc w:val="center"/>
        </w:trPr>
        <w:tc>
          <w:tcPr>
            <w:tcW w:w="3123" w:type="dxa"/>
            <w:tcBorders>
              <w:bottom w:val="single" w:sz="4" w:space="0" w:color="auto"/>
            </w:tcBorders>
            <w:shd w:val="clear" w:color="auto" w:fill="auto"/>
          </w:tcPr>
          <w:p w14:paraId="55A8E985" w14:textId="77777777" w:rsidR="00932D6A" w:rsidRPr="00951CD7" w:rsidRDefault="00932D6A" w:rsidP="00DA37E5">
            <w:pPr>
              <w:widowControl w:val="0"/>
              <w:jc w:val="center"/>
              <w:rPr>
                <w:sz w:val="24"/>
                <w:szCs w:val="24"/>
              </w:rPr>
            </w:pPr>
            <w:r w:rsidRPr="00951CD7">
              <w:rPr>
                <w:sz w:val="24"/>
                <w:szCs w:val="24"/>
              </w:rPr>
              <w:t>1</w:t>
            </w:r>
          </w:p>
        </w:tc>
        <w:tc>
          <w:tcPr>
            <w:tcW w:w="714" w:type="dxa"/>
            <w:tcBorders>
              <w:bottom w:val="single" w:sz="4" w:space="0" w:color="auto"/>
            </w:tcBorders>
          </w:tcPr>
          <w:p w14:paraId="4C136FDA" w14:textId="77777777" w:rsidR="00932D6A" w:rsidRPr="00951CD7" w:rsidRDefault="00932D6A" w:rsidP="00DA37E5">
            <w:pPr>
              <w:widowControl w:val="0"/>
              <w:jc w:val="center"/>
              <w:rPr>
                <w:sz w:val="24"/>
                <w:szCs w:val="24"/>
              </w:rPr>
            </w:pPr>
            <w:r w:rsidRPr="00951CD7">
              <w:rPr>
                <w:sz w:val="24"/>
                <w:szCs w:val="24"/>
              </w:rPr>
              <w:t>2</w:t>
            </w:r>
          </w:p>
        </w:tc>
        <w:tc>
          <w:tcPr>
            <w:tcW w:w="1417" w:type="dxa"/>
            <w:tcBorders>
              <w:bottom w:val="single" w:sz="4" w:space="0" w:color="auto"/>
            </w:tcBorders>
          </w:tcPr>
          <w:p w14:paraId="20B6E48D" w14:textId="77777777" w:rsidR="00932D6A" w:rsidRPr="00951CD7" w:rsidRDefault="00932D6A" w:rsidP="00DA37E5">
            <w:pPr>
              <w:widowControl w:val="0"/>
              <w:jc w:val="center"/>
              <w:rPr>
                <w:sz w:val="24"/>
                <w:szCs w:val="24"/>
              </w:rPr>
            </w:pPr>
            <w:r w:rsidRPr="00951CD7">
              <w:rPr>
                <w:sz w:val="24"/>
                <w:szCs w:val="24"/>
              </w:rPr>
              <w:t>3</w:t>
            </w:r>
          </w:p>
        </w:tc>
        <w:tc>
          <w:tcPr>
            <w:tcW w:w="1418" w:type="dxa"/>
            <w:tcBorders>
              <w:bottom w:val="single" w:sz="4" w:space="0" w:color="auto"/>
            </w:tcBorders>
          </w:tcPr>
          <w:p w14:paraId="236AAD59" w14:textId="77777777" w:rsidR="00932D6A" w:rsidRPr="00951CD7" w:rsidRDefault="00932D6A" w:rsidP="00DA37E5">
            <w:pPr>
              <w:widowControl w:val="0"/>
              <w:jc w:val="center"/>
              <w:rPr>
                <w:sz w:val="24"/>
                <w:szCs w:val="24"/>
              </w:rPr>
            </w:pPr>
            <w:r w:rsidRPr="00951CD7">
              <w:rPr>
                <w:sz w:val="24"/>
                <w:szCs w:val="24"/>
              </w:rPr>
              <w:t>4</w:t>
            </w:r>
          </w:p>
        </w:tc>
        <w:tc>
          <w:tcPr>
            <w:tcW w:w="1417" w:type="dxa"/>
            <w:tcBorders>
              <w:bottom w:val="single" w:sz="4" w:space="0" w:color="auto"/>
            </w:tcBorders>
          </w:tcPr>
          <w:p w14:paraId="4E88E4AE" w14:textId="77777777" w:rsidR="00932D6A" w:rsidRPr="00951CD7" w:rsidRDefault="00932D6A" w:rsidP="00DA37E5">
            <w:pPr>
              <w:widowControl w:val="0"/>
              <w:jc w:val="center"/>
              <w:rPr>
                <w:sz w:val="24"/>
                <w:szCs w:val="24"/>
              </w:rPr>
            </w:pPr>
            <w:r w:rsidRPr="00951CD7">
              <w:rPr>
                <w:sz w:val="24"/>
                <w:szCs w:val="24"/>
              </w:rPr>
              <w:t>5</w:t>
            </w:r>
          </w:p>
        </w:tc>
        <w:tc>
          <w:tcPr>
            <w:tcW w:w="1687" w:type="dxa"/>
            <w:tcBorders>
              <w:bottom w:val="single" w:sz="4" w:space="0" w:color="auto"/>
            </w:tcBorders>
          </w:tcPr>
          <w:p w14:paraId="74B9CDA3" w14:textId="77777777" w:rsidR="00932D6A" w:rsidRPr="00951CD7" w:rsidRDefault="00932D6A" w:rsidP="00DA37E5">
            <w:pPr>
              <w:widowControl w:val="0"/>
              <w:jc w:val="center"/>
              <w:rPr>
                <w:sz w:val="24"/>
                <w:szCs w:val="24"/>
              </w:rPr>
            </w:pPr>
            <w:r w:rsidRPr="00951CD7">
              <w:rPr>
                <w:sz w:val="24"/>
                <w:szCs w:val="24"/>
              </w:rPr>
              <w:t>6</w:t>
            </w:r>
          </w:p>
        </w:tc>
      </w:tr>
      <w:tr w:rsidR="00951CD7" w:rsidRPr="00951CD7" w14:paraId="1023997C" w14:textId="77777777" w:rsidTr="007B049B">
        <w:tblPrEx>
          <w:tblBorders>
            <w:bottom w:val="single" w:sz="4" w:space="0" w:color="auto"/>
          </w:tblBorders>
        </w:tblPrEx>
        <w:trPr>
          <w:trHeight w:val="490"/>
          <w:jc w:val="center"/>
        </w:trPr>
        <w:tc>
          <w:tcPr>
            <w:tcW w:w="3123" w:type="dxa"/>
            <w:tcBorders>
              <w:bottom w:val="dotted" w:sz="4" w:space="0" w:color="auto"/>
              <w:right w:val="dotted" w:sz="4" w:space="0" w:color="auto"/>
            </w:tcBorders>
            <w:shd w:val="clear" w:color="auto" w:fill="auto"/>
            <w:noWrap/>
            <w:tcMar>
              <w:left w:w="85" w:type="dxa"/>
              <w:right w:w="85" w:type="dxa"/>
            </w:tcMar>
            <w:hideMark/>
          </w:tcPr>
          <w:p w14:paraId="471C36DD" w14:textId="72006915" w:rsidR="00932D6A" w:rsidRPr="00951CD7" w:rsidRDefault="007B049B" w:rsidP="00DA37E5">
            <w:pPr>
              <w:widowControl w:val="0"/>
              <w:ind w:right="-28"/>
              <w:rPr>
                <w:sz w:val="24"/>
                <w:szCs w:val="24"/>
              </w:rPr>
            </w:pPr>
            <w:r w:rsidRPr="00951CD7">
              <w:rPr>
                <w:sz w:val="24"/>
                <w:szCs w:val="24"/>
              </w:rPr>
              <w:t>ВСЕГО РАСХОДОВ</w:t>
            </w:r>
            <w:r w:rsidR="00932D6A" w:rsidRPr="00951CD7">
              <w:rPr>
                <w:sz w:val="24"/>
                <w:szCs w:val="24"/>
              </w:rPr>
              <w:t xml:space="preserve">, </w:t>
            </w:r>
          </w:p>
          <w:p w14:paraId="20718AAA" w14:textId="77777777" w:rsidR="00932D6A" w:rsidRPr="00951CD7" w:rsidRDefault="00932D6A" w:rsidP="00DA37E5">
            <w:pPr>
              <w:widowControl w:val="0"/>
              <w:tabs>
                <w:tab w:val="left" w:pos="1548"/>
              </w:tabs>
              <w:ind w:right="-28"/>
              <w:rPr>
                <w:i/>
                <w:sz w:val="24"/>
                <w:szCs w:val="24"/>
              </w:rPr>
            </w:pPr>
            <w:r w:rsidRPr="00951CD7">
              <w:rPr>
                <w:i/>
                <w:sz w:val="24"/>
                <w:szCs w:val="24"/>
              </w:rPr>
              <w:t>в том числе:</w:t>
            </w:r>
          </w:p>
        </w:tc>
        <w:tc>
          <w:tcPr>
            <w:tcW w:w="714" w:type="dxa"/>
            <w:tcBorders>
              <w:left w:val="dotted" w:sz="4" w:space="0" w:color="auto"/>
              <w:bottom w:val="dotted" w:sz="4" w:space="0" w:color="auto"/>
              <w:right w:val="dotted" w:sz="4" w:space="0" w:color="auto"/>
            </w:tcBorders>
          </w:tcPr>
          <w:p w14:paraId="3EE14F16" w14:textId="77777777" w:rsidR="00932D6A" w:rsidRPr="00951CD7" w:rsidRDefault="00932D6A" w:rsidP="00DA37E5">
            <w:pPr>
              <w:widowControl w:val="0"/>
              <w:jc w:val="center"/>
              <w:rPr>
                <w:sz w:val="24"/>
                <w:szCs w:val="24"/>
              </w:rPr>
            </w:pPr>
          </w:p>
        </w:tc>
        <w:tc>
          <w:tcPr>
            <w:tcW w:w="1417" w:type="dxa"/>
            <w:tcBorders>
              <w:left w:val="dotted" w:sz="4" w:space="0" w:color="auto"/>
              <w:bottom w:val="dotted" w:sz="4" w:space="0" w:color="auto"/>
              <w:right w:val="dotted" w:sz="4" w:space="0" w:color="auto"/>
            </w:tcBorders>
          </w:tcPr>
          <w:p w14:paraId="64A3C2BA" w14:textId="0B331366" w:rsidR="00932D6A" w:rsidRPr="00951CD7" w:rsidRDefault="00032BAB" w:rsidP="003C7708">
            <w:pPr>
              <w:widowControl w:val="0"/>
              <w:jc w:val="right"/>
              <w:rPr>
                <w:sz w:val="24"/>
                <w:szCs w:val="24"/>
              </w:rPr>
            </w:pPr>
            <w:r w:rsidRPr="00951CD7">
              <w:rPr>
                <w:sz w:val="24"/>
                <w:szCs w:val="24"/>
              </w:rPr>
              <w:t>9</w:t>
            </w:r>
            <w:r w:rsidR="003F79CD" w:rsidRPr="00951CD7">
              <w:rPr>
                <w:sz w:val="24"/>
                <w:szCs w:val="24"/>
              </w:rPr>
              <w:t>2</w:t>
            </w:r>
            <w:r w:rsidRPr="00951CD7">
              <w:rPr>
                <w:sz w:val="24"/>
                <w:szCs w:val="24"/>
              </w:rPr>
              <w:t> </w:t>
            </w:r>
            <w:r w:rsidR="003F79CD" w:rsidRPr="00951CD7">
              <w:rPr>
                <w:sz w:val="24"/>
                <w:szCs w:val="24"/>
              </w:rPr>
              <w:t>17</w:t>
            </w:r>
            <w:r w:rsidRPr="00951CD7">
              <w:rPr>
                <w:sz w:val="24"/>
                <w:szCs w:val="24"/>
              </w:rPr>
              <w:t>9 </w:t>
            </w:r>
            <w:r w:rsidR="003F79CD" w:rsidRPr="00951CD7">
              <w:rPr>
                <w:sz w:val="24"/>
                <w:szCs w:val="24"/>
              </w:rPr>
              <w:t>4</w:t>
            </w:r>
            <w:r w:rsidRPr="00951CD7">
              <w:rPr>
                <w:sz w:val="24"/>
                <w:szCs w:val="24"/>
              </w:rPr>
              <w:t>4</w:t>
            </w:r>
            <w:r w:rsidR="003F79CD" w:rsidRPr="00951CD7">
              <w:rPr>
                <w:sz w:val="24"/>
                <w:szCs w:val="24"/>
              </w:rPr>
              <w:t>9</w:t>
            </w:r>
            <w:r w:rsidRPr="00951CD7">
              <w:rPr>
                <w:sz w:val="24"/>
                <w:szCs w:val="24"/>
              </w:rPr>
              <w:t>,</w:t>
            </w:r>
            <w:r w:rsidR="003F79CD" w:rsidRPr="00951CD7">
              <w:rPr>
                <w:sz w:val="24"/>
                <w:szCs w:val="24"/>
              </w:rPr>
              <w:t>5</w:t>
            </w:r>
          </w:p>
        </w:tc>
        <w:tc>
          <w:tcPr>
            <w:tcW w:w="1418" w:type="dxa"/>
            <w:tcBorders>
              <w:left w:val="dotted" w:sz="4" w:space="0" w:color="auto"/>
              <w:bottom w:val="dotted" w:sz="4" w:space="0" w:color="auto"/>
              <w:right w:val="dotted" w:sz="4" w:space="0" w:color="auto"/>
            </w:tcBorders>
            <w:shd w:val="clear" w:color="auto" w:fill="auto"/>
            <w:noWrap/>
          </w:tcPr>
          <w:p w14:paraId="79723B33" w14:textId="48B5958C" w:rsidR="00932D6A" w:rsidRPr="00951CD7" w:rsidRDefault="00D47CDC" w:rsidP="003C7708">
            <w:pPr>
              <w:widowControl w:val="0"/>
              <w:jc w:val="right"/>
              <w:rPr>
                <w:sz w:val="24"/>
                <w:szCs w:val="24"/>
              </w:rPr>
            </w:pPr>
            <w:r w:rsidRPr="00951CD7">
              <w:rPr>
                <w:sz w:val="24"/>
                <w:szCs w:val="24"/>
              </w:rPr>
              <w:t>79 185 134,3</w:t>
            </w:r>
          </w:p>
        </w:tc>
        <w:tc>
          <w:tcPr>
            <w:tcW w:w="1417" w:type="dxa"/>
            <w:tcBorders>
              <w:left w:val="dotted" w:sz="4" w:space="0" w:color="auto"/>
              <w:bottom w:val="dotted" w:sz="4" w:space="0" w:color="auto"/>
              <w:right w:val="dotted" w:sz="4" w:space="0" w:color="auto"/>
            </w:tcBorders>
            <w:shd w:val="clear" w:color="auto" w:fill="auto"/>
            <w:noWrap/>
          </w:tcPr>
          <w:p w14:paraId="2E56075E" w14:textId="0A5043EB" w:rsidR="00932D6A" w:rsidRPr="00951CD7" w:rsidRDefault="00D47CDC" w:rsidP="003C7708">
            <w:pPr>
              <w:widowControl w:val="0"/>
              <w:jc w:val="right"/>
              <w:rPr>
                <w:sz w:val="24"/>
                <w:szCs w:val="24"/>
              </w:rPr>
            </w:pPr>
            <w:r w:rsidRPr="00951CD7">
              <w:rPr>
                <w:sz w:val="24"/>
                <w:szCs w:val="24"/>
              </w:rPr>
              <w:t>67 012 792,2</w:t>
            </w:r>
          </w:p>
        </w:tc>
        <w:tc>
          <w:tcPr>
            <w:tcW w:w="1687" w:type="dxa"/>
            <w:tcBorders>
              <w:left w:val="dotted" w:sz="4" w:space="0" w:color="auto"/>
              <w:bottom w:val="dotted" w:sz="4" w:space="0" w:color="auto"/>
            </w:tcBorders>
            <w:shd w:val="clear" w:color="auto" w:fill="auto"/>
            <w:noWrap/>
          </w:tcPr>
          <w:p w14:paraId="35657418" w14:textId="03D48E77" w:rsidR="00932D6A" w:rsidRPr="00951CD7" w:rsidRDefault="00D47CDC" w:rsidP="003C7708">
            <w:pPr>
              <w:widowControl w:val="0"/>
              <w:jc w:val="right"/>
              <w:rPr>
                <w:sz w:val="24"/>
                <w:szCs w:val="24"/>
              </w:rPr>
            </w:pPr>
            <w:r w:rsidRPr="00951CD7">
              <w:rPr>
                <w:sz w:val="24"/>
                <w:szCs w:val="24"/>
              </w:rPr>
              <w:t>65 180 027,8</w:t>
            </w:r>
          </w:p>
        </w:tc>
      </w:tr>
      <w:tr w:rsidR="00951CD7" w:rsidRPr="00951CD7" w14:paraId="46350023" w14:textId="77777777" w:rsidTr="00DA37E5">
        <w:tblPrEx>
          <w:tblBorders>
            <w:bottom w:val="single" w:sz="4" w:space="0" w:color="auto"/>
          </w:tblBorders>
        </w:tblPrEx>
        <w:trPr>
          <w:jc w:val="center"/>
        </w:trPr>
        <w:tc>
          <w:tcPr>
            <w:tcW w:w="3123" w:type="dxa"/>
            <w:tcBorders>
              <w:top w:val="dotted" w:sz="4" w:space="0" w:color="auto"/>
              <w:bottom w:val="dotted" w:sz="4" w:space="0" w:color="auto"/>
              <w:right w:val="dotted" w:sz="4" w:space="0" w:color="auto"/>
            </w:tcBorders>
            <w:shd w:val="clear" w:color="auto" w:fill="auto"/>
            <w:tcMar>
              <w:left w:w="85" w:type="dxa"/>
              <w:right w:w="85" w:type="dxa"/>
            </w:tcMar>
            <w:hideMark/>
          </w:tcPr>
          <w:p w14:paraId="40C3D894" w14:textId="77777777" w:rsidR="00932D6A" w:rsidRPr="00951CD7" w:rsidRDefault="00932D6A" w:rsidP="00DA37E5">
            <w:pPr>
              <w:widowControl w:val="0"/>
              <w:autoSpaceDE w:val="0"/>
              <w:autoSpaceDN w:val="0"/>
              <w:adjustRightInd w:val="0"/>
              <w:ind w:right="-28"/>
              <w:rPr>
                <w:bCs/>
                <w:sz w:val="24"/>
                <w:szCs w:val="24"/>
              </w:rPr>
            </w:pPr>
            <w:r w:rsidRPr="00951CD7">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4" w:type="dxa"/>
            <w:tcBorders>
              <w:top w:val="dotted" w:sz="4" w:space="0" w:color="auto"/>
              <w:left w:val="dotted" w:sz="4" w:space="0" w:color="auto"/>
              <w:bottom w:val="dotted" w:sz="4" w:space="0" w:color="auto"/>
              <w:right w:val="dotted" w:sz="4" w:space="0" w:color="auto"/>
            </w:tcBorders>
            <w:vAlign w:val="bottom"/>
          </w:tcPr>
          <w:p w14:paraId="345877E3" w14:textId="77777777" w:rsidR="00932D6A" w:rsidRPr="00951CD7" w:rsidRDefault="00932D6A" w:rsidP="00DA37E5">
            <w:pPr>
              <w:widowControl w:val="0"/>
              <w:jc w:val="center"/>
              <w:rPr>
                <w:bCs/>
                <w:sz w:val="24"/>
                <w:szCs w:val="24"/>
              </w:rPr>
            </w:pPr>
            <w:r w:rsidRPr="00951CD7">
              <w:rPr>
                <w:bCs/>
                <w:sz w:val="24"/>
                <w:szCs w:val="24"/>
              </w:rPr>
              <w:t>100</w:t>
            </w:r>
          </w:p>
        </w:tc>
        <w:tc>
          <w:tcPr>
            <w:tcW w:w="1417" w:type="dxa"/>
            <w:tcBorders>
              <w:top w:val="dotted" w:sz="4" w:space="0" w:color="auto"/>
              <w:left w:val="dotted" w:sz="4" w:space="0" w:color="auto"/>
              <w:bottom w:val="dotted" w:sz="4" w:space="0" w:color="auto"/>
              <w:right w:val="dotted" w:sz="4" w:space="0" w:color="auto"/>
            </w:tcBorders>
            <w:vAlign w:val="bottom"/>
          </w:tcPr>
          <w:p w14:paraId="40FC1C4D" w14:textId="56F93374" w:rsidR="00932D6A" w:rsidRPr="00951CD7" w:rsidRDefault="00C717D2" w:rsidP="003C7708">
            <w:pPr>
              <w:jc w:val="right"/>
              <w:rPr>
                <w:sz w:val="24"/>
                <w:szCs w:val="24"/>
              </w:rPr>
            </w:pPr>
            <w:r w:rsidRPr="00951CD7">
              <w:rPr>
                <w:sz w:val="24"/>
                <w:szCs w:val="24"/>
              </w:rPr>
              <w:t>5 480 474,7</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2D691D6" w14:textId="4BACF56C" w:rsidR="00932D6A" w:rsidRPr="00951CD7" w:rsidRDefault="005D4E74" w:rsidP="003C7708">
            <w:pPr>
              <w:jc w:val="right"/>
              <w:rPr>
                <w:sz w:val="24"/>
                <w:szCs w:val="24"/>
              </w:rPr>
            </w:pPr>
            <w:r w:rsidRPr="00951CD7">
              <w:rPr>
                <w:sz w:val="24"/>
                <w:szCs w:val="24"/>
              </w:rPr>
              <w:t>5 884 205,8</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bottom"/>
          </w:tcPr>
          <w:p w14:paraId="1CA58CBF" w14:textId="010F14C2" w:rsidR="00932D6A" w:rsidRPr="00951CD7" w:rsidRDefault="005D4E74" w:rsidP="003C7708">
            <w:pPr>
              <w:jc w:val="right"/>
              <w:rPr>
                <w:sz w:val="24"/>
                <w:szCs w:val="24"/>
              </w:rPr>
            </w:pPr>
            <w:r w:rsidRPr="00951CD7">
              <w:rPr>
                <w:sz w:val="24"/>
                <w:szCs w:val="24"/>
              </w:rPr>
              <w:t>5 895 790,5</w:t>
            </w:r>
          </w:p>
        </w:tc>
        <w:tc>
          <w:tcPr>
            <w:tcW w:w="1687" w:type="dxa"/>
            <w:tcBorders>
              <w:top w:val="dotted" w:sz="4" w:space="0" w:color="auto"/>
              <w:left w:val="dotted" w:sz="4" w:space="0" w:color="auto"/>
              <w:bottom w:val="dotted" w:sz="4" w:space="0" w:color="auto"/>
            </w:tcBorders>
            <w:shd w:val="clear" w:color="auto" w:fill="auto"/>
            <w:noWrap/>
            <w:vAlign w:val="bottom"/>
          </w:tcPr>
          <w:p w14:paraId="1615323D" w14:textId="35E08666" w:rsidR="00932D6A" w:rsidRPr="00951CD7" w:rsidRDefault="005D4E74" w:rsidP="003C7708">
            <w:pPr>
              <w:jc w:val="right"/>
              <w:rPr>
                <w:sz w:val="24"/>
                <w:szCs w:val="24"/>
              </w:rPr>
            </w:pPr>
            <w:r w:rsidRPr="00951CD7">
              <w:rPr>
                <w:sz w:val="24"/>
                <w:szCs w:val="24"/>
              </w:rPr>
              <w:t>5 895 803,6</w:t>
            </w:r>
          </w:p>
        </w:tc>
      </w:tr>
      <w:tr w:rsidR="00951CD7" w:rsidRPr="00951CD7" w14:paraId="0DB1F1B0" w14:textId="77777777" w:rsidTr="00DA37E5">
        <w:tblPrEx>
          <w:tblBorders>
            <w:bottom w:val="single" w:sz="4" w:space="0" w:color="auto"/>
          </w:tblBorders>
        </w:tblPrEx>
        <w:trPr>
          <w:jc w:val="center"/>
        </w:trPr>
        <w:tc>
          <w:tcPr>
            <w:tcW w:w="3123" w:type="dxa"/>
            <w:tcBorders>
              <w:top w:val="dotted" w:sz="4" w:space="0" w:color="auto"/>
              <w:bottom w:val="dotted" w:sz="4" w:space="0" w:color="auto"/>
              <w:right w:val="dotted" w:sz="4" w:space="0" w:color="auto"/>
            </w:tcBorders>
            <w:shd w:val="clear" w:color="auto" w:fill="auto"/>
            <w:tcMar>
              <w:left w:w="85" w:type="dxa"/>
              <w:right w:w="85" w:type="dxa"/>
            </w:tcMar>
          </w:tcPr>
          <w:p w14:paraId="7A531E78" w14:textId="77777777" w:rsidR="00932D6A" w:rsidRPr="00951CD7" w:rsidRDefault="00932D6A" w:rsidP="00DA37E5">
            <w:pPr>
              <w:widowControl w:val="0"/>
              <w:autoSpaceDE w:val="0"/>
              <w:autoSpaceDN w:val="0"/>
              <w:adjustRightInd w:val="0"/>
              <w:ind w:right="-28"/>
              <w:rPr>
                <w:rFonts w:eastAsia="Calibri"/>
                <w:sz w:val="24"/>
                <w:szCs w:val="24"/>
                <w:lang w:eastAsia="en-US"/>
              </w:rPr>
            </w:pPr>
            <w:r w:rsidRPr="00951CD7">
              <w:rPr>
                <w:rFonts w:eastAsia="Calibri"/>
                <w:sz w:val="24"/>
                <w:szCs w:val="24"/>
                <w:lang w:eastAsia="en-US"/>
              </w:rPr>
              <w:t>Закупка товаров, работ и услуг для обеспечения государственных (муниципальных) нужд</w:t>
            </w:r>
          </w:p>
        </w:tc>
        <w:tc>
          <w:tcPr>
            <w:tcW w:w="714" w:type="dxa"/>
            <w:tcBorders>
              <w:top w:val="dotted" w:sz="4" w:space="0" w:color="auto"/>
              <w:left w:val="dotted" w:sz="4" w:space="0" w:color="auto"/>
              <w:bottom w:val="dotted" w:sz="4" w:space="0" w:color="auto"/>
              <w:right w:val="dotted" w:sz="4" w:space="0" w:color="auto"/>
            </w:tcBorders>
            <w:vAlign w:val="bottom"/>
          </w:tcPr>
          <w:p w14:paraId="61C4E70A" w14:textId="77777777" w:rsidR="00932D6A" w:rsidRPr="00951CD7" w:rsidRDefault="00932D6A" w:rsidP="00DA37E5">
            <w:pPr>
              <w:widowControl w:val="0"/>
              <w:jc w:val="center"/>
              <w:rPr>
                <w:bCs/>
                <w:sz w:val="24"/>
                <w:szCs w:val="24"/>
              </w:rPr>
            </w:pPr>
            <w:r w:rsidRPr="00951CD7">
              <w:rPr>
                <w:bCs/>
                <w:sz w:val="24"/>
                <w:szCs w:val="24"/>
              </w:rPr>
              <w:t>200</w:t>
            </w:r>
          </w:p>
        </w:tc>
        <w:tc>
          <w:tcPr>
            <w:tcW w:w="1417" w:type="dxa"/>
            <w:tcBorders>
              <w:top w:val="dotted" w:sz="4" w:space="0" w:color="auto"/>
              <w:left w:val="dotted" w:sz="4" w:space="0" w:color="auto"/>
              <w:bottom w:val="dotted" w:sz="4" w:space="0" w:color="auto"/>
              <w:right w:val="dotted" w:sz="4" w:space="0" w:color="auto"/>
            </w:tcBorders>
            <w:vAlign w:val="bottom"/>
          </w:tcPr>
          <w:p w14:paraId="59E057CD" w14:textId="234477E2" w:rsidR="00932D6A" w:rsidRPr="00951CD7" w:rsidRDefault="00C717D2" w:rsidP="003C7708">
            <w:pPr>
              <w:jc w:val="right"/>
              <w:rPr>
                <w:sz w:val="24"/>
                <w:szCs w:val="24"/>
              </w:rPr>
            </w:pPr>
            <w:r w:rsidRPr="00951CD7">
              <w:rPr>
                <w:sz w:val="24"/>
                <w:szCs w:val="24"/>
              </w:rPr>
              <w:t>15 240 847,</w:t>
            </w:r>
            <w:r w:rsidR="00427B95" w:rsidRPr="00951CD7">
              <w:rPr>
                <w:sz w:val="24"/>
                <w:szCs w:val="24"/>
              </w:rPr>
              <w:t>4</w:t>
            </w:r>
            <w:r w:rsidR="00107E49" w:rsidRPr="00951CD7">
              <w:rPr>
                <w:sz w:val="24"/>
                <w:szCs w:val="24"/>
              </w:rPr>
              <w:t xml:space="preserve"> </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0E954644" w14:textId="48375660" w:rsidR="00932D6A" w:rsidRPr="00951CD7" w:rsidRDefault="00BA12AA" w:rsidP="003C7708">
            <w:pPr>
              <w:jc w:val="right"/>
              <w:rPr>
                <w:sz w:val="24"/>
                <w:szCs w:val="24"/>
              </w:rPr>
            </w:pPr>
            <w:r w:rsidRPr="00951CD7">
              <w:rPr>
                <w:sz w:val="24"/>
                <w:szCs w:val="24"/>
              </w:rPr>
              <w:t>10 780 929,1</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bottom"/>
          </w:tcPr>
          <w:p w14:paraId="0FB55CAC" w14:textId="3A99ADFA" w:rsidR="00932D6A" w:rsidRPr="00951CD7" w:rsidRDefault="00BA12AA" w:rsidP="003C7708">
            <w:pPr>
              <w:jc w:val="right"/>
              <w:rPr>
                <w:sz w:val="24"/>
                <w:szCs w:val="24"/>
              </w:rPr>
            </w:pPr>
            <w:r w:rsidRPr="00951CD7">
              <w:rPr>
                <w:sz w:val="24"/>
                <w:szCs w:val="24"/>
              </w:rPr>
              <w:t>10 061 121,7</w:t>
            </w:r>
          </w:p>
        </w:tc>
        <w:tc>
          <w:tcPr>
            <w:tcW w:w="1687" w:type="dxa"/>
            <w:tcBorders>
              <w:top w:val="dotted" w:sz="4" w:space="0" w:color="auto"/>
              <w:left w:val="dotted" w:sz="4" w:space="0" w:color="auto"/>
              <w:bottom w:val="dotted" w:sz="4" w:space="0" w:color="auto"/>
            </w:tcBorders>
            <w:shd w:val="clear" w:color="auto" w:fill="auto"/>
            <w:noWrap/>
            <w:vAlign w:val="bottom"/>
          </w:tcPr>
          <w:p w14:paraId="3BB0EE47" w14:textId="1D04D6D1" w:rsidR="00932D6A" w:rsidRPr="00951CD7" w:rsidRDefault="00BA12AA" w:rsidP="003C7708">
            <w:pPr>
              <w:jc w:val="right"/>
              <w:rPr>
                <w:sz w:val="24"/>
                <w:szCs w:val="24"/>
              </w:rPr>
            </w:pPr>
            <w:r w:rsidRPr="00951CD7">
              <w:rPr>
                <w:sz w:val="24"/>
                <w:szCs w:val="24"/>
              </w:rPr>
              <w:t>9 791 543,6</w:t>
            </w:r>
          </w:p>
        </w:tc>
      </w:tr>
      <w:tr w:rsidR="00951CD7" w:rsidRPr="00951CD7" w14:paraId="0DC16F11" w14:textId="77777777" w:rsidTr="00DA37E5">
        <w:tblPrEx>
          <w:tblBorders>
            <w:bottom w:val="single" w:sz="4" w:space="0" w:color="auto"/>
          </w:tblBorders>
        </w:tblPrEx>
        <w:trPr>
          <w:jc w:val="center"/>
        </w:trPr>
        <w:tc>
          <w:tcPr>
            <w:tcW w:w="3123" w:type="dxa"/>
            <w:tcBorders>
              <w:top w:val="dotted" w:sz="4" w:space="0" w:color="auto"/>
              <w:bottom w:val="dotted" w:sz="4" w:space="0" w:color="auto"/>
              <w:right w:val="dotted" w:sz="4" w:space="0" w:color="auto"/>
            </w:tcBorders>
            <w:shd w:val="clear" w:color="auto" w:fill="auto"/>
            <w:tcMar>
              <w:left w:w="85" w:type="dxa"/>
              <w:right w:w="85" w:type="dxa"/>
            </w:tcMar>
          </w:tcPr>
          <w:p w14:paraId="7E91A2E2" w14:textId="77777777" w:rsidR="00932D6A" w:rsidRPr="00951CD7" w:rsidRDefault="00932D6A" w:rsidP="00DA37E5">
            <w:pPr>
              <w:widowControl w:val="0"/>
              <w:autoSpaceDE w:val="0"/>
              <w:autoSpaceDN w:val="0"/>
              <w:adjustRightInd w:val="0"/>
              <w:ind w:right="-28"/>
              <w:rPr>
                <w:rFonts w:eastAsia="Calibri"/>
                <w:sz w:val="24"/>
                <w:szCs w:val="24"/>
                <w:lang w:eastAsia="en-US"/>
              </w:rPr>
            </w:pPr>
            <w:r w:rsidRPr="00951CD7">
              <w:rPr>
                <w:rFonts w:eastAsia="Calibri"/>
                <w:sz w:val="24"/>
                <w:szCs w:val="24"/>
                <w:lang w:eastAsia="en-US"/>
              </w:rPr>
              <w:t>Социальное обеспечение и иные выплаты населению</w:t>
            </w:r>
          </w:p>
        </w:tc>
        <w:tc>
          <w:tcPr>
            <w:tcW w:w="714" w:type="dxa"/>
            <w:tcBorders>
              <w:top w:val="dotted" w:sz="4" w:space="0" w:color="auto"/>
              <w:left w:val="dotted" w:sz="4" w:space="0" w:color="auto"/>
              <w:bottom w:val="dotted" w:sz="4" w:space="0" w:color="auto"/>
              <w:right w:val="dotted" w:sz="4" w:space="0" w:color="auto"/>
            </w:tcBorders>
            <w:vAlign w:val="bottom"/>
          </w:tcPr>
          <w:p w14:paraId="3422AFEA" w14:textId="77777777" w:rsidR="00932D6A" w:rsidRPr="00951CD7" w:rsidRDefault="00932D6A" w:rsidP="00DA37E5">
            <w:pPr>
              <w:widowControl w:val="0"/>
              <w:jc w:val="center"/>
              <w:rPr>
                <w:bCs/>
                <w:sz w:val="24"/>
                <w:szCs w:val="24"/>
              </w:rPr>
            </w:pPr>
            <w:r w:rsidRPr="00951CD7">
              <w:rPr>
                <w:bCs/>
                <w:sz w:val="24"/>
                <w:szCs w:val="24"/>
              </w:rPr>
              <w:t>300</w:t>
            </w:r>
          </w:p>
        </w:tc>
        <w:tc>
          <w:tcPr>
            <w:tcW w:w="1417" w:type="dxa"/>
            <w:tcBorders>
              <w:top w:val="dotted" w:sz="4" w:space="0" w:color="auto"/>
              <w:left w:val="dotted" w:sz="4" w:space="0" w:color="auto"/>
              <w:bottom w:val="dotted" w:sz="4" w:space="0" w:color="auto"/>
              <w:right w:val="dotted" w:sz="4" w:space="0" w:color="auto"/>
            </w:tcBorders>
            <w:vAlign w:val="bottom"/>
          </w:tcPr>
          <w:p w14:paraId="31C36892" w14:textId="50EA3848" w:rsidR="00932D6A" w:rsidRPr="00951CD7" w:rsidRDefault="00427B95" w:rsidP="003C7708">
            <w:pPr>
              <w:jc w:val="right"/>
              <w:rPr>
                <w:sz w:val="24"/>
                <w:szCs w:val="24"/>
              </w:rPr>
            </w:pPr>
            <w:r w:rsidRPr="00951CD7">
              <w:rPr>
                <w:sz w:val="24"/>
                <w:szCs w:val="24"/>
              </w:rPr>
              <w:t>1 5</w:t>
            </w:r>
            <w:r w:rsidR="00C717D2" w:rsidRPr="00951CD7">
              <w:rPr>
                <w:sz w:val="24"/>
                <w:szCs w:val="24"/>
              </w:rPr>
              <w:t>5</w:t>
            </w:r>
            <w:r w:rsidRPr="00951CD7">
              <w:rPr>
                <w:sz w:val="24"/>
                <w:szCs w:val="24"/>
              </w:rPr>
              <w:t>0</w:t>
            </w:r>
            <w:r w:rsidR="00C717D2" w:rsidRPr="00951CD7">
              <w:rPr>
                <w:sz w:val="24"/>
                <w:szCs w:val="24"/>
              </w:rPr>
              <w:t> </w:t>
            </w:r>
            <w:r w:rsidRPr="00951CD7">
              <w:rPr>
                <w:sz w:val="24"/>
                <w:szCs w:val="24"/>
              </w:rPr>
              <w:t>600</w:t>
            </w:r>
            <w:r w:rsidR="00C717D2" w:rsidRPr="00951CD7">
              <w:rPr>
                <w:sz w:val="24"/>
                <w:szCs w:val="24"/>
              </w:rPr>
              <w:t>,0</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308F643C" w14:textId="7D525754" w:rsidR="00932D6A" w:rsidRPr="00951CD7" w:rsidRDefault="00A244E2" w:rsidP="003C7708">
            <w:pPr>
              <w:jc w:val="right"/>
              <w:rPr>
                <w:sz w:val="24"/>
                <w:szCs w:val="24"/>
              </w:rPr>
            </w:pPr>
            <w:r w:rsidRPr="00951CD7">
              <w:rPr>
                <w:sz w:val="24"/>
                <w:szCs w:val="24"/>
              </w:rPr>
              <w:t>1 271 258,1</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bottom"/>
          </w:tcPr>
          <w:p w14:paraId="0805184F" w14:textId="49CF041E" w:rsidR="00932D6A" w:rsidRPr="00951CD7" w:rsidRDefault="00A244E2" w:rsidP="003C7708">
            <w:pPr>
              <w:jc w:val="right"/>
              <w:rPr>
                <w:sz w:val="24"/>
                <w:szCs w:val="24"/>
              </w:rPr>
            </w:pPr>
            <w:r w:rsidRPr="00951CD7">
              <w:rPr>
                <w:sz w:val="24"/>
                <w:szCs w:val="24"/>
              </w:rPr>
              <w:t>1 293 195,0</w:t>
            </w:r>
          </w:p>
        </w:tc>
        <w:tc>
          <w:tcPr>
            <w:tcW w:w="1687" w:type="dxa"/>
            <w:tcBorders>
              <w:top w:val="dotted" w:sz="4" w:space="0" w:color="auto"/>
              <w:left w:val="dotted" w:sz="4" w:space="0" w:color="auto"/>
              <w:bottom w:val="dotted" w:sz="4" w:space="0" w:color="auto"/>
              <w:right w:val="single" w:sz="4" w:space="0" w:color="auto"/>
            </w:tcBorders>
            <w:shd w:val="clear" w:color="auto" w:fill="auto"/>
            <w:noWrap/>
            <w:vAlign w:val="bottom"/>
          </w:tcPr>
          <w:p w14:paraId="46823F41" w14:textId="72996A59" w:rsidR="00932D6A" w:rsidRPr="00951CD7" w:rsidRDefault="006A0B5A" w:rsidP="003C7708">
            <w:pPr>
              <w:jc w:val="right"/>
              <w:rPr>
                <w:sz w:val="24"/>
                <w:szCs w:val="24"/>
              </w:rPr>
            </w:pPr>
            <w:r w:rsidRPr="00951CD7">
              <w:rPr>
                <w:sz w:val="24"/>
                <w:szCs w:val="24"/>
              </w:rPr>
              <w:t>1 205 935,0</w:t>
            </w:r>
          </w:p>
        </w:tc>
      </w:tr>
      <w:tr w:rsidR="00951CD7" w:rsidRPr="00951CD7" w14:paraId="6C4A589B" w14:textId="77777777" w:rsidTr="00DA37E5">
        <w:tblPrEx>
          <w:tblBorders>
            <w:bottom w:val="single" w:sz="4" w:space="0" w:color="auto"/>
          </w:tblBorders>
        </w:tblPrEx>
        <w:trPr>
          <w:jc w:val="center"/>
        </w:trPr>
        <w:tc>
          <w:tcPr>
            <w:tcW w:w="3123" w:type="dxa"/>
            <w:tcBorders>
              <w:top w:val="dotted" w:sz="4" w:space="0" w:color="auto"/>
              <w:bottom w:val="dotted" w:sz="4" w:space="0" w:color="auto"/>
              <w:right w:val="dotted" w:sz="4" w:space="0" w:color="auto"/>
            </w:tcBorders>
            <w:shd w:val="clear" w:color="auto" w:fill="auto"/>
            <w:tcMar>
              <w:left w:w="85" w:type="dxa"/>
              <w:right w:w="85" w:type="dxa"/>
            </w:tcMar>
          </w:tcPr>
          <w:p w14:paraId="50CE9978" w14:textId="77777777" w:rsidR="00932D6A" w:rsidRPr="00951CD7" w:rsidRDefault="00932D6A" w:rsidP="00DA37E5">
            <w:pPr>
              <w:widowControl w:val="0"/>
              <w:autoSpaceDE w:val="0"/>
              <w:autoSpaceDN w:val="0"/>
              <w:adjustRightInd w:val="0"/>
              <w:ind w:right="-28"/>
              <w:rPr>
                <w:rFonts w:eastAsia="Calibri"/>
                <w:sz w:val="24"/>
                <w:szCs w:val="24"/>
                <w:lang w:eastAsia="en-US"/>
              </w:rPr>
            </w:pPr>
            <w:r w:rsidRPr="00951CD7">
              <w:rPr>
                <w:rFonts w:eastAsia="Calibri"/>
                <w:sz w:val="24"/>
                <w:szCs w:val="24"/>
                <w:lang w:eastAsia="en-US"/>
              </w:rPr>
              <w:t>Капитальные вложения в объекты государственной (муниципальной) собственности</w:t>
            </w:r>
          </w:p>
        </w:tc>
        <w:tc>
          <w:tcPr>
            <w:tcW w:w="714" w:type="dxa"/>
            <w:tcBorders>
              <w:top w:val="dotted" w:sz="4" w:space="0" w:color="auto"/>
              <w:left w:val="dotted" w:sz="4" w:space="0" w:color="auto"/>
              <w:bottom w:val="dotted" w:sz="4" w:space="0" w:color="auto"/>
              <w:right w:val="dotted" w:sz="4" w:space="0" w:color="auto"/>
            </w:tcBorders>
            <w:vAlign w:val="bottom"/>
          </w:tcPr>
          <w:p w14:paraId="20E27693" w14:textId="77777777" w:rsidR="00932D6A" w:rsidRPr="00951CD7" w:rsidRDefault="00932D6A" w:rsidP="00DA37E5">
            <w:pPr>
              <w:widowControl w:val="0"/>
              <w:jc w:val="center"/>
              <w:rPr>
                <w:bCs/>
                <w:sz w:val="24"/>
                <w:szCs w:val="24"/>
              </w:rPr>
            </w:pPr>
            <w:r w:rsidRPr="00951CD7">
              <w:rPr>
                <w:bCs/>
                <w:sz w:val="24"/>
                <w:szCs w:val="24"/>
              </w:rPr>
              <w:t>400</w:t>
            </w:r>
          </w:p>
        </w:tc>
        <w:tc>
          <w:tcPr>
            <w:tcW w:w="1417" w:type="dxa"/>
            <w:tcBorders>
              <w:top w:val="dotted" w:sz="4" w:space="0" w:color="auto"/>
              <w:left w:val="dotted" w:sz="4" w:space="0" w:color="auto"/>
              <w:bottom w:val="dotted" w:sz="4" w:space="0" w:color="auto"/>
              <w:right w:val="dotted" w:sz="4" w:space="0" w:color="auto"/>
            </w:tcBorders>
            <w:vAlign w:val="bottom"/>
          </w:tcPr>
          <w:p w14:paraId="2AEBA10C" w14:textId="2C197147" w:rsidR="00932D6A" w:rsidRPr="00951CD7" w:rsidRDefault="00FC6120" w:rsidP="003C7708">
            <w:pPr>
              <w:jc w:val="right"/>
              <w:rPr>
                <w:sz w:val="24"/>
                <w:szCs w:val="24"/>
              </w:rPr>
            </w:pPr>
            <w:r w:rsidRPr="00951CD7">
              <w:rPr>
                <w:sz w:val="24"/>
                <w:szCs w:val="24"/>
              </w:rPr>
              <w:t>26 115 503,8</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C8E1351" w14:textId="3B785F2B" w:rsidR="00932D6A" w:rsidRPr="00951CD7" w:rsidRDefault="00003958" w:rsidP="003C7708">
            <w:pPr>
              <w:jc w:val="right"/>
              <w:rPr>
                <w:sz w:val="24"/>
                <w:szCs w:val="24"/>
              </w:rPr>
            </w:pPr>
            <w:r w:rsidRPr="00951CD7">
              <w:rPr>
                <w:sz w:val="24"/>
                <w:szCs w:val="24"/>
              </w:rPr>
              <w:t>18 418 236,4</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187C89D" w14:textId="7D3DEEDD" w:rsidR="00932D6A" w:rsidRPr="00951CD7" w:rsidRDefault="00003958" w:rsidP="003C7708">
            <w:pPr>
              <w:jc w:val="right"/>
              <w:rPr>
                <w:sz w:val="24"/>
                <w:szCs w:val="24"/>
              </w:rPr>
            </w:pPr>
            <w:r w:rsidRPr="00951CD7">
              <w:rPr>
                <w:sz w:val="24"/>
                <w:szCs w:val="24"/>
              </w:rPr>
              <w:t>4 612 347,0</w:t>
            </w:r>
          </w:p>
        </w:tc>
        <w:tc>
          <w:tcPr>
            <w:tcW w:w="1687" w:type="dxa"/>
            <w:tcBorders>
              <w:top w:val="dotted" w:sz="4" w:space="0" w:color="auto"/>
              <w:left w:val="dotted" w:sz="4" w:space="0" w:color="auto"/>
              <w:bottom w:val="dotted" w:sz="4" w:space="0" w:color="auto"/>
            </w:tcBorders>
            <w:shd w:val="clear" w:color="auto" w:fill="auto"/>
            <w:noWrap/>
            <w:vAlign w:val="bottom"/>
          </w:tcPr>
          <w:p w14:paraId="31282619" w14:textId="6D9D58CA" w:rsidR="00932D6A" w:rsidRPr="00951CD7" w:rsidRDefault="00003958" w:rsidP="003C7708">
            <w:pPr>
              <w:jc w:val="right"/>
              <w:rPr>
                <w:sz w:val="24"/>
                <w:szCs w:val="24"/>
              </w:rPr>
            </w:pPr>
            <w:r w:rsidRPr="00951CD7">
              <w:rPr>
                <w:sz w:val="24"/>
                <w:szCs w:val="24"/>
              </w:rPr>
              <w:t>2 339 852,7</w:t>
            </w:r>
          </w:p>
        </w:tc>
      </w:tr>
      <w:tr w:rsidR="00951CD7" w:rsidRPr="00951CD7" w14:paraId="45950106" w14:textId="77777777" w:rsidTr="00DA37E5">
        <w:tblPrEx>
          <w:tblBorders>
            <w:bottom w:val="single" w:sz="4" w:space="0" w:color="auto"/>
          </w:tblBorders>
        </w:tblPrEx>
        <w:trPr>
          <w:jc w:val="center"/>
        </w:trPr>
        <w:tc>
          <w:tcPr>
            <w:tcW w:w="3123" w:type="dxa"/>
            <w:tcBorders>
              <w:top w:val="dotted" w:sz="4" w:space="0" w:color="auto"/>
              <w:bottom w:val="dotted" w:sz="4" w:space="0" w:color="auto"/>
              <w:right w:val="dotted" w:sz="4" w:space="0" w:color="auto"/>
            </w:tcBorders>
            <w:shd w:val="clear" w:color="auto" w:fill="auto"/>
            <w:tcMar>
              <w:left w:w="85" w:type="dxa"/>
              <w:right w:w="85" w:type="dxa"/>
            </w:tcMar>
          </w:tcPr>
          <w:p w14:paraId="7B36361B" w14:textId="77777777" w:rsidR="00932D6A" w:rsidRPr="00951CD7" w:rsidRDefault="00932D6A" w:rsidP="00DA37E5">
            <w:pPr>
              <w:widowControl w:val="0"/>
              <w:autoSpaceDE w:val="0"/>
              <w:autoSpaceDN w:val="0"/>
              <w:adjustRightInd w:val="0"/>
              <w:ind w:right="-28"/>
              <w:rPr>
                <w:rFonts w:eastAsia="Calibri"/>
                <w:sz w:val="24"/>
                <w:szCs w:val="24"/>
                <w:lang w:eastAsia="en-US"/>
              </w:rPr>
            </w:pPr>
            <w:r w:rsidRPr="00951CD7">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714" w:type="dxa"/>
            <w:tcBorders>
              <w:top w:val="dotted" w:sz="4" w:space="0" w:color="auto"/>
              <w:left w:val="dotted" w:sz="4" w:space="0" w:color="auto"/>
              <w:bottom w:val="dotted" w:sz="4" w:space="0" w:color="auto"/>
              <w:right w:val="dotted" w:sz="4" w:space="0" w:color="auto"/>
            </w:tcBorders>
            <w:vAlign w:val="bottom"/>
          </w:tcPr>
          <w:p w14:paraId="69C69720" w14:textId="77777777" w:rsidR="00932D6A" w:rsidRPr="00951CD7" w:rsidRDefault="00932D6A" w:rsidP="00DA37E5">
            <w:pPr>
              <w:widowControl w:val="0"/>
              <w:jc w:val="center"/>
              <w:rPr>
                <w:bCs/>
                <w:sz w:val="24"/>
                <w:szCs w:val="24"/>
              </w:rPr>
            </w:pPr>
            <w:r w:rsidRPr="00951CD7">
              <w:rPr>
                <w:bCs/>
                <w:sz w:val="24"/>
                <w:szCs w:val="24"/>
              </w:rPr>
              <w:t>600</w:t>
            </w:r>
          </w:p>
        </w:tc>
        <w:tc>
          <w:tcPr>
            <w:tcW w:w="1417" w:type="dxa"/>
            <w:tcBorders>
              <w:top w:val="dotted" w:sz="4" w:space="0" w:color="auto"/>
              <w:left w:val="dotted" w:sz="4" w:space="0" w:color="auto"/>
              <w:bottom w:val="dotted" w:sz="4" w:space="0" w:color="auto"/>
              <w:right w:val="dotted" w:sz="4" w:space="0" w:color="auto"/>
            </w:tcBorders>
            <w:vAlign w:val="bottom"/>
          </w:tcPr>
          <w:p w14:paraId="02A0A76E" w14:textId="12549007" w:rsidR="00932D6A" w:rsidRPr="00951CD7" w:rsidRDefault="00C67361" w:rsidP="003C7708">
            <w:pPr>
              <w:jc w:val="right"/>
              <w:rPr>
                <w:sz w:val="24"/>
                <w:szCs w:val="24"/>
              </w:rPr>
            </w:pPr>
            <w:r w:rsidRPr="00951CD7">
              <w:rPr>
                <w:sz w:val="24"/>
                <w:szCs w:val="24"/>
              </w:rPr>
              <w:t>32 842 783,2</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843E3A7" w14:textId="59C28E4D" w:rsidR="00932D6A" w:rsidRPr="00951CD7" w:rsidRDefault="00DE113A" w:rsidP="003C7708">
            <w:pPr>
              <w:jc w:val="right"/>
              <w:rPr>
                <w:sz w:val="24"/>
                <w:szCs w:val="24"/>
              </w:rPr>
            </w:pPr>
            <w:r w:rsidRPr="00951CD7">
              <w:rPr>
                <w:sz w:val="24"/>
                <w:szCs w:val="24"/>
              </w:rPr>
              <w:t>35 444 786,0</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bottom"/>
          </w:tcPr>
          <w:p w14:paraId="0F815C75" w14:textId="1FFFBAE6" w:rsidR="00932D6A" w:rsidRPr="00951CD7" w:rsidRDefault="00DE113A" w:rsidP="003C7708">
            <w:pPr>
              <w:jc w:val="right"/>
              <w:rPr>
                <w:sz w:val="24"/>
                <w:szCs w:val="24"/>
              </w:rPr>
            </w:pPr>
            <w:r w:rsidRPr="00951CD7">
              <w:rPr>
                <w:sz w:val="24"/>
                <w:szCs w:val="24"/>
              </w:rPr>
              <w:t>36 818 820,2</w:t>
            </w:r>
          </w:p>
        </w:tc>
        <w:tc>
          <w:tcPr>
            <w:tcW w:w="1687" w:type="dxa"/>
            <w:tcBorders>
              <w:top w:val="dotted" w:sz="4" w:space="0" w:color="auto"/>
              <w:left w:val="dotted" w:sz="4" w:space="0" w:color="auto"/>
              <w:bottom w:val="dotted" w:sz="4" w:space="0" w:color="auto"/>
            </w:tcBorders>
            <w:shd w:val="clear" w:color="auto" w:fill="auto"/>
            <w:noWrap/>
            <w:vAlign w:val="bottom"/>
          </w:tcPr>
          <w:p w14:paraId="70C4B65D" w14:textId="33A12AB6" w:rsidR="00932D6A" w:rsidRPr="00951CD7" w:rsidRDefault="00DE113A" w:rsidP="003C7708">
            <w:pPr>
              <w:jc w:val="right"/>
              <w:rPr>
                <w:sz w:val="24"/>
                <w:szCs w:val="24"/>
              </w:rPr>
            </w:pPr>
            <w:r w:rsidRPr="00951CD7">
              <w:rPr>
                <w:sz w:val="24"/>
                <w:szCs w:val="24"/>
              </w:rPr>
              <w:t>36 600 748,4</w:t>
            </w:r>
          </w:p>
        </w:tc>
      </w:tr>
      <w:tr w:rsidR="00951CD7" w:rsidRPr="00951CD7" w14:paraId="47C931B4" w14:textId="77777777" w:rsidTr="00DA37E5">
        <w:tblPrEx>
          <w:tblBorders>
            <w:bottom w:val="single" w:sz="4" w:space="0" w:color="auto"/>
          </w:tblBorders>
        </w:tblPrEx>
        <w:trPr>
          <w:jc w:val="center"/>
        </w:trPr>
        <w:tc>
          <w:tcPr>
            <w:tcW w:w="3123" w:type="dxa"/>
            <w:tcBorders>
              <w:top w:val="dotted" w:sz="4" w:space="0" w:color="auto"/>
              <w:bottom w:val="dotted" w:sz="4" w:space="0" w:color="auto"/>
              <w:right w:val="dotted" w:sz="4" w:space="0" w:color="auto"/>
            </w:tcBorders>
            <w:shd w:val="clear" w:color="auto" w:fill="auto"/>
            <w:tcMar>
              <w:left w:w="85" w:type="dxa"/>
              <w:right w:w="85" w:type="dxa"/>
            </w:tcMar>
          </w:tcPr>
          <w:p w14:paraId="00552B1C" w14:textId="77777777" w:rsidR="00932D6A" w:rsidRPr="00951CD7" w:rsidRDefault="00932D6A" w:rsidP="00DA37E5">
            <w:pPr>
              <w:widowControl w:val="0"/>
              <w:autoSpaceDE w:val="0"/>
              <w:autoSpaceDN w:val="0"/>
              <w:adjustRightInd w:val="0"/>
              <w:ind w:right="-28"/>
              <w:rPr>
                <w:rFonts w:eastAsia="Calibri"/>
                <w:sz w:val="24"/>
                <w:szCs w:val="24"/>
                <w:lang w:eastAsia="en-US"/>
              </w:rPr>
            </w:pPr>
            <w:r w:rsidRPr="00951CD7">
              <w:rPr>
                <w:rFonts w:eastAsia="Calibri"/>
                <w:sz w:val="24"/>
                <w:szCs w:val="24"/>
                <w:lang w:eastAsia="en-US"/>
              </w:rPr>
              <w:t>Обслуживание государственного (муниципального) долга</w:t>
            </w:r>
          </w:p>
        </w:tc>
        <w:tc>
          <w:tcPr>
            <w:tcW w:w="714" w:type="dxa"/>
            <w:tcBorders>
              <w:top w:val="dotted" w:sz="4" w:space="0" w:color="auto"/>
              <w:left w:val="dotted" w:sz="4" w:space="0" w:color="auto"/>
              <w:bottom w:val="dotted" w:sz="4" w:space="0" w:color="auto"/>
              <w:right w:val="dotted" w:sz="4" w:space="0" w:color="auto"/>
            </w:tcBorders>
            <w:vAlign w:val="bottom"/>
          </w:tcPr>
          <w:p w14:paraId="5E63822C" w14:textId="77777777" w:rsidR="00932D6A" w:rsidRPr="00951CD7" w:rsidRDefault="00932D6A" w:rsidP="00DA37E5">
            <w:pPr>
              <w:widowControl w:val="0"/>
              <w:jc w:val="center"/>
              <w:rPr>
                <w:bCs/>
                <w:sz w:val="24"/>
                <w:szCs w:val="24"/>
              </w:rPr>
            </w:pPr>
            <w:r w:rsidRPr="00951CD7">
              <w:rPr>
                <w:bCs/>
                <w:sz w:val="24"/>
                <w:szCs w:val="24"/>
              </w:rPr>
              <w:t>700</w:t>
            </w:r>
          </w:p>
        </w:tc>
        <w:tc>
          <w:tcPr>
            <w:tcW w:w="1417" w:type="dxa"/>
            <w:tcBorders>
              <w:top w:val="dotted" w:sz="4" w:space="0" w:color="auto"/>
              <w:left w:val="dotted" w:sz="4" w:space="0" w:color="auto"/>
              <w:bottom w:val="dotted" w:sz="4" w:space="0" w:color="auto"/>
              <w:right w:val="dotted" w:sz="4" w:space="0" w:color="auto"/>
            </w:tcBorders>
            <w:vAlign w:val="bottom"/>
          </w:tcPr>
          <w:p w14:paraId="2A85CA3F" w14:textId="3C7223CB" w:rsidR="00932D6A" w:rsidRPr="00951CD7" w:rsidRDefault="00562D56" w:rsidP="003C7708">
            <w:pPr>
              <w:jc w:val="right"/>
              <w:rPr>
                <w:sz w:val="24"/>
                <w:szCs w:val="24"/>
              </w:rPr>
            </w:pPr>
            <w:r w:rsidRPr="00951CD7">
              <w:rPr>
                <w:sz w:val="24"/>
                <w:szCs w:val="24"/>
              </w:rPr>
              <w:t>74 562,6</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9ACA934" w14:textId="7224F10E" w:rsidR="00932D6A" w:rsidRPr="00951CD7" w:rsidRDefault="00DE113A" w:rsidP="003C7708">
            <w:pPr>
              <w:jc w:val="right"/>
              <w:rPr>
                <w:sz w:val="24"/>
                <w:szCs w:val="24"/>
              </w:rPr>
            </w:pPr>
            <w:r w:rsidRPr="00951CD7">
              <w:rPr>
                <w:sz w:val="24"/>
                <w:szCs w:val="24"/>
              </w:rPr>
              <w:t>162 042,3</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bottom"/>
          </w:tcPr>
          <w:p w14:paraId="1FE41353" w14:textId="27DEB0EE" w:rsidR="00932D6A" w:rsidRPr="00951CD7" w:rsidRDefault="00DE113A" w:rsidP="003C7708">
            <w:pPr>
              <w:jc w:val="right"/>
              <w:rPr>
                <w:sz w:val="24"/>
                <w:szCs w:val="24"/>
              </w:rPr>
            </w:pPr>
            <w:r w:rsidRPr="00951CD7">
              <w:rPr>
                <w:sz w:val="24"/>
                <w:szCs w:val="24"/>
              </w:rPr>
              <w:t>731 406,7</w:t>
            </w:r>
          </w:p>
        </w:tc>
        <w:tc>
          <w:tcPr>
            <w:tcW w:w="1687" w:type="dxa"/>
            <w:tcBorders>
              <w:top w:val="dotted" w:sz="4" w:space="0" w:color="auto"/>
              <w:left w:val="dotted" w:sz="4" w:space="0" w:color="auto"/>
              <w:bottom w:val="dotted" w:sz="4" w:space="0" w:color="auto"/>
            </w:tcBorders>
            <w:shd w:val="clear" w:color="auto" w:fill="auto"/>
            <w:noWrap/>
            <w:vAlign w:val="bottom"/>
          </w:tcPr>
          <w:p w14:paraId="0BC60C0E" w14:textId="3AA7D345" w:rsidR="00932D6A" w:rsidRPr="00951CD7" w:rsidRDefault="00DE113A" w:rsidP="003C7708">
            <w:pPr>
              <w:jc w:val="right"/>
              <w:rPr>
                <w:sz w:val="24"/>
                <w:szCs w:val="24"/>
              </w:rPr>
            </w:pPr>
            <w:r w:rsidRPr="00951CD7">
              <w:rPr>
                <w:sz w:val="24"/>
                <w:szCs w:val="24"/>
              </w:rPr>
              <w:t>1 300 264,2</w:t>
            </w:r>
          </w:p>
        </w:tc>
      </w:tr>
      <w:tr w:rsidR="00951CD7" w:rsidRPr="00951CD7" w14:paraId="6E6D59D6" w14:textId="77777777" w:rsidTr="00DA37E5">
        <w:tblPrEx>
          <w:tblBorders>
            <w:bottom w:val="single" w:sz="4" w:space="0" w:color="auto"/>
          </w:tblBorders>
        </w:tblPrEx>
        <w:trPr>
          <w:trHeight w:val="77"/>
          <w:jc w:val="center"/>
        </w:trPr>
        <w:tc>
          <w:tcPr>
            <w:tcW w:w="3123" w:type="dxa"/>
            <w:tcBorders>
              <w:top w:val="dotted" w:sz="4" w:space="0" w:color="auto"/>
              <w:bottom w:val="dotted" w:sz="4" w:space="0" w:color="auto"/>
              <w:right w:val="dotted" w:sz="4" w:space="0" w:color="auto"/>
            </w:tcBorders>
            <w:shd w:val="clear" w:color="auto" w:fill="auto"/>
            <w:tcMar>
              <w:left w:w="85" w:type="dxa"/>
              <w:right w:w="85" w:type="dxa"/>
            </w:tcMar>
          </w:tcPr>
          <w:p w14:paraId="0C849E36" w14:textId="77777777" w:rsidR="00932D6A" w:rsidRPr="00951CD7" w:rsidRDefault="00932D6A" w:rsidP="00DA37E5">
            <w:pPr>
              <w:widowControl w:val="0"/>
              <w:autoSpaceDE w:val="0"/>
              <w:autoSpaceDN w:val="0"/>
              <w:adjustRightInd w:val="0"/>
              <w:ind w:right="-28"/>
              <w:rPr>
                <w:rFonts w:eastAsia="Calibri"/>
                <w:sz w:val="24"/>
                <w:szCs w:val="24"/>
                <w:lang w:eastAsia="en-US"/>
              </w:rPr>
            </w:pPr>
            <w:r w:rsidRPr="00951CD7">
              <w:rPr>
                <w:rFonts w:eastAsia="Calibri"/>
                <w:sz w:val="24"/>
                <w:szCs w:val="24"/>
                <w:lang w:eastAsia="en-US"/>
              </w:rPr>
              <w:t>Иные бюджетные ассигнования</w:t>
            </w:r>
          </w:p>
        </w:tc>
        <w:tc>
          <w:tcPr>
            <w:tcW w:w="714" w:type="dxa"/>
            <w:tcBorders>
              <w:top w:val="dotted" w:sz="4" w:space="0" w:color="auto"/>
              <w:left w:val="dotted" w:sz="4" w:space="0" w:color="auto"/>
              <w:bottom w:val="dotted" w:sz="4" w:space="0" w:color="auto"/>
              <w:right w:val="dotted" w:sz="4" w:space="0" w:color="auto"/>
            </w:tcBorders>
            <w:vAlign w:val="bottom"/>
          </w:tcPr>
          <w:p w14:paraId="56B62C99" w14:textId="77777777" w:rsidR="00932D6A" w:rsidRPr="00951CD7" w:rsidRDefault="00932D6A" w:rsidP="00DA37E5">
            <w:pPr>
              <w:widowControl w:val="0"/>
              <w:jc w:val="center"/>
              <w:rPr>
                <w:bCs/>
                <w:sz w:val="24"/>
                <w:szCs w:val="24"/>
              </w:rPr>
            </w:pPr>
            <w:r w:rsidRPr="00951CD7">
              <w:rPr>
                <w:bCs/>
                <w:sz w:val="24"/>
                <w:szCs w:val="24"/>
              </w:rPr>
              <w:t>800</w:t>
            </w:r>
          </w:p>
        </w:tc>
        <w:tc>
          <w:tcPr>
            <w:tcW w:w="1417" w:type="dxa"/>
            <w:tcBorders>
              <w:top w:val="dotted" w:sz="4" w:space="0" w:color="auto"/>
              <w:left w:val="dotted" w:sz="4" w:space="0" w:color="auto"/>
              <w:bottom w:val="dotted" w:sz="4" w:space="0" w:color="auto"/>
              <w:right w:val="dotted" w:sz="4" w:space="0" w:color="auto"/>
            </w:tcBorders>
            <w:vAlign w:val="bottom"/>
          </w:tcPr>
          <w:p w14:paraId="25D9BF27" w14:textId="3E3E68FA" w:rsidR="00932D6A" w:rsidRPr="00951CD7" w:rsidRDefault="00DB2913" w:rsidP="003C7708">
            <w:pPr>
              <w:widowControl w:val="0"/>
              <w:jc w:val="right"/>
              <w:rPr>
                <w:bCs/>
                <w:sz w:val="24"/>
                <w:szCs w:val="24"/>
              </w:rPr>
            </w:pPr>
            <w:r w:rsidRPr="00951CD7">
              <w:rPr>
                <w:bCs/>
                <w:sz w:val="24"/>
                <w:szCs w:val="24"/>
              </w:rPr>
              <w:t>10 8</w:t>
            </w:r>
            <w:r w:rsidR="00BB104B" w:rsidRPr="00951CD7">
              <w:rPr>
                <w:bCs/>
                <w:sz w:val="24"/>
                <w:szCs w:val="24"/>
              </w:rPr>
              <w:t>74</w:t>
            </w:r>
            <w:r w:rsidRPr="00951CD7">
              <w:rPr>
                <w:bCs/>
                <w:sz w:val="24"/>
                <w:szCs w:val="24"/>
              </w:rPr>
              <w:t> </w:t>
            </w:r>
            <w:r w:rsidR="00BB104B" w:rsidRPr="00951CD7">
              <w:rPr>
                <w:bCs/>
                <w:sz w:val="24"/>
                <w:szCs w:val="24"/>
              </w:rPr>
              <w:t>67</w:t>
            </w:r>
            <w:r w:rsidRPr="00951CD7">
              <w:rPr>
                <w:bCs/>
                <w:sz w:val="24"/>
                <w:szCs w:val="24"/>
              </w:rPr>
              <w:t>7,</w:t>
            </w:r>
            <w:r w:rsidR="00BB104B" w:rsidRPr="00951CD7">
              <w:rPr>
                <w:bCs/>
                <w:sz w:val="24"/>
                <w:szCs w:val="24"/>
              </w:rPr>
              <w:t>8</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D86FF47" w14:textId="64091208" w:rsidR="00932D6A" w:rsidRPr="00951CD7" w:rsidRDefault="009C66A1" w:rsidP="003C7708">
            <w:pPr>
              <w:widowControl w:val="0"/>
              <w:jc w:val="right"/>
              <w:rPr>
                <w:bCs/>
                <w:sz w:val="24"/>
                <w:szCs w:val="24"/>
              </w:rPr>
            </w:pPr>
            <w:r w:rsidRPr="00951CD7">
              <w:rPr>
                <w:bCs/>
                <w:sz w:val="24"/>
                <w:szCs w:val="24"/>
              </w:rPr>
              <w:t>7 223 676,6</w:t>
            </w:r>
            <w:r w:rsidR="00932D6A" w:rsidRPr="00951CD7">
              <w:rPr>
                <w:bCs/>
                <w:sz w:val="24"/>
                <w:szCs w:val="24"/>
              </w:rPr>
              <w:t xml:space="preserve"> </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EFC24E7" w14:textId="6A367D69" w:rsidR="00932D6A" w:rsidRPr="00951CD7" w:rsidRDefault="009C66A1" w:rsidP="003C7708">
            <w:pPr>
              <w:widowControl w:val="0"/>
              <w:ind w:right="-28"/>
              <w:jc w:val="right"/>
              <w:rPr>
                <w:bCs/>
                <w:sz w:val="24"/>
                <w:szCs w:val="24"/>
              </w:rPr>
            </w:pPr>
            <w:r w:rsidRPr="00951CD7">
              <w:rPr>
                <w:bCs/>
                <w:sz w:val="24"/>
                <w:szCs w:val="24"/>
              </w:rPr>
              <w:t>6 500 111,1</w:t>
            </w:r>
          </w:p>
        </w:tc>
        <w:tc>
          <w:tcPr>
            <w:tcW w:w="1687" w:type="dxa"/>
            <w:tcBorders>
              <w:top w:val="dotted" w:sz="4" w:space="0" w:color="auto"/>
              <w:left w:val="dotted" w:sz="4" w:space="0" w:color="auto"/>
              <w:bottom w:val="dotted" w:sz="4" w:space="0" w:color="auto"/>
            </w:tcBorders>
            <w:shd w:val="clear" w:color="auto" w:fill="auto"/>
            <w:noWrap/>
            <w:vAlign w:val="bottom"/>
          </w:tcPr>
          <w:p w14:paraId="1A209128" w14:textId="13073955" w:rsidR="00932D6A" w:rsidRPr="00951CD7" w:rsidRDefault="009C66A1" w:rsidP="003C7708">
            <w:pPr>
              <w:widowControl w:val="0"/>
              <w:ind w:left="-28" w:firstLine="28"/>
              <w:jc w:val="right"/>
              <w:rPr>
                <w:bCs/>
                <w:sz w:val="24"/>
                <w:szCs w:val="24"/>
              </w:rPr>
            </w:pPr>
            <w:r w:rsidRPr="00951CD7">
              <w:rPr>
                <w:bCs/>
                <w:sz w:val="24"/>
                <w:szCs w:val="24"/>
              </w:rPr>
              <w:t>6</w:t>
            </w:r>
            <w:r w:rsidR="00CC41E7" w:rsidRPr="00951CD7">
              <w:rPr>
                <w:bCs/>
                <w:sz w:val="24"/>
                <w:szCs w:val="24"/>
              </w:rPr>
              <w:t xml:space="preserve"> </w:t>
            </w:r>
            <w:r w:rsidRPr="00951CD7">
              <w:rPr>
                <w:bCs/>
                <w:sz w:val="24"/>
                <w:szCs w:val="24"/>
              </w:rPr>
              <w:t>00</w:t>
            </w:r>
            <w:r w:rsidR="00CC41E7" w:rsidRPr="00951CD7">
              <w:rPr>
                <w:bCs/>
                <w:sz w:val="24"/>
                <w:szCs w:val="24"/>
              </w:rPr>
              <w:t>0</w:t>
            </w:r>
            <w:r w:rsidRPr="00951CD7">
              <w:rPr>
                <w:bCs/>
                <w:sz w:val="24"/>
                <w:szCs w:val="24"/>
              </w:rPr>
              <w:t> 880,3</w:t>
            </w:r>
          </w:p>
        </w:tc>
      </w:tr>
      <w:tr w:rsidR="00932D6A" w:rsidRPr="00951CD7" w14:paraId="019DAF32" w14:textId="77777777" w:rsidTr="00DA37E5">
        <w:tblPrEx>
          <w:tblBorders>
            <w:bottom w:val="single" w:sz="4" w:space="0" w:color="auto"/>
          </w:tblBorders>
        </w:tblPrEx>
        <w:trPr>
          <w:trHeight w:val="77"/>
          <w:jc w:val="center"/>
        </w:trPr>
        <w:tc>
          <w:tcPr>
            <w:tcW w:w="3123" w:type="dxa"/>
            <w:tcBorders>
              <w:top w:val="dotted" w:sz="4" w:space="0" w:color="auto"/>
              <w:right w:val="dotted" w:sz="4" w:space="0" w:color="auto"/>
            </w:tcBorders>
            <w:shd w:val="clear" w:color="auto" w:fill="auto"/>
            <w:tcMar>
              <w:left w:w="85" w:type="dxa"/>
              <w:right w:w="85" w:type="dxa"/>
            </w:tcMar>
          </w:tcPr>
          <w:p w14:paraId="741C4A52" w14:textId="77777777" w:rsidR="00932D6A" w:rsidRPr="00951CD7" w:rsidRDefault="00932D6A" w:rsidP="00DA37E5">
            <w:pPr>
              <w:widowControl w:val="0"/>
              <w:autoSpaceDE w:val="0"/>
              <w:autoSpaceDN w:val="0"/>
              <w:adjustRightInd w:val="0"/>
              <w:ind w:right="-28"/>
              <w:rPr>
                <w:rFonts w:eastAsia="Calibri"/>
                <w:sz w:val="24"/>
                <w:szCs w:val="24"/>
                <w:lang w:eastAsia="en-US"/>
              </w:rPr>
            </w:pPr>
            <w:r w:rsidRPr="00951CD7">
              <w:rPr>
                <w:rFonts w:eastAsia="Calibri"/>
                <w:sz w:val="24"/>
                <w:szCs w:val="24"/>
                <w:lang w:eastAsia="en-US"/>
              </w:rPr>
              <w:t>Условно утверждённые расходы</w:t>
            </w:r>
          </w:p>
        </w:tc>
        <w:tc>
          <w:tcPr>
            <w:tcW w:w="714" w:type="dxa"/>
            <w:tcBorders>
              <w:top w:val="dotted" w:sz="4" w:space="0" w:color="auto"/>
              <w:left w:val="dotted" w:sz="4" w:space="0" w:color="auto"/>
              <w:right w:val="dotted" w:sz="4" w:space="0" w:color="auto"/>
            </w:tcBorders>
            <w:vAlign w:val="bottom"/>
          </w:tcPr>
          <w:p w14:paraId="7C5C150F" w14:textId="77777777" w:rsidR="00932D6A" w:rsidRPr="00951CD7" w:rsidRDefault="00932D6A" w:rsidP="00DB5F65">
            <w:pPr>
              <w:widowControl w:val="0"/>
              <w:jc w:val="center"/>
              <w:rPr>
                <w:bCs/>
                <w:sz w:val="24"/>
                <w:szCs w:val="24"/>
              </w:rPr>
            </w:pPr>
            <w:r w:rsidRPr="00951CD7">
              <w:rPr>
                <w:bCs/>
                <w:sz w:val="24"/>
                <w:szCs w:val="24"/>
              </w:rPr>
              <w:t>-</w:t>
            </w:r>
          </w:p>
        </w:tc>
        <w:tc>
          <w:tcPr>
            <w:tcW w:w="1417" w:type="dxa"/>
            <w:tcBorders>
              <w:top w:val="dotted" w:sz="4" w:space="0" w:color="auto"/>
              <w:left w:val="dotted" w:sz="4" w:space="0" w:color="auto"/>
              <w:right w:val="dotted" w:sz="4" w:space="0" w:color="auto"/>
            </w:tcBorders>
            <w:vAlign w:val="bottom"/>
          </w:tcPr>
          <w:p w14:paraId="73A0E897" w14:textId="77777777" w:rsidR="00932D6A" w:rsidRPr="00951CD7" w:rsidRDefault="00932D6A" w:rsidP="00DB5F65">
            <w:pPr>
              <w:widowControl w:val="0"/>
              <w:jc w:val="center"/>
              <w:rPr>
                <w:bCs/>
                <w:sz w:val="24"/>
                <w:szCs w:val="24"/>
              </w:rPr>
            </w:pPr>
            <w:r w:rsidRPr="00951CD7">
              <w:rPr>
                <w:bCs/>
                <w:sz w:val="24"/>
                <w:szCs w:val="24"/>
              </w:rPr>
              <w:t>-</w:t>
            </w:r>
          </w:p>
        </w:tc>
        <w:tc>
          <w:tcPr>
            <w:tcW w:w="1418" w:type="dxa"/>
            <w:tcBorders>
              <w:top w:val="dotted" w:sz="4" w:space="0" w:color="auto"/>
              <w:left w:val="dotted" w:sz="4" w:space="0" w:color="auto"/>
              <w:right w:val="dotted" w:sz="4" w:space="0" w:color="auto"/>
            </w:tcBorders>
            <w:shd w:val="clear" w:color="auto" w:fill="auto"/>
            <w:noWrap/>
            <w:vAlign w:val="bottom"/>
          </w:tcPr>
          <w:p w14:paraId="7F07EAB4" w14:textId="77777777" w:rsidR="00932D6A" w:rsidRPr="00951CD7" w:rsidRDefault="00932D6A" w:rsidP="00DB5F65">
            <w:pPr>
              <w:widowControl w:val="0"/>
              <w:jc w:val="center"/>
              <w:rPr>
                <w:bCs/>
                <w:sz w:val="24"/>
                <w:szCs w:val="24"/>
              </w:rPr>
            </w:pPr>
            <w:r w:rsidRPr="00951CD7">
              <w:rPr>
                <w:bCs/>
                <w:sz w:val="24"/>
                <w:szCs w:val="24"/>
              </w:rPr>
              <w:t>-</w:t>
            </w:r>
          </w:p>
        </w:tc>
        <w:tc>
          <w:tcPr>
            <w:tcW w:w="1417" w:type="dxa"/>
            <w:tcBorders>
              <w:top w:val="dotted" w:sz="4" w:space="0" w:color="auto"/>
              <w:left w:val="dotted" w:sz="4" w:space="0" w:color="auto"/>
              <w:right w:val="dotted" w:sz="4" w:space="0" w:color="auto"/>
            </w:tcBorders>
            <w:shd w:val="clear" w:color="auto" w:fill="auto"/>
            <w:noWrap/>
            <w:vAlign w:val="bottom"/>
          </w:tcPr>
          <w:p w14:paraId="6DC3F359" w14:textId="6D7CC2E7" w:rsidR="00932D6A" w:rsidRPr="00951CD7" w:rsidRDefault="00866B4D" w:rsidP="003C7708">
            <w:pPr>
              <w:widowControl w:val="0"/>
              <w:jc w:val="right"/>
              <w:rPr>
                <w:bCs/>
                <w:sz w:val="24"/>
                <w:szCs w:val="24"/>
              </w:rPr>
            </w:pPr>
            <w:r w:rsidRPr="00951CD7">
              <w:rPr>
                <w:bCs/>
                <w:sz w:val="24"/>
                <w:szCs w:val="24"/>
              </w:rPr>
              <w:t>1 100 000,0</w:t>
            </w:r>
          </w:p>
        </w:tc>
        <w:tc>
          <w:tcPr>
            <w:tcW w:w="1687" w:type="dxa"/>
            <w:tcBorders>
              <w:top w:val="dotted" w:sz="4" w:space="0" w:color="auto"/>
              <w:left w:val="dotted" w:sz="4" w:space="0" w:color="auto"/>
            </w:tcBorders>
            <w:shd w:val="clear" w:color="auto" w:fill="auto"/>
            <w:noWrap/>
            <w:vAlign w:val="bottom"/>
          </w:tcPr>
          <w:p w14:paraId="115B9632" w14:textId="3C9A0E51" w:rsidR="00932D6A" w:rsidRPr="00951CD7" w:rsidRDefault="00866B4D" w:rsidP="003C7708">
            <w:pPr>
              <w:widowControl w:val="0"/>
              <w:jc w:val="right"/>
              <w:rPr>
                <w:bCs/>
                <w:sz w:val="24"/>
                <w:szCs w:val="24"/>
              </w:rPr>
            </w:pPr>
            <w:r w:rsidRPr="00951CD7">
              <w:rPr>
                <w:bCs/>
                <w:sz w:val="24"/>
                <w:szCs w:val="24"/>
              </w:rPr>
              <w:t>2 045 000,0</w:t>
            </w:r>
          </w:p>
        </w:tc>
      </w:tr>
    </w:tbl>
    <w:p w14:paraId="1956B907" w14:textId="51348704" w:rsidR="00932D6A" w:rsidRPr="00951CD7" w:rsidRDefault="00932D6A" w:rsidP="00932D6A">
      <w:pPr>
        <w:widowControl w:val="0"/>
        <w:ind w:firstLine="708"/>
        <w:jc w:val="both"/>
        <w:rPr>
          <w:sz w:val="28"/>
          <w:szCs w:val="28"/>
        </w:rPr>
      </w:pPr>
    </w:p>
    <w:p w14:paraId="672C84BC" w14:textId="77777777" w:rsidR="0054502E" w:rsidRPr="00951CD7" w:rsidRDefault="0054502E" w:rsidP="00932D6A">
      <w:pPr>
        <w:widowControl w:val="0"/>
        <w:ind w:firstLine="708"/>
        <w:jc w:val="both"/>
        <w:rPr>
          <w:sz w:val="28"/>
          <w:szCs w:val="28"/>
        </w:rPr>
      </w:pPr>
    </w:p>
    <w:p w14:paraId="4BAAC7F6" w14:textId="2E3E8586" w:rsidR="008809E0" w:rsidRPr="00951CD7" w:rsidRDefault="008809E0" w:rsidP="008809E0">
      <w:pPr>
        <w:widowControl w:val="0"/>
        <w:ind w:firstLine="709"/>
        <w:jc w:val="both"/>
        <w:rPr>
          <w:sz w:val="28"/>
          <w:szCs w:val="28"/>
        </w:rPr>
      </w:pPr>
      <w:r w:rsidRPr="00951CD7">
        <w:rPr>
          <w:sz w:val="28"/>
          <w:szCs w:val="28"/>
        </w:rPr>
        <w:lastRenderedPageBreak/>
        <w:t xml:space="preserve">Расходная часть местного бюджета сформирована и представлена                    в </w:t>
      </w:r>
      <w:r w:rsidR="00153724" w:rsidRPr="00951CD7">
        <w:rPr>
          <w:sz w:val="28"/>
          <w:szCs w:val="28"/>
        </w:rPr>
        <w:t>программном формате на основе 23</w:t>
      </w:r>
      <w:r w:rsidRPr="00951CD7">
        <w:rPr>
          <w:sz w:val="28"/>
          <w:szCs w:val="28"/>
        </w:rPr>
        <w:t xml:space="preserve"> муниципальных программ муниципального образования город Краснодар, разработанных в соответствии с целями социально-экономического развития муниципального образования город Краснодар</w:t>
      </w:r>
      <w:r w:rsidR="002B24FE" w:rsidRPr="00951CD7">
        <w:rPr>
          <w:sz w:val="28"/>
          <w:szCs w:val="28"/>
        </w:rPr>
        <w:t xml:space="preserve"> на 2025</w:t>
      </w:r>
      <w:r w:rsidR="000319C6" w:rsidRPr="00951CD7">
        <w:rPr>
          <w:sz w:val="28"/>
          <w:szCs w:val="28"/>
        </w:rPr>
        <w:t xml:space="preserve"> год и на плановый период до 2027 года.</w:t>
      </w:r>
      <w:r w:rsidRPr="00951CD7">
        <w:rPr>
          <w:sz w:val="28"/>
          <w:szCs w:val="28"/>
        </w:rPr>
        <w:t xml:space="preserve"> </w:t>
      </w:r>
    </w:p>
    <w:p w14:paraId="71C61097" w14:textId="634D2CD3" w:rsidR="008809E0" w:rsidRPr="00951CD7" w:rsidRDefault="008809E0" w:rsidP="008809E0">
      <w:pPr>
        <w:widowControl w:val="0"/>
        <w:ind w:firstLine="709"/>
        <w:jc w:val="both"/>
        <w:rPr>
          <w:sz w:val="28"/>
          <w:szCs w:val="28"/>
        </w:rPr>
      </w:pPr>
      <w:r w:rsidRPr="00951CD7">
        <w:rPr>
          <w:sz w:val="28"/>
          <w:szCs w:val="28"/>
        </w:rPr>
        <w:t>Непрограммную часть расходов местного бюджета (непрограммные                  расходы) составляют отдельные расходы на функционирование органов местного самоуправления и муниципальных органов (за исключением отраслевых и функциональных органов администрации муниципального образования город Краснодар, расходы по которым отражены по соответствующим муниципальным программам</w:t>
      </w:r>
      <w:r w:rsidR="0054502E" w:rsidRPr="00951CD7">
        <w:rPr>
          <w:sz w:val="28"/>
          <w:szCs w:val="28"/>
        </w:rPr>
        <w:t xml:space="preserve"> муниципального образования горд Краснодар</w:t>
      </w:r>
      <w:r w:rsidRPr="00951CD7">
        <w:rPr>
          <w:sz w:val="28"/>
          <w:szCs w:val="28"/>
        </w:rPr>
        <w:t>), бюджетные ассигнования резервного фонда администрации муниципального образования город Краснодар, условно утверждённые расходы и другие.</w:t>
      </w:r>
    </w:p>
    <w:p w14:paraId="6484E1DD" w14:textId="5786F88F" w:rsidR="00293448" w:rsidRPr="00951CD7" w:rsidRDefault="001470EC" w:rsidP="00293448">
      <w:pPr>
        <w:widowControl w:val="0"/>
        <w:ind w:firstLine="708"/>
        <w:jc w:val="both"/>
        <w:rPr>
          <w:sz w:val="28"/>
          <w:szCs w:val="28"/>
        </w:rPr>
      </w:pPr>
      <w:r w:rsidRPr="00951CD7">
        <w:rPr>
          <w:sz w:val="28"/>
          <w:szCs w:val="28"/>
        </w:rPr>
        <w:t xml:space="preserve">Расходы местного бюджета на реализацию </w:t>
      </w:r>
      <w:r w:rsidR="00496775" w:rsidRPr="00951CD7">
        <w:rPr>
          <w:sz w:val="28"/>
          <w:szCs w:val="28"/>
        </w:rPr>
        <w:t>мероприятий муниципальных программ</w:t>
      </w:r>
      <w:r w:rsidR="0054502E" w:rsidRPr="00951CD7">
        <w:rPr>
          <w:sz w:val="28"/>
          <w:szCs w:val="28"/>
        </w:rPr>
        <w:t xml:space="preserve"> муниципального образования горд Краснодар</w:t>
      </w:r>
      <w:r w:rsidRPr="00951CD7">
        <w:rPr>
          <w:sz w:val="28"/>
          <w:szCs w:val="28"/>
        </w:rPr>
        <w:t xml:space="preserve">, </w:t>
      </w:r>
      <w:r w:rsidR="00496775" w:rsidRPr="00951CD7">
        <w:rPr>
          <w:sz w:val="28"/>
          <w:szCs w:val="28"/>
        </w:rPr>
        <w:t>направленных на достижение соответствующих целей, показателей и результатов реализации федеральных проектов, входящих в состав национальных проектов,</w:t>
      </w:r>
      <w:r w:rsidRPr="00951CD7">
        <w:rPr>
          <w:sz w:val="28"/>
          <w:szCs w:val="28"/>
        </w:rPr>
        <w:t xml:space="preserve"> </w:t>
      </w:r>
      <w:r w:rsidR="00F77D69" w:rsidRPr="00951CD7">
        <w:rPr>
          <w:sz w:val="28"/>
          <w:szCs w:val="28"/>
        </w:rPr>
        <w:t xml:space="preserve">                                               </w:t>
      </w:r>
      <w:r w:rsidR="00932D6A" w:rsidRPr="00951CD7">
        <w:rPr>
          <w:sz w:val="28"/>
          <w:szCs w:val="28"/>
        </w:rPr>
        <w:t>на</w:t>
      </w:r>
      <w:r w:rsidRPr="00951CD7">
        <w:rPr>
          <w:sz w:val="28"/>
          <w:szCs w:val="28"/>
        </w:rPr>
        <w:t xml:space="preserve"> 202</w:t>
      </w:r>
      <w:r w:rsidR="00666296" w:rsidRPr="00951CD7">
        <w:rPr>
          <w:sz w:val="28"/>
          <w:szCs w:val="28"/>
        </w:rPr>
        <w:t>5</w:t>
      </w:r>
      <w:r w:rsidR="005E2C36" w:rsidRPr="00951CD7">
        <w:rPr>
          <w:sz w:val="28"/>
          <w:szCs w:val="28"/>
        </w:rPr>
        <w:t xml:space="preserve"> </w:t>
      </w:r>
      <w:r w:rsidR="00F77D69" w:rsidRPr="00951CD7">
        <w:rPr>
          <w:sz w:val="28"/>
          <w:szCs w:val="28"/>
        </w:rPr>
        <w:t xml:space="preserve">год </w:t>
      </w:r>
      <w:r w:rsidR="00C17F0A" w:rsidRPr="00951CD7">
        <w:rPr>
          <w:sz w:val="28"/>
          <w:szCs w:val="28"/>
        </w:rPr>
        <w:t xml:space="preserve">запланированы в сумме </w:t>
      </w:r>
      <w:r w:rsidR="00293448" w:rsidRPr="00951CD7">
        <w:rPr>
          <w:sz w:val="28"/>
          <w:szCs w:val="28"/>
        </w:rPr>
        <w:t>2 303 818,1 тыс. рублей, на 2026 год – 270 601,3 тыс. рублей, на 2027 год – 73,1 тыс. рублей и характеризуются следующими данными:</w:t>
      </w:r>
    </w:p>
    <w:p w14:paraId="58D9B5A6" w14:textId="77777777" w:rsidR="00293448" w:rsidRPr="00951CD7" w:rsidRDefault="00293448" w:rsidP="00293448">
      <w:pPr>
        <w:widowControl w:val="0"/>
        <w:ind w:firstLine="708"/>
        <w:jc w:val="both"/>
        <w:rPr>
          <w:sz w:val="28"/>
          <w:szCs w:val="28"/>
        </w:rPr>
      </w:pPr>
    </w:p>
    <w:p w14:paraId="211D42BB" w14:textId="1C39F67E" w:rsidR="00A537BF" w:rsidRPr="00951CD7" w:rsidRDefault="00A537BF" w:rsidP="00A537BF">
      <w:pPr>
        <w:widowControl w:val="0"/>
        <w:jc w:val="right"/>
        <w:rPr>
          <w:sz w:val="28"/>
          <w:szCs w:val="28"/>
        </w:rPr>
      </w:pPr>
      <w:r w:rsidRPr="00951CD7">
        <w:rPr>
          <w:sz w:val="28"/>
          <w:szCs w:val="28"/>
        </w:rPr>
        <w:t>тыс. рублей</w:t>
      </w:r>
    </w:p>
    <w:tbl>
      <w:tblPr>
        <w:tblW w:w="963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562"/>
        <w:gridCol w:w="4678"/>
        <w:gridCol w:w="1559"/>
        <w:gridCol w:w="1418"/>
        <w:gridCol w:w="1422"/>
      </w:tblGrid>
      <w:tr w:rsidR="00951CD7" w:rsidRPr="00951CD7" w14:paraId="397B9860" w14:textId="77777777" w:rsidTr="00A747F9">
        <w:trPr>
          <w:trHeight w:val="306"/>
          <w:tblHeader/>
          <w:jc w:val="center"/>
        </w:trPr>
        <w:tc>
          <w:tcPr>
            <w:tcW w:w="562" w:type="dxa"/>
            <w:vMerge w:val="restart"/>
            <w:tcBorders>
              <w:top w:val="single" w:sz="4" w:space="0" w:color="auto"/>
              <w:bottom w:val="single" w:sz="4" w:space="0" w:color="auto"/>
              <w:right w:val="single" w:sz="4" w:space="0" w:color="auto"/>
            </w:tcBorders>
            <w:vAlign w:val="center"/>
            <w:hideMark/>
          </w:tcPr>
          <w:p w14:paraId="7A95B4D4" w14:textId="77777777" w:rsidR="00F073AC" w:rsidRPr="00951CD7" w:rsidRDefault="00F073AC" w:rsidP="00A747F9">
            <w:pPr>
              <w:widowControl w:val="0"/>
              <w:jc w:val="center"/>
              <w:rPr>
                <w:bCs/>
                <w:sz w:val="24"/>
                <w:szCs w:val="24"/>
              </w:rPr>
            </w:pPr>
            <w:r w:rsidRPr="00951CD7">
              <w:rPr>
                <w:bCs/>
                <w:sz w:val="24"/>
                <w:szCs w:val="24"/>
              </w:rPr>
              <w:t>№ п/п</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5C47325C" w14:textId="77777777" w:rsidR="00F073AC" w:rsidRPr="00951CD7" w:rsidRDefault="00F073AC" w:rsidP="00A747F9">
            <w:pPr>
              <w:widowControl w:val="0"/>
              <w:jc w:val="center"/>
              <w:rPr>
                <w:bCs/>
                <w:sz w:val="24"/>
                <w:szCs w:val="24"/>
              </w:rPr>
            </w:pPr>
            <w:r w:rsidRPr="00951CD7">
              <w:rPr>
                <w:bCs/>
                <w:sz w:val="24"/>
                <w:szCs w:val="24"/>
              </w:rPr>
              <w:t>Наименование</w:t>
            </w:r>
          </w:p>
        </w:tc>
        <w:tc>
          <w:tcPr>
            <w:tcW w:w="4399" w:type="dxa"/>
            <w:gridSpan w:val="3"/>
            <w:tcBorders>
              <w:top w:val="single" w:sz="4" w:space="0" w:color="auto"/>
              <w:left w:val="single" w:sz="4" w:space="0" w:color="auto"/>
              <w:bottom w:val="single" w:sz="4" w:space="0" w:color="auto"/>
            </w:tcBorders>
            <w:vAlign w:val="center"/>
            <w:hideMark/>
          </w:tcPr>
          <w:p w14:paraId="3263CB50" w14:textId="77777777" w:rsidR="00F073AC" w:rsidRPr="00951CD7" w:rsidRDefault="00F073AC" w:rsidP="00A747F9">
            <w:pPr>
              <w:widowControl w:val="0"/>
              <w:jc w:val="center"/>
              <w:rPr>
                <w:bCs/>
                <w:sz w:val="24"/>
                <w:szCs w:val="24"/>
              </w:rPr>
            </w:pPr>
            <w:r w:rsidRPr="00951CD7">
              <w:rPr>
                <w:bCs/>
                <w:sz w:val="24"/>
                <w:szCs w:val="24"/>
              </w:rPr>
              <w:t xml:space="preserve">Проект </w:t>
            </w:r>
          </w:p>
        </w:tc>
      </w:tr>
      <w:tr w:rsidR="00951CD7" w:rsidRPr="00951CD7" w14:paraId="056020FB" w14:textId="77777777" w:rsidTr="00293448">
        <w:trPr>
          <w:trHeight w:val="269"/>
          <w:tblHeader/>
          <w:jc w:val="center"/>
        </w:trPr>
        <w:tc>
          <w:tcPr>
            <w:tcW w:w="562" w:type="dxa"/>
            <w:vMerge/>
            <w:tcBorders>
              <w:top w:val="single" w:sz="4" w:space="0" w:color="auto"/>
              <w:bottom w:val="single" w:sz="4" w:space="0" w:color="auto"/>
              <w:right w:val="single" w:sz="4" w:space="0" w:color="auto"/>
            </w:tcBorders>
            <w:vAlign w:val="center"/>
          </w:tcPr>
          <w:p w14:paraId="55916C52" w14:textId="77777777" w:rsidR="00293448" w:rsidRPr="00951CD7" w:rsidRDefault="00293448" w:rsidP="00293448">
            <w:pPr>
              <w:widowControl w:val="0"/>
              <w:jc w:val="center"/>
              <w:rPr>
                <w:bCs/>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tcPr>
          <w:p w14:paraId="46F570A3" w14:textId="77777777" w:rsidR="00293448" w:rsidRPr="00951CD7" w:rsidRDefault="00293448" w:rsidP="00293448">
            <w:pPr>
              <w:widowControl w:val="0"/>
              <w:jc w:val="center"/>
              <w:rPr>
                <w:bCs/>
                <w:sz w:val="24"/>
                <w:szCs w:val="24"/>
              </w:rPr>
            </w:pPr>
          </w:p>
        </w:tc>
        <w:tc>
          <w:tcPr>
            <w:tcW w:w="1559" w:type="dxa"/>
            <w:vAlign w:val="center"/>
          </w:tcPr>
          <w:p w14:paraId="50EEF7CD" w14:textId="6C5BDB7B" w:rsidR="00293448" w:rsidRPr="00951CD7" w:rsidRDefault="00293448" w:rsidP="00293448">
            <w:pPr>
              <w:widowControl w:val="0"/>
              <w:jc w:val="center"/>
              <w:rPr>
                <w:bCs/>
                <w:sz w:val="24"/>
                <w:szCs w:val="24"/>
              </w:rPr>
            </w:pPr>
            <w:r w:rsidRPr="00951CD7">
              <w:rPr>
                <w:bCs/>
                <w:sz w:val="24"/>
                <w:szCs w:val="24"/>
              </w:rPr>
              <w:t xml:space="preserve">2025 год </w:t>
            </w:r>
          </w:p>
        </w:tc>
        <w:tc>
          <w:tcPr>
            <w:tcW w:w="1418" w:type="dxa"/>
            <w:vAlign w:val="center"/>
          </w:tcPr>
          <w:p w14:paraId="7AA56476" w14:textId="69FDDC4F" w:rsidR="00293448" w:rsidRPr="00951CD7" w:rsidRDefault="00293448" w:rsidP="00293448">
            <w:pPr>
              <w:widowControl w:val="0"/>
              <w:jc w:val="center"/>
              <w:rPr>
                <w:bCs/>
                <w:sz w:val="24"/>
                <w:szCs w:val="24"/>
              </w:rPr>
            </w:pPr>
            <w:r w:rsidRPr="00951CD7">
              <w:rPr>
                <w:bCs/>
                <w:sz w:val="24"/>
                <w:szCs w:val="24"/>
              </w:rPr>
              <w:t>2026 год</w:t>
            </w:r>
          </w:p>
        </w:tc>
        <w:tc>
          <w:tcPr>
            <w:tcW w:w="1422" w:type="dxa"/>
            <w:vAlign w:val="center"/>
          </w:tcPr>
          <w:p w14:paraId="360BFFC6" w14:textId="6A07917A" w:rsidR="00293448" w:rsidRPr="00951CD7" w:rsidRDefault="00293448" w:rsidP="00293448">
            <w:pPr>
              <w:widowControl w:val="0"/>
              <w:jc w:val="center"/>
              <w:rPr>
                <w:bCs/>
                <w:sz w:val="24"/>
                <w:szCs w:val="24"/>
              </w:rPr>
            </w:pPr>
            <w:r w:rsidRPr="00951CD7">
              <w:rPr>
                <w:bCs/>
                <w:sz w:val="24"/>
                <w:szCs w:val="24"/>
              </w:rPr>
              <w:t>2027 год</w:t>
            </w:r>
          </w:p>
        </w:tc>
      </w:tr>
      <w:tr w:rsidR="00951CD7" w:rsidRPr="00951CD7" w14:paraId="7D420391" w14:textId="77777777" w:rsidTr="00A747F9">
        <w:trPr>
          <w:trHeight w:val="255"/>
          <w:tblHeader/>
          <w:jc w:val="center"/>
        </w:trPr>
        <w:tc>
          <w:tcPr>
            <w:tcW w:w="562" w:type="dxa"/>
            <w:tcBorders>
              <w:top w:val="single" w:sz="4" w:space="0" w:color="auto"/>
              <w:bottom w:val="single" w:sz="4" w:space="0" w:color="auto"/>
              <w:right w:val="single" w:sz="4" w:space="0" w:color="auto"/>
            </w:tcBorders>
            <w:noWrap/>
            <w:vAlign w:val="bottom"/>
            <w:hideMark/>
          </w:tcPr>
          <w:p w14:paraId="53DDECB0" w14:textId="77777777" w:rsidR="00F073AC" w:rsidRPr="00951CD7" w:rsidRDefault="00F073AC" w:rsidP="00A747F9">
            <w:pPr>
              <w:widowControl w:val="0"/>
              <w:jc w:val="center"/>
              <w:rPr>
                <w:bCs/>
                <w:sz w:val="24"/>
                <w:szCs w:val="24"/>
              </w:rPr>
            </w:pPr>
            <w:r w:rsidRPr="00951CD7">
              <w:rPr>
                <w:bCs/>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3CDFBED" w14:textId="77777777" w:rsidR="00F073AC" w:rsidRPr="00951CD7" w:rsidRDefault="00F073AC" w:rsidP="00A747F9">
            <w:pPr>
              <w:widowControl w:val="0"/>
              <w:jc w:val="center"/>
              <w:rPr>
                <w:bCs/>
                <w:sz w:val="24"/>
                <w:szCs w:val="24"/>
              </w:rPr>
            </w:pPr>
            <w:r w:rsidRPr="00951CD7">
              <w:rPr>
                <w:bCs/>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465A5D" w14:textId="77777777" w:rsidR="00F073AC" w:rsidRPr="00951CD7" w:rsidRDefault="00F073AC" w:rsidP="00A747F9">
            <w:pPr>
              <w:widowControl w:val="0"/>
              <w:jc w:val="center"/>
              <w:rPr>
                <w:bCs/>
                <w:sz w:val="24"/>
                <w:szCs w:val="24"/>
              </w:rPr>
            </w:pPr>
            <w:r w:rsidRPr="00951CD7">
              <w:rPr>
                <w:bCs/>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055C27" w14:textId="77777777" w:rsidR="00F073AC" w:rsidRPr="00951CD7" w:rsidRDefault="00F073AC" w:rsidP="00A747F9">
            <w:pPr>
              <w:widowControl w:val="0"/>
              <w:jc w:val="center"/>
              <w:rPr>
                <w:bCs/>
                <w:sz w:val="24"/>
                <w:szCs w:val="24"/>
              </w:rPr>
            </w:pPr>
            <w:r w:rsidRPr="00951CD7">
              <w:rPr>
                <w:bCs/>
                <w:sz w:val="24"/>
                <w:szCs w:val="24"/>
              </w:rPr>
              <w:t>4</w:t>
            </w:r>
          </w:p>
        </w:tc>
        <w:tc>
          <w:tcPr>
            <w:tcW w:w="1422" w:type="dxa"/>
            <w:tcBorders>
              <w:top w:val="single" w:sz="4" w:space="0" w:color="auto"/>
              <w:left w:val="single" w:sz="4" w:space="0" w:color="auto"/>
              <w:bottom w:val="single" w:sz="4" w:space="0" w:color="auto"/>
            </w:tcBorders>
            <w:noWrap/>
            <w:vAlign w:val="center"/>
            <w:hideMark/>
          </w:tcPr>
          <w:p w14:paraId="46AD311D" w14:textId="77777777" w:rsidR="00F073AC" w:rsidRPr="00951CD7" w:rsidRDefault="00F073AC" w:rsidP="00A747F9">
            <w:pPr>
              <w:widowControl w:val="0"/>
              <w:jc w:val="center"/>
              <w:rPr>
                <w:sz w:val="24"/>
                <w:szCs w:val="24"/>
              </w:rPr>
            </w:pPr>
            <w:r w:rsidRPr="00951CD7">
              <w:rPr>
                <w:sz w:val="24"/>
                <w:szCs w:val="24"/>
              </w:rPr>
              <w:t>5</w:t>
            </w:r>
          </w:p>
        </w:tc>
      </w:tr>
      <w:tr w:rsidR="00951CD7" w:rsidRPr="00951CD7" w14:paraId="09FB83CB" w14:textId="77777777" w:rsidTr="00E02D76">
        <w:trPr>
          <w:trHeight w:val="443"/>
          <w:jc w:val="center"/>
        </w:trPr>
        <w:tc>
          <w:tcPr>
            <w:tcW w:w="562" w:type="dxa"/>
            <w:shd w:val="clear" w:color="auto" w:fill="auto"/>
            <w:noWrap/>
          </w:tcPr>
          <w:p w14:paraId="688FD04D" w14:textId="1E57A3BF" w:rsidR="00293448" w:rsidRPr="00951CD7" w:rsidRDefault="00293448" w:rsidP="00293448">
            <w:pPr>
              <w:widowControl w:val="0"/>
              <w:rPr>
                <w:bCs/>
                <w:sz w:val="24"/>
                <w:szCs w:val="24"/>
              </w:rPr>
            </w:pPr>
            <w:r w:rsidRPr="00951CD7">
              <w:rPr>
                <w:sz w:val="24"/>
                <w:szCs w:val="24"/>
              </w:rPr>
              <w:t>1.</w:t>
            </w:r>
          </w:p>
        </w:tc>
        <w:tc>
          <w:tcPr>
            <w:tcW w:w="4678" w:type="dxa"/>
            <w:shd w:val="clear" w:color="auto" w:fill="auto"/>
            <w:tcMar>
              <w:left w:w="57" w:type="dxa"/>
              <w:right w:w="57" w:type="dxa"/>
            </w:tcMar>
            <w:vAlign w:val="center"/>
          </w:tcPr>
          <w:p w14:paraId="70371946" w14:textId="41B0305C" w:rsidR="00293448" w:rsidRPr="00951CD7" w:rsidRDefault="00293448" w:rsidP="00293448">
            <w:pPr>
              <w:rPr>
                <w:bCs/>
                <w:sz w:val="24"/>
                <w:szCs w:val="24"/>
              </w:rPr>
            </w:pPr>
            <w:r w:rsidRPr="00951CD7">
              <w:rPr>
                <w:sz w:val="24"/>
                <w:szCs w:val="24"/>
              </w:rPr>
              <w:t>Национальный проект «БЕЗОПАСНЫЕ КАЧЕСТВЕННЫЕ ДОРОГИ» – всего, в том числе:</w:t>
            </w:r>
          </w:p>
        </w:tc>
        <w:tc>
          <w:tcPr>
            <w:tcW w:w="1559" w:type="dxa"/>
            <w:shd w:val="clear" w:color="auto" w:fill="auto"/>
            <w:vAlign w:val="center"/>
          </w:tcPr>
          <w:p w14:paraId="387DF04D" w14:textId="02E96484" w:rsidR="00F77D69" w:rsidRPr="00951CD7" w:rsidRDefault="00F77D69" w:rsidP="00293448">
            <w:pPr>
              <w:jc w:val="right"/>
              <w:rPr>
                <w:bCs/>
                <w:sz w:val="24"/>
                <w:szCs w:val="24"/>
              </w:rPr>
            </w:pPr>
          </w:p>
          <w:p w14:paraId="4EC1C11E" w14:textId="77777777" w:rsidR="00F77D69" w:rsidRPr="00951CD7" w:rsidRDefault="00F77D69" w:rsidP="00293448">
            <w:pPr>
              <w:jc w:val="right"/>
              <w:rPr>
                <w:bCs/>
                <w:sz w:val="24"/>
                <w:szCs w:val="24"/>
              </w:rPr>
            </w:pPr>
          </w:p>
          <w:p w14:paraId="0CD18393" w14:textId="5A137BB7" w:rsidR="00293448" w:rsidRPr="00951CD7" w:rsidRDefault="00293448" w:rsidP="00293448">
            <w:pPr>
              <w:jc w:val="right"/>
              <w:rPr>
                <w:bCs/>
                <w:sz w:val="24"/>
                <w:szCs w:val="24"/>
              </w:rPr>
            </w:pPr>
            <w:r w:rsidRPr="00951CD7">
              <w:rPr>
                <w:bCs/>
                <w:sz w:val="24"/>
                <w:szCs w:val="24"/>
              </w:rPr>
              <w:t>1 326 486,2</w:t>
            </w:r>
          </w:p>
        </w:tc>
        <w:tc>
          <w:tcPr>
            <w:tcW w:w="1418" w:type="dxa"/>
            <w:shd w:val="clear" w:color="auto" w:fill="auto"/>
            <w:vAlign w:val="center"/>
          </w:tcPr>
          <w:p w14:paraId="7497FD94" w14:textId="7A1A7955" w:rsidR="00F77D69" w:rsidRPr="00951CD7" w:rsidRDefault="00F77D69" w:rsidP="00293448">
            <w:pPr>
              <w:jc w:val="right"/>
              <w:rPr>
                <w:bCs/>
                <w:sz w:val="24"/>
                <w:szCs w:val="24"/>
              </w:rPr>
            </w:pPr>
          </w:p>
          <w:p w14:paraId="64ADB620" w14:textId="77777777" w:rsidR="00F77D69" w:rsidRPr="00951CD7" w:rsidRDefault="00F77D69" w:rsidP="00293448">
            <w:pPr>
              <w:jc w:val="right"/>
              <w:rPr>
                <w:bCs/>
                <w:sz w:val="24"/>
                <w:szCs w:val="24"/>
              </w:rPr>
            </w:pPr>
          </w:p>
          <w:p w14:paraId="5CB15CAB" w14:textId="52788520" w:rsidR="00293448" w:rsidRPr="00951CD7" w:rsidRDefault="00293448" w:rsidP="00293448">
            <w:pPr>
              <w:jc w:val="right"/>
              <w:rPr>
                <w:bCs/>
                <w:sz w:val="24"/>
                <w:szCs w:val="24"/>
              </w:rPr>
            </w:pPr>
            <w:r w:rsidRPr="00951CD7">
              <w:rPr>
                <w:bCs/>
                <w:sz w:val="24"/>
                <w:szCs w:val="24"/>
              </w:rPr>
              <w:t>270 531,0</w:t>
            </w:r>
          </w:p>
        </w:tc>
        <w:tc>
          <w:tcPr>
            <w:tcW w:w="1422" w:type="dxa"/>
            <w:shd w:val="clear" w:color="auto" w:fill="auto"/>
            <w:noWrap/>
            <w:vAlign w:val="center"/>
          </w:tcPr>
          <w:p w14:paraId="340536FF" w14:textId="7730DA64" w:rsidR="00F77D69" w:rsidRPr="00951CD7" w:rsidRDefault="00F77D69" w:rsidP="00DB5F65">
            <w:pPr>
              <w:jc w:val="center"/>
              <w:rPr>
                <w:bCs/>
                <w:sz w:val="24"/>
                <w:szCs w:val="24"/>
              </w:rPr>
            </w:pPr>
          </w:p>
          <w:p w14:paraId="28371655" w14:textId="77777777" w:rsidR="00F77D69" w:rsidRPr="00951CD7" w:rsidRDefault="00F77D69" w:rsidP="00DB5F65">
            <w:pPr>
              <w:jc w:val="center"/>
              <w:rPr>
                <w:bCs/>
                <w:sz w:val="24"/>
                <w:szCs w:val="24"/>
              </w:rPr>
            </w:pPr>
          </w:p>
          <w:p w14:paraId="1B3CE3CA" w14:textId="7B894415" w:rsidR="00293448" w:rsidRPr="00951CD7" w:rsidRDefault="00DB5F65" w:rsidP="00DB5F65">
            <w:pPr>
              <w:jc w:val="center"/>
              <w:rPr>
                <w:bCs/>
                <w:sz w:val="24"/>
                <w:szCs w:val="24"/>
              </w:rPr>
            </w:pPr>
            <w:r w:rsidRPr="00951CD7">
              <w:rPr>
                <w:bCs/>
                <w:sz w:val="24"/>
                <w:szCs w:val="24"/>
              </w:rPr>
              <w:t>-</w:t>
            </w:r>
          </w:p>
        </w:tc>
      </w:tr>
      <w:tr w:rsidR="00951CD7" w:rsidRPr="00951CD7" w14:paraId="411F5DD1" w14:textId="77777777" w:rsidTr="00E02D76">
        <w:trPr>
          <w:trHeight w:val="70"/>
          <w:jc w:val="center"/>
        </w:trPr>
        <w:tc>
          <w:tcPr>
            <w:tcW w:w="562" w:type="dxa"/>
            <w:shd w:val="clear" w:color="auto" w:fill="auto"/>
            <w:noWrap/>
          </w:tcPr>
          <w:p w14:paraId="10FBBA32" w14:textId="27335323" w:rsidR="00293448" w:rsidRPr="00951CD7" w:rsidRDefault="00293448" w:rsidP="00293448">
            <w:pPr>
              <w:widowControl w:val="0"/>
              <w:rPr>
                <w:sz w:val="24"/>
                <w:szCs w:val="24"/>
              </w:rPr>
            </w:pPr>
            <w:r w:rsidRPr="00951CD7">
              <w:rPr>
                <w:sz w:val="24"/>
                <w:szCs w:val="24"/>
              </w:rPr>
              <w:t>1.1</w:t>
            </w:r>
          </w:p>
        </w:tc>
        <w:tc>
          <w:tcPr>
            <w:tcW w:w="4678" w:type="dxa"/>
            <w:shd w:val="clear" w:color="auto" w:fill="auto"/>
            <w:tcMar>
              <w:left w:w="57" w:type="dxa"/>
              <w:right w:w="57" w:type="dxa"/>
            </w:tcMar>
            <w:vAlign w:val="center"/>
          </w:tcPr>
          <w:p w14:paraId="2422D387" w14:textId="02BBDC1E" w:rsidR="00293448" w:rsidRPr="00951CD7" w:rsidRDefault="00293448" w:rsidP="005A1276">
            <w:pPr>
              <w:rPr>
                <w:sz w:val="24"/>
                <w:szCs w:val="24"/>
              </w:rPr>
            </w:pPr>
            <w:r w:rsidRPr="00951CD7">
              <w:rPr>
                <w:sz w:val="24"/>
                <w:szCs w:val="24"/>
              </w:rPr>
              <w:t>Региональный проект «</w:t>
            </w:r>
            <w:r w:rsidR="005A1276" w:rsidRPr="00951CD7">
              <w:rPr>
                <w:sz w:val="24"/>
                <w:szCs w:val="24"/>
              </w:rPr>
              <w:t>Общесистемные меры развития дорожного хозяйства</w:t>
            </w:r>
            <w:r w:rsidRPr="00951CD7">
              <w:rPr>
                <w:sz w:val="24"/>
                <w:szCs w:val="24"/>
              </w:rPr>
              <w:t>»</w:t>
            </w:r>
          </w:p>
        </w:tc>
        <w:tc>
          <w:tcPr>
            <w:tcW w:w="1559" w:type="dxa"/>
            <w:shd w:val="clear" w:color="auto" w:fill="auto"/>
            <w:vAlign w:val="center"/>
          </w:tcPr>
          <w:p w14:paraId="2C14E5B0" w14:textId="77777777" w:rsidR="00F77D69" w:rsidRPr="00951CD7" w:rsidRDefault="00F77D69" w:rsidP="00293448">
            <w:pPr>
              <w:jc w:val="right"/>
              <w:rPr>
                <w:bCs/>
                <w:sz w:val="24"/>
                <w:szCs w:val="24"/>
              </w:rPr>
            </w:pPr>
          </w:p>
          <w:p w14:paraId="6719A0D5" w14:textId="1E5132C1" w:rsidR="00293448" w:rsidRPr="00951CD7" w:rsidRDefault="00293448" w:rsidP="00293448">
            <w:pPr>
              <w:jc w:val="right"/>
              <w:rPr>
                <w:bCs/>
                <w:sz w:val="24"/>
                <w:szCs w:val="24"/>
              </w:rPr>
            </w:pPr>
            <w:r w:rsidRPr="00951CD7">
              <w:rPr>
                <w:bCs/>
                <w:sz w:val="24"/>
                <w:szCs w:val="24"/>
              </w:rPr>
              <w:t>71 095,8</w:t>
            </w:r>
          </w:p>
        </w:tc>
        <w:tc>
          <w:tcPr>
            <w:tcW w:w="1418" w:type="dxa"/>
            <w:shd w:val="clear" w:color="auto" w:fill="auto"/>
            <w:vAlign w:val="center"/>
          </w:tcPr>
          <w:p w14:paraId="2EC96C6F" w14:textId="77777777" w:rsidR="00F77D69" w:rsidRPr="00951CD7" w:rsidRDefault="00F77D69" w:rsidP="00293448">
            <w:pPr>
              <w:jc w:val="right"/>
              <w:rPr>
                <w:bCs/>
                <w:sz w:val="24"/>
                <w:szCs w:val="24"/>
              </w:rPr>
            </w:pPr>
          </w:p>
          <w:p w14:paraId="5D3BED75" w14:textId="38BC6708" w:rsidR="00293448" w:rsidRPr="00951CD7" w:rsidRDefault="00293448" w:rsidP="00293448">
            <w:pPr>
              <w:jc w:val="right"/>
              <w:rPr>
                <w:bCs/>
                <w:sz w:val="24"/>
                <w:szCs w:val="24"/>
              </w:rPr>
            </w:pPr>
            <w:r w:rsidRPr="00951CD7">
              <w:rPr>
                <w:bCs/>
                <w:sz w:val="24"/>
                <w:szCs w:val="24"/>
              </w:rPr>
              <w:t>270 531,0</w:t>
            </w:r>
          </w:p>
        </w:tc>
        <w:tc>
          <w:tcPr>
            <w:tcW w:w="1422" w:type="dxa"/>
            <w:shd w:val="clear" w:color="auto" w:fill="auto"/>
            <w:noWrap/>
            <w:vAlign w:val="center"/>
          </w:tcPr>
          <w:p w14:paraId="56641F59" w14:textId="77777777" w:rsidR="00F77D69" w:rsidRPr="00951CD7" w:rsidRDefault="00F77D69" w:rsidP="00DB5F65">
            <w:pPr>
              <w:jc w:val="center"/>
              <w:rPr>
                <w:bCs/>
                <w:sz w:val="24"/>
                <w:szCs w:val="24"/>
              </w:rPr>
            </w:pPr>
          </w:p>
          <w:p w14:paraId="5F1198CA" w14:textId="68C3B313" w:rsidR="00293448" w:rsidRPr="00951CD7" w:rsidRDefault="00DB5F65" w:rsidP="00DB5F65">
            <w:pPr>
              <w:jc w:val="center"/>
              <w:rPr>
                <w:bCs/>
                <w:sz w:val="24"/>
                <w:szCs w:val="24"/>
              </w:rPr>
            </w:pPr>
            <w:r w:rsidRPr="00951CD7">
              <w:rPr>
                <w:bCs/>
                <w:sz w:val="24"/>
                <w:szCs w:val="24"/>
              </w:rPr>
              <w:t>-</w:t>
            </w:r>
          </w:p>
        </w:tc>
      </w:tr>
      <w:tr w:rsidR="00951CD7" w:rsidRPr="00951CD7" w14:paraId="0DCC3A9C" w14:textId="77777777" w:rsidTr="00E02D76">
        <w:trPr>
          <w:trHeight w:val="161"/>
          <w:jc w:val="center"/>
        </w:trPr>
        <w:tc>
          <w:tcPr>
            <w:tcW w:w="562" w:type="dxa"/>
            <w:shd w:val="clear" w:color="auto" w:fill="auto"/>
            <w:noWrap/>
          </w:tcPr>
          <w:p w14:paraId="6B5EEBFF" w14:textId="77777777" w:rsidR="00293448" w:rsidRPr="00951CD7" w:rsidRDefault="00293448" w:rsidP="00293448">
            <w:pPr>
              <w:widowControl w:val="0"/>
              <w:rPr>
                <w:sz w:val="24"/>
                <w:szCs w:val="24"/>
              </w:rPr>
            </w:pPr>
          </w:p>
        </w:tc>
        <w:tc>
          <w:tcPr>
            <w:tcW w:w="4678" w:type="dxa"/>
            <w:shd w:val="clear" w:color="000000" w:fill="FFFFFF"/>
            <w:tcMar>
              <w:left w:w="57" w:type="dxa"/>
              <w:right w:w="57" w:type="dxa"/>
            </w:tcMar>
            <w:vAlign w:val="center"/>
          </w:tcPr>
          <w:p w14:paraId="33908402" w14:textId="21E92D28" w:rsidR="00293448" w:rsidRPr="00951CD7" w:rsidRDefault="00293448" w:rsidP="00293448">
            <w:pPr>
              <w:rPr>
                <w:iCs/>
                <w:sz w:val="24"/>
                <w:szCs w:val="24"/>
              </w:rPr>
            </w:pPr>
            <w:r w:rsidRPr="00951CD7">
              <w:rPr>
                <w:iCs/>
                <w:sz w:val="24"/>
                <w:szCs w:val="32"/>
              </w:rPr>
              <w:t>Развитие автоматизированной системы управления дорожным движением</w:t>
            </w:r>
          </w:p>
        </w:tc>
        <w:tc>
          <w:tcPr>
            <w:tcW w:w="1559" w:type="dxa"/>
            <w:shd w:val="clear" w:color="auto" w:fill="auto"/>
            <w:vAlign w:val="center"/>
          </w:tcPr>
          <w:p w14:paraId="0D05404E" w14:textId="77777777" w:rsidR="00F77D69" w:rsidRPr="00951CD7" w:rsidRDefault="00F77D69" w:rsidP="00293448">
            <w:pPr>
              <w:jc w:val="right"/>
              <w:rPr>
                <w:bCs/>
                <w:sz w:val="24"/>
                <w:szCs w:val="24"/>
              </w:rPr>
            </w:pPr>
          </w:p>
          <w:p w14:paraId="4A2509A2" w14:textId="491458D1" w:rsidR="00293448" w:rsidRPr="00951CD7" w:rsidRDefault="00BA14E1" w:rsidP="00BA14E1">
            <w:pPr>
              <w:jc w:val="center"/>
              <w:rPr>
                <w:bCs/>
                <w:sz w:val="24"/>
                <w:szCs w:val="24"/>
              </w:rPr>
            </w:pPr>
            <w:r>
              <w:rPr>
                <w:bCs/>
                <w:sz w:val="24"/>
                <w:szCs w:val="24"/>
              </w:rPr>
              <w:t>-</w:t>
            </w:r>
          </w:p>
        </w:tc>
        <w:tc>
          <w:tcPr>
            <w:tcW w:w="1418" w:type="dxa"/>
            <w:shd w:val="clear" w:color="auto" w:fill="auto"/>
            <w:vAlign w:val="center"/>
          </w:tcPr>
          <w:p w14:paraId="6DD0D4EF" w14:textId="77777777" w:rsidR="00F77D69" w:rsidRPr="00951CD7" w:rsidRDefault="00F77D69" w:rsidP="00293448">
            <w:pPr>
              <w:jc w:val="right"/>
              <w:rPr>
                <w:bCs/>
                <w:sz w:val="24"/>
                <w:szCs w:val="24"/>
              </w:rPr>
            </w:pPr>
          </w:p>
          <w:p w14:paraId="09EF5B94" w14:textId="1D80B5F2" w:rsidR="00293448" w:rsidRPr="00951CD7" w:rsidRDefault="00293448" w:rsidP="00293448">
            <w:pPr>
              <w:jc w:val="right"/>
              <w:rPr>
                <w:bCs/>
                <w:sz w:val="24"/>
                <w:szCs w:val="24"/>
              </w:rPr>
            </w:pPr>
            <w:r w:rsidRPr="00951CD7">
              <w:rPr>
                <w:bCs/>
                <w:sz w:val="24"/>
                <w:szCs w:val="24"/>
              </w:rPr>
              <w:t>270 531,0</w:t>
            </w:r>
          </w:p>
        </w:tc>
        <w:tc>
          <w:tcPr>
            <w:tcW w:w="1422" w:type="dxa"/>
            <w:shd w:val="clear" w:color="auto" w:fill="auto"/>
            <w:noWrap/>
            <w:vAlign w:val="center"/>
          </w:tcPr>
          <w:p w14:paraId="4C3EBFCE" w14:textId="77777777" w:rsidR="00F77D69" w:rsidRPr="00951CD7" w:rsidRDefault="00F77D69" w:rsidP="00DB5F65">
            <w:pPr>
              <w:jc w:val="center"/>
              <w:rPr>
                <w:bCs/>
                <w:sz w:val="24"/>
                <w:szCs w:val="24"/>
              </w:rPr>
            </w:pPr>
          </w:p>
          <w:p w14:paraId="3E98FA6F" w14:textId="1555A5ED" w:rsidR="00293448" w:rsidRPr="00951CD7" w:rsidRDefault="00DB5F65" w:rsidP="00DB5F65">
            <w:pPr>
              <w:jc w:val="center"/>
              <w:rPr>
                <w:bCs/>
                <w:sz w:val="24"/>
                <w:szCs w:val="24"/>
              </w:rPr>
            </w:pPr>
            <w:r w:rsidRPr="00951CD7">
              <w:rPr>
                <w:bCs/>
                <w:sz w:val="24"/>
                <w:szCs w:val="24"/>
              </w:rPr>
              <w:t>-</w:t>
            </w:r>
          </w:p>
        </w:tc>
      </w:tr>
      <w:tr w:rsidR="00951CD7" w:rsidRPr="00951CD7" w14:paraId="1BF2E209" w14:textId="77777777" w:rsidTr="00E02D76">
        <w:trPr>
          <w:trHeight w:val="510"/>
          <w:jc w:val="center"/>
        </w:trPr>
        <w:tc>
          <w:tcPr>
            <w:tcW w:w="562" w:type="dxa"/>
            <w:shd w:val="clear" w:color="auto" w:fill="auto"/>
            <w:noWrap/>
          </w:tcPr>
          <w:p w14:paraId="6EF134AE" w14:textId="6ED93A83" w:rsidR="00293448" w:rsidRPr="00951CD7" w:rsidRDefault="00293448" w:rsidP="00293448">
            <w:pPr>
              <w:widowControl w:val="0"/>
              <w:rPr>
                <w:bCs/>
                <w:sz w:val="24"/>
                <w:szCs w:val="24"/>
              </w:rPr>
            </w:pPr>
            <w:bookmarkStart w:id="0" w:name="_Hlk117590088"/>
          </w:p>
        </w:tc>
        <w:tc>
          <w:tcPr>
            <w:tcW w:w="4678" w:type="dxa"/>
            <w:shd w:val="clear" w:color="000000" w:fill="FFFFFF"/>
            <w:tcMar>
              <w:left w:w="57" w:type="dxa"/>
              <w:right w:w="57" w:type="dxa"/>
            </w:tcMar>
            <w:vAlign w:val="center"/>
          </w:tcPr>
          <w:p w14:paraId="367EF863" w14:textId="7A15FE0B" w:rsidR="00293448" w:rsidRPr="00951CD7" w:rsidRDefault="00293448" w:rsidP="00293448">
            <w:pPr>
              <w:rPr>
                <w:sz w:val="24"/>
                <w:szCs w:val="24"/>
              </w:rPr>
            </w:pPr>
            <w:r w:rsidRPr="00951CD7">
              <w:rPr>
                <w:iCs/>
                <w:sz w:val="24"/>
                <w:szCs w:val="32"/>
              </w:rPr>
              <w:t>Развитие системы сбора данных о параметрах движения транспортного потока</w:t>
            </w:r>
          </w:p>
        </w:tc>
        <w:tc>
          <w:tcPr>
            <w:tcW w:w="1559" w:type="dxa"/>
            <w:shd w:val="clear" w:color="auto" w:fill="auto"/>
            <w:vAlign w:val="center"/>
          </w:tcPr>
          <w:p w14:paraId="0CDAAF01" w14:textId="77777777" w:rsidR="00F77D69" w:rsidRPr="00951CD7" w:rsidRDefault="00F77D69" w:rsidP="00293448">
            <w:pPr>
              <w:jc w:val="right"/>
              <w:rPr>
                <w:bCs/>
                <w:sz w:val="24"/>
                <w:szCs w:val="24"/>
              </w:rPr>
            </w:pPr>
          </w:p>
          <w:p w14:paraId="400BCD80" w14:textId="60C1FB83" w:rsidR="00293448" w:rsidRPr="00951CD7" w:rsidRDefault="00293448" w:rsidP="00293448">
            <w:pPr>
              <w:jc w:val="right"/>
              <w:rPr>
                <w:bCs/>
                <w:sz w:val="24"/>
                <w:szCs w:val="24"/>
              </w:rPr>
            </w:pPr>
            <w:r w:rsidRPr="00951CD7">
              <w:rPr>
                <w:bCs/>
                <w:sz w:val="24"/>
                <w:szCs w:val="24"/>
              </w:rPr>
              <w:t>71 095,8</w:t>
            </w:r>
          </w:p>
        </w:tc>
        <w:tc>
          <w:tcPr>
            <w:tcW w:w="1418" w:type="dxa"/>
            <w:shd w:val="clear" w:color="auto" w:fill="auto"/>
            <w:vAlign w:val="center"/>
          </w:tcPr>
          <w:p w14:paraId="7230CE92" w14:textId="77777777" w:rsidR="00F77D69" w:rsidRPr="00951CD7" w:rsidRDefault="00F77D69" w:rsidP="00DB5F65">
            <w:pPr>
              <w:jc w:val="center"/>
              <w:rPr>
                <w:bCs/>
                <w:sz w:val="24"/>
                <w:szCs w:val="24"/>
              </w:rPr>
            </w:pPr>
          </w:p>
          <w:p w14:paraId="1FD771AE" w14:textId="41DE5269" w:rsidR="00293448" w:rsidRPr="00951CD7" w:rsidRDefault="00DB5F65" w:rsidP="00DB5F65">
            <w:pPr>
              <w:jc w:val="center"/>
              <w:rPr>
                <w:bCs/>
                <w:sz w:val="24"/>
                <w:szCs w:val="24"/>
              </w:rPr>
            </w:pPr>
            <w:r w:rsidRPr="00951CD7">
              <w:rPr>
                <w:bCs/>
                <w:sz w:val="24"/>
                <w:szCs w:val="24"/>
              </w:rPr>
              <w:t>-</w:t>
            </w:r>
          </w:p>
        </w:tc>
        <w:tc>
          <w:tcPr>
            <w:tcW w:w="1422" w:type="dxa"/>
            <w:shd w:val="clear" w:color="auto" w:fill="auto"/>
            <w:noWrap/>
            <w:vAlign w:val="center"/>
          </w:tcPr>
          <w:p w14:paraId="027F0617" w14:textId="77777777" w:rsidR="00F77D69" w:rsidRPr="00951CD7" w:rsidRDefault="00F77D69" w:rsidP="00DB5F65">
            <w:pPr>
              <w:jc w:val="center"/>
              <w:rPr>
                <w:bCs/>
                <w:sz w:val="24"/>
                <w:szCs w:val="24"/>
              </w:rPr>
            </w:pPr>
          </w:p>
          <w:p w14:paraId="2730F34F" w14:textId="1D5B636A" w:rsidR="00293448" w:rsidRPr="00951CD7" w:rsidRDefault="00DB5F65" w:rsidP="00DB5F65">
            <w:pPr>
              <w:jc w:val="center"/>
              <w:rPr>
                <w:bCs/>
                <w:sz w:val="24"/>
                <w:szCs w:val="24"/>
              </w:rPr>
            </w:pPr>
            <w:r w:rsidRPr="00951CD7">
              <w:rPr>
                <w:bCs/>
                <w:sz w:val="24"/>
                <w:szCs w:val="24"/>
              </w:rPr>
              <w:t>-</w:t>
            </w:r>
          </w:p>
        </w:tc>
      </w:tr>
      <w:tr w:rsidR="00951CD7" w:rsidRPr="00951CD7" w14:paraId="661BE877" w14:textId="77777777" w:rsidTr="00E02D76">
        <w:trPr>
          <w:trHeight w:val="510"/>
          <w:jc w:val="center"/>
        </w:trPr>
        <w:tc>
          <w:tcPr>
            <w:tcW w:w="562" w:type="dxa"/>
            <w:shd w:val="clear" w:color="auto" w:fill="auto"/>
            <w:noWrap/>
          </w:tcPr>
          <w:p w14:paraId="4FD63FEC" w14:textId="5A972894" w:rsidR="00293448" w:rsidRPr="00951CD7" w:rsidRDefault="00293448" w:rsidP="00293448">
            <w:pPr>
              <w:widowControl w:val="0"/>
              <w:rPr>
                <w:sz w:val="24"/>
                <w:szCs w:val="24"/>
              </w:rPr>
            </w:pPr>
            <w:r w:rsidRPr="00951CD7">
              <w:rPr>
                <w:sz w:val="24"/>
                <w:szCs w:val="24"/>
              </w:rPr>
              <w:t>1.2</w:t>
            </w:r>
          </w:p>
        </w:tc>
        <w:tc>
          <w:tcPr>
            <w:tcW w:w="4678" w:type="dxa"/>
            <w:shd w:val="clear" w:color="auto" w:fill="auto"/>
            <w:tcMar>
              <w:left w:w="57" w:type="dxa"/>
              <w:right w:w="57" w:type="dxa"/>
            </w:tcMar>
            <w:vAlign w:val="center"/>
          </w:tcPr>
          <w:p w14:paraId="695F139A" w14:textId="3C8DEE6D" w:rsidR="00293448" w:rsidRPr="00951CD7" w:rsidRDefault="00293448" w:rsidP="00293448">
            <w:pPr>
              <w:rPr>
                <w:iCs/>
                <w:sz w:val="24"/>
                <w:szCs w:val="24"/>
              </w:rPr>
            </w:pPr>
            <w:r w:rsidRPr="00951CD7">
              <w:rPr>
                <w:sz w:val="24"/>
                <w:szCs w:val="24"/>
              </w:rPr>
              <w:t>Региональный проект «Развитие общественного транспорта»</w:t>
            </w:r>
          </w:p>
        </w:tc>
        <w:tc>
          <w:tcPr>
            <w:tcW w:w="1559" w:type="dxa"/>
            <w:shd w:val="clear" w:color="auto" w:fill="auto"/>
            <w:vAlign w:val="center"/>
          </w:tcPr>
          <w:p w14:paraId="7610D955" w14:textId="77777777" w:rsidR="00F77D69" w:rsidRPr="00951CD7" w:rsidRDefault="00F77D69" w:rsidP="00293448">
            <w:pPr>
              <w:jc w:val="right"/>
              <w:rPr>
                <w:bCs/>
                <w:sz w:val="24"/>
                <w:szCs w:val="24"/>
              </w:rPr>
            </w:pPr>
          </w:p>
          <w:p w14:paraId="7F7FF719" w14:textId="6FFA72BE" w:rsidR="00293448" w:rsidRPr="00951CD7" w:rsidRDefault="00293448" w:rsidP="00293448">
            <w:pPr>
              <w:jc w:val="right"/>
              <w:rPr>
                <w:bCs/>
                <w:sz w:val="24"/>
                <w:szCs w:val="24"/>
              </w:rPr>
            </w:pPr>
            <w:r w:rsidRPr="00951CD7">
              <w:rPr>
                <w:bCs/>
                <w:sz w:val="24"/>
                <w:szCs w:val="24"/>
              </w:rPr>
              <w:t>1 255 390,4</w:t>
            </w:r>
          </w:p>
        </w:tc>
        <w:tc>
          <w:tcPr>
            <w:tcW w:w="1418" w:type="dxa"/>
            <w:shd w:val="clear" w:color="auto" w:fill="auto"/>
            <w:vAlign w:val="center"/>
          </w:tcPr>
          <w:p w14:paraId="4ED30DCA" w14:textId="77777777" w:rsidR="00F77D69" w:rsidRPr="00951CD7" w:rsidRDefault="00F77D69" w:rsidP="00DB5F65">
            <w:pPr>
              <w:jc w:val="center"/>
              <w:rPr>
                <w:bCs/>
                <w:sz w:val="24"/>
                <w:szCs w:val="24"/>
              </w:rPr>
            </w:pPr>
          </w:p>
          <w:p w14:paraId="6B377975" w14:textId="17043AC0" w:rsidR="00293448" w:rsidRPr="00951CD7" w:rsidRDefault="00DB5F65" w:rsidP="00DB5F65">
            <w:pPr>
              <w:jc w:val="center"/>
              <w:rPr>
                <w:bCs/>
                <w:sz w:val="24"/>
                <w:szCs w:val="24"/>
              </w:rPr>
            </w:pPr>
            <w:r w:rsidRPr="00951CD7">
              <w:rPr>
                <w:bCs/>
                <w:sz w:val="24"/>
                <w:szCs w:val="24"/>
              </w:rPr>
              <w:t>-</w:t>
            </w:r>
          </w:p>
        </w:tc>
        <w:tc>
          <w:tcPr>
            <w:tcW w:w="1422" w:type="dxa"/>
            <w:shd w:val="clear" w:color="auto" w:fill="auto"/>
            <w:noWrap/>
            <w:vAlign w:val="center"/>
          </w:tcPr>
          <w:p w14:paraId="4A70B44E" w14:textId="77777777" w:rsidR="00F77D69" w:rsidRPr="00951CD7" w:rsidRDefault="00F77D69" w:rsidP="00DB5F65">
            <w:pPr>
              <w:jc w:val="center"/>
              <w:rPr>
                <w:bCs/>
                <w:sz w:val="24"/>
                <w:szCs w:val="24"/>
              </w:rPr>
            </w:pPr>
          </w:p>
          <w:p w14:paraId="4A3B759D" w14:textId="06718853" w:rsidR="00293448" w:rsidRPr="00951CD7" w:rsidRDefault="00DB5F65" w:rsidP="00DB5F65">
            <w:pPr>
              <w:jc w:val="center"/>
              <w:rPr>
                <w:bCs/>
                <w:sz w:val="24"/>
                <w:szCs w:val="24"/>
              </w:rPr>
            </w:pPr>
            <w:r w:rsidRPr="00951CD7">
              <w:rPr>
                <w:bCs/>
                <w:sz w:val="24"/>
                <w:szCs w:val="24"/>
              </w:rPr>
              <w:t>-</w:t>
            </w:r>
          </w:p>
        </w:tc>
      </w:tr>
      <w:tr w:rsidR="00951CD7" w:rsidRPr="00951CD7" w14:paraId="74970495" w14:textId="77777777" w:rsidTr="00E02D76">
        <w:trPr>
          <w:trHeight w:val="186"/>
          <w:jc w:val="center"/>
        </w:trPr>
        <w:tc>
          <w:tcPr>
            <w:tcW w:w="562" w:type="dxa"/>
            <w:shd w:val="clear" w:color="auto" w:fill="auto"/>
            <w:noWrap/>
          </w:tcPr>
          <w:p w14:paraId="57B214AA" w14:textId="77777777" w:rsidR="00293448" w:rsidRPr="00951CD7" w:rsidRDefault="00293448" w:rsidP="00293448">
            <w:pPr>
              <w:widowControl w:val="0"/>
              <w:rPr>
                <w:sz w:val="24"/>
                <w:szCs w:val="24"/>
              </w:rPr>
            </w:pPr>
          </w:p>
        </w:tc>
        <w:tc>
          <w:tcPr>
            <w:tcW w:w="4678" w:type="dxa"/>
            <w:shd w:val="clear" w:color="auto" w:fill="auto"/>
            <w:tcMar>
              <w:left w:w="57" w:type="dxa"/>
              <w:right w:w="57" w:type="dxa"/>
            </w:tcMar>
          </w:tcPr>
          <w:p w14:paraId="65CFAC20" w14:textId="2CA8D1CD" w:rsidR="00293448" w:rsidRPr="00951CD7" w:rsidRDefault="00293448" w:rsidP="00293448">
            <w:pPr>
              <w:rPr>
                <w:iCs/>
                <w:sz w:val="24"/>
                <w:szCs w:val="24"/>
              </w:rPr>
            </w:pPr>
            <w:r w:rsidRPr="00951CD7">
              <w:rPr>
                <w:sz w:val="24"/>
                <w:szCs w:val="24"/>
              </w:rPr>
              <w:t xml:space="preserve">Оплата </w:t>
            </w:r>
            <w:proofErr w:type="spellStart"/>
            <w:r w:rsidRPr="00951CD7">
              <w:rPr>
                <w:sz w:val="24"/>
                <w:szCs w:val="24"/>
              </w:rPr>
              <w:t>концедентом</w:t>
            </w:r>
            <w:proofErr w:type="spellEnd"/>
            <w:r w:rsidRPr="00951CD7">
              <w:rPr>
                <w:sz w:val="24"/>
                <w:szCs w:val="24"/>
              </w:rPr>
              <w:t xml:space="preserve"> обязательств по финансированию части расходов на создание объекта концессионного соглашения (строительство трамвайных путей и приобретение трамвайных вагонов) </w:t>
            </w:r>
          </w:p>
        </w:tc>
        <w:tc>
          <w:tcPr>
            <w:tcW w:w="1559" w:type="dxa"/>
            <w:shd w:val="clear" w:color="auto" w:fill="auto"/>
            <w:vAlign w:val="center"/>
          </w:tcPr>
          <w:p w14:paraId="0AE4BCCD" w14:textId="77777777" w:rsidR="00F77D69" w:rsidRPr="00951CD7" w:rsidRDefault="00F77D69" w:rsidP="00293448">
            <w:pPr>
              <w:jc w:val="right"/>
              <w:rPr>
                <w:bCs/>
                <w:sz w:val="24"/>
                <w:szCs w:val="24"/>
              </w:rPr>
            </w:pPr>
          </w:p>
          <w:p w14:paraId="1A11EFE9" w14:textId="77777777" w:rsidR="00F77D69" w:rsidRPr="00951CD7" w:rsidRDefault="00F77D69" w:rsidP="00293448">
            <w:pPr>
              <w:jc w:val="right"/>
              <w:rPr>
                <w:bCs/>
                <w:sz w:val="24"/>
                <w:szCs w:val="24"/>
              </w:rPr>
            </w:pPr>
          </w:p>
          <w:p w14:paraId="177E3437" w14:textId="77777777" w:rsidR="00F77D69" w:rsidRPr="00951CD7" w:rsidRDefault="00F77D69" w:rsidP="00293448">
            <w:pPr>
              <w:jc w:val="right"/>
              <w:rPr>
                <w:bCs/>
                <w:sz w:val="24"/>
                <w:szCs w:val="24"/>
              </w:rPr>
            </w:pPr>
          </w:p>
          <w:p w14:paraId="79FD4406" w14:textId="77777777" w:rsidR="00F77D69" w:rsidRPr="00951CD7" w:rsidRDefault="00F77D69" w:rsidP="00293448">
            <w:pPr>
              <w:jc w:val="right"/>
              <w:rPr>
                <w:bCs/>
                <w:sz w:val="24"/>
                <w:szCs w:val="24"/>
              </w:rPr>
            </w:pPr>
          </w:p>
          <w:p w14:paraId="6B0B36D1" w14:textId="5FA5E2DE" w:rsidR="00293448" w:rsidRPr="00951CD7" w:rsidRDefault="00293448" w:rsidP="00293448">
            <w:pPr>
              <w:jc w:val="right"/>
              <w:rPr>
                <w:bCs/>
                <w:sz w:val="24"/>
                <w:szCs w:val="24"/>
              </w:rPr>
            </w:pPr>
            <w:r w:rsidRPr="00951CD7">
              <w:rPr>
                <w:bCs/>
                <w:sz w:val="24"/>
                <w:szCs w:val="24"/>
              </w:rPr>
              <w:t>1 255 390,4</w:t>
            </w:r>
          </w:p>
        </w:tc>
        <w:tc>
          <w:tcPr>
            <w:tcW w:w="1418" w:type="dxa"/>
            <w:shd w:val="clear" w:color="auto" w:fill="auto"/>
            <w:vAlign w:val="center"/>
          </w:tcPr>
          <w:p w14:paraId="7CF8E32D" w14:textId="77777777" w:rsidR="00F77D69" w:rsidRPr="00951CD7" w:rsidRDefault="00F77D69" w:rsidP="00DB5F65">
            <w:pPr>
              <w:jc w:val="center"/>
              <w:rPr>
                <w:bCs/>
                <w:sz w:val="24"/>
                <w:szCs w:val="24"/>
              </w:rPr>
            </w:pPr>
          </w:p>
          <w:p w14:paraId="1CAB46BA" w14:textId="77777777" w:rsidR="00F77D69" w:rsidRPr="00951CD7" w:rsidRDefault="00F77D69" w:rsidP="00DB5F65">
            <w:pPr>
              <w:jc w:val="center"/>
              <w:rPr>
                <w:bCs/>
                <w:sz w:val="24"/>
                <w:szCs w:val="24"/>
              </w:rPr>
            </w:pPr>
          </w:p>
          <w:p w14:paraId="2F6F67E4" w14:textId="77777777" w:rsidR="00F77D69" w:rsidRPr="00951CD7" w:rsidRDefault="00F77D69" w:rsidP="00DB5F65">
            <w:pPr>
              <w:jc w:val="center"/>
              <w:rPr>
                <w:bCs/>
                <w:sz w:val="24"/>
                <w:szCs w:val="24"/>
              </w:rPr>
            </w:pPr>
          </w:p>
          <w:p w14:paraId="4CDFBE96" w14:textId="77777777" w:rsidR="00F77D69" w:rsidRPr="00951CD7" w:rsidRDefault="00F77D69" w:rsidP="00DB5F65">
            <w:pPr>
              <w:jc w:val="center"/>
              <w:rPr>
                <w:bCs/>
                <w:sz w:val="24"/>
                <w:szCs w:val="24"/>
              </w:rPr>
            </w:pPr>
          </w:p>
          <w:p w14:paraId="2842DF0C" w14:textId="1B1FE0A3" w:rsidR="00293448" w:rsidRPr="00951CD7" w:rsidRDefault="00DB5F65" w:rsidP="00DB5F65">
            <w:pPr>
              <w:jc w:val="center"/>
              <w:rPr>
                <w:bCs/>
                <w:sz w:val="24"/>
                <w:szCs w:val="24"/>
              </w:rPr>
            </w:pPr>
            <w:r w:rsidRPr="00951CD7">
              <w:rPr>
                <w:bCs/>
                <w:sz w:val="24"/>
                <w:szCs w:val="24"/>
              </w:rPr>
              <w:t>-</w:t>
            </w:r>
          </w:p>
        </w:tc>
        <w:tc>
          <w:tcPr>
            <w:tcW w:w="1422" w:type="dxa"/>
            <w:shd w:val="clear" w:color="auto" w:fill="auto"/>
            <w:noWrap/>
            <w:vAlign w:val="center"/>
          </w:tcPr>
          <w:p w14:paraId="01620BAD" w14:textId="77777777" w:rsidR="00F77D69" w:rsidRPr="00951CD7" w:rsidRDefault="00F77D69" w:rsidP="00DB5F65">
            <w:pPr>
              <w:jc w:val="center"/>
              <w:rPr>
                <w:bCs/>
                <w:sz w:val="24"/>
                <w:szCs w:val="24"/>
              </w:rPr>
            </w:pPr>
          </w:p>
          <w:p w14:paraId="624875D2" w14:textId="77777777" w:rsidR="00F77D69" w:rsidRPr="00951CD7" w:rsidRDefault="00F77D69" w:rsidP="00DB5F65">
            <w:pPr>
              <w:jc w:val="center"/>
              <w:rPr>
                <w:bCs/>
                <w:sz w:val="24"/>
                <w:szCs w:val="24"/>
              </w:rPr>
            </w:pPr>
          </w:p>
          <w:p w14:paraId="075DC3EF" w14:textId="77777777" w:rsidR="00F77D69" w:rsidRPr="00951CD7" w:rsidRDefault="00F77D69" w:rsidP="00DB5F65">
            <w:pPr>
              <w:jc w:val="center"/>
              <w:rPr>
                <w:bCs/>
                <w:sz w:val="24"/>
                <w:szCs w:val="24"/>
              </w:rPr>
            </w:pPr>
          </w:p>
          <w:p w14:paraId="2B840610" w14:textId="77777777" w:rsidR="00F77D69" w:rsidRPr="00951CD7" w:rsidRDefault="00F77D69" w:rsidP="00DB5F65">
            <w:pPr>
              <w:jc w:val="center"/>
              <w:rPr>
                <w:bCs/>
                <w:sz w:val="24"/>
                <w:szCs w:val="24"/>
              </w:rPr>
            </w:pPr>
          </w:p>
          <w:p w14:paraId="28739139" w14:textId="11CC6979" w:rsidR="00293448" w:rsidRPr="00951CD7" w:rsidRDefault="00DB5F65" w:rsidP="00DB5F65">
            <w:pPr>
              <w:jc w:val="center"/>
              <w:rPr>
                <w:bCs/>
                <w:sz w:val="24"/>
                <w:szCs w:val="24"/>
              </w:rPr>
            </w:pPr>
            <w:r w:rsidRPr="00951CD7">
              <w:rPr>
                <w:bCs/>
                <w:sz w:val="24"/>
                <w:szCs w:val="24"/>
              </w:rPr>
              <w:t>-</w:t>
            </w:r>
          </w:p>
        </w:tc>
      </w:tr>
      <w:tr w:rsidR="00951CD7" w:rsidRPr="00951CD7" w14:paraId="542F5B6F" w14:textId="77777777" w:rsidTr="00E02D76">
        <w:trPr>
          <w:trHeight w:val="510"/>
          <w:jc w:val="center"/>
        </w:trPr>
        <w:tc>
          <w:tcPr>
            <w:tcW w:w="562" w:type="dxa"/>
            <w:shd w:val="clear" w:color="auto" w:fill="auto"/>
            <w:noWrap/>
          </w:tcPr>
          <w:p w14:paraId="6097AFE7" w14:textId="55C47A0A" w:rsidR="00293448" w:rsidRPr="00951CD7" w:rsidRDefault="00293448" w:rsidP="00293448">
            <w:pPr>
              <w:rPr>
                <w:bCs/>
                <w:sz w:val="24"/>
                <w:szCs w:val="24"/>
              </w:rPr>
            </w:pPr>
            <w:r w:rsidRPr="00951CD7">
              <w:rPr>
                <w:sz w:val="24"/>
                <w:szCs w:val="24"/>
              </w:rPr>
              <w:t>2.</w:t>
            </w:r>
          </w:p>
        </w:tc>
        <w:tc>
          <w:tcPr>
            <w:tcW w:w="4678" w:type="dxa"/>
            <w:shd w:val="clear" w:color="auto" w:fill="auto"/>
            <w:tcMar>
              <w:left w:w="57" w:type="dxa"/>
              <w:right w:w="57" w:type="dxa"/>
            </w:tcMar>
            <w:vAlign w:val="center"/>
          </w:tcPr>
          <w:p w14:paraId="364420C9" w14:textId="7E5F35EA" w:rsidR="00293448" w:rsidRPr="00951CD7" w:rsidRDefault="00293448" w:rsidP="00293448">
            <w:pPr>
              <w:rPr>
                <w:sz w:val="24"/>
                <w:szCs w:val="24"/>
              </w:rPr>
            </w:pPr>
            <w:r w:rsidRPr="00951CD7">
              <w:rPr>
                <w:sz w:val="24"/>
                <w:szCs w:val="24"/>
              </w:rPr>
              <w:t>Национальный проект «ЖИЛЬЁ И ГОРОДСКАЯ СРЕДА» – всего, в том числе:</w:t>
            </w:r>
          </w:p>
        </w:tc>
        <w:tc>
          <w:tcPr>
            <w:tcW w:w="1559" w:type="dxa"/>
            <w:shd w:val="clear" w:color="auto" w:fill="auto"/>
            <w:vAlign w:val="center"/>
          </w:tcPr>
          <w:p w14:paraId="6322E2F8" w14:textId="77777777" w:rsidR="00F77D69" w:rsidRPr="00951CD7" w:rsidRDefault="00F77D69" w:rsidP="00293448">
            <w:pPr>
              <w:jc w:val="right"/>
              <w:rPr>
                <w:bCs/>
                <w:sz w:val="24"/>
                <w:szCs w:val="24"/>
              </w:rPr>
            </w:pPr>
          </w:p>
          <w:p w14:paraId="6EAAA020" w14:textId="646072D9" w:rsidR="00293448" w:rsidRPr="00951CD7" w:rsidRDefault="00293448" w:rsidP="00293448">
            <w:pPr>
              <w:jc w:val="right"/>
              <w:rPr>
                <w:bCs/>
                <w:sz w:val="24"/>
                <w:szCs w:val="24"/>
              </w:rPr>
            </w:pPr>
            <w:r w:rsidRPr="00951CD7">
              <w:rPr>
                <w:bCs/>
                <w:sz w:val="24"/>
                <w:szCs w:val="24"/>
              </w:rPr>
              <w:t>974 780,6</w:t>
            </w:r>
          </w:p>
        </w:tc>
        <w:tc>
          <w:tcPr>
            <w:tcW w:w="1418" w:type="dxa"/>
            <w:shd w:val="clear" w:color="auto" w:fill="auto"/>
            <w:vAlign w:val="center"/>
          </w:tcPr>
          <w:p w14:paraId="212A478C" w14:textId="77777777" w:rsidR="00F77D69" w:rsidRPr="00951CD7" w:rsidRDefault="00F77D69" w:rsidP="00293448">
            <w:pPr>
              <w:jc w:val="right"/>
              <w:rPr>
                <w:bCs/>
                <w:sz w:val="24"/>
                <w:szCs w:val="24"/>
              </w:rPr>
            </w:pPr>
          </w:p>
          <w:p w14:paraId="22CDD50D" w14:textId="4C6A32C3" w:rsidR="00293448" w:rsidRPr="00951CD7" w:rsidRDefault="00293448" w:rsidP="00293448">
            <w:pPr>
              <w:jc w:val="right"/>
              <w:rPr>
                <w:bCs/>
                <w:sz w:val="24"/>
                <w:szCs w:val="24"/>
              </w:rPr>
            </w:pPr>
            <w:r w:rsidRPr="00951CD7">
              <w:rPr>
                <w:bCs/>
                <w:sz w:val="24"/>
                <w:szCs w:val="24"/>
              </w:rPr>
              <w:t>70,3</w:t>
            </w:r>
          </w:p>
        </w:tc>
        <w:tc>
          <w:tcPr>
            <w:tcW w:w="1422" w:type="dxa"/>
            <w:shd w:val="clear" w:color="auto" w:fill="auto"/>
            <w:noWrap/>
            <w:vAlign w:val="center"/>
          </w:tcPr>
          <w:p w14:paraId="307EA1A3" w14:textId="77777777" w:rsidR="00F77D69" w:rsidRPr="00951CD7" w:rsidRDefault="00F77D69" w:rsidP="00293448">
            <w:pPr>
              <w:jc w:val="right"/>
              <w:rPr>
                <w:bCs/>
                <w:sz w:val="24"/>
                <w:szCs w:val="24"/>
              </w:rPr>
            </w:pPr>
          </w:p>
          <w:p w14:paraId="4D731D14" w14:textId="6E077E21" w:rsidR="00293448" w:rsidRPr="00951CD7" w:rsidRDefault="00293448" w:rsidP="00293448">
            <w:pPr>
              <w:jc w:val="right"/>
              <w:rPr>
                <w:bCs/>
                <w:sz w:val="24"/>
                <w:szCs w:val="24"/>
              </w:rPr>
            </w:pPr>
            <w:r w:rsidRPr="00951CD7">
              <w:rPr>
                <w:bCs/>
                <w:sz w:val="24"/>
                <w:szCs w:val="24"/>
              </w:rPr>
              <w:t>73,1</w:t>
            </w:r>
          </w:p>
        </w:tc>
      </w:tr>
      <w:tr w:rsidR="00951CD7" w:rsidRPr="00951CD7" w14:paraId="15FF7EF4" w14:textId="77777777" w:rsidTr="00E02D76">
        <w:trPr>
          <w:trHeight w:val="252"/>
          <w:jc w:val="center"/>
        </w:trPr>
        <w:tc>
          <w:tcPr>
            <w:tcW w:w="562" w:type="dxa"/>
            <w:tcBorders>
              <w:bottom w:val="dotted" w:sz="4" w:space="0" w:color="auto"/>
            </w:tcBorders>
            <w:shd w:val="clear" w:color="auto" w:fill="auto"/>
            <w:noWrap/>
          </w:tcPr>
          <w:p w14:paraId="37D3A2FE" w14:textId="7E46F873" w:rsidR="00293448" w:rsidRPr="00951CD7" w:rsidRDefault="00293448" w:rsidP="00293448">
            <w:pPr>
              <w:rPr>
                <w:sz w:val="24"/>
                <w:szCs w:val="24"/>
              </w:rPr>
            </w:pPr>
            <w:r w:rsidRPr="00951CD7">
              <w:rPr>
                <w:sz w:val="24"/>
                <w:szCs w:val="24"/>
              </w:rPr>
              <w:t>2.1</w:t>
            </w:r>
          </w:p>
        </w:tc>
        <w:tc>
          <w:tcPr>
            <w:tcW w:w="4678" w:type="dxa"/>
            <w:tcBorders>
              <w:bottom w:val="dotted" w:sz="4" w:space="0" w:color="auto"/>
            </w:tcBorders>
            <w:shd w:val="clear" w:color="auto" w:fill="auto"/>
            <w:tcMar>
              <w:left w:w="57" w:type="dxa"/>
              <w:right w:w="57" w:type="dxa"/>
            </w:tcMar>
            <w:vAlign w:val="center"/>
          </w:tcPr>
          <w:p w14:paraId="4D20B2CE" w14:textId="052DD105" w:rsidR="00293448" w:rsidRPr="00951CD7" w:rsidRDefault="00293448" w:rsidP="00293448">
            <w:pPr>
              <w:rPr>
                <w:sz w:val="24"/>
                <w:szCs w:val="24"/>
              </w:rPr>
            </w:pPr>
            <w:r w:rsidRPr="00951CD7">
              <w:rPr>
                <w:sz w:val="24"/>
                <w:szCs w:val="24"/>
              </w:rPr>
              <w:t>Региональный проект «Жилье»</w:t>
            </w:r>
          </w:p>
        </w:tc>
        <w:tc>
          <w:tcPr>
            <w:tcW w:w="1559" w:type="dxa"/>
            <w:shd w:val="clear" w:color="auto" w:fill="auto"/>
            <w:vAlign w:val="center"/>
          </w:tcPr>
          <w:p w14:paraId="7A785C14" w14:textId="41D44919" w:rsidR="00293448" w:rsidRPr="00951CD7" w:rsidRDefault="00293448" w:rsidP="00293448">
            <w:pPr>
              <w:jc w:val="right"/>
              <w:rPr>
                <w:bCs/>
                <w:sz w:val="24"/>
                <w:szCs w:val="24"/>
              </w:rPr>
            </w:pPr>
            <w:r w:rsidRPr="00951CD7">
              <w:rPr>
                <w:bCs/>
                <w:sz w:val="24"/>
                <w:szCs w:val="24"/>
              </w:rPr>
              <w:t>974 780,6</w:t>
            </w:r>
          </w:p>
        </w:tc>
        <w:tc>
          <w:tcPr>
            <w:tcW w:w="1418" w:type="dxa"/>
            <w:shd w:val="clear" w:color="auto" w:fill="auto"/>
            <w:vAlign w:val="center"/>
          </w:tcPr>
          <w:p w14:paraId="767163E6" w14:textId="483CCE30" w:rsidR="00293448" w:rsidRPr="00951CD7" w:rsidRDefault="00293448" w:rsidP="00293448">
            <w:pPr>
              <w:jc w:val="right"/>
              <w:rPr>
                <w:bCs/>
                <w:sz w:val="24"/>
                <w:szCs w:val="24"/>
              </w:rPr>
            </w:pPr>
            <w:r w:rsidRPr="00951CD7">
              <w:rPr>
                <w:bCs/>
                <w:sz w:val="24"/>
                <w:szCs w:val="24"/>
              </w:rPr>
              <w:t>70,3</w:t>
            </w:r>
          </w:p>
        </w:tc>
        <w:tc>
          <w:tcPr>
            <w:tcW w:w="1422" w:type="dxa"/>
            <w:shd w:val="clear" w:color="auto" w:fill="auto"/>
            <w:noWrap/>
            <w:vAlign w:val="center"/>
          </w:tcPr>
          <w:p w14:paraId="77125979" w14:textId="3BB7F13B" w:rsidR="00293448" w:rsidRPr="00951CD7" w:rsidRDefault="00293448" w:rsidP="00293448">
            <w:pPr>
              <w:jc w:val="right"/>
              <w:rPr>
                <w:bCs/>
                <w:sz w:val="24"/>
                <w:szCs w:val="24"/>
              </w:rPr>
            </w:pPr>
            <w:r w:rsidRPr="00951CD7">
              <w:rPr>
                <w:bCs/>
                <w:sz w:val="24"/>
                <w:szCs w:val="24"/>
              </w:rPr>
              <w:t>73,1</w:t>
            </w:r>
          </w:p>
        </w:tc>
      </w:tr>
      <w:bookmarkEnd w:id="0"/>
      <w:tr w:rsidR="00951CD7" w:rsidRPr="00951CD7" w14:paraId="3FB84E38" w14:textId="77777777" w:rsidTr="00E02D76">
        <w:trPr>
          <w:trHeight w:val="510"/>
          <w:jc w:val="center"/>
        </w:trPr>
        <w:tc>
          <w:tcPr>
            <w:tcW w:w="562" w:type="dxa"/>
            <w:tcBorders>
              <w:top w:val="dotted" w:sz="4" w:space="0" w:color="auto"/>
              <w:left w:val="single" w:sz="4" w:space="0" w:color="auto"/>
              <w:bottom w:val="dotted" w:sz="4" w:space="0" w:color="auto"/>
              <w:right w:val="dotted" w:sz="4" w:space="0" w:color="auto"/>
            </w:tcBorders>
            <w:shd w:val="clear" w:color="auto" w:fill="auto"/>
            <w:noWrap/>
          </w:tcPr>
          <w:p w14:paraId="05B62432" w14:textId="77777777" w:rsidR="00293448" w:rsidRPr="00951CD7" w:rsidRDefault="00293448" w:rsidP="00293448">
            <w:pPr>
              <w:widowControl w:val="0"/>
              <w:rPr>
                <w:sz w:val="24"/>
                <w:szCs w:val="24"/>
              </w:rPr>
            </w:pPr>
          </w:p>
        </w:tc>
        <w:tc>
          <w:tcPr>
            <w:tcW w:w="4678"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center"/>
          </w:tcPr>
          <w:p w14:paraId="37974591" w14:textId="32CBF703" w:rsidR="00293448" w:rsidRPr="00951CD7" w:rsidRDefault="00293448" w:rsidP="00293448">
            <w:pPr>
              <w:rPr>
                <w:iCs/>
                <w:sz w:val="24"/>
                <w:szCs w:val="24"/>
              </w:rPr>
            </w:pPr>
            <w:r w:rsidRPr="00951CD7">
              <w:rPr>
                <w:iCs/>
                <w:sz w:val="24"/>
                <w:szCs w:val="32"/>
              </w:rPr>
              <w:t xml:space="preserve">Строительство автомобильной дороги по ул. Выездной от ул. Богатырской до </w:t>
            </w:r>
            <w:r w:rsidR="00F77D69" w:rsidRPr="00951CD7">
              <w:rPr>
                <w:iCs/>
                <w:sz w:val="24"/>
                <w:szCs w:val="32"/>
              </w:rPr>
              <w:t xml:space="preserve">                                 </w:t>
            </w:r>
            <w:r w:rsidRPr="00951CD7">
              <w:rPr>
                <w:iCs/>
                <w:sz w:val="24"/>
                <w:szCs w:val="32"/>
              </w:rPr>
              <w:t xml:space="preserve">ул. им. Георгия Жукова, ул. им. Виктора </w:t>
            </w:r>
            <w:proofErr w:type="spellStart"/>
            <w:r w:rsidRPr="00951CD7">
              <w:rPr>
                <w:iCs/>
                <w:sz w:val="24"/>
                <w:szCs w:val="32"/>
              </w:rPr>
              <w:lastRenderedPageBreak/>
              <w:t>Нарыкова</w:t>
            </w:r>
            <w:proofErr w:type="spellEnd"/>
            <w:r w:rsidRPr="00951CD7">
              <w:rPr>
                <w:iCs/>
                <w:sz w:val="24"/>
                <w:szCs w:val="32"/>
              </w:rPr>
              <w:t xml:space="preserve"> от ул. им. Георгия Жукова до ул.</w:t>
            </w:r>
            <w:r w:rsidR="00F77D69" w:rsidRPr="00951CD7">
              <w:rPr>
                <w:iCs/>
                <w:sz w:val="24"/>
                <w:szCs w:val="32"/>
              </w:rPr>
              <w:t> </w:t>
            </w:r>
            <w:r w:rsidRPr="00951CD7">
              <w:rPr>
                <w:iCs/>
                <w:sz w:val="24"/>
                <w:szCs w:val="32"/>
              </w:rPr>
              <w:t>им. Виктора Казанцева, ул.</w:t>
            </w:r>
            <w:r w:rsidR="00F77D69" w:rsidRPr="00951CD7">
              <w:rPr>
                <w:iCs/>
                <w:sz w:val="24"/>
                <w:szCs w:val="32"/>
              </w:rPr>
              <w:t> </w:t>
            </w:r>
            <w:r w:rsidRPr="00951CD7">
              <w:rPr>
                <w:iCs/>
                <w:sz w:val="24"/>
                <w:szCs w:val="32"/>
              </w:rPr>
              <w:t>им.</w:t>
            </w:r>
            <w:r w:rsidR="00F77D69" w:rsidRPr="00951CD7">
              <w:rPr>
                <w:iCs/>
                <w:sz w:val="24"/>
                <w:szCs w:val="32"/>
              </w:rPr>
              <w:t> </w:t>
            </w:r>
            <w:r w:rsidRPr="00951CD7">
              <w:rPr>
                <w:iCs/>
                <w:sz w:val="24"/>
                <w:szCs w:val="32"/>
              </w:rPr>
              <w:t xml:space="preserve">Геннадия </w:t>
            </w:r>
            <w:proofErr w:type="spellStart"/>
            <w:r w:rsidRPr="00951CD7">
              <w:rPr>
                <w:iCs/>
                <w:sz w:val="24"/>
                <w:szCs w:val="32"/>
              </w:rPr>
              <w:t>Казаджиева</w:t>
            </w:r>
            <w:proofErr w:type="spellEnd"/>
            <w:r w:rsidRPr="00951CD7">
              <w:rPr>
                <w:iCs/>
                <w:sz w:val="24"/>
                <w:szCs w:val="32"/>
              </w:rPr>
              <w:t xml:space="preserve"> от ул.</w:t>
            </w:r>
            <w:r w:rsidR="00F77D69" w:rsidRPr="00951CD7">
              <w:rPr>
                <w:iCs/>
                <w:sz w:val="24"/>
                <w:szCs w:val="32"/>
              </w:rPr>
              <w:t> </w:t>
            </w:r>
            <w:r w:rsidRPr="00951CD7">
              <w:rPr>
                <w:iCs/>
                <w:sz w:val="24"/>
                <w:szCs w:val="32"/>
              </w:rPr>
              <w:t>им.</w:t>
            </w:r>
            <w:r w:rsidR="00F77D69" w:rsidRPr="00951CD7">
              <w:rPr>
                <w:iCs/>
                <w:sz w:val="24"/>
                <w:szCs w:val="32"/>
              </w:rPr>
              <w:t> </w:t>
            </w:r>
            <w:r w:rsidRPr="00951CD7">
              <w:rPr>
                <w:iCs/>
                <w:sz w:val="24"/>
                <w:szCs w:val="32"/>
              </w:rPr>
              <w:t xml:space="preserve">Владимира Волкова до ул. им. Юрия </w:t>
            </w:r>
            <w:proofErr w:type="spellStart"/>
            <w:r w:rsidRPr="00951CD7">
              <w:rPr>
                <w:iCs/>
                <w:sz w:val="24"/>
                <w:szCs w:val="32"/>
              </w:rPr>
              <w:t>Радоняка</w:t>
            </w:r>
            <w:proofErr w:type="spellEnd"/>
            <w:r w:rsidRPr="00951CD7">
              <w:rPr>
                <w:iCs/>
                <w:sz w:val="24"/>
                <w:szCs w:val="32"/>
              </w:rPr>
              <w:t xml:space="preserve">, ул. им. Анатолия </w:t>
            </w:r>
            <w:proofErr w:type="spellStart"/>
            <w:r w:rsidRPr="00951CD7">
              <w:rPr>
                <w:iCs/>
                <w:sz w:val="24"/>
                <w:szCs w:val="32"/>
              </w:rPr>
              <w:t>Барабанова</w:t>
            </w:r>
            <w:proofErr w:type="spellEnd"/>
            <w:r w:rsidRPr="00951CD7">
              <w:rPr>
                <w:iCs/>
                <w:sz w:val="24"/>
                <w:szCs w:val="32"/>
              </w:rPr>
              <w:t xml:space="preserve"> от ул. им. Владимира Волкова до ул.</w:t>
            </w:r>
            <w:r w:rsidR="00F77D69" w:rsidRPr="00951CD7">
              <w:rPr>
                <w:iCs/>
                <w:sz w:val="24"/>
                <w:szCs w:val="32"/>
              </w:rPr>
              <w:t> </w:t>
            </w:r>
            <w:proofErr w:type="spellStart"/>
            <w:r w:rsidRPr="00951CD7">
              <w:rPr>
                <w:iCs/>
                <w:sz w:val="24"/>
                <w:szCs w:val="32"/>
              </w:rPr>
              <w:t>им.Виктора</w:t>
            </w:r>
            <w:proofErr w:type="spellEnd"/>
            <w:r w:rsidRPr="00951CD7">
              <w:rPr>
                <w:iCs/>
                <w:sz w:val="24"/>
                <w:szCs w:val="32"/>
              </w:rPr>
              <w:t xml:space="preserve"> </w:t>
            </w:r>
            <w:proofErr w:type="spellStart"/>
            <w:r w:rsidRPr="00951CD7">
              <w:rPr>
                <w:iCs/>
                <w:sz w:val="24"/>
                <w:szCs w:val="32"/>
              </w:rPr>
              <w:t>Нарыкова</w:t>
            </w:r>
            <w:proofErr w:type="spellEnd"/>
            <w:r w:rsidRPr="00951CD7">
              <w:rPr>
                <w:iCs/>
                <w:sz w:val="24"/>
                <w:szCs w:val="32"/>
              </w:rPr>
              <w:t>, ул.</w:t>
            </w:r>
            <w:r w:rsidR="00F77D69" w:rsidRPr="00951CD7">
              <w:rPr>
                <w:iCs/>
                <w:sz w:val="24"/>
                <w:szCs w:val="32"/>
                <w:lang w:val="en-US"/>
              </w:rPr>
              <w:t> </w:t>
            </w:r>
            <w:r w:rsidRPr="00951CD7">
              <w:rPr>
                <w:iCs/>
                <w:sz w:val="24"/>
                <w:szCs w:val="32"/>
              </w:rPr>
              <w:t>им.</w:t>
            </w:r>
            <w:r w:rsidR="00F77D69" w:rsidRPr="00951CD7">
              <w:rPr>
                <w:iCs/>
                <w:sz w:val="24"/>
                <w:szCs w:val="32"/>
                <w:lang w:val="en-US"/>
              </w:rPr>
              <w:t> </w:t>
            </w:r>
            <w:r w:rsidRPr="00951CD7">
              <w:rPr>
                <w:iCs/>
                <w:sz w:val="24"/>
                <w:szCs w:val="32"/>
              </w:rPr>
              <w:t>Владимира Волкова от ул.</w:t>
            </w:r>
            <w:r w:rsidR="00F77D69" w:rsidRPr="00951CD7">
              <w:rPr>
                <w:iCs/>
                <w:sz w:val="24"/>
                <w:szCs w:val="32"/>
                <w:lang w:val="en-US"/>
              </w:rPr>
              <w:t> </w:t>
            </w:r>
            <w:r w:rsidRPr="00951CD7">
              <w:rPr>
                <w:iCs/>
                <w:sz w:val="24"/>
                <w:szCs w:val="32"/>
              </w:rPr>
              <w:t>им.</w:t>
            </w:r>
            <w:r w:rsidR="00F77D69" w:rsidRPr="00951CD7">
              <w:rPr>
                <w:iCs/>
                <w:sz w:val="24"/>
                <w:szCs w:val="32"/>
                <w:lang w:val="en-US"/>
              </w:rPr>
              <w:t> </w:t>
            </w:r>
            <w:r w:rsidRPr="00951CD7">
              <w:rPr>
                <w:iCs/>
                <w:sz w:val="24"/>
                <w:szCs w:val="32"/>
              </w:rPr>
              <w:t xml:space="preserve">Геннадия </w:t>
            </w:r>
            <w:proofErr w:type="spellStart"/>
            <w:r w:rsidRPr="00951CD7">
              <w:rPr>
                <w:iCs/>
                <w:sz w:val="24"/>
                <w:szCs w:val="32"/>
              </w:rPr>
              <w:t>Казаджиева</w:t>
            </w:r>
            <w:proofErr w:type="spellEnd"/>
            <w:r w:rsidRPr="00951CD7">
              <w:rPr>
                <w:iCs/>
                <w:sz w:val="24"/>
                <w:szCs w:val="32"/>
              </w:rPr>
              <w:t xml:space="preserve"> до ул.</w:t>
            </w:r>
            <w:r w:rsidR="00F77D69" w:rsidRPr="00951CD7">
              <w:rPr>
                <w:iCs/>
                <w:sz w:val="24"/>
                <w:szCs w:val="32"/>
                <w:lang w:val="en-US"/>
              </w:rPr>
              <w:t> </w:t>
            </w:r>
            <w:r w:rsidRPr="00951CD7">
              <w:rPr>
                <w:iCs/>
                <w:sz w:val="24"/>
                <w:szCs w:val="32"/>
              </w:rPr>
              <w:t>им.</w:t>
            </w:r>
            <w:r w:rsidR="00F77D69" w:rsidRPr="00951CD7">
              <w:rPr>
                <w:iCs/>
                <w:sz w:val="24"/>
                <w:szCs w:val="32"/>
                <w:lang w:val="en-US"/>
              </w:rPr>
              <w:t> </w:t>
            </w:r>
            <w:proofErr w:type="spellStart"/>
            <w:r w:rsidRPr="00951CD7">
              <w:rPr>
                <w:iCs/>
                <w:sz w:val="24"/>
                <w:szCs w:val="32"/>
              </w:rPr>
              <w:t>натолия</w:t>
            </w:r>
            <w:proofErr w:type="spellEnd"/>
            <w:r w:rsidRPr="00951CD7">
              <w:rPr>
                <w:iCs/>
                <w:sz w:val="24"/>
                <w:szCs w:val="32"/>
              </w:rPr>
              <w:t xml:space="preserve"> </w:t>
            </w:r>
            <w:proofErr w:type="spellStart"/>
            <w:r w:rsidRPr="00951CD7">
              <w:rPr>
                <w:iCs/>
                <w:sz w:val="24"/>
                <w:szCs w:val="32"/>
              </w:rPr>
              <w:t>Барабанова</w:t>
            </w:r>
            <w:proofErr w:type="spellEnd"/>
            <w:r w:rsidRPr="00951CD7">
              <w:rPr>
                <w:iCs/>
                <w:sz w:val="24"/>
                <w:szCs w:val="32"/>
              </w:rPr>
              <w:t>, по ул.</w:t>
            </w:r>
            <w:r w:rsidR="00F77D69" w:rsidRPr="00951CD7">
              <w:rPr>
                <w:iCs/>
                <w:sz w:val="24"/>
                <w:szCs w:val="32"/>
                <w:lang w:val="en-US"/>
              </w:rPr>
              <w:t> </w:t>
            </w:r>
            <w:r w:rsidRPr="00951CD7">
              <w:rPr>
                <w:iCs/>
                <w:sz w:val="24"/>
                <w:szCs w:val="32"/>
              </w:rPr>
              <w:t>им.</w:t>
            </w:r>
            <w:r w:rsidR="00F77D69" w:rsidRPr="00951CD7">
              <w:rPr>
                <w:iCs/>
                <w:sz w:val="24"/>
                <w:szCs w:val="32"/>
                <w:lang w:val="en-US"/>
              </w:rPr>
              <w:t> </w:t>
            </w:r>
            <w:r w:rsidRPr="00951CD7">
              <w:rPr>
                <w:iCs/>
                <w:sz w:val="24"/>
                <w:szCs w:val="32"/>
              </w:rPr>
              <w:t>Георгия Жукова от ул. Выездной до ул. Центральной в г. Краснодаре</w:t>
            </w:r>
          </w:p>
        </w:tc>
        <w:tc>
          <w:tcPr>
            <w:tcW w:w="1559" w:type="dxa"/>
            <w:tcBorders>
              <w:left w:val="dotted" w:sz="4" w:space="0" w:color="auto"/>
            </w:tcBorders>
            <w:shd w:val="clear" w:color="auto" w:fill="auto"/>
            <w:vAlign w:val="center"/>
          </w:tcPr>
          <w:p w14:paraId="30199700" w14:textId="77777777" w:rsidR="00F77D69" w:rsidRPr="00951CD7" w:rsidRDefault="00F77D69" w:rsidP="00293448">
            <w:pPr>
              <w:jc w:val="right"/>
              <w:rPr>
                <w:bCs/>
                <w:sz w:val="24"/>
                <w:szCs w:val="24"/>
              </w:rPr>
            </w:pPr>
          </w:p>
          <w:p w14:paraId="25FFCC0B" w14:textId="55CFEB01" w:rsidR="00F77D69" w:rsidRPr="00951CD7" w:rsidRDefault="00F77D69" w:rsidP="00293448">
            <w:pPr>
              <w:jc w:val="right"/>
              <w:rPr>
                <w:bCs/>
                <w:sz w:val="24"/>
                <w:szCs w:val="24"/>
              </w:rPr>
            </w:pPr>
          </w:p>
          <w:p w14:paraId="2477790E" w14:textId="166BD2F3" w:rsidR="00F77D69" w:rsidRPr="00951CD7" w:rsidRDefault="00F77D69" w:rsidP="00293448">
            <w:pPr>
              <w:jc w:val="right"/>
              <w:rPr>
                <w:bCs/>
                <w:sz w:val="24"/>
                <w:szCs w:val="24"/>
              </w:rPr>
            </w:pPr>
          </w:p>
          <w:p w14:paraId="418864FB" w14:textId="2896CD92" w:rsidR="00F77D69" w:rsidRPr="00951CD7" w:rsidRDefault="00F77D69" w:rsidP="00293448">
            <w:pPr>
              <w:jc w:val="right"/>
              <w:rPr>
                <w:bCs/>
                <w:sz w:val="24"/>
                <w:szCs w:val="24"/>
              </w:rPr>
            </w:pPr>
          </w:p>
          <w:p w14:paraId="3C593274" w14:textId="44F172DE" w:rsidR="00F77D69" w:rsidRPr="00951CD7" w:rsidRDefault="00F77D69" w:rsidP="00293448">
            <w:pPr>
              <w:jc w:val="right"/>
              <w:rPr>
                <w:bCs/>
                <w:sz w:val="24"/>
                <w:szCs w:val="24"/>
              </w:rPr>
            </w:pPr>
          </w:p>
          <w:p w14:paraId="7DD0899C" w14:textId="443C1324" w:rsidR="00F77D69" w:rsidRPr="00951CD7" w:rsidRDefault="00F77D69" w:rsidP="00293448">
            <w:pPr>
              <w:jc w:val="right"/>
              <w:rPr>
                <w:bCs/>
                <w:sz w:val="24"/>
                <w:szCs w:val="24"/>
              </w:rPr>
            </w:pPr>
          </w:p>
          <w:p w14:paraId="4FB73474" w14:textId="426420F4" w:rsidR="00F77D69" w:rsidRPr="00951CD7" w:rsidRDefault="00F77D69" w:rsidP="00293448">
            <w:pPr>
              <w:jc w:val="right"/>
              <w:rPr>
                <w:bCs/>
                <w:sz w:val="24"/>
                <w:szCs w:val="24"/>
              </w:rPr>
            </w:pPr>
          </w:p>
          <w:p w14:paraId="1651102D" w14:textId="3EE65887" w:rsidR="00F77D69" w:rsidRPr="00951CD7" w:rsidRDefault="00F77D69" w:rsidP="00293448">
            <w:pPr>
              <w:jc w:val="right"/>
              <w:rPr>
                <w:bCs/>
                <w:sz w:val="24"/>
                <w:szCs w:val="24"/>
              </w:rPr>
            </w:pPr>
          </w:p>
          <w:p w14:paraId="25DF0624" w14:textId="77FB5769" w:rsidR="00F77D69" w:rsidRPr="00951CD7" w:rsidRDefault="00F77D69" w:rsidP="00293448">
            <w:pPr>
              <w:jc w:val="right"/>
              <w:rPr>
                <w:bCs/>
                <w:sz w:val="24"/>
                <w:szCs w:val="24"/>
              </w:rPr>
            </w:pPr>
          </w:p>
          <w:p w14:paraId="00554A2A" w14:textId="630AD9D7" w:rsidR="00F77D69" w:rsidRPr="00951CD7" w:rsidRDefault="00F77D69" w:rsidP="00293448">
            <w:pPr>
              <w:jc w:val="right"/>
              <w:rPr>
                <w:bCs/>
                <w:sz w:val="24"/>
                <w:szCs w:val="24"/>
              </w:rPr>
            </w:pPr>
          </w:p>
          <w:p w14:paraId="3253E9DF" w14:textId="583FCCED" w:rsidR="00F77D69" w:rsidRPr="00951CD7" w:rsidRDefault="00F77D69" w:rsidP="00293448">
            <w:pPr>
              <w:jc w:val="right"/>
              <w:rPr>
                <w:bCs/>
                <w:sz w:val="24"/>
                <w:szCs w:val="24"/>
              </w:rPr>
            </w:pPr>
          </w:p>
          <w:p w14:paraId="22A593CA" w14:textId="4523713E" w:rsidR="00F77D69" w:rsidRPr="00951CD7" w:rsidRDefault="00F77D69" w:rsidP="00293448">
            <w:pPr>
              <w:jc w:val="right"/>
              <w:rPr>
                <w:bCs/>
                <w:sz w:val="24"/>
                <w:szCs w:val="24"/>
              </w:rPr>
            </w:pPr>
          </w:p>
          <w:p w14:paraId="7BBC2E96" w14:textId="7D54333D" w:rsidR="00F77D69" w:rsidRPr="00951CD7" w:rsidRDefault="00F77D69" w:rsidP="00293448">
            <w:pPr>
              <w:jc w:val="right"/>
              <w:rPr>
                <w:bCs/>
                <w:sz w:val="24"/>
                <w:szCs w:val="24"/>
              </w:rPr>
            </w:pPr>
          </w:p>
          <w:p w14:paraId="223EAA04" w14:textId="77777777" w:rsidR="00F77D69" w:rsidRPr="00951CD7" w:rsidRDefault="00F77D69" w:rsidP="00293448">
            <w:pPr>
              <w:jc w:val="right"/>
              <w:rPr>
                <w:bCs/>
                <w:sz w:val="24"/>
                <w:szCs w:val="24"/>
              </w:rPr>
            </w:pPr>
          </w:p>
          <w:p w14:paraId="41549661" w14:textId="60C2A34E" w:rsidR="00293448" w:rsidRPr="00951CD7" w:rsidRDefault="00293448" w:rsidP="00293448">
            <w:pPr>
              <w:jc w:val="right"/>
              <w:rPr>
                <w:bCs/>
                <w:sz w:val="24"/>
                <w:szCs w:val="24"/>
              </w:rPr>
            </w:pPr>
            <w:r w:rsidRPr="00951CD7">
              <w:rPr>
                <w:bCs/>
                <w:sz w:val="24"/>
                <w:szCs w:val="24"/>
              </w:rPr>
              <w:t>210 896,8</w:t>
            </w:r>
          </w:p>
        </w:tc>
        <w:tc>
          <w:tcPr>
            <w:tcW w:w="1418" w:type="dxa"/>
            <w:shd w:val="clear" w:color="auto" w:fill="auto"/>
            <w:vAlign w:val="center"/>
          </w:tcPr>
          <w:p w14:paraId="74B66C59" w14:textId="77777777" w:rsidR="00F77D69" w:rsidRPr="00951CD7" w:rsidRDefault="00F77D69" w:rsidP="00DB5F65">
            <w:pPr>
              <w:jc w:val="center"/>
              <w:rPr>
                <w:bCs/>
                <w:sz w:val="24"/>
                <w:szCs w:val="24"/>
              </w:rPr>
            </w:pPr>
          </w:p>
          <w:p w14:paraId="42141C04" w14:textId="77777777" w:rsidR="00F77D69" w:rsidRPr="00951CD7" w:rsidRDefault="00F77D69" w:rsidP="00DB5F65">
            <w:pPr>
              <w:jc w:val="center"/>
              <w:rPr>
                <w:bCs/>
                <w:sz w:val="24"/>
                <w:szCs w:val="24"/>
              </w:rPr>
            </w:pPr>
          </w:p>
          <w:p w14:paraId="67FF2FBB" w14:textId="77777777" w:rsidR="00F77D69" w:rsidRPr="00951CD7" w:rsidRDefault="00F77D69" w:rsidP="00DB5F65">
            <w:pPr>
              <w:jc w:val="center"/>
              <w:rPr>
                <w:bCs/>
                <w:sz w:val="24"/>
                <w:szCs w:val="24"/>
              </w:rPr>
            </w:pPr>
          </w:p>
          <w:p w14:paraId="2A8DCC30" w14:textId="77777777" w:rsidR="00F77D69" w:rsidRPr="00951CD7" w:rsidRDefault="00F77D69" w:rsidP="00DB5F65">
            <w:pPr>
              <w:jc w:val="center"/>
              <w:rPr>
                <w:bCs/>
                <w:sz w:val="24"/>
                <w:szCs w:val="24"/>
              </w:rPr>
            </w:pPr>
          </w:p>
          <w:p w14:paraId="336F1474" w14:textId="77777777" w:rsidR="00F77D69" w:rsidRPr="00951CD7" w:rsidRDefault="00F77D69" w:rsidP="00DB5F65">
            <w:pPr>
              <w:jc w:val="center"/>
              <w:rPr>
                <w:bCs/>
                <w:sz w:val="24"/>
                <w:szCs w:val="24"/>
              </w:rPr>
            </w:pPr>
          </w:p>
          <w:p w14:paraId="42E7867A" w14:textId="77777777" w:rsidR="00F77D69" w:rsidRPr="00951CD7" w:rsidRDefault="00F77D69" w:rsidP="00DB5F65">
            <w:pPr>
              <w:jc w:val="center"/>
              <w:rPr>
                <w:bCs/>
                <w:sz w:val="24"/>
                <w:szCs w:val="24"/>
              </w:rPr>
            </w:pPr>
          </w:p>
          <w:p w14:paraId="0178655A" w14:textId="77777777" w:rsidR="00F77D69" w:rsidRPr="00951CD7" w:rsidRDefault="00F77D69" w:rsidP="00DB5F65">
            <w:pPr>
              <w:jc w:val="center"/>
              <w:rPr>
                <w:bCs/>
                <w:sz w:val="24"/>
                <w:szCs w:val="24"/>
              </w:rPr>
            </w:pPr>
          </w:p>
          <w:p w14:paraId="393FC425" w14:textId="77777777" w:rsidR="00F77D69" w:rsidRPr="00951CD7" w:rsidRDefault="00F77D69" w:rsidP="00DB5F65">
            <w:pPr>
              <w:jc w:val="center"/>
              <w:rPr>
                <w:bCs/>
                <w:sz w:val="24"/>
                <w:szCs w:val="24"/>
              </w:rPr>
            </w:pPr>
          </w:p>
          <w:p w14:paraId="6D45B869" w14:textId="77777777" w:rsidR="00F77D69" w:rsidRPr="00951CD7" w:rsidRDefault="00F77D69" w:rsidP="00DB5F65">
            <w:pPr>
              <w:jc w:val="center"/>
              <w:rPr>
                <w:bCs/>
                <w:sz w:val="24"/>
                <w:szCs w:val="24"/>
              </w:rPr>
            </w:pPr>
          </w:p>
          <w:p w14:paraId="419573B5" w14:textId="77777777" w:rsidR="00F77D69" w:rsidRPr="00951CD7" w:rsidRDefault="00F77D69" w:rsidP="00DB5F65">
            <w:pPr>
              <w:jc w:val="center"/>
              <w:rPr>
                <w:bCs/>
                <w:sz w:val="24"/>
                <w:szCs w:val="24"/>
              </w:rPr>
            </w:pPr>
          </w:p>
          <w:p w14:paraId="08AC7B18" w14:textId="77777777" w:rsidR="00F77D69" w:rsidRPr="00951CD7" w:rsidRDefault="00F77D69" w:rsidP="00DB5F65">
            <w:pPr>
              <w:jc w:val="center"/>
              <w:rPr>
                <w:bCs/>
                <w:sz w:val="24"/>
                <w:szCs w:val="24"/>
              </w:rPr>
            </w:pPr>
          </w:p>
          <w:p w14:paraId="45726B1F" w14:textId="77777777" w:rsidR="00F77D69" w:rsidRPr="00951CD7" w:rsidRDefault="00F77D69" w:rsidP="00DB5F65">
            <w:pPr>
              <w:jc w:val="center"/>
              <w:rPr>
                <w:bCs/>
                <w:sz w:val="24"/>
                <w:szCs w:val="24"/>
              </w:rPr>
            </w:pPr>
          </w:p>
          <w:p w14:paraId="5F377050" w14:textId="77777777" w:rsidR="00F77D69" w:rsidRPr="00951CD7" w:rsidRDefault="00F77D69" w:rsidP="00DB5F65">
            <w:pPr>
              <w:jc w:val="center"/>
              <w:rPr>
                <w:bCs/>
                <w:sz w:val="24"/>
                <w:szCs w:val="24"/>
              </w:rPr>
            </w:pPr>
          </w:p>
          <w:p w14:paraId="6538662E" w14:textId="77777777" w:rsidR="00F77D69" w:rsidRPr="00951CD7" w:rsidRDefault="00F77D69" w:rsidP="00DB5F65">
            <w:pPr>
              <w:jc w:val="center"/>
              <w:rPr>
                <w:bCs/>
                <w:sz w:val="24"/>
                <w:szCs w:val="24"/>
              </w:rPr>
            </w:pPr>
          </w:p>
          <w:p w14:paraId="6519E4BF" w14:textId="3D699D30" w:rsidR="00293448" w:rsidRPr="00951CD7" w:rsidRDefault="00DB5F65" w:rsidP="00DB5F65">
            <w:pPr>
              <w:jc w:val="center"/>
              <w:rPr>
                <w:bCs/>
                <w:sz w:val="24"/>
                <w:szCs w:val="24"/>
              </w:rPr>
            </w:pPr>
            <w:r w:rsidRPr="00951CD7">
              <w:rPr>
                <w:bCs/>
                <w:sz w:val="24"/>
                <w:szCs w:val="24"/>
              </w:rPr>
              <w:t>-</w:t>
            </w:r>
          </w:p>
        </w:tc>
        <w:tc>
          <w:tcPr>
            <w:tcW w:w="1422" w:type="dxa"/>
            <w:shd w:val="clear" w:color="auto" w:fill="auto"/>
            <w:noWrap/>
            <w:vAlign w:val="center"/>
          </w:tcPr>
          <w:p w14:paraId="0C29B5EE" w14:textId="77777777" w:rsidR="00F77D69" w:rsidRPr="00951CD7" w:rsidRDefault="00F77D69" w:rsidP="00DB5F65">
            <w:pPr>
              <w:jc w:val="center"/>
              <w:rPr>
                <w:bCs/>
                <w:sz w:val="24"/>
                <w:szCs w:val="24"/>
              </w:rPr>
            </w:pPr>
          </w:p>
          <w:p w14:paraId="0DC539C8" w14:textId="77777777" w:rsidR="00F77D69" w:rsidRPr="00951CD7" w:rsidRDefault="00F77D69" w:rsidP="00DB5F65">
            <w:pPr>
              <w:jc w:val="center"/>
              <w:rPr>
                <w:bCs/>
                <w:sz w:val="24"/>
                <w:szCs w:val="24"/>
              </w:rPr>
            </w:pPr>
          </w:p>
          <w:p w14:paraId="193CEAB0" w14:textId="77777777" w:rsidR="00F77D69" w:rsidRPr="00951CD7" w:rsidRDefault="00F77D69" w:rsidP="00DB5F65">
            <w:pPr>
              <w:jc w:val="center"/>
              <w:rPr>
                <w:bCs/>
                <w:sz w:val="24"/>
                <w:szCs w:val="24"/>
              </w:rPr>
            </w:pPr>
          </w:p>
          <w:p w14:paraId="24321B21" w14:textId="77777777" w:rsidR="00F77D69" w:rsidRPr="00951CD7" w:rsidRDefault="00F77D69" w:rsidP="00DB5F65">
            <w:pPr>
              <w:jc w:val="center"/>
              <w:rPr>
                <w:bCs/>
                <w:sz w:val="24"/>
                <w:szCs w:val="24"/>
              </w:rPr>
            </w:pPr>
          </w:p>
          <w:p w14:paraId="22A40D58" w14:textId="77777777" w:rsidR="00F77D69" w:rsidRPr="00951CD7" w:rsidRDefault="00F77D69" w:rsidP="00DB5F65">
            <w:pPr>
              <w:jc w:val="center"/>
              <w:rPr>
                <w:bCs/>
                <w:sz w:val="24"/>
                <w:szCs w:val="24"/>
              </w:rPr>
            </w:pPr>
          </w:p>
          <w:p w14:paraId="53899A71" w14:textId="77777777" w:rsidR="00F77D69" w:rsidRPr="00951CD7" w:rsidRDefault="00F77D69" w:rsidP="00DB5F65">
            <w:pPr>
              <w:jc w:val="center"/>
              <w:rPr>
                <w:bCs/>
                <w:sz w:val="24"/>
                <w:szCs w:val="24"/>
              </w:rPr>
            </w:pPr>
          </w:p>
          <w:p w14:paraId="741092A3" w14:textId="77777777" w:rsidR="00F77D69" w:rsidRPr="00951CD7" w:rsidRDefault="00F77D69" w:rsidP="00DB5F65">
            <w:pPr>
              <w:jc w:val="center"/>
              <w:rPr>
                <w:bCs/>
                <w:sz w:val="24"/>
                <w:szCs w:val="24"/>
              </w:rPr>
            </w:pPr>
          </w:p>
          <w:p w14:paraId="4D62FBA4" w14:textId="77777777" w:rsidR="00F77D69" w:rsidRPr="00951CD7" w:rsidRDefault="00F77D69" w:rsidP="00DB5F65">
            <w:pPr>
              <w:jc w:val="center"/>
              <w:rPr>
                <w:bCs/>
                <w:sz w:val="24"/>
                <w:szCs w:val="24"/>
              </w:rPr>
            </w:pPr>
          </w:p>
          <w:p w14:paraId="1F7C76F8" w14:textId="77777777" w:rsidR="00F77D69" w:rsidRPr="00951CD7" w:rsidRDefault="00F77D69" w:rsidP="00DB5F65">
            <w:pPr>
              <w:jc w:val="center"/>
              <w:rPr>
                <w:bCs/>
                <w:sz w:val="24"/>
                <w:szCs w:val="24"/>
              </w:rPr>
            </w:pPr>
          </w:p>
          <w:p w14:paraId="0C8517F1" w14:textId="77777777" w:rsidR="00F77D69" w:rsidRPr="00951CD7" w:rsidRDefault="00F77D69" w:rsidP="00DB5F65">
            <w:pPr>
              <w:jc w:val="center"/>
              <w:rPr>
                <w:bCs/>
                <w:sz w:val="24"/>
                <w:szCs w:val="24"/>
              </w:rPr>
            </w:pPr>
          </w:p>
          <w:p w14:paraId="7BF626F1" w14:textId="77777777" w:rsidR="00F77D69" w:rsidRPr="00951CD7" w:rsidRDefault="00F77D69" w:rsidP="00DB5F65">
            <w:pPr>
              <w:jc w:val="center"/>
              <w:rPr>
                <w:bCs/>
                <w:sz w:val="24"/>
                <w:szCs w:val="24"/>
              </w:rPr>
            </w:pPr>
          </w:p>
          <w:p w14:paraId="2E873E1A" w14:textId="77777777" w:rsidR="00F77D69" w:rsidRPr="00951CD7" w:rsidRDefault="00F77D69" w:rsidP="00DB5F65">
            <w:pPr>
              <w:jc w:val="center"/>
              <w:rPr>
                <w:bCs/>
                <w:sz w:val="24"/>
                <w:szCs w:val="24"/>
              </w:rPr>
            </w:pPr>
          </w:p>
          <w:p w14:paraId="0B91A054" w14:textId="77777777" w:rsidR="00F77D69" w:rsidRPr="00951CD7" w:rsidRDefault="00F77D69" w:rsidP="00DB5F65">
            <w:pPr>
              <w:jc w:val="center"/>
              <w:rPr>
                <w:bCs/>
                <w:sz w:val="24"/>
                <w:szCs w:val="24"/>
              </w:rPr>
            </w:pPr>
          </w:p>
          <w:p w14:paraId="2F6F4743" w14:textId="77777777" w:rsidR="00F77D69" w:rsidRPr="00951CD7" w:rsidRDefault="00F77D69" w:rsidP="00DB5F65">
            <w:pPr>
              <w:jc w:val="center"/>
              <w:rPr>
                <w:bCs/>
                <w:sz w:val="24"/>
                <w:szCs w:val="24"/>
              </w:rPr>
            </w:pPr>
          </w:p>
          <w:p w14:paraId="2D69679A" w14:textId="5033E791" w:rsidR="00293448" w:rsidRPr="00951CD7" w:rsidRDefault="00DB5F65" w:rsidP="00DB5F65">
            <w:pPr>
              <w:jc w:val="center"/>
              <w:rPr>
                <w:bCs/>
                <w:sz w:val="24"/>
                <w:szCs w:val="24"/>
              </w:rPr>
            </w:pPr>
            <w:r w:rsidRPr="00951CD7">
              <w:rPr>
                <w:bCs/>
                <w:sz w:val="24"/>
                <w:szCs w:val="24"/>
              </w:rPr>
              <w:t>-</w:t>
            </w:r>
          </w:p>
        </w:tc>
      </w:tr>
      <w:tr w:rsidR="00951CD7" w:rsidRPr="00951CD7" w14:paraId="2EF62E19" w14:textId="77777777" w:rsidTr="00E02D76">
        <w:trPr>
          <w:trHeight w:val="104"/>
          <w:jc w:val="center"/>
        </w:trPr>
        <w:tc>
          <w:tcPr>
            <w:tcW w:w="562" w:type="dxa"/>
            <w:tcBorders>
              <w:top w:val="dotted" w:sz="4" w:space="0" w:color="auto"/>
              <w:left w:val="single" w:sz="4" w:space="0" w:color="auto"/>
              <w:bottom w:val="dotted" w:sz="4" w:space="0" w:color="auto"/>
            </w:tcBorders>
            <w:shd w:val="clear" w:color="auto" w:fill="auto"/>
            <w:noWrap/>
          </w:tcPr>
          <w:p w14:paraId="1C9D9AEE" w14:textId="385EA4B4" w:rsidR="00293448" w:rsidRPr="00951CD7" w:rsidRDefault="00293448" w:rsidP="00293448">
            <w:pPr>
              <w:widowControl w:val="0"/>
              <w:rPr>
                <w:sz w:val="24"/>
                <w:szCs w:val="24"/>
              </w:rPr>
            </w:pPr>
          </w:p>
        </w:tc>
        <w:tc>
          <w:tcPr>
            <w:tcW w:w="4678" w:type="dxa"/>
            <w:tcBorders>
              <w:top w:val="dotted" w:sz="4" w:space="0" w:color="auto"/>
              <w:bottom w:val="dotted" w:sz="4" w:space="0" w:color="auto"/>
            </w:tcBorders>
            <w:shd w:val="clear" w:color="auto" w:fill="auto"/>
            <w:tcMar>
              <w:left w:w="57" w:type="dxa"/>
              <w:right w:w="57" w:type="dxa"/>
            </w:tcMar>
            <w:vAlign w:val="center"/>
          </w:tcPr>
          <w:p w14:paraId="654D551B" w14:textId="12233C04" w:rsidR="00293448" w:rsidRPr="00951CD7" w:rsidRDefault="00293448" w:rsidP="00293448">
            <w:pPr>
              <w:rPr>
                <w:iCs/>
                <w:sz w:val="24"/>
                <w:szCs w:val="24"/>
              </w:rPr>
            </w:pPr>
            <w:r w:rsidRPr="00951CD7">
              <w:rPr>
                <w:iCs/>
                <w:sz w:val="24"/>
                <w:szCs w:val="24"/>
              </w:rPr>
              <w:t>Сети ливневой (дождевой) канализации и поверхностного стока</w:t>
            </w:r>
          </w:p>
        </w:tc>
        <w:tc>
          <w:tcPr>
            <w:tcW w:w="1559" w:type="dxa"/>
            <w:shd w:val="clear" w:color="auto" w:fill="auto"/>
            <w:vAlign w:val="center"/>
          </w:tcPr>
          <w:p w14:paraId="71D5024E" w14:textId="77777777" w:rsidR="00042F22" w:rsidRPr="00951CD7" w:rsidRDefault="00042F22" w:rsidP="00293448">
            <w:pPr>
              <w:jc w:val="right"/>
              <w:rPr>
                <w:bCs/>
                <w:sz w:val="24"/>
                <w:szCs w:val="24"/>
              </w:rPr>
            </w:pPr>
          </w:p>
          <w:p w14:paraId="62C6D2EF" w14:textId="6B2E7F42" w:rsidR="00293448" w:rsidRPr="00951CD7" w:rsidRDefault="00293448" w:rsidP="00293448">
            <w:pPr>
              <w:jc w:val="right"/>
              <w:rPr>
                <w:bCs/>
                <w:sz w:val="24"/>
                <w:szCs w:val="24"/>
              </w:rPr>
            </w:pPr>
            <w:r w:rsidRPr="00951CD7">
              <w:rPr>
                <w:bCs/>
                <w:sz w:val="24"/>
                <w:szCs w:val="24"/>
              </w:rPr>
              <w:t>763 816,2</w:t>
            </w:r>
          </w:p>
        </w:tc>
        <w:tc>
          <w:tcPr>
            <w:tcW w:w="1418" w:type="dxa"/>
            <w:shd w:val="clear" w:color="auto" w:fill="auto"/>
            <w:vAlign w:val="center"/>
          </w:tcPr>
          <w:p w14:paraId="3DDB02EA" w14:textId="77777777" w:rsidR="00042F22" w:rsidRPr="00951CD7" w:rsidRDefault="00042F22" w:rsidP="00DB5F65">
            <w:pPr>
              <w:jc w:val="center"/>
              <w:rPr>
                <w:bCs/>
                <w:sz w:val="24"/>
                <w:szCs w:val="24"/>
              </w:rPr>
            </w:pPr>
          </w:p>
          <w:p w14:paraId="00970AC5" w14:textId="0808E5A5" w:rsidR="00293448" w:rsidRPr="00951CD7" w:rsidRDefault="00DB5F65" w:rsidP="00DB5F65">
            <w:pPr>
              <w:jc w:val="center"/>
              <w:rPr>
                <w:bCs/>
                <w:sz w:val="24"/>
                <w:szCs w:val="24"/>
              </w:rPr>
            </w:pPr>
            <w:r w:rsidRPr="00951CD7">
              <w:rPr>
                <w:bCs/>
                <w:sz w:val="24"/>
                <w:szCs w:val="24"/>
              </w:rPr>
              <w:t>-</w:t>
            </w:r>
          </w:p>
        </w:tc>
        <w:tc>
          <w:tcPr>
            <w:tcW w:w="1422" w:type="dxa"/>
            <w:shd w:val="clear" w:color="auto" w:fill="auto"/>
            <w:noWrap/>
            <w:vAlign w:val="center"/>
          </w:tcPr>
          <w:p w14:paraId="57EB0890" w14:textId="77777777" w:rsidR="00042F22" w:rsidRPr="00951CD7" w:rsidRDefault="00042F22" w:rsidP="00DB5F65">
            <w:pPr>
              <w:jc w:val="center"/>
              <w:rPr>
                <w:bCs/>
                <w:sz w:val="24"/>
                <w:szCs w:val="24"/>
              </w:rPr>
            </w:pPr>
          </w:p>
          <w:p w14:paraId="3D84E947" w14:textId="502FE04C" w:rsidR="00293448" w:rsidRPr="00951CD7" w:rsidRDefault="00DB5F65" w:rsidP="00DB5F65">
            <w:pPr>
              <w:jc w:val="center"/>
              <w:rPr>
                <w:bCs/>
                <w:sz w:val="24"/>
                <w:szCs w:val="24"/>
              </w:rPr>
            </w:pPr>
            <w:r w:rsidRPr="00951CD7">
              <w:rPr>
                <w:bCs/>
                <w:sz w:val="24"/>
                <w:szCs w:val="24"/>
              </w:rPr>
              <w:t>-</w:t>
            </w:r>
          </w:p>
        </w:tc>
      </w:tr>
      <w:tr w:rsidR="00951CD7" w:rsidRPr="00951CD7" w14:paraId="28AEDE63" w14:textId="77777777" w:rsidTr="00E02D76">
        <w:trPr>
          <w:trHeight w:val="52"/>
          <w:jc w:val="center"/>
        </w:trPr>
        <w:tc>
          <w:tcPr>
            <w:tcW w:w="562" w:type="dxa"/>
            <w:tcBorders>
              <w:top w:val="dotted" w:sz="4" w:space="0" w:color="auto"/>
            </w:tcBorders>
            <w:shd w:val="clear" w:color="auto" w:fill="auto"/>
            <w:noWrap/>
          </w:tcPr>
          <w:p w14:paraId="35534A34" w14:textId="77777777" w:rsidR="00293448" w:rsidRPr="00951CD7" w:rsidRDefault="00293448" w:rsidP="00293448">
            <w:pPr>
              <w:widowControl w:val="0"/>
              <w:rPr>
                <w:sz w:val="24"/>
                <w:szCs w:val="24"/>
              </w:rPr>
            </w:pPr>
          </w:p>
        </w:tc>
        <w:tc>
          <w:tcPr>
            <w:tcW w:w="4678" w:type="dxa"/>
            <w:shd w:val="clear" w:color="auto" w:fill="auto"/>
            <w:tcMar>
              <w:left w:w="57" w:type="dxa"/>
              <w:right w:w="57" w:type="dxa"/>
            </w:tcMar>
            <w:vAlign w:val="center"/>
          </w:tcPr>
          <w:p w14:paraId="57526D8D" w14:textId="105F951C" w:rsidR="00293448" w:rsidRPr="00951CD7" w:rsidRDefault="00293448" w:rsidP="00293448">
            <w:pPr>
              <w:rPr>
                <w:iCs/>
                <w:sz w:val="24"/>
                <w:szCs w:val="24"/>
              </w:rPr>
            </w:pPr>
            <w:r w:rsidRPr="00951CD7">
              <w:rPr>
                <w:iCs/>
                <w:sz w:val="24"/>
                <w:szCs w:val="32"/>
              </w:rPr>
              <w:t>Плата за сервитут по объекту: «Сети ливневой (дождевой) канализации и поверхностного стока»</w:t>
            </w:r>
          </w:p>
        </w:tc>
        <w:tc>
          <w:tcPr>
            <w:tcW w:w="1559" w:type="dxa"/>
            <w:shd w:val="clear" w:color="auto" w:fill="auto"/>
            <w:vAlign w:val="center"/>
          </w:tcPr>
          <w:p w14:paraId="1984AEE2" w14:textId="77777777" w:rsidR="00042F22" w:rsidRPr="00951CD7" w:rsidRDefault="00042F22" w:rsidP="00293448">
            <w:pPr>
              <w:jc w:val="right"/>
              <w:rPr>
                <w:bCs/>
                <w:sz w:val="24"/>
                <w:szCs w:val="24"/>
              </w:rPr>
            </w:pPr>
          </w:p>
          <w:p w14:paraId="35B1B95E" w14:textId="77777777" w:rsidR="00042F22" w:rsidRPr="00951CD7" w:rsidRDefault="00042F22" w:rsidP="00293448">
            <w:pPr>
              <w:jc w:val="right"/>
              <w:rPr>
                <w:bCs/>
                <w:sz w:val="24"/>
                <w:szCs w:val="24"/>
              </w:rPr>
            </w:pPr>
          </w:p>
          <w:p w14:paraId="1041B110" w14:textId="1235D179" w:rsidR="00293448" w:rsidRPr="00951CD7" w:rsidRDefault="00293448" w:rsidP="00293448">
            <w:pPr>
              <w:jc w:val="right"/>
              <w:rPr>
                <w:bCs/>
                <w:sz w:val="24"/>
                <w:szCs w:val="24"/>
              </w:rPr>
            </w:pPr>
            <w:r w:rsidRPr="00951CD7">
              <w:rPr>
                <w:bCs/>
                <w:sz w:val="24"/>
                <w:szCs w:val="24"/>
              </w:rPr>
              <w:t>67,6</w:t>
            </w:r>
          </w:p>
        </w:tc>
        <w:tc>
          <w:tcPr>
            <w:tcW w:w="1418" w:type="dxa"/>
            <w:shd w:val="clear" w:color="auto" w:fill="auto"/>
            <w:vAlign w:val="center"/>
          </w:tcPr>
          <w:p w14:paraId="577B1C41" w14:textId="77777777" w:rsidR="00042F22" w:rsidRPr="00951CD7" w:rsidRDefault="00042F22" w:rsidP="00293448">
            <w:pPr>
              <w:jc w:val="right"/>
              <w:rPr>
                <w:bCs/>
                <w:sz w:val="24"/>
                <w:szCs w:val="24"/>
              </w:rPr>
            </w:pPr>
          </w:p>
          <w:p w14:paraId="4708E8AC" w14:textId="77777777" w:rsidR="00042F22" w:rsidRPr="00951CD7" w:rsidRDefault="00042F22" w:rsidP="00293448">
            <w:pPr>
              <w:jc w:val="right"/>
              <w:rPr>
                <w:bCs/>
                <w:sz w:val="24"/>
                <w:szCs w:val="24"/>
              </w:rPr>
            </w:pPr>
          </w:p>
          <w:p w14:paraId="4332696F" w14:textId="28F7D73C" w:rsidR="00293448" w:rsidRPr="00951CD7" w:rsidRDefault="00293448" w:rsidP="00293448">
            <w:pPr>
              <w:jc w:val="right"/>
              <w:rPr>
                <w:bCs/>
                <w:sz w:val="24"/>
                <w:szCs w:val="24"/>
              </w:rPr>
            </w:pPr>
            <w:r w:rsidRPr="00951CD7">
              <w:rPr>
                <w:bCs/>
                <w:sz w:val="24"/>
                <w:szCs w:val="24"/>
              </w:rPr>
              <w:t>70,3</w:t>
            </w:r>
          </w:p>
        </w:tc>
        <w:tc>
          <w:tcPr>
            <w:tcW w:w="1422" w:type="dxa"/>
            <w:shd w:val="clear" w:color="auto" w:fill="auto"/>
            <w:noWrap/>
            <w:vAlign w:val="center"/>
          </w:tcPr>
          <w:p w14:paraId="23056266" w14:textId="77777777" w:rsidR="00042F22" w:rsidRPr="00951CD7" w:rsidRDefault="00042F22" w:rsidP="00293448">
            <w:pPr>
              <w:jc w:val="right"/>
              <w:rPr>
                <w:bCs/>
                <w:sz w:val="24"/>
                <w:szCs w:val="24"/>
              </w:rPr>
            </w:pPr>
          </w:p>
          <w:p w14:paraId="349216B2" w14:textId="77777777" w:rsidR="00042F22" w:rsidRPr="00951CD7" w:rsidRDefault="00042F22" w:rsidP="00293448">
            <w:pPr>
              <w:jc w:val="right"/>
              <w:rPr>
                <w:bCs/>
                <w:sz w:val="24"/>
                <w:szCs w:val="24"/>
              </w:rPr>
            </w:pPr>
          </w:p>
          <w:p w14:paraId="0003B121" w14:textId="209CA5D1" w:rsidR="00293448" w:rsidRPr="00951CD7" w:rsidRDefault="00293448" w:rsidP="00293448">
            <w:pPr>
              <w:jc w:val="right"/>
              <w:rPr>
                <w:bCs/>
                <w:sz w:val="24"/>
                <w:szCs w:val="24"/>
              </w:rPr>
            </w:pPr>
            <w:r w:rsidRPr="00951CD7">
              <w:rPr>
                <w:bCs/>
                <w:sz w:val="24"/>
                <w:szCs w:val="24"/>
              </w:rPr>
              <w:t>73,1</w:t>
            </w:r>
          </w:p>
        </w:tc>
      </w:tr>
      <w:tr w:rsidR="00951CD7" w:rsidRPr="00951CD7" w14:paraId="41484BF3" w14:textId="77777777" w:rsidTr="00E02D76">
        <w:trPr>
          <w:trHeight w:val="510"/>
          <w:jc w:val="center"/>
        </w:trPr>
        <w:tc>
          <w:tcPr>
            <w:tcW w:w="562" w:type="dxa"/>
            <w:shd w:val="clear" w:color="auto" w:fill="auto"/>
            <w:noWrap/>
          </w:tcPr>
          <w:p w14:paraId="57963390" w14:textId="719751BE" w:rsidR="00293448" w:rsidRPr="00951CD7" w:rsidRDefault="00293448" w:rsidP="00293448">
            <w:pPr>
              <w:rPr>
                <w:sz w:val="24"/>
                <w:szCs w:val="24"/>
              </w:rPr>
            </w:pPr>
            <w:r w:rsidRPr="00951CD7">
              <w:rPr>
                <w:sz w:val="24"/>
                <w:szCs w:val="24"/>
              </w:rPr>
              <w:t>3.</w:t>
            </w:r>
          </w:p>
        </w:tc>
        <w:tc>
          <w:tcPr>
            <w:tcW w:w="4678" w:type="dxa"/>
            <w:shd w:val="clear" w:color="auto" w:fill="auto"/>
            <w:tcMar>
              <w:left w:w="57" w:type="dxa"/>
              <w:right w:w="57" w:type="dxa"/>
            </w:tcMar>
            <w:vAlign w:val="center"/>
          </w:tcPr>
          <w:p w14:paraId="3844FA6F" w14:textId="738A9557" w:rsidR="00293448" w:rsidRPr="00951CD7" w:rsidRDefault="00293448" w:rsidP="00293448">
            <w:pPr>
              <w:rPr>
                <w:bCs/>
                <w:sz w:val="24"/>
                <w:szCs w:val="24"/>
              </w:rPr>
            </w:pPr>
            <w:r w:rsidRPr="00951CD7">
              <w:rPr>
                <w:bCs/>
                <w:sz w:val="24"/>
                <w:szCs w:val="24"/>
              </w:rPr>
              <w:t>Национальный проект «ОБРАЗОВАНИЕ» – всего, в том числе:</w:t>
            </w:r>
          </w:p>
        </w:tc>
        <w:tc>
          <w:tcPr>
            <w:tcW w:w="1559" w:type="dxa"/>
            <w:shd w:val="clear" w:color="auto" w:fill="auto"/>
            <w:vAlign w:val="center"/>
          </w:tcPr>
          <w:p w14:paraId="61BE559E" w14:textId="77777777" w:rsidR="00042F22" w:rsidRPr="00951CD7" w:rsidRDefault="00042F22" w:rsidP="00293448">
            <w:pPr>
              <w:jc w:val="right"/>
              <w:rPr>
                <w:bCs/>
                <w:sz w:val="24"/>
                <w:szCs w:val="24"/>
              </w:rPr>
            </w:pPr>
          </w:p>
          <w:p w14:paraId="494851AF" w14:textId="637D8759" w:rsidR="00293448" w:rsidRPr="00951CD7" w:rsidRDefault="00293448" w:rsidP="00293448">
            <w:pPr>
              <w:jc w:val="right"/>
              <w:rPr>
                <w:bCs/>
                <w:sz w:val="24"/>
                <w:szCs w:val="24"/>
              </w:rPr>
            </w:pPr>
            <w:r w:rsidRPr="00951CD7">
              <w:rPr>
                <w:bCs/>
                <w:sz w:val="24"/>
                <w:szCs w:val="24"/>
              </w:rPr>
              <w:t>2 551,3</w:t>
            </w:r>
          </w:p>
        </w:tc>
        <w:tc>
          <w:tcPr>
            <w:tcW w:w="1418" w:type="dxa"/>
            <w:shd w:val="clear" w:color="auto" w:fill="auto"/>
            <w:vAlign w:val="center"/>
          </w:tcPr>
          <w:p w14:paraId="16CC81D4" w14:textId="77777777" w:rsidR="00042F22" w:rsidRPr="00951CD7" w:rsidRDefault="00042F22" w:rsidP="00DB5F65">
            <w:pPr>
              <w:jc w:val="center"/>
              <w:rPr>
                <w:bCs/>
                <w:sz w:val="24"/>
                <w:szCs w:val="24"/>
              </w:rPr>
            </w:pPr>
          </w:p>
          <w:p w14:paraId="76728CD9" w14:textId="2374E913" w:rsidR="00293448" w:rsidRPr="00951CD7" w:rsidRDefault="00DB5F65" w:rsidP="00DB5F65">
            <w:pPr>
              <w:jc w:val="center"/>
              <w:rPr>
                <w:bCs/>
                <w:sz w:val="24"/>
                <w:szCs w:val="24"/>
              </w:rPr>
            </w:pPr>
            <w:r w:rsidRPr="00951CD7">
              <w:rPr>
                <w:bCs/>
                <w:sz w:val="24"/>
                <w:szCs w:val="24"/>
              </w:rPr>
              <w:t>-</w:t>
            </w:r>
          </w:p>
        </w:tc>
        <w:tc>
          <w:tcPr>
            <w:tcW w:w="1422" w:type="dxa"/>
            <w:shd w:val="clear" w:color="auto" w:fill="auto"/>
            <w:noWrap/>
            <w:vAlign w:val="center"/>
          </w:tcPr>
          <w:p w14:paraId="35BA4AE0" w14:textId="77777777" w:rsidR="00042F22" w:rsidRPr="00951CD7" w:rsidRDefault="00042F22" w:rsidP="00DB5F65">
            <w:pPr>
              <w:jc w:val="center"/>
              <w:rPr>
                <w:bCs/>
                <w:sz w:val="24"/>
                <w:szCs w:val="24"/>
              </w:rPr>
            </w:pPr>
          </w:p>
          <w:p w14:paraId="23925EB7" w14:textId="7D6ECB90" w:rsidR="00293448" w:rsidRPr="00951CD7" w:rsidRDefault="00DB5F65" w:rsidP="00DB5F65">
            <w:pPr>
              <w:jc w:val="center"/>
              <w:rPr>
                <w:bCs/>
                <w:sz w:val="24"/>
                <w:szCs w:val="24"/>
              </w:rPr>
            </w:pPr>
            <w:r w:rsidRPr="00951CD7">
              <w:rPr>
                <w:bCs/>
                <w:sz w:val="24"/>
                <w:szCs w:val="24"/>
              </w:rPr>
              <w:t>-</w:t>
            </w:r>
          </w:p>
        </w:tc>
      </w:tr>
      <w:tr w:rsidR="00951CD7" w:rsidRPr="00951CD7" w14:paraId="4F7DF987" w14:textId="77777777" w:rsidTr="00E02D76">
        <w:trPr>
          <w:trHeight w:val="285"/>
          <w:jc w:val="center"/>
        </w:trPr>
        <w:tc>
          <w:tcPr>
            <w:tcW w:w="562" w:type="dxa"/>
            <w:shd w:val="clear" w:color="auto" w:fill="auto"/>
            <w:noWrap/>
          </w:tcPr>
          <w:p w14:paraId="0D968F55" w14:textId="38B4CBB2" w:rsidR="00293448" w:rsidRPr="00951CD7" w:rsidRDefault="00293448" w:rsidP="00293448">
            <w:pPr>
              <w:rPr>
                <w:sz w:val="24"/>
                <w:szCs w:val="24"/>
              </w:rPr>
            </w:pPr>
            <w:r w:rsidRPr="00951CD7">
              <w:rPr>
                <w:sz w:val="24"/>
                <w:szCs w:val="24"/>
              </w:rPr>
              <w:t>3.1</w:t>
            </w:r>
          </w:p>
        </w:tc>
        <w:tc>
          <w:tcPr>
            <w:tcW w:w="4678" w:type="dxa"/>
            <w:shd w:val="clear" w:color="auto" w:fill="auto"/>
            <w:tcMar>
              <w:left w:w="57" w:type="dxa"/>
              <w:right w:w="57" w:type="dxa"/>
            </w:tcMar>
            <w:vAlign w:val="center"/>
          </w:tcPr>
          <w:p w14:paraId="6405727D" w14:textId="4AC21C94" w:rsidR="00293448" w:rsidRPr="00951CD7" w:rsidRDefault="00293448" w:rsidP="00293448">
            <w:pPr>
              <w:rPr>
                <w:bCs/>
                <w:sz w:val="24"/>
                <w:szCs w:val="24"/>
              </w:rPr>
            </w:pPr>
            <w:r w:rsidRPr="00951CD7">
              <w:rPr>
                <w:sz w:val="24"/>
                <w:szCs w:val="24"/>
              </w:rPr>
              <w:t>Региональный</w:t>
            </w:r>
            <w:r w:rsidRPr="00951CD7">
              <w:rPr>
                <w:bCs/>
                <w:sz w:val="24"/>
                <w:szCs w:val="24"/>
              </w:rPr>
              <w:t xml:space="preserve"> проект «Современная школа»</w:t>
            </w:r>
          </w:p>
        </w:tc>
        <w:tc>
          <w:tcPr>
            <w:tcW w:w="1559" w:type="dxa"/>
            <w:shd w:val="clear" w:color="auto" w:fill="auto"/>
            <w:vAlign w:val="center"/>
          </w:tcPr>
          <w:p w14:paraId="4CF38611" w14:textId="77777777" w:rsidR="00042F22" w:rsidRPr="00951CD7" w:rsidRDefault="00042F22" w:rsidP="00293448">
            <w:pPr>
              <w:jc w:val="right"/>
              <w:rPr>
                <w:bCs/>
                <w:sz w:val="24"/>
                <w:szCs w:val="24"/>
              </w:rPr>
            </w:pPr>
          </w:p>
          <w:p w14:paraId="4006119B" w14:textId="46D74EB6" w:rsidR="00293448" w:rsidRPr="00951CD7" w:rsidRDefault="00293448" w:rsidP="00293448">
            <w:pPr>
              <w:jc w:val="right"/>
              <w:rPr>
                <w:bCs/>
                <w:sz w:val="24"/>
                <w:szCs w:val="24"/>
              </w:rPr>
            </w:pPr>
            <w:r w:rsidRPr="00951CD7">
              <w:rPr>
                <w:bCs/>
                <w:sz w:val="24"/>
                <w:szCs w:val="24"/>
              </w:rPr>
              <w:t>2 551,3</w:t>
            </w:r>
          </w:p>
        </w:tc>
        <w:tc>
          <w:tcPr>
            <w:tcW w:w="1418" w:type="dxa"/>
            <w:shd w:val="clear" w:color="auto" w:fill="auto"/>
            <w:vAlign w:val="center"/>
          </w:tcPr>
          <w:p w14:paraId="66FFF9BA" w14:textId="77777777" w:rsidR="00042F22" w:rsidRPr="00951CD7" w:rsidRDefault="00042F22" w:rsidP="00DB5F65">
            <w:pPr>
              <w:jc w:val="center"/>
              <w:rPr>
                <w:bCs/>
                <w:sz w:val="24"/>
                <w:szCs w:val="24"/>
              </w:rPr>
            </w:pPr>
          </w:p>
          <w:p w14:paraId="43DE4C3D" w14:textId="12C7FE79" w:rsidR="00293448" w:rsidRPr="00951CD7" w:rsidRDefault="00DB5F65" w:rsidP="00DB5F65">
            <w:pPr>
              <w:jc w:val="center"/>
              <w:rPr>
                <w:bCs/>
                <w:sz w:val="24"/>
                <w:szCs w:val="24"/>
              </w:rPr>
            </w:pPr>
            <w:r w:rsidRPr="00951CD7">
              <w:rPr>
                <w:bCs/>
                <w:sz w:val="24"/>
                <w:szCs w:val="24"/>
              </w:rPr>
              <w:t>-</w:t>
            </w:r>
          </w:p>
        </w:tc>
        <w:tc>
          <w:tcPr>
            <w:tcW w:w="1422" w:type="dxa"/>
            <w:shd w:val="clear" w:color="auto" w:fill="auto"/>
            <w:noWrap/>
            <w:vAlign w:val="center"/>
          </w:tcPr>
          <w:p w14:paraId="29C20F0E" w14:textId="77777777" w:rsidR="00042F22" w:rsidRPr="00951CD7" w:rsidRDefault="00042F22" w:rsidP="00DB5F65">
            <w:pPr>
              <w:jc w:val="center"/>
              <w:rPr>
                <w:bCs/>
                <w:sz w:val="24"/>
                <w:szCs w:val="24"/>
              </w:rPr>
            </w:pPr>
          </w:p>
          <w:p w14:paraId="421F8D56" w14:textId="673EF0CE" w:rsidR="00293448" w:rsidRPr="00951CD7" w:rsidRDefault="00DB5F65" w:rsidP="00DB5F65">
            <w:pPr>
              <w:jc w:val="center"/>
              <w:rPr>
                <w:bCs/>
                <w:sz w:val="24"/>
                <w:szCs w:val="24"/>
              </w:rPr>
            </w:pPr>
            <w:r w:rsidRPr="00951CD7">
              <w:rPr>
                <w:bCs/>
                <w:sz w:val="24"/>
                <w:szCs w:val="24"/>
              </w:rPr>
              <w:t>-</w:t>
            </w:r>
          </w:p>
        </w:tc>
      </w:tr>
      <w:tr w:rsidR="00951CD7" w:rsidRPr="00951CD7" w14:paraId="79B4A766" w14:textId="77777777" w:rsidTr="00E02D76">
        <w:trPr>
          <w:trHeight w:val="510"/>
          <w:jc w:val="center"/>
        </w:trPr>
        <w:tc>
          <w:tcPr>
            <w:tcW w:w="562" w:type="dxa"/>
            <w:shd w:val="clear" w:color="auto" w:fill="auto"/>
            <w:noWrap/>
          </w:tcPr>
          <w:p w14:paraId="2EDA8F5A" w14:textId="77777777" w:rsidR="00293448" w:rsidRPr="00951CD7" w:rsidRDefault="00293448" w:rsidP="00293448">
            <w:pPr>
              <w:rPr>
                <w:sz w:val="24"/>
                <w:szCs w:val="24"/>
              </w:rPr>
            </w:pPr>
          </w:p>
        </w:tc>
        <w:tc>
          <w:tcPr>
            <w:tcW w:w="4678" w:type="dxa"/>
            <w:shd w:val="clear" w:color="auto" w:fill="auto"/>
            <w:tcMar>
              <w:left w:w="57" w:type="dxa"/>
              <w:right w:w="57" w:type="dxa"/>
            </w:tcMar>
          </w:tcPr>
          <w:p w14:paraId="11BA4B56" w14:textId="39EEB620" w:rsidR="00293448" w:rsidRPr="00951CD7" w:rsidRDefault="00293448" w:rsidP="00293448">
            <w:pPr>
              <w:rPr>
                <w:iCs/>
                <w:sz w:val="24"/>
                <w:szCs w:val="24"/>
              </w:rPr>
            </w:pPr>
            <w:r w:rsidRPr="00951CD7">
              <w:rPr>
                <w:sz w:val="24"/>
                <w:szCs w:val="24"/>
              </w:rPr>
              <w:t xml:space="preserve">Проектирование и строительство </w:t>
            </w:r>
            <w:proofErr w:type="spellStart"/>
            <w:r w:rsidRPr="00951CD7">
              <w:rPr>
                <w:sz w:val="24"/>
                <w:szCs w:val="24"/>
              </w:rPr>
              <w:t>МБОУ</w:t>
            </w:r>
            <w:proofErr w:type="spellEnd"/>
            <w:r w:rsidRPr="00951CD7">
              <w:rPr>
                <w:sz w:val="24"/>
                <w:szCs w:val="24"/>
              </w:rPr>
              <w:t xml:space="preserve"> </w:t>
            </w:r>
            <w:proofErr w:type="spellStart"/>
            <w:r w:rsidRPr="00951CD7">
              <w:rPr>
                <w:sz w:val="24"/>
                <w:szCs w:val="24"/>
              </w:rPr>
              <w:t>СОШ</w:t>
            </w:r>
            <w:proofErr w:type="spellEnd"/>
            <w:r w:rsidRPr="00951CD7">
              <w:rPr>
                <w:sz w:val="24"/>
                <w:szCs w:val="24"/>
              </w:rPr>
              <w:t xml:space="preserve"> в пос. Северный проезд 1-й Кипарисовый, 1 в г. Краснодаре</w:t>
            </w:r>
          </w:p>
        </w:tc>
        <w:tc>
          <w:tcPr>
            <w:tcW w:w="1559" w:type="dxa"/>
            <w:shd w:val="clear" w:color="auto" w:fill="auto"/>
            <w:vAlign w:val="center"/>
          </w:tcPr>
          <w:p w14:paraId="6226FE61" w14:textId="77777777" w:rsidR="00042F22" w:rsidRPr="00951CD7" w:rsidRDefault="00042F22" w:rsidP="00293448">
            <w:pPr>
              <w:jc w:val="right"/>
              <w:rPr>
                <w:bCs/>
                <w:sz w:val="24"/>
                <w:szCs w:val="24"/>
              </w:rPr>
            </w:pPr>
          </w:p>
          <w:p w14:paraId="61E0AA0A" w14:textId="77777777" w:rsidR="00042F22" w:rsidRPr="00951CD7" w:rsidRDefault="00042F22" w:rsidP="00293448">
            <w:pPr>
              <w:jc w:val="right"/>
              <w:rPr>
                <w:bCs/>
                <w:sz w:val="24"/>
                <w:szCs w:val="24"/>
              </w:rPr>
            </w:pPr>
          </w:p>
          <w:p w14:paraId="32E8DB57" w14:textId="0CF9AFF9" w:rsidR="00293448" w:rsidRPr="00951CD7" w:rsidRDefault="00293448" w:rsidP="00293448">
            <w:pPr>
              <w:jc w:val="right"/>
              <w:rPr>
                <w:bCs/>
                <w:sz w:val="24"/>
                <w:szCs w:val="24"/>
              </w:rPr>
            </w:pPr>
            <w:r w:rsidRPr="00951CD7">
              <w:rPr>
                <w:bCs/>
                <w:sz w:val="24"/>
                <w:szCs w:val="24"/>
              </w:rPr>
              <w:t>2 551,3</w:t>
            </w:r>
          </w:p>
        </w:tc>
        <w:tc>
          <w:tcPr>
            <w:tcW w:w="1418" w:type="dxa"/>
            <w:shd w:val="clear" w:color="auto" w:fill="auto"/>
            <w:vAlign w:val="center"/>
          </w:tcPr>
          <w:p w14:paraId="1E0DFBA6" w14:textId="77777777" w:rsidR="00042F22" w:rsidRPr="00951CD7" w:rsidRDefault="00042F22" w:rsidP="00DB5F65">
            <w:pPr>
              <w:jc w:val="center"/>
              <w:rPr>
                <w:bCs/>
                <w:sz w:val="24"/>
                <w:szCs w:val="24"/>
              </w:rPr>
            </w:pPr>
          </w:p>
          <w:p w14:paraId="3D004EEB" w14:textId="77777777" w:rsidR="00042F22" w:rsidRPr="00951CD7" w:rsidRDefault="00042F22" w:rsidP="00DB5F65">
            <w:pPr>
              <w:jc w:val="center"/>
              <w:rPr>
                <w:bCs/>
                <w:sz w:val="24"/>
                <w:szCs w:val="24"/>
              </w:rPr>
            </w:pPr>
          </w:p>
          <w:p w14:paraId="2A335BD1" w14:textId="344A3516" w:rsidR="00293448" w:rsidRPr="00951CD7" w:rsidRDefault="00DB5F65" w:rsidP="00DB5F65">
            <w:pPr>
              <w:jc w:val="center"/>
              <w:rPr>
                <w:sz w:val="24"/>
                <w:szCs w:val="24"/>
              </w:rPr>
            </w:pPr>
            <w:r w:rsidRPr="00951CD7">
              <w:rPr>
                <w:bCs/>
                <w:sz w:val="24"/>
                <w:szCs w:val="24"/>
              </w:rPr>
              <w:t>-</w:t>
            </w:r>
          </w:p>
        </w:tc>
        <w:tc>
          <w:tcPr>
            <w:tcW w:w="1422" w:type="dxa"/>
            <w:shd w:val="clear" w:color="auto" w:fill="auto"/>
            <w:noWrap/>
            <w:vAlign w:val="center"/>
          </w:tcPr>
          <w:p w14:paraId="6BAB5967" w14:textId="77777777" w:rsidR="00042F22" w:rsidRPr="00951CD7" w:rsidRDefault="00042F22" w:rsidP="00DB5F65">
            <w:pPr>
              <w:jc w:val="center"/>
              <w:rPr>
                <w:bCs/>
                <w:sz w:val="24"/>
                <w:szCs w:val="24"/>
              </w:rPr>
            </w:pPr>
          </w:p>
          <w:p w14:paraId="1D25859D" w14:textId="77777777" w:rsidR="00042F22" w:rsidRPr="00951CD7" w:rsidRDefault="00042F22" w:rsidP="00DB5F65">
            <w:pPr>
              <w:jc w:val="center"/>
              <w:rPr>
                <w:bCs/>
                <w:sz w:val="24"/>
                <w:szCs w:val="24"/>
              </w:rPr>
            </w:pPr>
          </w:p>
          <w:p w14:paraId="0F563825" w14:textId="5E3FE753" w:rsidR="00293448" w:rsidRPr="00951CD7" w:rsidRDefault="00DB5F65" w:rsidP="00DB5F65">
            <w:pPr>
              <w:jc w:val="center"/>
              <w:rPr>
                <w:sz w:val="24"/>
                <w:szCs w:val="24"/>
              </w:rPr>
            </w:pPr>
            <w:r w:rsidRPr="00951CD7">
              <w:rPr>
                <w:sz w:val="24"/>
                <w:szCs w:val="24"/>
              </w:rPr>
              <w:t>-</w:t>
            </w:r>
          </w:p>
        </w:tc>
      </w:tr>
      <w:tr w:rsidR="00293448" w:rsidRPr="00951CD7" w14:paraId="484285EA" w14:textId="77777777" w:rsidTr="00E02D76">
        <w:trPr>
          <w:trHeight w:val="510"/>
          <w:jc w:val="center"/>
        </w:trPr>
        <w:tc>
          <w:tcPr>
            <w:tcW w:w="562" w:type="dxa"/>
            <w:shd w:val="clear" w:color="auto" w:fill="auto"/>
            <w:noWrap/>
          </w:tcPr>
          <w:p w14:paraId="2286EA98" w14:textId="77777777" w:rsidR="00293448" w:rsidRPr="00951CD7" w:rsidRDefault="00293448" w:rsidP="00293448">
            <w:pPr>
              <w:rPr>
                <w:sz w:val="24"/>
                <w:szCs w:val="24"/>
              </w:rPr>
            </w:pPr>
          </w:p>
        </w:tc>
        <w:tc>
          <w:tcPr>
            <w:tcW w:w="4678" w:type="dxa"/>
            <w:tcMar>
              <w:left w:w="57" w:type="dxa"/>
              <w:right w:w="57" w:type="dxa"/>
            </w:tcMar>
            <w:vAlign w:val="center"/>
          </w:tcPr>
          <w:p w14:paraId="2CE28A7C" w14:textId="1BB4BD47" w:rsidR="00293448" w:rsidRPr="00951CD7" w:rsidRDefault="00293448" w:rsidP="00293448">
            <w:pPr>
              <w:rPr>
                <w:iCs/>
                <w:sz w:val="24"/>
                <w:szCs w:val="24"/>
              </w:rPr>
            </w:pPr>
            <w:r w:rsidRPr="00951CD7">
              <w:rPr>
                <w:bCs/>
                <w:sz w:val="24"/>
                <w:szCs w:val="24"/>
              </w:rPr>
              <w:t>ВСЕГО ПО НАЦИОНАЛЬНЫМ ПРОЕКТАМ:</w:t>
            </w:r>
          </w:p>
        </w:tc>
        <w:tc>
          <w:tcPr>
            <w:tcW w:w="1559" w:type="dxa"/>
            <w:vAlign w:val="center"/>
          </w:tcPr>
          <w:p w14:paraId="09E7728B" w14:textId="1E575872" w:rsidR="00293448" w:rsidRPr="00951CD7" w:rsidRDefault="00293448" w:rsidP="00293448">
            <w:pPr>
              <w:jc w:val="right"/>
              <w:rPr>
                <w:bCs/>
                <w:sz w:val="24"/>
                <w:szCs w:val="24"/>
              </w:rPr>
            </w:pPr>
            <w:r w:rsidRPr="00951CD7">
              <w:rPr>
                <w:bCs/>
                <w:sz w:val="23"/>
                <w:szCs w:val="23"/>
              </w:rPr>
              <w:t>2 303 818,1</w:t>
            </w:r>
          </w:p>
        </w:tc>
        <w:tc>
          <w:tcPr>
            <w:tcW w:w="1418" w:type="dxa"/>
            <w:vAlign w:val="center"/>
          </w:tcPr>
          <w:p w14:paraId="0F21FA84" w14:textId="59D79E7F" w:rsidR="00293448" w:rsidRPr="00951CD7" w:rsidRDefault="00293448" w:rsidP="00293448">
            <w:pPr>
              <w:jc w:val="right"/>
              <w:rPr>
                <w:bCs/>
                <w:sz w:val="24"/>
                <w:szCs w:val="24"/>
              </w:rPr>
            </w:pPr>
            <w:r w:rsidRPr="00951CD7">
              <w:rPr>
                <w:bCs/>
                <w:sz w:val="23"/>
                <w:szCs w:val="23"/>
              </w:rPr>
              <w:t>270 601,3</w:t>
            </w:r>
          </w:p>
        </w:tc>
        <w:tc>
          <w:tcPr>
            <w:tcW w:w="1422" w:type="dxa"/>
            <w:noWrap/>
            <w:vAlign w:val="center"/>
          </w:tcPr>
          <w:p w14:paraId="25946063" w14:textId="4D7FCF18" w:rsidR="00293448" w:rsidRPr="00951CD7" w:rsidRDefault="00293448" w:rsidP="00293448">
            <w:pPr>
              <w:jc w:val="right"/>
              <w:rPr>
                <w:bCs/>
                <w:sz w:val="24"/>
                <w:szCs w:val="24"/>
              </w:rPr>
            </w:pPr>
            <w:r w:rsidRPr="00951CD7">
              <w:rPr>
                <w:bCs/>
                <w:sz w:val="23"/>
                <w:szCs w:val="23"/>
              </w:rPr>
              <w:t>73,1</w:t>
            </w:r>
          </w:p>
        </w:tc>
      </w:tr>
    </w:tbl>
    <w:p w14:paraId="68FC1D83" w14:textId="090AB1AD" w:rsidR="001470EC" w:rsidRPr="00951CD7" w:rsidRDefault="001470EC" w:rsidP="00F57626">
      <w:pPr>
        <w:rPr>
          <w:rFonts w:eastAsiaTheme="minorHAnsi"/>
          <w:sz w:val="28"/>
          <w:szCs w:val="28"/>
          <w:lang w:val="en-US" w:eastAsia="en-US"/>
        </w:rPr>
      </w:pPr>
    </w:p>
    <w:p w14:paraId="7A4EEC92" w14:textId="77777777" w:rsidR="00F57626" w:rsidRPr="00951CD7" w:rsidRDefault="00F57626" w:rsidP="00F57626">
      <w:pPr>
        <w:rPr>
          <w:rFonts w:eastAsiaTheme="minorHAnsi"/>
          <w:sz w:val="28"/>
          <w:szCs w:val="28"/>
          <w:lang w:val="en-US" w:eastAsia="en-US"/>
        </w:rPr>
      </w:pPr>
    </w:p>
    <w:p w14:paraId="2B05136B" w14:textId="77777777" w:rsidR="000B0E35" w:rsidRPr="00951CD7" w:rsidRDefault="000B0E35" w:rsidP="00D4530C">
      <w:pPr>
        <w:widowControl w:val="0"/>
        <w:jc w:val="center"/>
        <w:rPr>
          <w:b/>
          <w:sz w:val="28"/>
          <w:szCs w:val="28"/>
        </w:rPr>
      </w:pPr>
      <w:r w:rsidRPr="00951CD7">
        <w:rPr>
          <w:b/>
          <w:sz w:val="28"/>
          <w:szCs w:val="28"/>
        </w:rPr>
        <w:t>3.1. Программные расходы</w:t>
      </w:r>
    </w:p>
    <w:p w14:paraId="7CC6A7C4" w14:textId="77777777" w:rsidR="000B0E35" w:rsidRPr="00951CD7" w:rsidRDefault="000B0E35" w:rsidP="00D4530C">
      <w:pPr>
        <w:widowControl w:val="0"/>
        <w:ind w:firstLine="709"/>
        <w:jc w:val="center"/>
        <w:rPr>
          <w:sz w:val="28"/>
          <w:szCs w:val="28"/>
        </w:rPr>
      </w:pPr>
    </w:p>
    <w:p w14:paraId="2DAE234C" w14:textId="41AF9C44" w:rsidR="00042F22" w:rsidRPr="00951CD7" w:rsidRDefault="00042F22" w:rsidP="00AA2E67">
      <w:pPr>
        <w:widowControl w:val="0"/>
        <w:ind w:firstLine="709"/>
        <w:jc w:val="both"/>
        <w:rPr>
          <w:sz w:val="28"/>
          <w:szCs w:val="28"/>
        </w:rPr>
      </w:pPr>
      <w:r w:rsidRPr="00951CD7">
        <w:rPr>
          <w:sz w:val="28"/>
          <w:szCs w:val="28"/>
        </w:rPr>
        <w:t>Проектом решения н</w:t>
      </w:r>
      <w:r w:rsidR="00AA2E67" w:rsidRPr="00951CD7">
        <w:rPr>
          <w:sz w:val="28"/>
          <w:szCs w:val="28"/>
        </w:rPr>
        <w:t xml:space="preserve">а реализацию </w:t>
      </w:r>
      <w:r w:rsidR="00F57626" w:rsidRPr="00951CD7">
        <w:rPr>
          <w:sz w:val="28"/>
          <w:szCs w:val="28"/>
        </w:rPr>
        <w:t xml:space="preserve">мероприятий </w:t>
      </w:r>
      <w:r w:rsidR="00AA2E67" w:rsidRPr="00951CD7">
        <w:rPr>
          <w:sz w:val="28"/>
          <w:szCs w:val="28"/>
        </w:rPr>
        <w:t>муниципальных программ муниципального образования город</w:t>
      </w:r>
      <w:r w:rsidR="00AC4501" w:rsidRPr="00951CD7">
        <w:rPr>
          <w:sz w:val="28"/>
          <w:szCs w:val="28"/>
        </w:rPr>
        <w:t xml:space="preserve"> Краснодар предусмотрено</w:t>
      </w:r>
      <w:r w:rsidRPr="00951CD7">
        <w:rPr>
          <w:sz w:val="28"/>
          <w:szCs w:val="28"/>
        </w:rPr>
        <w:t>:</w:t>
      </w:r>
    </w:p>
    <w:p w14:paraId="57B745BE" w14:textId="76514746" w:rsidR="00042F22" w:rsidRPr="00951CD7" w:rsidRDefault="00AC4501" w:rsidP="00AA2E67">
      <w:pPr>
        <w:widowControl w:val="0"/>
        <w:ind w:firstLine="709"/>
        <w:jc w:val="both"/>
        <w:rPr>
          <w:sz w:val="28"/>
          <w:szCs w:val="28"/>
        </w:rPr>
      </w:pPr>
      <w:r w:rsidRPr="00951CD7">
        <w:rPr>
          <w:sz w:val="28"/>
          <w:szCs w:val="28"/>
        </w:rPr>
        <w:t>на 2025</w:t>
      </w:r>
      <w:r w:rsidR="00AA2E67" w:rsidRPr="00951CD7">
        <w:rPr>
          <w:sz w:val="28"/>
          <w:szCs w:val="28"/>
        </w:rPr>
        <w:t xml:space="preserve"> год </w:t>
      </w:r>
      <w:r w:rsidR="00042F22" w:rsidRPr="00951CD7">
        <w:rPr>
          <w:sz w:val="28"/>
          <w:szCs w:val="28"/>
        </w:rPr>
        <w:t xml:space="preserve">– </w:t>
      </w:r>
      <w:r w:rsidRPr="00951CD7">
        <w:rPr>
          <w:sz w:val="28"/>
          <w:szCs w:val="28"/>
        </w:rPr>
        <w:t>75 020 930,8</w:t>
      </w:r>
      <w:r w:rsidR="00AA2E67" w:rsidRPr="00951CD7">
        <w:rPr>
          <w:sz w:val="28"/>
          <w:szCs w:val="28"/>
        </w:rPr>
        <w:t xml:space="preserve"> тыс. рублей</w:t>
      </w:r>
      <w:r w:rsidR="00042F22" w:rsidRPr="00951CD7">
        <w:rPr>
          <w:sz w:val="28"/>
          <w:szCs w:val="28"/>
        </w:rPr>
        <w:t xml:space="preserve">, в том числе </w:t>
      </w:r>
      <w:r w:rsidR="00AA2E67" w:rsidRPr="00951CD7">
        <w:rPr>
          <w:sz w:val="28"/>
          <w:szCs w:val="28"/>
        </w:rPr>
        <w:t xml:space="preserve">средства федерального бюджета – </w:t>
      </w:r>
      <w:r w:rsidR="003938F7" w:rsidRPr="00951CD7">
        <w:rPr>
          <w:sz w:val="28"/>
          <w:szCs w:val="28"/>
        </w:rPr>
        <w:t>2 718 317,5</w:t>
      </w:r>
      <w:r w:rsidR="00AA2E67" w:rsidRPr="00951CD7">
        <w:rPr>
          <w:sz w:val="28"/>
          <w:szCs w:val="28"/>
        </w:rPr>
        <w:t xml:space="preserve"> тыс. рублей, средства бюджета Краснодарского края – </w:t>
      </w:r>
      <w:r w:rsidR="00042F22" w:rsidRPr="00951CD7">
        <w:rPr>
          <w:sz w:val="28"/>
          <w:szCs w:val="28"/>
        </w:rPr>
        <w:t xml:space="preserve">                                 </w:t>
      </w:r>
      <w:r w:rsidR="003938F7" w:rsidRPr="00951CD7">
        <w:rPr>
          <w:sz w:val="28"/>
          <w:szCs w:val="28"/>
        </w:rPr>
        <w:t>37 566 841,6</w:t>
      </w:r>
      <w:r w:rsidR="00AA2E67" w:rsidRPr="00951CD7">
        <w:rPr>
          <w:sz w:val="28"/>
          <w:szCs w:val="28"/>
        </w:rPr>
        <w:t xml:space="preserve"> тыс. рублей, средства местного бюджета – </w:t>
      </w:r>
      <w:r w:rsidR="003938F7" w:rsidRPr="00951CD7">
        <w:rPr>
          <w:sz w:val="28"/>
          <w:szCs w:val="28"/>
        </w:rPr>
        <w:t>34 735 771,7</w:t>
      </w:r>
      <w:r w:rsidRPr="00951CD7">
        <w:rPr>
          <w:sz w:val="28"/>
          <w:szCs w:val="28"/>
        </w:rPr>
        <w:t xml:space="preserve"> тыс. рублей</w:t>
      </w:r>
      <w:r w:rsidR="00042F22" w:rsidRPr="00951CD7">
        <w:rPr>
          <w:sz w:val="28"/>
          <w:szCs w:val="28"/>
        </w:rPr>
        <w:t>;</w:t>
      </w:r>
    </w:p>
    <w:p w14:paraId="6DCF7C0B" w14:textId="59F0EA3B" w:rsidR="00042F22" w:rsidRPr="00951CD7" w:rsidRDefault="00AC4501" w:rsidP="00AA2E67">
      <w:pPr>
        <w:widowControl w:val="0"/>
        <w:ind w:firstLine="709"/>
        <w:jc w:val="both"/>
        <w:rPr>
          <w:sz w:val="28"/>
          <w:szCs w:val="28"/>
        </w:rPr>
      </w:pPr>
      <w:r w:rsidRPr="00951CD7">
        <w:rPr>
          <w:sz w:val="28"/>
          <w:szCs w:val="28"/>
        </w:rPr>
        <w:t>на 2026</w:t>
      </w:r>
      <w:r w:rsidR="00AA2E67" w:rsidRPr="00951CD7">
        <w:rPr>
          <w:sz w:val="28"/>
          <w:szCs w:val="28"/>
        </w:rPr>
        <w:t xml:space="preserve"> год – </w:t>
      </w:r>
      <w:r w:rsidRPr="00951CD7">
        <w:rPr>
          <w:sz w:val="28"/>
          <w:szCs w:val="28"/>
        </w:rPr>
        <w:t xml:space="preserve">61 576 057,7 </w:t>
      </w:r>
      <w:r w:rsidR="00AA2E67" w:rsidRPr="00951CD7">
        <w:rPr>
          <w:sz w:val="28"/>
          <w:szCs w:val="28"/>
        </w:rPr>
        <w:t>тыс. рублей</w:t>
      </w:r>
      <w:r w:rsidR="009C7411" w:rsidRPr="00951CD7">
        <w:rPr>
          <w:sz w:val="28"/>
          <w:szCs w:val="28"/>
        </w:rPr>
        <w:t xml:space="preserve">, в том числе </w:t>
      </w:r>
      <w:r w:rsidR="00AA2E67" w:rsidRPr="00951CD7">
        <w:rPr>
          <w:sz w:val="28"/>
          <w:szCs w:val="28"/>
        </w:rPr>
        <w:t xml:space="preserve">средства федерального бюджета – </w:t>
      </w:r>
      <w:r w:rsidR="007642A8" w:rsidRPr="00951CD7">
        <w:rPr>
          <w:sz w:val="28"/>
          <w:szCs w:val="28"/>
        </w:rPr>
        <w:t>1 706 964,6</w:t>
      </w:r>
      <w:r w:rsidR="00AA2E67" w:rsidRPr="00951CD7">
        <w:rPr>
          <w:sz w:val="28"/>
          <w:szCs w:val="28"/>
        </w:rPr>
        <w:t xml:space="preserve"> тыс. рублей, средства бюджета Краснодарского края – </w:t>
      </w:r>
      <w:r w:rsidR="00042F22" w:rsidRPr="00951CD7">
        <w:rPr>
          <w:sz w:val="28"/>
          <w:szCs w:val="28"/>
        </w:rPr>
        <w:t xml:space="preserve">                                     </w:t>
      </w:r>
      <w:r w:rsidR="007642A8" w:rsidRPr="00951CD7">
        <w:rPr>
          <w:sz w:val="28"/>
          <w:szCs w:val="28"/>
        </w:rPr>
        <w:t>23 501 015,5</w:t>
      </w:r>
      <w:r w:rsidR="00AA2E67" w:rsidRPr="00951CD7">
        <w:rPr>
          <w:sz w:val="28"/>
          <w:szCs w:val="28"/>
        </w:rPr>
        <w:t xml:space="preserve"> тыс. рублей, средства местного бюджета – </w:t>
      </w:r>
      <w:r w:rsidR="00341C1D" w:rsidRPr="00951CD7">
        <w:rPr>
          <w:sz w:val="28"/>
          <w:szCs w:val="28"/>
        </w:rPr>
        <w:t>36 368 077,6</w:t>
      </w:r>
      <w:r w:rsidRPr="00951CD7">
        <w:rPr>
          <w:sz w:val="28"/>
          <w:szCs w:val="28"/>
        </w:rPr>
        <w:t xml:space="preserve"> тыс. рублей</w:t>
      </w:r>
      <w:r w:rsidR="00042F22" w:rsidRPr="00951CD7">
        <w:rPr>
          <w:sz w:val="28"/>
          <w:szCs w:val="28"/>
        </w:rPr>
        <w:t xml:space="preserve">; </w:t>
      </w:r>
    </w:p>
    <w:p w14:paraId="498E6AD8" w14:textId="18BE5C8A" w:rsidR="00AA2E67" w:rsidRPr="00951CD7" w:rsidRDefault="00AC4501" w:rsidP="00AA2E67">
      <w:pPr>
        <w:widowControl w:val="0"/>
        <w:ind w:firstLine="709"/>
        <w:jc w:val="both"/>
        <w:rPr>
          <w:sz w:val="28"/>
          <w:szCs w:val="28"/>
        </w:rPr>
      </w:pPr>
      <w:r w:rsidRPr="00951CD7">
        <w:rPr>
          <w:sz w:val="28"/>
          <w:szCs w:val="28"/>
        </w:rPr>
        <w:t>на 2027</w:t>
      </w:r>
      <w:r w:rsidR="00AA2E67" w:rsidRPr="00951CD7">
        <w:rPr>
          <w:sz w:val="28"/>
          <w:szCs w:val="28"/>
        </w:rPr>
        <w:t xml:space="preserve"> год – </w:t>
      </w:r>
      <w:r w:rsidRPr="00951CD7">
        <w:rPr>
          <w:sz w:val="28"/>
          <w:szCs w:val="28"/>
        </w:rPr>
        <w:t>58 321 132,8</w:t>
      </w:r>
      <w:r w:rsidR="00AA2E67" w:rsidRPr="00951CD7">
        <w:rPr>
          <w:sz w:val="28"/>
          <w:szCs w:val="28"/>
        </w:rPr>
        <w:t xml:space="preserve"> тыс. рублей</w:t>
      </w:r>
      <w:r w:rsidR="009C7411" w:rsidRPr="00951CD7">
        <w:rPr>
          <w:sz w:val="28"/>
          <w:szCs w:val="28"/>
        </w:rPr>
        <w:t xml:space="preserve">, в то числе </w:t>
      </w:r>
      <w:r w:rsidR="00AA2E67" w:rsidRPr="00951CD7">
        <w:rPr>
          <w:sz w:val="28"/>
          <w:szCs w:val="28"/>
        </w:rPr>
        <w:t xml:space="preserve">средства федерального бюджета – </w:t>
      </w:r>
      <w:r w:rsidR="008631A6" w:rsidRPr="00951CD7">
        <w:rPr>
          <w:sz w:val="28"/>
          <w:szCs w:val="28"/>
        </w:rPr>
        <w:t>77 532,3</w:t>
      </w:r>
      <w:r w:rsidR="00AA2E67" w:rsidRPr="00951CD7">
        <w:rPr>
          <w:sz w:val="28"/>
          <w:szCs w:val="28"/>
        </w:rPr>
        <w:t xml:space="preserve"> тыс. рублей, средства бюджета Краснодарского края – </w:t>
      </w:r>
      <w:r w:rsidR="00042F22" w:rsidRPr="00951CD7">
        <w:rPr>
          <w:sz w:val="28"/>
          <w:szCs w:val="28"/>
        </w:rPr>
        <w:t xml:space="preserve">                                           </w:t>
      </w:r>
      <w:r w:rsidR="008631A6" w:rsidRPr="00951CD7">
        <w:rPr>
          <w:sz w:val="28"/>
          <w:szCs w:val="28"/>
        </w:rPr>
        <w:t>24 976 284,1</w:t>
      </w:r>
      <w:r w:rsidR="00AA2E67" w:rsidRPr="00951CD7">
        <w:rPr>
          <w:sz w:val="28"/>
          <w:szCs w:val="28"/>
        </w:rPr>
        <w:t xml:space="preserve"> тыс. рублей, средства местного бюджета – </w:t>
      </w:r>
      <w:r w:rsidR="00573833" w:rsidRPr="00951CD7">
        <w:rPr>
          <w:sz w:val="28"/>
          <w:szCs w:val="28"/>
        </w:rPr>
        <w:t>33 267 316,4</w:t>
      </w:r>
      <w:r w:rsidR="00AA2E67" w:rsidRPr="00951CD7">
        <w:rPr>
          <w:sz w:val="28"/>
          <w:szCs w:val="28"/>
        </w:rPr>
        <w:t xml:space="preserve"> тыс. рублей.</w:t>
      </w:r>
    </w:p>
    <w:p w14:paraId="77A5CA1D" w14:textId="54764A86" w:rsidR="00AA2E67" w:rsidRPr="00951CD7" w:rsidRDefault="00AA2E67" w:rsidP="00AA2E67">
      <w:pPr>
        <w:widowControl w:val="0"/>
        <w:ind w:firstLine="709"/>
        <w:jc w:val="both"/>
        <w:rPr>
          <w:sz w:val="28"/>
          <w:szCs w:val="28"/>
        </w:rPr>
      </w:pPr>
      <w:r w:rsidRPr="00951CD7">
        <w:rPr>
          <w:sz w:val="28"/>
          <w:szCs w:val="28"/>
        </w:rPr>
        <w:t>Доля программных расходов в общем объёме р</w:t>
      </w:r>
      <w:r w:rsidR="007E2461" w:rsidRPr="00951CD7">
        <w:rPr>
          <w:sz w:val="28"/>
          <w:szCs w:val="28"/>
        </w:rPr>
        <w:t>асходов местного бюджета на 2025</w:t>
      </w:r>
      <w:r w:rsidRPr="00951CD7">
        <w:rPr>
          <w:sz w:val="28"/>
          <w:szCs w:val="28"/>
        </w:rPr>
        <w:t xml:space="preserve"> год составляет 94,</w:t>
      </w:r>
      <w:r w:rsidR="007E2461" w:rsidRPr="00951CD7">
        <w:rPr>
          <w:sz w:val="28"/>
          <w:szCs w:val="28"/>
        </w:rPr>
        <w:t>7</w:t>
      </w:r>
      <w:r w:rsidRPr="00951CD7">
        <w:rPr>
          <w:sz w:val="28"/>
          <w:szCs w:val="28"/>
        </w:rPr>
        <w:t xml:space="preserve"> процента</w:t>
      </w:r>
      <w:r w:rsidR="007E2461" w:rsidRPr="00951CD7">
        <w:rPr>
          <w:sz w:val="28"/>
          <w:szCs w:val="28"/>
        </w:rPr>
        <w:t xml:space="preserve">, на 2026 год – 91,9 </w:t>
      </w:r>
      <w:r w:rsidRPr="00951CD7">
        <w:rPr>
          <w:sz w:val="28"/>
          <w:szCs w:val="28"/>
        </w:rPr>
        <w:t>процента</w:t>
      </w:r>
      <w:r w:rsidR="00C35702" w:rsidRPr="00951CD7">
        <w:rPr>
          <w:sz w:val="28"/>
          <w:szCs w:val="28"/>
        </w:rPr>
        <w:t>, на 2027 год – 89,5</w:t>
      </w:r>
      <w:r w:rsidRPr="00951CD7">
        <w:rPr>
          <w:sz w:val="28"/>
          <w:szCs w:val="28"/>
        </w:rPr>
        <w:t> процента.</w:t>
      </w:r>
    </w:p>
    <w:p w14:paraId="7B04EA60" w14:textId="77777777" w:rsidR="0060316A" w:rsidRPr="00951CD7" w:rsidRDefault="0060316A" w:rsidP="0060316A">
      <w:pPr>
        <w:widowControl w:val="0"/>
        <w:ind w:firstLine="709"/>
        <w:jc w:val="both"/>
        <w:rPr>
          <w:sz w:val="28"/>
          <w:szCs w:val="28"/>
        </w:rPr>
      </w:pPr>
      <w:r w:rsidRPr="00951CD7">
        <w:rPr>
          <w:sz w:val="28"/>
          <w:szCs w:val="28"/>
        </w:rPr>
        <w:t xml:space="preserve">Расходы местного бюджета в разрезе муниципальных программ </w:t>
      </w:r>
      <w:r w:rsidRPr="00951CD7">
        <w:rPr>
          <w:sz w:val="28"/>
          <w:szCs w:val="28"/>
        </w:rPr>
        <w:lastRenderedPageBreak/>
        <w:t>муниципального образования город Краснодар характеризуются следующими данными:</w:t>
      </w:r>
    </w:p>
    <w:p w14:paraId="79407EE6" w14:textId="3DD3960C" w:rsidR="00F83DCB" w:rsidRPr="00951CD7" w:rsidRDefault="00F83DCB" w:rsidP="00D15B97">
      <w:pPr>
        <w:widowControl w:val="0"/>
        <w:rPr>
          <w:sz w:val="16"/>
          <w:szCs w:val="16"/>
        </w:rPr>
      </w:pPr>
    </w:p>
    <w:p w14:paraId="3A513777" w14:textId="77777777" w:rsidR="00106F1C" w:rsidRPr="00951CD7" w:rsidRDefault="00106F1C" w:rsidP="00106F1C">
      <w:pPr>
        <w:widowControl w:val="0"/>
        <w:ind w:firstLine="709"/>
        <w:jc w:val="right"/>
        <w:rPr>
          <w:sz w:val="28"/>
          <w:szCs w:val="28"/>
        </w:rPr>
      </w:pPr>
      <w:r w:rsidRPr="00951CD7">
        <w:rPr>
          <w:sz w:val="28"/>
          <w:szCs w:val="28"/>
        </w:rPr>
        <w:t>тыс.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3"/>
        <w:gridCol w:w="3146"/>
        <w:gridCol w:w="1390"/>
        <w:gridCol w:w="1559"/>
        <w:gridCol w:w="1559"/>
        <w:gridCol w:w="1559"/>
      </w:tblGrid>
      <w:tr w:rsidR="00951CD7" w:rsidRPr="00951CD7" w14:paraId="04DB7CD7" w14:textId="77777777" w:rsidTr="00862DC9">
        <w:trPr>
          <w:trHeight w:val="472"/>
          <w:tblHeader/>
        </w:trPr>
        <w:tc>
          <w:tcPr>
            <w:tcW w:w="393" w:type="dxa"/>
            <w:vMerge w:val="restart"/>
            <w:shd w:val="clear" w:color="auto" w:fill="auto"/>
            <w:vAlign w:val="center"/>
          </w:tcPr>
          <w:p w14:paraId="58C99816" w14:textId="77777777" w:rsidR="00106F1C" w:rsidRPr="00951CD7" w:rsidRDefault="00106F1C" w:rsidP="00106F1C">
            <w:pPr>
              <w:widowControl w:val="0"/>
              <w:jc w:val="center"/>
              <w:rPr>
                <w:sz w:val="24"/>
                <w:szCs w:val="24"/>
              </w:rPr>
            </w:pPr>
            <w:r w:rsidRPr="00951CD7">
              <w:rPr>
                <w:sz w:val="24"/>
                <w:szCs w:val="24"/>
              </w:rPr>
              <w:t>№ п/п</w:t>
            </w:r>
          </w:p>
        </w:tc>
        <w:tc>
          <w:tcPr>
            <w:tcW w:w="3146" w:type="dxa"/>
            <w:vMerge w:val="restart"/>
            <w:shd w:val="clear" w:color="auto" w:fill="auto"/>
            <w:vAlign w:val="center"/>
          </w:tcPr>
          <w:p w14:paraId="48DC6540" w14:textId="77777777" w:rsidR="00106F1C" w:rsidRPr="00951CD7" w:rsidRDefault="00106F1C" w:rsidP="00106F1C">
            <w:pPr>
              <w:widowControl w:val="0"/>
              <w:jc w:val="center"/>
              <w:rPr>
                <w:sz w:val="24"/>
                <w:szCs w:val="24"/>
              </w:rPr>
            </w:pPr>
            <w:r w:rsidRPr="00951CD7">
              <w:rPr>
                <w:sz w:val="24"/>
                <w:szCs w:val="24"/>
              </w:rPr>
              <w:t>Наименование программы</w:t>
            </w:r>
          </w:p>
        </w:tc>
        <w:tc>
          <w:tcPr>
            <w:tcW w:w="1390" w:type="dxa"/>
            <w:vMerge w:val="restart"/>
            <w:shd w:val="clear" w:color="auto" w:fill="auto"/>
            <w:vAlign w:val="center"/>
          </w:tcPr>
          <w:p w14:paraId="4A25193F" w14:textId="34514598" w:rsidR="00106F1C" w:rsidRPr="00951CD7" w:rsidRDefault="00106F1C" w:rsidP="00106F1C">
            <w:pPr>
              <w:widowControl w:val="0"/>
              <w:jc w:val="center"/>
              <w:rPr>
                <w:sz w:val="24"/>
                <w:szCs w:val="24"/>
              </w:rPr>
            </w:pPr>
            <w:r w:rsidRPr="00951CD7">
              <w:rPr>
                <w:rFonts w:eastAsia="Calibri"/>
                <w:sz w:val="24"/>
                <w:szCs w:val="24"/>
                <w:lang w:eastAsia="en-US"/>
              </w:rPr>
              <w:t xml:space="preserve">Сводная              </w:t>
            </w:r>
            <w:r w:rsidR="0040603A" w:rsidRPr="00951CD7">
              <w:rPr>
                <w:rFonts w:eastAsia="Calibri"/>
                <w:sz w:val="24"/>
                <w:szCs w:val="24"/>
                <w:lang w:eastAsia="en-US"/>
              </w:rPr>
              <w:t xml:space="preserve"> </w:t>
            </w:r>
            <w:r w:rsidR="00977679" w:rsidRPr="00951CD7">
              <w:rPr>
                <w:rFonts w:eastAsia="Calibri"/>
                <w:sz w:val="24"/>
                <w:szCs w:val="24"/>
                <w:lang w:eastAsia="en-US"/>
              </w:rPr>
              <w:t>бюджетная роспись на 01.10.2024</w:t>
            </w:r>
          </w:p>
        </w:tc>
        <w:tc>
          <w:tcPr>
            <w:tcW w:w="4677" w:type="dxa"/>
            <w:gridSpan w:val="3"/>
            <w:shd w:val="clear" w:color="auto" w:fill="auto"/>
            <w:vAlign w:val="center"/>
          </w:tcPr>
          <w:p w14:paraId="0C466D4B" w14:textId="77777777" w:rsidR="00106F1C" w:rsidRPr="00951CD7" w:rsidRDefault="00106F1C" w:rsidP="00391694">
            <w:pPr>
              <w:widowControl w:val="0"/>
              <w:jc w:val="center"/>
              <w:rPr>
                <w:sz w:val="24"/>
                <w:szCs w:val="24"/>
              </w:rPr>
            </w:pPr>
            <w:r w:rsidRPr="00951CD7">
              <w:rPr>
                <w:sz w:val="24"/>
                <w:szCs w:val="24"/>
              </w:rPr>
              <w:t xml:space="preserve">Проект </w:t>
            </w:r>
          </w:p>
        </w:tc>
      </w:tr>
      <w:tr w:rsidR="00951CD7" w:rsidRPr="00951CD7" w14:paraId="7D208285" w14:textId="77777777" w:rsidTr="00862DC9">
        <w:trPr>
          <w:trHeight w:val="563"/>
          <w:tblHeader/>
        </w:trPr>
        <w:tc>
          <w:tcPr>
            <w:tcW w:w="393" w:type="dxa"/>
            <w:vMerge/>
            <w:shd w:val="clear" w:color="auto" w:fill="auto"/>
            <w:vAlign w:val="center"/>
          </w:tcPr>
          <w:p w14:paraId="7350E61F" w14:textId="77777777" w:rsidR="00106F1C" w:rsidRPr="00951CD7" w:rsidRDefault="00106F1C" w:rsidP="00106F1C">
            <w:pPr>
              <w:widowControl w:val="0"/>
              <w:jc w:val="center"/>
              <w:rPr>
                <w:sz w:val="24"/>
                <w:szCs w:val="24"/>
              </w:rPr>
            </w:pPr>
          </w:p>
        </w:tc>
        <w:tc>
          <w:tcPr>
            <w:tcW w:w="3146" w:type="dxa"/>
            <w:vMerge/>
            <w:shd w:val="clear" w:color="auto" w:fill="auto"/>
            <w:vAlign w:val="center"/>
          </w:tcPr>
          <w:p w14:paraId="01991EF0" w14:textId="77777777" w:rsidR="00106F1C" w:rsidRPr="00951CD7" w:rsidRDefault="00106F1C" w:rsidP="00106F1C">
            <w:pPr>
              <w:widowControl w:val="0"/>
              <w:jc w:val="center"/>
              <w:rPr>
                <w:sz w:val="24"/>
                <w:szCs w:val="24"/>
              </w:rPr>
            </w:pPr>
          </w:p>
        </w:tc>
        <w:tc>
          <w:tcPr>
            <w:tcW w:w="1390" w:type="dxa"/>
            <w:vMerge/>
            <w:shd w:val="clear" w:color="auto" w:fill="auto"/>
            <w:vAlign w:val="center"/>
          </w:tcPr>
          <w:p w14:paraId="6A449169" w14:textId="77777777" w:rsidR="00106F1C" w:rsidRPr="00951CD7" w:rsidRDefault="00106F1C" w:rsidP="00106F1C">
            <w:pPr>
              <w:widowControl w:val="0"/>
              <w:jc w:val="center"/>
              <w:rPr>
                <w:sz w:val="24"/>
                <w:szCs w:val="24"/>
              </w:rPr>
            </w:pPr>
          </w:p>
        </w:tc>
        <w:tc>
          <w:tcPr>
            <w:tcW w:w="1559" w:type="dxa"/>
            <w:shd w:val="clear" w:color="auto" w:fill="auto"/>
            <w:vAlign w:val="center"/>
          </w:tcPr>
          <w:p w14:paraId="638B5A23" w14:textId="08B3986F" w:rsidR="00106F1C" w:rsidRPr="00951CD7" w:rsidRDefault="00977679" w:rsidP="00106F1C">
            <w:pPr>
              <w:widowControl w:val="0"/>
              <w:jc w:val="center"/>
              <w:rPr>
                <w:sz w:val="24"/>
                <w:szCs w:val="24"/>
              </w:rPr>
            </w:pPr>
            <w:r w:rsidRPr="00951CD7">
              <w:rPr>
                <w:sz w:val="24"/>
                <w:szCs w:val="24"/>
              </w:rPr>
              <w:t>2025</w:t>
            </w:r>
            <w:r w:rsidR="00106F1C" w:rsidRPr="00951CD7">
              <w:rPr>
                <w:sz w:val="24"/>
                <w:szCs w:val="24"/>
              </w:rPr>
              <w:t xml:space="preserve"> год</w:t>
            </w:r>
          </w:p>
        </w:tc>
        <w:tc>
          <w:tcPr>
            <w:tcW w:w="1559" w:type="dxa"/>
            <w:shd w:val="clear" w:color="auto" w:fill="auto"/>
            <w:vAlign w:val="center"/>
          </w:tcPr>
          <w:p w14:paraId="740DD2B8" w14:textId="547817E1" w:rsidR="00106F1C" w:rsidRPr="00951CD7" w:rsidRDefault="00977679" w:rsidP="00106F1C">
            <w:pPr>
              <w:widowControl w:val="0"/>
              <w:autoSpaceDE w:val="0"/>
              <w:autoSpaceDN w:val="0"/>
              <w:adjustRightInd w:val="0"/>
              <w:jc w:val="center"/>
              <w:rPr>
                <w:sz w:val="24"/>
                <w:szCs w:val="24"/>
              </w:rPr>
            </w:pPr>
            <w:r w:rsidRPr="00951CD7">
              <w:rPr>
                <w:sz w:val="24"/>
                <w:szCs w:val="24"/>
              </w:rPr>
              <w:t>2026</w:t>
            </w:r>
            <w:r w:rsidR="00106F1C" w:rsidRPr="00951CD7">
              <w:rPr>
                <w:sz w:val="24"/>
                <w:szCs w:val="24"/>
              </w:rPr>
              <w:t xml:space="preserve"> год</w:t>
            </w:r>
          </w:p>
        </w:tc>
        <w:tc>
          <w:tcPr>
            <w:tcW w:w="1559" w:type="dxa"/>
            <w:shd w:val="clear" w:color="auto" w:fill="auto"/>
            <w:vAlign w:val="center"/>
          </w:tcPr>
          <w:p w14:paraId="5159CD29" w14:textId="5773ED7B" w:rsidR="00106F1C" w:rsidRPr="00951CD7" w:rsidRDefault="00977679" w:rsidP="00106F1C">
            <w:pPr>
              <w:widowControl w:val="0"/>
              <w:autoSpaceDE w:val="0"/>
              <w:autoSpaceDN w:val="0"/>
              <w:adjustRightInd w:val="0"/>
              <w:jc w:val="center"/>
              <w:rPr>
                <w:sz w:val="24"/>
                <w:szCs w:val="24"/>
              </w:rPr>
            </w:pPr>
            <w:r w:rsidRPr="00951CD7">
              <w:rPr>
                <w:sz w:val="24"/>
                <w:szCs w:val="24"/>
              </w:rPr>
              <w:t>2027</w:t>
            </w:r>
            <w:r w:rsidR="00106F1C" w:rsidRPr="00951CD7">
              <w:rPr>
                <w:sz w:val="24"/>
                <w:szCs w:val="24"/>
              </w:rPr>
              <w:t xml:space="preserve"> год</w:t>
            </w:r>
          </w:p>
        </w:tc>
      </w:tr>
      <w:tr w:rsidR="00951CD7" w:rsidRPr="00951CD7" w14:paraId="6852B5BC" w14:textId="77777777" w:rsidTr="00862DC9">
        <w:trPr>
          <w:tblHeader/>
        </w:trPr>
        <w:tc>
          <w:tcPr>
            <w:tcW w:w="393" w:type="dxa"/>
            <w:tcBorders>
              <w:bottom w:val="single" w:sz="4" w:space="0" w:color="auto"/>
            </w:tcBorders>
            <w:shd w:val="clear" w:color="auto" w:fill="auto"/>
            <w:vAlign w:val="center"/>
          </w:tcPr>
          <w:p w14:paraId="633C2658" w14:textId="77777777" w:rsidR="00106F1C" w:rsidRPr="00951CD7" w:rsidRDefault="00106F1C" w:rsidP="00106F1C">
            <w:pPr>
              <w:widowControl w:val="0"/>
              <w:jc w:val="center"/>
              <w:rPr>
                <w:sz w:val="24"/>
                <w:szCs w:val="24"/>
              </w:rPr>
            </w:pPr>
            <w:r w:rsidRPr="00951CD7">
              <w:rPr>
                <w:sz w:val="24"/>
                <w:szCs w:val="24"/>
              </w:rPr>
              <w:t>1</w:t>
            </w:r>
          </w:p>
        </w:tc>
        <w:tc>
          <w:tcPr>
            <w:tcW w:w="3146" w:type="dxa"/>
            <w:tcBorders>
              <w:bottom w:val="single" w:sz="4" w:space="0" w:color="auto"/>
            </w:tcBorders>
            <w:shd w:val="clear" w:color="auto" w:fill="auto"/>
            <w:vAlign w:val="center"/>
          </w:tcPr>
          <w:p w14:paraId="1597EBE4" w14:textId="77777777" w:rsidR="00106F1C" w:rsidRPr="00951CD7" w:rsidRDefault="00106F1C" w:rsidP="00106F1C">
            <w:pPr>
              <w:widowControl w:val="0"/>
              <w:jc w:val="center"/>
              <w:rPr>
                <w:sz w:val="24"/>
                <w:szCs w:val="24"/>
              </w:rPr>
            </w:pPr>
            <w:r w:rsidRPr="00951CD7">
              <w:rPr>
                <w:sz w:val="24"/>
                <w:szCs w:val="24"/>
              </w:rPr>
              <w:t>2</w:t>
            </w:r>
          </w:p>
        </w:tc>
        <w:tc>
          <w:tcPr>
            <w:tcW w:w="1390" w:type="dxa"/>
            <w:tcBorders>
              <w:bottom w:val="single" w:sz="4" w:space="0" w:color="auto"/>
            </w:tcBorders>
            <w:shd w:val="clear" w:color="auto" w:fill="auto"/>
            <w:vAlign w:val="center"/>
          </w:tcPr>
          <w:p w14:paraId="00414F37" w14:textId="77777777" w:rsidR="00106F1C" w:rsidRPr="00951CD7" w:rsidRDefault="00106F1C" w:rsidP="00106F1C">
            <w:pPr>
              <w:widowControl w:val="0"/>
              <w:jc w:val="center"/>
              <w:rPr>
                <w:sz w:val="24"/>
                <w:szCs w:val="24"/>
              </w:rPr>
            </w:pPr>
            <w:r w:rsidRPr="00951CD7">
              <w:rPr>
                <w:sz w:val="24"/>
                <w:szCs w:val="24"/>
              </w:rPr>
              <w:t>3</w:t>
            </w:r>
          </w:p>
        </w:tc>
        <w:tc>
          <w:tcPr>
            <w:tcW w:w="1559" w:type="dxa"/>
            <w:tcBorders>
              <w:bottom w:val="single" w:sz="4" w:space="0" w:color="auto"/>
            </w:tcBorders>
            <w:shd w:val="clear" w:color="auto" w:fill="auto"/>
            <w:vAlign w:val="center"/>
          </w:tcPr>
          <w:p w14:paraId="6488AC19" w14:textId="77777777" w:rsidR="00106F1C" w:rsidRPr="00951CD7" w:rsidRDefault="00106F1C" w:rsidP="00106F1C">
            <w:pPr>
              <w:widowControl w:val="0"/>
              <w:jc w:val="center"/>
              <w:rPr>
                <w:sz w:val="24"/>
                <w:szCs w:val="24"/>
              </w:rPr>
            </w:pPr>
            <w:r w:rsidRPr="00951CD7">
              <w:rPr>
                <w:sz w:val="24"/>
                <w:szCs w:val="24"/>
              </w:rPr>
              <w:t>4</w:t>
            </w:r>
          </w:p>
        </w:tc>
        <w:tc>
          <w:tcPr>
            <w:tcW w:w="1559" w:type="dxa"/>
            <w:tcBorders>
              <w:bottom w:val="single" w:sz="4" w:space="0" w:color="auto"/>
            </w:tcBorders>
            <w:shd w:val="clear" w:color="auto" w:fill="auto"/>
            <w:vAlign w:val="center"/>
          </w:tcPr>
          <w:p w14:paraId="6A3F20FC" w14:textId="77777777" w:rsidR="00106F1C" w:rsidRPr="00951CD7" w:rsidRDefault="00106F1C" w:rsidP="00106F1C">
            <w:pPr>
              <w:widowControl w:val="0"/>
              <w:autoSpaceDE w:val="0"/>
              <w:autoSpaceDN w:val="0"/>
              <w:adjustRightInd w:val="0"/>
              <w:jc w:val="center"/>
              <w:rPr>
                <w:sz w:val="24"/>
                <w:szCs w:val="24"/>
              </w:rPr>
            </w:pPr>
            <w:r w:rsidRPr="00951CD7">
              <w:rPr>
                <w:sz w:val="24"/>
                <w:szCs w:val="24"/>
              </w:rPr>
              <w:t>5</w:t>
            </w:r>
          </w:p>
        </w:tc>
        <w:tc>
          <w:tcPr>
            <w:tcW w:w="1559" w:type="dxa"/>
            <w:tcBorders>
              <w:bottom w:val="single" w:sz="4" w:space="0" w:color="auto"/>
            </w:tcBorders>
            <w:shd w:val="clear" w:color="auto" w:fill="auto"/>
            <w:vAlign w:val="center"/>
          </w:tcPr>
          <w:p w14:paraId="12E14CF9" w14:textId="77777777" w:rsidR="00106F1C" w:rsidRPr="00951CD7" w:rsidRDefault="00106F1C" w:rsidP="00106F1C">
            <w:pPr>
              <w:widowControl w:val="0"/>
              <w:autoSpaceDE w:val="0"/>
              <w:autoSpaceDN w:val="0"/>
              <w:adjustRightInd w:val="0"/>
              <w:jc w:val="center"/>
              <w:rPr>
                <w:sz w:val="24"/>
                <w:szCs w:val="24"/>
              </w:rPr>
            </w:pPr>
            <w:r w:rsidRPr="00951CD7">
              <w:rPr>
                <w:sz w:val="24"/>
                <w:szCs w:val="24"/>
              </w:rPr>
              <w:t>6</w:t>
            </w:r>
          </w:p>
        </w:tc>
      </w:tr>
      <w:tr w:rsidR="00951CD7" w:rsidRPr="00951CD7" w14:paraId="79667D80" w14:textId="77777777" w:rsidTr="00CE5C8E">
        <w:tc>
          <w:tcPr>
            <w:tcW w:w="393" w:type="dxa"/>
            <w:tcBorders>
              <w:bottom w:val="dotted" w:sz="4" w:space="0" w:color="auto"/>
              <w:right w:val="dotted" w:sz="4" w:space="0" w:color="auto"/>
            </w:tcBorders>
            <w:shd w:val="clear" w:color="auto" w:fill="auto"/>
            <w:hideMark/>
          </w:tcPr>
          <w:p w14:paraId="4812DFDD" w14:textId="77777777" w:rsidR="00106F1C" w:rsidRPr="00951CD7" w:rsidRDefault="00106F1C" w:rsidP="00106F1C">
            <w:pPr>
              <w:widowControl w:val="0"/>
              <w:jc w:val="center"/>
              <w:rPr>
                <w:bCs/>
                <w:sz w:val="24"/>
                <w:szCs w:val="24"/>
              </w:rPr>
            </w:pPr>
            <w:r w:rsidRPr="00951CD7">
              <w:rPr>
                <w:bCs/>
                <w:sz w:val="24"/>
                <w:szCs w:val="24"/>
              </w:rPr>
              <w:t>1</w:t>
            </w:r>
            <w:r w:rsidR="00621B37" w:rsidRPr="00951CD7">
              <w:rPr>
                <w:bCs/>
                <w:sz w:val="24"/>
                <w:szCs w:val="24"/>
              </w:rPr>
              <w:t>.</w:t>
            </w:r>
          </w:p>
        </w:tc>
        <w:tc>
          <w:tcPr>
            <w:tcW w:w="3146" w:type="dxa"/>
            <w:tcBorders>
              <w:left w:val="dotted" w:sz="4" w:space="0" w:color="auto"/>
              <w:bottom w:val="dotted" w:sz="4" w:space="0" w:color="auto"/>
              <w:right w:val="dotted" w:sz="4" w:space="0" w:color="auto"/>
            </w:tcBorders>
            <w:shd w:val="clear" w:color="auto" w:fill="auto"/>
            <w:vAlign w:val="bottom"/>
          </w:tcPr>
          <w:p w14:paraId="1722F0B6" w14:textId="77777777" w:rsidR="00106F1C" w:rsidRPr="00951CD7" w:rsidRDefault="00106F1C" w:rsidP="00C17F0A">
            <w:pPr>
              <w:widowControl w:val="0"/>
              <w:ind w:right="-28"/>
              <w:rPr>
                <w:sz w:val="24"/>
                <w:szCs w:val="24"/>
              </w:rPr>
            </w:pPr>
            <w:r w:rsidRPr="00951CD7">
              <w:rPr>
                <w:bCs/>
                <w:sz w:val="24"/>
                <w:szCs w:val="24"/>
              </w:rPr>
              <w:t>Развитие образования в муниципальном образовании город Краснодар</w:t>
            </w:r>
          </w:p>
        </w:tc>
        <w:tc>
          <w:tcPr>
            <w:tcW w:w="1390" w:type="dxa"/>
            <w:tcBorders>
              <w:left w:val="dotted" w:sz="4" w:space="0" w:color="auto"/>
              <w:bottom w:val="dotted" w:sz="4" w:space="0" w:color="auto"/>
              <w:right w:val="dotted" w:sz="4" w:space="0" w:color="auto"/>
            </w:tcBorders>
            <w:shd w:val="clear" w:color="auto" w:fill="auto"/>
            <w:noWrap/>
            <w:tcMar>
              <w:left w:w="0" w:type="dxa"/>
              <w:right w:w="6" w:type="dxa"/>
            </w:tcMar>
            <w:vAlign w:val="bottom"/>
          </w:tcPr>
          <w:p w14:paraId="32793E46" w14:textId="7854F555" w:rsidR="00106F1C" w:rsidRPr="00951CD7" w:rsidRDefault="00325275" w:rsidP="00F67F83">
            <w:pPr>
              <w:widowControl w:val="0"/>
              <w:ind w:left="113"/>
              <w:jc w:val="right"/>
              <w:rPr>
                <w:bCs/>
                <w:sz w:val="24"/>
                <w:szCs w:val="24"/>
              </w:rPr>
            </w:pPr>
            <w:r w:rsidRPr="00951CD7">
              <w:rPr>
                <w:bCs/>
                <w:sz w:val="24"/>
                <w:szCs w:val="24"/>
              </w:rPr>
              <w:t>30 355 817,5</w:t>
            </w:r>
          </w:p>
        </w:tc>
        <w:tc>
          <w:tcPr>
            <w:tcW w:w="1559" w:type="dxa"/>
            <w:tcBorders>
              <w:left w:val="dotted" w:sz="4" w:space="0" w:color="auto"/>
              <w:bottom w:val="dotted" w:sz="4" w:space="0" w:color="auto"/>
              <w:right w:val="dotted" w:sz="4" w:space="0" w:color="auto"/>
            </w:tcBorders>
            <w:shd w:val="clear" w:color="auto" w:fill="auto"/>
            <w:noWrap/>
            <w:tcMar>
              <w:left w:w="0" w:type="dxa"/>
              <w:right w:w="40" w:type="dxa"/>
            </w:tcMar>
            <w:vAlign w:val="bottom"/>
          </w:tcPr>
          <w:p w14:paraId="7056DA32" w14:textId="31EAB0F6" w:rsidR="00106F1C" w:rsidRPr="00951CD7" w:rsidRDefault="00E119B6" w:rsidP="00F67F83">
            <w:pPr>
              <w:widowControl w:val="0"/>
              <w:ind w:left="113"/>
              <w:jc w:val="right"/>
              <w:rPr>
                <w:bCs/>
                <w:sz w:val="24"/>
                <w:szCs w:val="24"/>
              </w:rPr>
            </w:pPr>
            <w:r w:rsidRPr="00951CD7">
              <w:rPr>
                <w:bCs/>
                <w:sz w:val="24"/>
                <w:szCs w:val="24"/>
              </w:rPr>
              <w:t>33 698 208,4</w:t>
            </w:r>
          </w:p>
        </w:tc>
        <w:tc>
          <w:tcPr>
            <w:tcW w:w="1559" w:type="dxa"/>
            <w:tcBorders>
              <w:left w:val="dotted" w:sz="4" w:space="0" w:color="auto"/>
              <w:bottom w:val="dotted" w:sz="4" w:space="0" w:color="auto"/>
              <w:right w:val="dotted" w:sz="4" w:space="0" w:color="auto"/>
            </w:tcBorders>
            <w:shd w:val="clear" w:color="auto" w:fill="auto"/>
            <w:noWrap/>
            <w:tcMar>
              <w:left w:w="0" w:type="dxa"/>
              <w:right w:w="40" w:type="dxa"/>
            </w:tcMar>
            <w:vAlign w:val="bottom"/>
          </w:tcPr>
          <w:p w14:paraId="4EFD970A" w14:textId="48A3C635" w:rsidR="00106F1C" w:rsidRPr="00951CD7" w:rsidRDefault="009851B6" w:rsidP="00F67F83">
            <w:pPr>
              <w:widowControl w:val="0"/>
              <w:ind w:left="113"/>
              <w:jc w:val="right"/>
              <w:rPr>
                <w:bCs/>
                <w:sz w:val="24"/>
                <w:szCs w:val="24"/>
              </w:rPr>
            </w:pPr>
            <w:r w:rsidRPr="00951CD7">
              <w:rPr>
                <w:bCs/>
                <w:sz w:val="24"/>
                <w:szCs w:val="24"/>
              </w:rPr>
              <w:t>35 054 009,8</w:t>
            </w:r>
          </w:p>
        </w:tc>
        <w:tc>
          <w:tcPr>
            <w:tcW w:w="1559" w:type="dxa"/>
            <w:tcBorders>
              <w:left w:val="dotted" w:sz="4" w:space="0" w:color="auto"/>
              <w:bottom w:val="dotted" w:sz="4" w:space="0" w:color="auto"/>
            </w:tcBorders>
            <w:shd w:val="clear" w:color="auto" w:fill="auto"/>
            <w:noWrap/>
            <w:tcMar>
              <w:left w:w="0" w:type="dxa"/>
              <w:right w:w="40" w:type="dxa"/>
            </w:tcMar>
            <w:vAlign w:val="bottom"/>
          </w:tcPr>
          <w:p w14:paraId="7198439B" w14:textId="49E5C73D" w:rsidR="00106F1C" w:rsidRPr="00951CD7" w:rsidRDefault="009851B6" w:rsidP="00F67F83">
            <w:pPr>
              <w:widowControl w:val="0"/>
              <w:ind w:left="113"/>
              <w:jc w:val="right"/>
              <w:rPr>
                <w:bCs/>
                <w:sz w:val="24"/>
                <w:szCs w:val="24"/>
              </w:rPr>
            </w:pPr>
            <w:r w:rsidRPr="00951CD7">
              <w:rPr>
                <w:bCs/>
                <w:sz w:val="24"/>
                <w:szCs w:val="24"/>
              </w:rPr>
              <w:t>34 823 274,8</w:t>
            </w:r>
          </w:p>
        </w:tc>
      </w:tr>
      <w:tr w:rsidR="00951CD7" w:rsidRPr="00951CD7" w14:paraId="2A02040E" w14:textId="77777777" w:rsidTr="00BF6822">
        <w:tc>
          <w:tcPr>
            <w:tcW w:w="393" w:type="dxa"/>
            <w:tcBorders>
              <w:top w:val="dotted" w:sz="4" w:space="0" w:color="auto"/>
              <w:bottom w:val="dotted" w:sz="4" w:space="0" w:color="auto"/>
              <w:right w:val="dotted" w:sz="4" w:space="0" w:color="auto"/>
            </w:tcBorders>
            <w:shd w:val="clear" w:color="auto" w:fill="auto"/>
            <w:hideMark/>
          </w:tcPr>
          <w:p w14:paraId="6BE9A2CA" w14:textId="77777777" w:rsidR="007560B8" w:rsidRPr="00951CD7" w:rsidRDefault="007560B8" w:rsidP="007560B8">
            <w:pPr>
              <w:widowControl w:val="0"/>
              <w:jc w:val="center"/>
              <w:rPr>
                <w:bCs/>
                <w:sz w:val="24"/>
                <w:szCs w:val="24"/>
              </w:rPr>
            </w:pPr>
            <w:r w:rsidRPr="00951CD7">
              <w:rPr>
                <w:bCs/>
                <w:sz w:val="24"/>
                <w:szCs w:val="24"/>
              </w:rPr>
              <w:t>2.</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7D1712FE" w14:textId="77777777" w:rsidR="007560B8" w:rsidRPr="00951CD7" w:rsidRDefault="007560B8" w:rsidP="00C17F0A">
            <w:pPr>
              <w:widowControl w:val="0"/>
              <w:ind w:right="-28"/>
              <w:rPr>
                <w:sz w:val="24"/>
                <w:szCs w:val="24"/>
              </w:rPr>
            </w:pPr>
            <w:r w:rsidRPr="00951CD7">
              <w:rPr>
                <w:bCs/>
                <w:sz w:val="24"/>
                <w:szCs w:val="24"/>
              </w:rPr>
              <w:t>Социальная поддержка граждан муниципального образования город Краснодар</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7940A4F6" w14:textId="6F3950F2" w:rsidR="007560B8" w:rsidRPr="00951CD7" w:rsidRDefault="00325275" w:rsidP="00F67F83">
            <w:pPr>
              <w:widowControl w:val="0"/>
              <w:suppressAutoHyphens/>
              <w:jc w:val="right"/>
              <w:rPr>
                <w:sz w:val="24"/>
                <w:szCs w:val="24"/>
              </w:rPr>
            </w:pPr>
            <w:r w:rsidRPr="00951CD7">
              <w:rPr>
                <w:sz w:val="24"/>
                <w:szCs w:val="24"/>
              </w:rPr>
              <w:t>2 238 571,6</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400579F6" w14:textId="4B3AF4B6" w:rsidR="007560B8" w:rsidRPr="00951CD7" w:rsidRDefault="00E119B6" w:rsidP="00F67F83">
            <w:pPr>
              <w:widowControl w:val="0"/>
              <w:suppressAutoHyphens/>
              <w:jc w:val="right"/>
              <w:rPr>
                <w:sz w:val="24"/>
                <w:szCs w:val="24"/>
              </w:rPr>
            </w:pPr>
            <w:r w:rsidRPr="00951CD7">
              <w:rPr>
                <w:sz w:val="24"/>
                <w:szCs w:val="24"/>
              </w:rPr>
              <w:t>2 188 268,9</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2D24B14E" w14:textId="546350EE" w:rsidR="007560B8" w:rsidRPr="00951CD7" w:rsidRDefault="009851B6" w:rsidP="00F67F83">
            <w:pPr>
              <w:widowControl w:val="0"/>
              <w:suppressAutoHyphens/>
              <w:jc w:val="right"/>
              <w:rPr>
                <w:sz w:val="24"/>
                <w:szCs w:val="24"/>
              </w:rPr>
            </w:pPr>
            <w:r w:rsidRPr="00951CD7">
              <w:rPr>
                <w:sz w:val="24"/>
                <w:szCs w:val="24"/>
              </w:rPr>
              <w:t>2 108 689,9</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73B2B621" w14:textId="1CDD38C5" w:rsidR="007560B8" w:rsidRPr="00951CD7" w:rsidRDefault="009851B6" w:rsidP="00F67F83">
            <w:pPr>
              <w:widowControl w:val="0"/>
              <w:suppressAutoHyphens/>
              <w:jc w:val="right"/>
              <w:rPr>
                <w:sz w:val="24"/>
                <w:szCs w:val="24"/>
              </w:rPr>
            </w:pPr>
            <w:r w:rsidRPr="00951CD7">
              <w:rPr>
                <w:sz w:val="24"/>
                <w:szCs w:val="24"/>
              </w:rPr>
              <w:t>2 154 834,2</w:t>
            </w:r>
          </w:p>
        </w:tc>
      </w:tr>
      <w:tr w:rsidR="00951CD7" w:rsidRPr="00951CD7" w14:paraId="5BC3F309" w14:textId="77777777" w:rsidTr="00BF6822">
        <w:tc>
          <w:tcPr>
            <w:tcW w:w="393" w:type="dxa"/>
            <w:tcBorders>
              <w:top w:val="dotted" w:sz="4" w:space="0" w:color="auto"/>
              <w:bottom w:val="dotted" w:sz="4" w:space="0" w:color="auto"/>
              <w:right w:val="dotted" w:sz="4" w:space="0" w:color="auto"/>
            </w:tcBorders>
            <w:shd w:val="clear" w:color="auto" w:fill="auto"/>
            <w:hideMark/>
          </w:tcPr>
          <w:p w14:paraId="2A624E80" w14:textId="77777777" w:rsidR="00ED2C8A" w:rsidRPr="00951CD7" w:rsidRDefault="00ED2C8A" w:rsidP="00ED2C8A">
            <w:pPr>
              <w:widowControl w:val="0"/>
              <w:jc w:val="center"/>
              <w:rPr>
                <w:bCs/>
                <w:sz w:val="24"/>
                <w:szCs w:val="24"/>
              </w:rPr>
            </w:pPr>
            <w:r w:rsidRPr="00951CD7">
              <w:rPr>
                <w:bCs/>
                <w:sz w:val="24"/>
                <w:szCs w:val="24"/>
              </w:rPr>
              <w:t>3.</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186A4DEF" w14:textId="77777777" w:rsidR="00ED2C8A" w:rsidRPr="00951CD7" w:rsidRDefault="00ED2C8A" w:rsidP="00C17F0A">
            <w:pPr>
              <w:widowControl w:val="0"/>
              <w:ind w:right="-28"/>
              <w:rPr>
                <w:sz w:val="24"/>
                <w:szCs w:val="24"/>
              </w:rPr>
            </w:pPr>
            <w:r w:rsidRPr="00951CD7">
              <w:rPr>
                <w:bCs/>
                <w:sz w:val="24"/>
                <w:szCs w:val="24"/>
              </w:rPr>
              <w:t>Доступная среда</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413C7D9A" w14:textId="3B97686F" w:rsidR="00ED2C8A" w:rsidRPr="00951CD7" w:rsidRDefault="00325275" w:rsidP="00F67F83">
            <w:pPr>
              <w:widowControl w:val="0"/>
              <w:jc w:val="right"/>
              <w:rPr>
                <w:sz w:val="24"/>
                <w:szCs w:val="24"/>
              </w:rPr>
            </w:pPr>
            <w:r w:rsidRPr="00951CD7">
              <w:rPr>
                <w:sz w:val="24"/>
                <w:szCs w:val="24"/>
              </w:rPr>
              <w:t>19 828,8</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48AB4421" w14:textId="5B2F88A6" w:rsidR="00ED2C8A" w:rsidRPr="00951CD7" w:rsidRDefault="00E119B6" w:rsidP="00F67F83">
            <w:pPr>
              <w:widowControl w:val="0"/>
              <w:jc w:val="right"/>
              <w:rPr>
                <w:sz w:val="24"/>
                <w:szCs w:val="24"/>
              </w:rPr>
            </w:pPr>
            <w:r w:rsidRPr="00951CD7">
              <w:rPr>
                <w:sz w:val="24"/>
                <w:szCs w:val="24"/>
              </w:rPr>
              <w:t>21 611,3</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6D616EE4" w14:textId="794036B3" w:rsidR="00ED2C8A" w:rsidRPr="00951CD7" w:rsidRDefault="009851B6" w:rsidP="00F67F83">
            <w:pPr>
              <w:widowControl w:val="0"/>
              <w:jc w:val="right"/>
              <w:rPr>
                <w:sz w:val="24"/>
                <w:szCs w:val="24"/>
              </w:rPr>
            </w:pPr>
            <w:r w:rsidRPr="00951CD7">
              <w:rPr>
                <w:sz w:val="24"/>
                <w:szCs w:val="24"/>
              </w:rPr>
              <w:t>19 496,9</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4DE816EA" w14:textId="6960190E" w:rsidR="00ED2C8A" w:rsidRPr="00951CD7" w:rsidRDefault="009851B6" w:rsidP="00F67F83">
            <w:pPr>
              <w:widowControl w:val="0"/>
              <w:jc w:val="right"/>
              <w:rPr>
                <w:sz w:val="24"/>
                <w:szCs w:val="24"/>
              </w:rPr>
            </w:pPr>
            <w:r w:rsidRPr="00951CD7">
              <w:rPr>
                <w:sz w:val="24"/>
                <w:szCs w:val="24"/>
              </w:rPr>
              <w:t>19 096,2</w:t>
            </w:r>
          </w:p>
        </w:tc>
      </w:tr>
      <w:tr w:rsidR="00951CD7" w:rsidRPr="00951CD7" w14:paraId="63B11BBF" w14:textId="77777777" w:rsidTr="00BF6822">
        <w:tc>
          <w:tcPr>
            <w:tcW w:w="393" w:type="dxa"/>
            <w:tcBorders>
              <w:top w:val="dotted" w:sz="4" w:space="0" w:color="auto"/>
              <w:bottom w:val="dotted" w:sz="4" w:space="0" w:color="auto"/>
              <w:right w:val="dotted" w:sz="4" w:space="0" w:color="auto"/>
            </w:tcBorders>
            <w:shd w:val="clear" w:color="auto" w:fill="auto"/>
            <w:hideMark/>
          </w:tcPr>
          <w:p w14:paraId="074F8CEB" w14:textId="77777777" w:rsidR="00ED2C8A" w:rsidRPr="00951CD7" w:rsidRDefault="00ED2C8A" w:rsidP="00ED2C8A">
            <w:pPr>
              <w:widowControl w:val="0"/>
              <w:jc w:val="center"/>
              <w:rPr>
                <w:bCs/>
                <w:sz w:val="24"/>
                <w:szCs w:val="24"/>
              </w:rPr>
            </w:pPr>
            <w:r w:rsidRPr="00951CD7">
              <w:rPr>
                <w:bCs/>
                <w:sz w:val="24"/>
                <w:szCs w:val="24"/>
              </w:rPr>
              <w:t>4.</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11DDD563" w14:textId="77777777" w:rsidR="00ED2C8A" w:rsidRPr="00951CD7" w:rsidRDefault="00ED2C8A" w:rsidP="00C17F0A">
            <w:pPr>
              <w:widowControl w:val="0"/>
              <w:ind w:right="-28"/>
              <w:rPr>
                <w:sz w:val="24"/>
                <w:szCs w:val="24"/>
              </w:rPr>
            </w:pPr>
            <w:r w:rsidRPr="00951CD7">
              <w:rPr>
                <w:bCs/>
                <w:sz w:val="24"/>
                <w:szCs w:val="24"/>
              </w:rPr>
              <w:t>Город детям</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064FEB6B" w14:textId="4775B86C" w:rsidR="00ED2C8A" w:rsidRPr="00951CD7" w:rsidRDefault="00325275" w:rsidP="00F67F83">
            <w:pPr>
              <w:widowControl w:val="0"/>
              <w:suppressAutoHyphens/>
              <w:jc w:val="right"/>
              <w:rPr>
                <w:sz w:val="24"/>
                <w:szCs w:val="24"/>
              </w:rPr>
            </w:pPr>
            <w:r w:rsidRPr="00951CD7">
              <w:rPr>
                <w:sz w:val="24"/>
                <w:szCs w:val="24"/>
              </w:rPr>
              <w:t>93 288,3</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4307210B" w14:textId="570DEA1E" w:rsidR="00ED2C8A" w:rsidRPr="00951CD7" w:rsidRDefault="00E119B6" w:rsidP="00F67F83">
            <w:pPr>
              <w:widowControl w:val="0"/>
              <w:suppressAutoHyphens/>
              <w:jc w:val="right"/>
              <w:rPr>
                <w:sz w:val="24"/>
                <w:szCs w:val="24"/>
              </w:rPr>
            </w:pPr>
            <w:r w:rsidRPr="00951CD7">
              <w:rPr>
                <w:sz w:val="24"/>
                <w:szCs w:val="24"/>
              </w:rPr>
              <w:t>88 023,6</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038B6D2E" w14:textId="00012721" w:rsidR="00ED2C8A" w:rsidRPr="00951CD7" w:rsidRDefault="009851B6" w:rsidP="00F67F83">
            <w:pPr>
              <w:widowControl w:val="0"/>
              <w:suppressAutoHyphens/>
              <w:jc w:val="right"/>
              <w:rPr>
                <w:sz w:val="24"/>
                <w:szCs w:val="24"/>
              </w:rPr>
            </w:pPr>
            <w:r w:rsidRPr="00951CD7">
              <w:rPr>
                <w:sz w:val="24"/>
                <w:szCs w:val="24"/>
              </w:rPr>
              <w:t>90 909,7</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16E82A72" w14:textId="728D8734" w:rsidR="00ED2C8A" w:rsidRPr="00951CD7" w:rsidRDefault="009851B6" w:rsidP="00F67F83">
            <w:pPr>
              <w:widowControl w:val="0"/>
              <w:suppressAutoHyphens/>
              <w:jc w:val="right"/>
              <w:rPr>
                <w:sz w:val="24"/>
                <w:szCs w:val="24"/>
              </w:rPr>
            </w:pPr>
            <w:r w:rsidRPr="00951CD7">
              <w:rPr>
                <w:sz w:val="24"/>
                <w:szCs w:val="24"/>
              </w:rPr>
              <w:t>90 909,7</w:t>
            </w:r>
          </w:p>
        </w:tc>
      </w:tr>
      <w:tr w:rsidR="00951CD7" w:rsidRPr="00951CD7" w14:paraId="189969CF" w14:textId="77777777" w:rsidTr="00BF6822">
        <w:tc>
          <w:tcPr>
            <w:tcW w:w="393" w:type="dxa"/>
            <w:tcBorders>
              <w:top w:val="dotted" w:sz="4" w:space="0" w:color="auto"/>
              <w:bottom w:val="dotted" w:sz="4" w:space="0" w:color="auto"/>
              <w:right w:val="dotted" w:sz="4" w:space="0" w:color="auto"/>
            </w:tcBorders>
            <w:shd w:val="clear" w:color="auto" w:fill="auto"/>
            <w:hideMark/>
          </w:tcPr>
          <w:p w14:paraId="1C826167" w14:textId="77777777" w:rsidR="00ED2C8A" w:rsidRPr="00951CD7" w:rsidRDefault="00ED2C8A" w:rsidP="00ED2C8A">
            <w:pPr>
              <w:widowControl w:val="0"/>
              <w:jc w:val="center"/>
              <w:rPr>
                <w:bCs/>
                <w:sz w:val="24"/>
                <w:szCs w:val="24"/>
              </w:rPr>
            </w:pPr>
            <w:r w:rsidRPr="00951CD7">
              <w:rPr>
                <w:bCs/>
                <w:sz w:val="24"/>
                <w:szCs w:val="24"/>
              </w:rPr>
              <w:t>5.</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50DF7F4A" w14:textId="00B15ECE" w:rsidR="00ED2C8A" w:rsidRPr="00951CD7" w:rsidRDefault="00ED2C8A" w:rsidP="00C17F0A">
            <w:pPr>
              <w:widowControl w:val="0"/>
              <w:ind w:right="-28"/>
              <w:rPr>
                <w:sz w:val="24"/>
                <w:szCs w:val="24"/>
              </w:rPr>
            </w:pPr>
            <w:r w:rsidRPr="00951CD7">
              <w:rPr>
                <w:bCs/>
                <w:sz w:val="24"/>
                <w:szCs w:val="24"/>
              </w:rPr>
              <w:t>Реализация молодёжной политики на территории муниципального образования город Краснодар</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29230FAD" w14:textId="01CC6B70" w:rsidR="00ED2C8A" w:rsidRPr="00951CD7" w:rsidRDefault="00325275" w:rsidP="00F67F83">
            <w:pPr>
              <w:widowControl w:val="0"/>
              <w:suppressAutoHyphens/>
              <w:jc w:val="right"/>
              <w:rPr>
                <w:sz w:val="24"/>
                <w:szCs w:val="24"/>
              </w:rPr>
            </w:pPr>
            <w:r w:rsidRPr="00951CD7">
              <w:rPr>
                <w:sz w:val="24"/>
                <w:szCs w:val="24"/>
              </w:rPr>
              <w:t>231 539,8</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411D38DD" w14:textId="7CD9C649" w:rsidR="00ED2C8A" w:rsidRPr="00951CD7" w:rsidRDefault="00E119B6" w:rsidP="00F67F83">
            <w:pPr>
              <w:widowControl w:val="0"/>
              <w:suppressAutoHyphens/>
              <w:jc w:val="right"/>
              <w:rPr>
                <w:sz w:val="24"/>
                <w:szCs w:val="24"/>
              </w:rPr>
            </w:pPr>
            <w:r w:rsidRPr="00951CD7">
              <w:rPr>
                <w:sz w:val="24"/>
                <w:szCs w:val="24"/>
              </w:rPr>
              <w:t>191 746,4</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191B4809" w14:textId="7226A574" w:rsidR="00ED2C8A" w:rsidRPr="00951CD7" w:rsidRDefault="009851B6" w:rsidP="00F67F83">
            <w:pPr>
              <w:widowControl w:val="0"/>
              <w:suppressAutoHyphens/>
              <w:jc w:val="right"/>
              <w:rPr>
                <w:sz w:val="24"/>
                <w:szCs w:val="24"/>
              </w:rPr>
            </w:pPr>
            <w:r w:rsidRPr="00951CD7">
              <w:rPr>
                <w:sz w:val="24"/>
                <w:szCs w:val="24"/>
              </w:rPr>
              <w:t>190 947,6</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46A73B44" w14:textId="39370FC8" w:rsidR="00ED2C8A" w:rsidRPr="00951CD7" w:rsidRDefault="009851B6" w:rsidP="00F67F83">
            <w:pPr>
              <w:widowControl w:val="0"/>
              <w:suppressAutoHyphens/>
              <w:jc w:val="right"/>
              <w:rPr>
                <w:sz w:val="24"/>
                <w:szCs w:val="24"/>
              </w:rPr>
            </w:pPr>
            <w:r w:rsidRPr="00951CD7">
              <w:rPr>
                <w:sz w:val="24"/>
                <w:szCs w:val="24"/>
              </w:rPr>
              <w:t>191 241,2</w:t>
            </w:r>
          </w:p>
        </w:tc>
      </w:tr>
      <w:tr w:rsidR="00951CD7" w:rsidRPr="00951CD7" w14:paraId="30AD30F5" w14:textId="77777777" w:rsidTr="00BF6822">
        <w:tc>
          <w:tcPr>
            <w:tcW w:w="393" w:type="dxa"/>
            <w:tcBorders>
              <w:top w:val="dotted" w:sz="4" w:space="0" w:color="auto"/>
              <w:bottom w:val="dotted" w:sz="4" w:space="0" w:color="auto"/>
              <w:right w:val="dotted" w:sz="4" w:space="0" w:color="auto"/>
            </w:tcBorders>
            <w:shd w:val="clear" w:color="auto" w:fill="auto"/>
            <w:hideMark/>
          </w:tcPr>
          <w:p w14:paraId="507CF653" w14:textId="77777777" w:rsidR="00106F1C" w:rsidRPr="00951CD7" w:rsidRDefault="00106F1C" w:rsidP="00106F1C">
            <w:pPr>
              <w:widowControl w:val="0"/>
              <w:jc w:val="center"/>
              <w:rPr>
                <w:bCs/>
                <w:sz w:val="24"/>
                <w:szCs w:val="24"/>
              </w:rPr>
            </w:pPr>
            <w:r w:rsidRPr="00951CD7">
              <w:rPr>
                <w:bCs/>
                <w:sz w:val="24"/>
                <w:szCs w:val="24"/>
              </w:rPr>
              <w:t>6</w:t>
            </w:r>
            <w:r w:rsidR="00621B37" w:rsidRPr="00951CD7">
              <w:rPr>
                <w:bCs/>
                <w:sz w:val="24"/>
                <w:szCs w:val="24"/>
              </w:rPr>
              <w:t>.</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6502BCF8" w14:textId="77777777" w:rsidR="00106F1C" w:rsidRPr="00951CD7" w:rsidRDefault="00ED2C8A" w:rsidP="00106F1C">
            <w:pPr>
              <w:widowControl w:val="0"/>
              <w:ind w:right="-28"/>
              <w:rPr>
                <w:sz w:val="24"/>
                <w:szCs w:val="24"/>
              </w:rPr>
            </w:pPr>
            <w:r w:rsidRPr="00951CD7">
              <w:rPr>
                <w:bCs/>
                <w:sz w:val="24"/>
                <w:szCs w:val="24"/>
              </w:rPr>
              <w:t>Развитие культуры в муниципальном образовании город Краснодар</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351868BC" w14:textId="2B0E123B" w:rsidR="00106F1C" w:rsidRPr="00951CD7" w:rsidRDefault="00325275" w:rsidP="00F67F83">
            <w:pPr>
              <w:widowControl w:val="0"/>
              <w:ind w:left="113"/>
              <w:jc w:val="right"/>
              <w:rPr>
                <w:sz w:val="24"/>
                <w:szCs w:val="24"/>
              </w:rPr>
            </w:pPr>
            <w:r w:rsidRPr="00951CD7">
              <w:rPr>
                <w:sz w:val="24"/>
                <w:szCs w:val="24"/>
              </w:rPr>
              <w:t>3 219 698,5</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0476CAB1" w14:textId="6BE7DAAA" w:rsidR="00106F1C" w:rsidRPr="00951CD7" w:rsidRDefault="00E119B6" w:rsidP="00F67F83">
            <w:pPr>
              <w:widowControl w:val="0"/>
              <w:ind w:left="113"/>
              <w:jc w:val="right"/>
              <w:rPr>
                <w:bCs/>
                <w:sz w:val="24"/>
                <w:szCs w:val="24"/>
              </w:rPr>
            </w:pPr>
            <w:r w:rsidRPr="00951CD7">
              <w:rPr>
                <w:bCs/>
                <w:sz w:val="24"/>
                <w:szCs w:val="24"/>
              </w:rPr>
              <w:t>2 865 116,8</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5C4AAC56" w14:textId="47730B0B" w:rsidR="00106F1C" w:rsidRPr="00951CD7" w:rsidRDefault="003318F3" w:rsidP="00F67F83">
            <w:pPr>
              <w:widowControl w:val="0"/>
              <w:ind w:left="113"/>
              <w:jc w:val="right"/>
              <w:rPr>
                <w:bCs/>
                <w:sz w:val="24"/>
                <w:szCs w:val="24"/>
              </w:rPr>
            </w:pPr>
            <w:r w:rsidRPr="00951CD7">
              <w:rPr>
                <w:bCs/>
                <w:sz w:val="24"/>
                <w:szCs w:val="24"/>
              </w:rPr>
              <w:t>2 851 742,5</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37C23662" w14:textId="22674613" w:rsidR="00106F1C" w:rsidRPr="00951CD7" w:rsidRDefault="003318F3" w:rsidP="00F67F83">
            <w:pPr>
              <w:widowControl w:val="0"/>
              <w:ind w:left="113"/>
              <w:jc w:val="right"/>
              <w:rPr>
                <w:bCs/>
                <w:sz w:val="24"/>
                <w:szCs w:val="24"/>
              </w:rPr>
            </w:pPr>
            <w:r w:rsidRPr="00951CD7">
              <w:rPr>
                <w:bCs/>
                <w:sz w:val="24"/>
                <w:szCs w:val="24"/>
              </w:rPr>
              <w:t>2 864 289,0</w:t>
            </w:r>
          </w:p>
        </w:tc>
      </w:tr>
      <w:tr w:rsidR="00951CD7" w:rsidRPr="00951CD7" w14:paraId="57504E0F" w14:textId="77777777" w:rsidTr="00BF6822">
        <w:trPr>
          <w:trHeight w:val="66"/>
        </w:trPr>
        <w:tc>
          <w:tcPr>
            <w:tcW w:w="393" w:type="dxa"/>
            <w:tcBorders>
              <w:top w:val="dotted" w:sz="4" w:space="0" w:color="auto"/>
              <w:bottom w:val="dotted" w:sz="4" w:space="0" w:color="auto"/>
              <w:right w:val="dotted" w:sz="4" w:space="0" w:color="auto"/>
            </w:tcBorders>
            <w:shd w:val="clear" w:color="auto" w:fill="auto"/>
            <w:hideMark/>
          </w:tcPr>
          <w:p w14:paraId="7F3BFB4B" w14:textId="77777777" w:rsidR="00ED2C8A" w:rsidRPr="00951CD7" w:rsidRDefault="00ED2C8A" w:rsidP="00ED2C8A">
            <w:pPr>
              <w:widowControl w:val="0"/>
              <w:jc w:val="center"/>
              <w:rPr>
                <w:bCs/>
                <w:sz w:val="24"/>
                <w:szCs w:val="24"/>
              </w:rPr>
            </w:pPr>
            <w:r w:rsidRPr="00951CD7">
              <w:rPr>
                <w:bCs/>
                <w:sz w:val="24"/>
                <w:szCs w:val="24"/>
              </w:rPr>
              <w:t>7.</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3B2479B6" w14:textId="77777777" w:rsidR="00ED2C8A" w:rsidRPr="00951CD7" w:rsidRDefault="00ED2C8A" w:rsidP="00ED2C8A">
            <w:pPr>
              <w:widowControl w:val="0"/>
              <w:ind w:right="-28"/>
              <w:rPr>
                <w:bCs/>
                <w:sz w:val="24"/>
                <w:szCs w:val="24"/>
              </w:rPr>
            </w:pPr>
            <w:r w:rsidRPr="00951CD7">
              <w:rPr>
                <w:bCs/>
                <w:sz w:val="24"/>
                <w:szCs w:val="24"/>
              </w:rPr>
              <w:t>Развитие физической культуры и спорта в муниципальном образовании город Краснодар</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015E1290" w14:textId="5BC69230" w:rsidR="00ED2C8A" w:rsidRPr="00951CD7" w:rsidRDefault="00325275" w:rsidP="00F67F83">
            <w:pPr>
              <w:widowControl w:val="0"/>
              <w:suppressAutoHyphens/>
              <w:spacing w:line="256" w:lineRule="auto"/>
              <w:jc w:val="right"/>
              <w:rPr>
                <w:sz w:val="24"/>
                <w:szCs w:val="24"/>
                <w:lang w:eastAsia="en-US"/>
              </w:rPr>
            </w:pPr>
            <w:r w:rsidRPr="00951CD7">
              <w:rPr>
                <w:sz w:val="24"/>
                <w:szCs w:val="24"/>
                <w:lang w:eastAsia="en-US"/>
              </w:rPr>
              <w:t>1 454 110,3</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10FAD0D1" w14:textId="378A8FFF" w:rsidR="00ED2C8A" w:rsidRPr="00951CD7" w:rsidRDefault="00E119B6" w:rsidP="00F67F83">
            <w:pPr>
              <w:widowControl w:val="0"/>
              <w:suppressAutoHyphens/>
              <w:spacing w:line="256" w:lineRule="auto"/>
              <w:jc w:val="right"/>
              <w:rPr>
                <w:sz w:val="24"/>
                <w:szCs w:val="24"/>
                <w:lang w:eastAsia="en-US"/>
              </w:rPr>
            </w:pPr>
            <w:r w:rsidRPr="00951CD7">
              <w:rPr>
                <w:sz w:val="24"/>
                <w:szCs w:val="24"/>
                <w:lang w:eastAsia="en-US"/>
              </w:rPr>
              <w:t>1 797 920,8</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0129A5BE" w14:textId="647ECA12" w:rsidR="00ED2C8A" w:rsidRPr="00951CD7" w:rsidRDefault="003318F3" w:rsidP="00F67F83">
            <w:pPr>
              <w:widowControl w:val="0"/>
              <w:suppressAutoHyphens/>
              <w:spacing w:line="256" w:lineRule="auto"/>
              <w:jc w:val="right"/>
              <w:rPr>
                <w:sz w:val="24"/>
                <w:szCs w:val="24"/>
                <w:lang w:eastAsia="en-US"/>
              </w:rPr>
            </w:pPr>
            <w:r w:rsidRPr="00951CD7">
              <w:rPr>
                <w:sz w:val="24"/>
                <w:szCs w:val="24"/>
                <w:lang w:eastAsia="en-US"/>
              </w:rPr>
              <w:t>1 038 498,1</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35C81166" w14:textId="18B05E29" w:rsidR="00ED2C8A" w:rsidRPr="00951CD7" w:rsidRDefault="003318F3" w:rsidP="00F67F83">
            <w:pPr>
              <w:widowControl w:val="0"/>
              <w:suppressAutoHyphens/>
              <w:spacing w:line="256" w:lineRule="auto"/>
              <w:jc w:val="right"/>
              <w:rPr>
                <w:sz w:val="24"/>
                <w:szCs w:val="24"/>
                <w:lang w:eastAsia="en-US"/>
              </w:rPr>
            </w:pPr>
            <w:r w:rsidRPr="00951CD7">
              <w:rPr>
                <w:sz w:val="24"/>
                <w:szCs w:val="24"/>
                <w:lang w:eastAsia="en-US"/>
              </w:rPr>
              <w:t>1 034 909,3</w:t>
            </w:r>
          </w:p>
        </w:tc>
      </w:tr>
      <w:tr w:rsidR="00951CD7" w:rsidRPr="00951CD7" w14:paraId="262C6511" w14:textId="77777777" w:rsidTr="00BF6822">
        <w:tc>
          <w:tcPr>
            <w:tcW w:w="393" w:type="dxa"/>
            <w:tcBorders>
              <w:top w:val="dotted" w:sz="4" w:space="0" w:color="auto"/>
              <w:bottom w:val="dotted" w:sz="4" w:space="0" w:color="auto"/>
              <w:right w:val="dotted" w:sz="4" w:space="0" w:color="auto"/>
            </w:tcBorders>
            <w:shd w:val="clear" w:color="auto" w:fill="auto"/>
            <w:hideMark/>
          </w:tcPr>
          <w:p w14:paraId="3ECF7489" w14:textId="77777777" w:rsidR="00ED2C8A" w:rsidRPr="00951CD7" w:rsidRDefault="00ED2C8A" w:rsidP="00ED2C8A">
            <w:pPr>
              <w:widowControl w:val="0"/>
              <w:jc w:val="center"/>
              <w:rPr>
                <w:bCs/>
                <w:sz w:val="24"/>
                <w:szCs w:val="24"/>
              </w:rPr>
            </w:pPr>
            <w:r w:rsidRPr="00951CD7">
              <w:rPr>
                <w:bCs/>
                <w:sz w:val="24"/>
                <w:szCs w:val="24"/>
              </w:rPr>
              <w:t>8.</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37B67281" w14:textId="661D643F" w:rsidR="00ED2C8A" w:rsidRPr="00951CD7" w:rsidRDefault="00ED2C8A" w:rsidP="00BC643A">
            <w:pPr>
              <w:widowControl w:val="0"/>
              <w:ind w:right="-28"/>
              <w:jc w:val="both"/>
              <w:rPr>
                <w:sz w:val="24"/>
                <w:szCs w:val="24"/>
              </w:rPr>
            </w:pPr>
            <w:r w:rsidRPr="00951CD7">
              <w:rPr>
                <w:sz w:val="24"/>
                <w:szCs w:val="24"/>
              </w:rPr>
              <w:t xml:space="preserve">Обеспечение защиты </w:t>
            </w:r>
            <w:proofErr w:type="spellStart"/>
            <w:r w:rsidRPr="00951CD7">
              <w:rPr>
                <w:sz w:val="24"/>
                <w:szCs w:val="24"/>
              </w:rPr>
              <w:t>населе</w:t>
            </w:r>
            <w:r w:rsidR="00BC643A" w:rsidRPr="00951CD7">
              <w:rPr>
                <w:sz w:val="24"/>
                <w:szCs w:val="24"/>
              </w:rPr>
              <w:t>-</w:t>
            </w:r>
            <w:r w:rsidRPr="00951CD7">
              <w:rPr>
                <w:sz w:val="24"/>
                <w:szCs w:val="24"/>
              </w:rPr>
              <w:t>ния</w:t>
            </w:r>
            <w:proofErr w:type="spellEnd"/>
            <w:r w:rsidRPr="00951CD7">
              <w:rPr>
                <w:sz w:val="24"/>
                <w:szCs w:val="24"/>
              </w:rPr>
              <w:t xml:space="preserve"> и территории </w:t>
            </w:r>
            <w:proofErr w:type="spellStart"/>
            <w:r w:rsidRPr="00951CD7">
              <w:rPr>
                <w:sz w:val="24"/>
                <w:szCs w:val="24"/>
              </w:rPr>
              <w:t>муници</w:t>
            </w:r>
            <w:r w:rsidR="00BC643A" w:rsidRPr="00951CD7">
              <w:rPr>
                <w:sz w:val="24"/>
                <w:szCs w:val="24"/>
              </w:rPr>
              <w:t>-</w:t>
            </w:r>
            <w:r w:rsidRPr="00951CD7">
              <w:rPr>
                <w:sz w:val="24"/>
                <w:szCs w:val="24"/>
              </w:rPr>
              <w:t>пального</w:t>
            </w:r>
            <w:proofErr w:type="spellEnd"/>
            <w:r w:rsidRPr="00951CD7">
              <w:rPr>
                <w:sz w:val="24"/>
                <w:szCs w:val="24"/>
              </w:rPr>
              <w:t xml:space="preserve"> образования город Краснодар от чрезвычайных ситуаций природного и техногенного характера в мирное и военное время</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6D538452" w14:textId="46189D76" w:rsidR="00ED2C8A" w:rsidRPr="00951CD7" w:rsidRDefault="00E96A07" w:rsidP="00F67F83">
            <w:pPr>
              <w:widowControl w:val="0"/>
              <w:jc w:val="right"/>
              <w:rPr>
                <w:sz w:val="24"/>
                <w:szCs w:val="24"/>
              </w:rPr>
            </w:pPr>
            <w:r w:rsidRPr="00951CD7">
              <w:rPr>
                <w:sz w:val="24"/>
                <w:szCs w:val="24"/>
              </w:rPr>
              <w:t>931 366,3</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3808263D" w14:textId="36226004" w:rsidR="00ED2C8A" w:rsidRPr="00951CD7" w:rsidRDefault="00E119B6" w:rsidP="00F67F83">
            <w:pPr>
              <w:widowControl w:val="0"/>
              <w:jc w:val="right"/>
              <w:rPr>
                <w:sz w:val="24"/>
                <w:szCs w:val="24"/>
              </w:rPr>
            </w:pPr>
            <w:r w:rsidRPr="00951CD7">
              <w:rPr>
                <w:sz w:val="24"/>
                <w:szCs w:val="24"/>
              </w:rPr>
              <w:t>837 566,7</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2BAFD418" w14:textId="6FE1AFCE" w:rsidR="00ED2C8A" w:rsidRPr="00951CD7" w:rsidRDefault="003318F3" w:rsidP="00F67F83">
            <w:pPr>
              <w:widowControl w:val="0"/>
              <w:jc w:val="right"/>
              <w:rPr>
                <w:sz w:val="24"/>
                <w:szCs w:val="24"/>
              </w:rPr>
            </w:pPr>
            <w:r w:rsidRPr="00951CD7">
              <w:rPr>
                <w:sz w:val="24"/>
                <w:szCs w:val="24"/>
              </w:rPr>
              <w:t>710 481,7</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13685FB5" w14:textId="29061FF3" w:rsidR="00ED2C8A" w:rsidRPr="00951CD7" w:rsidRDefault="003318F3" w:rsidP="00F67F83">
            <w:pPr>
              <w:widowControl w:val="0"/>
              <w:jc w:val="right"/>
              <w:rPr>
                <w:sz w:val="24"/>
                <w:szCs w:val="24"/>
              </w:rPr>
            </w:pPr>
            <w:r w:rsidRPr="00951CD7">
              <w:rPr>
                <w:sz w:val="24"/>
                <w:szCs w:val="24"/>
              </w:rPr>
              <w:t>672 743,7</w:t>
            </w:r>
          </w:p>
        </w:tc>
      </w:tr>
      <w:tr w:rsidR="00951CD7" w:rsidRPr="00951CD7" w14:paraId="48CF3405" w14:textId="77777777" w:rsidTr="00BF6822">
        <w:trPr>
          <w:trHeight w:val="825"/>
        </w:trPr>
        <w:tc>
          <w:tcPr>
            <w:tcW w:w="393" w:type="dxa"/>
            <w:tcBorders>
              <w:top w:val="dotted" w:sz="4" w:space="0" w:color="auto"/>
              <w:bottom w:val="dotted" w:sz="4" w:space="0" w:color="auto"/>
              <w:right w:val="dotted" w:sz="4" w:space="0" w:color="auto"/>
            </w:tcBorders>
            <w:shd w:val="clear" w:color="auto" w:fill="auto"/>
            <w:hideMark/>
          </w:tcPr>
          <w:p w14:paraId="102E0D81" w14:textId="77777777" w:rsidR="00ED2C8A" w:rsidRPr="00951CD7" w:rsidRDefault="00ED2C8A" w:rsidP="00ED2C8A">
            <w:pPr>
              <w:widowControl w:val="0"/>
              <w:jc w:val="center"/>
              <w:rPr>
                <w:bCs/>
                <w:sz w:val="24"/>
                <w:szCs w:val="24"/>
              </w:rPr>
            </w:pPr>
            <w:r w:rsidRPr="00951CD7">
              <w:rPr>
                <w:bCs/>
                <w:sz w:val="24"/>
                <w:szCs w:val="24"/>
              </w:rPr>
              <w:t>9.</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51C8B68C" w14:textId="77777777" w:rsidR="00ED2C8A" w:rsidRPr="00951CD7" w:rsidRDefault="00ED2C8A" w:rsidP="00ED2C8A">
            <w:pPr>
              <w:widowControl w:val="0"/>
              <w:ind w:right="-28"/>
              <w:rPr>
                <w:sz w:val="24"/>
                <w:szCs w:val="24"/>
              </w:rPr>
            </w:pPr>
            <w:r w:rsidRPr="00951CD7">
              <w:rPr>
                <w:bCs/>
                <w:sz w:val="24"/>
                <w:szCs w:val="24"/>
              </w:rPr>
              <w:t>Содействие занятости населения муниципального образования город Краснодар</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1C100AE7" w14:textId="54341642" w:rsidR="00ED2C8A" w:rsidRPr="00951CD7" w:rsidRDefault="00E96A07" w:rsidP="00F67F83">
            <w:pPr>
              <w:widowControl w:val="0"/>
              <w:shd w:val="clear" w:color="auto" w:fill="FFFFFF" w:themeFill="background1"/>
              <w:suppressAutoHyphens/>
              <w:jc w:val="right"/>
              <w:rPr>
                <w:sz w:val="24"/>
                <w:szCs w:val="24"/>
              </w:rPr>
            </w:pPr>
            <w:r w:rsidRPr="00951CD7">
              <w:rPr>
                <w:sz w:val="24"/>
                <w:szCs w:val="24"/>
              </w:rPr>
              <w:t>60 920,1</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2E7F04EE" w14:textId="6C9120CA" w:rsidR="00ED2C8A" w:rsidRPr="00951CD7" w:rsidRDefault="00E119B6" w:rsidP="00F67F83">
            <w:pPr>
              <w:widowControl w:val="0"/>
              <w:shd w:val="clear" w:color="auto" w:fill="FFFFFF" w:themeFill="background1"/>
              <w:suppressAutoHyphens/>
              <w:jc w:val="right"/>
              <w:rPr>
                <w:sz w:val="24"/>
                <w:szCs w:val="24"/>
              </w:rPr>
            </w:pPr>
            <w:r w:rsidRPr="00951CD7">
              <w:rPr>
                <w:sz w:val="24"/>
                <w:szCs w:val="24"/>
              </w:rPr>
              <w:t>68 926,0</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59ECDD1A" w14:textId="7DB68398" w:rsidR="00ED2C8A" w:rsidRPr="00951CD7" w:rsidRDefault="00847379" w:rsidP="00F67F83">
            <w:pPr>
              <w:widowControl w:val="0"/>
              <w:shd w:val="clear" w:color="auto" w:fill="FFFFFF" w:themeFill="background1"/>
              <w:suppressAutoHyphens/>
              <w:jc w:val="right"/>
              <w:rPr>
                <w:sz w:val="24"/>
                <w:szCs w:val="24"/>
              </w:rPr>
            </w:pPr>
            <w:r w:rsidRPr="00951CD7">
              <w:rPr>
                <w:sz w:val="24"/>
                <w:szCs w:val="24"/>
              </w:rPr>
              <w:t>68 926,0</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6EEB0296" w14:textId="579A2A05" w:rsidR="00ED2C8A" w:rsidRPr="00951CD7" w:rsidRDefault="00847379" w:rsidP="00F67F83">
            <w:pPr>
              <w:widowControl w:val="0"/>
              <w:shd w:val="clear" w:color="auto" w:fill="FFFFFF" w:themeFill="background1"/>
              <w:suppressAutoHyphens/>
              <w:jc w:val="right"/>
              <w:rPr>
                <w:sz w:val="24"/>
                <w:szCs w:val="24"/>
              </w:rPr>
            </w:pPr>
            <w:r w:rsidRPr="00951CD7">
              <w:rPr>
                <w:sz w:val="24"/>
                <w:szCs w:val="24"/>
              </w:rPr>
              <w:t>68 926,0</w:t>
            </w:r>
          </w:p>
        </w:tc>
      </w:tr>
      <w:tr w:rsidR="00951CD7" w:rsidRPr="00951CD7" w14:paraId="71CEDA28" w14:textId="77777777" w:rsidTr="00BF6822">
        <w:tc>
          <w:tcPr>
            <w:tcW w:w="393" w:type="dxa"/>
            <w:tcBorders>
              <w:top w:val="dotted" w:sz="4" w:space="0" w:color="auto"/>
              <w:bottom w:val="dotted" w:sz="4" w:space="0" w:color="auto"/>
              <w:right w:val="dotted" w:sz="4" w:space="0" w:color="auto"/>
            </w:tcBorders>
            <w:shd w:val="clear" w:color="auto" w:fill="auto"/>
            <w:hideMark/>
          </w:tcPr>
          <w:p w14:paraId="500B83A6" w14:textId="77777777" w:rsidR="00ED2C8A" w:rsidRPr="00951CD7" w:rsidRDefault="00ED2C8A" w:rsidP="00ED2C8A">
            <w:pPr>
              <w:widowControl w:val="0"/>
              <w:jc w:val="center"/>
              <w:rPr>
                <w:bCs/>
                <w:sz w:val="24"/>
                <w:szCs w:val="24"/>
              </w:rPr>
            </w:pPr>
            <w:r w:rsidRPr="00951CD7">
              <w:rPr>
                <w:bCs/>
                <w:sz w:val="24"/>
                <w:szCs w:val="24"/>
              </w:rPr>
              <w:t>10.</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64C65D5B" w14:textId="77777777" w:rsidR="00ED2C8A" w:rsidRPr="00951CD7" w:rsidRDefault="00ED2C8A" w:rsidP="00ED2C8A">
            <w:pPr>
              <w:widowControl w:val="0"/>
              <w:ind w:right="-28"/>
              <w:rPr>
                <w:sz w:val="24"/>
                <w:szCs w:val="24"/>
              </w:rPr>
            </w:pPr>
            <w:r w:rsidRPr="00951CD7">
              <w:rPr>
                <w:bCs/>
                <w:sz w:val="24"/>
                <w:szCs w:val="24"/>
              </w:rPr>
              <w:t>Комплексные меры профилактики наркомании в муниципальном образовании город Краснодар</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28F85509" w14:textId="4D6D036C" w:rsidR="00ED2C8A" w:rsidRPr="00951CD7" w:rsidRDefault="00E96A07" w:rsidP="00F67F83">
            <w:pPr>
              <w:widowControl w:val="0"/>
              <w:suppressAutoHyphens/>
              <w:jc w:val="right"/>
              <w:rPr>
                <w:sz w:val="24"/>
                <w:szCs w:val="24"/>
              </w:rPr>
            </w:pPr>
            <w:r w:rsidRPr="00951CD7">
              <w:rPr>
                <w:sz w:val="24"/>
                <w:szCs w:val="24"/>
              </w:rPr>
              <w:t>2 579,8</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59E3001A" w14:textId="7815F578" w:rsidR="00ED2C8A" w:rsidRPr="00951CD7" w:rsidRDefault="00E119B6" w:rsidP="00F67F83">
            <w:pPr>
              <w:widowControl w:val="0"/>
              <w:suppressAutoHyphens/>
              <w:jc w:val="right"/>
              <w:rPr>
                <w:sz w:val="24"/>
                <w:szCs w:val="24"/>
              </w:rPr>
            </w:pPr>
            <w:r w:rsidRPr="00951CD7">
              <w:rPr>
                <w:sz w:val="24"/>
                <w:szCs w:val="24"/>
              </w:rPr>
              <w:t>1 779,8</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7487CA5F" w14:textId="70648F37" w:rsidR="00ED2C8A" w:rsidRPr="00951CD7" w:rsidRDefault="002E6A88" w:rsidP="00F67F83">
            <w:pPr>
              <w:widowControl w:val="0"/>
              <w:suppressAutoHyphens/>
              <w:jc w:val="right"/>
              <w:rPr>
                <w:sz w:val="24"/>
                <w:szCs w:val="24"/>
              </w:rPr>
            </w:pPr>
            <w:r w:rsidRPr="00951CD7">
              <w:rPr>
                <w:sz w:val="24"/>
                <w:szCs w:val="24"/>
              </w:rPr>
              <w:t>1 139,8</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186B920E" w14:textId="77777777" w:rsidR="00ED2C8A" w:rsidRPr="00951CD7" w:rsidRDefault="00ED2C8A" w:rsidP="00F67F83">
            <w:pPr>
              <w:widowControl w:val="0"/>
              <w:suppressAutoHyphens/>
              <w:jc w:val="right"/>
              <w:rPr>
                <w:sz w:val="24"/>
                <w:szCs w:val="24"/>
              </w:rPr>
            </w:pPr>
            <w:r w:rsidRPr="00951CD7">
              <w:rPr>
                <w:sz w:val="24"/>
                <w:szCs w:val="24"/>
              </w:rPr>
              <w:t>1 139,8</w:t>
            </w:r>
          </w:p>
        </w:tc>
      </w:tr>
      <w:tr w:rsidR="00951CD7" w:rsidRPr="00951CD7" w14:paraId="0679897E" w14:textId="77777777" w:rsidTr="00BF6822">
        <w:tc>
          <w:tcPr>
            <w:tcW w:w="393" w:type="dxa"/>
            <w:tcBorders>
              <w:top w:val="dotted" w:sz="4" w:space="0" w:color="auto"/>
              <w:bottom w:val="dotted" w:sz="4" w:space="0" w:color="auto"/>
              <w:right w:val="dotted" w:sz="4" w:space="0" w:color="auto"/>
            </w:tcBorders>
            <w:shd w:val="clear" w:color="auto" w:fill="auto"/>
            <w:hideMark/>
          </w:tcPr>
          <w:p w14:paraId="27941DC7" w14:textId="77777777" w:rsidR="00ED2C8A" w:rsidRPr="00951CD7" w:rsidRDefault="00ED2C8A" w:rsidP="00ED2C8A">
            <w:pPr>
              <w:widowControl w:val="0"/>
              <w:jc w:val="center"/>
              <w:rPr>
                <w:bCs/>
                <w:sz w:val="24"/>
                <w:szCs w:val="24"/>
              </w:rPr>
            </w:pPr>
            <w:r w:rsidRPr="00951CD7">
              <w:rPr>
                <w:bCs/>
                <w:sz w:val="24"/>
                <w:szCs w:val="24"/>
              </w:rPr>
              <w:t>11.</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78472ED6" w14:textId="77777777" w:rsidR="00ED2C8A" w:rsidRPr="00951CD7" w:rsidRDefault="00ED2C8A" w:rsidP="00ED2C8A">
            <w:pPr>
              <w:widowControl w:val="0"/>
              <w:ind w:right="-28"/>
              <w:rPr>
                <w:sz w:val="24"/>
                <w:szCs w:val="24"/>
              </w:rPr>
            </w:pPr>
            <w:r w:rsidRPr="00951CD7">
              <w:rPr>
                <w:bCs/>
                <w:sz w:val="24"/>
                <w:szCs w:val="24"/>
              </w:rPr>
              <w:t>Электронный Краснодар</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tcPr>
          <w:p w14:paraId="5DDCB5E3" w14:textId="63E5A71F" w:rsidR="00ED2C8A" w:rsidRPr="00951CD7" w:rsidRDefault="00E96A07" w:rsidP="00F67F83">
            <w:pPr>
              <w:widowControl w:val="0"/>
              <w:jc w:val="right"/>
              <w:rPr>
                <w:sz w:val="24"/>
                <w:szCs w:val="24"/>
              </w:rPr>
            </w:pPr>
            <w:r w:rsidRPr="00951CD7">
              <w:rPr>
                <w:sz w:val="24"/>
                <w:szCs w:val="24"/>
              </w:rPr>
              <w:t>285 344,7</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tcPr>
          <w:p w14:paraId="773A9FE6" w14:textId="643E845A" w:rsidR="00ED2C8A" w:rsidRPr="00951CD7" w:rsidRDefault="00E119B6" w:rsidP="00F67F83">
            <w:pPr>
              <w:widowControl w:val="0"/>
              <w:jc w:val="right"/>
              <w:rPr>
                <w:sz w:val="24"/>
                <w:szCs w:val="24"/>
              </w:rPr>
            </w:pPr>
            <w:r w:rsidRPr="00951CD7">
              <w:rPr>
                <w:sz w:val="24"/>
                <w:szCs w:val="24"/>
              </w:rPr>
              <w:t>361 907,8</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tcPr>
          <w:p w14:paraId="1F1543FA" w14:textId="51620131" w:rsidR="00ED2C8A" w:rsidRPr="00951CD7" w:rsidRDefault="002E6A88" w:rsidP="00F67F83">
            <w:pPr>
              <w:widowControl w:val="0"/>
              <w:jc w:val="right"/>
              <w:rPr>
                <w:sz w:val="24"/>
                <w:szCs w:val="24"/>
              </w:rPr>
            </w:pPr>
            <w:r w:rsidRPr="00951CD7">
              <w:rPr>
                <w:sz w:val="24"/>
                <w:szCs w:val="24"/>
              </w:rPr>
              <w:t>346 112,2</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tcPr>
          <w:p w14:paraId="0DDD8665" w14:textId="0C99CF56" w:rsidR="00ED2C8A" w:rsidRPr="00951CD7" w:rsidRDefault="002E6A88" w:rsidP="00F67F83">
            <w:pPr>
              <w:widowControl w:val="0"/>
              <w:jc w:val="right"/>
              <w:rPr>
                <w:sz w:val="24"/>
                <w:szCs w:val="24"/>
              </w:rPr>
            </w:pPr>
            <w:r w:rsidRPr="00951CD7">
              <w:rPr>
                <w:sz w:val="24"/>
                <w:szCs w:val="24"/>
              </w:rPr>
              <w:t>346 112,2</w:t>
            </w:r>
          </w:p>
        </w:tc>
      </w:tr>
      <w:tr w:rsidR="00951CD7" w:rsidRPr="00951CD7" w14:paraId="2B8A3F7A" w14:textId="77777777" w:rsidTr="00BF6822">
        <w:tc>
          <w:tcPr>
            <w:tcW w:w="393" w:type="dxa"/>
            <w:tcBorders>
              <w:top w:val="dotted" w:sz="4" w:space="0" w:color="auto"/>
              <w:bottom w:val="dotted" w:sz="4" w:space="0" w:color="auto"/>
              <w:right w:val="dotted" w:sz="4" w:space="0" w:color="auto"/>
            </w:tcBorders>
            <w:shd w:val="clear" w:color="auto" w:fill="auto"/>
          </w:tcPr>
          <w:p w14:paraId="7F9C4E1B" w14:textId="77777777" w:rsidR="00ED2C8A" w:rsidRPr="00951CD7" w:rsidRDefault="00ED2C8A" w:rsidP="00ED2C8A">
            <w:pPr>
              <w:widowControl w:val="0"/>
              <w:jc w:val="center"/>
              <w:rPr>
                <w:bCs/>
                <w:sz w:val="24"/>
                <w:szCs w:val="24"/>
              </w:rPr>
            </w:pPr>
            <w:r w:rsidRPr="00951CD7">
              <w:rPr>
                <w:bCs/>
                <w:sz w:val="24"/>
                <w:szCs w:val="24"/>
              </w:rPr>
              <w:t>12.</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2A6D6FE0" w14:textId="34A0A899" w:rsidR="00ED2C8A" w:rsidRPr="00951CD7" w:rsidRDefault="00ED2C8A" w:rsidP="00BC643A">
            <w:pPr>
              <w:widowControl w:val="0"/>
              <w:ind w:right="-28"/>
              <w:jc w:val="both"/>
              <w:rPr>
                <w:bCs/>
                <w:sz w:val="24"/>
                <w:szCs w:val="24"/>
              </w:rPr>
            </w:pPr>
            <w:r w:rsidRPr="00951CD7">
              <w:rPr>
                <w:bCs/>
                <w:sz w:val="24"/>
                <w:szCs w:val="24"/>
              </w:rPr>
              <w:t xml:space="preserve">Комплексное развитие </w:t>
            </w:r>
            <w:proofErr w:type="spellStart"/>
            <w:r w:rsidRPr="00951CD7">
              <w:rPr>
                <w:bCs/>
                <w:sz w:val="24"/>
                <w:szCs w:val="24"/>
              </w:rPr>
              <w:t>муни</w:t>
            </w:r>
            <w:r w:rsidR="00BC643A" w:rsidRPr="00951CD7">
              <w:rPr>
                <w:bCs/>
                <w:sz w:val="24"/>
                <w:szCs w:val="24"/>
              </w:rPr>
              <w:t>-</w:t>
            </w:r>
            <w:r w:rsidRPr="00951CD7">
              <w:rPr>
                <w:bCs/>
                <w:sz w:val="24"/>
                <w:szCs w:val="24"/>
              </w:rPr>
              <w:t>ципального</w:t>
            </w:r>
            <w:proofErr w:type="spellEnd"/>
            <w:r w:rsidRPr="00951CD7">
              <w:rPr>
                <w:bCs/>
                <w:sz w:val="24"/>
                <w:szCs w:val="24"/>
              </w:rPr>
              <w:t xml:space="preserve"> образования в сфере жилищно-</w:t>
            </w:r>
            <w:proofErr w:type="spellStart"/>
            <w:proofErr w:type="gramStart"/>
            <w:r w:rsidRPr="00951CD7">
              <w:rPr>
                <w:bCs/>
                <w:sz w:val="24"/>
                <w:szCs w:val="24"/>
              </w:rPr>
              <w:t>коммуналь</w:t>
            </w:r>
            <w:proofErr w:type="spellEnd"/>
            <w:r w:rsidR="00BC643A" w:rsidRPr="00951CD7">
              <w:rPr>
                <w:bCs/>
                <w:sz w:val="24"/>
                <w:szCs w:val="24"/>
              </w:rPr>
              <w:t>-</w:t>
            </w:r>
            <w:proofErr w:type="spellStart"/>
            <w:r w:rsidRPr="00951CD7">
              <w:rPr>
                <w:bCs/>
                <w:sz w:val="24"/>
                <w:szCs w:val="24"/>
              </w:rPr>
              <w:t>ного</w:t>
            </w:r>
            <w:proofErr w:type="spellEnd"/>
            <w:proofErr w:type="gramEnd"/>
            <w:r w:rsidRPr="00951CD7">
              <w:rPr>
                <w:bCs/>
                <w:sz w:val="24"/>
                <w:szCs w:val="24"/>
              </w:rPr>
              <w:t xml:space="preserve"> хозяйства, благо</w:t>
            </w:r>
            <w:r w:rsidR="00BC643A" w:rsidRPr="00951CD7">
              <w:rPr>
                <w:bCs/>
                <w:sz w:val="24"/>
                <w:szCs w:val="24"/>
              </w:rPr>
              <w:t>-</w:t>
            </w:r>
            <w:r w:rsidRPr="00951CD7">
              <w:rPr>
                <w:bCs/>
                <w:sz w:val="24"/>
                <w:szCs w:val="24"/>
              </w:rPr>
              <w:t>устройства и озеленения</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4369A6D6" w14:textId="01A6BF55" w:rsidR="00ED2C8A" w:rsidRPr="00951CD7" w:rsidRDefault="00E96A07" w:rsidP="00F67F83">
            <w:pPr>
              <w:jc w:val="right"/>
              <w:rPr>
                <w:sz w:val="24"/>
                <w:szCs w:val="24"/>
              </w:rPr>
            </w:pPr>
            <w:r w:rsidRPr="00951CD7">
              <w:rPr>
                <w:sz w:val="24"/>
                <w:szCs w:val="24"/>
              </w:rPr>
              <w:t>8 768 424,2</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47323E00" w14:textId="4F6EF8DC" w:rsidR="00ED2C8A" w:rsidRPr="00951CD7" w:rsidRDefault="00E119B6" w:rsidP="00F67F83">
            <w:pPr>
              <w:jc w:val="right"/>
              <w:rPr>
                <w:sz w:val="24"/>
                <w:szCs w:val="24"/>
              </w:rPr>
            </w:pPr>
            <w:r w:rsidRPr="00951CD7">
              <w:rPr>
                <w:sz w:val="24"/>
                <w:szCs w:val="24"/>
              </w:rPr>
              <w:t>5 785 454,3</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6D81732B" w14:textId="22630805" w:rsidR="00ED2C8A" w:rsidRPr="00951CD7" w:rsidRDefault="007840F5" w:rsidP="00F67F83">
            <w:pPr>
              <w:jc w:val="right"/>
              <w:rPr>
                <w:sz w:val="24"/>
                <w:szCs w:val="24"/>
              </w:rPr>
            </w:pPr>
            <w:r w:rsidRPr="00951CD7">
              <w:rPr>
                <w:sz w:val="24"/>
                <w:szCs w:val="24"/>
              </w:rPr>
              <w:t>4 341 736,7</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1A2C2B6A" w14:textId="66639240" w:rsidR="00ED2C8A" w:rsidRPr="00951CD7" w:rsidRDefault="007840F5" w:rsidP="00F67F83">
            <w:pPr>
              <w:jc w:val="right"/>
              <w:rPr>
                <w:sz w:val="24"/>
                <w:szCs w:val="24"/>
              </w:rPr>
            </w:pPr>
            <w:r w:rsidRPr="00951CD7">
              <w:rPr>
                <w:sz w:val="24"/>
                <w:szCs w:val="24"/>
              </w:rPr>
              <w:t>4 331 491,5</w:t>
            </w:r>
          </w:p>
        </w:tc>
      </w:tr>
      <w:tr w:rsidR="00951CD7" w:rsidRPr="00951CD7" w14:paraId="7FD3B2AD" w14:textId="77777777" w:rsidTr="00BF6822">
        <w:tc>
          <w:tcPr>
            <w:tcW w:w="393" w:type="dxa"/>
            <w:tcBorders>
              <w:top w:val="dotted" w:sz="4" w:space="0" w:color="auto"/>
              <w:bottom w:val="dotted" w:sz="4" w:space="0" w:color="auto"/>
              <w:right w:val="dotted" w:sz="4" w:space="0" w:color="auto"/>
            </w:tcBorders>
            <w:shd w:val="clear" w:color="auto" w:fill="auto"/>
            <w:hideMark/>
          </w:tcPr>
          <w:p w14:paraId="71B1E71C" w14:textId="77777777" w:rsidR="00ED2C8A" w:rsidRPr="00951CD7" w:rsidRDefault="00ED2C8A" w:rsidP="00ED2C8A">
            <w:pPr>
              <w:widowControl w:val="0"/>
              <w:jc w:val="center"/>
              <w:rPr>
                <w:bCs/>
                <w:sz w:val="24"/>
                <w:szCs w:val="24"/>
              </w:rPr>
            </w:pPr>
            <w:r w:rsidRPr="00951CD7">
              <w:rPr>
                <w:bCs/>
                <w:sz w:val="24"/>
                <w:szCs w:val="24"/>
              </w:rPr>
              <w:t>13.</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50FC1B6D" w14:textId="77777777" w:rsidR="00ED2C8A" w:rsidRPr="00951CD7" w:rsidRDefault="00ED2C8A" w:rsidP="00ED2C8A">
            <w:pPr>
              <w:widowControl w:val="0"/>
              <w:ind w:right="-28"/>
              <w:rPr>
                <w:sz w:val="24"/>
                <w:szCs w:val="24"/>
              </w:rPr>
            </w:pPr>
            <w:r w:rsidRPr="00951CD7">
              <w:rPr>
                <w:bCs/>
                <w:sz w:val="24"/>
                <w:szCs w:val="24"/>
              </w:rPr>
              <w:t>Развитие гражданского общества</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72B500FB" w14:textId="6CFC7609" w:rsidR="00ED2C8A" w:rsidRPr="00951CD7" w:rsidRDefault="00E96A07" w:rsidP="00F67F83">
            <w:pPr>
              <w:widowControl w:val="0"/>
              <w:suppressAutoHyphens/>
              <w:jc w:val="right"/>
              <w:rPr>
                <w:sz w:val="24"/>
                <w:szCs w:val="24"/>
              </w:rPr>
            </w:pPr>
            <w:r w:rsidRPr="00951CD7">
              <w:rPr>
                <w:sz w:val="24"/>
                <w:szCs w:val="24"/>
              </w:rPr>
              <w:t>218 459,5</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24F39BF7" w14:textId="43FE8E19" w:rsidR="00ED2C8A" w:rsidRPr="00951CD7" w:rsidRDefault="00E119B6" w:rsidP="00F67F83">
            <w:pPr>
              <w:widowControl w:val="0"/>
              <w:shd w:val="clear" w:color="auto" w:fill="FFFFFF" w:themeFill="background1"/>
              <w:suppressAutoHyphens/>
              <w:jc w:val="right"/>
              <w:rPr>
                <w:sz w:val="24"/>
                <w:szCs w:val="24"/>
              </w:rPr>
            </w:pPr>
            <w:r w:rsidRPr="00951CD7">
              <w:rPr>
                <w:sz w:val="24"/>
                <w:szCs w:val="24"/>
              </w:rPr>
              <w:t>174 273,9</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30B31318" w14:textId="063BD868" w:rsidR="00ED2C8A" w:rsidRPr="00951CD7" w:rsidRDefault="00C819CF" w:rsidP="00F67F83">
            <w:pPr>
              <w:widowControl w:val="0"/>
              <w:shd w:val="clear" w:color="auto" w:fill="FFFFFF" w:themeFill="background1"/>
              <w:suppressAutoHyphens/>
              <w:jc w:val="right"/>
              <w:rPr>
                <w:sz w:val="24"/>
                <w:szCs w:val="24"/>
              </w:rPr>
            </w:pPr>
            <w:r w:rsidRPr="00951CD7">
              <w:rPr>
                <w:sz w:val="24"/>
                <w:szCs w:val="24"/>
              </w:rPr>
              <w:t>172 505,3</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60F05AAE" w14:textId="56D043E0" w:rsidR="00ED2C8A" w:rsidRPr="00951CD7" w:rsidRDefault="00C819CF" w:rsidP="00F67F83">
            <w:pPr>
              <w:widowControl w:val="0"/>
              <w:shd w:val="clear" w:color="auto" w:fill="FFFFFF" w:themeFill="background1"/>
              <w:suppressAutoHyphens/>
              <w:jc w:val="right"/>
              <w:rPr>
                <w:sz w:val="24"/>
                <w:szCs w:val="24"/>
              </w:rPr>
            </w:pPr>
            <w:r w:rsidRPr="00951CD7">
              <w:rPr>
                <w:sz w:val="24"/>
                <w:szCs w:val="24"/>
              </w:rPr>
              <w:t>172 698,9</w:t>
            </w:r>
          </w:p>
        </w:tc>
      </w:tr>
      <w:tr w:rsidR="00951CD7" w:rsidRPr="00951CD7" w14:paraId="188D0DB2" w14:textId="77777777" w:rsidTr="00BF6822">
        <w:tc>
          <w:tcPr>
            <w:tcW w:w="393" w:type="dxa"/>
            <w:tcBorders>
              <w:top w:val="dotted" w:sz="4" w:space="0" w:color="auto"/>
              <w:bottom w:val="dotted" w:sz="4" w:space="0" w:color="auto"/>
              <w:right w:val="dotted" w:sz="4" w:space="0" w:color="auto"/>
            </w:tcBorders>
            <w:shd w:val="clear" w:color="auto" w:fill="auto"/>
            <w:hideMark/>
          </w:tcPr>
          <w:p w14:paraId="777AA582" w14:textId="77777777" w:rsidR="00106F1C" w:rsidRPr="00951CD7" w:rsidRDefault="00106F1C" w:rsidP="00106F1C">
            <w:pPr>
              <w:widowControl w:val="0"/>
              <w:jc w:val="center"/>
              <w:rPr>
                <w:bCs/>
                <w:sz w:val="24"/>
                <w:szCs w:val="24"/>
              </w:rPr>
            </w:pPr>
            <w:r w:rsidRPr="00951CD7">
              <w:rPr>
                <w:bCs/>
                <w:sz w:val="24"/>
                <w:szCs w:val="24"/>
              </w:rPr>
              <w:t>14</w:t>
            </w:r>
            <w:r w:rsidR="00621B37" w:rsidRPr="00951CD7">
              <w:rPr>
                <w:bCs/>
                <w:sz w:val="24"/>
                <w:szCs w:val="24"/>
              </w:rPr>
              <w:t>.</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372C666F" w14:textId="1587EF35" w:rsidR="00106F1C" w:rsidRPr="00951CD7" w:rsidRDefault="00106F1C" w:rsidP="00106F1C">
            <w:pPr>
              <w:widowControl w:val="0"/>
              <w:ind w:right="-28"/>
              <w:rPr>
                <w:sz w:val="24"/>
                <w:szCs w:val="24"/>
              </w:rPr>
            </w:pPr>
            <w:r w:rsidRPr="00951CD7">
              <w:rPr>
                <w:bCs/>
                <w:sz w:val="24"/>
                <w:szCs w:val="24"/>
              </w:rPr>
              <w:t xml:space="preserve">Формирование </w:t>
            </w:r>
            <w:proofErr w:type="spellStart"/>
            <w:proofErr w:type="gramStart"/>
            <w:r w:rsidRPr="00951CD7">
              <w:rPr>
                <w:bCs/>
                <w:sz w:val="24"/>
                <w:szCs w:val="24"/>
              </w:rPr>
              <w:t>инвестицион</w:t>
            </w:r>
            <w:proofErr w:type="spellEnd"/>
            <w:r w:rsidR="00BC643A" w:rsidRPr="00951CD7">
              <w:rPr>
                <w:bCs/>
                <w:sz w:val="24"/>
                <w:szCs w:val="24"/>
              </w:rPr>
              <w:t>-</w:t>
            </w:r>
            <w:r w:rsidRPr="00951CD7">
              <w:rPr>
                <w:bCs/>
                <w:sz w:val="24"/>
                <w:szCs w:val="24"/>
              </w:rPr>
              <w:lastRenderedPageBreak/>
              <w:t>ной</w:t>
            </w:r>
            <w:proofErr w:type="gramEnd"/>
            <w:r w:rsidRPr="00951CD7">
              <w:rPr>
                <w:bCs/>
                <w:sz w:val="24"/>
                <w:szCs w:val="24"/>
              </w:rPr>
              <w:t xml:space="preserve"> привлекательности муниципального образования город Краснодар</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12D36570" w14:textId="77777777" w:rsidR="00DB5F65" w:rsidRPr="00951CD7" w:rsidRDefault="00DB5F65" w:rsidP="00F67F83">
            <w:pPr>
              <w:widowControl w:val="0"/>
              <w:ind w:left="113"/>
              <w:jc w:val="right"/>
              <w:rPr>
                <w:sz w:val="24"/>
                <w:szCs w:val="24"/>
              </w:rPr>
            </w:pPr>
          </w:p>
          <w:p w14:paraId="0ABC4A6C" w14:textId="77777777" w:rsidR="00DB5F65" w:rsidRPr="00951CD7" w:rsidRDefault="00DB5F65" w:rsidP="00F67F83">
            <w:pPr>
              <w:widowControl w:val="0"/>
              <w:ind w:left="113"/>
              <w:jc w:val="right"/>
              <w:rPr>
                <w:sz w:val="24"/>
                <w:szCs w:val="24"/>
              </w:rPr>
            </w:pPr>
          </w:p>
          <w:p w14:paraId="671FCF77" w14:textId="77777777" w:rsidR="00DB5F65" w:rsidRPr="00951CD7" w:rsidRDefault="00DB5F65" w:rsidP="00F67F83">
            <w:pPr>
              <w:widowControl w:val="0"/>
              <w:ind w:left="113"/>
              <w:jc w:val="right"/>
              <w:rPr>
                <w:sz w:val="24"/>
                <w:szCs w:val="24"/>
              </w:rPr>
            </w:pPr>
          </w:p>
          <w:p w14:paraId="3D62940E" w14:textId="747FD51E" w:rsidR="00106F1C" w:rsidRPr="00951CD7" w:rsidRDefault="00DE1403" w:rsidP="00F67F83">
            <w:pPr>
              <w:widowControl w:val="0"/>
              <w:ind w:left="113"/>
              <w:jc w:val="right"/>
              <w:rPr>
                <w:sz w:val="24"/>
                <w:szCs w:val="24"/>
              </w:rPr>
            </w:pPr>
            <w:r w:rsidRPr="00951CD7">
              <w:rPr>
                <w:sz w:val="24"/>
                <w:szCs w:val="24"/>
              </w:rPr>
              <w:t>11 560,0</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6AA7BF6E" w14:textId="77777777" w:rsidR="00DB5F65" w:rsidRPr="00951CD7" w:rsidRDefault="00DB5F65" w:rsidP="00F67F83">
            <w:pPr>
              <w:widowControl w:val="0"/>
              <w:ind w:left="113"/>
              <w:jc w:val="right"/>
              <w:rPr>
                <w:bCs/>
                <w:sz w:val="24"/>
                <w:szCs w:val="24"/>
              </w:rPr>
            </w:pPr>
          </w:p>
          <w:p w14:paraId="68964635" w14:textId="77777777" w:rsidR="00DB5F65" w:rsidRPr="00951CD7" w:rsidRDefault="00DB5F65" w:rsidP="00F67F83">
            <w:pPr>
              <w:widowControl w:val="0"/>
              <w:ind w:left="113"/>
              <w:jc w:val="right"/>
              <w:rPr>
                <w:bCs/>
                <w:sz w:val="24"/>
                <w:szCs w:val="24"/>
              </w:rPr>
            </w:pPr>
          </w:p>
          <w:p w14:paraId="55EEAB67" w14:textId="77777777" w:rsidR="00DB5F65" w:rsidRPr="00951CD7" w:rsidRDefault="00DB5F65" w:rsidP="00F67F83">
            <w:pPr>
              <w:widowControl w:val="0"/>
              <w:ind w:left="113"/>
              <w:jc w:val="right"/>
              <w:rPr>
                <w:bCs/>
                <w:sz w:val="24"/>
                <w:szCs w:val="24"/>
              </w:rPr>
            </w:pPr>
          </w:p>
          <w:p w14:paraId="09D6ADDD" w14:textId="68105736" w:rsidR="00106F1C" w:rsidRPr="00951CD7" w:rsidRDefault="00E119B6" w:rsidP="00F67F83">
            <w:pPr>
              <w:widowControl w:val="0"/>
              <w:ind w:left="113"/>
              <w:jc w:val="right"/>
              <w:rPr>
                <w:bCs/>
                <w:sz w:val="24"/>
                <w:szCs w:val="24"/>
              </w:rPr>
            </w:pPr>
            <w:r w:rsidRPr="00951CD7">
              <w:rPr>
                <w:bCs/>
                <w:sz w:val="24"/>
                <w:szCs w:val="24"/>
              </w:rPr>
              <w:t>9 760,0</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67B70A94" w14:textId="77777777" w:rsidR="00DB5F65" w:rsidRPr="00951CD7" w:rsidRDefault="00DB5F65" w:rsidP="00F67F83">
            <w:pPr>
              <w:widowControl w:val="0"/>
              <w:ind w:left="113"/>
              <w:jc w:val="right"/>
              <w:rPr>
                <w:bCs/>
                <w:sz w:val="24"/>
                <w:szCs w:val="24"/>
              </w:rPr>
            </w:pPr>
          </w:p>
          <w:p w14:paraId="3533809D" w14:textId="77777777" w:rsidR="00DB5F65" w:rsidRPr="00951CD7" w:rsidRDefault="00DB5F65" w:rsidP="00F67F83">
            <w:pPr>
              <w:widowControl w:val="0"/>
              <w:ind w:left="113"/>
              <w:jc w:val="right"/>
              <w:rPr>
                <w:bCs/>
                <w:sz w:val="24"/>
                <w:szCs w:val="24"/>
              </w:rPr>
            </w:pPr>
          </w:p>
          <w:p w14:paraId="2780CF77" w14:textId="77777777" w:rsidR="00DB5F65" w:rsidRPr="00951CD7" w:rsidRDefault="00DB5F65" w:rsidP="00F67F83">
            <w:pPr>
              <w:widowControl w:val="0"/>
              <w:ind w:left="113"/>
              <w:jc w:val="right"/>
              <w:rPr>
                <w:bCs/>
                <w:sz w:val="24"/>
                <w:szCs w:val="24"/>
              </w:rPr>
            </w:pPr>
          </w:p>
          <w:p w14:paraId="0BD8A36C" w14:textId="13D9D9AF" w:rsidR="00106F1C" w:rsidRPr="00951CD7" w:rsidRDefault="00966845" w:rsidP="00F67F83">
            <w:pPr>
              <w:widowControl w:val="0"/>
              <w:ind w:left="113"/>
              <w:jc w:val="right"/>
              <w:rPr>
                <w:bCs/>
                <w:sz w:val="24"/>
                <w:szCs w:val="24"/>
              </w:rPr>
            </w:pPr>
            <w:r w:rsidRPr="00951CD7">
              <w:rPr>
                <w:bCs/>
                <w:sz w:val="24"/>
                <w:szCs w:val="24"/>
              </w:rPr>
              <w:t>9 760,0</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0D1F8C83" w14:textId="77777777" w:rsidR="00DB5F65" w:rsidRPr="00951CD7" w:rsidRDefault="00DB5F65" w:rsidP="00F67F83">
            <w:pPr>
              <w:widowControl w:val="0"/>
              <w:ind w:left="113"/>
              <w:jc w:val="right"/>
              <w:rPr>
                <w:bCs/>
                <w:sz w:val="24"/>
                <w:szCs w:val="24"/>
              </w:rPr>
            </w:pPr>
          </w:p>
          <w:p w14:paraId="511C8D5C" w14:textId="77777777" w:rsidR="00DB5F65" w:rsidRPr="00951CD7" w:rsidRDefault="00DB5F65" w:rsidP="00F67F83">
            <w:pPr>
              <w:widowControl w:val="0"/>
              <w:ind w:left="113"/>
              <w:jc w:val="right"/>
              <w:rPr>
                <w:bCs/>
                <w:sz w:val="24"/>
                <w:szCs w:val="24"/>
              </w:rPr>
            </w:pPr>
          </w:p>
          <w:p w14:paraId="6153E729" w14:textId="77777777" w:rsidR="00DB5F65" w:rsidRPr="00951CD7" w:rsidRDefault="00DB5F65" w:rsidP="00F67F83">
            <w:pPr>
              <w:widowControl w:val="0"/>
              <w:ind w:left="113"/>
              <w:jc w:val="right"/>
              <w:rPr>
                <w:bCs/>
                <w:sz w:val="24"/>
                <w:szCs w:val="24"/>
              </w:rPr>
            </w:pPr>
          </w:p>
          <w:p w14:paraId="11021930" w14:textId="4F67EF4B" w:rsidR="00106F1C" w:rsidRPr="00951CD7" w:rsidRDefault="00966845" w:rsidP="00F67F83">
            <w:pPr>
              <w:widowControl w:val="0"/>
              <w:ind w:left="113"/>
              <w:jc w:val="right"/>
              <w:rPr>
                <w:bCs/>
                <w:sz w:val="24"/>
                <w:szCs w:val="24"/>
              </w:rPr>
            </w:pPr>
            <w:r w:rsidRPr="00951CD7">
              <w:rPr>
                <w:bCs/>
                <w:sz w:val="24"/>
                <w:szCs w:val="24"/>
              </w:rPr>
              <w:t>9 760,0</w:t>
            </w:r>
          </w:p>
        </w:tc>
      </w:tr>
      <w:tr w:rsidR="00951CD7" w:rsidRPr="00951CD7" w14:paraId="3FB75EF3" w14:textId="77777777" w:rsidTr="00BF6822">
        <w:tc>
          <w:tcPr>
            <w:tcW w:w="393" w:type="dxa"/>
            <w:tcBorders>
              <w:top w:val="dotted" w:sz="4" w:space="0" w:color="auto"/>
              <w:bottom w:val="dotted" w:sz="4" w:space="0" w:color="auto"/>
              <w:right w:val="dotted" w:sz="4" w:space="0" w:color="auto"/>
            </w:tcBorders>
            <w:shd w:val="clear" w:color="auto" w:fill="auto"/>
            <w:hideMark/>
          </w:tcPr>
          <w:p w14:paraId="76533589" w14:textId="77777777" w:rsidR="00ED2C8A" w:rsidRPr="00951CD7" w:rsidRDefault="00ED2C8A" w:rsidP="00ED2C8A">
            <w:pPr>
              <w:widowControl w:val="0"/>
              <w:jc w:val="center"/>
              <w:rPr>
                <w:bCs/>
                <w:sz w:val="24"/>
                <w:szCs w:val="24"/>
              </w:rPr>
            </w:pPr>
            <w:r w:rsidRPr="00951CD7">
              <w:rPr>
                <w:bCs/>
                <w:sz w:val="24"/>
                <w:szCs w:val="24"/>
              </w:rPr>
              <w:lastRenderedPageBreak/>
              <w:t>15.</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7139BABC" w14:textId="77777777" w:rsidR="00ED2C8A" w:rsidRPr="00951CD7" w:rsidRDefault="00ED2C8A" w:rsidP="00ED2C8A">
            <w:pPr>
              <w:widowControl w:val="0"/>
              <w:ind w:right="-28"/>
              <w:rPr>
                <w:sz w:val="24"/>
                <w:szCs w:val="24"/>
              </w:rPr>
            </w:pPr>
            <w:r w:rsidRPr="00951CD7">
              <w:rPr>
                <w:bCs/>
                <w:sz w:val="24"/>
                <w:szCs w:val="24"/>
              </w:rPr>
              <w:t>Развитие туризма в муниципальном образовании город Краснодар</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4EBDA2C6" w14:textId="590C7D7E" w:rsidR="00ED2C8A" w:rsidRPr="00951CD7" w:rsidRDefault="00DE1403" w:rsidP="00F67F83">
            <w:pPr>
              <w:widowControl w:val="0"/>
              <w:jc w:val="right"/>
              <w:rPr>
                <w:sz w:val="24"/>
                <w:szCs w:val="24"/>
              </w:rPr>
            </w:pPr>
            <w:r w:rsidRPr="00951CD7">
              <w:rPr>
                <w:sz w:val="24"/>
                <w:szCs w:val="24"/>
              </w:rPr>
              <w:t>19 939,2</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5C1A7619" w14:textId="5E1FD9D6" w:rsidR="00ED2C8A" w:rsidRPr="00951CD7" w:rsidRDefault="00E119B6" w:rsidP="00F67F83">
            <w:pPr>
              <w:widowControl w:val="0"/>
              <w:jc w:val="right"/>
              <w:rPr>
                <w:sz w:val="24"/>
                <w:szCs w:val="24"/>
              </w:rPr>
            </w:pPr>
            <w:r w:rsidRPr="00951CD7">
              <w:rPr>
                <w:sz w:val="24"/>
                <w:szCs w:val="24"/>
              </w:rPr>
              <w:t>11 989,4</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7E3173B2" w14:textId="699378BA" w:rsidR="00ED2C8A" w:rsidRPr="00951CD7" w:rsidRDefault="00966845" w:rsidP="00F67F83">
            <w:pPr>
              <w:widowControl w:val="0"/>
              <w:jc w:val="right"/>
              <w:rPr>
                <w:sz w:val="24"/>
                <w:szCs w:val="24"/>
              </w:rPr>
            </w:pPr>
            <w:r w:rsidRPr="00951CD7">
              <w:rPr>
                <w:sz w:val="24"/>
                <w:szCs w:val="24"/>
              </w:rPr>
              <w:t>11 997,9</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4A3072F8" w14:textId="2D6E3179" w:rsidR="00ED2C8A" w:rsidRPr="00951CD7" w:rsidRDefault="00966845" w:rsidP="00F67F83">
            <w:pPr>
              <w:widowControl w:val="0"/>
              <w:jc w:val="right"/>
              <w:rPr>
                <w:sz w:val="24"/>
                <w:szCs w:val="24"/>
              </w:rPr>
            </w:pPr>
            <w:r w:rsidRPr="00951CD7">
              <w:rPr>
                <w:sz w:val="24"/>
                <w:szCs w:val="24"/>
              </w:rPr>
              <w:t>12 006,7</w:t>
            </w:r>
          </w:p>
        </w:tc>
      </w:tr>
      <w:tr w:rsidR="00951CD7" w:rsidRPr="00951CD7" w14:paraId="4FCAB1C2" w14:textId="77777777" w:rsidTr="007B1A10">
        <w:tc>
          <w:tcPr>
            <w:tcW w:w="393" w:type="dxa"/>
            <w:tcBorders>
              <w:top w:val="dotted" w:sz="4" w:space="0" w:color="auto"/>
              <w:bottom w:val="dotted" w:sz="4" w:space="0" w:color="auto"/>
              <w:right w:val="dotted" w:sz="4" w:space="0" w:color="auto"/>
            </w:tcBorders>
            <w:shd w:val="clear" w:color="auto" w:fill="auto"/>
            <w:hideMark/>
          </w:tcPr>
          <w:p w14:paraId="78C2555C" w14:textId="77777777" w:rsidR="00ED2C8A" w:rsidRPr="00951CD7" w:rsidRDefault="00ED2C8A" w:rsidP="00ED2C8A">
            <w:pPr>
              <w:widowControl w:val="0"/>
              <w:jc w:val="center"/>
              <w:rPr>
                <w:bCs/>
                <w:sz w:val="24"/>
                <w:szCs w:val="24"/>
              </w:rPr>
            </w:pPr>
            <w:r w:rsidRPr="00951CD7">
              <w:rPr>
                <w:bCs/>
                <w:sz w:val="24"/>
                <w:szCs w:val="24"/>
              </w:rPr>
              <w:t>16.</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52519665" w14:textId="77777777" w:rsidR="00ED2C8A" w:rsidRPr="00951CD7" w:rsidRDefault="00ED2C8A" w:rsidP="00ED2C8A">
            <w:pPr>
              <w:widowControl w:val="0"/>
              <w:ind w:right="-28"/>
              <w:rPr>
                <w:bCs/>
                <w:sz w:val="24"/>
                <w:szCs w:val="24"/>
              </w:rPr>
            </w:pPr>
            <w:r w:rsidRPr="00951CD7">
              <w:rPr>
                <w:bCs/>
                <w:sz w:val="24"/>
                <w:szCs w:val="24"/>
              </w:rPr>
              <w:t>Управление муниципальным имуществом</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1F0370CB" w14:textId="020A4C3E" w:rsidR="00ED2C8A" w:rsidRPr="00951CD7" w:rsidRDefault="00DE1403" w:rsidP="00F67F83">
            <w:pPr>
              <w:widowControl w:val="0"/>
              <w:jc w:val="right"/>
              <w:rPr>
                <w:sz w:val="24"/>
                <w:szCs w:val="24"/>
              </w:rPr>
            </w:pPr>
            <w:r w:rsidRPr="00951CD7">
              <w:rPr>
                <w:sz w:val="24"/>
                <w:szCs w:val="24"/>
              </w:rPr>
              <w:t>1 796 883,8</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51" w:type="dxa"/>
            </w:tcMar>
            <w:vAlign w:val="bottom"/>
          </w:tcPr>
          <w:p w14:paraId="620AD5E4" w14:textId="566E2ECE" w:rsidR="00ED2C8A" w:rsidRPr="00951CD7" w:rsidRDefault="00E119B6" w:rsidP="00F67F83">
            <w:pPr>
              <w:widowControl w:val="0"/>
              <w:ind w:right="-28"/>
              <w:jc w:val="right"/>
              <w:rPr>
                <w:bCs/>
                <w:sz w:val="24"/>
                <w:szCs w:val="24"/>
              </w:rPr>
            </w:pPr>
            <w:r w:rsidRPr="00951CD7">
              <w:rPr>
                <w:bCs/>
                <w:sz w:val="24"/>
                <w:szCs w:val="24"/>
              </w:rPr>
              <w:t>346 171,1</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51" w:type="dxa"/>
            </w:tcMar>
            <w:vAlign w:val="bottom"/>
          </w:tcPr>
          <w:p w14:paraId="54BC63DE" w14:textId="16049429" w:rsidR="00ED2C8A" w:rsidRPr="00951CD7" w:rsidRDefault="00966845" w:rsidP="00F67F83">
            <w:pPr>
              <w:widowControl w:val="0"/>
              <w:ind w:right="-28"/>
              <w:jc w:val="right"/>
              <w:rPr>
                <w:bCs/>
                <w:sz w:val="24"/>
                <w:szCs w:val="24"/>
              </w:rPr>
            </w:pPr>
            <w:r w:rsidRPr="00951CD7">
              <w:rPr>
                <w:bCs/>
                <w:sz w:val="24"/>
                <w:szCs w:val="24"/>
              </w:rPr>
              <w:t>291 897,8</w:t>
            </w:r>
          </w:p>
        </w:tc>
        <w:tc>
          <w:tcPr>
            <w:tcW w:w="1559" w:type="dxa"/>
            <w:tcBorders>
              <w:top w:val="dotted" w:sz="4" w:space="0" w:color="auto"/>
              <w:left w:val="dotted" w:sz="4" w:space="0" w:color="auto"/>
              <w:bottom w:val="dotted" w:sz="4" w:space="0" w:color="auto"/>
            </w:tcBorders>
            <w:shd w:val="clear" w:color="auto" w:fill="auto"/>
            <w:noWrap/>
            <w:tcMar>
              <w:left w:w="0" w:type="dxa"/>
              <w:right w:w="51" w:type="dxa"/>
            </w:tcMar>
            <w:vAlign w:val="bottom"/>
          </w:tcPr>
          <w:p w14:paraId="5A5025E5" w14:textId="3064569C" w:rsidR="00ED2C8A" w:rsidRPr="00951CD7" w:rsidRDefault="00966845" w:rsidP="00F67F83">
            <w:pPr>
              <w:widowControl w:val="0"/>
              <w:ind w:right="-28"/>
              <w:jc w:val="right"/>
              <w:rPr>
                <w:bCs/>
                <w:sz w:val="24"/>
                <w:szCs w:val="24"/>
              </w:rPr>
            </w:pPr>
            <w:r w:rsidRPr="00951CD7">
              <w:rPr>
                <w:bCs/>
                <w:sz w:val="24"/>
                <w:szCs w:val="24"/>
              </w:rPr>
              <w:t>291 897,8</w:t>
            </w:r>
          </w:p>
        </w:tc>
      </w:tr>
      <w:tr w:rsidR="00951CD7" w:rsidRPr="00951CD7" w14:paraId="3F7755C3" w14:textId="77777777" w:rsidTr="00BF6822">
        <w:tc>
          <w:tcPr>
            <w:tcW w:w="393" w:type="dxa"/>
            <w:tcBorders>
              <w:top w:val="dotted" w:sz="4" w:space="0" w:color="auto"/>
              <w:bottom w:val="dotted" w:sz="4" w:space="0" w:color="auto"/>
              <w:right w:val="dotted" w:sz="4" w:space="0" w:color="auto"/>
            </w:tcBorders>
            <w:shd w:val="clear" w:color="auto" w:fill="auto"/>
            <w:hideMark/>
          </w:tcPr>
          <w:p w14:paraId="2E124B13" w14:textId="77777777" w:rsidR="00106F1C" w:rsidRPr="00951CD7" w:rsidRDefault="00106F1C" w:rsidP="00106F1C">
            <w:pPr>
              <w:widowControl w:val="0"/>
              <w:jc w:val="center"/>
              <w:rPr>
                <w:bCs/>
                <w:sz w:val="24"/>
                <w:szCs w:val="24"/>
              </w:rPr>
            </w:pPr>
            <w:r w:rsidRPr="00951CD7">
              <w:rPr>
                <w:bCs/>
                <w:sz w:val="24"/>
                <w:szCs w:val="24"/>
              </w:rPr>
              <w:t>17</w:t>
            </w:r>
            <w:r w:rsidR="00621B37" w:rsidRPr="00951CD7">
              <w:rPr>
                <w:bCs/>
                <w:sz w:val="24"/>
                <w:szCs w:val="24"/>
              </w:rPr>
              <w:t>.</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0ED6EB73" w14:textId="77777777" w:rsidR="00106F1C" w:rsidRPr="00951CD7" w:rsidRDefault="00106F1C" w:rsidP="00106F1C">
            <w:pPr>
              <w:widowControl w:val="0"/>
              <w:ind w:right="-28"/>
              <w:rPr>
                <w:sz w:val="24"/>
                <w:szCs w:val="24"/>
              </w:rPr>
            </w:pPr>
            <w:r w:rsidRPr="00951CD7">
              <w:rPr>
                <w:bCs/>
                <w:sz w:val="24"/>
                <w:szCs w:val="24"/>
              </w:rPr>
              <w:t>Информационный город</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6613628F" w14:textId="18F7C399" w:rsidR="00106F1C" w:rsidRPr="00951CD7" w:rsidRDefault="00DE1403" w:rsidP="00F67F83">
            <w:pPr>
              <w:widowControl w:val="0"/>
              <w:ind w:left="113"/>
              <w:jc w:val="right"/>
              <w:rPr>
                <w:sz w:val="24"/>
                <w:szCs w:val="24"/>
              </w:rPr>
            </w:pPr>
            <w:r w:rsidRPr="00951CD7">
              <w:rPr>
                <w:sz w:val="24"/>
                <w:szCs w:val="24"/>
              </w:rPr>
              <w:t>249 470,4</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10B8E23E" w14:textId="7E9ED54B" w:rsidR="00106F1C" w:rsidRPr="00951CD7" w:rsidRDefault="00E119B6" w:rsidP="00F67F83">
            <w:pPr>
              <w:widowControl w:val="0"/>
              <w:ind w:left="113"/>
              <w:jc w:val="right"/>
              <w:rPr>
                <w:bCs/>
                <w:sz w:val="24"/>
                <w:szCs w:val="24"/>
              </w:rPr>
            </w:pPr>
            <w:r w:rsidRPr="00951CD7">
              <w:rPr>
                <w:bCs/>
                <w:sz w:val="24"/>
                <w:szCs w:val="24"/>
              </w:rPr>
              <w:t>90 145,9</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1FCC1348" w14:textId="77777777" w:rsidR="00106F1C" w:rsidRPr="00951CD7" w:rsidRDefault="00106F1C" w:rsidP="00F67F83">
            <w:pPr>
              <w:widowControl w:val="0"/>
              <w:ind w:left="113"/>
              <w:jc w:val="right"/>
              <w:rPr>
                <w:bCs/>
                <w:sz w:val="24"/>
                <w:szCs w:val="24"/>
              </w:rPr>
            </w:pPr>
            <w:r w:rsidRPr="00951CD7">
              <w:rPr>
                <w:bCs/>
                <w:sz w:val="24"/>
                <w:szCs w:val="24"/>
              </w:rPr>
              <w:t>90 145,9</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730C71D1" w14:textId="77777777" w:rsidR="00106F1C" w:rsidRPr="00951CD7" w:rsidRDefault="00106F1C" w:rsidP="00F67F83">
            <w:pPr>
              <w:widowControl w:val="0"/>
              <w:ind w:left="113"/>
              <w:jc w:val="right"/>
              <w:rPr>
                <w:bCs/>
                <w:sz w:val="24"/>
                <w:szCs w:val="24"/>
              </w:rPr>
            </w:pPr>
            <w:r w:rsidRPr="00951CD7">
              <w:rPr>
                <w:bCs/>
                <w:sz w:val="24"/>
                <w:szCs w:val="24"/>
              </w:rPr>
              <w:t>90 145,9</w:t>
            </w:r>
          </w:p>
        </w:tc>
      </w:tr>
      <w:tr w:rsidR="00951CD7" w:rsidRPr="00951CD7" w14:paraId="0E183B0A" w14:textId="77777777" w:rsidTr="00BF6822">
        <w:tc>
          <w:tcPr>
            <w:tcW w:w="393" w:type="dxa"/>
            <w:tcBorders>
              <w:top w:val="dotted" w:sz="4" w:space="0" w:color="auto"/>
              <w:bottom w:val="dotted" w:sz="4" w:space="0" w:color="auto"/>
              <w:right w:val="dotted" w:sz="4" w:space="0" w:color="auto"/>
            </w:tcBorders>
            <w:shd w:val="clear" w:color="auto" w:fill="auto"/>
            <w:hideMark/>
          </w:tcPr>
          <w:p w14:paraId="6021F6F9" w14:textId="77777777" w:rsidR="00ED2C8A" w:rsidRPr="00951CD7" w:rsidRDefault="00ED2C8A" w:rsidP="00ED2C8A">
            <w:pPr>
              <w:widowControl w:val="0"/>
              <w:jc w:val="center"/>
              <w:rPr>
                <w:bCs/>
                <w:sz w:val="24"/>
                <w:szCs w:val="24"/>
              </w:rPr>
            </w:pPr>
            <w:r w:rsidRPr="00951CD7">
              <w:rPr>
                <w:bCs/>
                <w:sz w:val="24"/>
                <w:szCs w:val="24"/>
              </w:rPr>
              <w:t>18.</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120CA632" w14:textId="00B2E8EC" w:rsidR="00ED2C8A" w:rsidRPr="00951CD7" w:rsidRDefault="00ED2C8A" w:rsidP="00ED2C8A">
            <w:pPr>
              <w:widowControl w:val="0"/>
              <w:ind w:right="-28"/>
              <w:rPr>
                <w:sz w:val="24"/>
                <w:szCs w:val="24"/>
              </w:rPr>
            </w:pPr>
            <w:r w:rsidRPr="00951CD7">
              <w:rPr>
                <w:bCs/>
                <w:sz w:val="24"/>
                <w:szCs w:val="24"/>
              </w:rPr>
              <w:t xml:space="preserve">Управление </w:t>
            </w:r>
            <w:proofErr w:type="spellStart"/>
            <w:proofErr w:type="gramStart"/>
            <w:r w:rsidRPr="00951CD7">
              <w:rPr>
                <w:bCs/>
                <w:sz w:val="24"/>
                <w:szCs w:val="24"/>
              </w:rPr>
              <w:t>муниципальны</w:t>
            </w:r>
            <w:proofErr w:type="spellEnd"/>
            <w:r w:rsidR="00862DC9" w:rsidRPr="00951CD7">
              <w:rPr>
                <w:bCs/>
                <w:sz w:val="24"/>
                <w:szCs w:val="24"/>
              </w:rPr>
              <w:t>-</w:t>
            </w:r>
            <w:r w:rsidRPr="00951CD7">
              <w:rPr>
                <w:bCs/>
                <w:sz w:val="24"/>
                <w:szCs w:val="24"/>
              </w:rPr>
              <w:t>ми</w:t>
            </w:r>
            <w:proofErr w:type="gramEnd"/>
            <w:r w:rsidRPr="00951CD7">
              <w:rPr>
                <w:bCs/>
                <w:sz w:val="24"/>
                <w:szCs w:val="24"/>
              </w:rPr>
              <w:t xml:space="preserve"> финансами и </w:t>
            </w:r>
            <w:proofErr w:type="spellStart"/>
            <w:r w:rsidRPr="00951CD7">
              <w:rPr>
                <w:bCs/>
                <w:sz w:val="24"/>
                <w:szCs w:val="24"/>
              </w:rPr>
              <w:t>муниципаль</w:t>
            </w:r>
            <w:r w:rsidR="00862DC9" w:rsidRPr="00951CD7">
              <w:rPr>
                <w:bCs/>
                <w:sz w:val="24"/>
                <w:szCs w:val="24"/>
              </w:rPr>
              <w:t>-</w:t>
            </w:r>
            <w:r w:rsidRPr="00951CD7">
              <w:rPr>
                <w:bCs/>
                <w:sz w:val="24"/>
                <w:szCs w:val="24"/>
              </w:rPr>
              <w:t>ным</w:t>
            </w:r>
            <w:proofErr w:type="spellEnd"/>
            <w:r w:rsidRPr="00951CD7">
              <w:rPr>
                <w:bCs/>
                <w:sz w:val="24"/>
                <w:szCs w:val="24"/>
              </w:rPr>
              <w:t xml:space="preserve"> долгом</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0A5089AF" w14:textId="4C87DA0B" w:rsidR="00ED2C8A" w:rsidRPr="00951CD7" w:rsidRDefault="00DE1403" w:rsidP="00F67F83">
            <w:pPr>
              <w:widowControl w:val="0"/>
              <w:jc w:val="right"/>
              <w:rPr>
                <w:sz w:val="24"/>
                <w:szCs w:val="24"/>
              </w:rPr>
            </w:pPr>
            <w:r w:rsidRPr="00951CD7">
              <w:rPr>
                <w:sz w:val="24"/>
                <w:szCs w:val="24"/>
              </w:rPr>
              <w:t>258 665,2</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4EBEB6EB" w14:textId="7459618F" w:rsidR="00ED2C8A" w:rsidRPr="00951CD7" w:rsidRDefault="00E119B6" w:rsidP="00F67F83">
            <w:pPr>
              <w:widowControl w:val="0"/>
              <w:jc w:val="right"/>
              <w:rPr>
                <w:sz w:val="24"/>
                <w:szCs w:val="24"/>
              </w:rPr>
            </w:pPr>
            <w:r w:rsidRPr="00951CD7">
              <w:rPr>
                <w:sz w:val="24"/>
                <w:szCs w:val="24"/>
              </w:rPr>
              <w:t>365 817,2</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057C45FE" w14:textId="33FD18BE" w:rsidR="00ED2C8A" w:rsidRPr="00951CD7" w:rsidRDefault="006211DF" w:rsidP="00F67F83">
            <w:pPr>
              <w:widowControl w:val="0"/>
              <w:jc w:val="right"/>
              <w:rPr>
                <w:sz w:val="24"/>
                <w:szCs w:val="24"/>
              </w:rPr>
            </w:pPr>
            <w:r w:rsidRPr="00951CD7">
              <w:rPr>
                <w:sz w:val="24"/>
                <w:szCs w:val="24"/>
              </w:rPr>
              <w:t>926 940,5</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0B95D4FA" w14:textId="7E758B06" w:rsidR="00ED2C8A" w:rsidRPr="00951CD7" w:rsidRDefault="006211DF" w:rsidP="00F67F83">
            <w:pPr>
              <w:widowControl w:val="0"/>
              <w:jc w:val="right"/>
              <w:rPr>
                <w:sz w:val="24"/>
                <w:szCs w:val="24"/>
              </w:rPr>
            </w:pPr>
            <w:r w:rsidRPr="00951CD7">
              <w:rPr>
                <w:sz w:val="24"/>
                <w:szCs w:val="24"/>
              </w:rPr>
              <w:t>1 495 845,0</w:t>
            </w:r>
          </w:p>
        </w:tc>
      </w:tr>
      <w:tr w:rsidR="00951CD7" w:rsidRPr="00951CD7" w14:paraId="610F3F01" w14:textId="77777777" w:rsidTr="00BF6822">
        <w:tc>
          <w:tcPr>
            <w:tcW w:w="393" w:type="dxa"/>
            <w:tcBorders>
              <w:top w:val="dotted" w:sz="4" w:space="0" w:color="auto"/>
              <w:bottom w:val="dotted" w:sz="4" w:space="0" w:color="auto"/>
              <w:right w:val="dotted" w:sz="4" w:space="0" w:color="auto"/>
            </w:tcBorders>
            <w:shd w:val="clear" w:color="auto" w:fill="auto"/>
            <w:hideMark/>
          </w:tcPr>
          <w:p w14:paraId="529D954C" w14:textId="77777777" w:rsidR="00ED2C8A" w:rsidRPr="00951CD7" w:rsidRDefault="00ED2C8A" w:rsidP="00ED2C8A">
            <w:pPr>
              <w:widowControl w:val="0"/>
              <w:jc w:val="center"/>
              <w:rPr>
                <w:bCs/>
                <w:sz w:val="24"/>
                <w:szCs w:val="24"/>
              </w:rPr>
            </w:pPr>
            <w:r w:rsidRPr="00951CD7">
              <w:rPr>
                <w:bCs/>
                <w:sz w:val="24"/>
                <w:szCs w:val="24"/>
              </w:rPr>
              <w:t>19.</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027553F6" w14:textId="77777777" w:rsidR="00ED2C8A" w:rsidRPr="00951CD7" w:rsidRDefault="00ED2C8A" w:rsidP="00ED2C8A">
            <w:pPr>
              <w:widowControl w:val="0"/>
              <w:ind w:right="-28"/>
              <w:rPr>
                <w:sz w:val="24"/>
                <w:szCs w:val="24"/>
              </w:rPr>
            </w:pPr>
            <w:r w:rsidRPr="00951CD7">
              <w:rPr>
                <w:bCs/>
                <w:sz w:val="24"/>
                <w:szCs w:val="24"/>
              </w:rPr>
              <w:t>Энергосбережение и повышение энергетической эффективности муниципального образования город Краснодар</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6A22C58D" w14:textId="642D8D4E" w:rsidR="00ED2C8A" w:rsidRPr="00951CD7" w:rsidRDefault="00DE1403" w:rsidP="00F67F83">
            <w:pPr>
              <w:widowControl w:val="0"/>
              <w:jc w:val="right"/>
              <w:rPr>
                <w:sz w:val="24"/>
                <w:szCs w:val="24"/>
                <w:highlight w:val="yellow"/>
              </w:rPr>
            </w:pPr>
            <w:r w:rsidRPr="00951CD7">
              <w:rPr>
                <w:sz w:val="24"/>
                <w:szCs w:val="24"/>
              </w:rPr>
              <w:t>21 024,8</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5301B37A" w14:textId="77777777" w:rsidR="00ED2C8A" w:rsidRPr="00951CD7" w:rsidRDefault="00ED2C8A" w:rsidP="00F67F83">
            <w:pPr>
              <w:widowControl w:val="0"/>
              <w:jc w:val="right"/>
              <w:rPr>
                <w:sz w:val="24"/>
                <w:szCs w:val="24"/>
              </w:rPr>
            </w:pPr>
            <w:r w:rsidRPr="00951CD7">
              <w:rPr>
                <w:sz w:val="24"/>
                <w:szCs w:val="24"/>
              </w:rPr>
              <w:t>6 499,9</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034F2677" w14:textId="77777777" w:rsidR="00ED2C8A" w:rsidRPr="00951CD7" w:rsidRDefault="00ED2C8A" w:rsidP="00F67F83">
            <w:pPr>
              <w:widowControl w:val="0"/>
              <w:jc w:val="right"/>
              <w:rPr>
                <w:sz w:val="24"/>
                <w:szCs w:val="24"/>
              </w:rPr>
            </w:pPr>
            <w:r w:rsidRPr="00951CD7">
              <w:rPr>
                <w:sz w:val="24"/>
                <w:szCs w:val="24"/>
              </w:rPr>
              <w:t>6 499,9</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0E83603A" w14:textId="77777777" w:rsidR="00ED2C8A" w:rsidRPr="00951CD7" w:rsidRDefault="00ED2C8A" w:rsidP="00F67F83">
            <w:pPr>
              <w:widowControl w:val="0"/>
              <w:jc w:val="right"/>
              <w:rPr>
                <w:sz w:val="24"/>
                <w:szCs w:val="24"/>
              </w:rPr>
            </w:pPr>
            <w:r w:rsidRPr="00951CD7">
              <w:rPr>
                <w:sz w:val="24"/>
                <w:szCs w:val="24"/>
              </w:rPr>
              <w:t>6 499,9</w:t>
            </w:r>
          </w:p>
        </w:tc>
      </w:tr>
      <w:tr w:rsidR="00951CD7" w:rsidRPr="00951CD7" w14:paraId="23249053" w14:textId="77777777" w:rsidTr="00BF6822">
        <w:trPr>
          <w:trHeight w:val="1058"/>
        </w:trPr>
        <w:tc>
          <w:tcPr>
            <w:tcW w:w="393" w:type="dxa"/>
            <w:tcBorders>
              <w:top w:val="dotted" w:sz="4" w:space="0" w:color="auto"/>
              <w:bottom w:val="dotted" w:sz="4" w:space="0" w:color="auto"/>
              <w:right w:val="dotted" w:sz="4" w:space="0" w:color="auto"/>
            </w:tcBorders>
            <w:shd w:val="clear" w:color="auto" w:fill="auto"/>
            <w:hideMark/>
          </w:tcPr>
          <w:p w14:paraId="20F0E11B" w14:textId="77777777" w:rsidR="00ED2C8A" w:rsidRPr="00951CD7" w:rsidRDefault="00ED2C8A" w:rsidP="00ED2C8A">
            <w:pPr>
              <w:widowControl w:val="0"/>
              <w:jc w:val="center"/>
              <w:rPr>
                <w:bCs/>
                <w:sz w:val="24"/>
                <w:szCs w:val="24"/>
              </w:rPr>
            </w:pPr>
            <w:r w:rsidRPr="00951CD7">
              <w:rPr>
                <w:bCs/>
                <w:sz w:val="24"/>
                <w:szCs w:val="24"/>
              </w:rPr>
              <w:t>20.</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53F8972F" w14:textId="2145CD15" w:rsidR="00ED2C8A" w:rsidRPr="00951CD7" w:rsidRDefault="00ED2C8A" w:rsidP="00FA75F1">
            <w:pPr>
              <w:widowControl w:val="0"/>
              <w:ind w:right="-28"/>
              <w:jc w:val="both"/>
              <w:rPr>
                <w:sz w:val="24"/>
                <w:szCs w:val="24"/>
              </w:rPr>
            </w:pPr>
            <w:r w:rsidRPr="00951CD7">
              <w:rPr>
                <w:bCs/>
                <w:sz w:val="24"/>
                <w:szCs w:val="24"/>
              </w:rPr>
              <w:t xml:space="preserve">Содействие развитию малого и среднего </w:t>
            </w:r>
            <w:proofErr w:type="spellStart"/>
            <w:r w:rsidRPr="00951CD7">
              <w:rPr>
                <w:bCs/>
                <w:sz w:val="24"/>
                <w:szCs w:val="24"/>
              </w:rPr>
              <w:t>предпринима</w:t>
            </w:r>
            <w:r w:rsidR="00FA75F1" w:rsidRPr="00951CD7">
              <w:rPr>
                <w:bCs/>
                <w:sz w:val="24"/>
                <w:szCs w:val="24"/>
              </w:rPr>
              <w:t>-</w:t>
            </w:r>
            <w:r w:rsidRPr="00951CD7">
              <w:rPr>
                <w:bCs/>
                <w:sz w:val="24"/>
                <w:szCs w:val="24"/>
              </w:rPr>
              <w:t>тельства</w:t>
            </w:r>
            <w:proofErr w:type="spellEnd"/>
            <w:r w:rsidRPr="00951CD7">
              <w:rPr>
                <w:bCs/>
                <w:sz w:val="24"/>
                <w:szCs w:val="24"/>
              </w:rPr>
              <w:t xml:space="preserve"> в муниципальном образовании город Краснодар</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02CCBFC4" w14:textId="3C327B47" w:rsidR="00ED2C8A" w:rsidRPr="00951CD7" w:rsidRDefault="00DE1403" w:rsidP="00F67F83">
            <w:pPr>
              <w:widowControl w:val="0"/>
              <w:jc w:val="right"/>
              <w:rPr>
                <w:sz w:val="24"/>
                <w:szCs w:val="24"/>
              </w:rPr>
            </w:pPr>
            <w:r w:rsidRPr="00951CD7">
              <w:rPr>
                <w:sz w:val="24"/>
                <w:szCs w:val="24"/>
              </w:rPr>
              <w:t>30 890,8</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03E585F1" w14:textId="4B60FE05" w:rsidR="00ED2C8A" w:rsidRPr="00951CD7" w:rsidRDefault="00E119B6" w:rsidP="00F67F83">
            <w:pPr>
              <w:widowControl w:val="0"/>
              <w:jc w:val="right"/>
              <w:rPr>
                <w:sz w:val="24"/>
                <w:szCs w:val="24"/>
              </w:rPr>
            </w:pPr>
            <w:r w:rsidRPr="00951CD7">
              <w:rPr>
                <w:sz w:val="24"/>
                <w:szCs w:val="24"/>
              </w:rPr>
              <w:t>34 845,8</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175029D3" w14:textId="18BE34B0" w:rsidR="00ED2C8A" w:rsidRPr="00951CD7" w:rsidRDefault="00B142F5" w:rsidP="00F67F83">
            <w:pPr>
              <w:widowControl w:val="0"/>
              <w:jc w:val="right"/>
              <w:rPr>
                <w:sz w:val="24"/>
                <w:szCs w:val="24"/>
              </w:rPr>
            </w:pPr>
            <w:r w:rsidRPr="00951CD7">
              <w:rPr>
                <w:sz w:val="24"/>
                <w:szCs w:val="24"/>
              </w:rPr>
              <w:t>34 845,8</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796141C1" w14:textId="34F2AFCB" w:rsidR="00ED2C8A" w:rsidRPr="00951CD7" w:rsidRDefault="00B142F5" w:rsidP="00F67F83">
            <w:pPr>
              <w:widowControl w:val="0"/>
              <w:jc w:val="right"/>
              <w:rPr>
                <w:sz w:val="24"/>
                <w:szCs w:val="24"/>
              </w:rPr>
            </w:pPr>
            <w:r w:rsidRPr="00951CD7">
              <w:rPr>
                <w:sz w:val="24"/>
                <w:szCs w:val="24"/>
              </w:rPr>
              <w:t>34 845,8</w:t>
            </w:r>
          </w:p>
        </w:tc>
      </w:tr>
      <w:tr w:rsidR="00951CD7" w:rsidRPr="00951CD7" w14:paraId="06A83899" w14:textId="77777777" w:rsidTr="00BF6822">
        <w:trPr>
          <w:trHeight w:val="1968"/>
        </w:trPr>
        <w:tc>
          <w:tcPr>
            <w:tcW w:w="393" w:type="dxa"/>
            <w:tcBorders>
              <w:top w:val="dotted" w:sz="4" w:space="0" w:color="auto"/>
              <w:bottom w:val="dotted" w:sz="4" w:space="0" w:color="auto"/>
              <w:right w:val="dotted" w:sz="4" w:space="0" w:color="auto"/>
            </w:tcBorders>
            <w:shd w:val="clear" w:color="auto" w:fill="auto"/>
            <w:hideMark/>
          </w:tcPr>
          <w:p w14:paraId="4CC17E1E" w14:textId="77777777" w:rsidR="00A07447" w:rsidRPr="00951CD7" w:rsidRDefault="00A07447" w:rsidP="00A07447">
            <w:pPr>
              <w:widowControl w:val="0"/>
              <w:jc w:val="center"/>
              <w:rPr>
                <w:bCs/>
                <w:sz w:val="24"/>
                <w:szCs w:val="24"/>
              </w:rPr>
            </w:pPr>
            <w:r w:rsidRPr="00951CD7">
              <w:rPr>
                <w:bCs/>
                <w:sz w:val="24"/>
                <w:szCs w:val="24"/>
              </w:rPr>
              <w:t>21.</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3610270E" w14:textId="77777777" w:rsidR="00A07447" w:rsidRPr="00951CD7" w:rsidRDefault="00A07447" w:rsidP="00A07447">
            <w:pPr>
              <w:widowControl w:val="0"/>
              <w:ind w:right="-28"/>
              <w:rPr>
                <w:sz w:val="24"/>
                <w:szCs w:val="24"/>
              </w:rPr>
            </w:pPr>
            <w:r w:rsidRPr="00951CD7">
              <w:rPr>
                <w:bCs/>
                <w:sz w:val="24"/>
                <w:szCs w:val="24"/>
              </w:rPr>
              <w:t>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24B71BFB" w14:textId="2B834DA6" w:rsidR="00A07447" w:rsidRPr="00951CD7" w:rsidRDefault="00DE1403" w:rsidP="00F67F83">
            <w:pPr>
              <w:jc w:val="right"/>
              <w:rPr>
                <w:sz w:val="24"/>
                <w:szCs w:val="24"/>
              </w:rPr>
            </w:pPr>
            <w:r w:rsidRPr="00951CD7">
              <w:rPr>
                <w:sz w:val="24"/>
                <w:szCs w:val="24"/>
              </w:rPr>
              <w:t>22 703 186,9</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1FB92222" w14:textId="2092C5D9" w:rsidR="00A07447" w:rsidRPr="00951CD7" w:rsidRDefault="00E119B6" w:rsidP="00F67F83">
            <w:pPr>
              <w:jc w:val="right"/>
              <w:rPr>
                <w:sz w:val="24"/>
                <w:szCs w:val="24"/>
              </w:rPr>
            </w:pPr>
            <w:r w:rsidRPr="00951CD7">
              <w:rPr>
                <w:sz w:val="24"/>
                <w:szCs w:val="24"/>
              </w:rPr>
              <w:t>14 523 517,9</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1C5F43CD" w14:textId="510DCA2D" w:rsidR="00A07447" w:rsidRPr="00951CD7" w:rsidRDefault="00B142F5" w:rsidP="00F67F83">
            <w:pPr>
              <w:jc w:val="right"/>
              <w:rPr>
                <w:sz w:val="24"/>
                <w:szCs w:val="24"/>
              </w:rPr>
            </w:pPr>
            <w:r w:rsidRPr="00951CD7">
              <w:rPr>
                <w:sz w:val="24"/>
                <w:szCs w:val="24"/>
              </w:rPr>
              <w:t>2 625 716,5</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0DB8D3F6" w14:textId="5F607BA8" w:rsidR="00A07447" w:rsidRPr="00951CD7" w:rsidRDefault="00B142F5" w:rsidP="00F67F83">
            <w:pPr>
              <w:jc w:val="right"/>
              <w:rPr>
                <w:sz w:val="24"/>
                <w:szCs w:val="24"/>
              </w:rPr>
            </w:pPr>
            <w:r w:rsidRPr="00951CD7">
              <w:rPr>
                <w:sz w:val="24"/>
                <w:szCs w:val="24"/>
              </w:rPr>
              <w:t>1 810 512,4</w:t>
            </w:r>
          </w:p>
        </w:tc>
      </w:tr>
      <w:tr w:rsidR="00951CD7" w:rsidRPr="00951CD7" w14:paraId="4B8252ED" w14:textId="77777777" w:rsidTr="00BF6822">
        <w:tc>
          <w:tcPr>
            <w:tcW w:w="393" w:type="dxa"/>
            <w:tcBorders>
              <w:top w:val="dotted" w:sz="4" w:space="0" w:color="auto"/>
              <w:bottom w:val="dotted" w:sz="4" w:space="0" w:color="auto"/>
              <w:right w:val="dotted" w:sz="4" w:space="0" w:color="auto"/>
            </w:tcBorders>
            <w:shd w:val="clear" w:color="auto" w:fill="auto"/>
          </w:tcPr>
          <w:p w14:paraId="7E8FE9D8" w14:textId="77777777" w:rsidR="00A07447" w:rsidRPr="00951CD7" w:rsidRDefault="00A07447" w:rsidP="00A07447">
            <w:pPr>
              <w:widowControl w:val="0"/>
              <w:jc w:val="center"/>
              <w:rPr>
                <w:bCs/>
                <w:sz w:val="24"/>
                <w:szCs w:val="24"/>
              </w:rPr>
            </w:pPr>
            <w:r w:rsidRPr="00951CD7">
              <w:rPr>
                <w:bCs/>
                <w:sz w:val="24"/>
                <w:szCs w:val="24"/>
              </w:rPr>
              <w:t>22.</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720B005F" w14:textId="77777777" w:rsidR="00A07447" w:rsidRPr="00951CD7" w:rsidRDefault="00A07447" w:rsidP="00A07447">
            <w:pPr>
              <w:widowControl w:val="0"/>
              <w:ind w:right="-28"/>
              <w:rPr>
                <w:bCs/>
                <w:sz w:val="24"/>
                <w:szCs w:val="24"/>
              </w:rPr>
            </w:pPr>
            <w:r w:rsidRPr="00951CD7">
              <w:rPr>
                <w:bCs/>
                <w:sz w:val="24"/>
                <w:szCs w:val="24"/>
              </w:rPr>
              <w:t>Формирование современной городской среды</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2B1A34EC" w14:textId="09A23A2C" w:rsidR="00A07447" w:rsidRPr="00951CD7" w:rsidRDefault="00DE1403" w:rsidP="00F67F83">
            <w:pPr>
              <w:widowControl w:val="0"/>
              <w:jc w:val="right"/>
              <w:rPr>
                <w:sz w:val="24"/>
                <w:szCs w:val="24"/>
              </w:rPr>
            </w:pPr>
            <w:r w:rsidRPr="00951CD7">
              <w:rPr>
                <w:sz w:val="24"/>
                <w:szCs w:val="24"/>
              </w:rPr>
              <w:t>349 799,3</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276D17AE" w14:textId="3E9218C9" w:rsidR="00A07447" w:rsidRPr="00951CD7" w:rsidRDefault="00CD0763" w:rsidP="00DB5F65">
            <w:pPr>
              <w:widowControl w:val="0"/>
              <w:jc w:val="center"/>
              <w:rPr>
                <w:sz w:val="24"/>
                <w:szCs w:val="24"/>
              </w:rPr>
            </w:pPr>
            <w:r w:rsidRPr="00951CD7">
              <w:rPr>
                <w:sz w:val="24"/>
                <w:szCs w:val="24"/>
              </w:rPr>
              <w:t>-</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1F322ECD" w14:textId="640D144D" w:rsidR="00A07447" w:rsidRPr="00951CD7" w:rsidRDefault="00F67F83" w:rsidP="00DB5F65">
            <w:pPr>
              <w:widowControl w:val="0"/>
              <w:jc w:val="center"/>
              <w:rPr>
                <w:sz w:val="24"/>
                <w:szCs w:val="24"/>
              </w:rPr>
            </w:pPr>
            <w:r w:rsidRPr="00951CD7">
              <w:rPr>
                <w:sz w:val="24"/>
                <w:szCs w:val="24"/>
              </w:rPr>
              <w:t>-</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633A37FA" w14:textId="369427C6" w:rsidR="00A07447" w:rsidRPr="00951CD7" w:rsidRDefault="00F67F83" w:rsidP="00DB5F65">
            <w:pPr>
              <w:widowControl w:val="0"/>
              <w:jc w:val="center"/>
              <w:rPr>
                <w:sz w:val="24"/>
                <w:szCs w:val="24"/>
              </w:rPr>
            </w:pPr>
            <w:r w:rsidRPr="00951CD7">
              <w:rPr>
                <w:sz w:val="24"/>
                <w:szCs w:val="24"/>
              </w:rPr>
              <w:t>-</w:t>
            </w:r>
          </w:p>
        </w:tc>
      </w:tr>
      <w:tr w:rsidR="00951CD7" w:rsidRPr="00951CD7" w14:paraId="176A0ED0" w14:textId="77777777" w:rsidTr="00BF6822">
        <w:tc>
          <w:tcPr>
            <w:tcW w:w="393" w:type="dxa"/>
            <w:tcBorders>
              <w:top w:val="dotted" w:sz="4" w:space="0" w:color="auto"/>
              <w:bottom w:val="dotted" w:sz="4" w:space="0" w:color="auto"/>
              <w:right w:val="dotted" w:sz="4" w:space="0" w:color="auto"/>
            </w:tcBorders>
            <w:shd w:val="clear" w:color="auto" w:fill="auto"/>
          </w:tcPr>
          <w:p w14:paraId="61B43785" w14:textId="77777777" w:rsidR="00A07447" w:rsidRPr="00951CD7" w:rsidRDefault="00A07447" w:rsidP="00A07447">
            <w:pPr>
              <w:widowControl w:val="0"/>
              <w:jc w:val="center"/>
              <w:rPr>
                <w:bCs/>
                <w:sz w:val="24"/>
                <w:szCs w:val="24"/>
              </w:rPr>
            </w:pPr>
            <w:r w:rsidRPr="00951CD7">
              <w:rPr>
                <w:bCs/>
                <w:sz w:val="24"/>
                <w:szCs w:val="24"/>
              </w:rPr>
              <w:t>23.</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59C2D8F5" w14:textId="628E224D" w:rsidR="00A07447" w:rsidRPr="00951CD7" w:rsidRDefault="00A07447" w:rsidP="00FA75F1">
            <w:pPr>
              <w:widowControl w:val="0"/>
              <w:ind w:right="-28"/>
              <w:jc w:val="both"/>
              <w:rPr>
                <w:bCs/>
                <w:sz w:val="24"/>
                <w:szCs w:val="24"/>
              </w:rPr>
            </w:pPr>
            <w:r w:rsidRPr="00951CD7">
              <w:rPr>
                <w:bCs/>
                <w:sz w:val="24"/>
                <w:szCs w:val="24"/>
              </w:rPr>
              <w:t xml:space="preserve">Развитие транспортной </w:t>
            </w:r>
            <w:proofErr w:type="spellStart"/>
            <w:proofErr w:type="gramStart"/>
            <w:r w:rsidRPr="00951CD7">
              <w:rPr>
                <w:bCs/>
                <w:sz w:val="24"/>
                <w:szCs w:val="24"/>
              </w:rPr>
              <w:t>систе</w:t>
            </w:r>
            <w:proofErr w:type="spellEnd"/>
            <w:r w:rsidR="00FA75F1" w:rsidRPr="00951CD7">
              <w:rPr>
                <w:bCs/>
                <w:sz w:val="24"/>
                <w:szCs w:val="24"/>
              </w:rPr>
              <w:t>-</w:t>
            </w:r>
            <w:r w:rsidRPr="00951CD7">
              <w:rPr>
                <w:bCs/>
                <w:sz w:val="24"/>
                <w:szCs w:val="24"/>
              </w:rPr>
              <w:t>мы</w:t>
            </w:r>
            <w:proofErr w:type="gramEnd"/>
            <w:r w:rsidRPr="00951CD7">
              <w:rPr>
                <w:bCs/>
                <w:sz w:val="24"/>
                <w:szCs w:val="24"/>
              </w:rPr>
              <w:t xml:space="preserve"> в границах </w:t>
            </w:r>
            <w:proofErr w:type="spellStart"/>
            <w:r w:rsidRPr="00951CD7">
              <w:rPr>
                <w:bCs/>
                <w:sz w:val="24"/>
                <w:szCs w:val="24"/>
              </w:rPr>
              <w:t>муниципаль</w:t>
            </w:r>
            <w:r w:rsidR="00FA75F1" w:rsidRPr="00951CD7">
              <w:rPr>
                <w:bCs/>
                <w:sz w:val="24"/>
                <w:szCs w:val="24"/>
              </w:rPr>
              <w:t>-</w:t>
            </w:r>
            <w:r w:rsidRPr="00951CD7">
              <w:rPr>
                <w:bCs/>
                <w:sz w:val="24"/>
                <w:szCs w:val="24"/>
              </w:rPr>
              <w:t>ного</w:t>
            </w:r>
            <w:proofErr w:type="spellEnd"/>
            <w:r w:rsidRPr="00951CD7">
              <w:rPr>
                <w:bCs/>
                <w:sz w:val="24"/>
                <w:szCs w:val="24"/>
              </w:rPr>
              <w:t xml:space="preserve"> образования город Краснодар</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230A2192" w14:textId="7DF92FD1" w:rsidR="00A07447" w:rsidRPr="00951CD7" w:rsidRDefault="00DE1403" w:rsidP="00F67F83">
            <w:pPr>
              <w:widowControl w:val="0"/>
              <w:jc w:val="right"/>
              <w:rPr>
                <w:sz w:val="24"/>
                <w:szCs w:val="24"/>
              </w:rPr>
            </w:pPr>
            <w:r w:rsidRPr="00951CD7">
              <w:rPr>
                <w:sz w:val="24"/>
                <w:szCs w:val="24"/>
              </w:rPr>
              <w:t>14 762 567,6</w:t>
            </w:r>
            <w:r w:rsidR="00A07447" w:rsidRPr="00951CD7">
              <w:rPr>
                <w:sz w:val="24"/>
                <w:szCs w:val="24"/>
              </w:rPr>
              <w:t xml:space="preserve"> </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56B6AD76" w14:textId="63278A39" w:rsidR="00A07447" w:rsidRPr="00951CD7" w:rsidRDefault="006C15B0" w:rsidP="00F67F83">
            <w:pPr>
              <w:widowControl w:val="0"/>
              <w:jc w:val="right"/>
              <w:rPr>
                <w:sz w:val="24"/>
                <w:szCs w:val="24"/>
              </w:rPr>
            </w:pPr>
            <w:r w:rsidRPr="00951CD7">
              <w:rPr>
                <w:sz w:val="24"/>
                <w:szCs w:val="24"/>
              </w:rPr>
              <w:t>10 275 601,6</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39297663" w14:textId="18348E6D" w:rsidR="00A07447" w:rsidRPr="00951CD7" w:rsidRDefault="00B142F5" w:rsidP="00F67F83">
            <w:pPr>
              <w:widowControl w:val="0"/>
              <w:jc w:val="right"/>
              <w:rPr>
                <w:sz w:val="24"/>
                <w:szCs w:val="24"/>
              </w:rPr>
            </w:pPr>
            <w:r w:rsidRPr="00951CD7">
              <w:rPr>
                <w:sz w:val="24"/>
                <w:szCs w:val="24"/>
              </w:rPr>
              <w:t>7 827 002,7</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06AF8ABC" w14:textId="2408E27A" w:rsidR="00A07447" w:rsidRPr="00951CD7" w:rsidRDefault="00B142F5" w:rsidP="00F67F83">
            <w:pPr>
              <w:widowControl w:val="0"/>
              <w:jc w:val="right"/>
              <w:rPr>
                <w:sz w:val="24"/>
                <w:szCs w:val="24"/>
              </w:rPr>
            </w:pPr>
            <w:r w:rsidRPr="00951CD7">
              <w:rPr>
                <w:sz w:val="24"/>
                <w:szCs w:val="24"/>
              </w:rPr>
              <w:t>7 297 952,8</w:t>
            </w:r>
          </w:p>
        </w:tc>
      </w:tr>
      <w:tr w:rsidR="00951CD7" w:rsidRPr="00951CD7" w14:paraId="19D5F545" w14:textId="77777777" w:rsidTr="00BF6822">
        <w:tc>
          <w:tcPr>
            <w:tcW w:w="393" w:type="dxa"/>
            <w:tcBorders>
              <w:top w:val="dotted" w:sz="4" w:space="0" w:color="auto"/>
              <w:bottom w:val="dotted" w:sz="4" w:space="0" w:color="auto"/>
              <w:right w:val="dotted" w:sz="4" w:space="0" w:color="auto"/>
            </w:tcBorders>
            <w:shd w:val="clear" w:color="auto" w:fill="auto"/>
          </w:tcPr>
          <w:p w14:paraId="5AC70419" w14:textId="77777777" w:rsidR="00A07447" w:rsidRPr="00951CD7" w:rsidRDefault="00A07447" w:rsidP="00A07447">
            <w:pPr>
              <w:widowControl w:val="0"/>
              <w:jc w:val="center"/>
              <w:rPr>
                <w:bCs/>
                <w:sz w:val="24"/>
                <w:szCs w:val="24"/>
              </w:rPr>
            </w:pPr>
            <w:r w:rsidRPr="00951CD7">
              <w:rPr>
                <w:bCs/>
                <w:sz w:val="24"/>
                <w:szCs w:val="24"/>
              </w:rPr>
              <w:t>24.</w:t>
            </w:r>
          </w:p>
        </w:tc>
        <w:tc>
          <w:tcPr>
            <w:tcW w:w="3146" w:type="dxa"/>
            <w:tcBorders>
              <w:top w:val="dotted" w:sz="4" w:space="0" w:color="auto"/>
              <w:left w:val="dotted" w:sz="4" w:space="0" w:color="auto"/>
              <w:bottom w:val="dotted" w:sz="4" w:space="0" w:color="auto"/>
              <w:right w:val="dotted" w:sz="4" w:space="0" w:color="auto"/>
            </w:tcBorders>
            <w:shd w:val="clear" w:color="auto" w:fill="auto"/>
            <w:vAlign w:val="bottom"/>
          </w:tcPr>
          <w:p w14:paraId="1FF51850" w14:textId="77777777" w:rsidR="00A07447" w:rsidRPr="00951CD7" w:rsidRDefault="00A07447" w:rsidP="00BC643A">
            <w:pPr>
              <w:widowControl w:val="0"/>
              <w:ind w:right="-28"/>
              <w:rPr>
                <w:bCs/>
                <w:sz w:val="24"/>
                <w:szCs w:val="24"/>
              </w:rPr>
            </w:pPr>
            <w:r w:rsidRPr="00951CD7">
              <w:rPr>
                <w:bCs/>
                <w:sz w:val="24"/>
                <w:szCs w:val="24"/>
              </w:rPr>
              <w:t xml:space="preserve">Расселение аварийного фонда, расположенного на территории муниципального образования город Краснодар </w:t>
            </w:r>
          </w:p>
        </w:tc>
        <w:tc>
          <w:tcPr>
            <w:tcW w:w="1390"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18B277C0" w14:textId="7B851C02" w:rsidR="00A07447" w:rsidRPr="00951CD7" w:rsidRDefault="00BF6822" w:rsidP="00F67F83">
            <w:pPr>
              <w:widowControl w:val="0"/>
              <w:ind w:right="-28"/>
              <w:jc w:val="right"/>
              <w:rPr>
                <w:bCs/>
                <w:sz w:val="24"/>
                <w:szCs w:val="24"/>
              </w:rPr>
            </w:pPr>
            <w:r w:rsidRPr="00951CD7">
              <w:rPr>
                <w:bCs/>
                <w:sz w:val="24"/>
                <w:szCs w:val="24"/>
              </w:rPr>
              <w:t>695 262,7</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11A8CD8E" w14:textId="6C30858C" w:rsidR="00A07447" w:rsidRPr="00951CD7" w:rsidRDefault="006C15B0" w:rsidP="00F67F83">
            <w:pPr>
              <w:widowControl w:val="0"/>
              <w:ind w:right="-28"/>
              <w:jc w:val="right"/>
              <w:rPr>
                <w:bCs/>
                <w:sz w:val="24"/>
                <w:szCs w:val="24"/>
              </w:rPr>
            </w:pPr>
            <w:r w:rsidRPr="00951CD7">
              <w:rPr>
                <w:bCs/>
                <w:sz w:val="24"/>
                <w:szCs w:val="24"/>
              </w:rPr>
              <w:t>1 275 777,3</w:t>
            </w:r>
          </w:p>
        </w:tc>
        <w:tc>
          <w:tcPr>
            <w:tcW w:w="1559" w:type="dxa"/>
            <w:tcBorders>
              <w:top w:val="dotted" w:sz="4" w:space="0" w:color="auto"/>
              <w:left w:val="dotted" w:sz="4" w:space="0" w:color="auto"/>
              <w:bottom w:val="dotted" w:sz="4" w:space="0" w:color="auto"/>
              <w:right w:val="dotted" w:sz="4" w:space="0" w:color="auto"/>
            </w:tcBorders>
            <w:shd w:val="clear" w:color="auto" w:fill="auto"/>
            <w:noWrap/>
            <w:tcMar>
              <w:left w:w="0" w:type="dxa"/>
              <w:right w:w="40" w:type="dxa"/>
            </w:tcMar>
            <w:vAlign w:val="bottom"/>
          </w:tcPr>
          <w:p w14:paraId="13E27B08" w14:textId="731FDE9E" w:rsidR="00A07447" w:rsidRPr="00951CD7" w:rsidRDefault="00B142F5" w:rsidP="00F67F83">
            <w:pPr>
              <w:widowControl w:val="0"/>
              <w:ind w:right="-28"/>
              <w:jc w:val="right"/>
              <w:rPr>
                <w:bCs/>
                <w:sz w:val="24"/>
                <w:szCs w:val="24"/>
              </w:rPr>
            </w:pPr>
            <w:r w:rsidRPr="00951CD7">
              <w:rPr>
                <w:bCs/>
                <w:sz w:val="24"/>
                <w:szCs w:val="24"/>
              </w:rPr>
              <w:t>2 756 054,5</w:t>
            </w:r>
          </w:p>
        </w:tc>
        <w:tc>
          <w:tcPr>
            <w:tcW w:w="1559" w:type="dxa"/>
            <w:tcBorders>
              <w:top w:val="dotted" w:sz="4" w:space="0" w:color="auto"/>
              <w:left w:val="dotted" w:sz="4" w:space="0" w:color="auto"/>
              <w:bottom w:val="dotted" w:sz="4" w:space="0" w:color="auto"/>
            </w:tcBorders>
            <w:shd w:val="clear" w:color="auto" w:fill="auto"/>
            <w:noWrap/>
            <w:tcMar>
              <w:left w:w="0" w:type="dxa"/>
              <w:right w:w="40" w:type="dxa"/>
            </w:tcMar>
            <w:vAlign w:val="bottom"/>
          </w:tcPr>
          <w:p w14:paraId="7296AF74" w14:textId="040F800E" w:rsidR="00A07447" w:rsidRPr="00951CD7" w:rsidRDefault="00B142F5" w:rsidP="00F67F83">
            <w:pPr>
              <w:widowControl w:val="0"/>
              <w:ind w:right="-28"/>
              <w:jc w:val="right"/>
              <w:rPr>
                <w:bCs/>
                <w:sz w:val="24"/>
                <w:szCs w:val="24"/>
              </w:rPr>
            </w:pPr>
            <w:r w:rsidRPr="00951CD7">
              <w:rPr>
                <w:bCs/>
                <w:sz w:val="24"/>
                <w:szCs w:val="24"/>
              </w:rPr>
              <w:t>500 000,0</w:t>
            </w:r>
          </w:p>
        </w:tc>
      </w:tr>
      <w:tr w:rsidR="00017B39" w:rsidRPr="00951CD7" w14:paraId="71999936" w14:textId="77777777" w:rsidTr="00B142F5">
        <w:trPr>
          <w:trHeight w:val="726"/>
        </w:trPr>
        <w:tc>
          <w:tcPr>
            <w:tcW w:w="393" w:type="dxa"/>
            <w:tcBorders>
              <w:top w:val="dotted" w:sz="4" w:space="0" w:color="auto"/>
              <w:right w:val="dotted" w:sz="4" w:space="0" w:color="auto"/>
            </w:tcBorders>
            <w:shd w:val="clear" w:color="auto" w:fill="auto"/>
            <w:hideMark/>
          </w:tcPr>
          <w:p w14:paraId="402F22EC" w14:textId="77777777" w:rsidR="00106F1C" w:rsidRPr="00951CD7" w:rsidRDefault="00106F1C" w:rsidP="00106F1C">
            <w:pPr>
              <w:widowControl w:val="0"/>
              <w:jc w:val="center"/>
              <w:rPr>
                <w:sz w:val="24"/>
                <w:szCs w:val="24"/>
              </w:rPr>
            </w:pPr>
          </w:p>
        </w:tc>
        <w:tc>
          <w:tcPr>
            <w:tcW w:w="3146" w:type="dxa"/>
            <w:tcBorders>
              <w:top w:val="dotted" w:sz="4" w:space="0" w:color="auto"/>
              <w:left w:val="dotted" w:sz="4" w:space="0" w:color="auto"/>
              <w:right w:val="dotted" w:sz="4" w:space="0" w:color="auto"/>
            </w:tcBorders>
            <w:shd w:val="clear" w:color="auto" w:fill="auto"/>
          </w:tcPr>
          <w:p w14:paraId="6B5B7CD1" w14:textId="4512C0A2" w:rsidR="00106F1C" w:rsidRPr="00951CD7" w:rsidRDefault="00C17F0A" w:rsidP="00106F1C">
            <w:pPr>
              <w:widowControl w:val="0"/>
              <w:rPr>
                <w:sz w:val="24"/>
                <w:szCs w:val="24"/>
              </w:rPr>
            </w:pPr>
            <w:r w:rsidRPr="00951CD7">
              <w:rPr>
                <w:sz w:val="24"/>
                <w:szCs w:val="24"/>
              </w:rPr>
              <w:t>ВСЕГО</w:t>
            </w:r>
            <w:r w:rsidR="007B049B" w:rsidRPr="00951CD7">
              <w:rPr>
                <w:sz w:val="24"/>
                <w:szCs w:val="24"/>
              </w:rPr>
              <w:t xml:space="preserve"> ПО МУНИЦИПАЛЬНЫМ ПРОГРАММАМ</w:t>
            </w:r>
            <w:r w:rsidR="00F57626" w:rsidRPr="00951CD7">
              <w:rPr>
                <w:sz w:val="24"/>
                <w:szCs w:val="24"/>
              </w:rPr>
              <w:t xml:space="preserve"> МУНИЦИПАЛЬНОГО ОБРАЗОВАНИЯ ГОРОД КРАСНОДАР</w:t>
            </w:r>
          </w:p>
        </w:tc>
        <w:tc>
          <w:tcPr>
            <w:tcW w:w="1390" w:type="dxa"/>
            <w:tcBorders>
              <w:top w:val="dotted" w:sz="4" w:space="0" w:color="auto"/>
              <w:left w:val="dotted" w:sz="4" w:space="0" w:color="auto"/>
              <w:right w:val="dotted" w:sz="4" w:space="0" w:color="auto"/>
            </w:tcBorders>
            <w:shd w:val="clear" w:color="auto" w:fill="auto"/>
            <w:noWrap/>
            <w:tcMar>
              <w:left w:w="0" w:type="dxa"/>
              <w:right w:w="0" w:type="dxa"/>
            </w:tcMar>
            <w:vAlign w:val="bottom"/>
          </w:tcPr>
          <w:p w14:paraId="2FD049E6" w14:textId="28DDE667" w:rsidR="00106F1C" w:rsidRPr="00951CD7" w:rsidRDefault="00A57C2D" w:rsidP="00A57C2D">
            <w:pPr>
              <w:widowControl w:val="0"/>
              <w:ind w:left="113"/>
              <w:jc w:val="right"/>
              <w:rPr>
                <w:sz w:val="24"/>
                <w:szCs w:val="24"/>
              </w:rPr>
            </w:pPr>
            <w:r w:rsidRPr="00951CD7">
              <w:rPr>
                <w:sz w:val="24"/>
                <w:szCs w:val="24"/>
              </w:rPr>
              <w:t>88 7</w:t>
            </w:r>
            <w:r w:rsidR="00622C49" w:rsidRPr="00951CD7">
              <w:rPr>
                <w:sz w:val="24"/>
                <w:szCs w:val="24"/>
              </w:rPr>
              <w:t>7</w:t>
            </w:r>
            <w:r w:rsidRPr="00951CD7">
              <w:rPr>
                <w:sz w:val="24"/>
                <w:szCs w:val="24"/>
              </w:rPr>
              <w:t>9 200,1</w:t>
            </w:r>
          </w:p>
        </w:tc>
        <w:tc>
          <w:tcPr>
            <w:tcW w:w="1559" w:type="dxa"/>
            <w:tcBorders>
              <w:top w:val="dotted" w:sz="4" w:space="0" w:color="auto"/>
              <w:left w:val="dotted" w:sz="4" w:space="0" w:color="auto"/>
              <w:right w:val="dotted" w:sz="4" w:space="0" w:color="auto"/>
            </w:tcBorders>
            <w:shd w:val="clear" w:color="auto" w:fill="auto"/>
            <w:noWrap/>
            <w:tcMar>
              <w:left w:w="0" w:type="dxa"/>
              <w:right w:w="40" w:type="dxa"/>
            </w:tcMar>
            <w:vAlign w:val="bottom"/>
          </w:tcPr>
          <w:p w14:paraId="64AFCCA7" w14:textId="547A42C3" w:rsidR="00106F1C" w:rsidRPr="00951CD7" w:rsidRDefault="00B142F5" w:rsidP="00F67F83">
            <w:pPr>
              <w:widowControl w:val="0"/>
              <w:ind w:left="113"/>
              <w:jc w:val="right"/>
              <w:rPr>
                <w:sz w:val="24"/>
                <w:szCs w:val="24"/>
              </w:rPr>
            </w:pPr>
            <w:r w:rsidRPr="00951CD7">
              <w:rPr>
                <w:sz w:val="24"/>
                <w:szCs w:val="24"/>
              </w:rPr>
              <w:t>75 020 930,8</w:t>
            </w:r>
          </w:p>
        </w:tc>
        <w:tc>
          <w:tcPr>
            <w:tcW w:w="1559" w:type="dxa"/>
            <w:tcBorders>
              <w:top w:val="dotted" w:sz="4" w:space="0" w:color="auto"/>
              <w:left w:val="dotted" w:sz="4" w:space="0" w:color="auto"/>
              <w:right w:val="dotted" w:sz="4" w:space="0" w:color="auto"/>
            </w:tcBorders>
            <w:shd w:val="clear" w:color="auto" w:fill="auto"/>
            <w:noWrap/>
            <w:tcMar>
              <w:left w:w="0" w:type="dxa"/>
              <w:right w:w="40" w:type="dxa"/>
            </w:tcMar>
            <w:vAlign w:val="bottom"/>
          </w:tcPr>
          <w:p w14:paraId="474B032D" w14:textId="5D1A3241" w:rsidR="00106F1C" w:rsidRPr="00951CD7" w:rsidRDefault="00B142F5" w:rsidP="00F67F83">
            <w:pPr>
              <w:widowControl w:val="0"/>
              <w:autoSpaceDE w:val="0"/>
              <w:autoSpaceDN w:val="0"/>
              <w:adjustRightInd w:val="0"/>
              <w:ind w:left="113"/>
              <w:jc w:val="right"/>
              <w:rPr>
                <w:sz w:val="24"/>
                <w:szCs w:val="24"/>
              </w:rPr>
            </w:pPr>
            <w:r w:rsidRPr="00951CD7">
              <w:rPr>
                <w:sz w:val="24"/>
                <w:szCs w:val="24"/>
              </w:rPr>
              <w:t>61 576 057,7</w:t>
            </w:r>
          </w:p>
        </w:tc>
        <w:tc>
          <w:tcPr>
            <w:tcW w:w="1559" w:type="dxa"/>
            <w:tcBorders>
              <w:top w:val="dotted" w:sz="4" w:space="0" w:color="auto"/>
              <w:left w:val="dotted" w:sz="4" w:space="0" w:color="auto"/>
            </w:tcBorders>
            <w:shd w:val="clear" w:color="auto" w:fill="auto"/>
            <w:noWrap/>
            <w:tcMar>
              <w:left w:w="0" w:type="dxa"/>
              <w:right w:w="40" w:type="dxa"/>
            </w:tcMar>
            <w:vAlign w:val="bottom"/>
          </w:tcPr>
          <w:p w14:paraId="23C5AD64" w14:textId="7939F29F" w:rsidR="00106F1C" w:rsidRPr="00951CD7" w:rsidRDefault="00B142F5" w:rsidP="00F67F83">
            <w:pPr>
              <w:widowControl w:val="0"/>
              <w:autoSpaceDE w:val="0"/>
              <w:autoSpaceDN w:val="0"/>
              <w:adjustRightInd w:val="0"/>
              <w:ind w:left="113"/>
              <w:jc w:val="right"/>
              <w:rPr>
                <w:sz w:val="24"/>
                <w:szCs w:val="24"/>
              </w:rPr>
            </w:pPr>
            <w:r w:rsidRPr="00951CD7">
              <w:rPr>
                <w:sz w:val="24"/>
                <w:szCs w:val="24"/>
              </w:rPr>
              <w:t>58 321 132,8</w:t>
            </w:r>
          </w:p>
        </w:tc>
      </w:tr>
    </w:tbl>
    <w:p w14:paraId="2C979C30" w14:textId="2B61EC7A" w:rsidR="00472B08" w:rsidRPr="00951CD7" w:rsidRDefault="00472B08" w:rsidP="00CF698E">
      <w:pPr>
        <w:widowControl w:val="0"/>
        <w:jc w:val="both"/>
        <w:rPr>
          <w:b/>
          <w:sz w:val="28"/>
          <w:szCs w:val="28"/>
        </w:rPr>
      </w:pPr>
    </w:p>
    <w:p w14:paraId="66B9CB20" w14:textId="77777777" w:rsidR="00176202" w:rsidRPr="00951CD7" w:rsidRDefault="00176202" w:rsidP="00CF698E">
      <w:pPr>
        <w:widowControl w:val="0"/>
        <w:jc w:val="both"/>
        <w:rPr>
          <w:b/>
          <w:sz w:val="28"/>
          <w:szCs w:val="28"/>
        </w:rPr>
      </w:pPr>
    </w:p>
    <w:p w14:paraId="3D2353E7" w14:textId="0B18F19B" w:rsidR="001E33B2" w:rsidRPr="00951CD7" w:rsidRDefault="001E33B2" w:rsidP="00243FF0">
      <w:pPr>
        <w:widowControl w:val="0"/>
        <w:jc w:val="center"/>
        <w:rPr>
          <w:sz w:val="28"/>
          <w:szCs w:val="28"/>
        </w:rPr>
      </w:pPr>
      <w:r w:rsidRPr="00951CD7">
        <w:rPr>
          <w:sz w:val="28"/>
          <w:szCs w:val="28"/>
        </w:rPr>
        <w:lastRenderedPageBreak/>
        <w:t>Развитие образования в муниципальном образовании город Краснодар</w:t>
      </w:r>
    </w:p>
    <w:p w14:paraId="0F568895" w14:textId="27383063" w:rsidR="001E33B2" w:rsidRPr="00951CD7" w:rsidRDefault="001E33B2" w:rsidP="001E33B2">
      <w:pPr>
        <w:widowControl w:val="0"/>
        <w:ind w:firstLine="709"/>
        <w:jc w:val="both"/>
        <w:rPr>
          <w:sz w:val="28"/>
          <w:szCs w:val="28"/>
        </w:rPr>
      </w:pPr>
    </w:p>
    <w:p w14:paraId="05C2706F" w14:textId="200A249C" w:rsidR="00DB355A" w:rsidRPr="00951CD7" w:rsidRDefault="00F94A10" w:rsidP="007E4C2C">
      <w:pPr>
        <w:widowControl w:val="0"/>
        <w:ind w:firstLine="709"/>
        <w:jc w:val="both"/>
        <w:rPr>
          <w:sz w:val="28"/>
          <w:szCs w:val="28"/>
        </w:rPr>
      </w:pPr>
      <w:r w:rsidRPr="00951CD7">
        <w:rPr>
          <w:sz w:val="28"/>
          <w:szCs w:val="28"/>
        </w:rPr>
        <w:t xml:space="preserve">В проекте местного бюджета на реализацию мероприятий муниципальной программы муниципального образования город Краснодар «Развитие образования в муниципальном образовании город Краснодар» предусмотрены бюджетные ассигнования на 2025 год в сумме 33 698 208,4 тыс. рублей, в том числе средства федерального бюджета – 1 320 092,5 тыс. рублей, средства бюджета Краснодарского края – 18 940 980,1 тыс. рублей, на 2026 год – 35 054 009,8 тыс. рублей, в том числе средства федерального бюджета – 1 366 981,7 тыс. рублей, средства бюджета Краснодарского края – </w:t>
      </w:r>
      <w:r w:rsidRPr="00951CD7">
        <w:rPr>
          <w:sz w:val="28"/>
          <w:szCs w:val="28"/>
        </w:rPr>
        <w:br/>
        <w:t>20 227 789,0 тыс. рублей, на 2027 год – 34 823 274,8 тыс. рублей, в том числе средства бюджета Краснодарского края – 21 224 103,3 тыс. рублей.</w:t>
      </w:r>
    </w:p>
    <w:p w14:paraId="708F295E" w14:textId="77777777" w:rsidR="001E33B2" w:rsidRPr="00951CD7" w:rsidRDefault="001E33B2" w:rsidP="001E33B2">
      <w:pPr>
        <w:widowControl w:val="0"/>
        <w:spacing w:line="228" w:lineRule="auto"/>
        <w:ind w:firstLine="709"/>
        <w:jc w:val="right"/>
        <w:rPr>
          <w:sz w:val="28"/>
          <w:szCs w:val="28"/>
        </w:rPr>
      </w:pPr>
      <w:r w:rsidRPr="00951CD7">
        <w:rPr>
          <w:sz w:val="28"/>
          <w:szCs w:val="28"/>
        </w:rPr>
        <w:t>тыс. рублей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0"/>
        <w:gridCol w:w="1134"/>
        <w:gridCol w:w="1418"/>
        <w:gridCol w:w="1417"/>
        <w:gridCol w:w="1418"/>
        <w:gridCol w:w="1417"/>
      </w:tblGrid>
      <w:tr w:rsidR="00951CD7" w:rsidRPr="00951CD7" w14:paraId="3FFF740D" w14:textId="77777777" w:rsidTr="005215AD">
        <w:trPr>
          <w:trHeight w:val="565"/>
          <w:tblHeader/>
          <w:jc w:val="center"/>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3F32F3DC" w14:textId="77777777" w:rsidR="005215AD" w:rsidRPr="00951CD7" w:rsidRDefault="005215AD" w:rsidP="005215AD">
            <w:pPr>
              <w:widowControl w:val="0"/>
              <w:jc w:val="center"/>
              <w:rPr>
                <w:sz w:val="24"/>
                <w:szCs w:val="24"/>
              </w:rPr>
            </w:pPr>
            <w:r w:rsidRPr="00951CD7">
              <w:rPr>
                <w:sz w:val="24"/>
                <w:szCs w:val="24"/>
              </w:rPr>
              <w:t>Наименование показателя (подпрограмма,</w:t>
            </w:r>
          </w:p>
          <w:p w14:paraId="20C20A60" w14:textId="77777777" w:rsidR="005215AD" w:rsidRPr="00951CD7" w:rsidRDefault="005215AD" w:rsidP="005215AD">
            <w:pPr>
              <w:widowControl w:val="0"/>
              <w:jc w:val="center"/>
              <w:rPr>
                <w:sz w:val="24"/>
                <w:szCs w:val="24"/>
              </w:rPr>
            </w:pPr>
            <w:r w:rsidRPr="00951CD7">
              <w:rPr>
                <w:sz w:val="24"/>
                <w:szCs w:val="24"/>
              </w:rPr>
              <w:t>мероприятие)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F14DB57" w14:textId="77777777" w:rsidR="005215AD" w:rsidRPr="00951CD7" w:rsidRDefault="005215AD" w:rsidP="005215AD">
            <w:pPr>
              <w:widowControl w:val="0"/>
              <w:jc w:val="center"/>
              <w:rPr>
                <w:sz w:val="24"/>
                <w:szCs w:val="24"/>
              </w:rPr>
            </w:pPr>
            <w:r w:rsidRPr="00951CD7">
              <w:rPr>
                <w:sz w:val="24"/>
                <w:szCs w:val="24"/>
              </w:rPr>
              <w:t>Уровень бюджета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E2F89F8" w14:textId="47A2FE4B" w:rsidR="005215AD" w:rsidRPr="00951CD7" w:rsidRDefault="005215AD" w:rsidP="005215AD">
            <w:pPr>
              <w:widowControl w:val="0"/>
              <w:jc w:val="center"/>
              <w:rPr>
                <w:sz w:val="24"/>
                <w:szCs w:val="24"/>
              </w:rPr>
            </w:pPr>
            <w:r w:rsidRPr="00951CD7">
              <w:rPr>
                <w:sz w:val="24"/>
                <w:szCs w:val="24"/>
              </w:rPr>
              <w:t>Сводная</w:t>
            </w:r>
            <w:r w:rsidR="007156C9" w:rsidRPr="00951CD7">
              <w:rPr>
                <w:sz w:val="24"/>
                <w:szCs w:val="24"/>
              </w:rPr>
              <w:t xml:space="preserve"> бюджетная роспись на 01.10.2024</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14:paraId="30CCE87B" w14:textId="77777777" w:rsidR="005215AD" w:rsidRPr="00951CD7" w:rsidRDefault="005215AD" w:rsidP="005215AD">
            <w:pPr>
              <w:widowControl w:val="0"/>
              <w:jc w:val="center"/>
              <w:rPr>
                <w:sz w:val="24"/>
                <w:szCs w:val="24"/>
              </w:rPr>
            </w:pPr>
            <w:r w:rsidRPr="00951CD7">
              <w:rPr>
                <w:sz w:val="24"/>
                <w:szCs w:val="24"/>
              </w:rPr>
              <w:t>Проект</w:t>
            </w:r>
          </w:p>
        </w:tc>
      </w:tr>
      <w:tr w:rsidR="00951CD7" w:rsidRPr="00951CD7" w14:paraId="453BB39E" w14:textId="77777777" w:rsidTr="005215AD">
        <w:trPr>
          <w:tblHeader/>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613E77F" w14:textId="77777777" w:rsidR="005215AD" w:rsidRPr="00951CD7" w:rsidRDefault="005215AD" w:rsidP="005215AD">
            <w:pPr>
              <w:widowControl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A4C5A3" w14:textId="77777777" w:rsidR="005215AD" w:rsidRPr="00951CD7" w:rsidRDefault="005215AD" w:rsidP="005215AD">
            <w:pPr>
              <w:widowControl w:val="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EB12B" w14:textId="77777777" w:rsidR="005215AD" w:rsidRPr="00951CD7" w:rsidRDefault="005215AD" w:rsidP="005215AD">
            <w:pPr>
              <w:widowControl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01F85E1" w14:textId="646707BB" w:rsidR="005215AD" w:rsidRPr="00951CD7" w:rsidRDefault="007156C9" w:rsidP="005215AD">
            <w:pPr>
              <w:widowControl w:val="0"/>
              <w:jc w:val="center"/>
              <w:rPr>
                <w:sz w:val="24"/>
                <w:szCs w:val="24"/>
              </w:rPr>
            </w:pPr>
            <w:r w:rsidRPr="00951CD7">
              <w:rPr>
                <w:sz w:val="24"/>
                <w:szCs w:val="24"/>
              </w:rPr>
              <w:t>2025</w:t>
            </w:r>
            <w:r w:rsidR="005215AD" w:rsidRPr="00951CD7">
              <w:rPr>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5FD89D" w14:textId="1D43A8BE" w:rsidR="005215AD" w:rsidRPr="00951CD7" w:rsidRDefault="007156C9" w:rsidP="005215AD">
            <w:pPr>
              <w:widowControl w:val="0"/>
              <w:jc w:val="center"/>
              <w:rPr>
                <w:sz w:val="24"/>
                <w:szCs w:val="24"/>
              </w:rPr>
            </w:pPr>
            <w:r w:rsidRPr="00951CD7">
              <w:rPr>
                <w:sz w:val="24"/>
                <w:szCs w:val="24"/>
              </w:rPr>
              <w:t>2026</w:t>
            </w:r>
            <w:r w:rsidR="005215AD" w:rsidRPr="00951CD7">
              <w:rPr>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05CAA3" w14:textId="326A8A69" w:rsidR="005215AD" w:rsidRPr="00951CD7" w:rsidRDefault="007156C9" w:rsidP="005215AD">
            <w:pPr>
              <w:widowControl w:val="0"/>
              <w:jc w:val="center"/>
              <w:rPr>
                <w:sz w:val="24"/>
                <w:szCs w:val="24"/>
              </w:rPr>
            </w:pPr>
            <w:r w:rsidRPr="00951CD7">
              <w:rPr>
                <w:sz w:val="24"/>
                <w:szCs w:val="24"/>
              </w:rPr>
              <w:t>2027</w:t>
            </w:r>
            <w:r w:rsidR="005215AD" w:rsidRPr="00951CD7">
              <w:rPr>
                <w:sz w:val="24"/>
                <w:szCs w:val="24"/>
              </w:rPr>
              <w:t xml:space="preserve"> год</w:t>
            </w:r>
          </w:p>
        </w:tc>
      </w:tr>
      <w:tr w:rsidR="00951CD7" w:rsidRPr="00951CD7" w14:paraId="0DA29BB7" w14:textId="77777777" w:rsidTr="005215AD">
        <w:trPr>
          <w:tblHeader/>
          <w:jc w:val="center"/>
        </w:trPr>
        <w:tc>
          <w:tcPr>
            <w:tcW w:w="2830" w:type="dxa"/>
            <w:tcBorders>
              <w:top w:val="single" w:sz="4" w:space="0" w:color="auto"/>
              <w:left w:val="single" w:sz="4" w:space="0" w:color="auto"/>
              <w:bottom w:val="single" w:sz="4" w:space="0" w:color="auto"/>
              <w:right w:val="single" w:sz="4" w:space="0" w:color="auto"/>
            </w:tcBorders>
            <w:vAlign w:val="center"/>
          </w:tcPr>
          <w:p w14:paraId="1E669D86" w14:textId="77777777" w:rsidR="005215AD" w:rsidRPr="00951CD7" w:rsidRDefault="005215AD" w:rsidP="005215AD">
            <w:pPr>
              <w:widowControl w:val="0"/>
              <w:jc w:val="center"/>
              <w:rPr>
                <w:sz w:val="24"/>
                <w:szCs w:val="24"/>
              </w:rPr>
            </w:pPr>
            <w:r w:rsidRPr="00951CD7">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61B5F173" w14:textId="77777777" w:rsidR="005215AD" w:rsidRPr="00951CD7" w:rsidRDefault="005215AD" w:rsidP="005215AD">
            <w:pPr>
              <w:widowControl w:val="0"/>
              <w:jc w:val="center"/>
              <w:rPr>
                <w:sz w:val="24"/>
                <w:szCs w:val="24"/>
              </w:rPr>
            </w:pPr>
            <w:r w:rsidRPr="00951CD7">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1BFCA577" w14:textId="77777777" w:rsidR="005215AD" w:rsidRPr="00951CD7" w:rsidRDefault="005215AD" w:rsidP="005215AD">
            <w:pPr>
              <w:widowControl w:val="0"/>
              <w:jc w:val="center"/>
              <w:rPr>
                <w:sz w:val="24"/>
                <w:szCs w:val="24"/>
              </w:rPr>
            </w:pPr>
            <w:r w:rsidRPr="00951CD7">
              <w:rPr>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14:paraId="46649428" w14:textId="77777777" w:rsidR="005215AD" w:rsidRPr="00951CD7" w:rsidRDefault="005215AD" w:rsidP="005215AD">
            <w:pPr>
              <w:widowControl w:val="0"/>
              <w:jc w:val="center"/>
              <w:rPr>
                <w:sz w:val="24"/>
                <w:szCs w:val="24"/>
              </w:rPr>
            </w:pPr>
            <w:r w:rsidRPr="00951CD7">
              <w:rPr>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14:paraId="1B9498C7" w14:textId="77777777" w:rsidR="005215AD" w:rsidRPr="00951CD7" w:rsidRDefault="005215AD" w:rsidP="005215AD">
            <w:pPr>
              <w:widowControl w:val="0"/>
              <w:jc w:val="center"/>
              <w:rPr>
                <w:sz w:val="24"/>
                <w:szCs w:val="24"/>
              </w:rPr>
            </w:pPr>
            <w:r w:rsidRPr="00951CD7">
              <w:rPr>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tcPr>
          <w:p w14:paraId="2EB5C065" w14:textId="77777777" w:rsidR="005215AD" w:rsidRPr="00951CD7" w:rsidRDefault="005215AD" w:rsidP="005215AD">
            <w:pPr>
              <w:widowControl w:val="0"/>
              <w:jc w:val="center"/>
              <w:rPr>
                <w:sz w:val="24"/>
                <w:szCs w:val="24"/>
              </w:rPr>
            </w:pPr>
            <w:r w:rsidRPr="00951CD7">
              <w:rPr>
                <w:sz w:val="24"/>
                <w:szCs w:val="24"/>
              </w:rPr>
              <w:t>6</w:t>
            </w:r>
          </w:p>
        </w:tc>
      </w:tr>
      <w:tr w:rsidR="00951CD7" w:rsidRPr="00951CD7" w14:paraId="4FA5C03E" w14:textId="77777777" w:rsidTr="00CC03A4">
        <w:trPr>
          <w:trHeight w:val="325"/>
          <w:jc w:val="center"/>
        </w:trPr>
        <w:tc>
          <w:tcPr>
            <w:tcW w:w="2830" w:type="dxa"/>
            <w:vMerge w:val="restart"/>
            <w:tcBorders>
              <w:top w:val="single" w:sz="4" w:space="0" w:color="auto"/>
              <w:left w:val="single" w:sz="4" w:space="0" w:color="auto"/>
              <w:bottom w:val="dotted" w:sz="4" w:space="0" w:color="auto"/>
              <w:right w:val="dotted" w:sz="4" w:space="0" w:color="auto"/>
            </w:tcBorders>
            <w:hideMark/>
          </w:tcPr>
          <w:p w14:paraId="323C77B9" w14:textId="77777777" w:rsidR="00CC03A4" w:rsidRPr="00951CD7" w:rsidRDefault="00CC03A4" w:rsidP="00CC03A4">
            <w:pPr>
              <w:widowControl w:val="0"/>
              <w:rPr>
                <w:sz w:val="24"/>
                <w:szCs w:val="24"/>
              </w:rPr>
            </w:pPr>
            <w:r w:rsidRPr="00951CD7">
              <w:rPr>
                <w:rFonts w:eastAsia="Calibri"/>
                <w:sz w:val="24"/>
                <w:szCs w:val="24"/>
                <w:lang w:eastAsia="en-US"/>
              </w:rPr>
              <w:t>Всего по программе</w:t>
            </w:r>
          </w:p>
        </w:tc>
        <w:tc>
          <w:tcPr>
            <w:tcW w:w="1134" w:type="dxa"/>
            <w:tcBorders>
              <w:top w:val="single" w:sz="4" w:space="0" w:color="auto"/>
              <w:left w:val="dotted" w:sz="4" w:space="0" w:color="auto"/>
              <w:bottom w:val="dotted" w:sz="4" w:space="0" w:color="auto"/>
              <w:right w:val="dotted" w:sz="4" w:space="0" w:color="auto"/>
            </w:tcBorders>
            <w:vAlign w:val="bottom"/>
            <w:hideMark/>
          </w:tcPr>
          <w:p w14:paraId="54C9CF8B" w14:textId="77777777" w:rsidR="00CC03A4" w:rsidRPr="00951CD7" w:rsidRDefault="00CC03A4" w:rsidP="00CC03A4">
            <w:pPr>
              <w:widowControl w:val="0"/>
              <w:jc w:val="center"/>
              <w:rPr>
                <w:sz w:val="24"/>
                <w:szCs w:val="24"/>
              </w:rPr>
            </w:pPr>
            <w:proofErr w:type="spellStart"/>
            <w:r w:rsidRPr="00951CD7">
              <w:rPr>
                <w:sz w:val="24"/>
                <w:szCs w:val="24"/>
              </w:rPr>
              <w:t>ФБ</w:t>
            </w:r>
            <w:proofErr w:type="spellEnd"/>
            <w:r w:rsidRPr="00951CD7">
              <w:rPr>
                <w:sz w:val="24"/>
                <w:szCs w:val="24"/>
              </w:rPr>
              <w:t>, КБ, МБ</w:t>
            </w:r>
          </w:p>
        </w:tc>
        <w:tc>
          <w:tcPr>
            <w:tcW w:w="1418" w:type="dxa"/>
            <w:tcBorders>
              <w:top w:val="single" w:sz="4" w:space="0" w:color="auto"/>
              <w:left w:val="dotted" w:sz="4" w:space="0" w:color="auto"/>
              <w:bottom w:val="dotted" w:sz="4" w:space="0" w:color="auto"/>
              <w:right w:val="dotted" w:sz="4" w:space="0" w:color="auto"/>
            </w:tcBorders>
            <w:vAlign w:val="bottom"/>
          </w:tcPr>
          <w:p w14:paraId="5D2BF171" w14:textId="2F3DD195" w:rsidR="00CC03A4" w:rsidRPr="00951CD7" w:rsidRDefault="00CC03A4" w:rsidP="00CC03A4">
            <w:pPr>
              <w:widowControl w:val="0"/>
              <w:jc w:val="right"/>
              <w:rPr>
                <w:sz w:val="24"/>
                <w:szCs w:val="24"/>
              </w:rPr>
            </w:pPr>
            <w:r w:rsidRPr="00951CD7">
              <w:rPr>
                <w:sz w:val="24"/>
                <w:szCs w:val="24"/>
              </w:rPr>
              <w:t>30 355 817,5</w:t>
            </w:r>
          </w:p>
        </w:tc>
        <w:tc>
          <w:tcPr>
            <w:tcW w:w="1417" w:type="dxa"/>
            <w:tcBorders>
              <w:top w:val="single" w:sz="4" w:space="0" w:color="auto"/>
              <w:left w:val="dotted" w:sz="4" w:space="0" w:color="auto"/>
              <w:bottom w:val="dotted" w:sz="4" w:space="0" w:color="auto"/>
              <w:right w:val="dotted" w:sz="4" w:space="0" w:color="auto"/>
            </w:tcBorders>
            <w:vAlign w:val="bottom"/>
          </w:tcPr>
          <w:p w14:paraId="79DA761B" w14:textId="5610B535" w:rsidR="00CC03A4" w:rsidRPr="00951CD7" w:rsidRDefault="00CC03A4" w:rsidP="00CC03A4">
            <w:pPr>
              <w:widowControl w:val="0"/>
              <w:jc w:val="right"/>
              <w:rPr>
                <w:sz w:val="24"/>
                <w:szCs w:val="24"/>
              </w:rPr>
            </w:pPr>
            <w:r w:rsidRPr="00951CD7">
              <w:rPr>
                <w:sz w:val="24"/>
                <w:szCs w:val="24"/>
              </w:rPr>
              <w:t>33 698 208,4</w:t>
            </w:r>
          </w:p>
        </w:tc>
        <w:tc>
          <w:tcPr>
            <w:tcW w:w="1418" w:type="dxa"/>
            <w:tcBorders>
              <w:top w:val="single" w:sz="4" w:space="0" w:color="auto"/>
              <w:left w:val="dotted" w:sz="4" w:space="0" w:color="auto"/>
              <w:bottom w:val="dotted" w:sz="4" w:space="0" w:color="auto"/>
              <w:right w:val="dotted" w:sz="4" w:space="0" w:color="auto"/>
            </w:tcBorders>
            <w:vAlign w:val="bottom"/>
          </w:tcPr>
          <w:p w14:paraId="4CF1E5E4" w14:textId="7FD4D478" w:rsidR="00CC03A4" w:rsidRPr="00951CD7" w:rsidRDefault="00CC03A4" w:rsidP="00CC03A4">
            <w:pPr>
              <w:widowControl w:val="0"/>
              <w:jc w:val="right"/>
              <w:rPr>
                <w:sz w:val="24"/>
                <w:szCs w:val="24"/>
              </w:rPr>
            </w:pPr>
            <w:r w:rsidRPr="00951CD7">
              <w:rPr>
                <w:sz w:val="24"/>
                <w:szCs w:val="24"/>
              </w:rPr>
              <w:t>35 054 009,8</w:t>
            </w:r>
          </w:p>
        </w:tc>
        <w:tc>
          <w:tcPr>
            <w:tcW w:w="1417" w:type="dxa"/>
            <w:tcBorders>
              <w:top w:val="single" w:sz="4" w:space="0" w:color="auto"/>
              <w:left w:val="dotted" w:sz="4" w:space="0" w:color="auto"/>
              <w:bottom w:val="dotted" w:sz="4" w:space="0" w:color="auto"/>
              <w:right w:val="single" w:sz="4" w:space="0" w:color="auto"/>
            </w:tcBorders>
            <w:vAlign w:val="bottom"/>
          </w:tcPr>
          <w:p w14:paraId="770D2DDF" w14:textId="368FA66A" w:rsidR="00CC03A4" w:rsidRPr="00951CD7" w:rsidRDefault="00CC03A4" w:rsidP="00CC03A4">
            <w:pPr>
              <w:widowControl w:val="0"/>
              <w:jc w:val="right"/>
              <w:rPr>
                <w:sz w:val="24"/>
                <w:szCs w:val="24"/>
              </w:rPr>
            </w:pPr>
            <w:r w:rsidRPr="00951CD7">
              <w:rPr>
                <w:sz w:val="24"/>
                <w:szCs w:val="24"/>
              </w:rPr>
              <w:t>34 823 274,8</w:t>
            </w:r>
          </w:p>
        </w:tc>
      </w:tr>
      <w:tr w:rsidR="00951CD7" w:rsidRPr="00951CD7" w14:paraId="6080F24D" w14:textId="77777777" w:rsidTr="00CC03A4">
        <w:trPr>
          <w:trHeight w:val="77"/>
          <w:jc w:val="center"/>
        </w:trPr>
        <w:tc>
          <w:tcPr>
            <w:tcW w:w="2830" w:type="dxa"/>
            <w:vMerge/>
            <w:tcBorders>
              <w:top w:val="dotted" w:sz="4" w:space="0" w:color="auto"/>
              <w:left w:val="single" w:sz="4" w:space="0" w:color="auto"/>
              <w:bottom w:val="dotted" w:sz="4" w:space="0" w:color="auto"/>
              <w:right w:val="dotted" w:sz="4" w:space="0" w:color="auto"/>
            </w:tcBorders>
            <w:vAlign w:val="center"/>
            <w:hideMark/>
          </w:tcPr>
          <w:p w14:paraId="24CCEAA9" w14:textId="77777777" w:rsidR="00CC03A4" w:rsidRPr="00951CD7" w:rsidRDefault="00CC03A4" w:rsidP="00CC03A4">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hideMark/>
          </w:tcPr>
          <w:p w14:paraId="64530A97" w14:textId="77777777" w:rsidR="00CC03A4" w:rsidRPr="00951CD7" w:rsidRDefault="00CC03A4" w:rsidP="00CC03A4">
            <w:pPr>
              <w:widowControl w:val="0"/>
              <w:jc w:val="center"/>
              <w:rPr>
                <w:sz w:val="24"/>
                <w:szCs w:val="24"/>
              </w:rPr>
            </w:pPr>
            <w:proofErr w:type="spellStart"/>
            <w:r w:rsidRPr="00951CD7">
              <w:rPr>
                <w:sz w:val="24"/>
                <w:szCs w:val="24"/>
              </w:rPr>
              <w:t>ФБ</w:t>
            </w:r>
            <w:proofErr w:type="spellEnd"/>
          </w:p>
        </w:tc>
        <w:tc>
          <w:tcPr>
            <w:tcW w:w="1418" w:type="dxa"/>
            <w:tcBorders>
              <w:top w:val="dotted" w:sz="4" w:space="0" w:color="auto"/>
              <w:left w:val="dotted" w:sz="4" w:space="0" w:color="auto"/>
              <w:bottom w:val="dotted" w:sz="4" w:space="0" w:color="auto"/>
              <w:right w:val="dotted" w:sz="4" w:space="0" w:color="auto"/>
            </w:tcBorders>
            <w:vAlign w:val="bottom"/>
          </w:tcPr>
          <w:p w14:paraId="60CA41B5" w14:textId="733A92FF" w:rsidR="00CC03A4" w:rsidRPr="00951CD7" w:rsidRDefault="00CC03A4" w:rsidP="00CC03A4">
            <w:pPr>
              <w:widowControl w:val="0"/>
              <w:jc w:val="right"/>
              <w:rPr>
                <w:sz w:val="24"/>
                <w:szCs w:val="24"/>
              </w:rPr>
            </w:pPr>
            <w:r w:rsidRPr="00951CD7">
              <w:rPr>
                <w:sz w:val="24"/>
                <w:szCs w:val="24"/>
              </w:rPr>
              <w:t>1 376 034,2</w:t>
            </w:r>
          </w:p>
        </w:tc>
        <w:tc>
          <w:tcPr>
            <w:tcW w:w="1417" w:type="dxa"/>
            <w:tcBorders>
              <w:top w:val="dotted" w:sz="4" w:space="0" w:color="auto"/>
              <w:left w:val="dotted" w:sz="4" w:space="0" w:color="auto"/>
              <w:bottom w:val="dotted" w:sz="4" w:space="0" w:color="auto"/>
              <w:right w:val="dotted" w:sz="4" w:space="0" w:color="auto"/>
            </w:tcBorders>
            <w:vAlign w:val="bottom"/>
          </w:tcPr>
          <w:p w14:paraId="4A47AA73" w14:textId="3BCEA710" w:rsidR="00CC03A4" w:rsidRPr="00951CD7" w:rsidRDefault="00CC03A4" w:rsidP="00CC03A4">
            <w:pPr>
              <w:widowControl w:val="0"/>
              <w:jc w:val="right"/>
              <w:rPr>
                <w:sz w:val="24"/>
                <w:szCs w:val="24"/>
              </w:rPr>
            </w:pPr>
            <w:r w:rsidRPr="00951CD7">
              <w:rPr>
                <w:sz w:val="24"/>
                <w:szCs w:val="24"/>
              </w:rPr>
              <w:t>1 320 092,5</w:t>
            </w:r>
          </w:p>
        </w:tc>
        <w:tc>
          <w:tcPr>
            <w:tcW w:w="1418" w:type="dxa"/>
            <w:tcBorders>
              <w:top w:val="dotted" w:sz="4" w:space="0" w:color="auto"/>
              <w:left w:val="dotted" w:sz="4" w:space="0" w:color="auto"/>
              <w:bottom w:val="dotted" w:sz="4" w:space="0" w:color="auto"/>
              <w:right w:val="dotted" w:sz="4" w:space="0" w:color="auto"/>
            </w:tcBorders>
            <w:vAlign w:val="bottom"/>
          </w:tcPr>
          <w:p w14:paraId="3A62D49F" w14:textId="510C0C0F" w:rsidR="00CC03A4" w:rsidRPr="00951CD7" w:rsidRDefault="00CC03A4" w:rsidP="00CC03A4">
            <w:pPr>
              <w:widowControl w:val="0"/>
              <w:jc w:val="right"/>
              <w:rPr>
                <w:sz w:val="24"/>
                <w:szCs w:val="24"/>
              </w:rPr>
            </w:pPr>
            <w:r w:rsidRPr="00951CD7">
              <w:rPr>
                <w:sz w:val="24"/>
                <w:szCs w:val="24"/>
              </w:rPr>
              <w:t>1 366 981,7</w:t>
            </w:r>
          </w:p>
        </w:tc>
        <w:tc>
          <w:tcPr>
            <w:tcW w:w="1417" w:type="dxa"/>
            <w:tcBorders>
              <w:top w:val="dotted" w:sz="4" w:space="0" w:color="auto"/>
              <w:left w:val="dotted" w:sz="4" w:space="0" w:color="auto"/>
              <w:bottom w:val="dotted" w:sz="4" w:space="0" w:color="auto"/>
              <w:right w:val="single" w:sz="4" w:space="0" w:color="auto"/>
            </w:tcBorders>
            <w:vAlign w:val="bottom"/>
          </w:tcPr>
          <w:p w14:paraId="7C839F3D" w14:textId="2A810449" w:rsidR="00CC03A4" w:rsidRPr="00951CD7" w:rsidRDefault="00DB5F65" w:rsidP="00DB5F65">
            <w:pPr>
              <w:widowControl w:val="0"/>
              <w:jc w:val="center"/>
              <w:rPr>
                <w:sz w:val="24"/>
                <w:szCs w:val="24"/>
              </w:rPr>
            </w:pPr>
            <w:r w:rsidRPr="00951CD7">
              <w:rPr>
                <w:sz w:val="24"/>
                <w:szCs w:val="24"/>
              </w:rPr>
              <w:t>-</w:t>
            </w:r>
          </w:p>
        </w:tc>
      </w:tr>
      <w:tr w:rsidR="00951CD7" w:rsidRPr="00951CD7" w14:paraId="696E39F6" w14:textId="77777777" w:rsidTr="00CC03A4">
        <w:trPr>
          <w:trHeight w:val="77"/>
          <w:jc w:val="center"/>
        </w:trPr>
        <w:tc>
          <w:tcPr>
            <w:tcW w:w="2830" w:type="dxa"/>
            <w:vMerge/>
            <w:tcBorders>
              <w:top w:val="dotted" w:sz="4" w:space="0" w:color="auto"/>
              <w:left w:val="single" w:sz="4" w:space="0" w:color="auto"/>
              <w:bottom w:val="dotted" w:sz="4" w:space="0" w:color="auto"/>
              <w:right w:val="dotted" w:sz="4" w:space="0" w:color="auto"/>
            </w:tcBorders>
            <w:vAlign w:val="center"/>
            <w:hideMark/>
          </w:tcPr>
          <w:p w14:paraId="4DDC59A6" w14:textId="77777777" w:rsidR="00CC03A4" w:rsidRPr="00951CD7" w:rsidRDefault="00CC03A4" w:rsidP="00CC03A4">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hideMark/>
          </w:tcPr>
          <w:p w14:paraId="196821CE" w14:textId="77777777" w:rsidR="00CC03A4" w:rsidRPr="00951CD7" w:rsidRDefault="00CC03A4" w:rsidP="00CC03A4">
            <w:pPr>
              <w:widowControl w:val="0"/>
              <w:jc w:val="center"/>
              <w:rPr>
                <w:sz w:val="24"/>
                <w:szCs w:val="24"/>
              </w:rPr>
            </w:pPr>
            <w:r w:rsidRPr="00951CD7">
              <w:rPr>
                <w:sz w:val="24"/>
                <w:szCs w:val="24"/>
              </w:rPr>
              <w:t>КБ</w:t>
            </w:r>
          </w:p>
        </w:tc>
        <w:tc>
          <w:tcPr>
            <w:tcW w:w="1418" w:type="dxa"/>
            <w:tcBorders>
              <w:top w:val="dotted" w:sz="4" w:space="0" w:color="auto"/>
              <w:left w:val="dotted" w:sz="4" w:space="0" w:color="auto"/>
              <w:bottom w:val="dotted" w:sz="4" w:space="0" w:color="auto"/>
              <w:right w:val="dotted" w:sz="4" w:space="0" w:color="auto"/>
            </w:tcBorders>
            <w:vAlign w:val="bottom"/>
          </w:tcPr>
          <w:p w14:paraId="4AE58FE9" w14:textId="495003DC" w:rsidR="00CC03A4" w:rsidRPr="00951CD7" w:rsidRDefault="00CC03A4" w:rsidP="00CC03A4">
            <w:pPr>
              <w:widowControl w:val="0"/>
              <w:jc w:val="right"/>
              <w:rPr>
                <w:sz w:val="24"/>
                <w:szCs w:val="24"/>
              </w:rPr>
            </w:pPr>
            <w:r w:rsidRPr="00951CD7">
              <w:rPr>
                <w:sz w:val="24"/>
                <w:szCs w:val="24"/>
              </w:rPr>
              <w:t>17 115 082,2</w:t>
            </w:r>
          </w:p>
        </w:tc>
        <w:tc>
          <w:tcPr>
            <w:tcW w:w="1417" w:type="dxa"/>
            <w:tcBorders>
              <w:top w:val="dotted" w:sz="4" w:space="0" w:color="auto"/>
              <w:left w:val="dotted" w:sz="4" w:space="0" w:color="auto"/>
              <w:bottom w:val="dotted" w:sz="4" w:space="0" w:color="auto"/>
              <w:right w:val="dotted" w:sz="4" w:space="0" w:color="auto"/>
            </w:tcBorders>
            <w:vAlign w:val="bottom"/>
          </w:tcPr>
          <w:p w14:paraId="63CEC0B3" w14:textId="29B2B1EC" w:rsidR="00CC03A4" w:rsidRPr="00951CD7" w:rsidRDefault="00CC03A4" w:rsidP="00CC03A4">
            <w:pPr>
              <w:widowControl w:val="0"/>
              <w:jc w:val="right"/>
              <w:rPr>
                <w:sz w:val="24"/>
                <w:szCs w:val="24"/>
              </w:rPr>
            </w:pPr>
            <w:r w:rsidRPr="00951CD7">
              <w:rPr>
                <w:sz w:val="24"/>
                <w:szCs w:val="24"/>
              </w:rPr>
              <w:t>18 940 980,1</w:t>
            </w:r>
          </w:p>
        </w:tc>
        <w:tc>
          <w:tcPr>
            <w:tcW w:w="1418" w:type="dxa"/>
            <w:tcBorders>
              <w:top w:val="dotted" w:sz="4" w:space="0" w:color="auto"/>
              <w:left w:val="dotted" w:sz="4" w:space="0" w:color="auto"/>
              <w:bottom w:val="dotted" w:sz="4" w:space="0" w:color="auto"/>
              <w:right w:val="dotted" w:sz="4" w:space="0" w:color="auto"/>
            </w:tcBorders>
            <w:vAlign w:val="bottom"/>
          </w:tcPr>
          <w:p w14:paraId="0DC371D1" w14:textId="5C521281" w:rsidR="00CC03A4" w:rsidRPr="00951CD7" w:rsidRDefault="00CC03A4" w:rsidP="00CC03A4">
            <w:pPr>
              <w:widowControl w:val="0"/>
              <w:jc w:val="right"/>
              <w:rPr>
                <w:sz w:val="24"/>
                <w:szCs w:val="24"/>
              </w:rPr>
            </w:pPr>
            <w:r w:rsidRPr="00951CD7">
              <w:rPr>
                <w:sz w:val="24"/>
                <w:szCs w:val="24"/>
              </w:rPr>
              <w:t>20 227 789,0</w:t>
            </w:r>
          </w:p>
        </w:tc>
        <w:tc>
          <w:tcPr>
            <w:tcW w:w="1417" w:type="dxa"/>
            <w:tcBorders>
              <w:top w:val="dotted" w:sz="4" w:space="0" w:color="auto"/>
              <w:left w:val="dotted" w:sz="4" w:space="0" w:color="auto"/>
              <w:bottom w:val="dotted" w:sz="4" w:space="0" w:color="auto"/>
              <w:right w:val="single" w:sz="4" w:space="0" w:color="auto"/>
            </w:tcBorders>
            <w:vAlign w:val="bottom"/>
          </w:tcPr>
          <w:p w14:paraId="1DF209CA" w14:textId="414681F5" w:rsidR="00CC03A4" w:rsidRPr="00951CD7" w:rsidRDefault="00CC03A4" w:rsidP="00CC03A4">
            <w:pPr>
              <w:widowControl w:val="0"/>
              <w:jc w:val="right"/>
              <w:rPr>
                <w:sz w:val="24"/>
                <w:szCs w:val="24"/>
              </w:rPr>
            </w:pPr>
            <w:r w:rsidRPr="00951CD7">
              <w:rPr>
                <w:sz w:val="24"/>
                <w:szCs w:val="24"/>
              </w:rPr>
              <w:t>21 224 103,3</w:t>
            </w:r>
          </w:p>
        </w:tc>
      </w:tr>
      <w:tr w:rsidR="00951CD7" w:rsidRPr="00951CD7" w14:paraId="6FE8C431" w14:textId="77777777" w:rsidTr="00CC03A4">
        <w:trPr>
          <w:trHeight w:val="77"/>
          <w:jc w:val="center"/>
        </w:trPr>
        <w:tc>
          <w:tcPr>
            <w:tcW w:w="2830" w:type="dxa"/>
            <w:vMerge/>
            <w:tcBorders>
              <w:top w:val="dotted" w:sz="4" w:space="0" w:color="auto"/>
              <w:left w:val="single" w:sz="4" w:space="0" w:color="auto"/>
              <w:bottom w:val="dotted" w:sz="4" w:space="0" w:color="auto"/>
              <w:right w:val="dotted" w:sz="4" w:space="0" w:color="auto"/>
            </w:tcBorders>
            <w:vAlign w:val="center"/>
            <w:hideMark/>
          </w:tcPr>
          <w:p w14:paraId="44B27952" w14:textId="77777777" w:rsidR="00CC03A4" w:rsidRPr="00951CD7" w:rsidRDefault="00CC03A4" w:rsidP="00CC03A4">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hideMark/>
          </w:tcPr>
          <w:p w14:paraId="0DE5084C" w14:textId="77777777" w:rsidR="00CC03A4" w:rsidRPr="00951CD7" w:rsidRDefault="00CC03A4" w:rsidP="00CC03A4">
            <w:pPr>
              <w:widowControl w:val="0"/>
              <w:jc w:val="center"/>
              <w:rPr>
                <w:sz w:val="24"/>
                <w:szCs w:val="24"/>
              </w:rPr>
            </w:pPr>
            <w:r w:rsidRPr="00951CD7">
              <w:rPr>
                <w:sz w:val="24"/>
                <w:szCs w:val="24"/>
              </w:rPr>
              <w:t>МБ</w:t>
            </w:r>
          </w:p>
        </w:tc>
        <w:tc>
          <w:tcPr>
            <w:tcW w:w="1418" w:type="dxa"/>
            <w:tcBorders>
              <w:top w:val="dotted" w:sz="4" w:space="0" w:color="auto"/>
              <w:left w:val="dotted" w:sz="4" w:space="0" w:color="auto"/>
              <w:bottom w:val="dotted" w:sz="4" w:space="0" w:color="auto"/>
              <w:right w:val="dotted" w:sz="4" w:space="0" w:color="auto"/>
            </w:tcBorders>
            <w:vAlign w:val="bottom"/>
          </w:tcPr>
          <w:p w14:paraId="267C065B" w14:textId="6135AB06" w:rsidR="00CC03A4" w:rsidRPr="00951CD7" w:rsidRDefault="00CC03A4" w:rsidP="00CC03A4">
            <w:pPr>
              <w:widowControl w:val="0"/>
              <w:jc w:val="right"/>
              <w:rPr>
                <w:sz w:val="24"/>
                <w:szCs w:val="24"/>
              </w:rPr>
            </w:pPr>
            <w:r w:rsidRPr="00951CD7">
              <w:rPr>
                <w:sz w:val="24"/>
                <w:szCs w:val="24"/>
              </w:rPr>
              <w:t>11 864 701,1</w:t>
            </w:r>
          </w:p>
        </w:tc>
        <w:tc>
          <w:tcPr>
            <w:tcW w:w="1417" w:type="dxa"/>
            <w:tcBorders>
              <w:top w:val="dotted" w:sz="4" w:space="0" w:color="auto"/>
              <w:left w:val="dotted" w:sz="4" w:space="0" w:color="auto"/>
              <w:bottom w:val="dotted" w:sz="4" w:space="0" w:color="auto"/>
              <w:right w:val="dotted" w:sz="4" w:space="0" w:color="auto"/>
            </w:tcBorders>
            <w:vAlign w:val="bottom"/>
          </w:tcPr>
          <w:p w14:paraId="7F0C941E" w14:textId="01B20BB3" w:rsidR="00CC03A4" w:rsidRPr="00951CD7" w:rsidRDefault="00CC03A4" w:rsidP="00CC03A4">
            <w:pPr>
              <w:widowControl w:val="0"/>
              <w:jc w:val="right"/>
              <w:rPr>
                <w:sz w:val="24"/>
                <w:szCs w:val="24"/>
              </w:rPr>
            </w:pPr>
            <w:r w:rsidRPr="00951CD7">
              <w:rPr>
                <w:sz w:val="24"/>
                <w:szCs w:val="24"/>
              </w:rPr>
              <w:t>13 437 135,8</w:t>
            </w:r>
          </w:p>
        </w:tc>
        <w:tc>
          <w:tcPr>
            <w:tcW w:w="1418" w:type="dxa"/>
            <w:tcBorders>
              <w:top w:val="dotted" w:sz="4" w:space="0" w:color="auto"/>
              <w:left w:val="dotted" w:sz="4" w:space="0" w:color="auto"/>
              <w:bottom w:val="dotted" w:sz="4" w:space="0" w:color="auto"/>
              <w:right w:val="dotted" w:sz="4" w:space="0" w:color="auto"/>
            </w:tcBorders>
            <w:vAlign w:val="bottom"/>
          </w:tcPr>
          <w:p w14:paraId="209B328B" w14:textId="5077CC7D" w:rsidR="00CC03A4" w:rsidRPr="00951CD7" w:rsidRDefault="00CC03A4" w:rsidP="00CC03A4">
            <w:pPr>
              <w:widowControl w:val="0"/>
              <w:jc w:val="right"/>
              <w:rPr>
                <w:sz w:val="24"/>
                <w:szCs w:val="24"/>
              </w:rPr>
            </w:pPr>
            <w:r w:rsidRPr="00951CD7">
              <w:rPr>
                <w:sz w:val="24"/>
                <w:szCs w:val="24"/>
              </w:rPr>
              <w:t>13 459 239,1</w:t>
            </w:r>
          </w:p>
        </w:tc>
        <w:tc>
          <w:tcPr>
            <w:tcW w:w="1417" w:type="dxa"/>
            <w:tcBorders>
              <w:top w:val="dotted" w:sz="4" w:space="0" w:color="auto"/>
              <w:left w:val="dotted" w:sz="4" w:space="0" w:color="auto"/>
              <w:bottom w:val="dotted" w:sz="4" w:space="0" w:color="auto"/>
              <w:right w:val="single" w:sz="4" w:space="0" w:color="auto"/>
            </w:tcBorders>
            <w:vAlign w:val="bottom"/>
          </w:tcPr>
          <w:p w14:paraId="7CEECAD8" w14:textId="794A5691" w:rsidR="00CC03A4" w:rsidRPr="00951CD7" w:rsidRDefault="00CC03A4" w:rsidP="00CC03A4">
            <w:pPr>
              <w:widowControl w:val="0"/>
              <w:jc w:val="right"/>
              <w:rPr>
                <w:sz w:val="24"/>
                <w:szCs w:val="24"/>
              </w:rPr>
            </w:pPr>
            <w:r w:rsidRPr="00951CD7">
              <w:rPr>
                <w:sz w:val="24"/>
                <w:szCs w:val="24"/>
              </w:rPr>
              <w:t>13 599 171,5</w:t>
            </w:r>
          </w:p>
        </w:tc>
      </w:tr>
      <w:tr w:rsidR="00951CD7" w:rsidRPr="00951CD7" w14:paraId="43ED921E" w14:textId="77777777" w:rsidTr="00CC03A4">
        <w:trPr>
          <w:trHeight w:val="70"/>
          <w:jc w:val="center"/>
        </w:trPr>
        <w:tc>
          <w:tcPr>
            <w:tcW w:w="2830" w:type="dxa"/>
            <w:tcBorders>
              <w:top w:val="dotted" w:sz="4" w:space="0" w:color="auto"/>
              <w:left w:val="single" w:sz="4" w:space="0" w:color="auto"/>
              <w:bottom w:val="dotted" w:sz="4" w:space="0" w:color="auto"/>
              <w:right w:val="dotted" w:sz="4" w:space="0" w:color="auto"/>
            </w:tcBorders>
            <w:hideMark/>
          </w:tcPr>
          <w:p w14:paraId="4FBB723A" w14:textId="77777777" w:rsidR="005215AD" w:rsidRPr="00951CD7" w:rsidRDefault="005215AD" w:rsidP="005215AD">
            <w:pPr>
              <w:widowControl w:val="0"/>
              <w:rPr>
                <w:sz w:val="24"/>
                <w:szCs w:val="24"/>
              </w:rPr>
            </w:pPr>
            <w:r w:rsidRPr="00951CD7">
              <w:rPr>
                <w:sz w:val="24"/>
                <w:szCs w:val="24"/>
              </w:rPr>
              <w:t>из них:</w:t>
            </w:r>
          </w:p>
        </w:tc>
        <w:tc>
          <w:tcPr>
            <w:tcW w:w="1134" w:type="dxa"/>
            <w:tcBorders>
              <w:top w:val="dotted" w:sz="4" w:space="0" w:color="auto"/>
              <w:left w:val="dotted" w:sz="4" w:space="0" w:color="auto"/>
              <w:bottom w:val="dotted" w:sz="4" w:space="0" w:color="auto"/>
              <w:right w:val="dotted" w:sz="4" w:space="0" w:color="auto"/>
            </w:tcBorders>
            <w:vAlign w:val="bottom"/>
          </w:tcPr>
          <w:p w14:paraId="651A0099" w14:textId="77777777" w:rsidR="005215AD" w:rsidRPr="00951CD7" w:rsidRDefault="005215AD" w:rsidP="00097DAF">
            <w:pPr>
              <w:widowControl w:val="0"/>
              <w:jc w:val="center"/>
              <w:rPr>
                <w:sz w:val="24"/>
                <w:szCs w:val="24"/>
              </w:rPr>
            </w:pPr>
          </w:p>
        </w:tc>
        <w:tc>
          <w:tcPr>
            <w:tcW w:w="1418" w:type="dxa"/>
            <w:tcBorders>
              <w:top w:val="dotted" w:sz="4" w:space="0" w:color="auto"/>
              <w:left w:val="dotted" w:sz="4" w:space="0" w:color="auto"/>
              <w:bottom w:val="dotted" w:sz="4" w:space="0" w:color="auto"/>
              <w:right w:val="dotted" w:sz="4" w:space="0" w:color="auto"/>
            </w:tcBorders>
            <w:vAlign w:val="bottom"/>
          </w:tcPr>
          <w:p w14:paraId="3195CC25" w14:textId="77777777" w:rsidR="005215AD" w:rsidRPr="00951CD7" w:rsidRDefault="005215AD" w:rsidP="00E44969">
            <w:pPr>
              <w:widowControl w:val="0"/>
              <w:jc w:val="right"/>
              <w:rPr>
                <w:sz w:val="24"/>
                <w:szCs w:val="24"/>
              </w:rPr>
            </w:pPr>
          </w:p>
        </w:tc>
        <w:tc>
          <w:tcPr>
            <w:tcW w:w="1417" w:type="dxa"/>
            <w:tcBorders>
              <w:top w:val="dotted" w:sz="4" w:space="0" w:color="auto"/>
              <w:left w:val="dotted" w:sz="4" w:space="0" w:color="auto"/>
              <w:bottom w:val="dotted" w:sz="4" w:space="0" w:color="auto"/>
              <w:right w:val="dotted" w:sz="4" w:space="0" w:color="auto"/>
            </w:tcBorders>
            <w:vAlign w:val="bottom"/>
          </w:tcPr>
          <w:p w14:paraId="5AC563C2" w14:textId="77777777" w:rsidR="005215AD" w:rsidRPr="00951CD7" w:rsidRDefault="005215AD" w:rsidP="00E44969">
            <w:pPr>
              <w:widowControl w:val="0"/>
              <w:jc w:val="right"/>
              <w:rPr>
                <w:sz w:val="24"/>
                <w:szCs w:val="24"/>
              </w:rPr>
            </w:pPr>
          </w:p>
        </w:tc>
        <w:tc>
          <w:tcPr>
            <w:tcW w:w="1418" w:type="dxa"/>
            <w:tcBorders>
              <w:top w:val="dotted" w:sz="4" w:space="0" w:color="auto"/>
              <w:left w:val="dotted" w:sz="4" w:space="0" w:color="auto"/>
              <w:bottom w:val="dotted" w:sz="4" w:space="0" w:color="auto"/>
              <w:right w:val="dotted" w:sz="4" w:space="0" w:color="auto"/>
            </w:tcBorders>
            <w:vAlign w:val="bottom"/>
          </w:tcPr>
          <w:p w14:paraId="6190EBC8" w14:textId="77777777" w:rsidR="005215AD" w:rsidRPr="00951CD7" w:rsidRDefault="005215AD" w:rsidP="00E44969">
            <w:pPr>
              <w:widowControl w:val="0"/>
              <w:jc w:val="right"/>
              <w:rPr>
                <w:sz w:val="24"/>
                <w:szCs w:val="24"/>
              </w:rPr>
            </w:pPr>
          </w:p>
        </w:tc>
        <w:tc>
          <w:tcPr>
            <w:tcW w:w="1417" w:type="dxa"/>
            <w:tcBorders>
              <w:top w:val="dotted" w:sz="4" w:space="0" w:color="auto"/>
              <w:left w:val="dotted" w:sz="4" w:space="0" w:color="auto"/>
              <w:bottom w:val="dotted" w:sz="4" w:space="0" w:color="auto"/>
              <w:right w:val="single" w:sz="4" w:space="0" w:color="auto"/>
            </w:tcBorders>
            <w:vAlign w:val="bottom"/>
          </w:tcPr>
          <w:p w14:paraId="0FB23D7D" w14:textId="77777777" w:rsidR="005215AD" w:rsidRPr="00951CD7" w:rsidRDefault="005215AD" w:rsidP="00E44969">
            <w:pPr>
              <w:widowControl w:val="0"/>
              <w:jc w:val="right"/>
              <w:rPr>
                <w:sz w:val="24"/>
                <w:szCs w:val="24"/>
              </w:rPr>
            </w:pPr>
          </w:p>
        </w:tc>
      </w:tr>
      <w:tr w:rsidR="00951CD7" w:rsidRPr="00951CD7" w14:paraId="7715ACF2" w14:textId="77777777" w:rsidTr="00CC03A4">
        <w:trPr>
          <w:trHeight w:val="478"/>
          <w:jc w:val="center"/>
        </w:trPr>
        <w:tc>
          <w:tcPr>
            <w:tcW w:w="2830" w:type="dxa"/>
            <w:vMerge w:val="restart"/>
            <w:tcBorders>
              <w:top w:val="dotted" w:sz="4" w:space="0" w:color="auto"/>
              <w:left w:val="single" w:sz="4" w:space="0" w:color="auto"/>
              <w:bottom w:val="dotted" w:sz="4" w:space="0" w:color="auto"/>
              <w:right w:val="dotted" w:sz="4" w:space="0" w:color="auto"/>
            </w:tcBorders>
            <w:hideMark/>
          </w:tcPr>
          <w:p w14:paraId="0C0B5B19" w14:textId="77777777" w:rsidR="00CC03A4" w:rsidRPr="00951CD7" w:rsidRDefault="00CC03A4" w:rsidP="00CC03A4">
            <w:pPr>
              <w:widowControl w:val="0"/>
              <w:spacing w:line="232" w:lineRule="auto"/>
              <w:rPr>
                <w:sz w:val="24"/>
                <w:szCs w:val="24"/>
              </w:rPr>
            </w:pPr>
            <w:r w:rsidRPr="00951CD7">
              <w:rPr>
                <w:sz w:val="24"/>
                <w:szCs w:val="24"/>
              </w:rPr>
              <w:t xml:space="preserve">Подпрограмма «Развитие общего, дополнительного образования и отдельных муниципальных </w:t>
            </w:r>
            <w:proofErr w:type="spellStart"/>
            <w:r w:rsidRPr="00951CD7">
              <w:rPr>
                <w:sz w:val="24"/>
                <w:szCs w:val="24"/>
              </w:rPr>
              <w:t>учрежде-ний</w:t>
            </w:r>
            <w:proofErr w:type="spellEnd"/>
            <w:r w:rsidRPr="00951CD7">
              <w:rPr>
                <w:sz w:val="24"/>
                <w:szCs w:val="24"/>
              </w:rPr>
              <w:t xml:space="preserve"> муниципального образования город Краснодар» </w:t>
            </w:r>
          </w:p>
        </w:tc>
        <w:tc>
          <w:tcPr>
            <w:tcW w:w="1134" w:type="dxa"/>
            <w:tcBorders>
              <w:top w:val="dotted" w:sz="4" w:space="0" w:color="auto"/>
              <w:left w:val="dotted" w:sz="4" w:space="0" w:color="auto"/>
              <w:bottom w:val="dotted" w:sz="4" w:space="0" w:color="auto"/>
              <w:right w:val="dotted" w:sz="4" w:space="0" w:color="auto"/>
            </w:tcBorders>
            <w:vAlign w:val="bottom"/>
            <w:hideMark/>
          </w:tcPr>
          <w:p w14:paraId="2AB28B86" w14:textId="77777777" w:rsidR="00CC03A4" w:rsidRPr="00951CD7" w:rsidRDefault="00CC03A4" w:rsidP="00CC03A4">
            <w:pPr>
              <w:widowControl w:val="0"/>
              <w:jc w:val="center"/>
              <w:rPr>
                <w:sz w:val="24"/>
                <w:szCs w:val="24"/>
              </w:rPr>
            </w:pPr>
            <w:proofErr w:type="spellStart"/>
            <w:r w:rsidRPr="00951CD7">
              <w:rPr>
                <w:sz w:val="24"/>
                <w:szCs w:val="24"/>
              </w:rPr>
              <w:t>ФБ</w:t>
            </w:r>
            <w:proofErr w:type="spellEnd"/>
          </w:p>
        </w:tc>
        <w:tc>
          <w:tcPr>
            <w:tcW w:w="1418" w:type="dxa"/>
            <w:tcBorders>
              <w:top w:val="dotted" w:sz="4" w:space="0" w:color="auto"/>
              <w:left w:val="dotted" w:sz="4" w:space="0" w:color="auto"/>
              <w:bottom w:val="dotted" w:sz="4" w:space="0" w:color="auto"/>
              <w:right w:val="dotted" w:sz="4" w:space="0" w:color="auto"/>
            </w:tcBorders>
            <w:vAlign w:val="bottom"/>
          </w:tcPr>
          <w:p w14:paraId="1E9F6B6C" w14:textId="4A29906F" w:rsidR="00CC03A4" w:rsidRPr="00951CD7" w:rsidRDefault="00CC03A4" w:rsidP="00CC03A4">
            <w:pPr>
              <w:widowControl w:val="0"/>
              <w:jc w:val="right"/>
              <w:rPr>
                <w:sz w:val="24"/>
                <w:szCs w:val="24"/>
              </w:rPr>
            </w:pPr>
            <w:r w:rsidRPr="00951CD7">
              <w:rPr>
                <w:sz w:val="24"/>
                <w:szCs w:val="24"/>
              </w:rPr>
              <w:t>1 376 034,2</w:t>
            </w:r>
          </w:p>
        </w:tc>
        <w:tc>
          <w:tcPr>
            <w:tcW w:w="1417" w:type="dxa"/>
            <w:tcBorders>
              <w:top w:val="dotted" w:sz="4" w:space="0" w:color="auto"/>
              <w:left w:val="dotted" w:sz="4" w:space="0" w:color="auto"/>
              <w:bottom w:val="dotted" w:sz="4" w:space="0" w:color="auto"/>
              <w:right w:val="dotted" w:sz="4" w:space="0" w:color="auto"/>
            </w:tcBorders>
            <w:vAlign w:val="bottom"/>
          </w:tcPr>
          <w:p w14:paraId="64E8DC9C" w14:textId="2FBB9214" w:rsidR="00CC03A4" w:rsidRPr="00951CD7" w:rsidRDefault="00CC03A4" w:rsidP="00CC03A4">
            <w:pPr>
              <w:widowControl w:val="0"/>
              <w:jc w:val="right"/>
              <w:rPr>
                <w:sz w:val="24"/>
                <w:szCs w:val="24"/>
              </w:rPr>
            </w:pPr>
            <w:r w:rsidRPr="00951CD7">
              <w:rPr>
                <w:sz w:val="24"/>
                <w:szCs w:val="24"/>
              </w:rPr>
              <w:t>1 320 092,5</w:t>
            </w:r>
          </w:p>
        </w:tc>
        <w:tc>
          <w:tcPr>
            <w:tcW w:w="1418" w:type="dxa"/>
            <w:tcBorders>
              <w:top w:val="dotted" w:sz="4" w:space="0" w:color="auto"/>
              <w:left w:val="dotted" w:sz="4" w:space="0" w:color="auto"/>
              <w:bottom w:val="dotted" w:sz="4" w:space="0" w:color="auto"/>
              <w:right w:val="dotted" w:sz="4" w:space="0" w:color="auto"/>
            </w:tcBorders>
            <w:vAlign w:val="bottom"/>
          </w:tcPr>
          <w:p w14:paraId="5464265C" w14:textId="290AA32B" w:rsidR="00CC03A4" w:rsidRPr="00951CD7" w:rsidRDefault="00CC03A4" w:rsidP="00CC03A4">
            <w:pPr>
              <w:widowControl w:val="0"/>
              <w:jc w:val="right"/>
              <w:rPr>
                <w:sz w:val="24"/>
                <w:szCs w:val="24"/>
              </w:rPr>
            </w:pPr>
            <w:r w:rsidRPr="00951CD7">
              <w:rPr>
                <w:sz w:val="24"/>
                <w:szCs w:val="24"/>
              </w:rPr>
              <w:t>1 366 981,7</w:t>
            </w:r>
          </w:p>
        </w:tc>
        <w:tc>
          <w:tcPr>
            <w:tcW w:w="1417" w:type="dxa"/>
            <w:tcBorders>
              <w:top w:val="dotted" w:sz="4" w:space="0" w:color="auto"/>
              <w:left w:val="dotted" w:sz="4" w:space="0" w:color="auto"/>
              <w:bottom w:val="dotted" w:sz="4" w:space="0" w:color="auto"/>
              <w:right w:val="single" w:sz="4" w:space="0" w:color="auto"/>
            </w:tcBorders>
            <w:vAlign w:val="bottom"/>
          </w:tcPr>
          <w:p w14:paraId="21208186" w14:textId="77DEBBBD" w:rsidR="00CC03A4" w:rsidRPr="00951CD7" w:rsidRDefault="00DB5F65" w:rsidP="00DB5F65">
            <w:pPr>
              <w:widowControl w:val="0"/>
              <w:jc w:val="center"/>
              <w:rPr>
                <w:sz w:val="24"/>
                <w:szCs w:val="24"/>
              </w:rPr>
            </w:pPr>
            <w:r w:rsidRPr="00951CD7">
              <w:rPr>
                <w:sz w:val="24"/>
                <w:szCs w:val="24"/>
              </w:rPr>
              <w:t>-</w:t>
            </w:r>
          </w:p>
        </w:tc>
      </w:tr>
      <w:tr w:rsidR="00951CD7" w:rsidRPr="00951CD7" w14:paraId="57D8D780" w14:textId="77777777" w:rsidTr="00CC03A4">
        <w:trPr>
          <w:trHeight w:val="542"/>
          <w:jc w:val="center"/>
        </w:trPr>
        <w:tc>
          <w:tcPr>
            <w:tcW w:w="2830" w:type="dxa"/>
            <w:vMerge/>
            <w:tcBorders>
              <w:top w:val="dotted" w:sz="4" w:space="0" w:color="auto"/>
              <w:left w:val="single" w:sz="4" w:space="0" w:color="auto"/>
              <w:bottom w:val="dotted" w:sz="4" w:space="0" w:color="auto"/>
              <w:right w:val="dotted" w:sz="4" w:space="0" w:color="auto"/>
            </w:tcBorders>
            <w:vAlign w:val="center"/>
            <w:hideMark/>
          </w:tcPr>
          <w:p w14:paraId="1598B3C2" w14:textId="77777777" w:rsidR="00CC03A4" w:rsidRPr="00951CD7" w:rsidRDefault="00CC03A4" w:rsidP="00CC03A4">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hideMark/>
          </w:tcPr>
          <w:p w14:paraId="1E34C610" w14:textId="77777777" w:rsidR="00CC03A4" w:rsidRPr="00951CD7" w:rsidRDefault="00CC03A4" w:rsidP="00CC03A4">
            <w:pPr>
              <w:widowControl w:val="0"/>
              <w:jc w:val="center"/>
              <w:rPr>
                <w:sz w:val="24"/>
                <w:szCs w:val="24"/>
              </w:rPr>
            </w:pPr>
            <w:r w:rsidRPr="00951CD7">
              <w:rPr>
                <w:sz w:val="24"/>
                <w:szCs w:val="24"/>
              </w:rPr>
              <w:t>КБ</w:t>
            </w:r>
          </w:p>
        </w:tc>
        <w:tc>
          <w:tcPr>
            <w:tcW w:w="1418" w:type="dxa"/>
            <w:tcBorders>
              <w:top w:val="dotted" w:sz="4" w:space="0" w:color="auto"/>
              <w:left w:val="dotted" w:sz="4" w:space="0" w:color="auto"/>
              <w:bottom w:val="dotted" w:sz="4" w:space="0" w:color="auto"/>
              <w:right w:val="dotted" w:sz="4" w:space="0" w:color="auto"/>
            </w:tcBorders>
            <w:vAlign w:val="bottom"/>
          </w:tcPr>
          <w:p w14:paraId="699F0A35" w14:textId="4B8EAFED" w:rsidR="00CC03A4" w:rsidRPr="00951CD7" w:rsidRDefault="00CC03A4" w:rsidP="00CC03A4">
            <w:pPr>
              <w:widowControl w:val="0"/>
              <w:jc w:val="right"/>
              <w:rPr>
                <w:sz w:val="24"/>
                <w:szCs w:val="24"/>
              </w:rPr>
            </w:pPr>
            <w:r w:rsidRPr="00951CD7">
              <w:rPr>
                <w:sz w:val="24"/>
                <w:szCs w:val="24"/>
              </w:rPr>
              <w:t>16 729 195,1</w:t>
            </w:r>
          </w:p>
        </w:tc>
        <w:tc>
          <w:tcPr>
            <w:tcW w:w="1417" w:type="dxa"/>
            <w:tcBorders>
              <w:top w:val="dotted" w:sz="4" w:space="0" w:color="auto"/>
              <w:left w:val="dotted" w:sz="4" w:space="0" w:color="auto"/>
              <w:bottom w:val="dotted" w:sz="4" w:space="0" w:color="auto"/>
              <w:right w:val="dotted" w:sz="4" w:space="0" w:color="auto"/>
            </w:tcBorders>
            <w:vAlign w:val="bottom"/>
          </w:tcPr>
          <w:p w14:paraId="15578E84" w14:textId="64551E29" w:rsidR="00CC03A4" w:rsidRPr="00951CD7" w:rsidRDefault="00CC03A4" w:rsidP="00CC03A4">
            <w:pPr>
              <w:widowControl w:val="0"/>
              <w:jc w:val="right"/>
              <w:rPr>
                <w:sz w:val="24"/>
                <w:szCs w:val="24"/>
              </w:rPr>
            </w:pPr>
            <w:r w:rsidRPr="00951CD7">
              <w:rPr>
                <w:sz w:val="24"/>
                <w:szCs w:val="24"/>
              </w:rPr>
              <w:t>18 523 042,6</w:t>
            </w:r>
          </w:p>
        </w:tc>
        <w:tc>
          <w:tcPr>
            <w:tcW w:w="1418" w:type="dxa"/>
            <w:tcBorders>
              <w:top w:val="dotted" w:sz="4" w:space="0" w:color="auto"/>
              <w:left w:val="dotted" w:sz="4" w:space="0" w:color="auto"/>
              <w:bottom w:val="dotted" w:sz="4" w:space="0" w:color="auto"/>
              <w:right w:val="dotted" w:sz="4" w:space="0" w:color="auto"/>
            </w:tcBorders>
            <w:vAlign w:val="bottom"/>
          </w:tcPr>
          <w:p w14:paraId="5B0309B6" w14:textId="44FF97F9" w:rsidR="00CC03A4" w:rsidRPr="00951CD7" w:rsidRDefault="00CC03A4" w:rsidP="00CC03A4">
            <w:pPr>
              <w:widowControl w:val="0"/>
              <w:jc w:val="right"/>
              <w:rPr>
                <w:sz w:val="24"/>
                <w:szCs w:val="24"/>
              </w:rPr>
            </w:pPr>
            <w:r w:rsidRPr="00951CD7">
              <w:rPr>
                <w:sz w:val="24"/>
                <w:szCs w:val="24"/>
              </w:rPr>
              <w:t>19 792 227,9</w:t>
            </w:r>
          </w:p>
        </w:tc>
        <w:tc>
          <w:tcPr>
            <w:tcW w:w="1417" w:type="dxa"/>
            <w:tcBorders>
              <w:top w:val="dotted" w:sz="4" w:space="0" w:color="auto"/>
              <w:left w:val="dotted" w:sz="4" w:space="0" w:color="auto"/>
              <w:bottom w:val="dotted" w:sz="4" w:space="0" w:color="auto"/>
              <w:right w:val="single" w:sz="4" w:space="0" w:color="auto"/>
            </w:tcBorders>
            <w:vAlign w:val="bottom"/>
          </w:tcPr>
          <w:p w14:paraId="1E9867F5" w14:textId="78FD8C06" w:rsidR="00CC03A4" w:rsidRPr="00951CD7" w:rsidRDefault="00CC03A4" w:rsidP="00CC03A4">
            <w:pPr>
              <w:widowControl w:val="0"/>
              <w:jc w:val="right"/>
              <w:rPr>
                <w:sz w:val="24"/>
                <w:szCs w:val="24"/>
              </w:rPr>
            </w:pPr>
            <w:r w:rsidRPr="00951CD7">
              <w:rPr>
                <w:sz w:val="24"/>
                <w:szCs w:val="24"/>
              </w:rPr>
              <w:t>20 775 550,0</w:t>
            </w:r>
          </w:p>
        </w:tc>
      </w:tr>
      <w:tr w:rsidR="00951CD7" w:rsidRPr="00951CD7" w14:paraId="53C1E26B" w14:textId="77777777" w:rsidTr="00CC03A4">
        <w:trPr>
          <w:trHeight w:val="287"/>
          <w:jc w:val="center"/>
        </w:trPr>
        <w:tc>
          <w:tcPr>
            <w:tcW w:w="2830" w:type="dxa"/>
            <w:vMerge/>
            <w:tcBorders>
              <w:top w:val="dotted" w:sz="4" w:space="0" w:color="auto"/>
              <w:left w:val="single" w:sz="4" w:space="0" w:color="auto"/>
              <w:bottom w:val="dotted" w:sz="4" w:space="0" w:color="auto"/>
              <w:right w:val="dotted" w:sz="4" w:space="0" w:color="auto"/>
            </w:tcBorders>
            <w:vAlign w:val="center"/>
            <w:hideMark/>
          </w:tcPr>
          <w:p w14:paraId="34D03DDD" w14:textId="77777777" w:rsidR="00CC03A4" w:rsidRPr="00951CD7" w:rsidRDefault="00CC03A4" w:rsidP="00CC03A4">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hideMark/>
          </w:tcPr>
          <w:p w14:paraId="33E2247F" w14:textId="77777777" w:rsidR="00CC03A4" w:rsidRPr="00951CD7" w:rsidRDefault="00CC03A4" w:rsidP="00CC03A4">
            <w:pPr>
              <w:widowControl w:val="0"/>
              <w:jc w:val="center"/>
              <w:rPr>
                <w:sz w:val="24"/>
                <w:szCs w:val="24"/>
              </w:rPr>
            </w:pPr>
            <w:r w:rsidRPr="00951CD7">
              <w:rPr>
                <w:sz w:val="24"/>
                <w:szCs w:val="24"/>
              </w:rPr>
              <w:t>МБ</w:t>
            </w:r>
          </w:p>
        </w:tc>
        <w:tc>
          <w:tcPr>
            <w:tcW w:w="1418" w:type="dxa"/>
            <w:tcBorders>
              <w:top w:val="dotted" w:sz="4" w:space="0" w:color="auto"/>
              <w:left w:val="dotted" w:sz="4" w:space="0" w:color="auto"/>
              <w:bottom w:val="dotted" w:sz="4" w:space="0" w:color="auto"/>
              <w:right w:val="dotted" w:sz="4" w:space="0" w:color="auto"/>
            </w:tcBorders>
            <w:vAlign w:val="bottom"/>
          </w:tcPr>
          <w:p w14:paraId="059EF47B" w14:textId="23C64F40" w:rsidR="00CC03A4" w:rsidRPr="00951CD7" w:rsidRDefault="00CC03A4" w:rsidP="00CC03A4">
            <w:pPr>
              <w:widowControl w:val="0"/>
              <w:jc w:val="right"/>
              <w:rPr>
                <w:sz w:val="24"/>
                <w:szCs w:val="24"/>
              </w:rPr>
            </w:pPr>
            <w:r w:rsidRPr="00951CD7">
              <w:rPr>
                <w:sz w:val="24"/>
                <w:szCs w:val="24"/>
              </w:rPr>
              <w:t>11 040 471,9</w:t>
            </w:r>
          </w:p>
        </w:tc>
        <w:tc>
          <w:tcPr>
            <w:tcW w:w="1417" w:type="dxa"/>
            <w:tcBorders>
              <w:top w:val="dotted" w:sz="4" w:space="0" w:color="auto"/>
              <w:left w:val="dotted" w:sz="4" w:space="0" w:color="auto"/>
              <w:bottom w:val="dotted" w:sz="4" w:space="0" w:color="auto"/>
              <w:right w:val="dotted" w:sz="4" w:space="0" w:color="auto"/>
            </w:tcBorders>
            <w:vAlign w:val="bottom"/>
          </w:tcPr>
          <w:p w14:paraId="3E15CC14" w14:textId="3141BA5F" w:rsidR="00CC03A4" w:rsidRPr="00951CD7" w:rsidRDefault="00CC03A4" w:rsidP="00CC03A4">
            <w:pPr>
              <w:widowControl w:val="0"/>
              <w:jc w:val="right"/>
              <w:rPr>
                <w:sz w:val="24"/>
                <w:szCs w:val="24"/>
              </w:rPr>
            </w:pPr>
            <w:r w:rsidRPr="00951CD7">
              <w:rPr>
                <w:sz w:val="24"/>
                <w:szCs w:val="24"/>
              </w:rPr>
              <w:t>12 503 830,1</w:t>
            </w:r>
          </w:p>
        </w:tc>
        <w:tc>
          <w:tcPr>
            <w:tcW w:w="1418" w:type="dxa"/>
            <w:tcBorders>
              <w:top w:val="dotted" w:sz="4" w:space="0" w:color="auto"/>
              <w:left w:val="dotted" w:sz="4" w:space="0" w:color="auto"/>
              <w:bottom w:val="dotted" w:sz="4" w:space="0" w:color="auto"/>
              <w:right w:val="dotted" w:sz="4" w:space="0" w:color="auto"/>
            </w:tcBorders>
            <w:vAlign w:val="bottom"/>
          </w:tcPr>
          <w:p w14:paraId="6542FA59" w14:textId="72AF3007" w:rsidR="00CC03A4" w:rsidRPr="00951CD7" w:rsidRDefault="00CC03A4" w:rsidP="00CC03A4">
            <w:pPr>
              <w:widowControl w:val="0"/>
              <w:jc w:val="right"/>
              <w:rPr>
                <w:sz w:val="24"/>
                <w:szCs w:val="24"/>
              </w:rPr>
            </w:pPr>
            <w:r w:rsidRPr="00951CD7">
              <w:rPr>
                <w:sz w:val="24"/>
                <w:szCs w:val="24"/>
              </w:rPr>
              <w:t>12 612 173,1</w:t>
            </w:r>
          </w:p>
        </w:tc>
        <w:tc>
          <w:tcPr>
            <w:tcW w:w="1417" w:type="dxa"/>
            <w:tcBorders>
              <w:top w:val="dotted" w:sz="4" w:space="0" w:color="auto"/>
              <w:left w:val="dotted" w:sz="4" w:space="0" w:color="auto"/>
              <w:bottom w:val="dotted" w:sz="4" w:space="0" w:color="auto"/>
              <w:right w:val="single" w:sz="4" w:space="0" w:color="auto"/>
            </w:tcBorders>
            <w:vAlign w:val="bottom"/>
          </w:tcPr>
          <w:p w14:paraId="558B156D" w14:textId="35732F72" w:rsidR="00CC03A4" w:rsidRPr="00951CD7" w:rsidRDefault="00CC03A4" w:rsidP="00CC03A4">
            <w:pPr>
              <w:widowControl w:val="0"/>
              <w:jc w:val="right"/>
              <w:rPr>
                <w:sz w:val="24"/>
                <w:szCs w:val="24"/>
              </w:rPr>
            </w:pPr>
            <w:r w:rsidRPr="00951CD7">
              <w:rPr>
                <w:sz w:val="24"/>
                <w:szCs w:val="24"/>
              </w:rPr>
              <w:t>12 752 588,9</w:t>
            </w:r>
          </w:p>
        </w:tc>
      </w:tr>
      <w:tr w:rsidR="00951CD7" w:rsidRPr="00951CD7" w14:paraId="0EE0B3E2" w14:textId="77777777" w:rsidTr="00CC03A4">
        <w:trPr>
          <w:trHeight w:val="1434"/>
          <w:jc w:val="center"/>
        </w:trPr>
        <w:tc>
          <w:tcPr>
            <w:tcW w:w="2830" w:type="dxa"/>
            <w:vMerge w:val="restart"/>
            <w:tcBorders>
              <w:top w:val="dotted" w:sz="4" w:space="0" w:color="auto"/>
              <w:left w:val="single" w:sz="4" w:space="0" w:color="auto"/>
              <w:bottom w:val="dotted" w:sz="4" w:space="0" w:color="auto"/>
              <w:right w:val="dotted" w:sz="4" w:space="0" w:color="auto"/>
            </w:tcBorders>
            <w:hideMark/>
          </w:tcPr>
          <w:p w14:paraId="50180B52" w14:textId="77777777" w:rsidR="00CC03A4" w:rsidRPr="00951CD7" w:rsidRDefault="00CC03A4" w:rsidP="00CC03A4">
            <w:pPr>
              <w:widowControl w:val="0"/>
              <w:spacing w:line="232" w:lineRule="auto"/>
              <w:rPr>
                <w:sz w:val="24"/>
                <w:szCs w:val="24"/>
              </w:rPr>
            </w:pPr>
            <w:r w:rsidRPr="00951CD7">
              <w:rPr>
                <w:sz w:val="24"/>
                <w:szCs w:val="24"/>
              </w:rPr>
              <w:t xml:space="preserve">Подпрограмма «Обеспечение реализации муниципальной </w:t>
            </w:r>
            <w:proofErr w:type="spellStart"/>
            <w:r w:rsidRPr="00951CD7">
              <w:rPr>
                <w:sz w:val="24"/>
                <w:szCs w:val="24"/>
              </w:rPr>
              <w:t>програм</w:t>
            </w:r>
            <w:proofErr w:type="spellEnd"/>
            <w:r w:rsidRPr="00951CD7">
              <w:rPr>
                <w:sz w:val="24"/>
                <w:szCs w:val="24"/>
              </w:rPr>
              <w:t xml:space="preserve">-мы муниципального образования город Краснодар «Развитие образования в </w:t>
            </w:r>
            <w:proofErr w:type="spellStart"/>
            <w:r w:rsidRPr="00951CD7">
              <w:rPr>
                <w:sz w:val="24"/>
                <w:szCs w:val="24"/>
              </w:rPr>
              <w:t>муници-пальном</w:t>
            </w:r>
            <w:proofErr w:type="spellEnd"/>
            <w:r w:rsidRPr="00951CD7">
              <w:rPr>
                <w:sz w:val="24"/>
                <w:szCs w:val="24"/>
              </w:rPr>
              <w:t xml:space="preserve"> образовании город Краснодар» и иные мероприятия в области образования»</w:t>
            </w:r>
          </w:p>
        </w:tc>
        <w:tc>
          <w:tcPr>
            <w:tcW w:w="1134" w:type="dxa"/>
            <w:tcBorders>
              <w:top w:val="dotted" w:sz="4" w:space="0" w:color="auto"/>
              <w:left w:val="dotted" w:sz="4" w:space="0" w:color="auto"/>
              <w:bottom w:val="dotted" w:sz="4" w:space="0" w:color="auto"/>
              <w:right w:val="dotted" w:sz="4" w:space="0" w:color="auto"/>
            </w:tcBorders>
            <w:vAlign w:val="bottom"/>
            <w:hideMark/>
          </w:tcPr>
          <w:p w14:paraId="45772A92" w14:textId="77777777" w:rsidR="00CC03A4" w:rsidRPr="00951CD7" w:rsidRDefault="00CC03A4" w:rsidP="00CC03A4">
            <w:pPr>
              <w:widowControl w:val="0"/>
              <w:jc w:val="center"/>
              <w:rPr>
                <w:sz w:val="24"/>
                <w:szCs w:val="24"/>
              </w:rPr>
            </w:pPr>
            <w:r w:rsidRPr="00951CD7">
              <w:rPr>
                <w:sz w:val="24"/>
                <w:szCs w:val="24"/>
              </w:rPr>
              <w:t>КБ</w:t>
            </w:r>
          </w:p>
        </w:tc>
        <w:tc>
          <w:tcPr>
            <w:tcW w:w="1418" w:type="dxa"/>
            <w:tcBorders>
              <w:top w:val="dotted" w:sz="4" w:space="0" w:color="auto"/>
              <w:left w:val="dotted" w:sz="4" w:space="0" w:color="auto"/>
              <w:bottom w:val="dotted" w:sz="4" w:space="0" w:color="auto"/>
              <w:right w:val="dotted" w:sz="4" w:space="0" w:color="auto"/>
            </w:tcBorders>
            <w:vAlign w:val="bottom"/>
          </w:tcPr>
          <w:p w14:paraId="07A8FE75" w14:textId="6A4CF111" w:rsidR="00CC03A4" w:rsidRPr="00951CD7" w:rsidRDefault="00CC03A4" w:rsidP="00CC03A4">
            <w:pPr>
              <w:widowControl w:val="0"/>
              <w:jc w:val="right"/>
              <w:rPr>
                <w:sz w:val="24"/>
                <w:szCs w:val="24"/>
              </w:rPr>
            </w:pPr>
            <w:r w:rsidRPr="00951CD7">
              <w:rPr>
                <w:sz w:val="24"/>
                <w:szCs w:val="24"/>
              </w:rPr>
              <w:t>385 887,1</w:t>
            </w:r>
          </w:p>
        </w:tc>
        <w:tc>
          <w:tcPr>
            <w:tcW w:w="1417" w:type="dxa"/>
            <w:tcBorders>
              <w:top w:val="dotted" w:sz="4" w:space="0" w:color="auto"/>
              <w:left w:val="dotted" w:sz="4" w:space="0" w:color="auto"/>
              <w:bottom w:val="dotted" w:sz="4" w:space="0" w:color="auto"/>
              <w:right w:val="dotted" w:sz="4" w:space="0" w:color="auto"/>
            </w:tcBorders>
            <w:vAlign w:val="bottom"/>
          </w:tcPr>
          <w:p w14:paraId="793672B1" w14:textId="4DFFBC87" w:rsidR="00CC03A4" w:rsidRPr="00951CD7" w:rsidRDefault="00CC03A4" w:rsidP="00CC03A4">
            <w:pPr>
              <w:widowControl w:val="0"/>
              <w:jc w:val="right"/>
              <w:rPr>
                <w:sz w:val="24"/>
                <w:szCs w:val="24"/>
              </w:rPr>
            </w:pPr>
            <w:r w:rsidRPr="00951CD7">
              <w:rPr>
                <w:sz w:val="24"/>
                <w:szCs w:val="24"/>
              </w:rPr>
              <w:t>417 937,5</w:t>
            </w:r>
          </w:p>
        </w:tc>
        <w:tc>
          <w:tcPr>
            <w:tcW w:w="1418" w:type="dxa"/>
            <w:tcBorders>
              <w:top w:val="dotted" w:sz="4" w:space="0" w:color="auto"/>
              <w:left w:val="dotted" w:sz="4" w:space="0" w:color="auto"/>
              <w:bottom w:val="dotted" w:sz="4" w:space="0" w:color="auto"/>
              <w:right w:val="dotted" w:sz="4" w:space="0" w:color="auto"/>
            </w:tcBorders>
            <w:vAlign w:val="bottom"/>
          </w:tcPr>
          <w:p w14:paraId="38DAE63D" w14:textId="2F096C8B" w:rsidR="00CC03A4" w:rsidRPr="00951CD7" w:rsidRDefault="00CC03A4" w:rsidP="00CC03A4">
            <w:pPr>
              <w:widowControl w:val="0"/>
              <w:jc w:val="right"/>
              <w:rPr>
                <w:sz w:val="24"/>
                <w:szCs w:val="24"/>
              </w:rPr>
            </w:pPr>
            <w:r w:rsidRPr="00951CD7">
              <w:rPr>
                <w:sz w:val="24"/>
                <w:szCs w:val="24"/>
              </w:rPr>
              <w:t>435 561,1</w:t>
            </w:r>
          </w:p>
        </w:tc>
        <w:tc>
          <w:tcPr>
            <w:tcW w:w="1417" w:type="dxa"/>
            <w:tcBorders>
              <w:top w:val="dotted" w:sz="4" w:space="0" w:color="auto"/>
              <w:left w:val="dotted" w:sz="4" w:space="0" w:color="auto"/>
              <w:bottom w:val="dotted" w:sz="4" w:space="0" w:color="auto"/>
              <w:right w:val="single" w:sz="4" w:space="0" w:color="auto"/>
            </w:tcBorders>
            <w:vAlign w:val="bottom"/>
          </w:tcPr>
          <w:p w14:paraId="40BF8867" w14:textId="69498515" w:rsidR="00CC03A4" w:rsidRPr="00951CD7" w:rsidRDefault="00CC03A4" w:rsidP="00CC03A4">
            <w:pPr>
              <w:widowControl w:val="0"/>
              <w:jc w:val="right"/>
              <w:rPr>
                <w:sz w:val="24"/>
                <w:szCs w:val="24"/>
              </w:rPr>
            </w:pPr>
            <w:r w:rsidRPr="00951CD7">
              <w:rPr>
                <w:sz w:val="24"/>
                <w:szCs w:val="24"/>
              </w:rPr>
              <w:t>448 553,3</w:t>
            </w:r>
          </w:p>
        </w:tc>
      </w:tr>
      <w:tr w:rsidR="00CC03A4" w:rsidRPr="00951CD7" w14:paraId="5F36BA20" w14:textId="77777777" w:rsidTr="00CC03A4">
        <w:trPr>
          <w:trHeight w:val="287"/>
          <w:jc w:val="center"/>
        </w:trPr>
        <w:tc>
          <w:tcPr>
            <w:tcW w:w="2830" w:type="dxa"/>
            <w:vMerge/>
            <w:tcBorders>
              <w:top w:val="dotted" w:sz="4" w:space="0" w:color="auto"/>
              <w:left w:val="single" w:sz="4" w:space="0" w:color="auto"/>
              <w:bottom w:val="single" w:sz="4" w:space="0" w:color="auto"/>
              <w:right w:val="dotted" w:sz="4" w:space="0" w:color="auto"/>
            </w:tcBorders>
            <w:vAlign w:val="center"/>
            <w:hideMark/>
          </w:tcPr>
          <w:p w14:paraId="5D619E1F" w14:textId="77777777" w:rsidR="00CC03A4" w:rsidRPr="00951CD7" w:rsidRDefault="00CC03A4" w:rsidP="00CC03A4">
            <w:pPr>
              <w:widowControl w:val="0"/>
              <w:rPr>
                <w:sz w:val="24"/>
                <w:szCs w:val="24"/>
              </w:rPr>
            </w:pPr>
          </w:p>
        </w:tc>
        <w:tc>
          <w:tcPr>
            <w:tcW w:w="1134" w:type="dxa"/>
            <w:tcBorders>
              <w:top w:val="dotted" w:sz="4" w:space="0" w:color="auto"/>
              <w:left w:val="dotted" w:sz="4" w:space="0" w:color="auto"/>
              <w:bottom w:val="single" w:sz="4" w:space="0" w:color="auto"/>
              <w:right w:val="dotted" w:sz="4" w:space="0" w:color="auto"/>
            </w:tcBorders>
            <w:vAlign w:val="bottom"/>
            <w:hideMark/>
          </w:tcPr>
          <w:p w14:paraId="04FBEDDF" w14:textId="77777777" w:rsidR="00CC03A4" w:rsidRPr="00951CD7" w:rsidRDefault="00CC03A4" w:rsidP="00CC03A4">
            <w:pPr>
              <w:widowControl w:val="0"/>
              <w:jc w:val="center"/>
              <w:rPr>
                <w:sz w:val="24"/>
                <w:szCs w:val="24"/>
              </w:rPr>
            </w:pPr>
            <w:r w:rsidRPr="00951CD7">
              <w:rPr>
                <w:sz w:val="24"/>
                <w:szCs w:val="24"/>
              </w:rPr>
              <w:t>МБ</w:t>
            </w:r>
          </w:p>
        </w:tc>
        <w:tc>
          <w:tcPr>
            <w:tcW w:w="1418" w:type="dxa"/>
            <w:tcBorders>
              <w:top w:val="dotted" w:sz="4" w:space="0" w:color="auto"/>
              <w:left w:val="dotted" w:sz="4" w:space="0" w:color="auto"/>
              <w:bottom w:val="single" w:sz="4" w:space="0" w:color="auto"/>
              <w:right w:val="dotted" w:sz="4" w:space="0" w:color="auto"/>
            </w:tcBorders>
            <w:vAlign w:val="bottom"/>
          </w:tcPr>
          <w:p w14:paraId="4FE138FC" w14:textId="7EA426E4" w:rsidR="00CC03A4" w:rsidRPr="00951CD7" w:rsidRDefault="00CC03A4" w:rsidP="00CC03A4">
            <w:pPr>
              <w:widowControl w:val="0"/>
              <w:jc w:val="right"/>
              <w:rPr>
                <w:sz w:val="24"/>
                <w:szCs w:val="24"/>
              </w:rPr>
            </w:pPr>
            <w:r w:rsidRPr="00951CD7">
              <w:rPr>
                <w:sz w:val="24"/>
                <w:szCs w:val="24"/>
              </w:rPr>
              <w:t>824 229,2</w:t>
            </w:r>
          </w:p>
        </w:tc>
        <w:tc>
          <w:tcPr>
            <w:tcW w:w="1417" w:type="dxa"/>
            <w:tcBorders>
              <w:top w:val="dotted" w:sz="4" w:space="0" w:color="auto"/>
              <w:left w:val="dotted" w:sz="4" w:space="0" w:color="auto"/>
              <w:bottom w:val="single" w:sz="4" w:space="0" w:color="auto"/>
              <w:right w:val="dotted" w:sz="4" w:space="0" w:color="auto"/>
            </w:tcBorders>
            <w:vAlign w:val="bottom"/>
          </w:tcPr>
          <w:p w14:paraId="0E540580" w14:textId="7115C12B" w:rsidR="00CC03A4" w:rsidRPr="00951CD7" w:rsidRDefault="00CC03A4" w:rsidP="00CC03A4">
            <w:pPr>
              <w:widowControl w:val="0"/>
              <w:jc w:val="right"/>
              <w:rPr>
                <w:sz w:val="24"/>
                <w:szCs w:val="24"/>
              </w:rPr>
            </w:pPr>
            <w:r w:rsidRPr="00951CD7">
              <w:rPr>
                <w:sz w:val="24"/>
                <w:szCs w:val="24"/>
              </w:rPr>
              <w:t>933 305,7</w:t>
            </w:r>
          </w:p>
        </w:tc>
        <w:tc>
          <w:tcPr>
            <w:tcW w:w="1418" w:type="dxa"/>
            <w:tcBorders>
              <w:top w:val="dotted" w:sz="4" w:space="0" w:color="auto"/>
              <w:left w:val="dotted" w:sz="4" w:space="0" w:color="auto"/>
              <w:bottom w:val="single" w:sz="4" w:space="0" w:color="auto"/>
              <w:right w:val="dotted" w:sz="4" w:space="0" w:color="auto"/>
            </w:tcBorders>
            <w:vAlign w:val="bottom"/>
          </w:tcPr>
          <w:p w14:paraId="4863ACD5" w14:textId="2D407EA4" w:rsidR="00CC03A4" w:rsidRPr="00951CD7" w:rsidRDefault="00CC03A4" w:rsidP="00CC03A4">
            <w:pPr>
              <w:widowControl w:val="0"/>
              <w:jc w:val="right"/>
              <w:rPr>
                <w:sz w:val="24"/>
                <w:szCs w:val="24"/>
              </w:rPr>
            </w:pPr>
            <w:r w:rsidRPr="00951CD7">
              <w:rPr>
                <w:sz w:val="24"/>
                <w:szCs w:val="24"/>
              </w:rPr>
              <w:t>847 066,0</w:t>
            </w:r>
          </w:p>
        </w:tc>
        <w:tc>
          <w:tcPr>
            <w:tcW w:w="1417" w:type="dxa"/>
            <w:tcBorders>
              <w:top w:val="dotted" w:sz="4" w:space="0" w:color="auto"/>
              <w:left w:val="dotted" w:sz="4" w:space="0" w:color="auto"/>
              <w:bottom w:val="single" w:sz="4" w:space="0" w:color="auto"/>
              <w:right w:val="single" w:sz="4" w:space="0" w:color="auto"/>
            </w:tcBorders>
            <w:vAlign w:val="bottom"/>
          </w:tcPr>
          <w:p w14:paraId="32EA3D19" w14:textId="2AF713C8" w:rsidR="00CC03A4" w:rsidRPr="00951CD7" w:rsidRDefault="00CC03A4" w:rsidP="00CC03A4">
            <w:pPr>
              <w:widowControl w:val="0"/>
              <w:jc w:val="right"/>
              <w:rPr>
                <w:sz w:val="24"/>
                <w:szCs w:val="24"/>
              </w:rPr>
            </w:pPr>
            <w:r w:rsidRPr="00951CD7">
              <w:rPr>
                <w:sz w:val="24"/>
                <w:szCs w:val="24"/>
              </w:rPr>
              <w:t>846 582,6</w:t>
            </w:r>
          </w:p>
        </w:tc>
      </w:tr>
    </w:tbl>
    <w:p w14:paraId="518F59DB" w14:textId="77777777" w:rsidR="001E33B2" w:rsidRPr="00951CD7" w:rsidRDefault="001E33B2" w:rsidP="001E33B2">
      <w:pPr>
        <w:widowControl w:val="0"/>
        <w:ind w:firstLine="709"/>
        <w:jc w:val="both"/>
        <w:rPr>
          <w:sz w:val="32"/>
          <w:szCs w:val="32"/>
        </w:rPr>
      </w:pPr>
    </w:p>
    <w:p w14:paraId="1B5C0C9D" w14:textId="77777777" w:rsidR="009C3C32" w:rsidRPr="00951CD7" w:rsidRDefault="009C3C32" w:rsidP="009C3C32">
      <w:pPr>
        <w:widowControl w:val="0"/>
        <w:suppressAutoHyphens/>
        <w:ind w:firstLine="709"/>
        <w:jc w:val="both"/>
        <w:rPr>
          <w:sz w:val="28"/>
          <w:szCs w:val="28"/>
        </w:rPr>
      </w:pPr>
      <w:r w:rsidRPr="00951CD7">
        <w:rPr>
          <w:sz w:val="28"/>
          <w:szCs w:val="28"/>
        </w:rPr>
        <w:t xml:space="preserve">По подпрограмме «Развитие общего, дополнительного образования и отдельных муниципальных учреждений муниципального образования              город Краснодар» на 2025 год предусмотрены бюджетные ассигнования в сумме 32 346 965,2 тыс. рублей, в том числе за счёт средств федерального бюджета – 1 320 092,5 тыс. рублей, средств бюджета Краснодарского края – </w:t>
      </w:r>
      <w:r w:rsidRPr="00951CD7">
        <w:rPr>
          <w:sz w:val="28"/>
          <w:szCs w:val="28"/>
        </w:rPr>
        <w:br/>
        <w:t xml:space="preserve">18 523 042,6 тыс. рублей. </w:t>
      </w:r>
    </w:p>
    <w:p w14:paraId="355CA127" w14:textId="77777777" w:rsidR="009C3C32" w:rsidRPr="00951CD7" w:rsidRDefault="009C3C32" w:rsidP="009C3C32">
      <w:pPr>
        <w:widowControl w:val="0"/>
        <w:suppressAutoHyphens/>
        <w:ind w:firstLine="709"/>
        <w:jc w:val="both"/>
        <w:rPr>
          <w:sz w:val="28"/>
          <w:szCs w:val="28"/>
        </w:rPr>
      </w:pPr>
      <w:r w:rsidRPr="00951CD7">
        <w:rPr>
          <w:sz w:val="28"/>
          <w:szCs w:val="28"/>
        </w:rPr>
        <w:lastRenderedPageBreak/>
        <w:t>В рамках подпрограммы обеспечивается проведение следующих основных мероприятий:</w:t>
      </w:r>
    </w:p>
    <w:p w14:paraId="3D9F1EE6" w14:textId="77777777" w:rsidR="009C3C32" w:rsidRPr="00951CD7" w:rsidRDefault="009C3C32" w:rsidP="009C3C32">
      <w:pPr>
        <w:widowControl w:val="0"/>
        <w:suppressAutoHyphens/>
        <w:ind w:firstLine="709"/>
        <w:jc w:val="both"/>
        <w:rPr>
          <w:sz w:val="28"/>
          <w:szCs w:val="28"/>
        </w:rPr>
      </w:pPr>
      <w:r w:rsidRPr="00951CD7">
        <w:rPr>
          <w:sz w:val="28"/>
          <w:szCs w:val="28"/>
        </w:rPr>
        <w:t>1). Реализация финансово-экономических механизмов, обеспечивающих равную доступность жителей муниципального образования город Краснодар к качественным услугам дошкольного, общего и дополнительного образования, – 28 875 001,5 тыс. рублей, в том числе за счёт средств федерального бюджета – 491 687,3 тыс. рублей, средств бюджета Краснодарского края – 17 826 425,3</w:t>
      </w:r>
      <w:r w:rsidRPr="00951CD7">
        <w:rPr>
          <w:sz w:val="28"/>
          <w:szCs w:val="28"/>
          <w:lang w:val="en-US"/>
        </w:rPr>
        <w:t> </w:t>
      </w:r>
      <w:r w:rsidRPr="00951CD7">
        <w:rPr>
          <w:sz w:val="28"/>
          <w:szCs w:val="28"/>
        </w:rPr>
        <w:t>тыс. рублей, которые направлены на:</w:t>
      </w:r>
    </w:p>
    <w:p w14:paraId="1C712D35" w14:textId="40FD2249" w:rsidR="009C3C32" w:rsidRPr="00951CD7" w:rsidRDefault="009C3C32" w:rsidP="009C3C32">
      <w:pPr>
        <w:widowControl w:val="0"/>
        <w:suppressAutoHyphens/>
        <w:ind w:firstLine="709"/>
        <w:jc w:val="both"/>
        <w:rPr>
          <w:sz w:val="28"/>
          <w:szCs w:val="28"/>
        </w:rPr>
      </w:pPr>
      <w:r w:rsidRPr="00951CD7">
        <w:rPr>
          <w:sz w:val="28"/>
          <w:szCs w:val="28"/>
        </w:rPr>
        <w:t xml:space="preserve">обеспечение функционирования 312 муниципальных учреждений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 в том числе финансовое обеспечение выполнения муниципального задания муниципальными бюджетными и автономными образовательными организациями (185 дошкольных организации, 99 общеобразовательных организаций, 27 организаций дополнительного образования), обеспечение выполнения функций муниципального казённого учреждения муниципального образования город Краснодар Ресурсный центр «Детство» – 25 617 159,2 тыс. рублей, в том числе за счёт средств бюджета Краснодарского края – </w:t>
      </w:r>
      <w:r w:rsidR="00665B9E">
        <w:rPr>
          <w:sz w:val="28"/>
          <w:szCs w:val="28"/>
        </w:rPr>
        <w:t xml:space="preserve">                    </w:t>
      </w:r>
      <w:r w:rsidRPr="00951CD7">
        <w:rPr>
          <w:sz w:val="28"/>
          <w:szCs w:val="28"/>
        </w:rPr>
        <w:t>17 205 858,2 тыс. рублей;</w:t>
      </w:r>
    </w:p>
    <w:p w14:paraId="3CE000F4" w14:textId="77777777" w:rsidR="009C3C32" w:rsidRPr="00951CD7" w:rsidRDefault="009C3C32" w:rsidP="009C3C32">
      <w:pPr>
        <w:widowControl w:val="0"/>
        <w:suppressAutoHyphens/>
        <w:ind w:firstLine="709"/>
        <w:jc w:val="both"/>
        <w:rPr>
          <w:sz w:val="28"/>
          <w:szCs w:val="28"/>
        </w:rPr>
      </w:pPr>
      <w:r w:rsidRPr="00951CD7">
        <w:rPr>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 491 687,3 тыс. рублей за счёт средств федерального бюджета;</w:t>
      </w:r>
    </w:p>
    <w:p w14:paraId="78915B0B" w14:textId="77777777" w:rsidR="009C3C32" w:rsidRPr="00951CD7" w:rsidRDefault="009C3C32" w:rsidP="009C3C32">
      <w:pPr>
        <w:widowControl w:val="0"/>
        <w:suppressAutoHyphens/>
        <w:ind w:firstLine="709"/>
        <w:jc w:val="both"/>
        <w:rPr>
          <w:sz w:val="28"/>
          <w:szCs w:val="28"/>
        </w:rPr>
      </w:pPr>
      <w:r w:rsidRPr="00951CD7">
        <w:rPr>
          <w:sz w:val="28"/>
          <w:szCs w:val="28"/>
        </w:rPr>
        <w:t>развитие сети муниципальных образовательных организаций, а также приобретение движимого имущества для оснащения вновь созданных мест в муниципальных образовательных организациях, – 1 251 098,3 тыс. рублей;</w:t>
      </w:r>
    </w:p>
    <w:p w14:paraId="7B5E9CFE" w14:textId="77777777" w:rsidR="009C3C32" w:rsidRPr="00951CD7" w:rsidRDefault="009C3C32" w:rsidP="009C3C32">
      <w:pPr>
        <w:widowControl w:val="0"/>
        <w:suppressAutoHyphens/>
        <w:ind w:firstLine="709"/>
        <w:jc w:val="both"/>
        <w:rPr>
          <w:sz w:val="28"/>
          <w:szCs w:val="28"/>
        </w:rPr>
      </w:pPr>
      <w:r w:rsidRPr="00951CD7">
        <w:rPr>
          <w:sz w:val="28"/>
          <w:szCs w:val="28"/>
        </w:rPr>
        <w:t>организацию бесплатной перевозки обучающихся в муниципальных образовательных организациях, реализующих основные общеобразовательные программы, – 611 186,2 тыс. рублей;</w:t>
      </w:r>
    </w:p>
    <w:p w14:paraId="77B9C0F8" w14:textId="77777777" w:rsidR="009C3C32" w:rsidRPr="00951CD7" w:rsidRDefault="009C3C32" w:rsidP="009C3C32">
      <w:pPr>
        <w:widowControl w:val="0"/>
        <w:suppressAutoHyphens/>
        <w:ind w:firstLine="709"/>
        <w:jc w:val="both"/>
        <w:rPr>
          <w:sz w:val="28"/>
          <w:szCs w:val="28"/>
        </w:rPr>
      </w:pPr>
      <w:r w:rsidRPr="00951CD7">
        <w:rPr>
          <w:sz w:val="28"/>
          <w:szCs w:val="28"/>
        </w:rPr>
        <w:t>предоставление субсидий 46 частным дошкольным образовательным организациям (в том числе индивидуальным предпринимателям) и                                 11</w:t>
      </w:r>
      <w:r w:rsidRPr="00951CD7">
        <w:t>  </w:t>
      </w:r>
      <w:r w:rsidRPr="00951CD7">
        <w:rPr>
          <w:sz w:val="28"/>
          <w:szCs w:val="28"/>
        </w:rPr>
        <w:t>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sidRPr="00951CD7">
        <w:rPr>
          <w:szCs w:val="28"/>
        </w:rPr>
        <w:t xml:space="preserve"> </w:t>
      </w:r>
      <w:r w:rsidRPr="00951CD7">
        <w:rPr>
          <w:sz w:val="28"/>
          <w:szCs w:val="28"/>
        </w:rPr>
        <w:t>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614 805,5 тыс. рублей за счёт средств бюджета Краснодарского края;</w:t>
      </w:r>
    </w:p>
    <w:p w14:paraId="2C2CDE4F" w14:textId="77777777" w:rsidR="009C3C32" w:rsidRPr="00951CD7" w:rsidRDefault="009C3C32" w:rsidP="009C3C32">
      <w:pPr>
        <w:widowControl w:val="0"/>
        <w:suppressAutoHyphens/>
        <w:ind w:firstLine="709"/>
        <w:jc w:val="both"/>
        <w:rPr>
          <w:sz w:val="28"/>
          <w:szCs w:val="28"/>
        </w:rPr>
      </w:pPr>
      <w:r w:rsidRPr="00951CD7">
        <w:rPr>
          <w:sz w:val="28"/>
          <w:szCs w:val="28"/>
        </w:rPr>
        <w:t>осуществление комплекса мер по развитию системы организации школьного питания – 146 942,6 тыс. рублей;</w:t>
      </w:r>
    </w:p>
    <w:p w14:paraId="50594C0C" w14:textId="77777777" w:rsidR="009C3C32" w:rsidRPr="00951CD7" w:rsidRDefault="009C3C32" w:rsidP="009C3C32">
      <w:pPr>
        <w:widowControl w:val="0"/>
        <w:suppressAutoHyphens/>
        <w:ind w:firstLine="709"/>
        <w:jc w:val="both"/>
        <w:rPr>
          <w:sz w:val="28"/>
          <w:szCs w:val="28"/>
        </w:rPr>
      </w:pPr>
      <w:r w:rsidRPr="00951CD7">
        <w:rPr>
          <w:sz w:val="28"/>
          <w:szCs w:val="28"/>
        </w:rPr>
        <w:t>осуществление комплекса мер по развитию дошкольного образования – 50 219,0 тыс. рублей;</w:t>
      </w:r>
    </w:p>
    <w:p w14:paraId="0CC74FEA" w14:textId="77777777" w:rsidR="009C3C32" w:rsidRPr="00951CD7" w:rsidRDefault="009C3C32" w:rsidP="009C3C32">
      <w:pPr>
        <w:widowControl w:val="0"/>
        <w:suppressAutoHyphens/>
        <w:ind w:firstLine="709"/>
        <w:jc w:val="both"/>
        <w:rPr>
          <w:sz w:val="28"/>
          <w:szCs w:val="28"/>
        </w:rPr>
      </w:pPr>
      <w:r w:rsidRPr="00951CD7">
        <w:rPr>
          <w:sz w:val="28"/>
          <w:szCs w:val="28"/>
        </w:rPr>
        <w:t>осуществление комплекса мер по развитию системы дополнительного образования – 10 000,0 тыс. рублей;</w:t>
      </w:r>
    </w:p>
    <w:p w14:paraId="55517888" w14:textId="77777777" w:rsidR="009C3C32" w:rsidRPr="00951CD7" w:rsidRDefault="009C3C32" w:rsidP="009C3C32">
      <w:pPr>
        <w:widowControl w:val="0"/>
        <w:suppressAutoHyphens/>
        <w:ind w:firstLine="709"/>
        <w:jc w:val="both"/>
        <w:rPr>
          <w:sz w:val="28"/>
          <w:szCs w:val="28"/>
        </w:rPr>
      </w:pPr>
      <w:r w:rsidRPr="00951CD7">
        <w:rPr>
          <w:sz w:val="28"/>
          <w:szCs w:val="28"/>
        </w:rPr>
        <w:t>реализацию мероприятий в сфере развития образования (проведение конкурсов, олимпиад, конференций и др.) – 2 426,0 тыс. рублей;</w:t>
      </w:r>
    </w:p>
    <w:p w14:paraId="3189DFE9" w14:textId="77777777" w:rsidR="009C3C32" w:rsidRPr="00951CD7" w:rsidRDefault="009C3C32" w:rsidP="009C3C32">
      <w:pPr>
        <w:widowControl w:val="0"/>
        <w:suppressAutoHyphens/>
        <w:ind w:firstLine="709"/>
        <w:jc w:val="both"/>
        <w:rPr>
          <w:sz w:val="28"/>
          <w:szCs w:val="28"/>
        </w:rPr>
      </w:pPr>
      <w:r w:rsidRPr="00951CD7">
        <w:rPr>
          <w:sz w:val="28"/>
          <w:szCs w:val="28"/>
        </w:rPr>
        <w:lastRenderedPageBreak/>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 (в части предоставления субсидий юридическим лицам, индивидуальным предпринимателям на оказание муниципальных услуг в социальной сфере в соответствии с социальным сертификатом) – 73 715,8 тыс. рублей;</w:t>
      </w:r>
    </w:p>
    <w:p w14:paraId="115FB3B5" w14:textId="77777777" w:rsidR="009C3C32" w:rsidRPr="00951CD7" w:rsidRDefault="009C3C32" w:rsidP="009C3C32">
      <w:pPr>
        <w:widowControl w:val="0"/>
        <w:suppressAutoHyphens/>
        <w:ind w:firstLine="709"/>
        <w:jc w:val="both"/>
        <w:rPr>
          <w:sz w:val="28"/>
          <w:szCs w:val="28"/>
        </w:rPr>
      </w:pPr>
      <w:r w:rsidRPr="00951CD7">
        <w:rPr>
          <w:sz w:val="28"/>
          <w:szCs w:val="28"/>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 – 5 761,6 тыс. рублей.</w:t>
      </w:r>
    </w:p>
    <w:p w14:paraId="1F7DD3DD" w14:textId="77777777" w:rsidR="009C3C32" w:rsidRPr="00951CD7" w:rsidRDefault="009C3C32" w:rsidP="009C3C32">
      <w:pPr>
        <w:widowControl w:val="0"/>
        <w:suppressAutoHyphens/>
        <w:ind w:firstLine="709"/>
        <w:jc w:val="both"/>
        <w:rPr>
          <w:sz w:val="28"/>
          <w:szCs w:val="28"/>
        </w:rPr>
      </w:pPr>
      <w:r w:rsidRPr="00951CD7">
        <w:rPr>
          <w:sz w:val="28"/>
          <w:szCs w:val="28"/>
        </w:rPr>
        <w:t>2). Реализация мер по социальной поддержке отдельных категорий обучающихся и педагогических работников – 2 721 549,7 тыс. рублей, в том числе за счёт средств федерального бюджета – 828 405,2 тыс. рублей, средств бюджета Краснодарского края – 574 287,4 тыс. рублей, которые направлены на:</w:t>
      </w:r>
    </w:p>
    <w:p w14:paraId="39358619" w14:textId="77777777" w:rsidR="009C3C32" w:rsidRPr="00951CD7" w:rsidRDefault="009C3C32" w:rsidP="009C3C32">
      <w:pPr>
        <w:widowControl w:val="0"/>
        <w:suppressAutoHyphens/>
        <w:ind w:firstLine="709"/>
        <w:jc w:val="both"/>
        <w:rPr>
          <w:sz w:val="28"/>
          <w:szCs w:val="28"/>
        </w:rPr>
      </w:pPr>
      <w:r w:rsidRPr="00951CD7">
        <w:rPr>
          <w:sz w:val="28"/>
          <w:szCs w:val="28"/>
        </w:rPr>
        <w:t>организацию бесплатного горячего питания обучающихся, получающих начальное общее образование в муниципальных общеобразовательных организациях, – 1 696 266,4 тыс. рублей, в том числе за счёт средств федерального бюджета – 828 405,2 тыс. рублей, средств бюджета Краснодарского края – 207 101,3 тыс. рублей;</w:t>
      </w:r>
    </w:p>
    <w:p w14:paraId="55664B7E" w14:textId="77777777" w:rsidR="009C3C32" w:rsidRPr="00951CD7" w:rsidRDefault="009C3C32" w:rsidP="009C3C32">
      <w:pPr>
        <w:widowControl w:val="0"/>
        <w:suppressAutoHyphens/>
        <w:ind w:firstLine="709"/>
        <w:jc w:val="both"/>
        <w:rPr>
          <w:sz w:val="28"/>
          <w:szCs w:val="28"/>
        </w:rPr>
      </w:pPr>
      <w:r w:rsidRPr="00951CD7">
        <w:rPr>
          <w:sz w:val="28"/>
          <w:szCs w:val="28"/>
        </w:rPr>
        <w:t>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 – 250 729,4 тыс. рублей, в том числе за счёт средств бюджета Краснодарского края – 127 872,0 тыс. рублей;</w:t>
      </w:r>
    </w:p>
    <w:p w14:paraId="506AF584" w14:textId="77777777" w:rsidR="009C3C32" w:rsidRPr="00951CD7" w:rsidRDefault="009C3C32" w:rsidP="009C3C32">
      <w:pPr>
        <w:widowControl w:val="0"/>
        <w:suppressAutoHyphens/>
        <w:ind w:firstLine="709"/>
        <w:jc w:val="both"/>
        <w:rPr>
          <w:sz w:val="28"/>
          <w:szCs w:val="28"/>
        </w:rPr>
      </w:pPr>
      <w:r w:rsidRPr="00951CD7">
        <w:rPr>
          <w:sz w:val="28"/>
          <w:szCs w:val="28"/>
        </w:rPr>
        <w:t>обеспечение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образования в муниципальных общеобразовательных организациях, –                  69 403,9 тыс. рублей, в том числе за счёт средств бюджета Краснодарского края – 47 221,6 тыс. рублей;</w:t>
      </w:r>
    </w:p>
    <w:p w14:paraId="3259B381" w14:textId="795B941B" w:rsidR="009C3C32" w:rsidRPr="00951CD7" w:rsidRDefault="004B23E3" w:rsidP="004B23E3">
      <w:pPr>
        <w:widowControl w:val="0"/>
        <w:suppressAutoHyphens/>
        <w:ind w:firstLine="709"/>
        <w:jc w:val="both"/>
        <w:rPr>
          <w:sz w:val="28"/>
          <w:szCs w:val="28"/>
        </w:rPr>
      </w:pPr>
      <w:r w:rsidRPr="00951CD7">
        <w:rPr>
          <w:sz w:val="28"/>
          <w:szCs w:val="28"/>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 </w:t>
      </w:r>
      <w:r w:rsidR="009C3C32" w:rsidRPr="00951CD7">
        <w:rPr>
          <w:sz w:val="28"/>
          <w:szCs w:val="28"/>
        </w:rPr>
        <w:t>– 10 573,1 тыс. рублей за счёт средств бюджета Краснодарского края;</w:t>
      </w:r>
    </w:p>
    <w:p w14:paraId="36481A94" w14:textId="77777777" w:rsidR="009C3C32" w:rsidRPr="00951CD7" w:rsidRDefault="009C3C32" w:rsidP="009C3C32">
      <w:pPr>
        <w:widowControl w:val="0"/>
        <w:suppressAutoHyphens/>
        <w:ind w:firstLine="709"/>
        <w:jc w:val="both"/>
        <w:rPr>
          <w:sz w:val="28"/>
          <w:szCs w:val="28"/>
        </w:rPr>
      </w:pPr>
      <w:r w:rsidRPr="00951CD7">
        <w:rPr>
          <w:sz w:val="28"/>
          <w:szCs w:val="28"/>
        </w:rPr>
        <w:t xml:space="preserve">обеспечение бесплатным питанием учащихся из многодетных семей                                 в муниципальных общеобразовательных организациях – 228 370,8 тыс. рублей, в том числе за счёт средств бюджета Краснодарского края – 179 369,3 тыс. </w:t>
      </w:r>
      <w:r w:rsidRPr="00951CD7">
        <w:rPr>
          <w:sz w:val="28"/>
          <w:szCs w:val="28"/>
        </w:rPr>
        <w:lastRenderedPageBreak/>
        <w:t>рублей;</w:t>
      </w:r>
    </w:p>
    <w:p w14:paraId="07307AE2" w14:textId="77777777" w:rsidR="009C3C32" w:rsidRPr="00951CD7" w:rsidRDefault="009C3C32" w:rsidP="009C3C32">
      <w:pPr>
        <w:widowControl w:val="0"/>
        <w:suppressAutoHyphens/>
        <w:ind w:firstLine="709"/>
        <w:jc w:val="both"/>
        <w:rPr>
          <w:sz w:val="28"/>
          <w:szCs w:val="28"/>
        </w:rPr>
      </w:pPr>
      <w:r w:rsidRPr="00951CD7">
        <w:rPr>
          <w:sz w:val="28"/>
          <w:szCs w:val="28"/>
        </w:rPr>
        <w:t>обеспечение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 2 150,1 тыс. рублей за счёт средств бюджета Краснодарского края;</w:t>
      </w:r>
    </w:p>
    <w:p w14:paraId="69E6DEC8" w14:textId="77777777" w:rsidR="009C3C32" w:rsidRPr="00951CD7" w:rsidRDefault="009C3C32" w:rsidP="009C3C32">
      <w:pPr>
        <w:widowControl w:val="0"/>
        <w:suppressAutoHyphens/>
        <w:ind w:firstLine="709"/>
        <w:jc w:val="both"/>
        <w:rPr>
          <w:sz w:val="28"/>
          <w:szCs w:val="28"/>
        </w:rPr>
      </w:pPr>
      <w:r w:rsidRPr="00951CD7">
        <w:rPr>
          <w:sz w:val="28"/>
          <w:szCs w:val="28"/>
        </w:rPr>
        <w:t>ежегодное осуществление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 – 135 408,4 тыс. рублей;</w:t>
      </w:r>
    </w:p>
    <w:p w14:paraId="58FD7EB7" w14:textId="77777777" w:rsidR="009C3C32" w:rsidRPr="00951CD7" w:rsidRDefault="009C3C32" w:rsidP="009C3C32">
      <w:pPr>
        <w:widowControl w:val="0"/>
        <w:suppressAutoHyphens/>
        <w:ind w:firstLine="709"/>
        <w:jc w:val="both"/>
        <w:rPr>
          <w:sz w:val="28"/>
          <w:szCs w:val="28"/>
        </w:rPr>
      </w:pPr>
      <w:r w:rsidRPr="00951CD7">
        <w:rPr>
          <w:sz w:val="28"/>
          <w:szCs w:val="28"/>
        </w:rPr>
        <w:t>компенсацию (частичную компенсацию)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 – 27 540,0 тыс. рублей;</w:t>
      </w:r>
    </w:p>
    <w:p w14:paraId="0FF30714" w14:textId="25C67675" w:rsidR="009C3C32" w:rsidRPr="00951CD7" w:rsidRDefault="009C3C32" w:rsidP="009C3C32">
      <w:pPr>
        <w:widowControl w:val="0"/>
        <w:suppressAutoHyphens/>
        <w:ind w:firstLine="709"/>
        <w:jc w:val="both"/>
        <w:rPr>
          <w:sz w:val="28"/>
          <w:szCs w:val="28"/>
        </w:rPr>
      </w:pPr>
      <w:r w:rsidRPr="00951CD7">
        <w:rPr>
          <w:sz w:val="28"/>
          <w:szCs w:val="28"/>
        </w:rPr>
        <w:t xml:space="preserve">компенсацию (частичную компенсацию)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 </w:t>
      </w:r>
      <w:r w:rsidR="002D0FF9" w:rsidRPr="00951CD7">
        <w:rPr>
          <w:sz w:val="28"/>
          <w:szCs w:val="28"/>
        </w:rPr>
        <w:t>–</w:t>
      </w:r>
      <w:r w:rsidRPr="00951CD7">
        <w:rPr>
          <w:sz w:val="28"/>
          <w:szCs w:val="28"/>
        </w:rPr>
        <w:t xml:space="preserve"> 144 960,0 тыс. рублей;</w:t>
      </w:r>
    </w:p>
    <w:p w14:paraId="79634083" w14:textId="77777777" w:rsidR="009C3C32" w:rsidRPr="00951CD7" w:rsidRDefault="009C3C32" w:rsidP="009C3C32">
      <w:pPr>
        <w:widowControl w:val="0"/>
        <w:suppressAutoHyphens/>
        <w:ind w:firstLine="709"/>
        <w:jc w:val="both"/>
        <w:rPr>
          <w:sz w:val="28"/>
          <w:szCs w:val="28"/>
        </w:rPr>
      </w:pPr>
      <w:r w:rsidRPr="00951CD7">
        <w:rPr>
          <w:sz w:val="28"/>
          <w:szCs w:val="28"/>
        </w:rPr>
        <w:t>реализацию мер по социальной поддержке отдельных категорий обучающихся (частичная компенсация стоимости питания учащихся, в том числе из малоимущих семей) – 68</w:t>
      </w:r>
      <w:r w:rsidRPr="00951CD7">
        <w:rPr>
          <w:sz w:val="28"/>
          <w:szCs w:val="28"/>
          <w:lang w:val="en-US"/>
        </w:rPr>
        <w:t> </w:t>
      </w:r>
      <w:r w:rsidRPr="00951CD7">
        <w:rPr>
          <w:sz w:val="28"/>
          <w:szCs w:val="28"/>
        </w:rPr>
        <w:t>000,7 тыс. рублей;</w:t>
      </w:r>
    </w:p>
    <w:p w14:paraId="6FAECEE8" w14:textId="77777777" w:rsidR="009C3C32" w:rsidRPr="00951CD7" w:rsidRDefault="009C3C32" w:rsidP="009C3C32">
      <w:pPr>
        <w:widowControl w:val="0"/>
        <w:suppressAutoHyphens/>
        <w:ind w:firstLine="709"/>
        <w:jc w:val="both"/>
        <w:rPr>
          <w:sz w:val="28"/>
          <w:szCs w:val="28"/>
        </w:rPr>
      </w:pPr>
      <w:r w:rsidRPr="00951CD7">
        <w:rPr>
          <w:sz w:val="28"/>
          <w:szCs w:val="28"/>
        </w:rPr>
        <w:t>обеспечение ежедневным бесплатным одноразовым питанием детей сотрудников правоохранительных органов, погибших при исполнении служебных обязанностей и детей из семей военнослужащих, проходящих военную службу по контракту,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 – 52 694,8 тыс. рублей;</w:t>
      </w:r>
    </w:p>
    <w:p w14:paraId="20449B16" w14:textId="77777777" w:rsidR="009C3C32" w:rsidRPr="00951CD7" w:rsidRDefault="009C3C32" w:rsidP="009C3C32">
      <w:pPr>
        <w:widowControl w:val="0"/>
        <w:suppressAutoHyphens/>
        <w:ind w:firstLine="709"/>
        <w:jc w:val="both"/>
        <w:rPr>
          <w:sz w:val="28"/>
          <w:szCs w:val="28"/>
        </w:rPr>
      </w:pPr>
      <w:r w:rsidRPr="00951CD7">
        <w:rPr>
          <w:sz w:val="28"/>
          <w:szCs w:val="28"/>
        </w:rPr>
        <w:t>организацию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 – 35 452,1 тыс. рублей.</w:t>
      </w:r>
    </w:p>
    <w:p w14:paraId="02FE57C3" w14:textId="77777777" w:rsidR="009C3C32" w:rsidRPr="00951CD7" w:rsidRDefault="009C3C32" w:rsidP="009C3C32">
      <w:pPr>
        <w:widowControl w:val="0"/>
        <w:suppressAutoHyphens/>
        <w:ind w:firstLine="709"/>
        <w:jc w:val="both"/>
        <w:rPr>
          <w:sz w:val="28"/>
          <w:szCs w:val="28"/>
        </w:rPr>
      </w:pPr>
      <w:r w:rsidRPr="00951CD7">
        <w:rPr>
          <w:sz w:val="28"/>
          <w:szCs w:val="28"/>
        </w:rPr>
        <w:t xml:space="preserve">3). Создание безопасных современных условий для комфортного пребывания обучающихся, воспитанников и работников в муниципальных образовательных организациях и муниципальных учреждениях – 442 319,6 тыс. рублей (проведение капитального ремонта учреждений, находящихся в ведении </w:t>
      </w:r>
      <w:r w:rsidRPr="00951CD7">
        <w:rPr>
          <w:sz w:val="28"/>
          <w:szCs w:val="28"/>
        </w:rPr>
        <w:lastRenderedPageBreak/>
        <w:t>департамента образования администрации муниципального образования город Краснодар), в том числе за счёт средств бюджета Краснодарского края – 114 875,6 тыс. рублей.</w:t>
      </w:r>
    </w:p>
    <w:p w14:paraId="7279933A" w14:textId="77777777" w:rsidR="009C3C32" w:rsidRPr="00951CD7" w:rsidRDefault="009C3C32" w:rsidP="009C3C32">
      <w:pPr>
        <w:widowControl w:val="0"/>
        <w:suppressAutoHyphens/>
        <w:ind w:firstLine="709"/>
        <w:jc w:val="both"/>
        <w:rPr>
          <w:sz w:val="28"/>
          <w:szCs w:val="28"/>
        </w:rPr>
      </w:pPr>
      <w:r w:rsidRPr="00951CD7">
        <w:rPr>
          <w:sz w:val="28"/>
          <w:szCs w:val="28"/>
        </w:rPr>
        <w:t>4). Организация отдыха и оздоровления детей в муниципальном образовании город Краснодар – 98 251,5 тыс. рублей, в том числе за счёт средств бюджета Краснодарского края – 7 454,3 тыс. рублей, которые направлены на:</w:t>
      </w:r>
    </w:p>
    <w:p w14:paraId="3D120B8A" w14:textId="77777777" w:rsidR="009C3C32" w:rsidRPr="00951CD7" w:rsidRDefault="009C3C32" w:rsidP="009C3C32">
      <w:pPr>
        <w:widowControl w:val="0"/>
        <w:suppressAutoHyphens/>
        <w:ind w:firstLine="709"/>
        <w:jc w:val="both"/>
        <w:rPr>
          <w:sz w:val="28"/>
          <w:szCs w:val="28"/>
        </w:rPr>
      </w:pPr>
      <w:r w:rsidRPr="00951CD7">
        <w:rPr>
          <w:sz w:val="28"/>
          <w:szCs w:val="28"/>
        </w:rPr>
        <w:t>финансовое обеспечение выполнения муниципального задания двумя оздоровительными муниципальными бюджетными учреждениями –                    88 933,6 тыс. рублей;</w:t>
      </w:r>
    </w:p>
    <w:p w14:paraId="78517416" w14:textId="77777777" w:rsidR="009C3C32" w:rsidRPr="00951CD7" w:rsidRDefault="009C3C32" w:rsidP="009C3C32">
      <w:pPr>
        <w:widowControl w:val="0"/>
        <w:suppressAutoHyphens/>
        <w:ind w:firstLine="709"/>
        <w:jc w:val="both"/>
        <w:rPr>
          <w:sz w:val="28"/>
          <w:szCs w:val="28"/>
        </w:rPr>
      </w:pPr>
      <w:r w:rsidRPr="00951CD7">
        <w:rPr>
          <w:sz w:val="28"/>
          <w:szCs w:val="28"/>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 9 317,9 тыс. рублей, в том числе средства бюджета Краснодарского края – 7 454,3 тыс. рублей.</w:t>
      </w:r>
    </w:p>
    <w:p w14:paraId="67DF70B8" w14:textId="77777777" w:rsidR="009C3C32" w:rsidRPr="00951CD7" w:rsidRDefault="009C3C32" w:rsidP="009C3C32">
      <w:pPr>
        <w:widowControl w:val="0"/>
        <w:suppressAutoHyphens/>
        <w:ind w:firstLine="709"/>
        <w:jc w:val="both"/>
        <w:rPr>
          <w:sz w:val="28"/>
          <w:szCs w:val="28"/>
        </w:rPr>
      </w:pPr>
      <w:r w:rsidRPr="00951CD7">
        <w:rPr>
          <w:sz w:val="28"/>
          <w:szCs w:val="28"/>
        </w:rPr>
        <w:t>5). Повышение инженерно-технической защищённости социально значимых объектов – 209 842,9 тыс. рублей (реализация мероприятий, направленных на обеспечение комплексной безопасности образовательных организаций, а также мероприятий по предупреждению и снижению детского дорожно-транспортного травматизма).</w:t>
      </w:r>
    </w:p>
    <w:p w14:paraId="01F41F16" w14:textId="77777777" w:rsidR="009C3C32" w:rsidRPr="00951CD7" w:rsidRDefault="009C3C32" w:rsidP="009C3C32">
      <w:pPr>
        <w:widowControl w:val="0"/>
        <w:suppressAutoHyphens/>
        <w:ind w:firstLine="709"/>
        <w:jc w:val="both"/>
        <w:rPr>
          <w:sz w:val="28"/>
          <w:szCs w:val="28"/>
        </w:rPr>
      </w:pPr>
      <w:r w:rsidRPr="00951CD7">
        <w:rPr>
          <w:sz w:val="28"/>
          <w:szCs w:val="28"/>
        </w:rPr>
        <w:t xml:space="preserve">По подпрограмме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 на 2025 год предусмотрены бюджетные ассигнования в сумме 1 351 243,2 тыс. рублей, в том числе средства бюджета Краснодарского края – 417 937,5 тыс. рублей, направлены на реализацию следующих основных мероприятий: </w:t>
      </w:r>
    </w:p>
    <w:p w14:paraId="0D59331C" w14:textId="3840219A" w:rsidR="009C3C32" w:rsidRPr="00951CD7" w:rsidRDefault="009C3C32" w:rsidP="009C3C32">
      <w:pPr>
        <w:widowControl w:val="0"/>
        <w:suppressAutoHyphens/>
        <w:ind w:firstLine="709"/>
        <w:jc w:val="both"/>
        <w:rPr>
          <w:sz w:val="28"/>
          <w:szCs w:val="28"/>
        </w:rPr>
      </w:pPr>
      <w:r w:rsidRPr="00951CD7">
        <w:rPr>
          <w:sz w:val="28"/>
          <w:szCs w:val="28"/>
        </w:rPr>
        <w:t>1) Обеспечение деятельности департамента образования администрации муниципального обра</w:t>
      </w:r>
      <w:r w:rsidR="00205B7E" w:rsidRPr="00951CD7">
        <w:rPr>
          <w:sz w:val="28"/>
          <w:szCs w:val="28"/>
        </w:rPr>
        <w:t>зования город Краснодар – 170 61</w:t>
      </w:r>
      <w:r w:rsidRPr="00951CD7">
        <w:rPr>
          <w:sz w:val="28"/>
          <w:szCs w:val="28"/>
        </w:rPr>
        <w:t xml:space="preserve">6,4 тыс. рублей, в том числе </w:t>
      </w:r>
      <w:r w:rsidRPr="00951CD7">
        <w:rPr>
          <w:spacing w:val="6"/>
          <w:sz w:val="28"/>
          <w:szCs w:val="28"/>
        </w:rPr>
        <w:t xml:space="preserve">средства </w:t>
      </w:r>
      <w:r w:rsidRPr="00951CD7">
        <w:rPr>
          <w:sz w:val="28"/>
          <w:szCs w:val="28"/>
        </w:rPr>
        <w:t>бюджета Краснодарского края – 17 423,8 тыс. рублей.</w:t>
      </w:r>
    </w:p>
    <w:p w14:paraId="08604590" w14:textId="1B1EA4F4" w:rsidR="005D1A43" w:rsidRPr="00951CD7" w:rsidRDefault="009C3C32" w:rsidP="005D1A43">
      <w:pPr>
        <w:widowControl w:val="0"/>
        <w:suppressAutoHyphens/>
        <w:ind w:firstLine="709"/>
        <w:jc w:val="both"/>
        <w:rPr>
          <w:sz w:val="28"/>
          <w:szCs w:val="28"/>
        </w:rPr>
      </w:pPr>
      <w:r w:rsidRPr="00951CD7">
        <w:rPr>
          <w:spacing w:val="6"/>
          <w:sz w:val="28"/>
          <w:szCs w:val="28"/>
        </w:rPr>
        <w:t xml:space="preserve">2) Обеспечение выполнения функций 4-х муниципальных казённых учреждений муниципального образования город Краснодар </w:t>
      </w:r>
      <w:r w:rsidRPr="00951CD7">
        <w:rPr>
          <w:sz w:val="28"/>
          <w:szCs w:val="28"/>
        </w:rPr>
        <w:t xml:space="preserve">(МКУ «Централизованная бухгалтерия департамента образования администрации муниципального образования город Краснодар», МКУ «Центр по обеспечению деятельности учреждений департамента образования администрации муниципального образования город Краснодар», </w:t>
      </w:r>
      <w:r w:rsidRPr="00951CD7">
        <w:rPr>
          <w:sz w:val="28"/>
          <w:szCs w:val="28"/>
        </w:rPr>
        <w:br/>
        <w:t xml:space="preserve">МКУ «Краснодарский научно-методический центр», МКУ «Краснодарский методический центр информационно-коммуникационных технологий «Старт») </w:t>
      </w:r>
      <w:r w:rsidRPr="00951CD7">
        <w:rPr>
          <w:spacing w:val="6"/>
          <w:sz w:val="28"/>
          <w:szCs w:val="28"/>
        </w:rPr>
        <w:t>– 934 669,6 тыс. рублей</w:t>
      </w:r>
      <w:r w:rsidR="004B23E3" w:rsidRPr="00951CD7">
        <w:rPr>
          <w:spacing w:val="6"/>
          <w:sz w:val="28"/>
          <w:szCs w:val="28"/>
        </w:rPr>
        <w:t xml:space="preserve">, </w:t>
      </w:r>
      <w:r w:rsidRPr="00951CD7">
        <w:rPr>
          <w:spacing w:val="6"/>
          <w:sz w:val="28"/>
          <w:szCs w:val="28"/>
        </w:rPr>
        <w:t xml:space="preserve">в том числе средства </w:t>
      </w:r>
      <w:r w:rsidRPr="00951CD7">
        <w:rPr>
          <w:sz w:val="28"/>
          <w:szCs w:val="28"/>
        </w:rPr>
        <w:t>бюджета Краснодарского края</w:t>
      </w:r>
      <w:r w:rsidRPr="00951CD7">
        <w:rPr>
          <w:spacing w:val="6"/>
          <w:sz w:val="28"/>
          <w:szCs w:val="28"/>
        </w:rPr>
        <w:t xml:space="preserve"> </w:t>
      </w:r>
      <w:r w:rsidRPr="00951CD7">
        <w:rPr>
          <w:sz w:val="28"/>
          <w:szCs w:val="28"/>
        </w:rPr>
        <w:t>175</w:t>
      </w:r>
      <w:r w:rsidR="004B23E3" w:rsidRPr="00951CD7">
        <w:rPr>
          <w:sz w:val="28"/>
          <w:szCs w:val="28"/>
        </w:rPr>
        <w:t> </w:t>
      </w:r>
      <w:r w:rsidRPr="00951CD7">
        <w:rPr>
          <w:sz w:val="28"/>
          <w:szCs w:val="28"/>
        </w:rPr>
        <w:t>320,1 тыс. рублей</w:t>
      </w:r>
      <w:r w:rsidR="004B23E3" w:rsidRPr="00951CD7">
        <w:rPr>
          <w:sz w:val="28"/>
          <w:szCs w:val="28"/>
        </w:rPr>
        <w:t xml:space="preserve"> (</w:t>
      </w:r>
      <w:r w:rsidR="005D1A43" w:rsidRPr="00951CD7">
        <w:rPr>
          <w:sz w:val="28"/>
          <w:szCs w:val="28"/>
        </w:rPr>
        <w:t xml:space="preserve">из них </w:t>
      </w:r>
      <w:r w:rsidR="004B23E3" w:rsidRPr="00951CD7">
        <w:rPr>
          <w:sz w:val="28"/>
          <w:szCs w:val="28"/>
        </w:rPr>
        <w:t xml:space="preserve">в рамках осуществления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 </w:t>
      </w:r>
      <w:r w:rsidR="005D1A43" w:rsidRPr="00951CD7">
        <w:rPr>
          <w:sz w:val="28"/>
          <w:szCs w:val="28"/>
        </w:rPr>
        <w:t>– 158,5 тыс. рублей</w:t>
      </w:r>
      <w:r w:rsidR="004B23E3" w:rsidRPr="00951CD7">
        <w:rPr>
          <w:sz w:val="28"/>
          <w:szCs w:val="28"/>
        </w:rPr>
        <w:t>.).</w:t>
      </w:r>
    </w:p>
    <w:p w14:paraId="5821A082" w14:textId="77777777" w:rsidR="009C3C32" w:rsidRPr="00951CD7" w:rsidRDefault="009C3C32" w:rsidP="009C3C32">
      <w:pPr>
        <w:widowControl w:val="0"/>
        <w:suppressAutoHyphens/>
        <w:ind w:firstLine="709"/>
        <w:jc w:val="both"/>
        <w:rPr>
          <w:sz w:val="28"/>
          <w:szCs w:val="28"/>
        </w:rPr>
      </w:pPr>
      <w:r w:rsidRPr="00951CD7">
        <w:rPr>
          <w:sz w:val="28"/>
          <w:szCs w:val="28"/>
        </w:rPr>
        <w:t xml:space="preserve">3) Мероприятия в сфере развития образования – 172 229,5 тыс. рублей, в </w:t>
      </w:r>
      <w:r w:rsidRPr="00951CD7">
        <w:rPr>
          <w:sz w:val="28"/>
          <w:szCs w:val="28"/>
        </w:rPr>
        <w:lastRenderedPageBreak/>
        <w:t>том числе средства бюджета Краснодарского края – 168 465,9 тыс. рублей, которые направляются на:</w:t>
      </w:r>
    </w:p>
    <w:p w14:paraId="1D1786AD" w14:textId="77777777" w:rsidR="009C3C32" w:rsidRPr="00951CD7" w:rsidRDefault="009C3C32" w:rsidP="009C3C32">
      <w:pPr>
        <w:widowControl w:val="0"/>
        <w:suppressAutoHyphens/>
        <w:ind w:firstLine="709"/>
        <w:jc w:val="both"/>
        <w:rPr>
          <w:sz w:val="28"/>
          <w:szCs w:val="28"/>
        </w:rPr>
      </w:pPr>
      <w:r w:rsidRPr="00951CD7">
        <w:rPr>
          <w:sz w:val="28"/>
          <w:szCs w:val="28"/>
        </w:rPr>
        <w:t>реализацию мероприятий в сфере развития образования (проведение общегородских мероприятий, профессиональных конкурсов и т.д.) –                    3 763,6 тыс. рублей;</w:t>
      </w:r>
    </w:p>
    <w:p w14:paraId="2A966075" w14:textId="77777777" w:rsidR="009C3C32" w:rsidRPr="00951CD7" w:rsidRDefault="009C3C32" w:rsidP="009C3C32">
      <w:pPr>
        <w:widowControl w:val="0"/>
        <w:suppressAutoHyphens/>
        <w:ind w:firstLine="709"/>
        <w:jc w:val="both"/>
        <w:rPr>
          <w:sz w:val="28"/>
          <w:szCs w:val="28"/>
        </w:rPr>
      </w:pPr>
      <w:r w:rsidRPr="00951CD7">
        <w:rPr>
          <w:sz w:val="28"/>
          <w:szCs w:val="28"/>
        </w:rPr>
        <w:t>компенсацию части родительской платы за присмотр и уход за детьми, посещающими организации, реализующие общеобразовательную программу дошкольного образования, – 168 465,9 тыс. рублей за счёт средств бюджета Краснодарского края.</w:t>
      </w:r>
    </w:p>
    <w:p w14:paraId="65FF3886" w14:textId="77777777" w:rsidR="009C3C32" w:rsidRPr="00951CD7" w:rsidRDefault="009C3C32" w:rsidP="009C3C32">
      <w:pPr>
        <w:widowControl w:val="0"/>
        <w:suppressAutoHyphens/>
        <w:ind w:firstLine="709"/>
        <w:jc w:val="both"/>
        <w:rPr>
          <w:sz w:val="28"/>
          <w:szCs w:val="28"/>
        </w:rPr>
      </w:pPr>
      <w:r w:rsidRPr="00951CD7">
        <w:rPr>
          <w:sz w:val="28"/>
          <w:szCs w:val="28"/>
        </w:rPr>
        <w:t>4) 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 (ежегодное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реализующих основные общеобразовательные программы дошкольного, общего и дополнительного образования) –                                       17 000,0 тыс. рублей.</w:t>
      </w:r>
    </w:p>
    <w:p w14:paraId="0B286C96" w14:textId="77777777" w:rsidR="009C3C32" w:rsidRPr="00951CD7" w:rsidRDefault="009C3C32" w:rsidP="009C3C32">
      <w:pPr>
        <w:widowControl w:val="0"/>
        <w:suppressAutoHyphens/>
        <w:ind w:firstLine="709"/>
        <w:jc w:val="both"/>
        <w:rPr>
          <w:sz w:val="28"/>
          <w:szCs w:val="28"/>
        </w:rPr>
      </w:pPr>
      <w:r w:rsidRPr="00951CD7">
        <w:rPr>
          <w:sz w:val="28"/>
          <w:szCs w:val="28"/>
        </w:rPr>
        <w:t>5) Реализация мероприятий, связанных с участием в организации и проведении государственной (итоговой) аттестации выпускников, –                        56 727,7 тыс. рублей за счёт средств бюджета Краснодарского края.</w:t>
      </w:r>
    </w:p>
    <w:p w14:paraId="1EF18B71" w14:textId="77777777" w:rsidR="00721258" w:rsidRPr="00951CD7" w:rsidRDefault="00721258" w:rsidP="006A222D">
      <w:pPr>
        <w:widowControl w:val="0"/>
        <w:suppressAutoHyphens/>
        <w:jc w:val="both"/>
        <w:rPr>
          <w:sz w:val="28"/>
          <w:szCs w:val="28"/>
        </w:rPr>
      </w:pPr>
    </w:p>
    <w:p w14:paraId="337F1EAE" w14:textId="77777777" w:rsidR="00867680" w:rsidRPr="00951CD7" w:rsidRDefault="00867680" w:rsidP="00867680">
      <w:pPr>
        <w:widowControl w:val="0"/>
        <w:suppressAutoHyphens/>
        <w:jc w:val="center"/>
        <w:rPr>
          <w:sz w:val="28"/>
          <w:szCs w:val="28"/>
        </w:rPr>
      </w:pPr>
      <w:r w:rsidRPr="00951CD7">
        <w:rPr>
          <w:sz w:val="28"/>
          <w:szCs w:val="28"/>
        </w:rPr>
        <w:t>Социальная поддержка граждан</w:t>
      </w:r>
    </w:p>
    <w:p w14:paraId="2EC8CEA1" w14:textId="77777777" w:rsidR="00867680" w:rsidRPr="00951CD7" w:rsidRDefault="00867680" w:rsidP="00867680">
      <w:pPr>
        <w:widowControl w:val="0"/>
        <w:suppressAutoHyphens/>
        <w:jc w:val="center"/>
        <w:rPr>
          <w:sz w:val="28"/>
          <w:szCs w:val="28"/>
        </w:rPr>
      </w:pPr>
      <w:r w:rsidRPr="00951CD7">
        <w:rPr>
          <w:sz w:val="28"/>
          <w:szCs w:val="28"/>
        </w:rPr>
        <w:t>муниципального образования город Краснодар</w:t>
      </w:r>
    </w:p>
    <w:p w14:paraId="68ABD306" w14:textId="77777777" w:rsidR="00867680" w:rsidRPr="00951CD7" w:rsidRDefault="00867680" w:rsidP="00867680">
      <w:pPr>
        <w:widowControl w:val="0"/>
        <w:suppressAutoHyphens/>
        <w:ind w:firstLine="709"/>
        <w:jc w:val="center"/>
        <w:rPr>
          <w:sz w:val="28"/>
          <w:szCs w:val="28"/>
        </w:rPr>
      </w:pPr>
    </w:p>
    <w:p w14:paraId="22CB7389" w14:textId="7F2E1E0F" w:rsidR="00867680" w:rsidRPr="00951CD7" w:rsidRDefault="00867680" w:rsidP="00867680">
      <w:pPr>
        <w:pStyle w:val="NormalANX"/>
        <w:widowControl w:val="0"/>
        <w:suppressAutoHyphens/>
        <w:spacing w:before="0" w:after="0" w:line="240" w:lineRule="auto"/>
        <w:ind w:firstLine="709"/>
        <w:rPr>
          <w:spacing w:val="-2"/>
          <w:szCs w:val="28"/>
        </w:rPr>
      </w:pPr>
      <w:r w:rsidRPr="00951CD7">
        <w:rPr>
          <w:spacing w:val="-2"/>
          <w:szCs w:val="28"/>
        </w:rPr>
        <w:t>В проекте местного бюджета на реализацию муниципальной программы муниципального образования город Краснодар «Социальная поддержка граждан муниципального обра</w:t>
      </w:r>
      <w:r w:rsidR="00C73031" w:rsidRPr="00951CD7">
        <w:rPr>
          <w:spacing w:val="-2"/>
          <w:szCs w:val="28"/>
        </w:rPr>
        <w:t>зования город Краснодар» на 2025</w:t>
      </w:r>
      <w:r w:rsidRPr="00951CD7">
        <w:rPr>
          <w:spacing w:val="-2"/>
          <w:szCs w:val="28"/>
        </w:rPr>
        <w:t xml:space="preserve"> год предусмотрены бюджетные ассигнования в сумме </w:t>
      </w:r>
      <w:r w:rsidR="00C73031" w:rsidRPr="00951CD7">
        <w:rPr>
          <w:spacing w:val="-2"/>
          <w:szCs w:val="28"/>
        </w:rPr>
        <w:t>2 188 268,9</w:t>
      </w:r>
      <w:r w:rsidR="00046DDA" w:rsidRPr="00951CD7">
        <w:rPr>
          <w:spacing w:val="-2"/>
          <w:szCs w:val="28"/>
        </w:rPr>
        <w:t xml:space="preserve"> </w:t>
      </w:r>
      <w:r w:rsidRPr="00951CD7">
        <w:rPr>
          <w:spacing w:val="-2"/>
          <w:szCs w:val="28"/>
        </w:rPr>
        <w:t xml:space="preserve">тыс. рублей, в том числе средства федерального бюджета – </w:t>
      </w:r>
      <w:r w:rsidR="00C73031" w:rsidRPr="00951CD7">
        <w:rPr>
          <w:spacing w:val="-2"/>
          <w:szCs w:val="28"/>
        </w:rPr>
        <w:t>75 666,1</w:t>
      </w:r>
      <w:r w:rsidR="00046DDA" w:rsidRPr="00951CD7">
        <w:rPr>
          <w:spacing w:val="-2"/>
          <w:szCs w:val="28"/>
        </w:rPr>
        <w:t xml:space="preserve"> </w:t>
      </w:r>
      <w:r w:rsidRPr="00951CD7">
        <w:rPr>
          <w:spacing w:val="-2"/>
          <w:szCs w:val="28"/>
        </w:rPr>
        <w:t xml:space="preserve">тыс. рублей, </w:t>
      </w:r>
      <w:r w:rsidR="007C6E60" w:rsidRPr="00951CD7">
        <w:rPr>
          <w:spacing w:val="-2"/>
          <w:szCs w:val="28"/>
        </w:rPr>
        <w:t xml:space="preserve">средства </w:t>
      </w:r>
      <w:r w:rsidRPr="00951CD7">
        <w:rPr>
          <w:spacing w:val="-2"/>
          <w:szCs w:val="28"/>
        </w:rPr>
        <w:t xml:space="preserve">бюджета </w:t>
      </w:r>
      <w:r w:rsidR="00046DDA" w:rsidRPr="00951CD7">
        <w:rPr>
          <w:spacing w:val="-2"/>
          <w:szCs w:val="28"/>
        </w:rPr>
        <w:t xml:space="preserve">Краснодарского края </w:t>
      </w:r>
      <w:r w:rsidRPr="00951CD7">
        <w:rPr>
          <w:spacing w:val="-2"/>
          <w:szCs w:val="28"/>
        </w:rPr>
        <w:t xml:space="preserve">– </w:t>
      </w:r>
      <w:r w:rsidR="00C73031" w:rsidRPr="00951CD7">
        <w:rPr>
          <w:spacing w:val="-2"/>
          <w:szCs w:val="28"/>
        </w:rPr>
        <w:t>1 227 455,7</w:t>
      </w:r>
      <w:r w:rsidR="00046DDA" w:rsidRPr="00951CD7">
        <w:rPr>
          <w:spacing w:val="-2"/>
          <w:szCs w:val="28"/>
        </w:rPr>
        <w:t xml:space="preserve"> </w:t>
      </w:r>
      <w:r w:rsidRPr="00951CD7">
        <w:rPr>
          <w:spacing w:val="-2"/>
          <w:szCs w:val="28"/>
        </w:rPr>
        <w:t>тыс. рублей</w:t>
      </w:r>
      <w:r w:rsidR="007D744A" w:rsidRPr="00951CD7">
        <w:rPr>
          <w:spacing w:val="-2"/>
          <w:szCs w:val="28"/>
        </w:rPr>
        <w:t>,</w:t>
      </w:r>
      <w:r w:rsidRPr="00951CD7">
        <w:rPr>
          <w:spacing w:val="-2"/>
          <w:szCs w:val="28"/>
        </w:rPr>
        <w:t xml:space="preserve"> на 202</w:t>
      </w:r>
      <w:r w:rsidR="00C73031" w:rsidRPr="00951CD7">
        <w:rPr>
          <w:spacing w:val="-2"/>
          <w:szCs w:val="28"/>
        </w:rPr>
        <w:t>6</w:t>
      </w:r>
      <w:r w:rsidRPr="00951CD7">
        <w:rPr>
          <w:spacing w:val="-2"/>
          <w:szCs w:val="28"/>
        </w:rPr>
        <w:t xml:space="preserve"> год – </w:t>
      </w:r>
      <w:r w:rsidR="00C73031" w:rsidRPr="00951CD7">
        <w:rPr>
          <w:spacing w:val="-2"/>
          <w:szCs w:val="28"/>
        </w:rPr>
        <w:t>2 108 689,9</w:t>
      </w:r>
      <w:r w:rsidR="00046DDA" w:rsidRPr="00951CD7">
        <w:rPr>
          <w:spacing w:val="-2"/>
          <w:szCs w:val="28"/>
        </w:rPr>
        <w:t xml:space="preserve"> </w:t>
      </w:r>
      <w:r w:rsidRPr="00951CD7">
        <w:rPr>
          <w:spacing w:val="-2"/>
          <w:szCs w:val="28"/>
        </w:rPr>
        <w:t xml:space="preserve">тыс. рублей, в том числе средства федерального бюджета – </w:t>
      </w:r>
      <w:r w:rsidR="00C73031" w:rsidRPr="00951CD7">
        <w:rPr>
          <w:spacing w:val="-2"/>
          <w:szCs w:val="28"/>
        </w:rPr>
        <w:t>77 532,3</w:t>
      </w:r>
      <w:r w:rsidR="00E7734B" w:rsidRPr="00951CD7">
        <w:rPr>
          <w:spacing w:val="-2"/>
          <w:szCs w:val="28"/>
        </w:rPr>
        <w:t xml:space="preserve"> </w:t>
      </w:r>
      <w:r w:rsidRPr="00951CD7">
        <w:rPr>
          <w:spacing w:val="-2"/>
          <w:szCs w:val="28"/>
        </w:rPr>
        <w:t xml:space="preserve">тыс. рублей, </w:t>
      </w:r>
      <w:r w:rsidR="007C6E60" w:rsidRPr="00951CD7">
        <w:rPr>
          <w:spacing w:val="-2"/>
          <w:szCs w:val="28"/>
        </w:rPr>
        <w:t xml:space="preserve">средства </w:t>
      </w:r>
      <w:r w:rsidR="00046DDA" w:rsidRPr="00951CD7">
        <w:rPr>
          <w:spacing w:val="-2"/>
          <w:szCs w:val="28"/>
        </w:rPr>
        <w:t xml:space="preserve">бюджета Краснодарского края </w:t>
      </w:r>
      <w:r w:rsidRPr="00951CD7">
        <w:rPr>
          <w:spacing w:val="-2"/>
          <w:szCs w:val="28"/>
        </w:rPr>
        <w:t xml:space="preserve">– </w:t>
      </w:r>
      <w:r w:rsidR="00C73031" w:rsidRPr="00951CD7">
        <w:rPr>
          <w:spacing w:val="-2"/>
          <w:szCs w:val="28"/>
        </w:rPr>
        <w:t>1 113 621,8</w:t>
      </w:r>
      <w:r w:rsidR="00046DDA" w:rsidRPr="00951CD7">
        <w:rPr>
          <w:spacing w:val="-2"/>
          <w:szCs w:val="28"/>
        </w:rPr>
        <w:t xml:space="preserve"> </w:t>
      </w:r>
      <w:r w:rsidRPr="00951CD7">
        <w:rPr>
          <w:spacing w:val="-2"/>
          <w:szCs w:val="28"/>
        </w:rPr>
        <w:t>тыс. рублей</w:t>
      </w:r>
      <w:r w:rsidR="007D744A" w:rsidRPr="00951CD7">
        <w:rPr>
          <w:spacing w:val="-2"/>
          <w:szCs w:val="28"/>
        </w:rPr>
        <w:t>,</w:t>
      </w:r>
      <w:r w:rsidRPr="00951CD7">
        <w:rPr>
          <w:spacing w:val="-2"/>
          <w:szCs w:val="28"/>
        </w:rPr>
        <w:t xml:space="preserve"> на 202</w:t>
      </w:r>
      <w:r w:rsidR="00C73031" w:rsidRPr="00951CD7">
        <w:rPr>
          <w:spacing w:val="-2"/>
          <w:szCs w:val="28"/>
        </w:rPr>
        <w:t>7</w:t>
      </w:r>
      <w:r w:rsidRPr="00951CD7">
        <w:rPr>
          <w:spacing w:val="-2"/>
          <w:szCs w:val="28"/>
        </w:rPr>
        <w:t xml:space="preserve"> год – </w:t>
      </w:r>
      <w:r w:rsidR="00C73031" w:rsidRPr="00951CD7">
        <w:rPr>
          <w:spacing w:val="-2"/>
          <w:szCs w:val="28"/>
        </w:rPr>
        <w:t>2 154 834,2</w:t>
      </w:r>
      <w:r w:rsidR="00046DDA" w:rsidRPr="00951CD7">
        <w:rPr>
          <w:spacing w:val="-2"/>
          <w:szCs w:val="28"/>
        </w:rPr>
        <w:t xml:space="preserve"> </w:t>
      </w:r>
      <w:r w:rsidRPr="00951CD7">
        <w:rPr>
          <w:spacing w:val="-2"/>
          <w:szCs w:val="28"/>
        </w:rPr>
        <w:t xml:space="preserve">тыс. рублей, в том числе средства федерального бюджета – </w:t>
      </w:r>
      <w:r w:rsidR="00C73031" w:rsidRPr="00951CD7">
        <w:rPr>
          <w:spacing w:val="-2"/>
          <w:szCs w:val="28"/>
        </w:rPr>
        <w:t>77 532,3</w:t>
      </w:r>
      <w:r w:rsidR="00046DDA" w:rsidRPr="00951CD7">
        <w:rPr>
          <w:spacing w:val="-2"/>
          <w:szCs w:val="28"/>
        </w:rPr>
        <w:t xml:space="preserve"> </w:t>
      </w:r>
      <w:r w:rsidRPr="00951CD7">
        <w:rPr>
          <w:spacing w:val="-2"/>
          <w:szCs w:val="28"/>
        </w:rPr>
        <w:t xml:space="preserve">тыс. рублей, </w:t>
      </w:r>
      <w:r w:rsidR="007C6E60" w:rsidRPr="00951CD7">
        <w:rPr>
          <w:spacing w:val="-2"/>
          <w:szCs w:val="28"/>
        </w:rPr>
        <w:t xml:space="preserve">средства </w:t>
      </w:r>
      <w:r w:rsidR="00046DDA" w:rsidRPr="00951CD7">
        <w:rPr>
          <w:spacing w:val="-2"/>
          <w:szCs w:val="28"/>
        </w:rPr>
        <w:t xml:space="preserve">бюджета Краснодарского края </w:t>
      </w:r>
      <w:r w:rsidRPr="00951CD7">
        <w:rPr>
          <w:spacing w:val="-2"/>
          <w:szCs w:val="28"/>
        </w:rPr>
        <w:t xml:space="preserve">– </w:t>
      </w:r>
      <w:r w:rsidR="00C73031" w:rsidRPr="00951CD7">
        <w:rPr>
          <w:spacing w:val="-2"/>
          <w:szCs w:val="28"/>
        </w:rPr>
        <w:t>1 124 986,0</w:t>
      </w:r>
      <w:r w:rsidR="00046DDA" w:rsidRPr="00951CD7">
        <w:rPr>
          <w:spacing w:val="-2"/>
          <w:szCs w:val="28"/>
        </w:rPr>
        <w:t> </w:t>
      </w:r>
      <w:r w:rsidRPr="00951CD7">
        <w:rPr>
          <w:spacing w:val="-2"/>
          <w:szCs w:val="28"/>
        </w:rPr>
        <w:t>тыс. рублей.</w:t>
      </w:r>
    </w:p>
    <w:p w14:paraId="721C06E3" w14:textId="3B1F0BBF" w:rsidR="00867680" w:rsidRPr="00951CD7" w:rsidRDefault="00867680" w:rsidP="006A222D">
      <w:pPr>
        <w:pStyle w:val="NormalANX"/>
        <w:widowControl w:val="0"/>
        <w:suppressAutoHyphens/>
        <w:spacing w:before="0" w:after="0" w:line="240" w:lineRule="auto"/>
        <w:ind w:firstLine="0"/>
        <w:rPr>
          <w:spacing w:val="-2"/>
          <w:szCs w:val="28"/>
        </w:rPr>
      </w:pPr>
    </w:p>
    <w:p w14:paraId="3841348B" w14:textId="77777777" w:rsidR="00867680" w:rsidRPr="00951CD7" w:rsidRDefault="00867680" w:rsidP="00867680">
      <w:pPr>
        <w:widowControl w:val="0"/>
        <w:suppressAutoHyphens/>
        <w:jc w:val="right"/>
        <w:rPr>
          <w:sz w:val="28"/>
          <w:szCs w:val="28"/>
        </w:rPr>
      </w:pPr>
      <w:r w:rsidRPr="00951CD7">
        <w:rPr>
          <w:sz w:val="28"/>
          <w:szCs w:val="28"/>
        </w:rPr>
        <w:t xml:space="preserve">тыс. рублей </w:t>
      </w: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28"/>
        <w:gridCol w:w="1275"/>
        <w:gridCol w:w="1276"/>
        <w:gridCol w:w="1276"/>
        <w:gridCol w:w="1276"/>
        <w:gridCol w:w="1275"/>
      </w:tblGrid>
      <w:tr w:rsidR="00951CD7" w:rsidRPr="00951CD7" w14:paraId="3F39AECE" w14:textId="77777777" w:rsidTr="007400F2">
        <w:trPr>
          <w:trHeight w:val="659"/>
          <w:tblHeader/>
        </w:trPr>
        <w:tc>
          <w:tcPr>
            <w:tcW w:w="3228" w:type="dxa"/>
            <w:vMerge w:val="restart"/>
            <w:tcBorders>
              <w:top w:val="single" w:sz="4" w:space="0" w:color="auto"/>
              <w:left w:val="single" w:sz="4" w:space="0" w:color="auto"/>
              <w:right w:val="single" w:sz="4" w:space="0" w:color="auto"/>
            </w:tcBorders>
            <w:vAlign w:val="center"/>
          </w:tcPr>
          <w:p w14:paraId="38897890" w14:textId="77777777" w:rsidR="00365227" w:rsidRPr="00951CD7" w:rsidRDefault="00365227" w:rsidP="00365227">
            <w:pPr>
              <w:widowControl w:val="0"/>
              <w:suppressAutoHyphens/>
              <w:jc w:val="center"/>
              <w:rPr>
                <w:sz w:val="24"/>
                <w:szCs w:val="24"/>
              </w:rPr>
            </w:pPr>
            <w:r w:rsidRPr="00951CD7">
              <w:rPr>
                <w:sz w:val="24"/>
                <w:szCs w:val="24"/>
              </w:rPr>
              <w:t>Наименование показателя</w:t>
            </w:r>
          </w:p>
          <w:p w14:paraId="0CE2EB68" w14:textId="77777777" w:rsidR="00365227" w:rsidRPr="00951CD7" w:rsidRDefault="00365227" w:rsidP="00365227">
            <w:pPr>
              <w:widowControl w:val="0"/>
              <w:suppressAutoHyphens/>
              <w:jc w:val="center"/>
              <w:rPr>
                <w:sz w:val="24"/>
                <w:szCs w:val="24"/>
              </w:rPr>
            </w:pPr>
            <w:r w:rsidRPr="00951CD7">
              <w:rPr>
                <w:sz w:val="24"/>
                <w:szCs w:val="24"/>
              </w:rPr>
              <w:t>(подпрограмма, мероприятие)</w:t>
            </w:r>
          </w:p>
        </w:tc>
        <w:tc>
          <w:tcPr>
            <w:tcW w:w="1275" w:type="dxa"/>
            <w:vMerge w:val="restart"/>
            <w:tcBorders>
              <w:top w:val="single" w:sz="4" w:space="0" w:color="auto"/>
              <w:left w:val="single" w:sz="4" w:space="0" w:color="auto"/>
              <w:right w:val="single" w:sz="4" w:space="0" w:color="auto"/>
            </w:tcBorders>
            <w:vAlign w:val="center"/>
          </w:tcPr>
          <w:p w14:paraId="786DA602" w14:textId="77777777" w:rsidR="00365227" w:rsidRPr="00951CD7" w:rsidRDefault="00365227" w:rsidP="00365227">
            <w:pPr>
              <w:widowControl w:val="0"/>
              <w:suppressAutoHyphens/>
              <w:jc w:val="center"/>
              <w:rPr>
                <w:sz w:val="24"/>
                <w:szCs w:val="24"/>
              </w:rPr>
            </w:pPr>
            <w:r w:rsidRPr="00951CD7">
              <w:rPr>
                <w:sz w:val="24"/>
                <w:szCs w:val="24"/>
              </w:rPr>
              <w:t>Уровень бюджета</w:t>
            </w:r>
          </w:p>
        </w:tc>
        <w:tc>
          <w:tcPr>
            <w:tcW w:w="1276" w:type="dxa"/>
            <w:vMerge w:val="restart"/>
            <w:tcBorders>
              <w:top w:val="single" w:sz="4" w:space="0" w:color="auto"/>
              <w:left w:val="single" w:sz="4" w:space="0" w:color="auto"/>
              <w:right w:val="single" w:sz="4" w:space="0" w:color="auto"/>
            </w:tcBorders>
            <w:vAlign w:val="center"/>
          </w:tcPr>
          <w:p w14:paraId="21868188" w14:textId="6F68FB57" w:rsidR="00365227" w:rsidRPr="00951CD7" w:rsidRDefault="00365227" w:rsidP="00365227">
            <w:pPr>
              <w:widowControl w:val="0"/>
              <w:suppressAutoHyphens/>
              <w:jc w:val="center"/>
              <w:rPr>
                <w:sz w:val="24"/>
                <w:szCs w:val="24"/>
              </w:rPr>
            </w:pPr>
            <w:r w:rsidRPr="00951CD7">
              <w:rPr>
                <w:sz w:val="24"/>
                <w:szCs w:val="24"/>
              </w:rPr>
              <w:t>Сводная</w:t>
            </w:r>
            <w:r w:rsidR="003E29C1" w:rsidRPr="00951CD7">
              <w:rPr>
                <w:sz w:val="24"/>
                <w:szCs w:val="24"/>
              </w:rPr>
              <w:t xml:space="preserve"> бюджетная роспись на 01.10.2024</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4023F9F9" w14:textId="77777777" w:rsidR="00365227" w:rsidRPr="00951CD7" w:rsidRDefault="00365227" w:rsidP="00365227">
            <w:pPr>
              <w:widowControl w:val="0"/>
              <w:suppressAutoHyphens/>
              <w:jc w:val="center"/>
              <w:rPr>
                <w:sz w:val="24"/>
                <w:szCs w:val="24"/>
              </w:rPr>
            </w:pPr>
            <w:r w:rsidRPr="00951CD7">
              <w:rPr>
                <w:sz w:val="24"/>
                <w:szCs w:val="24"/>
              </w:rPr>
              <w:t>Проект</w:t>
            </w:r>
          </w:p>
        </w:tc>
      </w:tr>
      <w:tr w:rsidR="00951CD7" w:rsidRPr="00951CD7" w14:paraId="55826598" w14:textId="77777777" w:rsidTr="007400F2">
        <w:trPr>
          <w:trHeight w:val="77"/>
          <w:tblHeader/>
        </w:trPr>
        <w:tc>
          <w:tcPr>
            <w:tcW w:w="3228" w:type="dxa"/>
            <w:vMerge/>
            <w:tcBorders>
              <w:left w:val="single" w:sz="4" w:space="0" w:color="auto"/>
              <w:bottom w:val="single" w:sz="4" w:space="0" w:color="auto"/>
              <w:right w:val="single" w:sz="4" w:space="0" w:color="auto"/>
            </w:tcBorders>
            <w:vAlign w:val="center"/>
          </w:tcPr>
          <w:p w14:paraId="22F3FD83" w14:textId="77777777" w:rsidR="00365227" w:rsidRPr="00951CD7" w:rsidRDefault="00365227" w:rsidP="00365227">
            <w:pPr>
              <w:widowControl w:val="0"/>
              <w:suppressAutoHyphens/>
              <w:jc w:val="center"/>
              <w:rPr>
                <w:sz w:val="24"/>
                <w:szCs w:val="24"/>
              </w:rPr>
            </w:pPr>
          </w:p>
        </w:tc>
        <w:tc>
          <w:tcPr>
            <w:tcW w:w="1275" w:type="dxa"/>
            <w:vMerge/>
            <w:tcBorders>
              <w:left w:val="single" w:sz="4" w:space="0" w:color="auto"/>
              <w:bottom w:val="single" w:sz="4" w:space="0" w:color="auto"/>
              <w:right w:val="single" w:sz="4" w:space="0" w:color="auto"/>
            </w:tcBorders>
            <w:vAlign w:val="center"/>
          </w:tcPr>
          <w:p w14:paraId="05515AEB" w14:textId="77777777" w:rsidR="00365227" w:rsidRPr="00951CD7" w:rsidRDefault="00365227" w:rsidP="00365227">
            <w:pPr>
              <w:widowControl w:val="0"/>
              <w:suppressAutoHyphens/>
              <w:jc w:val="center"/>
              <w:rPr>
                <w:sz w:val="24"/>
                <w:szCs w:val="24"/>
              </w:rPr>
            </w:pPr>
          </w:p>
        </w:tc>
        <w:tc>
          <w:tcPr>
            <w:tcW w:w="1276" w:type="dxa"/>
            <w:vMerge/>
            <w:tcBorders>
              <w:left w:val="single" w:sz="4" w:space="0" w:color="auto"/>
              <w:bottom w:val="single" w:sz="4" w:space="0" w:color="auto"/>
              <w:right w:val="single" w:sz="4" w:space="0" w:color="auto"/>
            </w:tcBorders>
            <w:vAlign w:val="center"/>
          </w:tcPr>
          <w:p w14:paraId="1D19920F" w14:textId="77777777" w:rsidR="00365227" w:rsidRPr="00951CD7" w:rsidRDefault="00365227" w:rsidP="00365227">
            <w:pPr>
              <w:widowControl w:val="0"/>
              <w:suppressAutoHyphens/>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051520" w14:textId="264A3C99" w:rsidR="00365227" w:rsidRPr="00951CD7" w:rsidRDefault="003E29C1" w:rsidP="00365227">
            <w:pPr>
              <w:widowControl w:val="0"/>
              <w:suppressAutoHyphens/>
              <w:jc w:val="center"/>
              <w:rPr>
                <w:sz w:val="24"/>
                <w:szCs w:val="24"/>
              </w:rPr>
            </w:pPr>
            <w:r w:rsidRPr="00951CD7">
              <w:rPr>
                <w:sz w:val="24"/>
                <w:szCs w:val="24"/>
              </w:rPr>
              <w:t>2025</w:t>
            </w:r>
            <w:r w:rsidR="00365227" w:rsidRPr="00951CD7">
              <w:rPr>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14:paraId="530857FF" w14:textId="20BC0A40" w:rsidR="00365227" w:rsidRPr="00951CD7" w:rsidRDefault="003E29C1" w:rsidP="00365227">
            <w:pPr>
              <w:widowControl w:val="0"/>
              <w:suppressAutoHyphens/>
              <w:jc w:val="center"/>
              <w:rPr>
                <w:sz w:val="24"/>
                <w:szCs w:val="24"/>
              </w:rPr>
            </w:pPr>
            <w:r w:rsidRPr="00951CD7">
              <w:rPr>
                <w:sz w:val="24"/>
                <w:szCs w:val="24"/>
              </w:rPr>
              <w:t>2026</w:t>
            </w:r>
            <w:r w:rsidR="00365227" w:rsidRPr="00951CD7">
              <w:rPr>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14:paraId="0224B6B8" w14:textId="429BC77A" w:rsidR="00365227" w:rsidRPr="00951CD7" w:rsidRDefault="00365227" w:rsidP="003E29C1">
            <w:pPr>
              <w:widowControl w:val="0"/>
              <w:suppressAutoHyphens/>
              <w:jc w:val="center"/>
              <w:rPr>
                <w:sz w:val="24"/>
                <w:szCs w:val="24"/>
              </w:rPr>
            </w:pPr>
            <w:r w:rsidRPr="00951CD7">
              <w:rPr>
                <w:sz w:val="24"/>
                <w:szCs w:val="24"/>
              </w:rPr>
              <w:t>202</w:t>
            </w:r>
            <w:r w:rsidR="003E29C1" w:rsidRPr="00951CD7">
              <w:rPr>
                <w:sz w:val="24"/>
                <w:szCs w:val="24"/>
              </w:rPr>
              <w:t>7</w:t>
            </w:r>
            <w:r w:rsidRPr="00951CD7">
              <w:rPr>
                <w:sz w:val="24"/>
                <w:szCs w:val="24"/>
              </w:rPr>
              <w:t xml:space="preserve"> год</w:t>
            </w:r>
          </w:p>
        </w:tc>
      </w:tr>
      <w:tr w:rsidR="00951CD7" w:rsidRPr="00951CD7" w14:paraId="72B84A67" w14:textId="77777777" w:rsidTr="007400F2">
        <w:trPr>
          <w:trHeight w:val="77"/>
          <w:tblHeader/>
        </w:trPr>
        <w:tc>
          <w:tcPr>
            <w:tcW w:w="3228" w:type="dxa"/>
            <w:tcBorders>
              <w:left w:val="single" w:sz="4" w:space="0" w:color="auto"/>
              <w:bottom w:val="single" w:sz="4" w:space="0" w:color="auto"/>
              <w:right w:val="single" w:sz="4" w:space="0" w:color="auto"/>
            </w:tcBorders>
            <w:vAlign w:val="center"/>
          </w:tcPr>
          <w:p w14:paraId="06804D45" w14:textId="77777777" w:rsidR="00365227" w:rsidRPr="00951CD7" w:rsidRDefault="00365227" w:rsidP="00365227">
            <w:pPr>
              <w:widowControl w:val="0"/>
              <w:suppressAutoHyphens/>
              <w:jc w:val="center"/>
              <w:rPr>
                <w:sz w:val="24"/>
                <w:szCs w:val="24"/>
              </w:rPr>
            </w:pPr>
            <w:r w:rsidRPr="00951CD7">
              <w:rPr>
                <w:sz w:val="24"/>
                <w:szCs w:val="24"/>
              </w:rPr>
              <w:t>1</w:t>
            </w:r>
          </w:p>
        </w:tc>
        <w:tc>
          <w:tcPr>
            <w:tcW w:w="1275" w:type="dxa"/>
            <w:tcBorders>
              <w:left w:val="single" w:sz="4" w:space="0" w:color="auto"/>
              <w:bottom w:val="single" w:sz="4" w:space="0" w:color="auto"/>
              <w:right w:val="single" w:sz="4" w:space="0" w:color="auto"/>
            </w:tcBorders>
            <w:vAlign w:val="center"/>
          </w:tcPr>
          <w:p w14:paraId="0320FA68" w14:textId="77777777" w:rsidR="00365227" w:rsidRPr="00951CD7" w:rsidRDefault="00365227" w:rsidP="00365227">
            <w:pPr>
              <w:widowControl w:val="0"/>
              <w:suppressAutoHyphens/>
              <w:jc w:val="center"/>
              <w:rPr>
                <w:sz w:val="24"/>
                <w:szCs w:val="24"/>
              </w:rPr>
            </w:pPr>
            <w:r w:rsidRPr="00951CD7">
              <w:rPr>
                <w:sz w:val="24"/>
                <w:szCs w:val="24"/>
              </w:rPr>
              <w:t>2</w:t>
            </w:r>
          </w:p>
        </w:tc>
        <w:tc>
          <w:tcPr>
            <w:tcW w:w="1276" w:type="dxa"/>
            <w:tcBorders>
              <w:left w:val="single" w:sz="4" w:space="0" w:color="auto"/>
              <w:bottom w:val="single" w:sz="4" w:space="0" w:color="auto"/>
              <w:right w:val="single" w:sz="4" w:space="0" w:color="auto"/>
            </w:tcBorders>
            <w:vAlign w:val="center"/>
          </w:tcPr>
          <w:p w14:paraId="23330CF3" w14:textId="77777777" w:rsidR="00365227" w:rsidRPr="00951CD7" w:rsidRDefault="00365227" w:rsidP="00365227">
            <w:pPr>
              <w:widowControl w:val="0"/>
              <w:suppressAutoHyphens/>
              <w:jc w:val="center"/>
              <w:rPr>
                <w:sz w:val="24"/>
                <w:szCs w:val="24"/>
              </w:rPr>
            </w:pPr>
            <w:r w:rsidRPr="00951CD7">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78847D59" w14:textId="77777777" w:rsidR="00365227" w:rsidRPr="00951CD7" w:rsidRDefault="00365227" w:rsidP="00365227">
            <w:pPr>
              <w:widowControl w:val="0"/>
              <w:suppressAutoHyphens/>
              <w:jc w:val="center"/>
              <w:rPr>
                <w:sz w:val="24"/>
                <w:szCs w:val="24"/>
              </w:rPr>
            </w:pPr>
            <w:r w:rsidRPr="00951CD7">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0DC9C395" w14:textId="77777777" w:rsidR="00365227" w:rsidRPr="00951CD7" w:rsidRDefault="00365227" w:rsidP="00365227">
            <w:pPr>
              <w:widowControl w:val="0"/>
              <w:suppressAutoHyphens/>
              <w:jc w:val="center"/>
              <w:rPr>
                <w:sz w:val="24"/>
                <w:szCs w:val="24"/>
              </w:rPr>
            </w:pPr>
            <w:r w:rsidRPr="00951CD7">
              <w:rPr>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tcPr>
          <w:p w14:paraId="1060F589" w14:textId="77777777" w:rsidR="00365227" w:rsidRPr="00951CD7" w:rsidRDefault="00365227" w:rsidP="00365227">
            <w:pPr>
              <w:widowControl w:val="0"/>
              <w:suppressAutoHyphens/>
              <w:jc w:val="center"/>
              <w:rPr>
                <w:sz w:val="24"/>
                <w:szCs w:val="24"/>
              </w:rPr>
            </w:pPr>
            <w:r w:rsidRPr="00951CD7">
              <w:rPr>
                <w:sz w:val="24"/>
                <w:szCs w:val="24"/>
              </w:rPr>
              <w:t>6</w:t>
            </w:r>
          </w:p>
        </w:tc>
      </w:tr>
      <w:tr w:rsidR="00951CD7" w:rsidRPr="00951CD7" w14:paraId="071D7CF3" w14:textId="77777777" w:rsidTr="007400F2">
        <w:trPr>
          <w:trHeight w:val="77"/>
        </w:trPr>
        <w:tc>
          <w:tcPr>
            <w:tcW w:w="3228" w:type="dxa"/>
            <w:vMerge w:val="restart"/>
            <w:tcBorders>
              <w:top w:val="single" w:sz="4" w:space="0" w:color="auto"/>
              <w:left w:val="single" w:sz="4" w:space="0" w:color="auto"/>
              <w:bottom w:val="dotted" w:sz="4" w:space="0" w:color="auto"/>
              <w:right w:val="dotted" w:sz="4" w:space="0" w:color="auto"/>
            </w:tcBorders>
            <w:hideMark/>
          </w:tcPr>
          <w:p w14:paraId="230B561E" w14:textId="77777777" w:rsidR="00511398" w:rsidRPr="00951CD7" w:rsidRDefault="00511398" w:rsidP="00511398">
            <w:pPr>
              <w:widowControl w:val="0"/>
              <w:suppressAutoHyphens/>
              <w:rPr>
                <w:sz w:val="24"/>
                <w:szCs w:val="24"/>
              </w:rPr>
            </w:pPr>
            <w:r w:rsidRPr="00951CD7">
              <w:rPr>
                <w:sz w:val="24"/>
                <w:szCs w:val="24"/>
              </w:rPr>
              <w:t>Всего по программе</w:t>
            </w:r>
          </w:p>
        </w:tc>
        <w:tc>
          <w:tcPr>
            <w:tcW w:w="1275" w:type="dxa"/>
            <w:tcBorders>
              <w:top w:val="single" w:sz="4" w:space="0" w:color="auto"/>
              <w:left w:val="dotted" w:sz="4" w:space="0" w:color="auto"/>
              <w:bottom w:val="dotted" w:sz="4" w:space="0" w:color="auto"/>
              <w:right w:val="dotted" w:sz="4" w:space="0" w:color="auto"/>
            </w:tcBorders>
            <w:vAlign w:val="bottom"/>
            <w:hideMark/>
          </w:tcPr>
          <w:p w14:paraId="04F38AC1" w14:textId="77777777" w:rsidR="00511398" w:rsidRPr="00951CD7" w:rsidRDefault="00511398" w:rsidP="00511398">
            <w:pPr>
              <w:widowControl w:val="0"/>
              <w:suppressAutoHyphens/>
              <w:jc w:val="center"/>
              <w:rPr>
                <w:sz w:val="24"/>
                <w:szCs w:val="24"/>
              </w:rPr>
            </w:pPr>
            <w:proofErr w:type="spellStart"/>
            <w:r w:rsidRPr="00951CD7">
              <w:rPr>
                <w:sz w:val="24"/>
                <w:szCs w:val="24"/>
              </w:rPr>
              <w:t>ФБ</w:t>
            </w:r>
            <w:proofErr w:type="spellEnd"/>
            <w:r w:rsidRPr="00951CD7">
              <w:rPr>
                <w:sz w:val="24"/>
                <w:szCs w:val="24"/>
              </w:rPr>
              <w:t>, КБ, МБ</w:t>
            </w:r>
          </w:p>
        </w:tc>
        <w:tc>
          <w:tcPr>
            <w:tcW w:w="1276" w:type="dxa"/>
            <w:tcBorders>
              <w:top w:val="single" w:sz="4" w:space="0" w:color="auto"/>
              <w:left w:val="dotted" w:sz="4" w:space="0" w:color="auto"/>
              <w:bottom w:val="dotted" w:sz="4" w:space="0" w:color="auto"/>
              <w:right w:val="dotted" w:sz="4" w:space="0" w:color="auto"/>
            </w:tcBorders>
            <w:vAlign w:val="bottom"/>
          </w:tcPr>
          <w:p w14:paraId="0E1EB707" w14:textId="2841E01D" w:rsidR="00511398" w:rsidRPr="00951CD7" w:rsidRDefault="00511398" w:rsidP="00511398">
            <w:pPr>
              <w:widowControl w:val="0"/>
              <w:suppressAutoHyphens/>
              <w:jc w:val="right"/>
              <w:rPr>
                <w:sz w:val="24"/>
                <w:szCs w:val="24"/>
              </w:rPr>
            </w:pPr>
            <w:r w:rsidRPr="00951CD7">
              <w:rPr>
                <w:sz w:val="24"/>
                <w:szCs w:val="24"/>
              </w:rPr>
              <w:t>2 238 571,6</w:t>
            </w:r>
          </w:p>
        </w:tc>
        <w:tc>
          <w:tcPr>
            <w:tcW w:w="1276" w:type="dxa"/>
            <w:tcBorders>
              <w:top w:val="single" w:sz="4" w:space="0" w:color="auto"/>
              <w:left w:val="dotted" w:sz="4" w:space="0" w:color="auto"/>
              <w:bottom w:val="dotted" w:sz="4" w:space="0" w:color="auto"/>
              <w:right w:val="dotted" w:sz="4" w:space="0" w:color="auto"/>
            </w:tcBorders>
            <w:vAlign w:val="bottom"/>
          </w:tcPr>
          <w:p w14:paraId="4B6041C3" w14:textId="5BA00164" w:rsidR="00511398" w:rsidRPr="00951CD7" w:rsidRDefault="00511398" w:rsidP="00511398">
            <w:pPr>
              <w:widowControl w:val="0"/>
              <w:suppressAutoHyphens/>
              <w:jc w:val="right"/>
              <w:rPr>
                <w:sz w:val="24"/>
                <w:szCs w:val="24"/>
              </w:rPr>
            </w:pPr>
            <w:r w:rsidRPr="00951CD7">
              <w:rPr>
                <w:sz w:val="24"/>
                <w:szCs w:val="24"/>
              </w:rPr>
              <w:t>2 188 268,9</w:t>
            </w:r>
          </w:p>
        </w:tc>
        <w:tc>
          <w:tcPr>
            <w:tcW w:w="1276" w:type="dxa"/>
            <w:tcBorders>
              <w:top w:val="single" w:sz="4" w:space="0" w:color="auto"/>
              <w:left w:val="dotted" w:sz="4" w:space="0" w:color="auto"/>
              <w:bottom w:val="dotted" w:sz="4" w:space="0" w:color="auto"/>
              <w:right w:val="dotted" w:sz="4" w:space="0" w:color="auto"/>
            </w:tcBorders>
            <w:vAlign w:val="bottom"/>
          </w:tcPr>
          <w:p w14:paraId="46C7B4D9" w14:textId="68574A04" w:rsidR="00511398" w:rsidRPr="00951CD7" w:rsidRDefault="00511398" w:rsidP="00511398">
            <w:pPr>
              <w:widowControl w:val="0"/>
              <w:suppressAutoHyphens/>
              <w:jc w:val="right"/>
              <w:rPr>
                <w:sz w:val="24"/>
                <w:szCs w:val="24"/>
              </w:rPr>
            </w:pPr>
            <w:r w:rsidRPr="00951CD7">
              <w:rPr>
                <w:sz w:val="24"/>
                <w:szCs w:val="24"/>
              </w:rPr>
              <w:t>2 108 689,9</w:t>
            </w:r>
          </w:p>
        </w:tc>
        <w:tc>
          <w:tcPr>
            <w:tcW w:w="1275" w:type="dxa"/>
            <w:tcBorders>
              <w:top w:val="single" w:sz="4" w:space="0" w:color="auto"/>
              <w:left w:val="dotted" w:sz="4" w:space="0" w:color="auto"/>
              <w:bottom w:val="dotted" w:sz="4" w:space="0" w:color="auto"/>
              <w:right w:val="single" w:sz="4" w:space="0" w:color="auto"/>
            </w:tcBorders>
            <w:vAlign w:val="bottom"/>
          </w:tcPr>
          <w:p w14:paraId="7671CEF5" w14:textId="049C3460" w:rsidR="00511398" w:rsidRPr="00951CD7" w:rsidRDefault="00511398" w:rsidP="00511398">
            <w:pPr>
              <w:widowControl w:val="0"/>
              <w:suppressAutoHyphens/>
              <w:jc w:val="right"/>
              <w:rPr>
                <w:sz w:val="24"/>
                <w:szCs w:val="24"/>
              </w:rPr>
            </w:pPr>
            <w:r w:rsidRPr="00951CD7">
              <w:rPr>
                <w:sz w:val="24"/>
                <w:szCs w:val="24"/>
              </w:rPr>
              <w:t>2 154 834,2</w:t>
            </w:r>
          </w:p>
        </w:tc>
      </w:tr>
      <w:tr w:rsidR="00951CD7" w:rsidRPr="00951CD7" w14:paraId="7B52E99E" w14:textId="77777777" w:rsidTr="007400F2">
        <w:trPr>
          <w:trHeight w:val="77"/>
        </w:trPr>
        <w:tc>
          <w:tcPr>
            <w:tcW w:w="3228" w:type="dxa"/>
            <w:vMerge/>
            <w:tcBorders>
              <w:top w:val="dotted" w:sz="4" w:space="0" w:color="auto"/>
              <w:left w:val="single" w:sz="4" w:space="0" w:color="auto"/>
              <w:bottom w:val="dotted" w:sz="4" w:space="0" w:color="auto"/>
              <w:right w:val="dotted" w:sz="4" w:space="0" w:color="auto"/>
            </w:tcBorders>
            <w:vAlign w:val="center"/>
          </w:tcPr>
          <w:p w14:paraId="114F3824" w14:textId="77777777" w:rsidR="00511398" w:rsidRPr="00951CD7" w:rsidRDefault="00511398" w:rsidP="00511398">
            <w:pPr>
              <w:widowControl w:val="0"/>
              <w:suppressAutoHyphens/>
              <w:rPr>
                <w:sz w:val="24"/>
                <w:szCs w:val="24"/>
              </w:rPr>
            </w:pPr>
          </w:p>
        </w:tc>
        <w:tc>
          <w:tcPr>
            <w:tcW w:w="1275" w:type="dxa"/>
            <w:tcBorders>
              <w:top w:val="dotted" w:sz="4" w:space="0" w:color="auto"/>
              <w:left w:val="dotted" w:sz="4" w:space="0" w:color="auto"/>
              <w:bottom w:val="dotted" w:sz="4" w:space="0" w:color="auto"/>
              <w:right w:val="dotted" w:sz="4" w:space="0" w:color="auto"/>
            </w:tcBorders>
            <w:vAlign w:val="bottom"/>
          </w:tcPr>
          <w:p w14:paraId="272989F5" w14:textId="77777777" w:rsidR="00511398" w:rsidRPr="00951CD7" w:rsidRDefault="00511398" w:rsidP="00511398">
            <w:pPr>
              <w:widowControl w:val="0"/>
              <w:suppressAutoHyphens/>
              <w:ind w:left="-309" w:firstLine="309"/>
              <w:jc w:val="center"/>
              <w:rPr>
                <w:sz w:val="24"/>
                <w:szCs w:val="24"/>
              </w:rPr>
            </w:pPr>
            <w:proofErr w:type="spellStart"/>
            <w:r w:rsidRPr="00951CD7">
              <w:rPr>
                <w:sz w:val="24"/>
                <w:szCs w:val="24"/>
              </w:rPr>
              <w:t>ФБ</w:t>
            </w:r>
            <w:proofErr w:type="spellEnd"/>
          </w:p>
        </w:tc>
        <w:tc>
          <w:tcPr>
            <w:tcW w:w="1276" w:type="dxa"/>
            <w:tcBorders>
              <w:top w:val="dotted" w:sz="4" w:space="0" w:color="auto"/>
              <w:left w:val="dotted" w:sz="4" w:space="0" w:color="auto"/>
              <w:bottom w:val="dotted" w:sz="4" w:space="0" w:color="auto"/>
              <w:right w:val="dotted" w:sz="4" w:space="0" w:color="auto"/>
            </w:tcBorders>
            <w:vAlign w:val="bottom"/>
          </w:tcPr>
          <w:p w14:paraId="7F9E3D6A" w14:textId="36DF1920" w:rsidR="00511398" w:rsidRPr="00951CD7" w:rsidRDefault="00511398" w:rsidP="00511398">
            <w:pPr>
              <w:widowControl w:val="0"/>
              <w:suppressAutoHyphens/>
              <w:jc w:val="right"/>
              <w:rPr>
                <w:sz w:val="24"/>
                <w:szCs w:val="24"/>
              </w:rPr>
            </w:pPr>
            <w:r w:rsidRPr="00951CD7">
              <w:rPr>
                <w:sz w:val="24"/>
                <w:szCs w:val="24"/>
              </w:rPr>
              <w:t>-</w:t>
            </w:r>
          </w:p>
        </w:tc>
        <w:tc>
          <w:tcPr>
            <w:tcW w:w="1276" w:type="dxa"/>
            <w:tcBorders>
              <w:top w:val="dotted" w:sz="4" w:space="0" w:color="auto"/>
              <w:left w:val="dotted" w:sz="4" w:space="0" w:color="auto"/>
              <w:bottom w:val="dotted" w:sz="4" w:space="0" w:color="auto"/>
              <w:right w:val="dotted" w:sz="4" w:space="0" w:color="auto"/>
            </w:tcBorders>
            <w:vAlign w:val="bottom"/>
          </w:tcPr>
          <w:p w14:paraId="74A6FB4C" w14:textId="0082BA75" w:rsidR="00511398" w:rsidRPr="00951CD7" w:rsidRDefault="00511398" w:rsidP="00511398">
            <w:pPr>
              <w:widowControl w:val="0"/>
              <w:suppressAutoHyphens/>
              <w:jc w:val="right"/>
              <w:rPr>
                <w:sz w:val="24"/>
                <w:szCs w:val="24"/>
              </w:rPr>
            </w:pPr>
            <w:r w:rsidRPr="00951CD7">
              <w:rPr>
                <w:sz w:val="24"/>
                <w:szCs w:val="24"/>
              </w:rPr>
              <w:t>75 666,1</w:t>
            </w:r>
          </w:p>
        </w:tc>
        <w:tc>
          <w:tcPr>
            <w:tcW w:w="1276" w:type="dxa"/>
            <w:tcBorders>
              <w:top w:val="dotted" w:sz="4" w:space="0" w:color="auto"/>
              <w:left w:val="dotted" w:sz="4" w:space="0" w:color="auto"/>
              <w:bottom w:val="dotted" w:sz="4" w:space="0" w:color="auto"/>
              <w:right w:val="dotted" w:sz="4" w:space="0" w:color="auto"/>
            </w:tcBorders>
            <w:vAlign w:val="bottom"/>
          </w:tcPr>
          <w:p w14:paraId="4503931D" w14:textId="237E157F" w:rsidR="00511398" w:rsidRPr="00951CD7" w:rsidRDefault="00511398" w:rsidP="00511398">
            <w:pPr>
              <w:widowControl w:val="0"/>
              <w:suppressAutoHyphens/>
              <w:jc w:val="right"/>
              <w:rPr>
                <w:sz w:val="24"/>
                <w:szCs w:val="24"/>
              </w:rPr>
            </w:pPr>
            <w:r w:rsidRPr="00951CD7">
              <w:rPr>
                <w:sz w:val="24"/>
                <w:szCs w:val="24"/>
              </w:rPr>
              <w:t>77 532,3</w:t>
            </w:r>
          </w:p>
        </w:tc>
        <w:tc>
          <w:tcPr>
            <w:tcW w:w="1275" w:type="dxa"/>
            <w:tcBorders>
              <w:top w:val="dotted" w:sz="4" w:space="0" w:color="auto"/>
              <w:left w:val="dotted" w:sz="4" w:space="0" w:color="auto"/>
              <w:bottom w:val="dotted" w:sz="4" w:space="0" w:color="auto"/>
              <w:right w:val="single" w:sz="4" w:space="0" w:color="auto"/>
            </w:tcBorders>
            <w:vAlign w:val="bottom"/>
          </w:tcPr>
          <w:p w14:paraId="352F86CB" w14:textId="4A1F1272" w:rsidR="00511398" w:rsidRPr="00951CD7" w:rsidRDefault="00511398" w:rsidP="00511398">
            <w:pPr>
              <w:widowControl w:val="0"/>
              <w:suppressAutoHyphens/>
              <w:jc w:val="right"/>
              <w:rPr>
                <w:sz w:val="24"/>
                <w:szCs w:val="24"/>
              </w:rPr>
            </w:pPr>
            <w:r w:rsidRPr="00951CD7">
              <w:rPr>
                <w:sz w:val="24"/>
                <w:szCs w:val="24"/>
              </w:rPr>
              <w:t>77 532,3</w:t>
            </w:r>
          </w:p>
        </w:tc>
      </w:tr>
      <w:tr w:rsidR="00951CD7" w:rsidRPr="00951CD7" w14:paraId="2B309E97" w14:textId="77777777" w:rsidTr="007400F2">
        <w:trPr>
          <w:trHeight w:val="77"/>
        </w:trPr>
        <w:tc>
          <w:tcPr>
            <w:tcW w:w="3228" w:type="dxa"/>
            <w:vMerge/>
            <w:tcBorders>
              <w:top w:val="dotted" w:sz="4" w:space="0" w:color="auto"/>
              <w:left w:val="single" w:sz="4" w:space="0" w:color="auto"/>
              <w:bottom w:val="dotted" w:sz="4" w:space="0" w:color="auto"/>
              <w:right w:val="dotted" w:sz="4" w:space="0" w:color="auto"/>
            </w:tcBorders>
            <w:vAlign w:val="center"/>
            <w:hideMark/>
          </w:tcPr>
          <w:p w14:paraId="36D9445E" w14:textId="77777777" w:rsidR="00511398" w:rsidRPr="00951CD7" w:rsidRDefault="00511398" w:rsidP="00511398">
            <w:pPr>
              <w:widowControl w:val="0"/>
              <w:suppressAutoHyphens/>
              <w:rPr>
                <w:sz w:val="24"/>
                <w:szCs w:val="24"/>
              </w:rPr>
            </w:pPr>
          </w:p>
        </w:tc>
        <w:tc>
          <w:tcPr>
            <w:tcW w:w="1275" w:type="dxa"/>
            <w:tcBorders>
              <w:top w:val="dotted" w:sz="4" w:space="0" w:color="auto"/>
              <w:left w:val="dotted" w:sz="4" w:space="0" w:color="auto"/>
              <w:bottom w:val="dotted" w:sz="4" w:space="0" w:color="auto"/>
              <w:right w:val="dotted" w:sz="4" w:space="0" w:color="auto"/>
            </w:tcBorders>
            <w:vAlign w:val="bottom"/>
            <w:hideMark/>
          </w:tcPr>
          <w:p w14:paraId="48208844" w14:textId="77777777" w:rsidR="00511398" w:rsidRPr="00951CD7" w:rsidRDefault="00511398" w:rsidP="00511398">
            <w:pPr>
              <w:widowControl w:val="0"/>
              <w:suppressAutoHyphens/>
              <w:ind w:left="-309" w:firstLine="309"/>
              <w:jc w:val="center"/>
              <w:rPr>
                <w:sz w:val="24"/>
                <w:szCs w:val="24"/>
              </w:rPr>
            </w:pPr>
            <w:r w:rsidRPr="00951CD7">
              <w:rPr>
                <w:sz w:val="24"/>
                <w:szCs w:val="24"/>
              </w:rPr>
              <w:t>КБ</w:t>
            </w:r>
          </w:p>
        </w:tc>
        <w:tc>
          <w:tcPr>
            <w:tcW w:w="1276" w:type="dxa"/>
            <w:tcBorders>
              <w:top w:val="dotted" w:sz="4" w:space="0" w:color="auto"/>
              <w:left w:val="dotted" w:sz="4" w:space="0" w:color="auto"/>
              <w:bottom w:val="dotted" w:sz="4" w:space="0" w:color="auto"/>
              <w:right w:val="dotted" w:sz="4" w:space="0" w:color="auto"/>
            </w:tcBorders>
            <w:vAlign w:val="bottom"/>
          </w:tcPr>
          <w:p w14:paraId="2318626F" w14:textId="74DDBE47" w:rsidR="00511398" w:rsidRPr="00951CD7" w:rsidRDefault="00511398" w:rsidP="00511398">
            <w:pPr>
              <w:widowControl w:val="0"/>
              <w:suppressAutoHyphens/>
              <w:jc w:val="right"/>
              <w:rPr>
                <w:sz w:val="24"/>
                <w:szCs w:val="24"/>
              </w:rPr>
            </w:pPr>
            <w:r w:rsidRPr="00951CD7">
              <w:rPr>
                <w:sz w:val="24"/>
                <w:szCs w:val="24"/>
              </w:rPr>
              <w:t>1 089 394,4</w:t>
            </w:r>
          </w:p>
        </w:tc>
        <w:tc>
          <w:tcPr>
            <w:tcW w:w="1276" w:type="dxa"/>
            <w:tcBorders>
              <w:top w:val="dotted" w:sz="4" w:space="0" w:color="auto"/>
              <w:left w:val="dotted" w:sz="4" w:space="0" w:color="auto"/>
              <w:bottom w:val="dotted" w:sz="4" w:space="0" w:color="auto"/>
              <w:right w:val="dotted" w:sz="4" w:space="0" w:color="auto"/>
            </w:tcBorders>
            <w:vAlign w:val="bottom"/>
          </w:tcPr>
          <w:p w14:paraId="79850BF8" w14:textId="2BF1691D" w:rsidR="00511398" w:rsidRPr="00951CD7" w:rsidRDefault="00511398" w:rsidP="00511398">
            <w:pPr>
              <w:widowControl w:val="0"/>
              <w:suppressAutoHyphens/>
              <w:jc w:val="right"/>
              <w:rPr>
                <w:sz w:val="24"/>
                <w:szCs w:val="24"/>
              </w:rPr>
            </w:pPr>
            <w:r w:rsidRPr="00951CD7">
              <w:rPr>
                <w:sz w:val="24"/>
                <w:szCs w:val="24"/>
              </w:rPr>
              <w:t>1 227 455,7</w:t>
            </w:r>
          </w:p>
        </w:tc>
        <w:tc>
          <w:tcPr>
            <w:tcW w:w="1276" w:type="dxa"/>
            <w:tcBorders>
              <w:top w:val="dotted" w:sz="4" w:space="0" w:color="auto"/>
              <w:left w:val="dotted" w:sz="4" w:space="0" w:color="auto"/>
              <w:bottom w:val="dotted" w:sz="4" w:space="0" w:color="auto"/>
              <w:right w:val="dotted" w:sz="4" w:space="0" w:color="auto"/>
            </w:tcBorders>
            <w:vAlign w:val="bottom"/>
          </w:tcPr>
          <w:p w14:paraId="00292C86" w14:textId="105549DC" w:rsidR="00511398" w:rsidRPr="00951CD7" w:rsidRDefault="00511398" w:rsidP="00511398">
            <w:pPr>
              <w:widowControl w:val="0"/>
              <w:suppressAutoHyphens/>
              <w:jc w:val="right"/>
              <w:rPr>
                <w:sz w:val="24"/>
                <w:szCs w:val="24"/>
              </w:rPr>
            </w:pPr>
            <w:r w:rsidRPr="00951CD7">
              <w:rPr>
                <w:sz w:val="24"/>
                <w:szCs w:val="24"/>
              </w:rPr>
              <w:t>1 113 621,8</w:t>
            </w:r>
          </w:p>
        </w:tc>
        <w:tc>
          <w:tcPr>
            <w:tcW w:w="1275" w:type="dxa"/>
            <w:tcBorders>
              <w:top w:val="dotted" w:sz="4" w:space="0" w:color="auto"/>
              <w:left w:val="dotted" w:sz="4" w:space="0" w:color="auto"/>
              <w:bottom w:val="dotted" w:sz="4" w:space="0" w:color="auto"/>
              <w:right w:val="single" w:sz="4" w:space="0" w:color="auto"/>
            </w:tcBorders>
            <w:vAlign w:val="bottom"/>
          </w:tcPr>
          <w:p w14:paraId="469DB4DF" w14:textId="0471B967" w:rsidR="00511398" w:rsidRPr="00951CD7" w:rsidRDefault="00511398" w:rsidP="00511398">
            <w:pPr>
              <w:widowControl w:val="0"/>
              <w:suppressAutoHyphens/>
              <w:jc w:val="right"/>
              <w:rPr>
                <w:sz w:val="24"/>
                <w:szCs w:val="24"/>
              </w:rPr>
            </w:pPr>
            <w:r w:rsidRPr="00951CD7">
              <w:rPr>
                <w:sz w:val="24"/>
                <w:szCs w:val="24"/>
              </w:rPr>
              <w:t>1 124 986,0</w:t>
            </w:r>
          </w:p>
        </w:tc>
      </w:tr>
      <w:tr w:rsidR="00951CD7" w:rsidRPr="00951CD7" w14:paraId="58BA0ECD" w14:textId="77777777" w:rsidTr="007400F2">
        <w:trPr>
          <w:trHeight w:val="77"/>
        </w:trPr>
        <w:tc>
          <w:tcPr>
            <w:tcW w:w="3228" w:type="dxa"/>
            <w:vMerge/>
            <w:tcBorders>
              <w:top w:val="dotted" w:sz="4" w:space="0" w:color="auto"/>
              <w:left w:val="single" w:sz="4" w:space="0" w:color="auto"/>
              <w:bottom w:val="dotted" w:sz="4" w:space="0" w:color="auto"/>
              <w:right w:val="dotted" w:sz="4" w:space="0" w:color="auto"/>
            </w:tcBorders>
            <w:vAlign w:val="center"/>
            <w:hideMark/>
          </w:tcPr>
          <w:p w14:paraId="0340C4FA" w14:textId="77777777" w:rsidR="00511398" w:rsidRPr="00951CD7" w:rsidRDefault="00511398" w:rsidP="00511398">
            <w:pPr>
              <w:widowControl w:val="0"/>
              <w:suppressAutoHyphens/>
              <w:rPr>
                <w:sz w:val="24"/>
                <w:szCs w:val="24"/>
              </w:rPr>
            </w:pPr>
          </w:p>
        </w:tc>
        <w:tc>
          <w:tcPr>
            <w:tcW w:w="1275" w:type="dxa"/>
            <w:tcBorders>
              <w:top w:val="dotted" w:sz="4" w:space="0" w:color="auto"/>
              <w:left w:val="dotted" w:sz="4" w:space="0" w:color="auto"/>
              <w:bottom w:val="dotted" w:sz="4" w:space="0" w:color="auto"/>
              <w:right w:val="dotted" w:sz="4" w:space="0" w:color="auto"/>
            </w:tcBorders>
            <w:vAlign w:val="bottom"/>
            <w:hideMark/>
          </w:tcPr>
          <w:p w14:paraId="66D14E2F" w14:textId="77777777" w:rsidR="00511398" w:rsidRPr="00951CD7" w:rsidRDefault="00511398" w:rsidP="00511398">
            <w:pPr>
              <w:widowControl w:val="0"/>
              <w:suppressAutoHyphens/>
              <w:jc w:val="center"/>
              <w:rPr>
                <w:sz w:val="24"/>
                <w:szCs w:val="24"/>
              </w:rPr>
            </w:pPr>
            <w:r w:rsidRPr="00951CD7">
              <w:rPr>
                <w:sz w:val="24"/>
                <w:szCs w:val="24"/>
              </w:rPr>
              <w:t>МБ</w:t>
            </w:r>
          </w:p>
        </w:tc>
        <w:tc>
          <w:tcPr>
            <w:tcW w:w="1276" w:type="dxa"/>
            <w:tcBorders>
              <w:top w:val="dotted" w:sz="4" w:space="0" w:color="auto"/>
              <w:left w:val="dotted" w:sz="4" w:space="0" w:color="auto"/>
              <w:bottom w:val="dotted" w:sz="4" w:space="0" w:color="auto"/>
              <w:right w:val="dotted" w:sz="4" w:space="0" w:color="auto"/>
            </w:tcBorders>
            <w:vAlign w:val="bottom"/>
          </w:tcPr>
          <w:p w14:paraId="06B15718" w14:textId="18FCD8C4" w:rsidR="00511398" w:rsidRPr="00951CD7" w:rsidRDefault="00511398" w:rsidP="00511398">
            <w:pPr>
              <w:widowControl w:val="0"/>
              <w:suppressAutoHyphens/>
              <w:jc w:val="right"/>
              <w:rPr>
                <w:sz w:val="24"/>
                <w:szCs w:val="24"/>
              </w:rPr>
            </w:pPr>
            <w:r w:rsidRPr="00951CD7">
              <w:rPr>
                <w:sz w:val="24"/>
                <w:szCs w:val="24"/>
              </w:rPr>
              <w:t>1 149 177,2</w:t>
            </w:r>
          </w:p>
        </w:tc>
        <w:tc>
          <w:tcPr>
            <w:tcW w:w="1276" w:type="dxa"/>
            <w:tcBorders>
              <w:top w:val="dotted" w:sz="4" w:space="0" w:color="auto"/>
              <w:left w:val="dotted" w:sz="4" w:space="0" w:color="auto"/>
              <w:bottom w:val="dotted" w:sz="4" w:space="0" w:color="auto"/>
              <w:right w:val="dotted" w:sz="4" w:space="0" w:color="auto"/>
            </w:tcBorders>
            <w:vAlign w:val="bottom"/>
          </w:tcPr>
          <w:p w14:paraId="5C66DB0E" w14:textId="2C01B0E6" w:rsidR="00511398" w:rsidRPr="00951CD7" w:rsidRDefault="00511398" w:rsidP="00511398">
            <w:pPr>
              <w:widowControl w:val="0"/>
              <w:suppressAutoHyphens/>
              <w:jc w:val="right"/>
              <w:rPr>
                <w:sz w:val="24"/>
                <w:szCs w:val="24"/>
              </w:rPr>
            </w:pPr>
            <w:r w:rsidRPr="00951CD7">
              <w:rPr>
                <w:sz w:val="24"/>
                <w:szCs w:val="24"/>
              </w:rPr>
              <w:t>885 147,1</w:t>
            </w:r>
          </w:p>
        </w:tc>
        <w:tc>
          <w:tcPr>
            <w:tcW w:w="1276" w:type="dxa"/>
            <w:tcBorders>
              <w:top w:val="dotted" w:sz="4" w:space="0" w:color="auto"/>
              <w:left w:val="dotted" w:sz="4" w:space="0" w:color="auto"/>
              <w:bottom w:val="dotted" w:sz="4" w:space="0" w:color="auto"/>
              <w:right w:val="dotted" w:sz="4" w:space="0" w:color="auto"/>
            </w:tcBorders>
            <w:vAlign w:val="bottom"/>
          </w:tcPr>
          <w:p w14:paraId="70EE8FC9" w14:textId="1C032379" w:rsidR="00511398" w:rsidRPr="00951CD7" w:rsidRDefault="00511398" w:rsidP="00511398">
            <w:pPr>
              <w:widowControl w:val="0"/>
              <w:suppressAutoHyphens/>
              <w:jc w:val="right"/>
              <w:rPr>
                <w:sz w:val="24"/>
                <w:szCs w:val="24"/>
              </w:rPr>
            </w:pPr>
            <w:r w:rsidRPr="00951CD7">
              <w:rPr>
                <w:sz w:val="24"/>
                <w:szCs w:val="24"/>
              </w:rPr>
              <w:t>917 535,8</w:t>
            </w:r>
          </w:p>
        </w:tc>
        <w:tc>
          <w:tcPr>
            <w:tcW w:w="1275" w:type="dxa"/>
            <w:tcBorders>
              <w:top w:val="dotted" w:sz="4" w:space="0" w:color="auto"/>
              <w:left w:val="dotted" w:sz="4" w:space="0" w:color="auto"/>
              <w:bottom w:val="dotted" w:sz="4" w:space="0" w:color="auto"/>
              <w:right w:val="single" w:sz="4" w:space="0" w:color="auto"/>
            </w:tcBorders>
            <w:vAlign w:val="bottom"/>
          </w:tcPr>
          <w:p w14:paraId="0B0EFAD9" w14:textId="75648E2F" w:rsidR="00511398" w:rsidRPr="00951CD7" w:rsidRDefault="00511398" w:rsidP="00511398">
            <w:pPr>
              <w:widowControl w:val="0"/>
              <w:suppressAutoHyphens/>
              <w:jc w:val="right"/>
              <w:rPr>
                <w:sz w:val="24"/>
                <w:szCs w:val="24"/>
              </w:rPr>
            </w:pPr>
            <w:r w:rsidRPr="00951CD7">
              <w:rPr>
                <w:sz w:val="24"/>
                <w:szCs w:val="24"/>
              </w:rPr>
              <w:t>952 315,9</w:t>
            </w:r>
          </w:p>
        </w:tc>
      </w:tr>
      <w:tr w:rsidR="00951CD7" w:rsidRPr="00951CD7" w14:paraId="7A7B15D7" w14:textId="77777777" w:rsidTr="007400F2">
        <w:trPr>
          <w:trHeight w:val="77"/>
        </w:trPr>
        <w:tc>
          <w:tcPr>
            <w:tcW w:w="3228" w:type="dxa"/>
            <w:tcBorders>
              <w:top w:val="dotted" w:sz="4" w:space="0" w:color="auto"/>
              <w:left w:val="single" w:sz="4" w:space="0" w:color="auto"/>
              <w:bottom w:val="dotted" w:sz="4" w:space="0" w:color="auto"/>
              <w:right w:val="dotted" w:sz="4" w:space="0" w:color="auto"/>
            </w:tcBorders>
            <w:vAlign w:val="center"/>
          </w:tcPr>
          <w:p w14:paraId="74D6C29C" w14:textId="77777777" w:rsidR="00365227" w:rsidRPr="00951CD7" w:rsidRDefault="00365227" w:rsidP="00365227">
            <w:pPr>
              <w:widowControl w:val="0"/>
              <w:suppressAutoHyphens/>
              <w:rPr>
                <w:sz w:val="24"/>
                <w:szCs w:val="24"/>
              </w:rPr>
            </w:pPr>
            <w:r w:rsidRPr="00951CD7">
              <w:rPr>
                <w:sz w:val="24"/>
                <w:szCs w:val="24"/>
              </w:rPr>
              <w:t>из них:</w:t>
            </w:r>
          </w:p>
        </w:tc>
        <w:tc>
          <w:tcPr>
            <w:tcW w:w="1275" w:type="dxa"/>
            <w:tcBorders>
              <w:top w:val="dotted" w:sz="4" w:space="0" w:color="auto"/>
              <w:left w:val="dotted" w:sz="4" w:space="0" w:color="auto"/>
              <w:bottom w:val="dotted" w:sz="4" w:space="0" w:color="auto"/>
              <w:right w:val="dotted" w:sz="4" w:space="0" w:color="auto"/>
            </w:tcBorders>
            <w:vAlign w:val="bottom"/>
          </w:tcPr>
          <w:p w14:paraId="6DF4C957" w14:textId="77777777" w:rsidR="00365227" w:rsidRPr="00951CD7" w:rsidRDefault="00365227" w:rsidP="00365227">
            <w:pPr>
              <w:widowControl w:val="0"/>
              <w:suppressAutoHyphens/>
              <w:jc w:val="center"/>
              <w:rPr>
                <w:sz w:val="24"/>
                <w:szCs w:val="24"/>
              </w:rPr>
            </w:pPr>
          </w:p>
        </w:tc>
        <w:tc>
          <w:tcPr>
            <w:tcW w:w="1276" w:type="dxa"/>
            <w:tcBorders>
              <w:top w:val="dotted" w:sz="4" w:space="0" w:color="auto"/>
              <w:left w:val="dotted" w:sz="4" w:space="0" w:color="auto"/>
              <w:bottom w:val="dotted" w:sz="4" w:space="0" w:color="auto"/>
              <w:right w:val="dotted" w:sz="4" w:space="0" w:color="auto"/>
            </w:tcBorders>
            <w:vAlign w:val="bottom"/>
          </w:tcPr>
          <w:p w14:paraId="62DCF362" w14:textId="77777777" w:rsidR="00365227" w:rsidRPr="00951CD7" w:rsidRDefault="00365227" w:rsidP="005645D5">
            <w:pPr>
              <w:widowControl w:val="0"/>
              <w:suppressAutoHyphens/>
              <w:jc w:val="right"/>
              <w:rPr>
                <w:sz w:val="24"/>
                <w:szCs w:val="24"/>
              </w:rPr>
            </w:pPr>
          </w:p>
        </w:tc>
        <w:tc>
          <w:tcPr>
            <w:tcW w:w="1276" w:type="dxa"/>
            <w:tcBorders>
              <w:top w:val="dotted" w:sz="4" w:space="0" w:color="auto"/>
              <w:left w:val="dotted" w:sz="4" w:space="0" w:color="auto"/>
              <w:bottom w:val="dotted" w:sz="4" w:space="0" w:color="auto"/>
              <w:right w:val="dotted" w:sz="4" w:space="0" w:color="auto"/>
            </w:tcBorders>
            <w:vAlign w:val="bottom"/>
          </w:tcPr>
          <w:p w14:paraId="5171DC47" w14:textId="77777777" w:rsidR="00365227" w:rsidRPr="00951CD7" w:rsidRDefault="00365227" w:rsidP="005645D5">
            <w:pPr>
              <w:widowControl w:val="0"/>
              <w:suppressAutoHyphens/>
              <w:jc w:val="right"/>
              <w:rPr>
                <w:sz w:val="24"/>
                <w:szCs w:val="24"/>
              </w:rPr>
            </w:pPr>
          </w:p>
        </w:tc>
        <w:tc>
          <w:tcPr>
            <w:tcW w:w="1276" w:type="dxa"/>
            <w:tcBorders>
              <w:top w:val="dotted" w:sz="4" w:space="0" w:color="auto"/>
              <w:left w:val="dotted" w:sz="4" w:space="0" w:color="auto"/>
              <w:bottom w:val="dotted" w:sz="4" w:space="0" w:color="auto"/>
              <w:right w:val="dotted" w:sz="4" w:space="0" w:color="auto"/>
            </w:tcBorders>
            <w:vAlign w:val="bottom"/>
          </w:tcPr>
          <w:p w14:paraId="181C7C4B" w14:textId="77777777" w:rsidR="00365227" w:rsidRPr="00951CD7" w:rsidRDefault="00365227" w:rsidP="005645D5">
            <w:pPr>
              <w:widowControl w:val="0"/>
              <w:suppressAutoHyphens/>
              <w:jc w:val="right"/>
              <w:rPr>
                <w:sz w:val="24"/>
                <w:szCs w:val="24"/>
              </w:rPr>
            </w:pPr>
          </w:p>
        </w:tc>
        <w:tc>
          <w:tcPr>
            <w:tcW w:w="1275" w:type="dxa"/>
            <w:tcBorders>
              <w:top w:val="dotted" w:sz="4" w:space="0" w:color="auto"/>
              <w:left w:val="dotted" w:sz="4" w:space="0" w:color="auto"/>
              <w:bottom w:val="dotted" w:sz="4" w:space="0" w:color="auto"/>
              <w:right w:val="single" w:sz="4" w:space="0" w:color="auto"/>
            </w:tcBorders>
            <w:vAlign w:val="bottom"/>
          </w:tcPr>
          <w:p w14:paraId="17D8FD53" w14:textId="77777777" w:rsidR="00365227" w:rsidRPr="00951CD7" w:rsidRDefault="00365227" w:rsidP="005645D5">
            <w:pPr>
              <w:widowControl w:val="0"/>
              <w:suppressAutoHyphens/>
              <w:jc w:val="right"/>
              <w:rPr>
                <w:sz w:val="24"/>
                <w:szCs w:val="24"/>
              </w:rPr>
            </w:pPr>
          </w:p>
        </w:tc>
      </w:tr>
      <w:tr w:rsidR="00951CD7" w:rsidRPr="00951CD7" w14:paraId="5AC5B6F7" w14:textId="77777777" w:rsidTr="007400F2">
        <w:trPr>
          <w:trHeight w:val="515"/>
        </w:trPr>
        <w:tc>
          <w:tcPr>
            <w:tcW w:w="3228" w:type="dxa"/>
            <w:tcBorders>
              <w:top w:val="dotted" w:sz="4" w:space="0" w:color="auto"/>
              <w:left w:val="single" w:sz="4" w:space="0" w:color="auto"/>
              <w:bottom w:val="dotted" w:sz="4" w:space="0" w:color="auto"/>
              <w:right w:val="dotted" w:sz="4" w:space="0" w:color="auto"/>
            </w:tcBorders>
            <w:vAlign w:val="center"/>
          </w:tcPr>
          <w:p w14:paraId="5F01DE40" w14:textId="77777777" w:rsidR="003E4FFF" w:rsidRPr="00951CD7" w:rsidRDefault="003E4FFF" w:rsidP="003E4FFF">
            <w:pPr>
              <w:widowControl w:val="0"/>
              <w:suppressAutoHyphens/>
              <w:rPr>
                <w:sz w:val="24"/>
                <w:szCs w:val="24"/>
              </w:rPr>
            </w:pPr>
            <w:r w:rsidRPr="00951CD7">
              <w:rPr>
                <w:sz w:val="24"/>
                <w:szCs w:val="24"/>
              </w:rPr>
              <w:lastRenderedPageBreak/>
              <w:t xml:space="preserve">подпрограмма </w:t>
            </w:r>
          </w:p>
          <w:p w14:paraId="65B834E9" w14:textId="77777777" w:rsidR="003E4FFF" w:rsidRPr="00951CD7" w:rsidRDefault="003E4FFF" w:rsidP="003E4FFF">
            <w:pPr>
              <w:widowControl w:val="0"/>
              <w:suppressAutoHyphens/>
              <w:rPr>
                <w:sz w:val="24"/>
                <w:szCs w:val="24"/>
              </w:rPr>
            </w:pPr>
            <w:r w:rsidRPr="00951CD7">
              <w:rPr>
                <w:sz w:val="24"/>
                <w:szCs w:val="24"/>
              </w:rPr>
              <w:t>«Старшее поколение»</w:t>
            </w:r>
          </w:p>
        </w:tc>
        <w:tc>
          <w:tcPr>
            <w:tcW w:w="1275" w:type="dxa"/>
            <w:tcBorders>
              <w:top w:val="dotted" w:sz="4" w:space="0" w:color="auto"/>
              <w:left w:val="dotted" w:sz="4" w:space="0" w:color="auto"/>
              <w:bottom w:val="dotted" w:sz="4" w:space="0" w:color="auto"/>
              <w:right w:val="dotted" w:sz="4" w:space="0" w:color="auto"/>
            </w:tcBorders>
            <w:vAlign w:val="bottom"/>
          </w:tcPr>
          <w:p w14:paraId="66D2AB8E" w14:textId="77777777" w:rsidR="003E4FFF" w:rsidRPr="00951CD7" w:rsidRDefault="003E4FFF" w:rsidP="003E4FFF">
            <w:pPr>
              <w:widowControl w:val="0"/>
              <w:suppressAutoHyphens/>
              <w:jc w:val="center"/>
              <w:rPr>
                <w:sz w:val="24"/>
                <w:szCs w:val="24"/>
              </w:rPr>
            </w:pPr>
            <w:r w:rsidRPr="00951CD7">
              <w:rPr>
                <w:sz w:val="24"/>
                <w:szCs w:val="24"/>
              </w:rPr>
              <w:t>МБ</w:t>
            </w:r>
          </w:p>
        </w:tc>
        <w:tc>
          <w:tcPr>
            <w:tcW w:w="1276" w:type="dxa"/>
            <w:tcBorders>
              <w:top w:val="dotted" w:sz="4" w:space="0" w:color="auto"/>
              <w:left w:val="dotted" w:sz="4" w:space="0" w:color="auto"/>
              <w:bottom w:val="dotted" w:sz="4" w:space="0" w:color="auto"/>
              <w:right w:val="dotted" w:sz="4" w:space="0" w:color="auto"/>
            </w:tcBorders>
            <w:vAlign w:val="bottom"/>
          </w:tcPr>
          <w:p w14:paraId="3B0C496B" w14:textId="03C74080" w:rsidR="003E4FFF" w:rsidRPr="00951CD7" w:rsidRDefault="003E4FFF" w:rsidP="003E4FFF">
            <w:pPr>
              <w:widowControl w:val="0"/>
              <w:suppressAutoHyphens/>
              <w:jc w:val="right"/>
              <w:rPr>
                <w:sz w:val="24"/>
                <w:szCs w:val="24"/>
              </w:rPr>
            </w:pPr>
            <w:r w:rsidRPr="00951CD7">
              <w:rPr>
                <w:sz w:val="24"/>
                <w:szCs w:val="24"/>
              </w:rPr>
              <w:t>38 131,5</w:t>
            </w:r>
          </w:p>
        </w:tc>
        <w:tc>
          <w:tcPr>
            <w:tcW w:w="1276" w:type="dxa"/>
            <w:tcBorders>
              <w:top w:val="dotted" w:sz="4" w:space="0" w:color="auto"/>
              <w:left w:val="dotted" w:sz="4" w:space="0" w:color="auto"/>
              <w:bottom w:val="dotted" w:sz="4" w:space="0" w:color="auto"/>
              <w:right w:val="dotted" w:sz="4" w:space="0" w:color="auto"/>
            </w:tcBorders>
            <w:vAlign w:val="bottom"/>
          </w:tcPr>
          <w:p w14:paraId="616957C0" w14:textId="0584A6FA" w:rsidR="003E4FFF" w:rsidRPr="00951CD7" w:rsidRDefault="003E4FFF" w:rsidP="003E4FFF">
            <w:pPr>
              <w:widowControl w:val="0"/>
              <w:suppressAutoHyphens/>
              <w:jc w:val="right"/>
              <w:rPr>
                <w:sz w:val="24"/>
                <w:szCs w:val="24"/>
              </w:rPr>
            </w:pPr>
            <w:r w:rsidRPr="00951CD7">
              <w:rPr>
                <w:sz w:val="24"/>
                <w:szCs w:val="24"/>
              </w:rPr>
              <w:t>39 869,9</w:t>
            </w:r>
          </w:p>
        </w:tc>
        <w:tc>
          <w:tcPr>
            <w:tcW w:w="1276" w:type="dxa"/>
            <w:tcBorders>
              <w:top w:val="dotted" w:sz="4" w:space="0" w:color="auto"/>
              <w:left w:val="dotted" w:sz="4" w:space="0" w:color="auto"/>
              <w:bottom w:val="dotted" w:sz="4" w:space="0" w:color="auto"/>
              <w:right w:val="dotted" w:sz="4" w:space="0" w:color="auto"/>
            </w:tcBorders>
            <w:vAlign w:val="bottom"/>
          </w:tcPr>
          <w:p w14:paraId="21583E56" w14:textId="0A2B2557" w:rsidR="003E4FFF" w:rsidRPr="00951CD7" w:rsidRDefault="003E4FFF" w:rsidP="003E4FFF">
            <w:pPr>
              <w:widowControl w:val="0"/>
              <w:suppressAutoHyphens/>
              <w:jc w:val="right"/>
              <w:rPr>
                <w:sz w:val="24"/>
                <w:szCs w:val="24"/>
              </w:rPr>
            </w:pPr>
            <w:r w:rsidRPr="00951CD7">
              <w:rPr>
                <w:sz w:val="24"/>
                <w:szCs w:val="24"/>
              </w:rPr>
              <w:t>38 588,6</w:t>
            </w:r>
          </w:p>
        </w:tc>
        <w:tc>
          <w:tcPr>
            <w:tcW w:w="1275" w:type="dxa"/>
            <w:tcBorders>
              <w:top w:val="dotted" w:sz="4" w:space="0" w:color="auto"/>
              <w:left w:val="dotted" w:sz="4" w:space="0" w:color="auto"/>
              <w:bottom w:val="dotted" w:sz="4" w:space="0" w:color="auto"/>
              <w:right w:val="single" w:sz="4" w:space="0" w:color="auto"/>
            </w:tcBorders>
            <w:vAlign w:val="bottom"/>
          </w:tcPr>
          <w:p w14:paraId="515C3E0F" w14:textId="367AAF5F" w:rsidR="003E4FFF" w:rsidRPr="00951CD7" w:rsidRDefault="003E4FFF" w:rsidP="003E4FFF">
            <w:pPr>
              <w:widowControl w:val="0"/>
              <w:suppressAutoHyphens/>
              <w:jc w:val="right"/>
              <w:rPr>
                <w:sz w:val="24"/>
                <w:szCs w:val="24"/>
              </w:rPr>
            </w:pPr>
            <w:r w:rsidRPr="00951CD7">
              <w:rPr>
                <w:sz w:val="24"/>
                <w:szCs w:val="24"/>
              </w:rPr>
              <w:t>38 647,7</w:t>
            </w:r>
          </w:p>
        </w:tc>
      </w:tr>
      <w:tr w:rsidR="00951CD7" w:rsidRPr="00951CD7" w14:paraId="754B3F6A" w14:textId="77777777" w:rsidTr="007400F2">
        <w:trPr>
          <w:trHeight w:val="77"/>
        </w:trPr>
        <w:tc>
          <w:tcPr>
            <w:tcW w:w="3228" w:type="dxa"/>
            <w:tcBorders>
              <w:top w:val="dotted" w:sz="4" w:space="0" w:color="auto"/>
              <w:left w:val="single" w:sz="4" w:space="0" w:color="auto"/>
              <w:bottom w:val="dotted" w:sz="4" w:space="0" w:color="auto"/>
              <w:right w:val="dotted" w:sz="4" w:space="0" w:color="auto"/>
            </w:tcBorders>
            <w:vAlign w:val="center"/>
            <w:hideMark/>
          </w:tcPr>
          <w:p w14:paraId="6E0902AF" w14:textId="77777777" w:rsidR="003E4FFF" w:rsidRPr="00951CD7" w:rsidRDefault="003E4FFF" w:rsidP="003E4FFF">
            <w:pPr>
              <w:widowControl w:val="0"/>
              <w:suppressAutoHyphens/>
              <w:rPr>
                <w:sz w:val="24"/>
                <w:szCs w:val="24"/>
              </w:rPr>
            </w:pPr>
            <w:r w:rsidRPr="00951CD7">
              <w:rPr>
                <w:sz w:val="24"/>
                <w:szCs w:val="24"/>
              </w:rPr>
              <w:t>подпрограмма «</w:t>
            </w:r>
            <w:proofErr w:type="spellStart"/>
            <w:r w:rsidRPr="00951CD7">
              <w:rPr>
                <w:sz w:val="24"/>
                <w:szCs w:val="24"/>
              </w:rPr>
              <w:t>Дополнитель-ные</w:t>
            </w:r>
            <w:proofErr w:type="spellEnd"/>
            <w:r w:rsidRPr="00951CD7">
              <w:rPr>
                <w:sz w:val="24"/>
                <w:szCs w:val="24"/>
              </w:rPr>
              <w:t xml:space="preserve"> меры социальной помощи и социальной поддержки отдельных категорий граждан»</w:t>
            </w:r>
          </w:p>
        </w:tc>
        <w:tc>
          <w:tcPr>
            <w:tcW w:w="1275" w:type="dxa"/>
            <w:tcBorders>
              <w:top w:val="dotted" w:sz="4" w:space="0" w:color="auto"/>
              <w:left w:val="dotted" w:sz="4" w:space="0" w:color="auto"/>
              <w:bottom w:val="dotted" w:sz="4" w:space="0" w:color="auto"/>
              <w:right w:val="dotted" w:sz="4" w:space="0" w:color="auto"/>
            </w:tcBorders>
            <w:vAlign w:val="bottom"/>
            <w:hideMark/>
          </w:tcPr>
          <w:p w14:paraId="6AB8F56C" w14:textId="77777777" w:rsidR="003E4FFF" w:rsidRPr="00951CD7" w:rsidRDefault="003E4FFF" w:rsidP="003E4FFF">
            <w:pPr>
              <w:widowControl w:val="0"/>
              <w:suppressAutoHyphens/>
              <w:jc w:val="center"/>
              <w:rPr>
                <w:sz w:val="24"/>
                <w:szCs w:val="24"/>
              </w:rPr>
            </w:pPr>
            <w:r w:rsidRPr="00951CD7">
              <w:rPr>
                <w:sz w:val="24"/>
                <w:szCs w:val="24"/>
              </w:rPr>
              <w:t>МБ</w:t>
            </w:r>
          </w:p>
        </w:tc>
        <w:tc>
          <w:tcPr>
            <w:tcW w:w="1276" w:type="dxa"/>
            <w:tcBorders>
              <w:top w:val="dotted" w:sz="4" w:space="0" w:color="auto"/>
              <w:left w:val="dotted" w:sz="4" w:space="0" w:color="auto"/>
              <w:bottom w:val="dotted" w:sz="4" w:space="0" w:color="auto"/>
              <w:right w:val="dotted" w:sz="4" w:space="0" w:color="auto"/>
            </w:tcBorders>
            <w:vAlign w:val="bottom"/>
          </w:tcPr>
          <w:p w14:paraId="54AC2832" w14:textId="620C86C4" w:rsidR="003E4FFF" w:rsidRPr="00951CD7" w:rsidRDefault="003E4FFF" w:rsidP="003E4FFF">
            <w:pPr>
              <w:widowControl w:val="0"/>
              <w:suppressAutoHyphens/>
              <w:jc w:val="right"/>
              <w:rPr>
                <w:sz w:val="24"/>
                <w:szCs w:val="24"/>
              </w:rPr>
            </w:pPr>
            <w:r w:rsidRPr="00951CD7">
              <w:rPr>
                <w:sz w:val="24"/>
                <w:szCs w:val="24"/>
              </w:rPr>
              <w:t>643 028,4</w:t>
            </w:r>
          </w:p>
        </w:tc>
        <w:tc>
          <w:tcPr>
            <w:tcW w:w="1276" w:type="dxa"/>
            <w:tcBorders>
              <w:top w:val="dotted" w:sz="4" w:space="0" w:color="auto"/>
              <w:left w:val="dotted" w:sz="4" w:space="0" w:color="auto"/>
              <w:bottom w:val="dotted" w:sz="4" w:space="0" w:color="auto"/>
              <w:right w:val="dotted" w:sz="4" w:space="0" w:color="auto"/>
            </w:tcBorders>
            <w:vAlign w:val="bottom"/>
          </w:tcPr>
          <w:p w14:paraId="6B8ED895" w14:textId="7333DBF1" w:rsidR="003E4FFF" w:rsidRPr="00951CD7" w:rsidRDefault="003E4FFF" w:rsidP="003E4FFF">
            <w:pPr>
              <w:widowControl w:val="0"/>
              <w:suppressAutoHyphens/>
              <w:jc w:val="right"/>
              <w:rPr>
                <w:sz w:val="24"/>
                <w:szCs w:val="24"/>
              </w:rPr>
            </w:pPr>
            <w:r w:rsidRPr="00951CD7">
              <w:rPr>
                <w:sz w:val="24"/>
                <w:szCs w:val="24"/>
              </w:rPr>
              <w:t>266 525,1</w:t>
            </w:r>
          </w:p>
        </w:tc>
        <w:tc>
          <w:tcPr>
            <w:tcW w:w="1276" w:type="dxa"/>
            <w:tcBorders>
              <w:top w:val="dotted" w:sz="4" w:space="0" w:color="auto"/>
              <w:left w:val="dotted" w:sz="4" w:space="0" w:color="auto"/>
              <w:bottom w:val="dotted" w:sz="4" w:space="0" w:color="auto"/>
              <w:right w:val="dotted" w:sz="4" w:space="0" w:color="auto"/>
            </w:tcBorders>
            <w:vAlign w:val="bottom"/>
          </w:tcPr>
          <w:p w14:paraId="6217C4D6" w14:textId="6445A16F" w:rsidR="003E4FFF" w:rsidRPr="00951CD7" w:rsidRDefault="003E4FFF" w:rsidP="003E4FFF">
            <w:pPr>
              <w:widowControl w:val="0"/>
              <w:suppressAutoHyphens/>
              <w:jc w:val="right"/>
              <w:rPr>
                <w:sz w:val="24"/>
                <w:szCs w:val="24"/>
              </w:rPr>
            </w:pPr>
            <w:r w:rsidRPr="00951CD7">
              <w:rPr>
                <w:sz w:val="24"/>
                <w:szCs w:val="24"/>
              </w:rPr>
              <w:t>263 477,3</w:t>
            </w:r>
          </w:p>
        </w:tc>
        <w:tc>
          <w:tcPr>
            <w:tcW w:w="1275" w:type="dxa"/>
            <w:tcBorders>
              <w:top w:val="dotted" w:sz="4" w:space="0" w:color="auto"/>
              <w:left w:val="dotted" w:sz="4" w:space="0" w:color="auto"/>
              <w:bottom w:val="dotted" w:sz="4" w:space="0" w:color="auto"/>
              <w:right w:val="single" w:sz="4" w:space="0" w:color="auto"/>
            </w:tcBorders>
            <w:vAlign w:val="bottom"/>
          </w:tcPr>
          <w:p w14:paraId="44E7378F" w14:textId="16F5EF37" w:rsidR="003E4FFF" w:rsidRPr="00951CD7" w:rsidRDefault="003E4FFF" w:rsidP="003E4FFF">
            <w:pPr>
              <w:widowControl w:val="0"/>
              <w:suppressAutoHyphens/>
              <w:jc w:val="right"/>
              <w:rPr>
                <w:sz w:val="24"/>
                <w:szCs w:val="24"/>
              </w:rPr>
            </w:pPr>
            <w:r w:rsidRPr="00951CD7">
              <w:rPr>
                <w:sz w:val="24"/>
                <w:szCs w:val="24"/>
              </w:rPr>
              <w:t>260 984,0</w:t>
            </w:r>
          </w:p>
        </w:tc>
      </w:tr>
      <w:tr w:rsidR="00951CD7" w:rsidRPr="00951CD7" w14:paraId="085DDB59" w14:textId="77777777" w:rsidTr="007400F2">
        <w:trPr>
          <w:trHeight w:val="77"/>
        </w:trPr>
        <w:tc>
          <w:tcPr>
            <w:tcW w:w="3228" w:type="dxa"/>
            <w:vMerge w:val="restart"/>
            <w:tcBorders>
              <w:top w:val="dotted" w:sz="4" w:space="0" w:color="auto"/>
              <w:left w:val="single" w:sz="4" w:space="0" w:color="auto"/>
              <w:bottom w:val="dotted" w:sz="4" w:space="0" w:color="auto"/>
              <w:right w:val="dotted" w:sz="4" w:space="0" w:color="auto"/>
            </w:tcBorders>
            <w:vAlign w:val="center"/>
            <w:hideMark/>
          </w:tcPr>
          <w:p w14:paraId="62CCB6DF" w14:textId="5168BB32" w:rsidR="003E4FFF" w:rsidRPr="00951CD7" w:rsidRDefault="003E4FFF" w:rsidP="003E4FFF">
            <w:pPr>
              <w:widowControl w:val="0"/>
              <w:suppressAutoHyphens/>
              <w:rPr>
                <w:sz w:val="24"/>
                <w:szCs w:val="24"/>
              </w:rPr>
            </w:pPr>
            <w:r w:rsidRPr="00951CD7">
              <w:rPr>
                <w:sz w:val="24"/>
                <w:szCs w:val="24"/>
              </w:rPr>
              <w:t xml:space="preserve">подпрограмма «Совершенствование </w:t>
            </w:r>
            <w:proofErr w:type="spellStart"/>
            <w:r w:rsidRPr="00951CD7">
              <w:rPr>
                <w:sz w:val="24"/>
                <w:szCs w:val="24"/>
              </w:rPr>
              <w:t>социаль</w:t>
            </w:r>
            <w:proofErr w:type="spellEnd"/>
            <w:r w:rsidRPr="00951CD7">
              <w:rPr>
                <w:sz w:val="24"/>
                <w:szCs w:val="24"/>
              </w:rPr>
              <w:t>-ной поддержки семьи и детей»</w:t>
            </w:r>
          </w:p>
        </w:tc>
        <w:tc>
          <w:tcPr>
            <w:tcW w:w="1275" w:type="dxa"/>
            <w:tcBorders>
              <w:top w:val="dotted" w:sz="4" w:space="0" w:color="auto"/>
              <w:left w:val="dotted" w:sz="4" w:space="0" w:color="auto"/>
              <w:bottom w:val="dotted" w:sz="4" w:space="0" w:color="auto"/>
              <w:right w:val="dotted" w:sz="4" w:space="0" w:color="auto"/>
            </w:tcBorders>
            <w:vAlign w:val="bottom"/>
          </w:tcPr>
          <w:p w14:paraId="62908278" w14:textId="77777777" w:rsidR="003E4FFF" w:rsidRPr="00951CD7" w:rsidRDefault="003E4FFF" w:rsidP="003E4FFF">
            <w:pPr>
              <w:widowControl w:val="0"/>
              <w:suppressAutoHyphens/>
              <w:ind w:left="-309" w:firstLine="309"/>
              <w:jc w:val="center"/>
              <w:rPr>
                <w:sz w:val="24"/>
                <w:szCs w:val="24"/>
              </w:rPr>
            </w:pPr>
            <w:proofErr w:type="spellStart"/>
            <w:r w:rsidRPr="00951CD7">
              <w:rPr>
                <w:sz w:val="24"/>
                <w:szCs w:val="24"/>
              </w:rPr>
              <w:t>ФБ</w:t>
            </w:r>
            <w:proofErr w:type="spellEnd"/>
          </w:p>
        </w:tc>
        <w:tc>
          <w:tcPr>
            <w:tcW w:w="1276" w:type="dxa"/>
            <w:tcBorders>
              <w:top w:val="dotted" w:sz="4" w:space="0" w:color="auto"/>
              <w:left w:val="dotted" w:sz="4" w:space="0" w:color="auto"/>
              <w:bottom w:val="dotted" w:sz="4" w:space="0" w:color="auto"/>
              <w:right w:val="dotted" w:sz="4" w:space="0" w:color="auto"/>
            </w:tcBorders>
            <w:vAlign w:val="bottom"/>
          </w:tcPr>
          <w:p w14:paraId="5CEA204A" w14:textId="7B417DAD" w:rsidR="003E4FFF" w:rsidRPr="00951CD7" w:rsidRDefault="003E4FFF" w:rsidP="00DB5F65">
            <w:pPr>
              <w:widowControl w:val="0"/>
              <w:suppressAutoHyphens/>
              <w:jc w:val="center"/>
              <w:rPr>
                <w:sz w:val="24"/>
                <w:szCs w:val="24"/>
              </w:rPr>
            </w:pPr>
            <w:r w:rsidRPr="00951CD7">
              <w:rPr>
                <w:sz w:val="24"/>
                <w:szCs w:val="24"/>
              </w:rPr>
              <w:t>-</w:t>
            </w:r>
          </w:p>
        </w:tc>
        <w:tc>
          <w:tcPr>
            <w:tcW w:w="1276" w:type="dxa"/>
            <w:tcBorders>
              <w:top w:val="dotted" w:sz="4" w:space="0" w:color="auto"/>
              <w:left w:val="dotted" w:sz="4" w:space="0" w:color="auto"/>
              <w:bottom w:val="dotted" w:sz="4" w:space="0" w:color="auto"/>
              <w:right w:val="dotted" w:sz="4" w:space="0" w:color="auto"/>
            </w:tcBorders>
            <w:vAlign w:val="bottom"/>
          </w:tcPr>
          <w:p w14:paraId="1CE5A9E6" w14:textId="2065D5DF" w:rsidR="003E4FFF" w:rsidRPr="00951CD7" w:rsidRDefault="003E4FFF" w:rsidP="003E4FFF">
            <w:pPr>
              <w:widowControl w:val="0"/>
              <w:suppressAutoHyphens/>
              <w:jc w:val="right"/>
              <w:rPr>
                <w:sz w:val="24"/>
                <w:szCs w:val="24"/>
              </w:rPr>
            </w:pPr>
            <w:r w:rsidRPr="00951CD7">
              <w:rPr>
                <w:sz w:val="24"/>
                <w:szCs w:val="24"/>
              </w:rPr>
              <w:t>75 666,1</w:t>
            </w:r>
          </w:p>
        </w:tc>
        <w:tc>
          <w:tcPr>
            <w:tcW w:w="1276" w:type="dxa"/>
            <w:tcBorders>
              <w:top w:val="dotted" w:sz="4" w:space="0" w:color="auto"/>
              <w:left w:val="dotted" w:sz="4" w:space="0" w:color="auto"/>
              <w:bottom w:val="dotted" w:sz="4" w:space="0" w:color="auto"/>
              <w:right w:val="dotted" w:sz="4" w:space="0" w:color="auto"/>
            </w:tcBorders>
            <w:vAlign w:val="bottom"/>
          </w:tcPr>
          <w:p w14:paraId="31B3AF6D" w14:textId="5E2A7D54" w:rsidR="003E4FFF" w:rsidRPr="00951CD7" w:rsidRDefault="003E4FFF" w:rsidP="003E4FFF">
            <w:pPr>
              <w:widowControl w:val="0"/>
              <w:suppressAutoHyphens/>
              <w:jc w:val="right"/>
              <w:rPr>
                <w:sz w:val="24"/>
                <w:szCs w:val="24"/>
              </w:rPr>
            </w:pPr>
            <w:r w:rsidRPr="00951CD7">
              <w:rPr>
                <w:sz w:val="24"/>
                <w:szCs w:val="24"/>
              </w:rPr>
              <w:t>77 532,3</w:t>
            </w:r>
          </w:p>
        </w:tc>
        <w:tc>
          <w:tcPr>
            <w:tcW w:w="1275" w:type="dxa"/>
            <w:tcBorders>
              <w:top w:val="dotted" w:sz="4" w:space="0" w:color="auto"/>
              <w:left w:val="dotted" w:sz="4" w:space="0" w:color="auto"/>
              <w:bottom w:val="dotted" w:sz="4" w:space="0" w:color="auto"/>
              <w:right w:val="single" w:sz="4" w:space="0" w:color="auto"/>
            </w:tcBorders>
            <w:vAlign w:val="bottom"/>
          </w:tcPr>
          <w:p w14:paraId="555DBE64" w14:textId="4CFEAE50" w:rsidR="003E4FFF" w:rsidRPr="00951CD7" w:rsidRDefault="003E4FFF" w:rsidP="003E4FFF">
            <w:pPr>
              <w:widowControl w:val="0"/>
              <w:suppressAutoHyphens/>
              <w:jc w:val="right"/>
              <w:rPr>
                <w:sz w:val="24"/>
                <w:szCs w:val="24"/>
              </w:rPr>
            </w:pPr>
            <w:r w:rsidRPr="00951CD7">
              <w:rPr>
                <w:sz w:val="24"/>
                <w:szCs w:val="24"/>
              </w:rPr>
              <w:t>77 532,3</w:t>
            </w:r>
          </w:p>
        </w:tc>
      </w:tr>
      <w:tr w:rsidR="00951CD7" w:rsidRPr="00951CD7" w14:paraId="3F6813EE" w14:textId="77777777" w:rsidTr="007400F2">
        <w:trPr>
          <w:trHeight w:val="77"/>
        </w:trPr>
        <w:tc>
          <w:tcPr>
            <w:tcW w:w="3228" w:type="dxa"/>
            <w:vMerge/>
            <w:tcBorders>
              <w:top w:val="dotted" w:sz="4" w:space="0" w:color="auto"/>
              <w:left w:val="single" w:sz="4" w:space="0" w:color="auto"/>
              <w:bottom w:val="dotted" w:sz="4" w:space="0" w:color="auto"/>
              <w:right w:val="dotted" w:sz="4" w:space="0" w:color="auto"/>
            </w:tcBorders>
            <w:vAlign w:val="center"/>
          </w:tcPr>
          <w:p w14:paraId="13B490B8" w14:textId="77777777" w:rsidR="003E4FFF" w:rsidRPr="00951CD7" w:rsidRDefault="003E4FFF" w:rsidP="003E4FFF">
            <w:pPr>
              <w:widowControl w:val="0"/>
              <w:suppressAutoHyphens/>
              <w:rPr>
                <w:sz w:val="24"/>
                <w:szCs w:val="24"/>
              </w:rPr>
            </w:pPr>
          </w:p>
        </w:tc>
        <w:tc>
          <w:tcPr>
            <w:tcW w:w="1275" w:type="dxa"/>
            <w:tcBorders>
              <w:top w:val="dotted" w:sz="4" w:space="0" w:color="auto"/>
              <w:left w:val="dotted" w:sz="4" w:space="0" w:color="auto"/>
              <w:bottom w:val="dotted" w:sz="4" w:space="0" w:color="auto"/>
              <w:right w:val="dotted" w:sz="4" w:space="0" w:color="auto"/>
            </w:tcBorders>
            <w:vAlign w:val="bottom"/>
          </w:tcPr>
          <w:p w14:paraId="11209CD7" w14:textId="77777777" w:rsidR="003E4FFF" w:rsidRPr="00951CD7" w:rsidRDefault="003E4FFF" w:rsidP="003E4FFF">
            <w:pPr>
              <w:widowControl w:val="0"/>
              <w:suppressAutoHyphens/>
              <w:jc w:val="center"/>
              <w:rPr>
                <w:sz w:val="24"/>
                <w:szCs w:val="24"/>
              </w:rPr>
            </w:pPr>
            <w:r w:rsidRPr="00951CD7">
              <w:rPr>
                <w:sz w:val="24"/>
                <w:szCs w:val="24"/>
              </w:rPr>
              <w:t>КБ</w:t>
            </w:r>
          </w:p>
        </w:tc>
        <w:tc>
          <w:tcPr>
            <w:tcW w:w="1276" w:type="dxa"/>
            <w:tcBorders>
              <w:top w:val="dotted" w:sz="4" w:space="0" w:color="auto"/>
              <w:left w:val="dotted" w:sz="4" w:space="0" w:color="auto"/>
              <w:bottom w:val="dotted" w:sz="4" w:space="0" w:color="auto"/>
              <w:right w:val="dotted" w:sz="4" w:space="0" w:color="auto"/>
            </w:tcBorders>
            <w:vAlign w:val="bottom"/>
          </w:tcPr>
          <w:p w14:paraId="2B2DAE36" w14:textId="70A1FD5C" w:rsidR="003E4FFF" w:rsidRPr="00951CD7" w:rsidRDefault="003E4FFF" w:rsidP="003E4FFF">
            <w:pPr>
              <w:widowControl w:val="0"/>
              <w:suppressAutoHyphens/>
              <w:jc w:val="right"/>
              <w:rPr>
                <w:sz w:val="24"/>
                <w:szCs w:val="24"/>
              </w:rPr>
            </w:pPr>
            <w:r w:rsidRPr="00951CD7">
              <w:rPr>
                <w:sz w:val="24"/>
                <w:szCs w:val="24"/>
              </w:rPr>
              <w:t>1 089 394,4</w:t>
            </w:r>
          </w:p>
        </w:tc>
        <w:tc>
          <w:tcPr>
            <w:tcW w:w="1276" w:type="dxa"/>
            <w:tcBorders>
              <w:top w:val="dotted" w:sz="4" w:space="0" w:color="auto"/>
              <w:left w:val="dotted" w:sz="4" w:space="0" w:color="auto"/>
              <w:bottom w:val="dotted" w:sz="4" w:space="0" w:color="auto"/>
              <w:right w:val="dotted" w:sz="4" w:space="0" w:color="auto"/>
            </w:tcBorders>
            <w:vAlign w:val="bottom"/>
          </w:tcPr>
          <w:p w14:paraId="128119BF" w14:textId="38AB6A7E" w:rsidR="003E4FFF" w:rsidRPr="00951CD7" w:rsidRDefault="003E4FFF" w:rsidP="003E4FFF">
            <w:pPr>
              <w:widowControl w:val="0"/>
              <w:suppressAutoHyphens/>
              <w:jc w:val="right"/>
              <w:rPr>
                <w:sz w:val="24"/>
                <w:szCs w:val="24"/>
              </w:rPr>
            </w:pPr>
            <w:r w:rsidRPr="00951CD7">
              <w:rPr>
                <w:sz w:val="24"/>
                <w:szCs w:val="24"/>
              </w:rPr>
              <w:t>1 227 455,7</w:t>
            </w:r>
          </w:p>
        </w:tc>
        <w:tc>
          <w:tcPr>
            <w:tcW w:w="1276" w:type="dxa"/>
            <w:tcBorders>
              <w:top w:val="dotted" w:sz="4" w:space="0" w:color="auto"/>
              <w:left w:val="dotted" w:sz="4" w:space="0" w:color="auto"/>
              <w:bottom w:val="dotted" w:sz="4" w:space="0" w:color="auto"/>
              <w:right w:val="dotted" w:sz="4" w:space="0" w:color="auto"/>
            </w:tcBorders>
            <w:vAlign w:val="bottom"/>
          </w:tcPr>
          <w:p w14:paraId="7DC57CD7" w14:textId="4BA4B475" w:rsidR="003E4FFF" w:rsidRPr="00951CD7" w:rsidRDefault="003E4FFF" w:rsidP="003E4FFF">
            <w:pPr>
              <w:widowControl w:val="0"/>
              <w:suppressAutoHyphens/>
              <w:jc w:val="right"/>
              <w:rPr>
                <w:sz w:val="24"/>
                <w:szCs w:val="24"/>
              </w:rPr>
            </w:pPr>
            <w:r w:rsidRPr="00951CD7">
              <w:rPr>
                <w:sz w:val="24"/>
                <w:szCs w:val="24"/>
              </w:rPr>
              <w:t>1 113 621,8</w:t>
            </w:r>
          </w:p>
        </w:tc>
        <w:tc>
          <w:tcPr>
            <w:tcW w:w="1275" w:type="dxa"/>
            <w:tcBorders>
              <w:top w:val="dotted" w:sz="4" w:space="0" w:color="auto"/>
              <w:left w:val="dotted" w:sz="4" w:space="0" w:color="auto"/>
              <w:bottom w:val="dotted" w:sz="4" w:space="0" w:color="auto"/>
              <w:right w:val="single" w:sz="4" w:space="0" w:color="auto"/>
            </w:tcBorders>
            <w:vAlign w:val="bottom"/>
          </w:tcPr>
          <w:p w14:paraId="1C5336C0" w14:textId="4423AA44" w:rsidR="003E4FFF" w:rsidRPr="00951CD7" w:rsidRDefault="003E4FFF" w:rsidP="003E4FFF">
            <w:pPr>
              <w:widowControl w:val="0"/>
              <w:suppressAutoHyphens/>
              <w:jc w:val="right"/>
              <w:rPr>
                <w:sz w:val="24"/>
                <w:szCs w:val="24"/>
              </w:rPr>
            </w:pPr>
            <w:r w:rsidRPr="00951CD7">
              <w:rPr>
                <w:sz w:val="24"/>
                <w:szCs w:val="24"/>
              </w:rPr>
              <w:t>1 124 986,0</w:t>
            </w:r>
          </w:p>
        </w:tc>
      </w:tr>
      <w:tr w:rsidR="00951CD7" w:rsidRPr="00951CD7" w14:paraId="2CF3428C" w14:textId="77777777" w:rsidTr="007400F2">
        <w:trPr>
          <w:trHeight w:val="77"/>
        </w:trPr>
        <w:tc>
          <w:tcPr>
            <w:tcW w:w="3228" w:type="dxa"/>
            <w:vMerge/>
            <w:tcBorders>
              <w:top w:val="dotted" w:sz="4" w:space="0" w:color="auto"/>
              <w:left w:val="single" w:sz="4" w:space="0" w:color="auto"/>
              <w:bottom w:val="dotted" w:sz="4" w:space="0" w:color="auto"/>
              <w:right w:val="dotted" w:sz="4" w:space="0" w:color="auto"/>
            </w:tcBorders>
            <w:vAlign w:val="center"/>
          </w:tcPr>
          <w:p w14:paraId="16D1636F" w14:textId="77777777" w:rsidR="003E4FFF" w:rsidRPr="00951CD7" w:rsidRDefault="003E4FFF" w:rsidP="003E4FFF">
            <w:pPr>
              <w:widowControl w:val="0"/>
              <w:suppressAutoHyphens/>
              <w:rPr>
                <w:sz w:val="24"/>
                <w:szCs w:val="24"/>
              </w:rPr>
            </w:pPr>
          </w:p>
        </w:tc>
        <w:tc>
          <w:tcPr>
            <w:tcW w:w="1275" w:type="dxa"/>
            <w:tcBorders>
              <w:top w:val="dotted" w:sz="4" w:space="0" w:color="auto"/>
              <w:left w:val="dotted" w:sz="4" w:space="0" w:color="auto"/>
              <w:bottom w:val="dotted" w:sz="4" w:space="0" w:color="auto"/>
              <w:right w:val="dotted" w:sz="4" w:space="0" w:color="auto"/>
            </w:tcBorders>
            <w:vAlign w:val="bottom"/>
          </w:tcPr>
          <w:p w14:paraId="79E06838" w14:textId="77777777" w:rsidR="003E4FFF" w:rsidRPr="00951CD7" w:rsidRDefault="003E4FFF" w:rsidP="003E4FFF">
            <w:pPr>
              <w:widowControl w:val="0"/>
              <w:suppressAutoHyphens/>
              <w:jc w:val="center"/>
              <w:rPr>
                <w:sz w:val="24"/>
                <w:szCs w:val="24"/>
              </w:rPr>
            </w:pPr>
            <w:r w:rsidRPr="00951CD7">
              <w:rPr>
                <w:sz w:val="24"/>
                <w:szCs w:val="24"/>
              </w:rPr>
              <w:t>МБ</w:t>
            </w:r>
          </w:p>
        </w:tc>
        <w:tc>
          <w:tcPr>
            <w:tcW w:w="1276" w:type="dxa"/>
            <w:tcBorders>
              <w:top w:val="dotted" w:sz="4" w:space="0" w:color="auto"/>
              <w:left w:val="dotted" w:sz="4" w:space="0" w:color="auto"/>
              <w:bottom w:val="dotted" w:sz="4" w:space="0" w:color="auto"/>
              <w:right w:val="dotted" w:sz="4" w:space="0" w:color="auto"/>
            </w:tcBorders>
            <w:vAlign w:val="bottom"/>
          </w:tcPr>
          <w:p w14:paraId="310B36D0" w14:textId="082B65EC" w:rsidR="003E4FFF" w:rsidRPr="00951CD7" w:rsidRDefault="003E4FFF" w:rsidP="003E4FFF">
            <w:pPr>
              <w:widowControl w:val="0"/>
              <w:suppressAutoHyphens/>
              <w:jc w:val="right"/>
              <w:rPr>
                <w:sz w:val="24"/>
                <w:szCs w:val="24"/>
              </w:rPr>
            </w:pPr>
            <w:r w:rsidRPr="00951CD7">
              <w:rPr>
                <w:sz w:val="24"/>
                <w:szCs w:val="24"/>
              </w:rPr>
              <w:t>30 728,8</w:t>
            </w:r>
          </w:p>
        </w:tc>
        <w:tc>
          <w:tcPr>
            <w:tcW w:w="1276" w:type="dxa"/>
            <w:tcBorders>
              <w:top w:val="dotted" w:sz="4" w:space="0" w:color="auto"/>
              <w:left w:val="dotted" w:sz="4" w:space="0" w:color="auto"/>
              <w:bottom w:val="dotted" w:sz="4" w:space="0" w:color="auto"/>
              <w:right w:val="dotted" w:sz="4" w:space="0" w:color="auto"/>
            </w:tcBorders>
            <w:vAlign w:val="bottom"/>
          </w:tcPr>
          <w:p w14:paraId="164296D1" w14:textId="6D4CBC6F" w:rsidR="003E4FFF" w:rsidRPr="00951CD7" w:rsidRDefault="003E4FFF" w:rsidP="003E4FFF">
            <w:pPr>
              <w:widowControl w:val="0"/>
              <w:suppressAutoHyphens/>
              <w:jc w:val="right"/>
              <w:rPr>
                <w:sz w:val="24"/>
                <w:szCs w:val="24"/>
              </w:rPr>
            </w:pPr>
            <w:r w:rsidRPr="00951CD7">
              <w:rPr>
                <w:sz w:val="24"/>
                <w:szCs w:val="24"/>
              </w:rPr>
              <w:t>32 741,0</w:t>
            </w:r>
          </w:p>
        </w:tc>
        <w:tc>
          <w:tcPr>
            <w:tcW w:w="1276" w:type="dxa"/>
            <w:tcBorders>
              <w:top w:val="dotted" w:sz="4" w:space="0" w:color="auto"/>
              <w:left w:val="dotted" w:sz="4" w:space="0" w:color="auto"/>
              <w:bottom w:val="dotted" w:sz="4" w:space="0" w:color="auto"/>
              <w:right w:val="dotted" w:sz="4" w:space="0" w:color="auto"/>
            </w:tcBorders>
            <w:vAlign w:val="bottom"/>
          </w:tcPr>
          <w:p w14:paraId="13A08DD2" w14:textId="12EED18E" w:rsidR="003E4FFF" w:rsidRPr="00951CD7" w:rsidRDefault="003E4FFF" w:rsidP="003E4FFF">
            <w:pPr>
              <w:widowControl w:val="0"/>
              <w:suppressAutoHyphens/>
              <w:jc w:val="right"/>
              <w:rPr>
                <w:sz w:val="24"/>
                <w:szCs w:val="24"/>
              </w:rPr>
            </w:pPr>
            <w:r w:rsidRPr="00951CD7">
              <w:rPr>
                <w:sz w:val="24"/>
                <w:szCs w:val="24"/>
              </w:rPr>
              <w:t>32 380,2</w:t>
            </w:r>
          </w:p>
        </w:tc>
        <w:tc>
          <w:tcPr>
            <w:tcW w:w="1275" w:type="dxa"/>
            <w:tcBorders>
              <w:top w:val="dotted" w:sz="4" w:space="0" w:color="auto"/>
              <w:left w:val="dotted" w:sz="4" w:space="0" w:color="auto"/>
              <w:bottom w:val="dotted" w:sz="4" w:space="0" w:color="auto"/>
              <w:right w:val="single" w:sz="4" w:space="0" w:color="auto"/>
            </w:tcBorders>
            <w:vAlign w:val="bottom"/>
          </w:tcPr>
          <w:p w14:paraId="116D661E" w14:textId="1F3916D2" w:rsidR="003E4FFF" w:rsidRPr="00951CD7" w:rsidRDefault="003E4FFF" w:rsidP="003E4FFF">
            <w:pPr>
              <w:widowControl w:val="0"/>
              <w:suppressAutoHyphens/>
              <w:jc w:val="right"/>
              <w:rPr>
                <w:sz w:val="24"/>
                <w:szCs w:val="24"/>
              </w:rPr>
            </w:pPr>
            <w:r w:rsidRPr="00951CD7">
              <w:rPr>
                <w:sz w:val="24"/>
                <w:szCs w:val="24"/>
              </w:rPr>
              <w:t>32 409,7</w:t>
            </w:r>
          </w:p>
        </w:tc>
      </w:tr>
      <w:tr w:rsidR="000A74AB" w:rsidRPr="00951CD7" w14:paraId="2B88AC34" w14:textId="77777777" w:rsidTr="007400F2">
        <w:trPr>
          <w:trHeight w:val="547"/>
        </w:trPr>
        <w:tc>
          <w:tcPr>
            <w:tcW w:w="3228" w:type="dxa"/>
            <w:tcBorders>
              <w:top w:val="dotted" w:sz="4" w:space="0" w:color="auto"/>
              <w:left w:val="single" w:sz="4" w:space="0" w:color="auto"/>
              <w:bottom w:val="single" w:sz="4" w:space="0" w:color="auto"/>
              <w:right w:val="dotted" w:sz="4" w:space="0" w:color="auto"/>
            </w:tcBorders>
            <w:vAlign w:val="center"/>
            <w:hideMark/>
          </w:tcPr>
          <w:p w14:paraId="0B4CD0CD" w14:textId="77777777" w:rsidR="000A74AB" w:rsidRPr="00951CD7" w:rsidRDefault="000A74AB" w:rsidP="000A74AB">
            <w:pPr>
              <w:widowControl w:val="0"/>
              <w:suppressAutoHyphens/>
              <w:rPr>
                <w:sz w:val="24"/>
                <w:szCs w:val="24"/>
              </w:rPr>
            </w:pPr>
            <w:r w:rsidRPr="00951CD7">
              <w:rPr>
                <w:sz w:val="24"/>
                <w:szCs w:val="24"/>
              </w:rPr>
              <w:t>подпрограмма «</w:t>
            </w:r>
            <w:proofErr w:type="spellStart"/>
            <w:r w:rsidRPr="00951CD7">
              <w:rPr>
                <w:sz w:val="24"/>
                <w:szCs w:val="24"/>
              </w:rPr>
              <w:t>Дополнитель-ные</w:t>
            </w:r>
            <w:proofErr w:type="spellEnd"/>
            <w:r w:rsidRPr="00951CD7">
              <w:rPr>
                <w:sz w:val="24"/>
                <w:szCs w:val="24"/>
              </w:rPr>
              <w:t xml:space="preserve"> меры социальной поддержки жителям </w:t>
            </w:r>
            <w:proofErr w:type="spellStart"/>
            <w:r w:rsidRPr="00951CD7">
              <w:rPr>
                <w:sz w:val="24"/>
                <w:szCs w:val="24"/>
              </w:rPr>
              <w:t>муници-пального</w:t>
            </w:r>
            <w:proofErr w:type="spellEnd"/>
            <w:r w:rsidRPr="00951CD7">
              <w:rPr>
                <w:sz w:val="24"/>
                <w:szCs w:val="24"/>
              </w:rPr>
              <w:t xml:space="preserve">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1275" w:type="dxa"/>
            <w:tcBorders>
              <w:top w:val="dotted" w:sz="4" w:space="0" w:color="auto"/>
              <w:left w:val="dotted" w:sz="4" w:space="0" w:color="auto"/>
              <w:bottom w:val="single" w:sz="4" w:space="0" w:color="auto"/>
              <w:right w:val="dotted" w:sz="4" w:space="0" w:color="auto"/>
            </w:tcBorders>
            <w:vAlign w:val="bottom"/>
            <w:hideMark/>
          </w:tcPr>
          <w:p w14:paraId="2A9B0C7B" w14:textId="77777777" w:rsidR="000A74AB" w:rsidRPr="00951CD7" w:rsidRDefault="000A74AB" w:rsidP="000A74AB">
            <w:pPr>
              <w:widowControl w:val="0"/>
              <w:suppressAutoHyphens/>
              <w:jc w:val="center"/>
              <w:rPr>
                <w:sz w:val="24"/>
                <w:szCs w:val="24"/>
              </w:rPr>
            </w:pPr>
          </w:p>
          <w:p w14:paraId="78060E86" w14:textId="77777777" w:rsidR="000A74AB" w:rsidRPr="00951CD7" w:rsidRDefault="000A74AB" w:rsidP="000A74AB">
            <w:pPr>
              <w:widowControl w:val="0"/>
              <w:suppressAutoHyphens/>
              <w:jc w:val="center"/>
              <w:rPr>
                <w:sz w:val="24"/>
                <w:szCs w:val="24"/>
              </w:rPr>
            </w:pPr>
          </w:p>
          <w:p w14:paraId="04CC42AA" w14:textId="77777777" w:rsidR="000A74AB" w:rsidRPr="00951CD7" w:rsidRDefault="000A74AB" w:rsidP="000A74AB">
            <w:pPr>
              <w:widowControl w:val="0"/>
              <w:suppressAutoHyphens/>
              <w:jc w:val="center"/>
              <w:rPr>
                <w:sz w:val="24"/>
                <w:szCs w:val="24"/>
              </w:rPr>
            </w:pPr>
          </w:p>
          <w:p w14:paraId="7282518B" w14:textId="77777777" w:rsidR="000A74AB" w:rsidRPr="00951CD7" w:rsidRDefault="000A74AB" w:rsidP="000A74AB">
            <w:pPr>
              <w:widowControl w:val="0"/>
              <w:suppressAutoHyphens/>
              <w:jc w:val="center"/>
              <w:rPr>
                <w:sz w:val="24"/>
                <w:szCs w:val="24"/>
              </w:rPr>
            </w:pPr>
          </w:p>
          <w:p w14:paraId="06987DEB" w14:textId="77777777" w:rsidR="000A74AB" w:rsidRPr="00951CD7" w:rsidRDefault="000A74AB" w:rsidP="000A74AB">
            <w:pPr>
              <w:widowControl w:val="0"/>
              <w:suppressAutoHyphens/>
              <w:jc w:val="center"/>
              <w:rPr>
                <w:sz w:val="24"/>
                <w:szCs w:val="24"/>
              </w:rPr>
            </w:pPr>
          </w:p>
          <w:p w14:paraId="1B6333E1" w14:textId="77777777" w:rsidR="000A74AB" w:rsidRPr="00951CD7" w:rsidRDefault="000A74AB" w:rsidP="000A74AB">
            <w:pPr>
              <w:widowControl w:val="0"/>
              <w:suppressAutoHyphens/>
              <w:jc w:val="center"/>
              <w:rPr>
                <w:sz w:val="24"/>
                <w:szCs w:val="24"/>
              </w:rPr>
            </w:pPr>
          </w:p>
          <w:p w14:paraId="2CA833C3" w14:textId="77777777" w:rsidR="000A74AB" w:rsidRPr="00951CD7" w:rsidRDefault="000A74AB" w:rsidP="000A74AB">
            <w:pPr>
              <w:widowControl w:val="0"/>
              <w:suppressAutoHyphens/>
              <w:jc w:val="center"/>
              <w:rPr>
                <w:sz w:val="24"/>
                <w:szCs w:val="24"/>
              </w:rPr>
            </w:pPr>
          </w:p>
          <w:p w14:paraId="0006BA17" w14:textId="77777777" w:rsidR="000A74AB" w:rsidRPr="00951CD7" w:rsidRDefault="000A74AB" w:rsidP="000A74AB">
            <w:pPr>
              <w:widowControl w:val="0"/>
              <w:suppressAutoHyphens/>
              <w:jc w:val="center"/>
              <w:rPr>
                <w:sz w:val="24"/>
                <w:szCs w:val="24"/>
              </w:rPr>
            </w:pPr>
          </w:p>
          <w:p w14:paraId="169E2984" w14:textId="77777777" w:rsidR="000A74AB" w:rsidRPr="00951CD7" w:rsidRDefault="000A74AB" w:rsidP="000A74AB">
            <w:pPr>
              <w:widowControl w:val="0"/>
              <w:suppressAutoHyphens/>
              <w:jc w:val="center"/>
              <w:rPr>
                <w:sz w:val="24"/>
                <w:szCs w:val="24"/>
              </w:rPr>
            </w:pPr>
          </w:p>
          <w:p w14:paraId="64BC17D9" w14:textId="77777777" w:rsidR="000A74AB" w:rsidRPr="00951CD7" w:rsidRDefault="000A74AB" w:rsidP="000A74AB">
            <w:pPr>
              <w:widowControl w:val="0"/>
              <w:suppressAutoHyphens/>
              <w:jc w:val="center"/>
              <w:rPr>
                <w:sz w:val="24"/>
                <w:szCs w:val="24"/>
              </w:rPr>
            </w:pPr>
          </w:p>
          <w:p w14:paraId="1CF2F715" w14:textId="4CAB5A82" w:rsidR="000A74AB" w:rsidRPr="00951CD7" w:rsidRDefault="000A74AB" w:rsidP="000A74AB">
            <w:pPr>
              <w:widowControl w:val="0"/>
              <w:suppressAutoHyphens/>
              <w:jc w:val="center"/>
              <w:rPr>
                <w:sz w:val="24"/>
                <w:szCs w:val="24"/>
              </w:rPr>
            </w:pPr>
            <w:r w:rsidRPr="00951CD7">
              <w:rPr>
                <w:sz w:val="24"/>
                <w:szCs w:val="24"/>
              </w:rPr>
              <w:t>МБ</w:t>
            </w:r>
          </w:p>
        </w:tc>
        <w:tc>
          <w:tcPr>
            <w:tcW w:w="1276" w:type="dxa"/>
            <w:tcBorders>
              <w:top w:val="dotted" w:sz="4" w:space="0" w:color="auto"/>
              <w:left w:val="dotted" w:sz="4" w:space="0" w:color="auto"/>
              <w:bottom w:val="single" w:sz="4" w:space="0" w:color="auto"/>
              <w:right w:val="dotted" w:sz="4" w:space="0" w:color="auto"/>
            </w:tcBorders>
            <w:vAlign w:val="bottom"/>
          </w:tcPr>
          <w:p w14:paraId="11628E8B" w14:textId="77777777" w:rsidR="000A74AB" w:rsidRPr="00951CD7" w:rsidRDefault="000A74AB" w:rsidP="000A74AB">
            <w:pPr>
              <w:widowControl w:val="0"/>
              <w:suppressAutoHyphens/>
              <w:jc w:val="right"/>
              <w:rPr>
                <w:sz w:val="24"/>
                <w:szCs w:val="24"/>
              </w:rPr>
            </w:pPr>
          </w:p>
          <w:p w14:paraId="0D0313B6" w14:textId="77777777" w:rsidR="000A74AB" w:rsidRPr="00951CD7" w:rsidRDefault="000A74AB" w:rsidP="000A74AB">
            <w:pPr>
              <w:widowControl w:val="0"/>
              <w:suppressAutoHyphens/>
              <w:jc w:val="right"/>
              <w:rPr>
                <w:sz w:val="24"/>
                <w:szCs w:val="24"/>
              </w:rPr>
            </w:pPr>
          </w:p>
          <w:p w14:paraId="4A17DCD9" w14:textId="77777777" w:rsidR="000A74AB" w:rsidRPr="00951CD7" w:rsidRDefault="000A74AB" w:rsidP="000A74AB">
            <w:pPr>
              <w:widowControl w:val="0"/>
              <w:suppressAutoHyphens/>
              <w:jc w:val="right"/>
              <w:rPr>
                <w:sz w:val="24"/>
                <w:szCs w:val="24"/>
              </w:rPr>
            </w:pPr>
          </w:p>
          <w:p w14:paraId="10803F5C" w14:textId="77777777" w:rsidR="000A74AB" w:rsidRPr="00951CD7" w:rsidRDefault="000A74AB" w:rsidP="000A74AB">
            <w:pPr>
              <w:widowControl w:val="0"/>
              <w:suppressAutoHyphens/>
              <w:jc w:val="right"/>
              <w:rPr>
                <w:sz w:val="24"/>
                <w:szCs w:val="24"/>
              </w:rPr>
            </w:pPr>
          </w:p>
          <w:p w14:paraId="230B6DB0" w14:textId="77777777" w:rsidR="000A74AB" w:rsidRPr="00951CD7" w:rsidRDefault="000A74AB" w:rsidP="000A74AB">
            <w:pPr>
              <w:widowControl w:val="0"/>
              <w:suppressAutoHyphens/>
              <w:jc w:val="right"/>
              <w:rPr>
                <w:sz w:val="24"/>
                <w:szCs w:val="24"/>
              </w:rPr>
            </w:pPr>
          </w:p>
          <w:p w14:paraId="087BB46F" w14:textId="77777777" w:rsidR="000A74AB" w:rsidRPr="00951CD7" w:rsidRDefault="000A74AB" w:rsidP="000A74AB">
            <w:pPr>
              <w:widowControl w:val="0"/>
              <w:suppressAutoHyphens/>
              <w:jc w:val="right"/>
              <w:rPr>
                <w:sz w:val="24"/>
                <w:szCs w:val="24"/>
              </w:rPr>
            </w:pPr>
          </w:p>
          <w:p w14:paraId="0CC5C258" w14:textId="77777777" w:rsidR="000A74AB" w:rsidRPr="00951CD7" w:rsidRDefault="000A74AB" w:rsidP="000A74AB">
            <w:pPr>
              <w:widowControl w:val="0"/>
              <w:suppressAutoHyphens/>
              <w:jc w:val="right"/>
              <w:rPr>
                <w:sz w:val="24"/>
                <w:szCs w:val="24"/>
              </w:rPr>
            </w:pPr>
          </w:p>
          <w:p w14:paraId="19BD7067" w14:textId="77777777" w:rsidR="000A74AB" w:rsidRPr="00951CD7" w:rsidRDefault="000A74AB" w:rsidP="000A74AB">
            <w:pPr>
              <w:widowControl w:val="0"/>
              <w:suppressAutoHyphens/>
              <w:jc w:val="right"/>
              <w:rPr>
                <w:sz w:val="24"/>
                <w:szCs w:val="24"/>
              </w:rPr>
            </w:pPr>
          </w:p>
          <w:p w14:paraId="138DEF5F" w14:textId="77777777" w:rsidR="000A74AB" w:rsidRPr="00951CD7" w:rsidRDefault="000A74AB" w:rsidP="000A74AB">
            <w:pPr>
              <w:widowControl w:val="0"/>
              <w:suppressAutoHyphens/>
              <w:jc w:val="right"/>
              <w:rPr>
                <w:sz w:val="24"/>
                <w:szCs w:val="24"/>
              </w:rPr>
            </w:pPr>
          </w:p>
          <w:p w14:paraId="4724BBB8" w14:textId="77777777" w:rsidR="000A74AB" w:rsidRPr="00951CD7" w:rsidRDefault="000A74AB" w:rsidP="000A74AB">
            <w:pPr>
              <w:widowControl w:val="0"/>
              <w:suppressAutoHyphens/>
              <w:jc w:val="right"/>
              <w:rPr>
                <w:sz w:val="24"/>
                <w:szCs w:val="24"/>
              </w:rPr>
            </w:pPr>
          </w:p>
          <w:p w14:paraId="2FFD935B" w14:textId="67426220" w:rsidR="000A74AB" w:rsidRPr="00951CD7" w:rsidRDefault="000A74AB" w:rsidP="000A74AB">
            <w:pPr>
              <w:widowControl w:val="0"/>
              <w:suppressAutoHyphens/>
              <w:jc w:val="right"/>
              <w:rPr>
                <w:sz w:val="24"/>
                <w:szCs w:val="24"/>
              </w:rPr>
            </w:pPr>
            <w:r w:rsidRPr="00951CD7">
              <w:rPr>
                <w:sz w:val="24"/>
                <w:szCs w:val="24"/>
              </w:rPr>
              <w:t>437 288,5</w:t>
            </w:r>
          </w:p>
        </w:tc>
        <w:tc>
          <w:tcPr>
            <w:tcW w:w="1276" w:type="dxa"/>
            <w:tcBorders>
              <w:top w:val="dotted" w:sz="4" w:space="0" w:color="auto"/>
              <w:left w:val="dotted" w:sz="4" w:space="0" w:color="auto"/>
              <w:bottom w:val="single" w:sz="4" w:space="0" w:color="auto"/>
              <w:right w:val="dotted" w:sz="4" w:space="0" w:color="auto"/>
            </w:tcBorders>
            <w:vAlign w:val="bottom"/>
          </w:tcPr>
          <w:p w14:paraId="44D74EE0" w14:textId="77777777" w:rsidR="000A74AB" w:rsidRPr="00951CD7" w:rsidRDefault="000A74AB" w:rsidP="000A74AB">
            <w:pPr>
              <w:widowControl w:val="0"/>
              <w:suppressAutoHyphens/>
              <w:jc w:val="right"/>
              <w:rPr>
                <w:sz w:val="24"/>
                <w:szCs w:val="24"/>
              </w:rPr>
            </w:pPr>
          </w:p>
          <w:p w14:paraId="12F9AF89" w14:textId="77777777" w:rsidR="000A74AB" w:rsidRPr="00951CD7" w:rsidRDefault="000A74AB" w:rsidP="000A74AB">
            <w:pPr>
              <w:widowControl w:val="0"/>
              <w:suppressAutoHyphens/>
              <w:jc w:val="right"/>
              <w:rPr>
                <w:sz w:val="24"/>
                <w:szCs w:val="24"/>
              </w:rPr>
            </w:pPr>
          </w:p>
          <w:p w14:paraId="0FCFCB2D" w14:textId="77777777" w:rsidR="000A74AB" w:rsidRPr="00951CD7" w:rsidRDefault="000A74AB" w:rsidP="000A74AB">
            <w:pPr>
              <w:widowControl w:val="0"/>
              <w:suppressAutoHyphens/>
              <w:jc w:val="right"/>
              <w:rPr>
                <w:sz w:val="24"/>
                <w:szCs w:val="24"/>
              </w:rPr>
            </w:pPr>
          </w:p>
          <w:p w14:paraId="31B23DDD" w14:textId="77777777" w:rsidR="000A74AB" w:rsidRPr="00951CD7" w:rsidRDefault="000A74AB" w:rsidP="000A74AB">
            <w:pPr>
              <w:widowControl w:val="0"/>
              <w:suppressAutoHyphens/>
              <w:jc w:val="right"/>
              <w:rPr>
                <w:sz w:val="24"/>
                <w:szCs w:val="24"/>
              </w:rPr>
            </w:pPr>
          </w:p>
          <w:p w14:paraId="1DFC09D3" w14:textId="77777777" w:rsidR="000A74AB" w:rsidRPr="00951CD7" w:rsidRDefault="000A74AB" w:rsidP="000A74AB">
            <w:pPr>
              <w:widowControl w:val="0"/>
              <w:suppressAutoHyphens/>
              <w:jc w:val="right"/>
              <w:rPr>
                <w:sz w:val="24"/>
                <w:szCs w:val="24"/>
              </w:rPr>
            </w:pPr>
          </w:p>
          <w:p w14:paraId="6911A284" w14:textId="77777777" w:rsidR="000A74AB" w:rsidRPr="00951CD7" w:rsidRDefault="000A74AB" w:rsidP="000A74AB">
            <w:pPr>
              <w:widowControl w:val="0"/>
              <w:suppressAutoHyphens/>
              <w:jc w:val="right"/>
              <w:rPr>
                <w:sz w:val="24"/>
                <w:szCs w:val="24"/>
              </w:rPr>
            </w:pPr>
          </w:p>
          <w:p w14:paraId="64948B00" w14:textId="77777777" w:rsidR="000A74AB" w:rsidRPr="00951CD7" w:rsidRDefault="000A74AB" w:rsidP="000A74AB">
            <w:pPr>
              <w:widowControl w:val="0"/>
              <w:suppressAutoHyphens/>
              <w:jc w:val="right"/>
              <w:rPr>
                <w:sz w:val="24"/>
                <w:szCs w:val="24"/>
              </w:rPr>
            </w:pPr>
          </w:p>
          <w:p w14:paraId="31A5722A" w14:textId="77777777" w:rsidR="000A74AB" w:rsidRPr="00951CD7" w:rsidRDefault="000A74AB" w:rsidP="000A74AB">
            <w:pPr>
              <w:widowControl w:val="0"/>
              <w:suppressAutoHyphens/>
              <w:jc w:val="right"/>
              <w:rPr>
                <w:sz w:val="24"/>
                <w:szCs w:val="24"/>
              </w:rPr>
            </w:pPr>
          </w:p>
          <w:p w14:paraId="33199611" w14:textId="77777777" w:rsidR="000A74AB" w:rsidRPr="00951CD7" w:rsidRDefault="000A74AB" w:rsidP="000A74AB">
            <w:pPr>
              <w:widowControl w:val="0"/>
              <w:suppressAutoHyphens/>
              <w:jc w:val="right"/>
              <w:rPr>
                <w:sz w:val="24"/>
                <w:szCs w:val="24"/>
              </w:rPr>
            </w:pPr>
          </w:p>
          <w:p w14:paraId="779ED7B9" w14:textId="77777777" w:rsidR="000A74AB" w:rsidRPr="00951CD7" w:rsidRDefault="000A74AB" w:rsidP="000A74AB">
            <w:pPr>
              <w:widowControl w:val="0"/>
              <w:suppressAutoHyphens/>
              <w:jc w:val="right"/>
              <w:rPr>
                <w:sz w:val="24"/>
                <w:szCs w:val="24"/>
              </w:rPr>
            </w:pPr>
          </w:p>
          <w:p w14:paraId="2E0AE2C6" w14:textId="23C6D456" w:rsidR="000A74AB" w:rsidRPr="00951CD7" w:rsidRDefault="000A74AB" w:rsidP="000A74AB">
            <w:pPr>
              <w:widowControl w:val="0"/>
              <w:suppressAutoHyphens/>
              <w:jc w:val="right"/>
              <w:rPr>
                <w:sz w:val="24"/>
                <w:szCs w:val="24"/>
              </w:rPr>
            </w:pPr>
            <w:r w:rsidRPr="00951CD7">
              <w:rPr>
                <w:sz w:val="24"/>
                <w:szCs w:val="24"/>
              </w:rPr>
              <w:t>546 011,1</w:t>
            </w:r>
          </w:p>
        </w:tc>
        <w:tc>
          <w:tcPr>
            <w:tcW w:w="1276" w:type="dxa"/>
            <w:tcBorders>
              <w:top w:val="dotted" w:sz="4" w:space="0" w:color="auto"/>
              <w:left w:val="dotted" w:sz="4" w:space="0" w:color="auto"/>
              <w:bottom w:val="single" w:sz="4" w:space="0" w:color="auto"/>
              <w:right w:val="dotted" w:sz="4" w:space="0" w:color="auto"/>
            </w:tcBorders>
            <w:vAlign w:val="bottom"/>
          </w:tcPr>
          <w:p w14:paraId="50D92E2A" w14:textId="77777777" w:rsidR="000A74AB" w:rsidRPr="00951CD7" w:rsidRDefault="000A74AB" w:rsidP="000A74AB">
            <w:pPr>
              <w:widowControl w:val="0"/>
              <w:suppressAutoHyphens/>
              <w:jc w:val="right"/>
              <w:rPr>
                <w:sz w:val="24"/>
                <w:szCs w:val="24"/>
              </w:rPr>
            </w:pPr>
          </w:p>
          <w:p w14:paraId="36CCED3B" w14:textId="77777777" w:rsidR="000A74AB" w:rsidRPr="00951CD7" w:rsidRDefault="000A74AB" w:rsidP="000A74AB">
            <w:pPr>
              <w:widowControl w:val="0"/>
              <w:suppressAutoHyphens/>
              <w:jc w:val="right"/>
              <w:rPr>
                <w:sz w:val="24"/>
                <w:szCs w:val="24"/>
              </w:rPr>
            </w:pPr>
          </w:p>
          <w:p w14:paraId="6EB5C074" w14:textId="77777777" w:rsidR="000A74AB" w:rsidRPr="00951CD7" w:rsidRDefault="000A74AB" w:rsidP="000A74AB">
            <w:pPr>
              <w:widowControl w:val="0"/>
              <w:suppressAutoHyphens/>
              <w:jc w:val="right"/>
              <w:rPr>
                <w:sz w:val="24"/>
                <w:szCs w:val="24"/>
              </w:rPr>
            </w:pPr>
          </w:p>
          <w:p w14:paraId="4DA5220B" w14:textId="77777777" w:rsidR="000A74AB" w:rsidRPr="00951CD7" w:rsidRDefault="000A74AB" w:rsidP="000A74AB">
            <w:pPr>
              <w:widowControl w:val="0"/>
              <w:suppressAutoHyphens/>
              <w:jc w:val="right"/>
              <w:rPr>
                <w:sz w:val="24"/>
                <w:szCs w:val="24"/>
              </w:rPr>
            </w:pPr>
          </w:p>
          <w:p w14:paraId="5317DC3B" w14:textId="77777777" w:rsidR="000A74AB" w:rsidRPr="00951CD7" w:rsidRDefault="000A74AB" w:rsidP="000A74AB">
            <w:pPr>
              <w:widowControl w:val="0"/>
              <w:suppressAutoHyphens/>
              <w:jc w:val="right"/>
              <w:rPr>
                <w:sz w:val="24"/>
                <w:szCs w:val="24"/>
              </w:rPr>
            </w:pPr>
          </w:p>
          <w:p w14:paraId="5568B446" w14:textId="77777777" w:rsidR="000A74AB" w:rsidRPr="00951CD7" w:rsidRDefault="000A74AB" w:rsidP="000A74AB">
            <w:pPr>
              <w:widowControl w:val="0"/>
              <w:suppressAutoHyphens/>
              <w:jc w:val="right"/>
              <w:rPr>
                <w:sz w:val="24"/>
                <w:szCs w:val="24"/>
              </w:rPr>
            </w:pPr>
          </w:p>
          <w:p w14:paraId="2CD8D066" w14:textId="77777777" w:rsidR="000A74AB" w:rsidRPr="00951CD7" w:rsidRDefault="000A74AB" w:rsidP="000A74AB">
            <w:pPr>
              <w:widowControl w:val="0"/>
              <w:suppressAutoHyphens/>
              <w:jc w:val="right"/>
              <w:rPr>
                <w:sz w:val="24"/>
                <w:szCs w:val="24"/>
              </w:rPr>
            </w:pPr>
          </w:p>
          <w:p w14:paraId="14BFB345" w14:textId="77777777" w:rsidR="000A74AB" w:rsidRPr="00951CD7" w:rsidRDefault="000A74AB" w:rsidP="000A74AB">
            <w:pPr>
              <w:widowControl w:val="0"/>
              <w:suppressAutoHyphens/>
              <w:jc w:val="right"/>
              <w:rPr>
                <w:sz w:val="24"/>
                <w:szCs w:val="24"/>
              </w:rPr>
            </w:pPr>
          </w:p>
          <w:p w14:paraId="194D2C38" w14:textId="77777777" w:rsidR="000A74AB" w:rsidRPr="00951CD7" w:rsidRDefault="000A74AB" w:rsidP="000A74AB">
            <w:pPr>
              <w:widowControl w:val="0"/>
              <w:suppressAutoHyphens/>
              <w:jc w:val="right"/>
              <w:rPr>
                <w:sz w:val="24"/>
                <w:szCs w:val="24"/>
              </w:rPr>
            </w:pPr>
          </w:p>
          <w:p w14:paraId="40A62521" w14:textId="77777777" w:rsidR="000A74AB" w:rsidRPr="00951CD7" w:rsidRDefault="000A74AB" w:rsidP="000A74AB">
            <w:pPr>
              <w:widowControl w:val="0"/>
              <w:suppressAutoHyphens/>
              <w:jc w:val="right"/>
              <w:rPr>
                <w:sz w:val="24"/>
                <w:szCs w:val="24"/>
              </w:rPr>
            </w:pPr>
          </w:p>
          <w:p w14:paraId="72AAA22A" w14:textId="40EB3316" w:rsidR="000A74AB" w:rsidRPr="00951CD7" w:rsidRDefault="000A74AB" w:rsidP="000A74AB">
            <w:pPr>
              <w:widowControl w:val="0"/>
              <w:suppressAutoHyphens/>
              <w:jc w:val="right"/>
              <w:rPr>
                <w:sz w:val="24"/>
                <w:szCs w:val="24"/>
              </w:rPr>
            </w:pPr>
            <w:r w:rsidRPr="00951CD7">
              <w:rPr>
                <w:sz w:val="24"/>
                <w:szCs w:val="24"/>
              </w:rPr>
              <w:t>583 089,7</w:t>
            </w:r>
          </w:p>
        </w:tc>
        <w:tc>
          <w:tcPr>
            <w:tcW w:w="1275" w:type="dxa"/>
            <w:tcBorders>
              <w:top w:val="dotted" w:sz="4" w:space="0" w:color="auto"/>
              <w:left w:val="dotted" w:sz="4" w:space="0" w:color="auto"/>
              <w:bottom w:val="single" w:sz="4" w:space="0" w:color="auto"/>
              <w:right w:val="single" w:sz="4" w:space="0" w:color="auto"/>
            </w:tcBorders>
            <w:vAlign w:val="bottom"/>
          </w:tcPr>
          <w:p w14:paraId="00DA0D8C" w14:textId="77777777" w:rsidR="000A74AB" w:rsidRPr="00951CD7" w:rsidRDefault="000A74AB" w:rsidP="000A74AB">
            <w:pPr>
              <w:widowControl w:val="0"/>
              <w:suppressAutoHyphens/>
              <w:jc w:val="right"/>
              <w:rPr>
                <w:sz w:val="24"/>
                <w:szCs w:val="24"/>
              </w:rPr>
            </w:pPr>
          </w:p>
          <w:p w14:paraId="48465162" w14:textId="77777777" w:rsidR="000A74AB" w:rsidRPr="00951CD7" w:rsidRDefault="000A74AB" w:rsidP="000A74AB">
            <w:pPr>
              <w:widowControl w:val="0"/>
              <w:suppressAutoHyphens/>
              <w:jc w:val="right"/>
              <w:rPr>
                <w:sz w:val="24"/>
                <w:szCs w:val="24"/>
              </w:rPr>
            </w:pPr>
          </w:p>
          <w:p w14:paraId="4CACE5CF" w14:textId="77777777" w:rsidR="000A74AB" w:rsidRPr="00951CD7" w:rsidRDefault="000A74AB" w:rsidP="000A74AB">
            <w:pPr>
              <w:widowControl w:val="0"/>
              <w:suppressAutoHyphens/>
              <w:jc w:val="right"/>
              <w:rPr>
                <w:sz w:val="24"/>
                <w:szCs w:val="24"/>
              </w:rPr>
            </w:pPr>
          </w:p>
          <w:p w14:paraId="1FF906E6" w14:textId="77777777" w:rsidR="000A74AB" w:rsidRPr="00951CD7" w:rsidRDefault="000A74AB" w:rsidP="000A74AB">
            <w:pPr>
              <w:widowControl w:val="0"/>
              <w:suppressAutoHyphens/>
              <w:jc w:val="right"/>
              <w:rPr>
                <w:sz w:val="24"/>
                <w:szCs w:val="24"/>
              </w:rPr>
            </w:pPr>
          </w:p>
          <w:p w14:paraId="2F8A7115" w14:textId="77777777" w:rsidR="000A74AB" w:rsidRPr="00951CD7" w:rsidRDefault="000A74AB" w:rsidP="000A74AB">
            <w:pPr>
              <w:widowControl w:val="0"/>
              <w:suppressAutoHyphens/>
              <w:jc w:val="right"/>
              <w:rPr>
                <w:sz w:val="24"/>
                <w:szCs w:val="24"/>
              </w:rPr>
            </w:pPr>
          </w:p>
          <w:p w14:paraId="6D211010" w14:textId="77777777" w:rsidR="000A74AB" w:rsidRPr="00951CD7" w:rsidRDefault="000A74AB" w:rsidP="000A74AB">
            <w:pPr>
              <w:widowControl w:val="0"/>
              <w:suppressAutoHyphens/>
              <w:jc w:val="right"/>
              <w:rPr>
                <w:sz w:val="24"/>
                <w:szCs w:val="24"/>
              </w:rPr>
            </w:pPr>
          </w:p>
          <w:p w14:paraId="2872230F" w14:textId="77777777" w:rsidR="000A74AB" w:rsidRPr="00951CD7" w:rsidRDefault="000A74AB" w:rsidP="000A74AB">
            <w:pPr>
              <w:widowControl w:val="0"/>
              <w:suppressAutoHyphens/>
              <w:jc w:val="right"/>
              <w:rPr>
                <w:sz w:val="24"/>
                <w:szCs w:val="24"/>
              </w:rPr>
            </w:pPr>
          </w:p>
          <w:p w14:paraId="3DB7C9FF" w14:textId="77777777" w:rsidR="000A74AB" w:rsidRPr="00951CD7" w:rsidRDefault="000A74AB" w:rsidP="000A74AB">
            <w:pPr>
              <w:widowControl w:val="0"/>
              <w:suppressAutoHyphens/>
              <w:jc w:val="right"/>
              <w:rPr>
                <w:sz w:val="24"/>
                <w:szCs w:val="24"/>
              </w:rPr>
            </w:pPr>
          </w:p>
          <w:p w14:paraId="4ECD036B" w14:textId="77777777" w:rsidR="000A74AB" w:rsidRPr="00951CD7" w:rsidRDefault="000A74AB" w:rsidP="000A74AB">
            <w:pPr>
              <w:widowControl w:val="0"/>
              <w:suppressAutoHyphens/>
              <w:jc w:val="right"/>
              <w:rPr>
                <w:sz w:val="24"/>
                <w:szCs w:val="24"/>
              </w:rPr>
            </w:pPr>
          </w:p>
          <w:p w14:paraId="2A08FA29" w14:textId="77777777" w:rsidR="000A74AB" w:rsidRPr="00951CD7" w:rsidRDefault="000A74AB" w:rsidP="000A74AB">
            <w:pPr>
              <w:widowControl w:val="0"/>
              <w:suppressAutoHyphens/>
              <w:jc w:val="right"/>
              <w:rPr>
                <w:sz w:val="24"/>
                <w:szCs w:val="24"/>
              </w:rPr>
            </w:pPr>
          </w:p>
          <w:p w14:paraId="171C161A" w14:textId="3571CC04" w:rsidR="000A74AB" w:rsidRPr="00951CD7" w:rsidRDefault="000A74AB" w:rsidP="000A74AB">
            <w:pPr>
              <w:widowControl w:val="0"/>
              <w:suppressAutoHyphens/>
              <w:jc w:val="right"/>
              <w:rPr>
                <w:sz w:val="24"/>
                <w:szCs w:val="24"/>
              </w:rPr>
            </w:pPr>
            <w:r w:rsidRPr="00951CD7">
              <w:rPr>
                <w:sz w:val="24"/>
                <w:szCs w:val="24"/>
              </w:rPr>
              <w:t>620 274,5</w:t>
            </w:r>
          </w:p>
        </w:tc>
      </w:tr>
    </w:tbl>
    <w:p w14:paraId="354308AE" w14:textId="77777777" w:rsidR="00867680" w:rsidRPr="00951CD7" w:rsidRDefault="00867680" w:rsidP="00867680">
      <w:pPr>
        <w:widowControl w:val="0"/>
        <w:suppressAutoHyphens/>
        <w:ind w:firstLine="709"/>
        <w:jc w:val="both"/>
        <w:rPr>
          <w:sz w:val="28"/>
          <w:szCs w:val="28"/>
        </w:rPr>
      </w:pPr>
    </w:p>
    <w:p w14:paraId="5D8E0E80" w14:textId="77777777" w:rsidR="00A71272" w:rsidRPr="00951CD7" w:rsidRDefault="00A71272" w:rsidP="00A71272">
      <w:pPr>
        <w:widowControl w:val="0"/>
        <w:suppressAutoHyphens/>
        <w:ind w:firstLine="709"/>
        <w:jc w:val="both"/>
        <w:rPr>
          <w:sz w:val="28"/>
          <w:szCs w:val="28"/>
        </w:rPr>
      </w:pPr>
      <w:r w:rsidRPr="00951CD7">
        <w:rPr>
          <w:sz w:val="28"/>
          <w:szCs w:val="28"/>
        </w:rPr>
        <w:t>По подпрограмме «Старшее поколение» на 2025 год на реализацию отдельных мероприятий в сфере социальной поддержки граждан пожилого возраста за счёт средств местного бюджета предусмотрены бюджетные ассигнования в сумме 39 869,9 тыс. рублей, в том числе на:</w:t>
      </w:r>
    </w:p>
    <w:p w14:paraId="2DCF368B" w14:textId="28F0F721" w:rsidR="00A71272" w:rsidRPr="00951CD7" w:rsidRDefault="00A71272" w:rsidP="00A71272">
      <w:pPr>
        <w:widowControl w:val="0"/>
        <w:suppressAutoHyphens/>
        <w:ind w:firstLine="709"/>
        <w:jc w:val="both"/>
        <w:rPr>
          <w:sz w:val="28"/>
          <w:szCs w:val="28"/>
        </w:rPr>
      </w:pPr>
      <w:r w:rsidRPr="00951CD7">
        <w:rPr>
          <w:sz w:val="28"/>
          <w:szCs w:val="28"/>
        </w:rPr>
        <w:t>содержание муниципального казённого учреждения муниципального образования город Краснодар «</w:t>
      </w:r>
      <w:r w:rsidR="00B7438D" w:rsidRPr="00951CD7">
        <w:rPr>
          <w:sz w:val="28"/>
          <w:szCs w:val="28"/>
        </w:rPr>
        <w:t xml:space="preserve">Центр </w:t>
      </w:r>
      <w:r w:rsidRPr="00951CD7">
        <w:rPr>
          <w:sz w:val="28"/>
          <w:szCs w:val="28"/>
        </w:rPr>
        <w:t>Источник» – 21 914,2 тыс. рублей;</w:t>
      </w:r>
    </w:p>
    <w:p w14:paraId="016C3782" w14:textId="77777777" w:rsidR="00A71272" w:rsidRPr="00951CD7" w:rsidRDefault="00A71272" w:rsidP="00A71272">
      <w:pPr>
        <w:widowControl w:val="0"/>
        <w:suppressAutoHyphens/>
        <w:ind w:firstLine="709"/>
        <w:jc w:val="both"/>
        <w:rPr>
          <w:sz w:val="28"/>
          <w:szCs w:val="28"/>
        </w:rPr>
      </w:pPr>
      <w:r w:rsidRPr="00951CD7">
        <w:rPr>
          <w:sz w:val="28"/>
          <w:szCs w:val="28"/>
        </w:rPr>
        <w:t>активизацию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 – 160,0 тыс. рублей;</w:t>
      </w:r>
    </w:p>
    <w:p w14:paraId="2F9A34DE" w14:textId="77777777" w:rsidR="00A71272" w:rsidRPr="00951CD7" w:rsidRDefault="00A71272" w:rsidP="00A71272">
      <w:pPr>
        <w:widowControl w:val="0"/>
        <w:suppressAutoHyphens/>
        <w:ind w:firstLine="709"/>
        <w:jc w:val="both"/>
        <w:rPr>
          <w:sz w:val="28"/>
          <w:szCs w:val="28"/>
        </w:rPr>
      </w:pPr>
      <w:r w:rsidRPr="00951CD7">
        <w:rPr>
          <w:sz w:val="28"/>
          <w:szCs w:val="28"/>
        </w:rPr>
        <w:t>организацию отдыха и оздоровления, участие в культурно-досуговых мероприятиях граждан пожилого возраста – 8 515,7 тыс. рублей;</w:t>
      </w:r>
    </w:p>
    <w:p w14:paraId="49EAFCCB" w14:textId="77777777" w:rsidR="00A71272" w:rsidRPr="00951CD7" w:rsidRDefault="00A71272" w:rsidP="00A71272">
      <w:pPr>
        <w:widowControl w:val="0"/>
        <w:suppressAutoHyphens/>
        <w:ind w:firstLine="709"/>
        <w:jc w:val="both"/>
        <w:rPr>
          <w:sz w:val="28"/>
          <w:szCs w:val="28"/>
        </w:rPr>
      </w:pPr>
      <w:r w:rsidRPr="00951CD7">
        <w:rPr>
          <w:sz w:val="28"/>
          <w:szCs w:val="28"/>
        </w:rPr>
        <w:t xml:space="preserve">создание условий для улучшения социально-бытовых условий ветеранов Великой Отечественной войны и лиц, </w:t>
      </w:r>
      <w:proofErr w:type="spellStart"/>
      <w:r w:rsidRPr="00951CD7">
        <w:rPr>
          <w:sz w:val="28"/>
          <w:szCs w:val="28"/>
        </w:rPr>
        <w:t>приравненных</w:t>
      </w:r>
      <w:proofErr w:type="spellEnd"/>
      <w:r w:rsidRPr="00951CD7">
        <w:rPr>
          <w:sz w:val="28"/>
          <w:szCs w:val="28"/>
        </w:rPr>
        <w:t xml:space="preserve"> к ним, в виде проведения ремонта жилых помещений – 9 280,0тыс. рублей.</w:t>
      </w:r>
    </w:p>
    <w:p w14:paraId="56F0DC69" w14:textId="77777777" w:rsidR="00A71272" w:rsidRPr="00951CD7" w:rsidRDefault="00A71272" w:rsidP="00A71272">
      <w:pPr>
        <w:widowControl w:val="0"/>
        <w:suppressAutoHyphens/>
        <w:ind w:firstLine="709"/>
        <w:jc w:val="both"/>
        <w:rPr>
          <w:sz w:val="28"/>
          <w:szCs w:val="28"/>
        </w:rPr>
      </w:pPr>
      <w:r w:rsidRPr="00951CD7">
        <w:rPr>
          <w:sz w:val="28"/>
          <w:szCs w:val="28"/>
        </w:rPr>
        <w:t>По подпрограмме «Дополнительные меры социальной помощи                                     и социальной поддержки отдельных категорий граждан» на 2025 год за счёт средств местного бюджета проектом решения предусмотрены бюджетные ассигнования в сумме 266 525,1 тыс. рублей, в том числе на:</w:t>
      </w:r>
    </w:p>
    <w:p w14:paraId="71449670" w14:textId="77777777" w:rsidR="00A71272" w:rsidRPr="00951CD7" w:rsidRDefault="00A71272" w:rsidP="00A71272">
      <w:pPr>
        <w:widowControl w:val="0"/>
        <w:suppressAutoHyphens/>
        <w:ind w:firstLine="709"/>
        <w:jc w:val="both"/>
        <w:rPr>
          <w:sz w:val="28"/>
          <w:szCs w:val="28"/>
        </w:rPr>
      </w:pPr>
      <w:r w:rsidRPr="00951CD7">
        <w:rPr>
          <w:sz w:val="28"/>
          <w:szCs w:val="28"/>
        </w:rPr>
        <w:t xml:space="preserve">ежемесячную денежную выплату Почётным гражданам                                      города Краснодара, пережившим супругам Почётных граждан города </w:t>
      </w:r>
      <w:r w:rsidRPr="00951CD7">
        <w:rPr>
          <w:sz w:val="28"/>
          <w:szCs w:val="28"/>
        </w:rPr>
        <w:lastRenderedPageBreak/>
        <w:t>Краснодара, – 24 532,1 тыс. рублей;</w:t>
      </w:r>
    </w:p>
    <w:p w14:paraId="6F4C2EE9" w14:textId="77777777" w:rsidR="00A71272" w:rsidRPr="00951CD7" w:rsidRDefault="00A71272" w:rsidP="00A71272">
      <w:pPr>
        <w:widowControl w:val="0"/>
        <w:suppressAutoHyphens/>
        <w:ind w:firstLine="709"/>
        <w:jc w:val="both"/>
        <w:rPr>
          <w:sz w:val="28"/>
          <w:szCs w:val="28"/>
        </w:rPr>
      </w:pPr>
      <w:r w:rsidRPr="00951CD7">
        <w:rPr>
          <w:sz w:val="28"/>
          <w:szCs w:val="28"/>
        </w:rPr>
        <w:t>ежегодную денежную компенсацию расходов, фактически понесённых за санаторно-курортное лечение Почётными гражданами города Краснодара, – 2 692,8 тыс. рублей;</w:t>
      </w:r>
    </w:p>
    <w:p w14:paraId="58B093F5" w14:textId="77777777" w:rsidR="00A71272" w:rsidRPr="00951CD7" w:rsidRDefault="00A71272" w:rsidP="00A71272">
      <w:pPr>
        <w:widowControl w:val="0"/>
        <w:suppressAutoHyphens/>
        <w:ind w:firstLine="709"/>
        <w:jc w:val="both"/>
        <w:rPr>
          <w:sz w:val="28"/>
          <w:szCs w:val="28"/>
        </w:rPr>
      </w:pPr>
      <w:r w:rsidRPr="00951CD7">
        <w:rPr>
          <w:sz w:val="28"/>
          <w:szCs w:val="28"/>
        </w:rPr>
        <w:t>компенсацию расходов на погребение вдов Героев Советского Союза, Героев Российской Федерации и полных кавалеров ордена Славы, Почётных граждан города Краснодара – 770,0 тыс. рублей;</w:t>
      </w:r>
    </w:p>
    <w:p w14:paraId="09290CD4" w14:textId="39837F6F" w:rsidR="00A71272" w:rsidRPr="00951CD7" w:rsidRDefault="00A71272" w:rsidP="00A71272">
      <w:pPr>
        <w:widowControl w:val="0"/>
        <w:suppressAutoHyphens/>
        <w:ind w:firstLine="709"/>
        <w:jc w:val="both"/>
        <w:rPr>
          <w:sz w:val="28"/>
          <w:szCs w:val="28"/>
        </w:rPr>
      </w:pPr>
      <w:r w:rsidRPr="00951CD7">
        <w:rPr>
          <w:sz w:val="28"/>
          <w:szCs w:val="28"/>
        </w:rPr>
        <w:t xml:space="preserve">ежегодное вручение новогодних подарочных наборов, приобретаемых                      в пользу несовершеннолетних детей </w:t>
      </w:r>
      <w:r w:rsidR="008309FB" w:rsidRPr="00951CD7">
        <w:rPr>
          <w:sz w:val="28"/>
          <w:szCs w:val="28"/>
        </w:rPr>
        <w:t>в возрасте от 3 до 14 лет (включительно) из семей</w:t>
      </w:r>
      <w:r w:rsidRPr="00951CD7">
        <w:rPr>
          <w:sz w:val="28"/>
          <w:szCs w:val="28"/>
        </w:rPr>
        <w:t xml:space="preserve">, </w:t>
      </w:r>
      <w:r w:rsidR="008309FB" w:rsidRPr="00951CD7">
        <w:rPr>
          <w:sz w:val="28"/>
          <w:szCs w:val="28"/>
        </w:rPr>
        <w:t>проживающих на территории муниципального образования город Краснодар</w:t>
      </w:r>
      <w:r w:rsidRPr="00951CD7">
        <w:rPr>
          <w:sz w:val="28"/>
          <w:szCs w:val="28"/>
        </w:rPr>
        <w:t>, – 10 200,0 тыс. рублей;</w:t>
      </w:r>
    </w:p>
    <w:p w14:paraId="06DDC6EF" w14:textId="77777777" w:rsidR="00A71272" w:rsidRPr="00951CD7" w:rsidRDefault="00A71272" w:rsidP="00A71272">
      <w:pPr>
        <w:widowControl w:val="0"/>
        <w:suppressAutoHyphens/>
        <w:ind w:firstLine="709"/>
        <w:jc w:val="both"/>
        <w:rPr>
          <w:sz w:val="28"/>
          <w:szCs w:val="28"/>
        </w:rPr>
      </w:pPr>
      <w:r w:rsidRPr="00951CD7">
        <w:rPr>
          <w:sz w:val="28"/>
          <w:szCs w:val="28"/>
        </w:rPr>
        <w:t>хранение подарочных наборов, доставку к месту проведения новогодних ёлок, включая погрузо-разгрузочные работы, – 500,0 тыс. рублей;</w:t>
      </w:r>
    </w:p>
    <w:p w14:paraId="05256EDB" w14:textId="46434CEE" w:rsidR="00A71272" w:rsidRPr="00951CD7" w:rsidRDefault="00A71272" w:rsidP="00A71272">
      <w:pPr>
        <w:widowControl w:val="0"/>
        <w:suppressAutoHyphens/>
        <w:ind w:firstLine="709"/>
        <w:jc w:val="both"/>
        <w:rPr>
          <w:sz w:val="28"/>
          <w:szCs w:val="28"/>
        </w:rPr>
      </w:pPr>
      <w:r w:rsidRPr="00951CD7">
        <w:rPr>
          <w:sz w:val="28"/>
          <w:szCs w:val="28"/>
        </w:rPr>
        <w:t>оснащение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w:t>
      </w:r>
      <w:r w:rsidR="00121966" w:rsidRPr="00951CD7">
        <w:rPr>
          <w:sz w:val="28"/>
          <w:szCs w:val="28"/>
        </w:rPr>
        <w:t>ое</w:t>
      </w:r>
      <w:r w:rsidRPr="00951CD7">
        <w:rPr>
          <w:sz w:val="28"/>
          <w:szCs w:val="28"/>
        </w:rPr>
        <w:t xml:space="preserve"> однократно в натуральной форме, – 5 000,0 тыс. рублей.</w:t>
      </w:r>
    </w:p>
    <w:p w14:paraId="081A8B99" w14:textId="77777777" w:rsidR="00A71272" w:rsidRPr="00951CD7" w:rsidRDefault="00A71272" w:rsidP="00A71272">
      <w:pPr>
        <w:widowControl w:val="0"/>
        <w:suppressAutoHyphens/>
        <w:ind w:firstLine="709"/>
        <w:jc w:val="both"/>
        <w:rPr>
          <w:sz w:val="28"/>
          <w:szCs w:val="28"/>
        </w:rPr>
      </w:pPr>
      <w:r w:rsidRPr="00951CD7">
        <w:rPr>
          <w:sz w:val="28"/>
          <w:szCs w:val="28"/>
        </w:rPr>
        <w:t>обеспечение деятельности управления по социальным вопросам администрации муниципального образования город Краснодар –                               51 050,1 тыс. рублей;</w:t>
      </w:r>
    </w:p>
    <w:p w14:paraId="7D6A1D5B" w14:textId="77777777" w:rsidR="00A71272" w:rsidRPr="00951CD7" w:rsidRDefault="00A71272" w:rsidP="00A71272">
      <w:pPr>
        <w:widowControl w:val="0"/>
        <w:suppressAutoHyphens/>
        <w:ind w:firstLine="709"/>
        <w:jc w:val="both"/>
        <w:rPr>
          <w:sz w:val="28"/>
          <w:szCs w:val="28"/>
        </w:rPr>
      </w:pPr>
      <w:r w:rsidRPr="00951CD7">
        <w:rPr>
          <w:sz w:val="28"/>
          <w:szCs w:val="28"/>
        </w:rPr>
        <w:t>реализацию отдельных мероприятий в сфере социальной помощи                              и социальной поддержки отдельных категорий граждан – 260,0 тыс. рублей;</w:t>
      </w:r>
    </w:p>
    <w:p w14:paraId="6AF535C6" w14:textId="77777777" w:rsidR="00A71272" w:rsidRPr="00951CD7" w:rsidRDefault="00A71272" w:rsidP="00A71272">
      <w:pPr>
        <w:widowControl w:val="0"/>
        <w:suppressAutoHyphens/>
        <w:ind w:firstLine="709"/>
        <w:jc w:val="both"/>
        <w:rPr>
          <w:sz w:val="28"/>
          <w:szCs w:val="28"/>
        </w:rPr>
      </w:pPr>
      <w:r w:rsidRPr="00951CD7">
        <w:rPr>
          <w:sz w:val="28"/>
          <w:szCs w:val="28"/>
        </w:rPr>
        <w:t>пенсии за выслугу лет лицам, замещавшим муниципальные должности                       и должности муниципальной службы, – 139 705,1 тыс. рублей;</w:t>
      </w:r>
    </w:p>
    <w:p w14:paraId="5C1CE7BC" w14:textId="77777777" w:rsidR="00A71272" w:rsidRPr="00951CD7" w:rsidRDefault="00A71272" w:rsidP="00A71272">
      <w:pPr>
        <w:widowControl w:val="0"/>
        <w:suppressAutoHyphens/>
        <w:ind w:firstLine="709"/>
        <w:jc w:val="both"/>
        <w:rPr>
          <w:sz w:val="28"/>
          <w:szCs w:val="28"/>
        </w:rPr>
      </w:pPr>
      <w:r w:rsidRPr="00951CD7">
        <w:rPr>
          <w:sz w:val="28"/>
          <w:szCs w:val="28"/>
        </w:rPr>
        <w:t>единовременную денежную выплату малоимущим многодетным семьям, проживающим в муниципальном образовании город Краснодар, –                                       31 815,0 тыс. рублей.</w:t>
      </w:r>
    </w:p>
    <w:p w14:paraId="5BF30C69" w14:textId="77777777" w:rsidR="00A71272" w:rsidRPr="00951CD7" w:rsidRDefault="00A71272" w:rsidP="00A71272">
      <w:pPr>
        <w:widowControl w:val="0"/>
        <w:suppressAutoHyphens/>
        <w:ind w:firstLine="709"/>
        <w:jc w:val="both"/>
        <w:rPr>
          <w:sz w:val="28"/>
          <w:szCs w:val="28"/>
        </w:rPr>
      </w:pPr>
      <w:r w:rsidRPr="00951CD7">
        <w:rPr>
          <w:sz w:val="28"/>
          <w:szCs w:val="28"/>
        </w:rPr>
        <w:t xml:space="preserve">По подпрограмме «Совершенствование социальной поддержки семьи                    и детей» на 2025 год проектом решения предусмотрены бюджетные ассигнования в сумме 1 335 862,8 тыс. рублей. </w:t>
      </w:r>
    </w:p>
    <w:p w14:paraId="162FEE51" w14:textId="77777777" w:rsidR="00A71272" w:rsidRPr="00951CD7" w:rsidRDefault="00A71272" w:rsidP="00A71272">
      <w:pPr>
        <w:widowControl w:val="0"/>
        <w:suppressAutoHyphens/>
        <w:spacing w:line="242" w:lineRule="auto"/>
        <w:ind w:firstLine="709"/>
        <w:jc w:val="both"/>
        <w:rPr>
          <w:sz w:val="28"/>
          <w:szCs w:val="28"/>
        </w:rPr>
      </w:pPr>
      <w:r w:rsidRPr="00951CD7">
        <w:rPr>
          <w:sz w:val="28"/>
          <w:szCs w:val="28"/>
        </w:rPr>
        <w:t>За счёт средств, передаваемых из федерального бюджета и бюджета Краснодарского края на осуществление отдельных государственных полномочий Российской Федерации и Краснодарского края, предусмотрены бюджетные ассигнования в сумме 1 303 121,8</w:t>
      </w:r>
      <w:r w:rsidRPr="00951CD7">
        <w:rPr>
          <w:sz w:val="22"/>
          <w:szCs w:val="22"/>
        </w:rPr>
        <w:t> </w:t>
      </w:r>
      <w:r w:rsidRPr="00951CD7">
        <w:rPr>
          <w:sz w:val="28"/>
          <w:szCs w:val="28"/>
        </w:rPr>
        <w:t>тыс. рублей, в том числе по:</w:t>
      </w:r>
    </w:p>
    <w:p w14:paraId="47D6488E" w14:textId="77777777" w:rsidR="00A71272" w:rsidRPr="00951CD7" w:rsidRDefault="00A71272" w:rsidP="00A71272">
      <w:pPr>
        <w:widowControl w:val="0"/>
        <w:suppressAutoHyphens/>
        <w:spacing w:line="242" w:lineRule="auto"/>
        <w:ind w:firstLine="709"/>
        <w:jc w:val="both"/>
        <w:rPr>
          <w:sz w:val="28"/>
          <w:szCs w:val="28"/>
        </w:rPr>
      </w:pPr>
      <w:r w:rsidRPr="00951CD7">
        <w:rPr>
          <w:sz w:val="28"/>
          <w:szCs w:val="28"/>
        </w:rPr>
        <w:t>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 272 329,9 тыс. рублей;</w:t>
      </w:r>
    </w:p>
    <w:p w14:paraId="02AA5318" w14:textId="77777777" w:rsidR="00A71272" w:rsidRPr="00951CD7" w:rsidRDefault="00A71272" w:rsidP="00A71272">
      <w:pPr>
        <w:widowControl w:val="0"/>
        <w:suppressAutoHyphens/>
        <w:spacing w:line="242" w:lineRule="auto"/>
        <w:ind w:firstLine="709"/>
        <w:jc w:val="both"/>
        <w:rPr>
          <w:sz w:val="28"/>
          <w:szCs w:val="28"/>
        </w:rPr>
      </w:pPr>
      <w:r w:rsidRPr="00951CD7">
        <w:rPr>
          <w:sz w:val="28"/>
          <w:szCs w:val="28"/>
        </w:rPr>
        <w:t>выплате ежемесячного вознаграждения, причитающегося приёмным родителям за оказание услуг по воспитанию приёмных детей, – 151 988,9 тыс. рублей;</w:t>
      </w:r>
    </w:p>
    <w:p w14:paraId="5B427B96" w14:textId="77777777" w:rsidR="00A71272" w:rsidRPr="00951CD7" w:rsidRDefault="00A71272" w:rsidP="00A71272">
      <w:pPr>
        <w:widowControl w:val="0"/>
        <w:suppressAutoHyphens/>
        <w:spacing w:line="242" w:lineRule="auto"/>
        <w:ind w:firstLine="709"/>
        <w:jc w:val="both"/>
        <w:rPr>
          <w:sz w:val="28"/>
          <w:szCs w:val="28"/>
        </w:rPr>
      </w:pPr>
      <w:r w:rsidRPr="00951CD7">
        <w:rPr>
          <w:sz w:val="28"/>
          <w:szCs w:val="28"/>
        </w:rPr>
        <w:t>выплате ежемесячных денежных средств на содержание детей, нуждающихся в особой заботе государства, переданных на патронатное воспитание, – 743,0 тыс. рублей;</w:t>
      </w:r>
    </w:p>
    <w:p w14:paraId="208C085B" w14:textId="77777777" w:rsidR="00A71272" w:rsidRPr="00951CD7" w:rsidRDefault="00A71272" w:rsidP="00A71272">
      <w:pPr>
        <w:widowControl w:val="0"/>
        <w:suppressAutoHyphens/>
        <w:spacing w:line="242" w:lineRule="auto"/>
        <w:ind w:firstLine="709"/>
        <w:jc w:val="both"/>
        <w:rPr>
          <w:sz w:val="28"/>
          <w:szCs w:val="28"/>
        </w:rPr>
      </w:pPr>
      <w:r w:rsidRPr="00951CD7">
        <w:rPr>
          <w:sz w:val="28"/>
          <w:szCs w:val="28"/>
        </w:rPr>
        <w:lastRenderedPageBreak/>
        <w:t xml:space="preserve">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951CD7">
        <w:rPr>
          <w:sz w:val="28"/>
          <w:szCs w:val="28"/>
        </w:rPr>
        <w:t>постинтернатного</w:t>
      </w:r>
      <w:proofErr w:type="spellEnd"/>
      <w:r w:rsidRPr="00951CD7">
        <w:rPr>
          <w:sz w:val="28"/>
          <w:szCs w:val="28"/>
        </w:rPr>
        <w:t xml:space="preserve"> сопровождения, – 793,1 тыс. рублей;</w:t>
      </w:r>
    </w:p>
    <w:p w14:paraId="372953E4" w14:textId="77777777" w:rsidR="00A71272" w:rsidRPr="00951CD7" w:rsidRDefault="00A71272" w:rsidP="00A71272">
      <w:pPr>
        <w:widowControl w:val="0"/>
        <w:suppressAutoHyphens/>
        <w:spacing w:line="242" w:lineRule="auto"/>
        <w:ind w:firstLine="709"/>
        <w:jc w:val="both"/>
        <w:rPr>
          <w:sz w:val="28"/>
          <w:szCs w:val="28"/>
        </w:rPr>
      </w:pPr>
      <w:r w:rsidRPr="00951CD7">
        <w:rPr>
          <w:sz w:val="28"/>
          <w:szCs w:val="28"/>
        </w:rPr>
        <w:t>организации и осуществлению деятельности по опеке и попечительству                    в отношении несовершеннолетних – 153 700,8 тыс. рублей;</w:t>
      </w:r>
    </w:p>
    <w:p w14:paraId="47841A95" w14:textId="187FD6B7" w:rsidR="00A71272" w:rsidRPr="00951CD7" w:rsidRDefault="00A71272" w:rsidP="00A71272">
      <w:pPr>
        <w:widowControl w:val="0"/>
        <w:suppressAutoHyphens/>
        <w:spacing w:line="242" w:lineRule="auto"/>
        <w:ind w:firstLine="709"/>
        <w:jc w:val="both"/>
        <w:rPr>
          <w:sz w:val="28"/>
          <w:szCs w:val="28"/>
        </w:rPr>
      </w:pPr>
      <w:r w:rsidRPr="00951CD7">
        <w:rPr>
          <w:sz w:val="28"/>
          <w:szCs w:val="28"/>
        </w:rPr>
        <w:t xml:space="preserve">организации </w:t>
      </w:r>
      <w:r w:rsidR="00DD1AB6" w:rsidRPr="00951CD7">
        <w:rPr>
          <w:sz w:val="28"/>
          <w:szCs w:val="28"/>
        </w:rPr>
        <w:t>и обеспечению отдыха и о</w:t>
      </w:r>
      <w:r w:rsidRPr="00951CD7">
        <w:rPr>
          <w:sz w:val="28"/>
          <w:szCs w:val="28"/>
        </w:rPr>
        <w:t>здоровления детей (за исключением организации отдыха детей в каникулярное время) – 933,6 тыс. рублей;</w:t>
      </w:r>
    </w:p>
    <w:p w14:paraId="31FCAE48" w14:textId="77777777" w:rsidR="00A71272" w:rsidRPr="00951CD7" w:rsidRDefault="00A71272" w:rsidP="00A71272">
      <w:pPr>
        <w:widowControl w:val="0"/>
        <w:suppressAutoHyphens/>
        <w:ind w:firstLine="709"/>
        <w:jc w:val="both"/>
        <w:rPr>
          <w:sz w:val="28"/>
          <w:szCs w:val="28"/>
        </w:rPr>
      </w:pPr>
      <w:r w:rsidRPr="00951CD7">
        <w:rPr>
          <w:sz w:val="28"/>
          <w:szCs w:val="28"/>
        </w:rPr>
        <w:t>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 3 138,5 тыс. рублей;</w:t>
      </w:r>
    </w:p>
    <w:p w14:paraId="45B6C610" w14:textId="77777777" w:rsidR="00A71272" w:rsidRPr="00951CD7" w:rsidRDefault="00A71272" w:rsidP="00A71272">
      <w:pPr>
        <w:widowControl w:val="0"/>
        <w:suppressAutoHyphens/>
        <w:spacing w:line="242" w:lineRule="auto"/>
        <w:ind w:firstLine="709"/>
        <w:jc w:val="both"/>
        <w:rPr>
          <w:sz w:val="28"/>
          <w:szCs w:val="28"/>
        </w:rPr>
      </w:pPr>
      <w:r w:rsidRPr="00951CD7">
        <w:rPr>
          <w:sz w:val="28"/>
          <w:szCs w:val="28"/>
        </w:rPr>
        <w:t>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 718 409,8 тыс. рублей, в том числе средства федерального бюджета – 75 666,1</w:t>
      </w:r>
      <w:r w:rsidRPr="00951CD7">
        <w:rPr>
          <w:sz w:val="22"/>
          <w:szCs w:val="22"/>
        </w:rPr>
        <w:t xml:space="preserve"> </w:t>
      </w:r>
      <w:r w:rsidRPr="00951CD7">
        <w:rPr>
          <w:sz w:val="28"/>
          <w:szCs w:val="28"/>
        </w:rPr>
        <w:t>тыс. рублей;</w:t>
      </w:r>
    </w:p>
    <w:p w14:paraId="0FD93FB6" w14:textId="77777777" w:rsidR="00A71272" w:rsidRPr="00951CD7" w:rsidRDefault="00A71272" w:rsidP="00A71272">
      <w:pPr>
        <w:widowControl w:val="0"/>
        <w:suppressAutoHyphens/>
        <w:ind w:firstLine="709"/>
        <w:jc w:val="both"/>
        <w:rPr>
          <w:sz w:val="28"/>
          <w:szCs w:val="28"/>
        </w:rPr>
      </w:pPr>
      <w:r w:rsidRPr="00951CD7">
        <w:rPr>
          <w:sz w:val="28"/>
          <w:szCs w:val="28"/>
        </w:rPr>
        <w:t>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 – 1 084,2 тыс. рублей.</w:t>
      </w:r>
    </w:p>
    <w:p w14:paraId="1C6DF22D" w14:textId="77777777" w:rsidR="00A71272" w:rsidRPr="00951CD7" w:rsidRDefault="00A71272" w:rsidP="00A71272">
      <w:pPr>
        <w:widowControl w:val="0"/>
        <w:suppressAutoHyphens/>
        <w:ind w:firstLine="709"/>
        <w:jc w:val="both"/>
        <w:rPr>
          <w:sz w:val="28"/>
          <w:szCs w:val="28"/>
        </w:rPr>
      </w:pPr>
      <w:r w:rsidRPr="00951CD7">
        <w:rPr>
          <w:sz w:val="28"/>
          <w:szCs w:val="28"/>
        </w:rPr>
        <w:t xml:space="preserve">За счёт средств местного бюджета предусмотрены бюджетные ассигнования на организацию и осуществление деятельности по опеке и попечительству в отношении несовершеннолетних в сумме 32 741,0 тыс. рублей. </w:t>
      </w:r>
    </w:p>
    <w:p w14:paraId="40F05FA5" w14:textId="77777777" w:rsidR="00A71272" w:rsidRPr="00951CD7" w:rsidRDefault="00A71272" w:rsidP="00A71272">
      <w:pPr>
        <w:widowControl w:val="0"/>
        <w:suppressAutoHyphens/>
        <w:ind w:firstLine="709"/>
        <w:jc w:val="both"/>
        <w:rPr>
          <w:sz w:val="28"/>
          <w:szCs w:val="28"/>
        </w:rPr>
      </w:pPr>
      <w:r w:rsidRPr="00951CD7">
        <w:rPr>
          <w:sz w:val="28"/>
          <w:szCs w:val="28"/>
        </w:rPr>
        <w:t xml:space="preserve">По подпрограмме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 </w:t>
      </w:r>
      <w:r w:rsidRPr="00951CD7">
        <w:rPr>
          <w:sz w:val="28"/>
          <w:szCs w:val="28"/>
        </w:rPr>
        <w:br/>
        <w:t>на 2025 год проектом решения предусмотрены бюджетные ассигнования в сумме 546 011,1 тыс. рублей за счёт средств местного бюджета, в том числе на:</w:t>
      </w:r>
    </w:p>
    <w:p w14:paraId="391B60B1" w14:textId="77777777" w:rsidR="00041F13" w:rsidRPr="00951CD7" w:rsidRDefault="00041F13" w:rsidP="00041F13">
      <w:pPr>
        <w:widowControl w:val="0"/>
        <w:autoSpaceDE w:val="0"/>
        <w:autoSpaceDN w:val="0"/>
        <w:adjustRightInd w:val="0"/>
        <w:ind w:firstLine="661"/>
        <w:jc w:val="both"/>
        <w:rPr>
          <w:sz w:val="28"/>
          <w:szCs w:val="28"/>
        </w:rPr>
      </w:pPr>
      <w:r w:rsidRPr="00951CD7">
        <w:rPr>
          <w:sz w:val="28"/>
          <w:szCs w:val="28"/>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 – 38 938,0 тыс. рублей;</w:t>
      </w:r>
    </w:p>
    <w:p w14:paraId="7354B81E" w14:textId="6A593CB1" w:rsidR="00041F13" w:rsidRPr="00951CD7" w:rsidRDefault="00041F13" w:rsidP="00041F13">
      <w:pPr>
        <w:widowControl w:val="0"/>
        <w:suppressAutoHyphens/>
        <w:ind w:firstLine="709"/>
        <w:jc w:val="both"/>
        <w:rPr>
          <w:sz w:val="28"/>
          <w:szCs w:val="28"/>
        </w:rPr>
      </w:pPr>
      <w:r w:rsidRPr="00951CD7">
        <w:rPr>
          <w:sz w:val="28"/>
          <w:szCs w:val="28"/>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w:t>
      </w:r>
      <w:r w:rsidRPr="00951CD7">
        <w:rPr>
          <w:sz w:val="28"/>
          <w:szCs w:val="28"/>
        </w:rPr>
        <w:lastRenderedPageBreak/>
        <w:t>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 – 507 073,1 тыс. рублей.</w:t>
      </w:r>
    </w:p>
    <w:p w14:paraId="6829EEA4" w14:textId="2BB50237" w:rsidR="00041F13" w:rsidRPr="00951CD7" w:rsidRDefault="00041F13" w:rsidP="005032E1">
      <w:pPr>
        <w:widowControl w:val="0"/>
        <w:suppressAutoHyphens/>
        <w:spacing w:line="242" w:lineRule="auto"/>
        <w:jc w:val="center"/>
        <w:rPr>
          <w:sz w:val="28"/>
          <w:szCs w:val="28"/>
        </w:rPr>
      </w:pPr>
    </w:p>
    <w:p w14:paraId="3CE633EB" w14:textId="77777777" w:rsidR="005032E1" w:rsidRPr="00951CD7" w:rsidRDefault="005032E1" w:rsidP="005032E1">
      <w:pPr>
        <w:widowControl w:val="0"/>
        <w:suppressAutoHyphens/>
        <w:spacing w:line="242" w:lineRule="auto"/>
        <w:jc w:val="center"/>
        <w:rPr>
          <w:sz w:val="28"/>
          <w:szCs w:val="28"/>
        </w:rPr>
      </w:pPr>
      <w:r w:rsidRPr="00951CD7">
        <w:rPr>
          <w:sz w:val="28"/>
          <w:szCs w:val="28"/>
        </w:rPr>
        <w:t>Доступная среда</w:t>
      </w:r>
    </w:p>
    <w:p w14:paraId="66628939" w14:textId="77777777" w:rsidR="005032E1" w:rsidRPr="00951CD7" w:rsidRDefault="005032E1" w:rsidP="005032E1">
      <w:pPr>
        <w:widowControl w:val="0"/>
        <w:suppressAutoHyphens/>
        <w:spacing w:line="242" w:lineRule="auto"/>
        <w:jc w:val="center"/>
        <w:rPr>
          <w:sz w:val="28"/>
          <w:szCs w:val="28"/>
        </w:rPr>
      </w:pPr>
    </w:p>
    <w:p w14:paraId="7AE53323" w14:textId="075148A0" w:rsidR="005032E1" w:rsidRPr="00951CD7" w:rsidRDefault="005032E1" w:rsidP="004A0377">
      <w:pPr>
        <w:pStyle w:val="NormalANX"/>
        <w:widowControl w:val="0"/>
        <w:spacing w:before="0" w:after="0" w:line="242" w:lineRule="auto"/>
        <w:ind w:firstLine="709"/>
        <w:rPr>
          <w:szCs w:val="28"/>
        </w:rPr>
      </w:pPr>
      <w:r w:rsidRPr="00951CD7">
        <w:rPr>
          <w:szCs w:val="28"/>
        </w:rPr>
        <w:t>В проекте местного бюджета на реализацию муниципальной программы муниципального образования город Кра</w:t>
      </w:r>
      <w:r w:rsidR="00480890" w:rsidRPr="00951CD7">
        <w:rPr>
          <w:szCs w:val="28"/>
        </w:rPr>
        <w:t>снодар «Доступная среда» на 2025</w:t>
      </w:r>
      <w:r w:rsidRPr="00951CD7">
        <w:rPr>
          <w:szCs w:val="28"/>
        </w:rPr>
        <w:t xml:space="preserve"> год предусмотрены бюджетные ассигнования в сумме </w:t>
      </w:r>
      <w:r w:rsidR="00480890" w:rsidRPr="00951CD7">
        <w:rPr>
          <w:szCs w:val="28"/>
        </w:rPr>
        <w:t>21 611,3</w:t>
      </w:r>
      <w:r w:rsidR="003678EF" w:rsidRPr="00951CD7">
        <w:rPr>
          <w:szCs w:val="28"/>
        </w:rPr>
        <w:t> тыс. </w:t>
      </w:r>
      <w:proofErr w:type="gramStart"/>
      <w:r w:rsidR="00CC5303" w:rsidRPr="00951CD7">
        <w:rPr>
          <w:szCs w:val="28"/>
        </w:rPr>
        <w:t xml:space="preserve">рублей,  </w:t>
      </w:r>
      <w:r w:rsidRPr="00951CD7">
        <w:rPr>
          <w:szCs w:val="28"/>
        </w:rPr>
        <w:t xml:space="preserve"> </w:t>
      </w:r>
      <w:proofErr w:type="gramEnd"/>
      <w:r w:rsidRPr="00951CD7">
        <w:rPr>
          <w:szCs w:val="28"/>
        </w:rPr>
        <w:t xml:space="preserve">                            </w:t>
      </w:r>
      <w:r w:rsidR="00480890" w:rsidRPr="00951CD7">
        <w:rPr>
          <w:szCs w:val="28"/>
        </w:rPr>
        <w:t xml:space="preserve">на 2026 год – 19 496,9 тыс. рублей, </w:t>
      </w:r>
      <w:r w:rsidR="0082077E" w:rsidRPr="00951CD7">
        <w:rPr>
          <w:szCs w:val="28"/>
        </w:rPr>
        <w:t xml:space="preserve">на </w:t>
      </w:r>
      <w:r w:rsidR="00480890" w:rsidRPr="00951CD7">
        <w:rPr>
          <w:szCs w:val="28"/>
        </w:rPr>
        <w:t>2027</w:t>
      </w:r>
      <w:r w:rsidR="00F55AD7" w:rsidRPr="00951CD7">
        <w:rPr>
          <w:szCs w:val="28"/>
        </w:rPr>
        <w:t xml:space="preserve"> год</w:t>
      </w:r>
      <w:r w:rsidR="003678EF" w:rsidRPr="00951CD7">
        <w:rPr>
          <w:szCs w:val="28"/>
        </w:rPr>
        <w:t xml:space="preserve"> </w:t>
      </w:r>
      <w:r w:rsidR="00480890" w:rsidRPr="00951CD7">
        <w:rPr>
          <w:szCs w:val="28"/>
        </w:rPr>
        <w:t xml:space="preserve">– 19 096,2 </w:t>
      </w:r>
      <w:r w:rsidR="003678EF" w:rsidRPr="00951CD7">
        <w:rPr>
          <w:szCs w:val="28"/>
        </w:rPr>
        <w:t>тыс. рублей</w:t>
      </w:r>
      <w:r w:rsidR="00E2280D" w:rsidRPr="00951CD7">
        <w:rPr>
          <w:szCs w:val="28"/>
        </w:rPr>
        <w:t>.</w:t>
      </w:r>
    </w:p>
    <w:p w14:paraId="3EC10224" w14:textId="77777777" w:rsidR="00B02A53" w:rsidRPr="00951CD7" w:rsidRDefault="00B02A53" w:rsidP="00033FFC">
      <w:pPr>
        <w:pStyle w:val="NormalANX"/>
        <w:widowControl w:val="0"/>
        <w:spacing w:before="0" w:after="0" w:line="242" w:lineRule="auto"/>
        <w:ind w:firstLine="709"/>
        <w:jc w:val="right"/>
        <w:rPr>
          <w:szCs w:val="28"/>
        </w:rPr>
      </w:pPr>
    </w:p>
    <w:p w14:paraId="45E7BC2D" w14:textId="44F42768" w:rsidR="005032E1" w:rsidRPr="00951CD7" w:rsidRDefault="00033FFC" w:rsidP="00033FFC">
      <w:pPr>
        <w:pStyle w:val="NormalANX"/>
        <w:widowControl w:val="0"/>
        <w:spacing w:before="0" w:after="0" w:line="242" w:lineRule="auto"/>
        <w:ind w:firstLine="709"/>
        <w:jc w:val="right"/>
        <w:rPr>
          <w:sz w:val="24"/>
          <w:szCs w:val="24"/>
        </w:rPr>
      </w:pPr>
      <w:r w:rsidRPr="00951CD7">
        <w:rPr>
          <w:szCs w:val="28"/>
        </w:rPr>
        <w:t>т</w:t>
      </w:r>
      <w:r w:rsidR="005032E1" w:rsidRPr="00951CD7">
        <w:rPr>
          <w:szCs w:val="28"/>
        </w:rPr>
        <w:t>ыс. рублей</w:t>
      </w:r>
    </w:p>
    <w:tbl>
      <w:tblPr>
        <w:tblStyle w:val="af6"/>
        <w:tblW w:w="9634" w:type="dxa"/>
        <w:tblLook w:val="04A0" w:firstRow="1" w:lastRow="0" w:firstColumn="1" w:lastColumn="0" w:noHBand="0" w:noVBand="1"/>
      </w:tblPr>
      <w:tblGrid>
        <w:gridCol w:w="3205"/>
        <w:gridCol w:w="1132"/>
        <w:gridCol w:w="1409"/>
        <w:gridCol w:w="1241"/>
        <w:gridCol w:w="1241"/>
        <w:gridCol w:w="1406"/>
      </w:tblGrid>
      <w:tr w:rsidR="00951CD7" w:rsidRPr="00951CD7" w14:paraId="2F37FB06" w14:textId="77777777" w:rsidTr="004522A8">
        <w:trPr>
          <w:trHeight w:val="599"/>
          <w:tblHeader/>
        </w:trPr>
        <w:tc>
          <w:tcPr>
            <w:tcW w:w="3205" w:type="dxa"/>
            <w:vMerge w:val="restart"/>
            <w:vAlign w:val="center"/>
          </w:tcPr>
          <w:p w14:paraId="662AEAEE" w14:textId="77777777" w:rsidR="00FE5552" w:rsidRPr="00951CD7" w:rsidRDefault="00FE5552" w:rsidP="004522A8">
            <w:pPr>
              <w:widowControl w:val="0"/>
              <w:jc w:val="center"/>
              <w:rPr>
                <w:sz w:val="24"/>
                <w:szCs w:val="24"/>
              </w:rPr>
            </w:pPr>
            <w:r w:rsidRPr="00951CD7">
              <w:rPr>
                <w:sz w:val="24"/>
                <w:szCs w:val="24"/>
              </w:rPr>
              <w:t>Наименование показателя</w:t>
            </w:r>
          </w:p>
          <w:p w14:paraId="17838B79" w14:textId="77777777" w:rsidR="00FE5552" w:rsidRPr="00951CD7" w:rsidRDefault="00FE5552" w:rsidP="004522A8">
            <w:pPr>
              <w:widowControl w:val="0"/>
              <w:jc w:val="center"/>
              <w:rPr>
                <w:sz w:val="24"/>
                <w:szCs w:val="24"/>
              </w:rPr>
            </w:pPr>
            <w:r w:rsidRPr="00951CD7">
              <w:rPr>
                <w:sz w:val="24"/>
                <w:szCs w:val="24"/>
              </w:rPr>
              <w:t>(подпрограмма, мероприятие)</w:t>
            </w:r>
          </w:p>
        </w:tc>
        <w:tc>
          <w:tcPr>
            <w:tcW w:w="1132" w:type="dxa"/>
            <w:vMerge w:val="restart"/>
            <w:vAlign w:val="center"/>
          </w:tcPr>
          <w:p w14:paraId="2C8A60B9" w14:textId="77777777" w:rsidR="00FE5552" w:rsidRPr="00951CD7" w:rsidRDefault="00FE5552" w:rsidP="004522A8">
            <w:pPr>
              <w:widowControl w:val="0"/>
              <w:jc w:val="center"/>
              <w:rPr>
                <w:sz w:val="24"/>
                <w:szCs w:val="24"/>
              </w:rPr>
            </w:pPr>
            <w:r w:rsidRPr="00951CD7">
              <w:rPr>
                <w:sz w:val="24"/>
                <w:szCs w:val="24"/>
              </w:rPr>
              <w:t>Уровень бюджета</w:t>
            </w:r>
          </w:p>
        </w:tc>
        <w:tc>
          <w:tcPr>
            <w:tcW w:w="1409" w:type="dxa"/>
            <w:vMerge w:val="restart"/>
            <w:vAlign w:val="center"/>
          </w:tcPr>
          <w:p w14:paraId="53AD62C9" w14:textId="28CE9C6B" w:rsidR="00FE5552" w:rsidRPr="00951CD7" w:rsidRDefault="00FE5552" w:rsidP="004522A8">
            <w:pPr>
              <w:widowControl w:val="0"/>
              <w:jc w:val="center"/>
              <w:rPr>
                <w:sz w:val="24"/>
                <w:szCs w:val="24"/>
              </w:rPr>
            </w:pPr>
            <w:r w:rsidRPr="00951CD7">
              <w:rPr>
                <w:sz w:val="24"/>
                <w:szCs w:val="24"/>
              </w:rPr>
              <w:t>Сводная</w:t>
            </w:r>
            <w:r w:rsidR="00C639B9" w:rsidRPr="00951CD7">
              <w:rPr>
                <w:sz w:val="24"/>
                <w:szCs w:val="24"/>
              </w:rPr>
              <w:t xml:space="preserve"> бюджетная роспись на 01.10.2024</w:t>
            </w:r>
          </w:p>
        </w:tc>
        <w:tc>
          <w:tcPr>
            <w:tcW w:w="3888" w:type="dxa"/>
            <w:gridSpan w:val="3"/>
            <w:vAlign w:val="center"/>
          </w:tcPr>
          <w:p w14:paraId="3DB3A118" w14:textId="77777777" w:rsidR="00FE5552" w:rsidRPr="00951CD7" w:rsidRDefault="00FE5552" w:rsidP="004522A8">
            <w:pPr>
              <w:widowControl w:val="0"/>
              <w:jc w:val="center"/>
              <w:rPr>
                <w:sz w:val="24"/>
                <w:szCs w:val="24"/>
              </w:rPr>
            </w:pPr>
            <w:r w:rsidRPr="00951CD7">
              <w:rPr>
                <w:sz w:val="24"/>
                <w:szCs w:val="24"/>
              </w:rPr>
              <w:t>Проект</w:t>
            </w:r>
          </w:p>
        </w:tc>
      </w:tr>
      <w:tr w:rsidR="00951CD7" w:rsidRPr="00951CD7" w14:paraId="07524E60" w14:textId="77777777" w:rsidTr="004522A8">
        <w:trPr>
          <w:trHeight w:val="409"/>
          <w:tblHeader/>
        </w:trPr>
        <w:tc>
          <w:tcPr>
            <w:tcW w:w="3205" w:type="dxa"/>
            <w:vMerge/>
            <w:vAlign w:val="center"/>
          </w:tcPr>
          <w:p w14:paraId="11A5DED6" w14:textId="77777777" w:rsidR="00FE5552" w:rsidRPr="00951CD7" w:rsidRDefault="00FE5552" w:rsidP="004522A8">
            <w:pPr>
              <w:widowControl w:val="0"/>
              <w:jc w:val="right"/>
              <w:rPr>
                <w:sz w:val="24"/>
                <w:szCs w:val="24"/>
              </w:rPr>
            </w:pPr>
          </w:p>
        </w:tc>
        <w:tc>
          <w:tcPr>
            <w:tcW w:w="1132" w:type="dxa"/>
            <w:vMerge/>
            <w:vAlign w:val="center"/>
          </w:tcPr>
          <w:p w14:paraId="2362806D" w14:textId="77777777" w:rsidR="00FE5552" w:rsidRPr="00951CD7" w:rsidRDefault="00FE5552" w:rsidP="004522A8">
            <w:pPr>
              <w:widowControl w:val="0"/>
              <w:jc w:val="right"/>
              <w:rPr>
                <w:sz w:val="24"/>
                <w:szCs w:val="24"/>
              </w:rPr>
            </w:pPr>
          </w:p>
        </w:tc>
        <w:tc>
          <w:tcPr>
            <w:tcW w:w="1409" w:type="dxa"/>
            <w:vMerge/>
            <w:vAlign w:val="center"/>
          </w:tcPr>
          <w:p w14:paraId="14E5906B" w14:textId="77777777" w:rsidR="00FE5552" w:rsidRPr="00951CD7" w:rsidRDefault="00FE5552" w:rsidP="004522A8">
            <w:pPr>
              <w:widowControl w:val="0"/>
              <w:jc w:val="right"/>
              <w:rPr>
                <w:sz w:val="24"/>
                <w:szCs w:val="24"/>
              </w:rPr>
            </w:pPr>
          </w:p>
        </w:tc>
        <w:tc>
          <w:tcPr>
            <w:tcW w:w="1241" w:type="dxa"/>
            <w:vAlign w:val="center"/>
          </w:tcPr>
          <w:p w14:paraId="45E222E6" w14:textId="16F5F0F1" w:rsidR="00FE5552" w:rsidRPr="00951CD7" w:rsidRDefault="00C639B9" w:rsidP="004522A8">
            <w:pPr>
              <w:widowControl w:val="0"/>
              <w:jc w:val="center"/>
              <w:rPr>
                <w:sz w:val="24"/>
                <w:szCs w:val="24"/>
              </w:rPr>
            </w:pPr>
            <w:r w:rsidRPr="00951CD7">
              <w:rPr>
                <w:sz w:val="24"/>
                <w:szCs w:val="24"/>
              </w:rPr>
              <w:t>2025</w:t>
            </w:r>
            <w:r w:rsidR="00FE5552" w:rsidRPr="00951CD7">
              <w:rPr>
                <w:sz w:val="24"/>
                <w:szCs w:val="24"/>
              </w:rPr>
              <w:t xml:space="preserve"> год</w:t>
            </w:r>
          </w:p>
        </w:tc>
        <w:tc>
          <w:tcPr>
            <w:tcW w:w="1241" w:type="dxa"/>
            <w:vAlign w:val="center"/>
          </w:tcPr>
          <w:p w14:paraId="0F61BD14" w14:textId="7CAAD30E" w:rsidR="00FE5552" w:rsidRPr="00951CD7" w:rsidRDefault="00C639B9" w:rsidP="004522A8">
            <w:pPr>
              <w:widowControl w:val="0"/>
              <w:jc w:val="center"/>
              <w:rPr>
                <w:sz w:val="24"/>
                <w:szCs w:val="24"/>
              </w:rPr>
            </w:pPr>
            <w:r w:rsidRPr="00951CD7">
              <w:rPr>
                <w:sz w:val="24"/>
                <w:szCs w:val="24"/>
              </w:rPr>
              <w:t>2026</w:t>
            </w:r>
            <w:r w:rsidR="00FE5552" w:rsidRPr="00951CD7">
              <w:rPr>
                <w:sz w:val="24"/>
                <w:szCs w:val="24"/>
              </w:rPr>
              <w:t xml:space="preserve"> год</w:t>
            </w:r>
          </w:p>
        </w:tc>
        <w:tc>
          <w:tcPr>
            <w:tcW w:w="1406" w:type="dxa"/>
            <w:vAlign w:val="center"/>
          </w:tcPr>
          <w:p w14:paraId="339F74D8" w14:textId="6F4A773A" w:rsidR="00FE5552" w:rsidRPr="00951CD7" w:rsidRDefault="00C639B9" w:rsidP="004522A8">
            <w:pPr>
              <w:widowControl w:val="0"/>
              <w:jc w:val="center"/>
              <w:rPr>
                <w:sz w:val="24"/>
                <w:szCs w:val="24"/>
              </w:rPr>
            </w:pPr>
            <w:r w:rsidRPr="00951CD7">
              <w:rPr>
                <w:sz w:val="24"/>
                <w:szCs w:val="24"/>
              </w:rPr>
              <w:t>2027</w:t>
            </w:r>
            <w:r w:rsidR="00FE5552" w:rsidRPr="00951CD7">
              <w:rPr>
                <w:sz w:val="24"/>
                <w:szCs w:val="24"/>
              </w:rPr>
              <w:t xml:space="preserve"> год</w:t>
            </w:r>
          </w:p>
        </w:tc>
      </w:tr>
      <w:tr w:rsidR="00951CD7" w:rsidRPr="00951CD7" w14:paraId="29EB548F" w14:textId="77777777" w:rsidTr="004522A8">
        <w:trPr>
          <w:tblHeader/>
        </w:trPr>
        <w:tc>
          <w:tcPr>
            <w:tcW w:w="3205" w:type="dxa"/>
            <w:tcBorders>
              <w:bottom w:val="single" w:sz="4" w:space="0" w:color="auto"/>
            </w:tcBorders>
          </w:tcPr>
          <w:p w14:paraId="7B956C6C" w14:textId="77777777" w:rsidR="00FE5552" w:rsidRPr="00951CD7" w:rsidRDefault="00FE5552" w:rsidP="004522A8">
            <w:pPr>
              <w:widowControl w:val="0"/>
              <w:jc w:val="center"/>
              <w:rPr>
                <w:sz w:val="24"/>
                <w:szCs w:val="24"/>
              </w:rPr>
            </w:pPr>
            <w:r w:rsidRPr="00951CD7">
              <w:rPr>
                <w:sz w:val="24"/>
                <w:szCs w:val="24"/>
              </w:rPr>
              <w:t>1</w:t>
            </w:r>
          </w:p>
        </w:tc>
        <w:tc>
          <w:tcPr>
            <w:tcW w:w="1132" w:type="dxa"/>
            <w:tcBorders>
              <w:bottom w:val="single" w:sz="4" w:space="0" w:color="auto"/>
            </w:tcBorders>
          </w:tcPr>
          <w:p w14:paraId="2E6D6A3D" w14:textId="77777777" w:rsidR="00FE5552" w:rsidRPr="00951CD7" w:rsidRDefault="00FE5552" w:rsidP="004522A8">
            <w:pPr>
              <w:widowControl w:val="0"/>
              <w:jc w:val="center"/>
              <w:rPr>
                <w:sz w:val="24"/>
                <w:szCs w:val="24"/>
              </w:rPr>
            </w:pPr>
            <w:r w:rsidRPr="00951CD7">
              <w:rPr>
                <w:sz w:val="24"/>
                <w:szCs w:val="24"/>
              </w:rPr>
              <w:t>2</w:t>
            </w:r>
          </w:p>
        </w:tc>
        <w:tc>
          <w:tcPr>
            <w:tcW w:w="1409" w:type="dxa"/>
            <w:tcBorders>
              <w:bottom w:val="single" w:sz="4" w:space="0" w:color="auto"/>
            </w:tcBorders>
          </w:tcPr>
          <w:p w14:paraId="36917B81" w14:textId="77777777" w:rsidR="00FE5552" w:rsidRPr="00951CD7" w:rsidRDefault="00FE5552" w:rsidP="004522A8">
            <w:pPr>
              <w:widowControl w:val="0"/>
              <w:jc w:val="center"/>
              <w:rPr>
                <w:sz w:val="24"/>
                <w:szCs w:val="24"/>
              </w:rPr>
            </w:pPr>
            <w:r w:rsidRPr="00951CD7">
              <w:rPr>
                <w:sz w:val="24"/>
                <w:szCs w:val="24"/>
              </w:rPr>
              <w:t>3</w:t>
            </w:r>
          </w:p>
        </w:tc>
        <w:tc>
          <w:tcPr>
            <w:tcW w:w="1241" w:type="dxa"/>
            <w:tcBorders>
              <w:bottom w:val="single" w:sz="4" w:space="0" w:color="auto"/>
            </w:tcBorders>
          </w:tcPr>
          <w:p w14:paraId="063BD96F" w14:textId="77777777" w:rsidR="00FE5552" w:rsidRPr="00951CD7" w:rsidRDefault="00FE5552" w:rsidP="004522A8">
            <w:pPr>
              <w:widowControl w:val="0"/>
              <w:jc w:val="center"/>
              <w:rPr>
                <w:sz w:val="24"/>
                <w:szCs w:val="24"/>
              </w:rPr>
            </w:pPr>
            <w:r w:rsidRPr="00951CD7">
              <w:rPr>
                <w:sz w:val="24"/>
                <w:szCs w:val="24"/>
              </w:rPr>
              <w:t>4</w:t>
            </w:r>
          </w:p>
        </w:tc>
        <w:tc>
          <w:tcPr>
            <w:tcW w:w="1241" w:type="dxa"/>
            <w:tcBorders>
              <w:bottom w:val="single" w:sz="4" w:space="0" w:color="auto"/>
            </w:tcBorders>
          </w:tcPr>
          <w:p w14:paraId="41113B6F" w14:textId="77777777" w:rsidR="00FE5552" w:rsidRPr="00951CD7" w:rsidRDefault="00FE5552" w:rsidP="004522A8">
            <w:pPr>
              <w:widowControl w:val="0"/>
              <w:jc w:val="center"/>
              <w:rPr>
                <w:sz w:val="24"/>
                <w:szCs w:val="24"/>
              </w:rPr>
            </w:pPr>
            <w:r w:rsidRPr="00951CD7">
              <w:rPr>
                <w:sz w:val="24"/>
                <w:szCs w:val="24"/>
              </w:rPr>
              <w:t>5</w:t>
            </w:r>
          </w:p>
        </w:tc>
        <w:tc>
          <w:tcPr>
            <w:tcW w:w="1406" w:type="dxa"/>
            <w:tcBorders>
              <w:bottom w:val="single" w:sz="4" w:space="0" w:color="auto"/>
            </w:tcBorders>
          </w:tcPr>
          <w:p w14:paraId="4D21EF6F" w14:textId="77777777" w:rsidR="00FE5552" w:rsidRPr="00951CD7" w:rsidRDefault="00FE5552" w:rsidP="004522A8">
            <w:pPr>
              <w:widowControl w:val="0"/>
              <w:jc w:val="center"/>
              <w:rPr>
                <w:sz w:val="24"/>
                <w:szCs w:val="24"/>
              </w:rPr>
            </w:pPr>
            <w:r w:rsidRPr="00951CD7">
              <w:rPr>
                <w:sz w:val="24"/>
                <w:szCs w:val="24"/>
              </w:rPr>
              <w:t>6</w:t>
            </w:r>
          </w:p>
        </w:tc>
      </w:tr>
      <w:tr w:rsidR="00951CD7" w:rsidRPr="00951CD7" w14:paraId="53144450" w14:textId="77777777" w:rsidTr="004522A8">
        <w:trPr>
          <w:trHeight w:val="287"/>
        </w:trPr>
        <w:tc>
          <w:tcPr>
            <w:tcW w:w="3205" w:type="dxa"/>
            <w:tcBorders>
              <w:top w:val="single" w:sz="4" w:space="0" w:color="auto"/>
              <w:bottom w:val="dotted" w:sz="4" w:space="0" w:color="auto"/>
              <w:right w:val="dotted" w:sz="4" w:space="0" w:color="auto"/>
            </w:tcBorders>
            <w:tcMar>
              <w:left w:w="57" w:type="dxa"/>
              <w:right w:w="57" w:type="dxa"/>
            </w:tcMar>
          </w:tcPr>
          <w:p w14:paraId="4417C69E" w14:textId="77777777" w:rsidR="00BF4391" w:rsidRPr="00951CD7" w:rsidRDefault="00BF4391" w:rsidP="00BF4391">
            <w:pPr>
              <w:widowControl w:val="0"/>
              <w:rPr>
                <w:sz w:val="24"/>
                <w:szCs w:val="24"/>
              </w:rPr>
            </w:pPr>
            <w:r w:rsidRPr="00951CD7">
              <w:rPr>
                <w:sz w:val="24"/>
                <w:szCs w:val="24"/>
              </w:rPr>
              <w:t>Всего по программе</w:t>
            </w:r>
          </w:p>
        </w:tc>
        <w:tc>
          <w:tcPr>
            <w:tcW w:w="1132" w:type="dxa"/>
            <w:tcBorders>
              <w:top w:val="single" w:sz="4" w:space="0" w:color="auto"/>
              <w:left w:val="dotted" w:sz="4" w:space="0" w:color="auto"/>
              <w:bottom w:val="dotted" w:sz="4" w:space="0" w:color="auto"/>
              <w:right w:val="dotted" w:sz="4" w:space="0" w:color="auto"/>
            </w:tcBorders>
            <w:vAlign w:val="bottom"/>
          </w:tcPr>
          <w:p w14:paraId="5F2B7EFA" w14:textId="77777777" w:rsidR="00BF4391" w:rsidRPr="00951CD7" w:rsidRDefault="00BF4391" w:rsidP="00BF4391">
            <w:pPr>
              <w:widowControl w:val="0"/>
              <w:jc w:val="center"/>
              <w:rPr>
                <w:sz w:val="24"/>
                <w:szCs w:val="24"/>
              </w:rPr>
            </w:pPr>
            <w:r w:rsidRPr="00951CD7">
              <w:rPr>
                <w:sz w:val="24"/>
                <w:szCs w:val="24"/>
              </w:rPr>
              <w:t>МБ</w:t>
            </w:r>
          </w:p>
        </w:tc>
        <w:tc>
          <w:tcPr>
            <w:tcW w:w="1409" w:type="dxa"/>
            <w:tcBorders>
              <w:top w:val="single" w:sz="4" w:space="0" w:color="auto"/>
              <w:left w:val="dotted" w:sz="4" w:space="0" w:color="auto"/>
              <w:bottom w:val="dotted" w:sz="4" w:space="0" w:color="auto"/>
              <w:right w:val="dotted" w:sz="4" w:space="0" w:color="auto"/>
            </w:tcBorders>
            <w:vAlign w:val="bottom"/>
          </w:tcPr>
          <w:p w14:paraId="22B32606" w14:textId="2311E7FC" w:rsidR="00BF4391" w:rsidRPr="00951CD7" w:rsidRDefault="00BF4391" w:rsidP="00BF4391">
            <w:pPr>
              <w:widowControl w:val="0"/>
              <w:jc w:val="right"/>
              <w:rPr>
                <w:sz w:val="24"/>
                <w:szCs w:val="24"/>
              </w:rPr>
            </w:pPr>
            <w:r w:rsidRPr="00951CD7">
              <w:rPr>
                <w:sz w:val="24"/>
                <w:szCs w:val="24"/>
              </w:rPr>
              <w:t>19 828,8</w:t>
            </w:r>
          </w:p>
        </w:tc>
        <w:tc>
          <w:tcPr>
            <w:tcW w:w="1241" w:type="dxa"/>
            <w:tcBorders>
              <w:top w:val="single" w:sz="4" w:space="0" w:color="auto"/>
              <w:left w:val="dotted" w:sz="4" w:space="0" w:color="auto"/>
              <w:bottom w:val="dotted" w:sz="4" w:space="0" w:color="auto"/>
              <w:right w:val="dotted" w:sz="4" w:space="0" w:color="auto"/>
            </w:tcBorders>
            <w:vAlign w:val="bottom"/>
          </w:tcPr>
          <w:p w14:paraId="4DC6688E" w14:textId="1843BCB4" w:rsidR="00BF4391" w:rsidRPr="00951CD7" w:rsidRDefault="00BF4391" w:rsidP="00BF4391">
            <w:pPr>
              <w:widowControl w:val="0"/>
              <w:jc w:val="right"/>
              <w:rPr>
                <w:sz w:val="24"/>
                <w:szCs w:val="24"/>
              </w:rPr>
            </w:pPr>
            <w:r w:rsidRPr="00951CD7">
              <w:rPr>
                <w:sz w:val="24"/>
                <w:szCs w:val="24"/>
              </w:rPr>
              <w:t>21 611,3</w:t>
            </w:r>
          </w:p>
        </w:tc>
        <w:tc>
          <w:tcPr>
            <w:tcW w:w="1241" w:type="dxa"/>
            <w:tcBorders>
              <w:top w:val="single" w:sz="4" w:space="0" w:color="auto"/>
              <w:left w:val="dotted" w:sz="4" w:space="0" w:color="auto"/>
              <w:bottom w:val="dotted" w:sz="4" w:space="0" w:color="auto"/>
              <w:right w:val="dotted" w:sz="4" w:space="0" w:color="auto"/>
            </w:tcBorders>
            <w:vAlign w:val="bottom"/>
          </w:tcPr>
          <w:p w14:paraId="4FA5E827" w14:textId="2E2BA48F" w:rsidR="00BF4391" w:rsidRPr="00951CD7" w:rsidRDefault="00BF4391" w:rsidP="00BF4391">
            <w:pPr>
              <w:widowControl w:val="0"/>
              <w:jc w:val="right"/>
              <w:rPr>
                <w:sz w:val="24"/>
                <w:szCs w:val="24"/>
              </w:rPr>
            </w:pPr>
            <w:r w:rsidRPr="00951CD7">
              <w:rPr>
                <w:sz w:val="24"/>
                <w:szCs w:val="24"/>
              </w:rPr>
              <w:t>19 496,9</w:t>
            </w:r>
          </w:p>
        </w:tc>
        <w:tc>
          <w:tcPr>
            <w:tcW w:w="1406" w:type="dxa"/>
            <w:tcBorders>
              <w:top w:val="single" w:sz="4" w:space="0" w:color="auto"/>
              <w:left w:val="dotted" w:sz="4" w:space="0" w:color="auto"/>
              <w:bottom w:val="dotted" w:sz="4" w:space="0" w:color="auto"/>
            </w:tcBorders>
            <w:vAlign w:val="bottom"/>
          </w:tcPr>
          <w:p w14:paraId="2AC7EE78" w14:textId="5D6A5521" w:rsidR="00BF4391" w:rsidRPr="00951CD7" w:rsidRDefault="00BF4391" w:rsidP="00BF4391">
            <w:pPr>
              <w:widowControl w:val="0"/>
              <w:jc w:val="right"/>
              <w:rPr>
                <w:sz w:val="24"/>
                <w:szCs w:val="24"/>
              </w:rPr>
            </w:pPr>
            <w:r w:rsidRPr="00951CD7">
              <w:rPr>
                <w:sz w:val="24"/>
                <w:szCs w:val="24"/>
              </w:rPr>
              <w:t>19 096,2</w:t>
            </w:r>
          </w:p>
        </w:tc>
      </w:tr>
      <w:tr w:rsidR="00951CD7" w:rsidRPr="00951CD7" w14:paraId="119072D2" w14:textId="77777777" w:rsidTr="004522A8">
        <w:trPr>
          <w:trHeight w:val="136"/>
        </w:trPr>
        <w:tc>
          <w:tcPr>
            <w:tcW w:w="3205" w:type="dxa"/>
            <w:tcBorders>
              <w:top w:val="dotted" w:sz="4" w:space="0" w:color="auto"/>
              <w:bottom w:val="dotted" w:sz="4" w:space="0" w:color="auto"/>
              <w:right w:val="dotted" w:sz="4" w:space="0" w:color="auto"/>
            </w:tcBorders>
            <w:tcMar>
              <w:left w:w="57" w:type="dxa"/>
              <w:right w:w="57" w:type="dxa"/>
            </w:tcMar>
          </w:tcPr>
          <w:p w14:paraId="4B8D9F48" w14:textId="77777777" w:rsidR="00FE5552" w:rsidRPr="00951CD7" w:rsidRDefault="00FE5552" w:rsidP="004522A8">
            <w:pPr>
              <w:widowControl w:val="0"/>
              <w:rPr>
                <w:sz w:val="24"/>
                <w:szCs w:val="24"/>
              </w:rPr>
            </w:pPr>
            <w:r w:rsidRPr="00951CD7">
              <w:rPr>
                <w:sz w:val="24"/>
                <w:szCs w:val="24"/>
              </w:rPr>
              <w:t>из них:</w:t>
            </w:r>
          </w:p>
        </w:tc>
        <w:tc>
          <w:tcPr>
            <w:tcW w:w="1132" w:type="dxa"/>
            <w:tcBorders>
              <w:top w:val="dotted" w:sz="4" w:space="0" w:color="auto"/>
              <w:left w:val="dotted" w:sz="4" w:space="0" w:color="auto"/>
              <w:bottom w:val="dotted" w:sz="4" w:space="0" w:color="auto"/>
              <w:right w:val="dotted" w:sz="4" w:space="0" w:color="auto"/>
            </w:tcBorders>
            <w:vAlign w:val="bottom"/>
          </w:tcPr>
          <w:p w14:paraId="13246E6B" w14:textId="77777777" w:rsidR="00FE5552" w:rsidRPr="00951CD7" w:rsidRDefault="00FE5552" w:rsidP="004522A8">
            <w:pPr>
              <w:widowControl w:val="0"/>
              <w:jc w:val="center"/>
              <w:rPr>
                <w:sz w:val="24"/>
                <w:szCs w:val="24"/>
              </w:rPr>
            </w:pPr>
          </w:p>
        </w:tc>
        <w:tc>
          <w:tcPr>
            <w:tcW w:w="1409" w:type="dxa"/>
            <w:tcBorders>
              <w:top w:val="dotted" w:sz="4" w:space="0" w:color="auto"/>
              <w:left w:val="dotted" w:sz="4" w:space="0" w:color="auto"/>
              <w:bottom w:val="dotted" w:sz="4" w:space="0" w:color="auto"/>
              <w:right w:val="dotted" w:sz="4" w:space="0" w:color="auto"/>
            </w:tcBorders>
            <w:vAlign w:val="bottom"/>
          </w:tcPr>
          <w:p w14:paraId="77ACA981" w14:textId="77777777" w:rsidR="00FE5552" w:rsidRPr="00951CD7" w:rsidRDefault="00FE5552" w:rsidP="005645D5">
            <w:pPr>
              <w:widowControl w:val="0"/>
              <w:jc w:val="right"/>
              <w:rPr>
                <w:sz w:val="24"/>
                <w:szCs w:val="24"/>
              </w:rPr>
            </w:pPr>
          </w:p>
        </w:tc>
        <w:tc>
          <w:tcPr>
            <w:tcW w:w="1241" w:type="dxa"/>
            <w:tcBorders>
              <w:top w:val="dotted" w:sz="4" w:space="0" w:color="auto"/>
              <w:left w:val="dotted" w:sz="4" w:space="0" w:color="auto"/>
              <w:bottom w:val="dotted" w:sz="4" w:space="0" w:color="auto"/>
              <w:right w:val="dotted" w:sz="4" w:space="0" w:color="auto"/>
            </w:tcBorders>
            <w:vAlign w:val="bottom"/>
          </w:tcPr>
          <w:p w14:paraId="35EFA144" w14:textId="77777777" w:rsidR="00FE5552" w:rsidRPr="00951CD7" w:rsidRDefault="00FE5552" w:rsidP="005645D5">
            <w:pPr>
              <w:widowControl w:val="0"/>
              <w:jc w:val="right"/>
              <w:rPr>
                <w:sz w:val="24"/>
                <w:szCs w:val="24"/>
              </w:rPr>
            </w:pPr>
          </w:p>
        </w:tc>
        <w:tc>
          <w:tcPr>
            <w:tcW w:w="1241" w:type="dxa"/>
            <w:tcBorders>
              <w:top w:val="dotted" w:sz="4" w:space="0" w:color="auto"/>
              <w:left w:val="dotted" w:sz="4" w:space="0" w:color="auto"/>
              <w:bottom w:val="dotted" w:sz="4" w:space="0" w:color="auto"/>
              <w:right w:val="dotted" w:sz="4" w:space="0" w:color="auto"/>
            </w:tcBorders>
            <w:vAlign w:val="bottom"/>
          </w:tcPr>
          <w:p w14:paraId="450A7AA8" w14:textId="77777777" w:rsidR="00FE5552" w:rsidRPr="00951CD7" w:rsidRDefault="00FE5552" w:rsidP="005645D5">
            <w:pPr>
              <w:widowControl w:val="0"/>
              <w:jc w:val="right"/>
              <w:rPr>
                <w:sz w:val="24"/>
                <w:szCs w:val="24"/>
              </w:rPr>
            </w:pPr>
          </w:p>
        </w:tc>
        <w:tc>
          <w:tcPr>
            <w:tcW w:w="1406" w:type="dxa"/>
            <w:tcBorders>
              <w:top w:val="dotted" w:sz="4" w:space="0" w:color="auto"/>
              <w:left w:val="dotted" w:sz="4" w:space="0" w:color="auto"/>
              <w:bottom w:val="dotted" w:sz="4" w:space="0" w:color="auto"/>
            </w:tcBorders>
            <w:vAlign w:val="bottom"/>
          </w:tcPr>
          <w:p w14:paraId="3E10476A" w14:textId="77777777" w:rsidR="00FE5552" w:rsidRPr="00951CD7" w:rsidRDefault="00FE5552" w:rsidP="005645D5">
            <w:pPr>
              <w:widowControl w:val="0"/>
              <w:jc w:val="right"/>
              <w:rPr>
                <w:sz w:val="24"/>
                <w:szCs w:val="24"/>
              </w:rPr>
            </w:pPr>
          </w:p>
        </w:tc>
      </w:tr>
      <w:tr w:rsidR="00951CD7" w:rsidRPr="00951CD7" w14:paraId="01EC6105" w14:textId="77777777" w:rsidTr="004522A8">
        <w:tc>
          <w:tcPr>
            <w:tcW w:w="3205" w:type="dxa"/>
            <w:tcBorders>
              <w:top w:val="dotted" w:sz="4" w:space="0" w:color="auto"/>
              <w:bottom w:val="dotted" w:sz="4" w:space="0" w:color="auto"/>
              <w:right w:val="dotted" w:sz="4" w:space="0" w:color="auto"/>
            </w:tcBorders>
            <w:tcMar>
              <w:left w:w="57" w:type="dxa"/>
              <w:right w:w="57" w:type="dxa"/>
            </w:tcMar>
          </w:tcPr>
          <w:p w14:paraId="6D919670" w14:textId="3243CC9F" w:rsidR="00BF4391" w:rsidRPr="00951CD7" w:rsidRDefault="00BF4391" w:rsidP="00BF4391">
            <w:pPr>
              <w:widowControl w:val="0"/>
              <w:rPr>
                <w:sz w:val="24"/>
                <w:szCs w:val="24"/>
              </w:rPr>
            </w:pPr>
            <w:r w:rsidRPr="00951CD7">
              <w:rPr>
                <w:sz w:val="24"/>
                <w:szCs w:val="24"/>
              </w:rPr>
              <w:t>повышение уровня доступности для инвалидов и других маломобильных групп населения учреждений культуры</w:t>
            </w:r>
          </w:p>
        </w:tc>
        <w:tc>
          <w:tcPr>
            <w:tcW w:w="1132" w:type="dxa"/>
            <w:tcBorders>
              <w:top w:val="dotted" w:sz="4" w:space="0" w:color="auto"/>
              <w:left w:val="dotted" w:sz="4" w:space="0" w:color="auto"/>
              <w:bottom w:val="dotted" w:sz="4" w:space="0" w:color="auto"/>
              <w:right w:val="dotted" w:sz="4" w:space="0" w:color="auto"/>
            </w:tcBorders>
            <w:vAlign w:val="bottom"/>
          </w:tcPr>
          <w:p w14:paraId="054530B7" w14:textId="77777777" w:rsidR="00BF4391" w:rsidRPr="00951CD7" w:rsidRDefault="00BF4391" w:rsidP="00BF4391">
            <w:pPr>
              <w:widowControl w:val="0"/>
              <w:jc w:val="center"/>
              <w:rPr>
                <w:sz w:val="24"/>
                <w:szCs w:val="24"/>
              </w:rPr>
            </w:pPr>
            <w:r w:rsidRPr="00951CD7">
              <w:rPr>
                <w:sz w:val="24"/>
                <w:szCs w:val="24"/>
              </w:rPr>
              <w:t>МБ</w:t>
            </w:r>
          </w:p>
        </w:tc>
        <w:tc>
          <w:tcPr>
            <w:tcW w:w="1409" w:type="dxa"/>
            <w:tcBorders>
              <w:top w:val="dotted" w:sz="4" w:space="0" w:color="auto"/>
              <w:left w:val="dotted" w:sz="4" w:space="0" w:color="auto"/>
              <w:bottom w:val="dotted" w:sz="4" w:space="0" w:color="auto"/>
              <w:right w:val="dotted" w:sz="4" w:space="0" w:color="auto"/>
            </w:tcBorders>
            <w:vAlign w:val="bottom"/>
          </w:tcPr>
          <w:p w14:paraId="4A6A90DB" w14:textId="32CB2DDB" w:rsidR="00BF4391" w:rsidRPr="00951CD7" w:rsidRDefault="00BF4391" w:rsidP="00BF4391">
            <w:pPr>
              <w:widowControl w:val="0"/>
              <w:jc w:val="right"/>
              <w:rPr>
                <w:sz w:val="24"/>
                <w:szCs w:val="24"/>
              </w:rPr>
            </w:pPr>
            <w:r w:rsidRPr="00951CD7">
              <w:rPr>
                <w:sz w:val="24"/>
                <w:szCs w:val="24"/>
              </w:rPr>
              <w:t>917,1</w:t>
            </w:r>
          </w:p>
        </w:tc>
        <w:tc>
          <w:tcPr>
            <w:tcW w:w="1241" w:type="dxa"/>
            <w:tcBorders>
              <w:top w:val="dotted" w:sz="4" w:space="0" w:color="auto"/>
              <w:left w:val="dotted" w:sz="4" w:space="0" w:color="auto"/>
              <w:bottom w:val="dotted" w:sz="4" w:space="0" w:color="auto"/>
              <w:right w:val="dotted" w:sz="4" w:space="0" w:color="auto"/>
            </w:tcBorders>
            <w:vAlign w:val="bottom"/>
          </w:tcPr>
          <w:p w14:paraId="7543FA1F" w14:textId="3273812A" w:rsidR="00BF4391" w:rsidRPr="00951CD7" w:rsidRDefault="00BF4391" w:rsidP="00BF4391">
            <w:pPr>
              <w:widowControl w:val="0"/>
              <w:jc w:val="right"/>
              <w:rPr>
                <w:sz w:val="24"/>
                <w:szCs w:val="24"/>
              </w:rPr>
            </w:pPr>
            <w:r w:rsidRPr="00951CD7">
              <w:rPr>
                <w:sz w:val="24"/>
                <w:szCs w:val="24"/>
              </w:rPr>
              <w:t>1 492,9</w:t>
            </w:r>
          </w:p>
        </w:tc>
        <w:tc>
          <w:tcPr>
            <w:tcW w:w="1241" w:type="dxa"/>
            <w:tcBorders>
              <w:top w:val="dotted" w:sz="4" w:space="0" w:color="auto"/>
              <w:left w:val="dotted" w:sz="4" w:space="0" w:color="auto"/>
              <w:bottom w:val="dotted" w:sz="4" w:space="0" w:color="auto"/>
              <w:right w:val="dotted" w:sz="4" w:space="0" w:color="auto"/>
            </w:tcBorders>
            <w:vAlign w:val="bottom"/>
          </w:tcPr>
          <w:p w14:paraId="4BDF6BED" w14:textId="69C3D283" w:rsidR="00BF4391" w:rsidRPr="00951CD7" w:rsidRDefault="00BF4391" w:rsidP="00BF4391">
            <w:pPr>
              <w:widowControl w:val="0"/>
              <w:jc w:val="right"/>
              <w:rPr>
                <w:sz w:val="24"/>
                <w:szCs w:val="24"/>
              </w:rPr>
            </w:pPr>
            <w:r w:rsidRPr="00951CD7">
              <w:rPr>
                <w:sz w:val="24"/>
                <w:szCs w:val="24"/>
              </w:rPr>
              <w:t>555,9</w:t>
            </w:r>
          </w:p>
        </w:tc>
        <w:tc>
          <w:tcPr>
            <w:tcW w:w="1406" w:type="dxa"/>
            <w:tcBorders>
              <w:top w:val="dotted" w:sz="4" w:space="0" w:color="auto"/>
              <w:left w:val="dotted" w:sz="4" w:space="0" w:color="auto"/>
              <w:bottom w:val="dotted" w:sz="4" w:space="0" w:color="auto"/>
            </w:tcBorders>
            <w:vAlign w:val="bottom"/>
          </w:tcPr>
          <w:p w14:paraId="553C35E4" w14:textId="157401ED" w:rsidR="00BF4391" w:rsidRPr="00951CD7" w:rsidRDefault="00BF4391" w:rsidP="00BF4391">
            <w:pPr>
              <w:widowControl w:val="0"/>
              <w:jc w:val="right"/>
              <w:rPr>
                <w:sz w:val="24"/>
                <w:szCs w:val="24"/>
              </w:rPr>
            </w:pPr>
            <w:r w:rsidRPr="00951CD7">
              <w:rPr>
                <w:sz w:val="24"/>
                <w:szCs w:val="24"/>
              </w:rPr>
              <w:t>155,2</w:t>
            </w:r>
          </w:p>
        </w:tc>
      </w:tr>
      <w:tr w:rsidR="00951CD7" w:rsidRPr="00951CD7" w14:paraId="1C8D7CA6" w14:textId="77777777" w:rsidTr="004522A8">
        <w:trPr>
          <w:trHeight w:val="946"/>
        </w:trPr>
        <w:tc>
          <w:tcPr>
            <w:tcW w:w="3205" w:type="dxa"/>
            <w:tcBorders>
              <w:top w:val="dotted" w:sz="4" w:space="0" w:color="auto"/>
              <w:bottom w:val="dotted" w:sz="4" w:space="0" w:color="auto"/>
              <w:right w:val="dotted" w:sz="4" w:space="0" w:color="auto"/>
            </w:tcBorders>
            <w:tcMar>
              <w:left w:w="57" w:type="dxa"/>
              <w:right w:w="57" w:type="dxa"/>
            </w:tcMar>
          </w:tcPr>
          <w:p w14:paraId="6452B396" w14:textId="20A2FA23" w:rsidR="00BF4391" w:rsidRPr="00951CD7" w:rsidRDefault="00BF4391" w:rsidP="00BF4391">
            <w:pPr>
              <w:widowControl w:val="0"/>
              <w:rPr>
                <w:sz w:val="24"/>
                <w:szCs w:val="24"/>
              </w:rPr>
            </w:pPr>
            <w:r w:rsidRPr="00951CD7">
              <w:rPr>
                <w:sz w:val="24"/>
                <w:szCs w:val="24"/>
              </w:rPr>
              <w:t>повышение уровня доступности для инвалидов и других маломобильных групп населения образовательных организаций</w:t>
            </w:r>
          </w:p>
        </w:tc>
        <w:tc>
          <w:tcPr>
            <w:tcW w:w="1132" w:type="dxa"/>
            <w:tcBorders>
              <w:top w:val="dotted" w:sz="4" w:space="0" w:color="auto"/>
              <w:left w:val="dotted" w:sz="4" w:space="0" w:color="auto"/>
              <w:bottom w:val="dotted" w:sz="4" w:space="0" w:color="auto"/>
              <w:right w:val="dotted" w:sz="4" w:space="0" w:color="auto"/>
            </w:tcBorders>
            <w:vAlign w:val="bottom"/>
          </w:tcPr>
          <w:p w14:paraId="53C0793B" w14:textId="77777777" w:rsidR="00BF4391" w:rsidRPr="00951CD7" w:rsidRDefault="00BF4391" w:rsidP="00BF4391">
            <w:pPr>
              <w:widowControl w:val="0"/>
              <w:jc w:val="center"/>
              <w:rPr>
                <w:sz w:val="24"/>
                <w:szCs w:val="24"/>
              </w:rPr>
            </w:pPr>
            <w:r w:rsidRPr="00951CD7">
              <w:rPr>
                <w:sz w:val="24"/>
                <w:szCs w:val="24"/>
              </w:rPr>
              <w:t>МБ</w:t>
            </w:r>
          </w:p>
        </w:tc>
        <w:tc>
          <w:tcPr>
            <w:tcW w:w="1409" w:type="dxa"/>
            <w:tcBorders>
              <w:top w:val="dotted" w:sz="4" w:space="0" w:color="auto"/>
              <w:left w:val="dotted" w:sz="4" w:space="0" w:color="auto"/>
              <w:bottom w:val="dotted" w:sz="4" w:space="0" w:color="auto"/>
              <w:right w:val="dotted" w:sz="4" w:space="0" w:color="auto"/>
            </w:tcBorders>
            <w:vAlign w:val="bottom"/>
          </w:tcPr>
          <w:p w14:paraId="19F7A0F5" w14:textId="607193C3" w:rsidR="00BF4391" w:rsidRPr="00951CD7" w:rsidRDefault="00BF4391" w:rsidP="00BF4391">
            <w:pPr>
              <w:widowControl w:val="0"/>
              <w:jc w:val="right"/>
              <w:rPr>
                <w:sz w:val="24"/>
                <w:szCs w:val="24"/>
              </w:rPr>
            </w:pPr>
            <w:r w:rsidRPr="00951CD7">
              <w:rPr>
                <w:sz w:val="24"/>
                <w:szCs w:val="24"/>
              </w:rPr>
              <w:t>17 640,0</w:t>
            </w:r>
          </w:p>
        </w:tc>
        <w:tc>
          <w:tcPr>
            <w:tcW w:w="1241" w:type="dxa"/>
            <w:tcBorders>
              <w:top w:val="dotted" w:sz="4" w:space="0" w:color="auto"/>
              <w:left w:val="dotted" w:sz="4" w:space="0" w:color="auto"/>
              <w:bottom w:val="dotted" w:sz="4" w:space="0" w:color="auto"/>
              <w:right w:val="dotted" w:sz="4" w:space="0" w:color="auto"/>
            </w:tcBorders>
            <w:vAlign w:val="bottom"/>
          </w:tcPr>
          <w:p w14:paraId="4BE68649" w14:textId="79448911" w:rsidR="00BF4391" w:rsidRPr="00951CD7" w:rsidRDefault="00BF4391" w:rsidP="00BF4391">
            <w:pPr>
              <w:widowControl w:val="0"/>
              <w:jc w:val="right"/>
              <w:rPr>
                <w:sz w:val="24"/>
                <w:szCs w:val="24"/>
              </w:rPr>
            </w:pPr>
            <w:r w:rsidRPr="00951CD7">
              <w:rPr>
                <w:sz w:val="24"/>
                <w:szCs w:val="24"/>
              </w:rPr>
              <w:t>19 268,4</w:t>
            </w:r>
          </w:p>
        </w:tc>
        <w:tc>
          <w:tcPr>
            <w:tcW w:w="1241" w:type="dxa"/>
            <w:tcBorders>
              <w:top w:val="dotted" w:sz="4" w:space="0" w:color="auto"/>
              <w:left w:val="dotted" w:sz="4" w:space="0" w:color="auto"/>
              <w:bottom w:val="dotted" w:sz="4" w:space="0" w:color="auto"/>
              <w:right w:val="dotted" w:sz="4" w:space="0" w:color="auto"/>
            </w:tcBorders>
            <w:vAlign w:val="bottom"/>
          </w:tcPr>
          <w:p w14:paraId="65BA6999" w14:textId="45A054D2" w:rsidR="00BF4391" w:rsidRPr="00951CD7" w:rsidRDefault="00BF4391" w:rsidP="00BF4391">
            <w:pPr>
              <w:widowControl w:val="0"/>
              <w:jc w:val="right"/>
              <w:rPr>
                <w:sz w:val="24"/>
                <w:szCs w:val="24"/>
              </w:rPr>
            </w:pPr>
            <w:r w:rsidRPr="00951CD7">
              <w:rPr>
                <w:sz w:val="24"/>
                <w:szCs w:val="24"/>
              </w:rPr>
              <w:t>18 091,0</w:t>
            </w:r>
          </w:p>
        </w:tc>
        <w:tc>
          <w:tcPr>
            <w:tcW w:w="1406" w:type="dxa"/>
            <w:tcBorders>
              <w:top w:val="dotted" w:sz="4" w:space="0" w:color="auto"/>
              <w:left w:val="dotted" w:sz="4" w:space="0" w:color="auto"/>
              <w:bottom w:val="dotted" w:sz="4" w:space="0" w:color="auto"/>
            </w:tcBorders>
            <w:vAlign w:val="bottom"/>
          </w:tcPr>
          <w:p w14:paraId="3B71EC92" w14:textId="41D631D3" w:rsidR="00BF4391" w:rsidRPr="00951CD7" w:rsidRDefault="00BF4391" w:rsidP="00BF4391">
            <w:pPr>
              <w:widowControl w:val="0"/>
              <w:jc w:val="right"/>
              <w:rPr>
                <w:sz w:val="24"/>
                <w:szCs w:val="24"/>
              </w:rPr>
            </w:pPr>
            <w:r w:rsidRPr="00951CD7">
              <w:rPr>
                <w:sz w:val="24"/>
                <w:szCs w:val="24"/>
              </w:rPr>
              <w:t>18 091,0</w:t>
            </w:r>
          </w:p>
        </w:tc>
      </w:tr>
      <w:tr w:rsidR="00BF4391" w:rsidRPr="00951CD7" w14:paraId="6545C8C5" w14:textId="77777777" w:rsidTr="004522A8">
        <w:tc>
          <w:tcPr>
            <w:tcW w:w="3205" w:type="dxa"/>
            <w:tcBorders>
              <w:top w:val="dotted" w:sz="4" w:space="0" w:color="auto"/>
              <w:right w:val="dotted" w:sz="4" w:space="0" w:color="auto"/>
            </w:tcBorders>
          </w:tcPr>
          <w:p w14:paraId="7AF3BD73" w14:textId="1820A305" w:rsidR="00BF4391" w:rsidRPr="00951CD7" w:rsidRDefault="00BF4391" w:rsidP="00BF4391">
            <w:pPr>
              <w:widowControl w:val="0"/>
              <w:rPr>
                <w:sz w:val="24"/>
                <w:szCs w:val="24"/>
              </w:rPr>
            </w:pPr>
            <w:r w:rsidRPr="00951CD7">
              <w:rPr>
                <w:sz w:val="24"/>
                <w:szCs w:val="24"/>
              </w:rPr>
              <w:t>обеспечение беспрепятственного доступа инженерной и транспортной инфраструктуры</w:t>
            </w:r>
          </w:p>
        </w:tc>
        <w:tc>
          <w:tcPr>
            <w:tcW w:w="1132" w:type="dxa"/>
            <w:tcBorders>
              <w:top w:val="dotted" w:sz="4" w:space="0" w:color="auto"/>
              <w:left w:val="dotted" w:sz="4" w:space="0" w:color="auto"/>
              <w:right w:val="dotted" w:sz="4" w:space="0" w:color="auto"/>
            </w:tcBorders>
            <w:vAlign w:val="bottom"/>
          </w:tcPr>
          <w:p w14:paraId="73B7DA1D" w14:textId="77777777" w:rsidR="00BF4391" w:rsidRPr="00951CD7" w:rsidRDefault="00BF4391" w:rsidP="00BF4391">
            <w:pPr>
              <w:widowControl w:val="0"/>
              <w:jc w:val="center"/>
              <w:rPr>
                <w:sz w:val="24"/>
                <w:szCs w:val="24"/>
              </w:rPr>
            </w:pPr>
            <w:r w:rsidRPr="00951CD7">
              <w:rPr>
                <w:sz w:val="24"/>
                <w:szCs w:val="24"/>
              </w:rPr>
              <w:t>МБ</w:t>
            </w:r>
          </w:p>
        </w:tc>
        <w:tc>
          <w:tcPr>
            <w:tcW w:w="1409" w:type="dxa"/>
            <w:tcBorders>
              <w:top w:val="dotted" w:sz="4" w:space="0" w:color="auto"/>
              <w:left w:val="dotted" w:sz="4" w:space="0" w:color="auto"/>
              <w:right w:val="dotted" w:sz="4" w:space="0" w:color="auto"/>
            </w:tcBorders>
            <w:vAlign w:val="bottom"/>
          </w:tcPr>
          <w:p w14:paraId="6F3775C1" w14:textId="78D508E5" w:rsidR="00BF4391" w:rsidRPr="00951CD7" w:rsidRDefault="00BF4391" w:rsidP="00BF4391">
            <w:pPr>
              <w:widowControl w:val="0"/>
              <w:jc w:val="right"/>
              <w:rPr>
                <w:sz w:val="24"/>
                <w:szCs w:val="24"/>
              </w:rPr>
            </w:pPr>
            <w:r w:rsidRPr="00951CD7">
              <w:rPr>
                <w:sz w:val="24"/>
                <w:szCs w:val="24"/>
              </w:rPr>
              <w:t>1 271,7</w:t>
            </w:r>
          </w:p>
        </w:tc>
        <w:tc>
          <w:tcPr>
            <w:tcW w:w="1241" w:type="dxa"/>
            <w:tcBorders>
              <w:top w:val="dotted" w:sz="4" w:space="0" w:color="auto"/>
              <w:left w:val="dotted" w:sz="4" w:space="0" w:color="auto"/>
              <w:right w:val="dotted" w:sz="4" w:space="0" w:color="auto"/>
            </w:tcBorders>
            <w:vAlign w:val="bottom"/>
          </w:tcPr>
          <w:p w14:paraId="3DAD6A9E" w14:textId="201BC267" w:rsidR="00BF4391" w:rsidRPr="00951CD7" w:rsidRDefault="00BF4391" w:rsidP="00BF4391">
            <w:pPr>
              <w:widowControl w:val="0"/>
              <w:jc w:val="right"/>
              <w:rPr>
                <w:sz w:val="24"/>
                <w:szCs w:val="24"/>
              </w:rPr>
            </w:pPr>
            <w:r w:rsidRPr="00951CD7">
              <w:rPr>
                <w:sz w:val="24"/>
                <w:szCs w:val="24"/>
              </w:rPr>
              <w:t>850,0</w:t>
            </w:r>
          </w:p>
        </w:tc>
        <w:tc>
          <w:tcPr>
            <w:tcW w:w="1241" w:type="dxa"/>
            <w:tcBorders>
              <w:top w:val="dotted" w:sz="4" w:space="0" w:color="auto"/>
              <w:left w:val="dotted" w:sz="4" w:space="0" w:color="auto"/>
              <w:right w:val="dotted" w:sz="4" w:space="0" w:color="auto"/>
            </w:tcBorders>
            <w:vAlign w:val="bottom"/>
          </w:tcPr>
          <w:p w14:paraId="40E012D4" w14:textId="16055182" w:rsidR="00BF4391" w:rsidRPr="00951CD7" w:rsidRDefault="00BF4391" w:rsidP="00BF4391">
            <w:pPr>
              <w:widowControl w:val="0"/>
              <w:jc w:val="right"/>
              <w:rPr>
                <w:sz w:val="24"/>
                <w:szCs w:val="24"/>
              </w:rPr>
            </w:pPr>
            <w:r w:rsidRPr="00951CD7">
              <w:rPr>
                <w:sz w:val="24"/>
                <w:szCs w:val="24"/>
              </w:rPr>
              <w:t>850,0</w:t>
            </w:r>
          </w:p>
        </w:tc>
        <w:tc>
          <w:tcPr>
            <w:tcW w:w="1406" w:type="dxa"/>
            <w:tcBorders>
              <w:top w:val="dotted" w:sz="4" w:space="0" w:color="auto"/>
              <w:left w:val="dotted" w:sz="4" w:space="0" w:color="auto"/>
            </w:tcBorders>
            <w:vAlign w:val="bottom"/>
          </w:tcPr>
          <w:p w14:paraId="6F3F2A47" w14:textId="661E5219" w:rsidR="00BF4391" w:rsidRPr="00951CD7" w:rsidRDefault="00BF4391" w:rsidP="00BF4391">
            <w:pPr>
              <w:widowControl w:val="0"/>
              <w:jc w:val="right"/>
              <w:rPr>
                <w:sz w:val="24"/>
                <w:szCs w:val="24"/>
              </w:rPr>
            </w:pPr>
            <w:r w:rsidRPr="00951CD7">
              <w:rPr>
                <w:sz w:val="24"/>
                <w:szCs w:val="24"/>
              </w:rPr>
              <w:t>850,0</w:t>
            </w:r>
          </w:p>
        </w:tc>
      </w:tr>
    </w:tbl>
    <w:p w14:paraId="41342BD2" w14:textId="77777777" w:rsidR="00721258" w:rsidRPr="00951CD7" w:rsidRDefault="00721258" w:rsidP="005032E1">
      <w:pPr>
        <w:widowControl w:val="0"/>
        <w:ind w:firstLine="709"/>
        <w:jc w:val="both"/>
        <w:rPr>
          <w:sz w:val="28"/>
          <w:szCs w:val="28"/>
        </w:rPr>
      </w:pPr>
    </w:p>
    <w:p w14:paraId="65377B60" w14:textId="77777777" w:rsidR="0024701F" w:rsidRPr="00951CD7" w:rsidRDefault="0024701F" w:rsidP="0024701F">
      <w:pPr>
        <w:widowControl w:val="0"/>
        <w:ind w:firstLine="709"/>
        <w:jc w:val="both"/>
        <w:rPr>
          <w:sz w:val="28"/>
          <w:szCs w:val="28"/>
        </w:rPr>
      </w:pPr>
      <w:r w:rsidRPr="00951CD7">
        <w:rPr>
          <w:sz w:val="28"/>
          <w:szCs w:val="28"/>
        </w:rPr>
        <w:t>Для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муниципальном образовании                                 город Краснодар в 2025 году за счёт средств местного бюджета предусмотрены бюджетные ассигнования на:</w:t>
      </w:r>
    </w:p>
    <w:p w14:paraId="1C84F9F4" w14:textId="77777777" w:rsidR="0024701F" w:rsidRPr="00951CD7" w:rsidRDefault="0024701F" w:rsidP="0024701F">
      <w:pPr>
        <w:widowControl w:val="0"/>
        <w:ind w:firstLine="709"/>
        <w:jc w:val="both"/>
        <w:rPr>
          <w:sz w:val="28"/>
          <w:szCs w:val="28"/>
        </w:rPr>
      </w:pPr>
      <w:r w:rsidRPr="00951CD7">
        <w:rPr>
          <w:sz w:val="28"/>
          <w:szCs w:val="28"/>
        </w:rPr>
        <w:t>повышение уровня доступности учреждений культуры – 1 492,9 тыс. рублей;</w:t>
      </w:r>
    </w:p>
    <w:p w14:paraId="3475C495" w14:textId="77777777" w:rsidR="0024701F" w:rsidRPr="00951CD7" w:rsidRDefault="0024701F" w:rsidP="0024701F">
      <w:pPr>
        <w:widowControl w:val="0"/>
        <w:ind w:firstLine="709"/>
        <w:jc w:val="both"/>
        <w:rPr>
          <w:sz w:val="28"/>
          <w:szCs w:val="28"/>
        </w:rPr>
      </w:pPr>
      <w:r w:rsidRPr="00951CD7">
        <w:rPr>
          <w:sz w:val="28"/>
          <w:szCs w:val="28"/>
        </w:rPr>
        <w:t>повышение уровня доступности образовательных организаций –                      19 268,4 тыс. рублей;</w:t>
      </w:r>
    </w:p>
    <w:p w14:paraId="250351C9" w14:textId="77777777" w:rsidR="0024701F" w:rsidRPr="00951CD7" w:rsidRDefault="0024701F" w:rsidP="0024701F">
      <w:pPr>
        <w:widowControl w:val="0"/>
        <w:ind w:firstLine="709"/>
        <w:jc w:val="both"/>
        <w:rPr>
          <w:sz w:val="28"/>
          <w:szCs w:val="28"/>
        </w:rPr>
      </w:pPr>
      <w:r w:rsidRPr="00951CD7">
        <w:rPr>
          <w:sz w:val="28"/>
          <w:szCs w:val="28"/>
        </w:rPr>
        <w:t>обеспечение беспрепятственного доступа инженерной и транспортной    инфраструктуры – 850,0 тыс. рублей.</w:t>
      </w:r>
    </w:p>
    <w:p w14:paraId="0B869376" w14:textId="77777777" w:rsidR="00834651" w:rsidRPr="00951CD7" w:rsidRDefault="00834651" w:rsidP="00834651">
      <w:pPr>
        <w:widowControl w:val="0"/>
        <w:suppressAutoHyphens/>
        <w:jc w:val="center"/>
        <w:rPr>
          <w:sz w:val="28"/>
          <w:szCs w:val="28"/>
        </w:rPr>
      </w:pPr>
      <w:r w:rsidRPr="00951CD7">
        <w:rPr>
          <w:sz w:val="28"/>
          <w:szCs w:val="28"/>
        </w:rPr>
        <w:lastRenderedPageBreak/>
        <w:t>Город детям</w:t>
      </w:r>
    </w:p>
    <w:p w14:paraId="44D3BEC7" w14:textId="77777777" w:rsidR="00834651" w:rsidRPr="00951CD7" w:rsidRDefault="00834651" w:rsidP="00834651">
      <w:pPr>
        <w:widowControl w:val="0"/>
        <w:suppressAutoHyphens/>
        <w:ind w:firstLine="709"/>
        <w:jc w:val="center"/>
        <w:rPr>
          <w:sz w:val="28"/>
          <w:szCs w:val="28"/>
        </w:rPr>
      </w:pPr>
    </w:p>
    <w:p w14:paraId="0A4AB8E1" w14:textId="13847DAA" w:rsidR="00834651" w:rsidRPr="00951CD7" w:rsidRDefault="00834651" w:rsidP="00834651">
      <w:pPr>
        <w:widowControl w:val="0"/>
        <w:suppressAutoHyphens/>
        <w:ind w:firstLine="709"/>
        <w:jc w:val="both"/>
        <w:rPr>
          <w:sz w:val="28"/>
          <w:szCs w:val="28"/>
        </w:rPr>
      </w:pPr>
      <w:r w:rsidRPr="00951CD7">
        <w:rPr>
          <w:sz w:val="28"/>
          <w:szCs w:val="28"/>
        </w:rPr>
        <w:t xml:space="preserve">В проекте местного бюджета на реализацию муниципальной программы муниципального образования город Краснодар «Город </w:t>
      </w:r>
      <w:proofErr w:type="gramStart"/>
      <w:r w:rsidRPr="00951CD7">
        <w:rPr>
          <w:sz w:val="28"/>
          <w:szCs w:val="28"/>
        </w:rPr>
        <w:t xml:space="preserve">детям»   </w:t>
      </w:r>
      <w:proofErr w:type="gramEnd"/>
      <w:r w:rsidRPr="00951CD7">
        <w:rPr>
          <w:sz w:val="28"/>
          <w:szCs w:val="28"/>
        </w:rPr>
        <w:t xml:space="preserve">                      </w:t>
      </w:r>
      <w:r w:rsidR="00311AD3" w:rsidRPr="00951CD7">
        <w:rPr>
          <w:sz w:val="28"/>
          <w:szCs w:val="28"/>
        </w:rPr>
        <w:t xml:space="preserve">                        </w:t>
      </w:r>
      <w:r w:rsidR="002132B9" w:rsidRPr="00951CD7">
        <w:rPr>
          <w:sz w:val="28"/>
          <w:szCs w:val="28"/>
        </w:rPr>
        <w:t>на 2025</w:t>
      </w:r>
      <w:r w:rsidRPr="00951CD7">
        <w:rPr>
          <w:sz w:val="28"/>
          <w:szCs w:val="28"/>
        </w:rPr>
        <w:t xml:space="preserve"> год предусмотрены бюджетные ассигнования в сумме </w:t>
      </w:r>
      <w:r w:rsidR="002132B9" w:rsidRPr="00951CD7">
        <w:rPr>
          <w:sz w:val="28"/>
          <w:szCs w:val="28"/>
        </w:rPr>
        <w:t>88 023,6</w:t>
      </w:r>
      <w:r w:rsidR="00FB696B" w:rsidRPr="00951CD7">
        <w:rPr>
          <w:sz w:val="28"/>
          <w:szCs w:val="28"/>
        </w:rPr>
        <w:t> </w:t>
      </w:r>
      <w:r w:rsidRPr="00951CD7">
        <w:rPr>
          <w:sz w:val="28"/>
          <w:szCs w:val="28"/>
        </w:rPr>
        <w:t xml:space="preserve">тыс. рублей, на </w:t>
      </w:r>
      <w:r w:rsidR="002132B9" w:rsidRPr="00951CD7">
        <w:rPr>
          <w:sz w:val="28"/>
          <w:szCs w:val="28"/>
        </w:rPr>
        <w:t>2026</w:t>
      </w:r>
      <w:r w:rsidR="00FB696B" w:rsidRPr="00951CD7">
        <w:rPr>
          <w:sz w:val="28"/>
          <w:szCs w:val="28"/>
        </w:rPr>
        <w:t xml:space="preserve"> – 202</w:t>
      </w:r>
      <w:r w:rsidR="002132B9" w:rsidRPr="00951CD7">
        <w:rPr>
          <w:sz w:val="28"/>
          <w:szCs w:val="28"/>
        </w:rPr>
        <w:t>7</w:t>
      </w:r>
      <w:r w:rsidR="00FB696B" w:rsidRPr="00951CD7">
        <w:rPr>
          <w:sz w:val="28"/>
          <w:szCs w:val="28"/>
        </w:rPr>
        <w:t xml:space="preserve"> годы – по </w:t>
      </w:r>
      <w:r w:rsidR="002132B9" w:rsidRPr="00951CD7">
        <w:rPr>
          <w:sz w:val="28"/>
          <w:szCs w:val="28"/>
        </w:rPr>
        <w:t>90 909,7</w:t>
      </w:r>
      <w:r w:rsidR="00FB696B" w:rsidRPr="00951CD7">
        <w:rPr>
          <w:sz w:val="28"/>
          <w:szCs w:val="28"/>
        </w:rPr>
        <w:t xml:space="preserve"> тыс. рублей ежегодно.</w:t>
      </w:r>
    </w:p>
    <w:p w14:paraId="56DC7F9B" w14:textId="77777777" w:rsidR="0089505A" w:rsidRPr="00951CD7" w:rsidRDefault="0089505A" w:rsidP="00834651">
      <w:pPr>
        <w:widowControl w:val="0"/>
        <w:suppressAutoHyphens/>
        <w:jc w:val="right"/>
        <w:rPr>
          <w:sz w:val="28"/>
          <w:szCs w:val="28"/>
        </w:rPr>
      </w:pPr>
    </w:p>
    <w:p w14:paraId="661CBDBA" w14:textId="6567B6CB" w:rsidR="00834651" w:rsidRPr="00951CD7" w:rsidRDefault="00834651" w:rsidP="00834651">
      <w:pPr>
        <w:widowControl w:val="0"/>
        <w:suppressAutoHyphens/>
        <w:jc w:val="right"/>
        <w:rPr>
          <w:sz w:val="28"/>
          <w:szCs w:val="28"/>
        </w:rPr>
      </w:pPr>
      <w:r w:rsidRPr="00951CD7">
        <w:rPr>
          <w:sz w:val="28"/>
          <w:szCs w:val="28"/>
        </w:rPr>
        <w:t>тыс. рублей</w:t>
      </w: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95"/>
        <w:gridCol w:w="1134"/>
        <w:gridCol w:w="1275"/>
        <w:gridCol w:w="1134"/>
        <w:gridCol w:w="1134"/>
        <w:gridCol w:w="1134"/>
      </w:tblGrid>
      <w:tr w:rsidR="00951CD7" w:rsidRPr="00951CD7" w14:paraId="471192D0" w14:textId="77777777" w:rsidTr="004522A8">
        <w:trPr>
          <w:trHeight w:val="585"/>
          <w:tblHeader/>
        </w:trPr>
        <w:tc>
          <w:tcPr>
            <w:tcW w:w="3795" w:type="dxa"/>
            <w:vMerge w:val="restart"/>
            <w:tcBorders>
              <w:top w:val="single" w:sz="4" w:space="0" w:color="auto"/>
              <w:left w:val="single" w:sz="4" w:space="0" w:color="auto"/>
              <w:right w:val="single" w:sz="4" w:space="0" w:color="auto"/>
            </w:tcBorders>
            <w:vAlign w:val="center"/>
          </w:tcPr>
          <w:p w14:paraId="77A77896" w14:textId="77777777" w:rsidR="00FB696B" w:rsidRPr="00951CD7" w:rsidRDefault="00FB696B" w:rsidP="004522A8">
            <w:pPr>
              <w:widowControl w:val="0"/>
              <w:suppressAutoHyphens/>
              <w:jc w:val="center"/>
              <w:rPr>
                <w:sz w:val="24"/>
                <w:szCs w:val="24"/>
              </w:rPr>
            </w:pPr>
            <w:r w:rsidRPr="00951CD7">
              <w:rPr>
                <w:sz w:val="24"/>
                <w:szCs w:val="24"/>
              </w:rPr>
              <w:t>Наименование показателя</w:t>
            </w:r>
          </w:p>
          <w:p w14:paraId="6ECA0189" w14:textId="77777777" w:rsidR="00FB696B" w:rsidRPr="00951CD7" w:rsidRDefault="00FB696B" w:rsidP="004522A8">
            <w:pPr>
              <w:widowControl w:val="0"/>
              <w:suppressAutoHyphens/>
              <w:jc w:val="center"/>
              <w:rPr>
                <w:sz w:val="24"/>
                <w:szCs w:val="24"/>
              </w:rPr>
            </w:pPr>
            <w:r w:rsidRPr="00951CD7">
              <w:rPr>
                <w:sz w:val="24"/>
                <w:szCs w:val="24"/>
              </w:rPr>
              <w:t>(подпрограмма, мероприятие)</w:t>
            </w:r>
          </w:p>
        </w:tc>
        <w:tc>
          <w:tcPr>
            <w:tcW w:w="1134" w:type="dxa"/>
            <w:vMerge w:val="restart"/>
            <w:tcBorders>
              <w:top w:val="single" w:sz="4" w:space="0" w:color="auto"/>
              <w:left w:val="single" w:sz="4" w:space="0" w:color="auto"/>
              <w:right w:val="single" w:sz="4" w:space="0" w:color="auto"/>
            </w:tcBorders>
            <w:vAlign w:val="center"/>
          </w:tcPr>
          <w:p w14:paraId="56A9C61A" w14:textId="77777777" w:rsidR="00FB696B" w:rsidRPr="00951CD7" w:rsidRDefault="00FB696B" w:rsidP="004522A8">
            <w:pPr>
              <w:widowControl w:val="0"/>
              <w:suppressAutoHyphens/>
              <w:jc w:val="center"/>
              <w:rPr>
                <w:sz w:val="24"/>
                <w:szCs w:val="24"/>
              </w:rPr>
            </w:pPr>
            <w:r w:rsidRPr="00951CD7">
              <w:rPr>
                <w:sz w:val="24"/>
                <w:szCs w:val="24"/>
              </w:rPr>
              <w:t>Уровень бюджета</w:t>
            </w:r>
          </w:p>
        </w:tc>
        <w:tc>
          <w:tcPr>
            <w:tcW w:w="1275" w:type="dxa"/>
            <w:vMerge w:val="restart"/>
            <w:tcBorders>
              <w:top w:val="single" w:sz="4" w:space="0" w:color="auto"/>
              <w:left w:val="single" w:sz="4" w:space="0" w:color="auto"/>
              <w:right w:val="single" w:sz="4" w:space="0" w:color="auto"/>
            </w:tcBorders>
            <w:vAlign w:val="center"/>
          </w:tcPr>
          <w:p w14:paraId="4A21AB7C" w14:textId="01018BCC" w:rsidR="00FB696B" w:rsidRPr="00951CD7" w:rsidRDefault="00FB696B" w:rsidP="004522A8">
            <w:pPr>
              <w:widowControl w:val="0"/>
              <w:suppressAutoHyphens/>
              <w:jc w:val="center"/>
              <w:rPr>
                <w:sz w:val="24"/>
                <w:szCs w:val="24"/>
              </w:rPr>
            </w:pPr>
            <w:r w:rsidRPr="00951CD7">
              <w:rPr>
                <w:sz w:val="24"/>
                <w:szCs w:val="24"/>
              </w:rPr>
              <w:t>Сводная</w:t>
            </w:r>
            <w:r w:rsidR="000D42C7" w:rsidRPr="00951CD7">
              <w:rPr>
                <w:sz w:val="24"/>
                <w:szCs w:val="24"/>
              </w:rPr>
              <w:t xml:space="preserve"> бюджетная роспись на 01.10.2024</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8BC9E4D" w14:textId="77777777" w:rsidR="00FB696B" w:rsidRPr="00951CD7" w:rsidRDefault="00FB696B" w:rsidP="004522A8">
            <w:pPr>
              <w:widowControl w:val="0"/>
              <w:suppressAutoHyphens/>
              <w:jc w:val="center"/>
              <w:rPr>
                <w:sz w:val="24"/>
                <w:szCs w:val="24"/>
              </w:rPr>
            </w:pPr>
            <w:r w:rsidRPr="00951CD7">
              <w:rPr>
                <w:sz w:val="24"/>
                <w:szCs w:val="24"/>
              </w:rPr>
              <w:t>Проект</w:t>
            </w:r>
          </w:p>
        </w:tc>
      </w:tr>
      <w:tr w:rsidR="00951CD7" w:rsidRPr="00951CD7" w14:paraId="2CBB1DE9" w14:textId="77777777" w:rsidTr="004522A8">
        <w:trPr>
          <w:trHeight w:val="120"/>
          <w:tblHeader/>
        </w:trPr>
        <w:tc>
          <w:tcPr>
            <w:tcW w:w="3795" w:type="dxa"/>
            <w:vMerge/>
            <w:tcBorders>
              <w:left w:val="single" w:sz="4" w:space="0" w:color="auto"/>
              <w:right w:val="single" w:sz="4" w:space="0" w:color="auto"/>
            </w:tcBorders>
            <w:vAlign w:val="center"/>
          </w:tcPr>
          <w:p w14:paraId="083A212A" w14:textId="77777777" w:rsidR="00FB696B" w:rsidRPr="00951CD7" w:rsidRDefault="00FB696B" w:rsidP="004522A8">
            <w:pPr>
              <w:widowControl w:val="0"/>
              <w:suppressAutoHyphens/>
              <w:rPr>
                <w:sz w:val="24"/>
                <w:szCs w:val="24"/>
              </w:rPr>
            </w:pPr>
          </w:p>
        </w:tc>
        <w:tc>
          <w:tcPr>
            <w:tcW w:w="1134" w:type="dxa"/>
            <w:vMerge/>
            <w:tcBorders>
              <w:left w:val="single" w:sz="4" w:space="0" w:color="auto"/>
              <w:bottom w:val="single" w:sz="4" w:space="0" w:color="auto"/>
              <w:right w:val="single" w:sz="4" w:space="0" w:color="auto"/>
            </w:tcBorders>
            <w:vAlign w:val="center"/>
          </w:tcPr>
          <w:p w14:paraId="3916F571" w14:textId="77777777" w:rsidR="00FB696B" w:rsidRPr="00951CD7" w:rsidRDefault="00FB696B" w:rsidP="004522A8">
            <w:pPr>
              <w:widowControl w:val="0"/>
              <w:suppressAutoHyphens/>
              <w:jc w:val="center"/>
              <w:rPr>
                <w:sz w:val="24"/>
                <w:szCs w:val="24"/>
              </w:rPr>
            </w:pPr>
          </w:p>
        </w:tc>
        <w:tc>
          <w:tcPr>
            <w:tcW w:w="1275" w:type="dxa"/>
            <w:vMerge/>
            <w:tcBorders>
              <w:left w:val="single" w:sz="4" w:space="0" w:color="auto"/>
              <w:bottom w:val="single" w:sz="4" w:space="0" w:color="auto"/>
              <w:right w:val="single" w:sz="4" w:space="0" w:color="auto"/>
            </w:tcBorders>
            <w:vAlign w:val="center"/>
          </w:tcPr>
          <w:p w14:paraId="40D2B7D5" w14:textId="77777777" w:rsidR="00FB696B" w:rsidRPr="00951CD7" w:rsidRDefault="00FB696B" w:rsidP="004522A8">
            <w:pPr>
              <w:widowControl w:val="0"/>
              <w:suppressAutoHyphens/>
              <w:jc w:val="center"/>
              <w:rPr>
                <w:sz w:val="24"/>
                <w:szCs w:val="24"/>
              </w:rPr>
            </w:pPr>
          </w:p>
        </w:tc>
        <w:tc>
          <w:tcPr>
            <w:tcW w:w="1134" w:type="dxa"/>
            <w:tcBorders>
              <w:top w:val="single" w:sz="4" w:space="0" w:color="auto"/>
              <w:left w:val="single" w:sz="4" w:space="0" w:color="auto"/>
              <w:bottom w:val="nil"/>
              <w:right w:val="single" w:sz="4" w:space="0" w:color="auto"/>
            </w:tcBorders>
            <w:vAlign w:val="center"/>
          </w:tcPr>
          <w:p w14:paraId="6EE340AA" w14:textId="48ABF970" w:rsidR="00FB696B" w:rsidRPr="00951CD7" w:rsidRDefault="000D42C7" w:rsidP="004522A8">
            <w:pPr>
              <w:widowControl w:val="0"/>
              <w:suppressAutoHyphens/>
              <w:autoSpaceDE w:val="0"/>
              <w:autoSpaceDN w:val="0"/>
              <w:adjustRightInd w:val="0"/>
              <w:jc w:val="center"/>
              <w:rPr>
                <w:sz w:val="24"/>
                <w:szCs w:val="24"/>
              </w:rPr>
            </w:pPr>
            <w:r w:rsidRPr="00951CD7">
              <w:rPr>
                <w:sz w:val="24"/>
                <w:szCs w:val="24"/>
              </w:rPr>
              <w:t>2025</w:t>
            </w:r>
            <w:r w:rsidR="00FB696B" w:rsidRPr="00951CD7">
              <w:rPr>
                <w:sz w:val="24"/>
                <w:szCs w:val="24"/>
              </w:rPr>
              <w:t xml:space="preserve"> год</w:t>
            </w:r>
          </w:p>
        </w:tc>
        <w:tc>
          <w:tcPr>
            <w:tcW w:w="1134" w:type="dxa"/>
            <w:tcBorders>
              <w:top w:val="single" w:sz="4" w:space="0" w:color="auto"/>
              <w:left w:val="single" w:sz="4" w:space="0" w:color="auto"/>
              <w:bottom w:val="nil"/>
              <w:right w:val="single" w:sz="4" w:space="0" w:color="auto"/>
            </w:tcBorders>
            <w:vAlign w:val="center"/>
          </w:tcPr>
          <w:p w14:paraId="1F34B53E" w14:textId="4054FCFA" w:rsidR="00FB696B" w:rsidRPr="00951CD7" w:rsidRDefault="000D42C7" w:rsidP="004522A8">
            <w:pPr>
              <w:widowControl w:val="0"/>
              <w:suppressAutoHyphens/>
              <w:jc w:val="center"/>
              <w:rPr>
                <w:sz w:val="24"/>
                <w:szCs w:val="24"/>
              </w:rPr>
            </w:pPr>
            <w:r w:rsidRPr="00951CD7">
              <w:rPr>
                <w:sz w:val="24"/>
                <w:szCs w:val="24"/>
              </w:rPr>
              <w:t>2026</w:t>
            </w:r>
            <w:r w:rsidR="00FB696B" w:rsidRPr="00951CD7">
              <w:rPr>
                <w:sz w:val="24"/>
                <w:szCs w:val="24"/>
              </w:rPr>
              <w:t xml:space="preserve"> год</w:t>
            </w:r>
          </w:p>
        </w:tc>
        <w:tc>
          <w:tcPr>
            <w:tcW w:w="1134" w:type="dxa"/>
            <w:tcBorders>
              <w:top w:val="single" w:sz="4" w:space="0" w:color="auto"/>
              <w:left w:val="single" w:sz="4" w:space="0" w:color="auto"/>
              <w:bottom w:val="nil"/>
              <w:right w:val="single" w:sz="4" w:space="0" w:color="auto"/>
            </w:tcBorders>
            <w:vAlign w:val="center"/>
          </w:tcPr>
          <w:p w14:paraId="4419CC30" w14:textId="03DB32AB" w:rsidR="00FB696B" w:rsidRPr="00951CD7" w:rsidRDefault="000D42C7" w:rsidP="004522A8">
            <w:pPr>
              <w:widowControl w:val="0"/>
              <w:suppressAutoHyphens/>
              <w:jc w:val="center"/>
              <w:rPr>
                <w:sz w:val="24"/>
                <w:szCs w:val="24"/>
              </w:rPr>
            </w:pPr>
            <w:r w:rsidRPr="00951CD7">
              <w:rPr>
                <w:sz w:val="24"/>
                <w:szCs w:val="24"/>
              </w:rPr>
              <w:t>2027</w:t>
            </w:r>
            <w:r w:rsidR="00FB696B" w:rsidRPr="00951CD7">
              <w:rPr>
                <w:sz w:val="24"/>
                <w:szCs w:val="24"/>
              </w:rPr>
              <w:t xml:space="preserve"> год</w:t>
            </w:r>
          </w:p>
        </w:tc>
      </w:tr>
      <w:tr w:rsidR="00951CD7" w:rsidRPr="00951CD7" w14:paraId="258E300C" w14:textId="77777777" w:rsidTr="004522A8">
        <w:trPr>
          <w:trHeight w:val="77"/>
          <w:tblHeader/>
        </w:trPr>
        <w:tc>
          <w:tcPr>
            <w:tcW w:w="3795" w:type="dxa"/>
            <w:tcBorders>
              <w:left w:val="single" w:sz="4" w:space="0" w:color="auto"/>
              <w:bottom w:val="single" w:sz="4" w:space="0" w:color="auto"/>
              <w:right w:val="single" w:sz="4" w:space="0" w:color="auto"/>
            </w:tcBorders>
            <w:vAlign w:val="center"/>
          </w:tcPr>
          <w:p w14:paraId="217750A2" w14:textId="77777777" w:rsidR="00FB696B" w:rsidRPr="00951CD7" w:rsidRDefault="00FB696B" w:rsidP="004522A8">
            <w:pPr>
              <w:widowControl w:val="0"/>
              <w:suppressAutoHyphens/>
              <w:jc w:val="center"/>
              <w:rPr>
                <w:sz w:val="24"/>
                <w:szCs w:val="24"/>
              </w:rPr>
            </w:pPr>
            <w:r w:rsidRPr="00951CD7">
              <w:rPr>
                <w:sz w:val="24"/>
                <w:szCs w:val="24"/>
              </w:rPr>
              <w:t>1</w:t>
            </w:r>
          </w:p>
        </w:tc>
        <w:tc>
          <w:tcPr>
            <w:tcW w:w="1134" w:type="dxa"/>
            <w:tcBorders>
              <w:left w:val="single" w:sz="4" w:space="0" w:color="auto"/>
              <w:bottom w:val="single" w:sz="4" w:space="0" w:color="auto"/>
              <w:right w:val="single" w:sz="4" w:space="0" w:color="auto"/>
            </w:tcBorders>
            <w:vAlign w:val="center"/>
          </w:tcPr>
          <w:p w14:paraId="795D1A49" w14:textId="77777777" w:rsidR="00FB696B" w:rsidRPr="00951CD7" w:rsidRDefault="00FB696B" w:rsidP="004522A8">
            <w:pPr>
              <w:widowControl w:val="0"/>
              <w:suppressAutoHyphens/>
              <w:jc w:val="center"/>
              <w:rPr>
                <w:sz w:val="24"/>
                <w:szCs w:val="24"/>
              </w:rPr>
            </w:pPr>
            <w:r w:rsidRPr="00951CD7">
              <w:rPr>
                <w:sz w:val="24"/>
                <w:szCs w:val="24"/>
              </w:rPr>
              <w:t>2</w:t>
            </w:r>
          </w:p>
        </w:tc>
        <w:tc>
          <w:tcPr>
            <w:tcW w:w="1275" w:type="dxa"/>
            <w:tcBorders>
              <w:left w:val="single" w:sz="4" w:space="0" w:color="auto"/>
              <w:bottom w:val="single" w:sz="4" w:space="0" w:color="auto"/>
              <w:right w:val="single" w:sz="4" w:space="0" w:color="auto"/>
            </w:tcBorders>
            <w:vAlign w:val="center"/>
          </w:tcPr>
          <w:p w14:paraId="03C64EA5" w14:textId="77777777" w:rsidR="00FB696B" w:rsidRPr="00951CD7" w:rsidRDefault="00FB696B" w:rsidP="004522A8">
            <w:pPr>
              <w:widowControl w:val="0"/>
              <w:suppressAutoHyphens/>
              <w:jc w:val="center"/>
              <w:rPr>
                <w:sz w:val="24"/>
                <w:szCs w:val="24"/>
              </w:rPr>
            </w:pPr>
            <w:r w:rsidRPr="00951CD7">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69C3C79C" w14:textId="77777777" w:rsidR="00FB696B" w:rsidRPr="00951CD7" w:rsidRDefault="00FB696B" w:rsidP="004522A8">
            <w:pPr>
              <w:widowControl w:val="0"/>
              <w:suppressAutoHyphens/>
              <w:autoSpaceDE w:val="0"/>
              <w:autoSpaceDN w:val="0"/>
              <w:adjustRightInd w:val="0"/>
              <w:jc w:val="center"/>
              <w:rPr>
                <w:sz w:val="24"/>
                <w:szCs w:val="24"/>
              </w:rPr>
            </w:pPr>
            <w:r w:rsidRPr="00951CD7">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16CDAA4E" w14:textId="77777777" w:rsidR="00FB696B" w:rsidRPr="00951CD7" w:rsidRDefault="00FB696B" w:rsidP="004522A8">
            <w:pPr>
              <w:widowControl w:val="0"/>
              <w:suppressAutoHyphens/>
              <w:jc w:val="center"/>
              <w:rPr>
                <w:sz w:val="24"/>
                <w:szCs w:val="24"/>
              </w:rPr>
            </w:pPr>
            <w:r w:rsidRPr="00951CD7">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6B0B24C3" w14:textId="77777777" w:rsidR="00FB696B" w:rsidRPr="00951CD7" w:rsidRDefault="00FB696B" w:rsidP="004522A8">
            <w:pPr>
              <w:widowControl w:val="0"/>
              <w:suppressAutoHyphens/>
              <w:jc w:val="center"/>
              <w:rPr>
                <w:sz w:val="24"/>
                <w:szCs w:val="24"/>
              </w:rPr>
            </w:pPr>
            <w:r w:rsidRPr="00951CD7">
              <w:rPr>
                <w:sz w:val="24"/>
                <w:szCs w:val="24"/>
              </w:rPr>
              <w:t>6</w:t>
            </w:r>
          </w:p>
        </w:tc>
      </w:tr>
      <w:tr w:rsidR="00951CD7" w:rsidRPr="00951CD7" w14:paraId="28307B12" w14:textId="77777777" w:rsidTr="009936C1">
        <w:trPr>
          <w:trHeight w:val="305"/>
        </w:trPr>
        <w:tc>
          <w:tcPr>
            <w:tcW w:w="3795" w:type="dxa"/>
            <w:vMerge w:val="restart"/>
            <w:tcBorders>
              <w:top w:val="single" w:sz="4" w:space="0" w:color="auto"/>
              <w:left w:val="single" w:sz="4" w:space="0" w:color="auto"/>
              <w:bottom w:val="dotted" w:sz="4" w:space="0" w:color="auto"/>
              <w:right w:val="dotted" w:sz="4" w:space="0" w:color="auto"/>
            </w:tcBorders>
          </w:tcPr>
          <w:p w14:paraId="5AD602B7" w14:textId="77777777" w:rsidR="009936C1" w:rsidRPr="00951CD7" w:rsidRDefault="009936C1" w:rsidP="009936C1">
            <w:pPr>
              <w:widowControl w:val="0"/>
              <w:suppressAutoHyphens/>
              <w:rPr>
                <w:sz w:val="24"/>
                <w:szCs w:val="24"/>
              </w:rPr>
            </w:pPr>
            <w:r w:rsidRPr="00951CD7">
              <w:rPr>
                <w:sz w:val="24"/>
                <w:szCs w:val="24"/>
              </w:rPr>
              <w:t>Всего по программе</w:t>
            </w:r>
          </w:p>
        </w:tc>
        <w:tc>
          <w:tcPr>
            <w:tcW w:w="1134" w:type="dxa"/>
            <w:tcBorders>
              <w:top w:val="single" w:sz="4" w:space="0" w:color="auto"/>
              <w:left w:val="dotted" w:sz="4" w:space="0" w:color="auto"/>
              <w:bottom w:val="dotted" w:sz="4" w:space="0" w:color="auto"/>
              <w:right w:val="dotted" w:sz="4" w:space="0" w:color="auto"/>
            </w:tcBorders>
            <w:vAlign w:val="bottom"/>
          </w:tcPr>
          <w:p w14:paraId="5F3315D3" w14:textId="77777777" w:rsidR="009936C1" w:rsidRPr="00951CD7" w:rsidRDefault="009936C1" w:rsidP="009936C1">
            <w:pPr>
              <w:widowControl w:val="0"/>
              <w:suppressAutoHyphens/>
              <w:jc w:val="center"/>
              <w:rPr>
                <w:sz w:val="24"/>
                <w:szCs w:val="24"/>
              </w:rPr>
            </w:pPr>
            <w:r w:rsidRPr="00951CD7">
              <w:rPr>
                <w:sz w:val="24"/>
                <w:szCs w:val="24"/>
              </w:rPr>
              <w:t>КБ, МБ</w:t>
            </w:r>
          </w:p>
        </w:tc>
        <w:tc>
          <w:tcPr>
            <w:tcW w:w="1275" w:type="dxa"/>
            <w:tcBorders>
              <w:top w:val="single" w:sz="4" w:space="0" w:color="auto"/>
              <w:left w:val="dotted" w:sz="4" w:space="0" w:color="auto"/>
              <w:bottom w:val="dotted" w:sz="4" w:space="0" w:color="auto"/>
              <w:right w:val="dotted" w:sz="4" w:space="0" w:color="auto"/>
            </w:tcBorders>
            <w:vAlign w:val="bottom"/>
          </w:tcPr>
          <w:p w14:paraId="45D91658" w14:textId="1DD28BA1" w:rsidR="009936C1" w:rsidRPr="00951CD7" w:rsidRDefault="009936C1" w:rsidP="009936C1">
            <w:pPr>
              <w:widowControl w:val="0"/>
              <w:suppressAutoHyphens/>
              <w:jc w:val="right"/>
              <w:rPr>
                <w:sz w:val="24"/>
                <w:szCs w:val="24"/>
              </w:rPr>
            </w:pPr>
            <w:r w:rsidRPr="00951CD7">
              <w:rPr>
                <w:sz w:val="24"/>
                <w:szCs w:val="24"/>
              </w:rPr>
              <w:t>93 288,3</w:t>
            </w:r>
          </w:p>
        </w:tc>
        <w:tc>
          <w:tcPr>
            <w:tcW w:w="1134" w:type="dxa"/>
            <w:tcBorders>
              <w:top w:val="single" w:sz="4" w:space="0" w:color="auto"/>
              <w:left w:val="dotted" w:sz="4" w:space="0" w:color="auto"/>
              <w:bottom w:val="dotted" w:sz="4" w:space="0" w:color="auto"/>
              <w:right w:val="dotted" w:sz="4" w:space="0" w:color="auto"/>
            </w:tcBorders>
            <w:vAlign w:val="bottom"/>
          </w:tcPr>
          <w:p w14:paraId="343B0DE1" w14:textId="7F5119B5" w:rsidR="009936C1" w:rsidRPr="00951CD7" w:rsidRDefault="009936C1" w:rsidP="009936C1">
            <w:pPr>
              <w:widowControl w:val="0"/>
              <w:suppressAutoHyphens/>
              <w:jc w:val="right"/>
              <w:rPr>
                <w:sz w:val="24"/>
                <w:szCs w:val="24"/>
              </w:rPr>
            </w:pPr>
            <w:r w:rsidRPr="00951CD7">
              <w:rPr>
                <w:sz w:val="24"/>
                <w:szCs w:val="24"/>
              </w:rPr>
              <w:t>88 023,6</w:t>
            </w:r>
          </w:p>
        </w:tc>
        <w:tc>
          <w:tcPr>
            <w:tcW w:w="1134" w:type="dxa"/>
            <w:tcBorders>
              <w:top w:val="single" w:sz="4" w:space="0" w:color="auto"/>
              <w:left w:val="dotted" w:sz="4" w:space="0" w:color="auto"/>
              <w:bottom w:val="dotted" w:sz="4" w:space="0" w:color="auto"/>
              <w:right w:val="dotted" w:sz="4" w:space="0" w:color="auto"/>
            </w:tcBorders>
            <w:vAlign w:val="bottom"/>
          </w:tcPr>
          <w:p w14:paraId="58903765" w14:textId="6C019B6B" w:rsidR="009936C1" w:rsidRPr="00951CD7" w:rsidRDefault="009936C1" w:rsidP="009936C1">
            <w:pPr>
              <w:widowControl w:val="0"/>
              <w:suppressAutoHyphens/>
              <w:jc w:val="right"/>
              <w:rPr>
                <w:sz w:val="24"/>
                <w:szCs w:val="24"/>
              </w:rPr>
            </w:pPr>
            <w:r w:rsidRPr="00951CD7">
              <w:rPr>
                <w:sz w:val="24"/>
                <w:szCs w:val="24"/>
              </w:rPr>
              <w:t>90 909,7</w:t>
            </w:r>
          </w:p>
        </w:tc>
        <w:tc>
          <w:tcPr>
            <w:tcW w:w="1134" w:type="dxa"/>
            <w:tcBorders>
              <w:top w:val="single" w:sz="4" w:space="0" w:color="auto"/>
              <w:left w:val="dotted" w:sz="4" w:space="0" w:color="auto"/>
              <w:bottom w:val="dotted" w:sz="4" w:space="0" w:color="auto"/>
              <w:right w:val="single" w:sz="4" w:space="0" w:color="auto"/>
            </w:tcBorders>
            <w:vAlign w:val="bottom"/>
          </w:tcPr>
          <w:p w14:paraId="2FAA028C" w14:textId="64591172" w:rsidR="009936C1" w:rsidRPr="00951CD7" w:rsidRDefault="009936C1" w:rsidP="009936C1">
            <w:pPr>
              <w:widowControl w:val="0"/>
              <w:suppressAutoHyphens/>
              <w:jc w:val="right"/>
              <w:rPr>
                <w:sz w:val="24"/>
                <w:szCs w:val="24"/>
              </w:rPr>
            </w:pPr>
            <w:r w:rsidRPr="00951CD7">
              <w:rPr>
                <w:sz w:val="24"/>
                <w:szCs w:val="24"/>
              </w:rPr>
              <w:t>90 909,7</w:t>
            </w:r>
          </w:p>
        </w:tc>
      </w:tr>
      <w:tr w:rsidR="00951CD7" w:rsidRPr="00951CD7" w14:paraId="546A253C" w14:textId="77777777" w:rsidTr="009936C1">
        <w:trPr>
          <w:trHeight w:val="282"/>
        </w:trPr>
        <w:tc>
          <w:tcPr>
            <w:tcW w:w="3795" w:type="dxa"/>
            <w:vMerge/>
            <w:tcBorders>
              <w:top w:val="dotted" w:sz="4" w:space="0" w:color="auto"/>
              <w:left w:val="single" w:sz="4" w:space="0" w:color="auto"/>
              <w:bottom w:val="dotted" w:sz="4" w:space="0" w:color="auto"/>
              <w:right w:val="dotted" w:sz="4" w:space="0" w:color="auto"/>
            </w:tcBorders>
          </w:tcPr>
          <w:p w14:paraId="66EE1C95" w14:textId="77777777" w:rsidR="009936C1" w:rsidRPr="00951CD7" w:rsidRDefault="009936C1" w:rsidP="009936C1">
            <w:pPr>
              <w:widowControl w:val="0"/>
              <w:suppressAutoHyphens/>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57CB5F10" w14:textId="77777777" w:rsidR="009936C1" w:rsidRPr="00951CD7" w:rsidRDefault="009936C1" w:rsidP="009936C1">
            <w:pPr>
              <w:widowControl w:val="0"/>
              <w:suppressAutoHyphens/>
              <w:jc w:val="center"/>
              <w:rPr>
                <w:sz w:val="24"/>
                <w:szCs w:val="24"/>
              </w:rPr>
            </w:pPr>
            <w:r w:rsidRPr="00951CD7">
              <w:rPr>
                <w:sz w:val="24"/>
                <w:szCs w:val="24"/>
              </w:rPr>
              <w:t>КБ</w:t>
            </w:r>
          </w:p>
        </w:tc>
        <w:tc>
          <w:tcPr>
            <w:tcW w:w="1275" w:type="dxa"/>
            <w:tcBorders>
              <w:top w:val="dotted" w:sz="4" w:space="0" w:color="auto"/>
              <w:left w:val="dotted" w:sz="4" w:space="0" w:color="auto"/>
              <w:bottom w:val="dotted" w:sz="4" w:space="0" w:color="auto"/>
              <w:right w:val="dotted" w:sz="4" w:space="0" w:color="auto"/>
            </w:tcBorders>
            <w:vAlign w:val="bottom"/>
          </w:tcPr>
          <w:p w14:paraId="300AC7F9" w14:textId="22E2C4A8" w:rsidR="009936C1" w:rsidRPr="00951CD7" w:rsidRDefault="009936C1" w:rsidP="009936C1">
            <w:pPr>
              <w:widowControl w:val="0"/>
              <w:suppressAutoHyphens/>
              <w:jc w:val="right"/>
              <w:rPr>
                <w:sz w:val="24"/>
                <w:szCs w:val="24"/>
              </w:rPr>
            </w:pPr>
            <w:r w:rsidRPr="00951CD7">
              <w:rPr>
                <w:sz w:val="24"/>
                <w:szCs w:val="24"/>
              </w:rPr>
              <w:t>18 744,5</w:t>
            </w:r>
          </w:p>
        </w:tc>
        <w:tc>
          <w:tcPr>
            <w:tcW w:w="1134" w:type="dxa"/>
            <w:tcBorders>
              <w:top w:val="dotted" w:sz="4" w:space="0" w:color="auto"/>
              <w:left w:val="dotted" w:sz="4" w:space="0" w:color="auto"/>
              <w:bottom w:val="dotted" w:sz="4" w:space="0" w:color="auto"/>
              <w:right w:val="dotted" w:sz="4" w:space="0" w:color="auto"/>
            </w:tcBorders>
            <w:vAlign w:val="bottom"/>
          </w:tcPr>
          <w:p w14:paraId="28A66929" w14:textId="22F9645B" w:rsidR="009936C1" w:rsidRPr="00951CD7" w:rsidRDefault="009936C1" w:rsidP="009936C1">
            <w:pPr>
              <w:widowControl w:val="0"/>
              <w:suppressAutoHyphens/>
              <w:jc w:val="right"/>
              <w:rPr>
                <w:sz w:val="24"/>
                <w:szCs w:val="24"/>
              </w:rPr>
            </w:pPr>
            <w:r w:rsidRPr="00951CD7">
              <w:rPr>
                <w:sz w:val="24"/>
                <w:szCs w:val="24"/>
              </w:rPr>
              <w:t>20 546,6</w:t>
            </w:r>
          </w:p>
        </w:tc>
        <w:tc>
          <w:tcPr>
            <w:tcW w:w="1134" w:type="dxa"/>
            <w:tcBorders>
              <w:top w:val="dotted" w:sz="4" w:space="0" w:color="auto"/>
              <w:left w:val="dotted" w:sz="4" w:space="0" w:color="auto"/>
              <w:bottom w:val="dotted" w:sz="4" w:space="0" w:color="auto"/>
              <w:right w:val="dotted" w:sz="4" w:space="0" w:color="auto"/>
            </w:tcBorders>
            <w:vAlign w:val="bottom"/>
          </w:tcPr>
          <w:p w14:paraId="131D0B3C" w14:textId="106175AE" w:rsidR="009936C1" w:rsidRPr="00951CD7" w:rsidRDefault="009936C1" w:rsidP="009936C1">
            <w:pPr>
              <w:widowControl w:val="0"/>
              <w:suppressAutoHyphens/>
              <w:jc w:val="right"/>
              <w:rPr>
                <w:sz w:val="24"/>
                <w:szCs w:val="24"/>
              </w:rPr>
            </w:pPr>
            <w:r w:rsidRPr="00951CD7">
              <w:rPr>
                <w:sz w:val="24"/>
                <w:szCs w:val="24"/>
              </w:rPr>
              <w:t>21 361,3</w:t>
            </w:r>
          </w:p>
        </w:tc>
        <w:tc>
          <w:tcPr>
            <w:tcW w:w="1134" w:type="dxa"/>
            <w:tcBorders>
              <w:top w:val="dotted" w:sz="4" w:space="0" w:color="auto"/>
              <w:left w:val="dotted" w:sz="4" w:space="0" w:color="auto"/>
              <w:bottom w:val="dotted" w:sz="4" w:space="0" w:color="auto"/>
              <w:right w:val="single" w:sz="4" w:space="0" w:color="auto"/>
            </w:tcBorders>
            <w:vAlign w:val="bottom"/>
          </w:tcPr>
          <w:p w14:paraId="5C44BF42" w14:textId="5819137C" w:rsidR="009936C1" w:rsidRPr="00951CD7" w:rsidRDefault="009936C1" w:rsidP="009936C1">
            <w:pPr>
              <w:widowControl w:val="0"/>
              <w:suppressAutoHyphens/>
              <w:jc w:val="right"/>
              <w:rPr>
                <w:sz w:val="24"/>
                <w:szCs w:val="24"/>
              </w:rPr>
            </w:pPr>
            <w:r w:rsidRPr="00951CD7">
              <w:rPr>
                <w:sz w:val="24"/>
                <w:szCs w:val="24"/>
              </w:rPr>
              <w:t>22 197,3</w:t>
            </w:r>
          </w:p>
        </w:tc>
      </w:tr>
      <w:tr w:rsidR="00951CD7" w:rsidRPr="00951CD7" w14:paraId="39E6546F" w14:textId="77777777" w:rsidTr="009936C1">
        <w:trPr>
          <w:trHeight w:val="285"/>
        </w:trPr>
        <w:tc>
          <w:tcPr>
            <w:tcW w:w="3795" w:type="dxa"/>
            <w:vMerge/>
            <w:tcBorders>
              <w:top w:val="dotted" w:sz="4" w:space="0" w:color="auto"/>
              <w:left w:val="single" w:sz="4" w:space="0" w:color="auto"/>
              <w:bottom w:val="dotted" w:sz="4" w:space="0" w:color="auto"/>
              <w:right w:val="dotted" w:sz="4" w:space="0" w:color="auto"/>
            </w:tcBorders>
          </w:tcPr>
          <w:p w14:paraId="07235BF9" w14:textId="77777777" w:rsidR="009936C1" w:rsidRPr="00951CD7" w:rsidRDefault="009936C1" w:rsidP="009936C1">
            <w:pPr>
              <w:widowControl w:val="0"/>
              <w:suppressAutoHyphens/>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728C0585" w14:textId="77777777" w:rsidR="009936C1" w:rsidRPr="00951CD7" w:rsidRDefault="009936C1" w:rsidP="009936C1">
            <w:pPr>
              <w:widowControl w:val="0"/>
              <w:suppressAutoHyphens/>
              <w:jc w:val="center"/>
              <w:rPr>
                <w:sz w:val="24"/>
                <w:szCs w:val="24"/>
              </w:rPr>
            </w:pPr>
            <w:r w:rsidRPr="00951CD7">
              <w:rPr>
                <w:sz w:val="24"/>
                <w:szCs w:val="24"/>
              </w:rPr>
              <w:t>МБ</w:t>
            </w:r>
          </w:p>
        </w:tc>
        <w:tc>
          <w:tcPr>
            <w:tcW w:w="1275" w:type="dxa"/>
            <w:tcBorders>
              <w:top w:val="dotted" w:sz="4" w:space="0" w:color="auto"/>
              <w:left w:val="dotted" w:sz="4" w:space="0" w:color="auto"/>
              <w:bottom w:val="dotted" w:sz="4" w:space="0" w:color="auto"/>
              <w:right w:val="dotted" w:sz="4" w:space="0" w:color="auto"/>
            </w:tcBorders>
            <w:vAlign w:val="bottom"/>
          </w:tcPr>
          <w:p w14:paraId="00BCA3A6" w14:textId="7AA7C284" w:rsidR="009936C1" w:rsidRPr="00951CD7" w:rsidRDefault="009936C1" w:rsidP="009936C1">
            <w:pPr>
              <w:widowControl w:val="0"/>
              <w:suppressAutoHyphens/>
              <w:jc w:val="right"/>
              <w:rPr>
                <w:sz w:val="24"/>
                <w:szCs w:val="24"/>
              </w:rPr>
            </w:pPr>
            <w:r w:rsidRPr="00951CD7">
              <w:rPr>
                <w:sz w:val="24"/>
                <w:szCs w:val="24"/>
              </w:rPr>
              <w:t>74 543,8</w:t>
            </w:r>
          </w:p>
        </w:tc>
        <w:tc>
          <w:tcPr>
            <w:tcW w:w="1134" w:type="dxa"/>
            <w:tcBorders>
              <w:top w:val="dotted" w:sz="4" w:space="0" w:color="auto"/>
              <w:left w:val="dotted" w:sz="4" w:space="0" w:color="auto"/>
              <w:bottom w:val="dotted" w:sz="4" w:space="0" w:color="auto"/>
              <w:right w:val="dotted" w:sz="4" w:space="0" w:color="auto"/>
            </w:tcBorders>
            <w:vAlign w:val="bottom"/>
          </w:tcPr>
          <w:p w14:paraId="5FDED32C" w14:textId="3666AF44" w:rsidR="009936C1" w:rsidRPr="00951CD7" w:rsidRDefault="009936C1" w:rsidP="009936C1">
            <w:pPr>
              <w:widowControl w:val="0"/>
              <w:suppressAutoHyphens/>
              <w:jc w:val="right"/>
              <w:rPr>
                <w:sz w:val="24"/>
                <w:szCs w:val="24"/>
              </w:rPr>
            </w:pPr>
            <w:r w:rsidRPr="00951CD7">
              <w:rPr>
                <w:sz w:val="24"/>
                <w:szCs w:val="24"/>
              </w:rPr>
              <w:t>67 477,0</w:t>
            </w:r>
          </w:p>
        </w:tc>
        <w:tc>
          <w:tcPr>
            <w:tcW w:w="1134" w:type="dxa"/>
            <w:tcBorders>
              <w:top w:val="dotted" w:sz="4" w:space="0" w:color="auto"/>
              <w:left w:val="dotted" w:sz="4" w:space="0" w:color="auto"/>
              <w:bottom w:val="dotted" w:sz="4" w:space="0" w:color="auto"/>
              <w:right w:val="dotted" w:sz="4" w:space="0" w:color="auto"/>
            </w:tcBorders>
            <w:vAlign w:val="bottom"/>
          </w:tcPr>
          <w:p w14:paraId="02581DD9" w14:textId="74309647" w:rsidR="009936C1" w:rsidRPr="00951CD7" w:rsidRDefault="009936C1" w:rsidP="009936C1">
            <w:pPr>
              <w:widowControl w:val="0"/>
              <w:suppressAutoHyphens/>
              <w:jc w:val="right"/>
              <w:rPr>
                <w:sz w:val="24"/>
                <w:szCs w:val="24"/>
              </w:rPr>
            </w:pPr>
            <w:r w:rsidRPr="00951CD7">
              <w:rPr>
                <w:sz w:val="24"/>
                <w:szCs w:val="24"/>
              </w:rPr>
              <w:t>69 548,4</w:t>
            </w:r>
          </w:p>
        </w:tc>
        <w:tc>
          <w:tcPr>
            <w:tcW w:w="1134" w:type="dxa"/>
            <w:tcBorders>
              <w:top w:val="dotted" w:sz="4" w:space="0" w:color="auto"/>
              <w:left w:val="dotted" w:sz="4" w:space="0" w:color="auto"/>
              <w:bottom w:val="dotted" w:sz="4" w:space="0" w:color="auto"/>
              <w:right w:val="single" w:sz="4" w:space="0" w:color="auto"/>
            </w:tcBorders>
            <w:vAlign w:val="bottom"/>
          </w:tcPr>
          <w:p w14:paraId="097DCB21" w14:textId="7746AC4F" w:rsidR="009936C1" w:rsidRPr="00951CD7" w:rsidRDefault="009936C1" w:rsidP="009936C1">
            <w:pPr>
              <w:widowControl w:val="0"/>
              <w:suppressAutoHyphens/>
              <w:jc w:val="right"/>
              <w:rPr>
                <w:sz w:val="24"/>
                <w:szCs w:val="24"/>
              </w:rPr>
            </w:pPr>
            <w:r w:rsidRPr="00951CD7">
              <w:rPr>
                <w:sz w:val="24"/>
                <w:szCs w:val="24"/>
              </w:rPr>
              <w:t>68 712,4</w:t>
            </w:r>
          </w:p>
        </w:tc>
      </w:tr>
      <w:tr w:rsidR="00951CD7" w:rsidRPr="00951CD7" w14:paraId="42685FD0" w14:textId="77777777" w:rsidTr="009936C1">
        <w:trPr>
          <w:trHeight w:val="149"/>
        </w:trPr>
        <w:tc>
          <w:tcPr>
            <w:tcW w:w="3795" w:type="dxa"/>
            <w:tcBorders>
              <w:top w:val="dotted" w:sz="4" w:space="0" w:color="auto"/>
              <w:left w:val="single" w:sz="4" w:space="0" w:color="auto"/>
              <w:bottom w:val="dotted" w:sz="4" w:space="0" w:color="auto"/>
              <w:right w:val="dotted" w:sz="4" w:space="0" w:color="auto"/>
            </w:tcBorders>
            <w:vAlign w:val="center"/>
          </w:tcPr>
          <w:p w14:paraId="5441ED92" w14:textId="77777777" w:rsidR="00FB696B" w:rsidRPr="00951CD7" w:rsidRDefault="00FB696B" w:rsidP="004522A8">
            <w:pPr>
              <w:widowControl w:val="0"/>
              <w:suppressAutoHyphens/>
              <w:rPr>
                <w:sz w:val="24"/>
                <w:szCs w:val="24"/>
              </w:rPr>
            </w:pPr>
            <w:r w:rsidRPr="00951CD7">
              <w:rPr>
                <w:sz w:val="24"/>
                <w:szCs w:val="24"/>
              </w:rPr>
              <w:t>из них:</w:t>
            </w:r>
          </w:p>
        </w:tc>
        <w:tc>
          <w:tcPr>
            <w:tcW w:w="1134" w:type="dxa"/>
            <w:tcBorders>
              <w:top w:val="dotted" w:sz="4" w:space="0" w:color="auto"/>
              <w:left w:val="dotted" w:sz="4" w:space="0" w:color="auto"/>
              <w:bottom w:val="dotted" w:sz="4" w:space="0" w:color="auto"/>
              <w:right w:val="dotted" w:sz="4" w:space="0" w:color="auto"/>
            </w:tcBorders>
            <w:vAlign w:val="bottom"/>
          </w:tcPr>
          <w:p w14:paraId="0043E0FF" w14:textId="77777777" w:rsidR="00FB696B" w:rsidRPr="00951CD7" w:rsidRDefault="00FB696B" w:rsidP="004522A8">
            <w:pPr>
              <w:widowControl w:val="0"/>
              <w:suppressAutoHyphens/>
              <w:jc w:val="center"/>
              <w:rPr>
                <w:sz w:val="24"/>
                <w:szCs w:val="24"/>
              </w:rPr>
            </w:pPr>
          </w:p>
        </w:tc>
        <w:tc>
          <w:tcPr>
            <w:tcW w:w="1275" w:type="dxa"/>
            <w:tcBorders>
              <w:top w:val="dotted" w:sz="4" w:space="0" w:color="auto"/>
              <w:left w:val="dotted" w:sz="4" w:space="0" w:color="auto"/>
              <w:bottom w:val="dotted" w:sz="4" w:space="0" w:color="auto"/>
              <w:right w:val="dotted" w:sz="4" w:space="0" w:color="auto"/>
            </w:tcBorders>
            <w:vAlign w:val="bottom"/>
          </w:tcPr>
          <w:p w14:paraId="471B39C7" w14:textId="77777777" w:rsidR="00FB696B" w:rsidRPr="00951CD7" w:rsidRDefault="00FB696B" w:rsidP="005645D5">
            <w:pPr>
              <w:widowControl w:val="0"/>
              <w:suppressAutoHyphens/>
              <w:jc w:val="right"/>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7A846866" w14:textId="77777777" w:rsidR="00FB696B" w:rsidRPr="00951CD7" w:rsidRDefault="00FB696B" w:rsidP="005645D5">
            <w:pPr>
              <w:widowControl w:val="0"/>
              <w:suppressAutoHyphens/>
              <w:jc w:val="right"/>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44A608DD" w14:textId="77777777" w:rsidR="00FB696B" w:rsidRPr="00951CD7" w:rsidRDefault="00FB696B" w:rsidP="005645D5">
            <w:pPr>
              <w:widowControl w:val="0"/>
              <w:suppressAutoHyphens/>
              <w:jc w:val="right"/>
              <w:rPr>
                <w:sz w:val="24"/>
                <w:szCs w:val="24"/>
              </w:rPr>
            </w:pPr>
          </w:p>
        </w:tc>
        <w:tc>
          <w:tcPr>
            <w:tcW w:w="1134" w:type="dxa"/>
            <w:tcBorders>
              <w:top w:val="dotted" w:sz="4" w:space="0" w:color="auto"/>
              <w:left w:val="dotted" w:sz="4" w:space="0" w:color="auto"/>
              <w:bottom w:val="dotted" w:sz="4" w:space="0" w:color="auto"/>
              <w:right w:val="single" w:sz="4" w:space="0" w:color="auto"/>
            </w:tcBorders>
            <w:vAlign w:val="bottom"/>
          </w:tcPr>
          <w:p w14:paraId="30AEF136" w14:textId="77777777" w:rsidR="00FB696B" w:rsidRPr="00951CD7" w:rsidRDefault="00FB696B" w:rsidP="005645D5">
            <w:pPr>
              <w:widowControl w:val="0"/>
              <w:suppressAutoHyphens/>
              <w:jc w:val="right"/>
              <w:rPr>
                <w:sz w:val="24"/>
                <w:szCs w:val="24"/>
              </w:rPr>
            </w:pPr>
          </w:p>
        </w:tc>
      </w:tr>
      <w:tr w:rsidR="00951CD7" w:rsidRPr="00951CD7" w14:paraId="16FD6275" w14:textId="77777777" w:rsidTr="009936C1">
        <w:trPr>
          <w:trHeight w:val="521"/>
        </w:trPr>
        <w:tc>
          <w:tcPr>
            <w:tcW w:w="3795" w:type="dxa"/>
            <w:tcBorders>
              <w:top w:val="dotted" w:sz="4" w:space="0" w:color="auto"/>
              <w:left w:val="single" w:sz="4" w:space="0" w:color="auto"/>
              <w:bottom w:val="dotted" w:sz="4" w:space="0" w:color="auto"/>
              <w:right w:val="dotted" w:sz="4" w:space="0" w:color="auto"/>
            </w:tcBorders>
            <w:vAlign w:val="center"/>
          </w:tcPr>
          <w:p w14:paraId="39307512" w14:textId="77777777" w:rsidR="009936C1" w:rsidRPr="00951CD7" w:rsidRDefault="009936C1" w:rsidP="009936C1">
            <w:pPr>
              <w:widowControl w:val="0"/>
              <w:suppressAutoHyphens/>
              <w:rPr>
                <w:sz w:val="24"/>
                <w:szCs w:val="24"/>
              </w:rPr>
            </w:pPr>
            <w:r w:rsidRPr="00951CD7">
              <w:rPr>
                <w:sz w:val="24"/>
                <w:szCs w:val="24"/>
              </w:rPr>
              <w:t>профилактика правонарушений и безнадзорности детей и подростков</w:t>
            </w:r>
          </w:p>
        </w:tc>
        <w:tc>
          <w:tcPr>
            <w:tcW w:w="1134" w:type="dxa"/>
            <w:tcBorders>
              <w:top w:val="dotted" w:sz="4" w:space="0" w:color="auto"/>
              <w:left w:val="dotted" w:sz="4" w:space="0" w:color="auto"/>
              <w:bottom w:val="dotted" w:sz="4" w:space="0" w:color="auto"/>
              <w:right w:val="dotted" w:sz="4" w:space="0" w:color="auto"/>
            </w:tcBorders>
            <w:vAlign w:val="bottom"/>
          </w:tcPr>
          <w:p w14:paraId="13080A75" w14:textId="77777777" w:rsidR="009936C1" w:rsidRPr="00951CD7" w:rsidRDefault="009936C1" w:rsidP="009936C1">
            <w:pPr>
              <w:widowControl w:val="0"/>
              <w:suppressAutoHyphens/>
              <w:jc w:val="center"/>
              <w:rPr>
                <w:sz w:val="24"/>
                <w:szCs w:val="24"/>
              </w:rPr>
            </w:pPr>
            <w:r w:rsidRPr="00951CD7">
              <w:rPr>
                <w:sz w:val="24"/>
                <w:szCs w:val="24"/>
              </w:rPr>
              <w:t>МБ</w:t>
            </w:r>
          </w:p>
        </w:tc>
        <w:tc>
          <w:tcPr>
            <w:tcW w:w="1275" w:type="dxa"/>
            <w:tcBorders>
              <w:top w:val="dotted" w:sz="4" w:space="0" w:color="auto"/>
              <w:left w:val="dotted" w:sz="4" w:space="0" w:color="auto"/>
              <w:bottom w:val="dotted" w:sz="4" w:space="0" w:color="auto"/>
              <w:right w:val="dotted" w:sz="4" w:space="0" w:color="auto"/>
            </w:tcBorders>
            <w:vAlign w:val="bottom"/>
          </w:tcPr>
          <w:p w14:paraId="3685F8F4" w14:textId="713D1977" w:rsidR="009936C1" w:rsidRPr="00951CD7" w:rsidRDefault="009936C1" w:rsidP="009936C1">
            <w:pPr>
              <w:widowControl w:val="0"/>
              <w:suppressAutoHyphens/>
              <w:jc w:val="right"/>
              <w:rPr>
                <w:sz w:val="24"/>
                <w:szCs w:val="24"/>
              </w:rPr>
            </w:pPr>
            <w:r w:rsidRPr="00951CD7">
              <w:rPr>
                <w:sz w:val="24"/>
                <w:szCs w:val="24"/>
              </w:rPr>
              <w:t>2 493,9</w:t>
            </w:r>
          </w:p>
        </w:tc>
        <w:tc>
          <w:tcPr>
            <w:tcW w:w="1134" w:type="dxa"/>
            <w:tcBorders>
              <w:top w:val="dotted" w:sz="4" w:space="0" w:color="auto"/>
              <w:left w:val="dotted" w:sz="4" w:space="0" w:color="auto"/>
              <w:bottom w:val="dotted" w:sz="4" w:space="0" w:color="auto"/>
              <w:right w:val="dotted" w:sz="4" w:space="0" w:color="auto"/>
            </w:tcBorders>
            <w:vAlign w:val="bottom"/>
          </w:tcPr>
          <w:p w14:paraId="4CAC894C" w14:textId="31CD138F" w:rsidR="009936C1" w:rsidRPr="00951CD7" w:rsidRDefault="009936C1" w:rsidP="009936C1">
            <w:pPr>
              <w:widowControl w:val="0"/>
              <w:suppressAutoHyphens/>
              <w:jc w:val="right"/>
              <w:rPr>
                <w:sz w:val="24"/>
                <w:szCs w:val="24"/>
              </w:rPr>
            </w:pPr>
            <w:r w:rsidRPr="00951CD7">
              <w:rPr>
                <w:sz w:val="24"/>
                <w:szCs w:val="24"/>
              </w:rPr>
              <w:t>2 395,4</w:t>
            </w:r>
          </w:p>
        </w:tc>
        <w:tc>
          <w:tcPr>
            <w:tcW w:w="1134" w:type="dxa"/>
            <w:tcBorders>
              <w:top w:val="dotted" w:sz="4" w:space="0" w:color="auto"/>
              <w:left w:val="dotted" w:sz="4" w:space="0" w:color="auto"/>
              <w:bottom w:val="dotted" w:sz="4" w:space="0" w:color="auto"/>
              <w:right w:val="dotted" w:sz="4" w:space="0" w:color="auto"/>
            </w:tcBorders>
            <w:vAlign w:val="bottom"/>
          </w:tcPr>
          <w:p w14:paraId="121C0E97" w14:textId="3942836E" w:rsidR="009936C1" w:rsidRPr="00951CD7" w:rsidRDefault="009936C1" w:rsidP="009936C1">
            <w:pPr>
              <w:widowControl w:val="0"/>
              <w:suppressAutoHyphens/>
              <w:jc w:val="right"/>
              <w:rPr>
                <w:sz w:val="24"/>
                <w:szCs w:val="24"/>
              </w:rPr>
            </w:pPr>
            <w:r w:rsidRPr="00951CD7">
              <w:rPr>
                <w:sz w:val="24"/>
                <w:szCs w:val="24"/>
              </w:rPr>
              <w:t>2 395,4</w:t>
            </w:r>
          </w:p>
        </w:tc>
        <w:tc>
          <w:tcPr>
            <w:tcW w:w="1134" w:type="dxa"/>
            <w:tcBorders>
              <w:top w:val="dotted" w:sz="4" w:space="0" w:color="auto"/>
              <w:left w:val="dotted" w:sz="4" w:space="0" w:color="auto"/>
              <w:bottom w:val="dotted" w:sz="4" w:space="0" w:color="auto"/>
              <w:right w:val="single" w:sz="4" w:space="0" w:color="auto"/>
            </w:tcBorders>
            <w:vAlign w:val="bottom"/>
          </w:tcPr>
          <w:p w14:paraId="5968727F" w14:textId="19EBC278" w:rsidR="009936C1" w:rsidRPr="00951CD7" w:rsidRDefault="009936C1" w:rsidP="009936C1">
            <w:pPr>
              <w:widowControl w:val="0"/>
              <w:suppressAutoHyphens/>
              <w:jc w:val="right"/>
              <w:rPr>
                <w:sz w:val="24"/>
                <w:szCs w:val="24"/>
              </w:rPr>
            </w:pPr>
            <w:r w:rsidRPr="00951CD7">
              <w:rPr>
                <w:sz w:val="24"/>
                <w:szCs w:val="24"/>
              </w:rPr>
              <w:t>2 395,4</w:t>
            </w:r>
          </w:p>
        </w:tc>
      </w:tr>
      <w:tr w:rsidR="00951CD7" w:rsidRPr="00951CD7" w14:paraId="648DF396" w14:textId="77777777" w:rsidTr="009936C1">
        <w:trPr>
          <w:trHeight w:val="349"/>
        </w:trPr>
        <w:tc>
          <w:tcPr>
            <w:tcW w:w="3795" w:type="dxa"/>
            <w:tcBorders>
              <w:top w:val="dotted" w:sz="4" w:space="0" w:color="auto"/>
              <w:left w:val="single" w:sz="4" w:space="0" w:color="auto"/>
              <w:bottom w:val="dotted" w:sz="4" w:space="0" w:color="auto"/>
              <w:right w:val="dotted" w:sz="4" w:space="0" w:color="auto"/>
            </w:tcBorders>
            <w:vAlign w:val="center"/>
          </w:tcPr>
          <w:p w14:paraId="11B6E0B3" w14:textId="77777777" w:rsidR="009936C1" w:rsidRPr="00951CD7" w:rsidRDefault="009936C1" w:rsidP="009936C1">
            <w:pPr>
              <w:widowControl w:val="0"/>
              <w:suppressAutoHyphens/>
              <w:rPr>
                <w:sz w:val="24"/>
                <w:szCs w:val="24"/>
              </w:rPr>
            </w:pPr>
            <w:r w:rsidRPr="00951CD7">
              <w:rPr>
                <w:sz w:val="24"/>
                <w:szCs w:val="24"/>
              </w:rPr>
              <w:t>организация работы с детьми и подростками на досуговых площадках по месту жительства</w:t>
            </w:r>
          </w:p>
        </w:tc>
        <w:tc>
          <w:tcPr>
            <w:tcW w:w="1134" w:type="dxa"/>
            <w:tcBorders>
              <w:top w:val="dotted" w:sz="4" w:space="0" w:color="auto"/>
              <w:left w:val="dotted" w:sz="4" w:space="0" w:color="auto"/>
              <w:bottom w:val="dotted" w:sz="4" w:space="0" w:color="auto"/>
              <w:right w:val="dotted" w:sz="4" w:space="0" w:color="auto"/>
            </w:tcBorders>
            <w:vAlign w:val="bottom"/>
          </w:tcPr>
          <w:p w14:paraId="2FD6DD5D" w14:textId="77777777" w:rsidR="009936C1" w:rsidRPr="00951CD7" w:rsidRDefault="009936C1" w:rsidP="009936C1">
            <w:pPr>
              <w:widowControl w:val="0"/>
              <w:suppressAutoHyphens/>
              <w:jc w:val="center"/>
              <w:rPr>
                <w:sz w:val="24"/>
                <w:szCs w:val="24"/>
              </w:rPr>
            </w:pPr>
            <w:r w:rsidRPr="00951CD7">
              <w:rPr>
                <w:sz w:val="24"/>
                <w:szCs w:val="24"/>
              </w:rPr>
              <w:t>МБ</w:t>
            </w:r>
          </w:p>
        </w:tc>
        <w:tc>
          <w:tcPr>
            <w:tcW w:w="1275" w:type="dxa"/>
            <w:tcBorders>
              <w:top w:val="dotted" w:sz="4" w:space="0" w:color="auto"/>
              <w:left w:val="dotted" w:sz="4" w:space="0" w:color="auto"/>
              <w:bottom w:val="dotted" w:sz="4" w:space="0" w:color="auto"/>
              <w:right w:val="dotted" w:sz="4" w:space="0" w:color="auto"/>
            </w:tcBorders>
            <w:vAlign w:val="bottom"/>
          </w:tcPr>
          <w:p w14:paraId="60F70450" w14:textId="2C786733" w:rsidR="009936C1" w:rsidRPr="00951CD7" w:rsidRDefault="009936C1" w:rsidP="009936C1">
            <w:pPr>
              <w:widowControl w:val="0"/>
              <w:suppressAutoHyphens/>
              <w:jc w:val="right"/>
              <w:rPr>
                <w:sz w:val="24"/>
                <w:szCs w:val="24"/>
              </w:rPr>
            </w:pPr>
            <w:r w:rsidRPr="00951CD7">
              <w:rPr>
                <w:sz w:val="24"/>
                <w:szCs w:val="24"/>
              </w:rPr>
              <w:t>185,0</w:t>
            </w:r>
          </w:p>
        </w:tc>
        <w:tc>
          <w:tcPr>
            <w:tcW w:w="1134" w:type="dxa"/>
            <w:tcBorders>
              <w:top w:val="dotted" w:sz="4" w:space="0" w:color="auto"/>
              <w:left w:val="dotted" w:sz="4" w:space="0" w:color="auto"/>
              <w:bottom w:val="dotted" w:sz="4" w:space="0" w:color="auto"/>
              <w:right w:val="dotted" w:sz="4" w:space="0" w:color="auto"/>
            </w:tcBorders>
            <w:vAlign w:val="bottom"/>
          </w:tcPr>
          <w:p w14:paraId="7F6D4E7F" w14:textId="22507E48" w:rsidR="009936C1" w:rsidRPr="00951CD7" w:rsidRDefault="009936C1" w:rsidP="009936C1">
            <w:pPr>
              <w:widowControl w:val="0"/>
              <w:suppressAutoHyphens/>
              <w:jc w:val="right"/>
              <w:rPr>
                <w:sz w:val="24"/>
                <w:szCs w:val="24"/>
              </w:rPr>
            </w:pPr>
            <w:r w:rsidRPr="00951CD7">
              <w:rPr>
                <w:sz w:val="24"/>
                <w:szCs w:val="24"/>
              </w:rPr>
              <w:t>185,0</w:t>
            </w:r>
          </w:p>
        </w:tc>
        <w:tc>
          <w:tcPr>
            <w:tcW w:w="1134" w:type="dxa"/>
            <w:tcBorders>
              <w:top w:val="dotted" w:sz="4" w:space="0" w:color="auto"/>
              <w:left w:val="dotted" w:sz="4" w:space="0" w:color="auto"/>
              <w:bottom w:val="dotted" w:sz="4" w:space="0" w:color="auto"/>
              <w:right w:val="dotted" w:sz="4" w:space="0" w:color="auto"/>
            </w:tcBorders>
            <w:vAlign w:val="bottom"/>
          </w:tcPr>
          <w:p w14:paraId="1F694B62" w14:textId="5245EF10" w:rsidR="009936C1" w:rsidRPr="00951CD7" w:rsidRDefault="009936C1" w:rsidP="009936C1">
            <w:pPr>
              <w:widowControl w:val="0"/>
              <w:suppressAutoHyphens/>
              <w:jc w:val="right"/>
              <w:rPr>
                <w:sz w:val="24"/>
                <w:szCs w:val="24"/>
              </w:rPr>
            </w:pPr>
            <w:r w:rsidRPr="00951CD7">
              <w:rPr>
                <w:sz w:val="24"/>
                <w:szCs w:val="24"/>
              </w:rPr>
              <w:t xml:space="preserve">185,0 </w:t>
            </w:r>
          </w:p>
        </w:tc>
        <w:tc>
          <w:tcPr>
            <w:tcW w:w="1134" w:type="dxa"/>
            <w:tcBorders>
              <w:top w:val="dotted" w:sz="4" w:space="0" w:color="auto"/>
              <w:left w:val="dotted" w:sz="4" w:space="0" w:color="auto"/>
              <w:bottom w:val="dotted" w:sz="4" w:space="0" w:color="auto"/>
              <w:right w:val="single" w:sz="4" w:space="0" w:color="auto"/>
            </w:tcBorders>
            <w:vAlign w:val="bottom"/>
          </w:tcPr>
          <w:p w14:paraId="257DC226" w14:textId="3E8AC0A9" w:rsidR="009936C1" w:rsidRPr="00951CD7" w:rsidRDefault="009936C1" w:rsidP="009936C1">
            <w:pPr>
              <w:widowControl w:val="0"/>
              <w:suppressAutoHyphens/>
              <w:jc w:val="right"/>
              <w:rPr>
                <w:sz w:val="24"/>
                <w:szCs w:val="24"/>
              </w:rPr>
            </w:pPr>
            <w:r w:rsidRPr="00951CD7">
              <w:rPr>
                <w:sz w:val="24"/>
                <w:szCs w:val="24"/>
              </w:rPr>
              <w:t>185,0</w:t>
            </w:r>
          </w:p>
        </w:tc>
      </w:tr>
      <w:tr w:rsidR="00951CD7" w:rsidRPr="00951CD7" w14:paraId="0312C47A" w14:textId="77777777" w:rsidTr="009936C1">
        <w:trPr>
          <w:trHeight w:val="272"/>
        </w:trPr>
        <w:tc>
          <w:tcPr>
            <w:tcW w:w="3795" w:type="dxa"/>
            <w:vMerge w:val="restart"/>
            <w:tcBorders>
              <w:top w:val="dotted" w:sz="4" w:space="0" w:color="auto"/>
              <w:left w:val="single" w:sz="4" w:space="0" w:color="auto"/>
              <w:bottom w:val="dotted" w:sz="4" w:space="0" w:color="auto"/>
              <w:right w:val="dotted" w:sz="4" w:space="0" w:color="auto"/>
            </w:tcBorders>
            <w:vAlign w:val="bottom"/>
          </w:tcPr>
          <w:p w14:paraId="34C69BC8" w14:textId="0E2396F2" w:rsidR="009936C1" w:rsidRPr="00951CD7" w:rsidRDefault="009936C1" w:rsidP="009936C1">
            <w:pPr>
              <w:widowControl w:val="0"/>
              <w:suppressAutoHyphens/>
              <w:rPr>
                <w:sz w:val="24"/>
                <w:szCs w:val="24"/>
              </w:rPr>
            </w:pPr>
            <w:r w:rsidRPr="00951CD7">
              <w:rPr>
                <w:sz w:val="24"/>
                <w:szCs w:val="24"/>
              </w:rPr>
              <w:t>организация отдыха и оздоровления детей</w:t>
            </w:r>
          </w:p>
        </w:tc>
        <w:tc>
          <w:tcPr>
            <w:tcW w:w="1134" w:type="dxa"/>
            <w:tcBorders>
              <w:top w:val="dotted" w:sz="4" w:space="0" w:color="auto"/>
              <w:left w:val="dotted" w:sz="4" w:space="0" w:color="auto"/>
              <w:bottom w:val="dotted" w:sz="4" w:space="0" w:color="auto"/>
              <w:right w:val="dotted" w:sz="4" w:space="0" w:color="auto"/>
            </w:tcBorders>
            <w:vAlign w:val="bottom"/>
          </w:tcPr>
          <w:p w14:paraId="42531CC6" w14:textId="77777777" w:rsidR="009936C1" w:rsidRPr="00951CD7" w:rsidRDefault="009936C1" w:rsidP="009936C1">
            <w:pPr>
              <w:widowControl w:val="0"/>
              <w:suppressAutoHyphens/>
              <w:jc w:val="center"/>
              <w:rPr>
                <w:sz w:val="24"/>
                <w:szCs w:val="24"/>
              </w:rPr>
            </w:pPr>
            <w:r w:rsidRPr="00951CD7">
              <w:rPr>
                <w:sz w:val="24"/>
                <w:szCs w:val="24"/>
              </w:rPr>
              <w:t>КБ</w:t>
            </w:r>
          </w:p>
        </w:tc>
        <w:tc>
          <w:tcPr>
            <w:tcW w:w="1275" w:type="dxa"/>
            <w:tcBorders>
              <w:top w:val="dotted" w:sz="4" w:space="0" w:color="auto"/>
              <w:left w:val="dotted" w:sz="4" w:space="0" w:color="auto"/>
              <w:bottom w:val="dotted" w:sz="4" w:space="0" w:color="auto"/>
              <w:right w:val="dotted" w:sz="4" w:space="0" w:color="auto"/>
            </w:tcBorders>
            <w:vAlign w:val="bottom"/>
          </w:tcPr>
          <w:p w14:paraId="0983BEF6" w14:textId="6AFA237F" w:rsidR="009936C1" w:rsidRPr="00951CD7" w:rsidRDefault="009936C1" w:rsidP="009936C1">
            <w:pPr>
              <w:widowControl w:val="0"/>
              <w:suppressAutoHyphens/>
              <w:jc w:val="right"/>
              <w:rPr>
                <w:sz w:val="24"/>
                <w:szCs w:val="24"/>
              </w:rPr>
            </w:pPr>
            <w:r w:rsidRPr="00951CD7">
              <w:rPr>
                <w:sz w:val="24"/>
                <w:szCs w:val="24"/>
              </w:rPr>
              <w:t>18 744,5</w:t>
            </w:r>
          </w:p>
        </w:tc>
        <w:tc>
          <w:tcPr>
            <w:tcW w:w="1134" w:type="dxa"/>
            <w:tcBorders>
              <w:top w:val="dotted" w:sz="4" w:space="0" w:color="auto"/>
              <w:left w:val="dotted" w:sz="4" w:space="0" w:color="auto"/>
              <w:bottom w:val="dotted" w:sz="4" w:space="0" w:color="auto"/>
              <w:right w:val="dotted" w:sz="4" w:space="0" w:color="auto"/>
            </w:tcBorders>
            <w:vAlign w:val="bottom"/>
          </w:tcPr>
          <w:p w14:paraId="1E418D7B" w14:textId="7AF32356" w:rsidR="009936C1" w:rsidRPr="00951CD7" w:rsidRDefault="009936C1" w:rsidP="009936C1">
            <w:pPr>
              <w:widowControl w:val="0"/>
              <w:suppressAutoHyphens/>
              <w:jc w:val="right"/>
              <w:rPr>
                <w:sz w:val="24"/>
                <w:szCs w:val="24"/>
              </w:rPr>
            </w:pPr>
            <w:r w:rsidRPr="00951CD7">
              <w:rPr>
                <w:sz w:val="24"/>
                <w:szCs w:val="24"/>
              </w:rPr>
              <w:t>20 546,6</w:t>
            </w:r>
          </w:p>
        </w:tc>
        <w:tc>
          <w:tcPr>
            <w:tcW w:w="1134" w:type="dxa"/>
            <w:tcBorders>
              <w:top w:val="dotted" w:sz="4" w:space="0" w:color="auto"/>
              <w:left w:val="dotted" w:sz="4" w:space="0" w:color="auto"/>
              <w:bottom w:val="dotted" w:sz="4" w:space="0" w:color="auto"/>
              <w:right w:val="dotted" w:sz="4" w:space="0" w:color="auto"/>
            </w:tcBorders>
            <w:vAlign w:val="bottom"/>
          </w:tcPr>
          <w:p w14:paraId="53DD5E4E" w14:textId="7156C032" w:rsidR="009936C1" w:rsidRPr="00951CD7" w:rsidRDefault="009936C1" w:rsidP="009936C1">
            <w:pPr>
              <w:widowControl w:val="0"/>
              <w:suppressAutoHyphens/>
              <w:jc w:val="right"/>
              <w:rPr>
                <w:sz w:val="24"/>
                <w:szCs w:val="24"/>
              </w:rPr>
            </w:pPr>
            <w:r w:rsidRPr="00951CD7">
              <w:rPr>
                <w:sz w:val="24"/>
                <w:szCs w:val="24"/>
              </w:rPr>
              <w:t>21 361,3</w:t>
            </w:r>
          </w:p>
        </w:tc>
        <w:tc>
          <w:tcPr>
            <w:tcW w:w="1134" w:type="dxa"/>
            <w:tcBorders>
              <w:top w:val="dotted" w:sz="4" w:space="0" w:color="auto"/>
              <w:left w:val="dotted" w:sz="4" w:space="0" w:color="auto"/>
              <w:bottom w:val="dotted" w:sz="4" w:space="0" w:color="auto"/>
              <w:right w:val="single" w:sz="4" w:space="0" w:color="auto"/>
            </w:tcBorders>
            <w:vAlign w:val="bottom"/>
          </w:tcPr>
          <w:p w14:paraId="6E77C022" w14:textId="448514D3" w:rsidR="009936C1" w:rsidRPr="00951CD7" w:rsidRDefault="009936C1" w:rsidP="009936C1">
            <w:pPr>
              <w:widowControl w:val="0"/>
              <w:suppressAutoHyphens/>
              <w:jc w:val="right"/>
              <w:rPr>
                <w:sz w:val="24"/>
                <w:szCs w:val="24"/>
              </w:rPr>
            </w:pPr>
            <w:r w:rsidRPr="00951CD7">
              <w:rPr>
                <w:sz w:val="24"/>
                <w:szCs w:val="24"/>
              </w:rPr>
              <w:t>22 197,3</w:t>
            </w:r>
          </w:p>
        </w:tc>
      </w:tr>
      <w:tr w:rsidR="00951CD7" w:rsidRPr="00951CD7" w14:paraId="6619BF0C" w14:textId="77777777" w:rsidTr="009936C1">
        <w:trPr>
          <w:trHeight w:val="261"/>
        </w:trPr>
        <w:tc>
          <w:tcPr>
            <w:tcW w:w="3795" w:type="dxa"/>
            <w:vMerge/>
            <w:tcBorders>
              <w:top w:val="dotted" w:sz="4" w:space="0" w:color="auto"/>
              <w:left w:val="single" w:sz="4" w:space="0" w:color="auto"/>
              <w:bottom w:val="dotted" w:sz="4" w:space="0" w:color="auto"/>
              <w:right w:val="dotted" w:sz="4" w:space="0" w:color="auto"/>
            </w:tcBorders>
            <w:vAlign w:val="center"/>
          </w:tcPr>
          <w:p w14:paraId="020833FF" w14:textId="77777777" w:rsidR="009936C1" w:rsidRPr="00951CD7" w:rsidRDefault="009936C1" w:rsidP="009936C1">
            <w:pPr>
              <w:widowControl w:val="0"/>
              <w:suppressAutoHyphens/>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0FBF6F8B" w14:textId="77777777" w:rsidR="009936C1" w:rsidRPr="00951CD7" w:rsidRDefault="009936C1" w:rsidP="009936C1">
            <w:pPr>
              <w:widowControl w:val="0"/>
              <w:suppressAutoHyphens/>
              <w:jc w:val="center"/>
              <w:rPr>
                <w:sz w:val="24"/>
                <w:szCs w:val="24"/>
              </w:rPr>
            </w:pPr>
            <w:r w:rsidRPr="00951CD7">
              <w:rPr>
                <w:sz w:val="24"/>
                <w:szCs w:val="24"/>
              </w:rPr>
              <w:t>МБ</w:t>
            </w:r>
          </w:p>
        </w:tc>
        <w:tc>
          <w:tcPr>
            <w:tcW w:w="1275" w:type="dxa"/>
            <w:tcBorders>
              <w:top w:val="dotted" w:sz="4" w:space="0" w:color="auto"/>
              <w:left w:val="dotted" w:sz="4" w:space="0" w:color="auto"/>
              <w:bottom w:val="dotted" w:sz="4" w:space="0" w:color="auto"/>
              <w:right w:val="dotted" w:sz="4" w:space="0" w:color="auto"/>
            </w:tcBorders>
            <w:vAlign w:val="bottom"/>
          </w:tcPr>
          <w:p w14:paraId="3E26F0EC" w14:textId="0C9A1C79" w:rsidR="009936C1" w:rsidRPr="00951CD7" w:rsidRDefault="009936C1" w:rsidP="009936C1">
            <w:pPr>
              <w:widowControl w:val="0"/>
              <w:suppressAutoHyphens/>
              <w:jc w:val="right"/>
              <w:rPr>
                <w:sz w:val="24"/>
                <w:szCs w:val="24"/>
              </w:rPr>
            </w:pPr>
            <w:r w:rsidRPr="00951CD7">
              <w:rPr>
                <w:sz w:val="24"/>
                <w:szCs w:val="24"/>
              </w:rPr>
              <w:t>71 683,2</w:t>
            </w:r>
          </w:p>
        </w:tc>
        <w:tc>
          <w:tcPr>
            <w:tcW w:w="1134" w:type="dxa"/>
            <w:tcBorders>
              <w:top w:val="dotted" w:sz="4" w:space="0" w:color="auto"/>
              <w:left w:val="dotted" w:sz="4" w:space="0" w:color="auto"/>
              <w:bottom w:val="dotted" w:sz="4" w:space="0" w:color="auto"/>
              <w:right w:val="dotted" w:sz="4" w:space="0" w:color="auto"/>
            </w:tcBorders>
            <w:vAlign w:val="bottom"/>
          </w:tcPr>
          <w:p w14:paraId="76F5603F" w14:textId="1B948EBA" w:rsidR="009936C1" w:rsidRPr="00951CD7" w:rsidRDefault="009936C1" w:rsidP="009936C1">
            <w:pPr>
              <w:widowControl w:val="0"/>
              <w:suppressAutoHyphens/>
              <w:jc w:val="right"/>
              <w:rPr>
                <w:sz w:val="24"/>
                <w:szCs w:val="24"/>
              </w:rPr>
            </w:pPr>
            <w:r w:rsidRPr="00951CD7">
              <w:rPr>
                <w:sz w:val="24"/>
                <w:szCs w:val="24"/>
              </w:rPr>
              <w:t>64 659,3</w:t>
            </w:r>
          </w:p>
        </w:tc>
        <w:tc>
          <w:tcPr>
            <w:tcW w:w="1134" w:type="dxa"/>
            <w:tcBorders>
              <w:top w:val="dotted" w:sz="4" w:space="0" w:color="auto"/>
              <w:left w:val="dotted" w:sz="4" w:space="0" w:color="auto"/>
              <w:bottom w:val="dotted" w:sz="4" w:space="0" w:color="auto"/>
              <w:right w:val="dotted" w:sz="4" w:space="0" w:color="auto"/>
            </w:tcBorders>
            <w:vAlign w:val="bottom"/>
          </w:tcPr>
          <w:p w14:paraId="3E7A48B3" w14:textId="48170080" w:rsidR="009936C1" w:rsidRPr="00951CD7" w:rsidRDefault="009936C1" w:rsidP="009936C1">
            <w:pPr>
              <w:widowControl w:val="0"/>
              <w:suppressAutoHyphens/>
              <w:jc w:val="right"/>
              <w:rPr>
                <w:sz w:val="24"/>
                <w:szCs w:val="24"/>
              </w:rPr>
            </w:pPr>
            <w:r w:rsidRPr="00951CD7">
              <w:rPr>
                <w:sz w:val="24"/>
                <w:szCs w:val="24"/>
              </w:rPr>
              <w:t>66 730,7</w:t>
            </w:r>
          </w:p>
        </w:tc>
        <w:tc>
          <w:tcPr>
            <w:tcW w:w="1134" w:type="dxa"/>
            <w:tcBorders>
              <w:top w:val="dotted" w:sz="4" w:space="0" w:color="auto"/>
              <w:left w:val="dotted" w:sz="4" w:space="0" w:color="auto"/>
              <w:bottom w:val="dotted" w:sz="4" w:space="0" w:color="auto"/>
              <w:right w:val="single" w:sz="4" w:space="0" w:color="auto"/>
            </w:tcBorders>
            <w:vAlign w:val="bottom"/>
          </w:tcPr>
          <w:p w14:paraId="7443BF95" w14:textId="4DBF0EF9" w:rsidR="009936C1" w:rsidRPr="00951CD7" w:rsidRDefault="009936C1" w:rsidP="009936C1">
            <w:pPr>
              <w:widowControl w:val="0"/>
              <w:suppressAutoHyphens/>
              <w:jc w:val="right"/>
              <w:rPr>
                <w:sz w:val="24"/>
                <w:szCs w:val="24"/>
              </w:rPr>
            </w:pPr>
            <w:r w:rsidRPr="00951CD7">
              <w:rPr>
                <w:sz w:val="24"/>
                <w:szCs w:val="24"/>
              </w:rPr>
              <w:t>65 894,7</w:t>
            </w:r>
          </w:p>
        </w:tc>
      </w:tr>
      <w:tr w:rsidR="009936C1" w:rsidRPr="00951CD7" w14:paraId="1A9785C5" w14:textId="77777777" w:rsidTr="009936C1">
        <w:trPr>
          <w:trHeight w:val="222"/>
        </w:trPr>
        <w:tc>
          <w:tcPr>
            <w:tcW w:w="3795" w:type="dxa"/>
            <w:tcBorders>
              <w:top w:val="dotted" w:sz="4" w:space="0" w:color="auto"/>
              <w:left w:val="single" w:sz="4" w:space="0" w:color="auto"/>
              <w:right w:val="dotted" w:sz="4" w:space="0" w:color="auto"/>
            </w:tcBorders>
            <w:vAlign w:val="center"/>
          </w:tcPr>
          <w:p w14:paraId="04C31C62" w14:textId="77777777" w:rsidR="009936C1" w:rsidRPr="00951CD7" w:rsidRDefault="009936C1" w:rsidP="009936C1">
            <w:pPr>
              <w:widowControl w:val="0"/>
              <w:suppressAutoHyphens/>
              <w:rPr>
                <w:sz w:val="24"/>
                <w:szCs w:val="24"/>
              </w:rPr>
            </w:pPr>
            <w:r w:rsidRPr="00951CD7">
              <w:rPr>
                <w:sz w:val="24"/>
                <w:szCs w:val="24"/>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1134" w:type="dxa"/>
            <w:tcBorders>
              <w:top w:val="dotted" w:sz="4" w:space="0" w:color="auto"/>
              <w:left w:val="dotted" w:sz="4" w:space="0" w:color="auto"/>
              <w:bottom w:val="single" w:sz="4" w:space="0" w:color="auto"/>
              <w:right w:val="dotted" w:sz="4" w:space="0" w:color="auto"/>
            </w:tcBorders>
            <w:vAlign w:val="bottom"/>
          </w:tcPr>
          <w:p w14:paraId="4C249A17" w14:textId="77777777" w:rsidR="009936C1" w:rsidRPr="00951CD7" w:rsidRDefault="009936C1" w:rsidP="009936C1">
            <w:pPr>
              <w:widowControl w:val="0"/>
              <w:suppressAutoHyphens/>
              <w:jc w:val="center"/>
              <w:rPr>
                <w:sz w:val="24"/>
                <w:szCs w:val="24"/>
              </w:rPr>
            </w:pPr>
            <w:r w:rsidRPr="00951CD7">
              <w:rPr>
                <w:sz w:val="24"/>
                <w:szCs w:val="24"/>
              </w:rPr>
              <w:t>МБ</w:t>
            </w:r>
          </w:p>
        </w:tc>
        <w:tc>
          <w:tcPr>
            <w:tcW w:w="1275" w:type="dxa"/>
            <w:tcBorders>
              <w:top w:val="dotted" w:sz="4" w:space="0" w:color="auto"/>
              <w:left w:val="dotted" w:sz="4" w:space="0" w:color="auto"/>
              <w:bottom w:val="single" w:sz="4" w:space="0" w:color="auto"/>
              <w:right w:val="dotted" w:sz="4" w:space="0" w:color="auto"/>
            </w:tcBorders>
            <w:vAlign w:val="bottom"/>
          </w:tcPr>
          <w:p w14:paraId="333850ED" w14:textId="799A8D21" w:rsidR="009936C1" w:rsidRPr="00951CD7" w:rsidRDefault="009936C1" w:rsidP="009936C1">
            <w:pPr>
              <w:widowControl w:val="0"/>
              <w:suppressAutoHyphens/>
              <w:jc w:val="right"/>
              <w:rPr>
                <w:sz w:val="24"/>
                <w:szCs w:val="24"/>
              </w:rPr>
            </w:pPr>
            <w:r w:rsidRPr="00951CD7">
              <w:rPr>
                <w:sz w:val="24"/>
                <w:szCs w:val="24"/>
              </w:rPr>
              <w:t>181,7</w:t>
            </w:r>
          </w:p>
        </w:tc>
        <w:tc>
          <w:tcPr>
            <w:tcW w:w="1134" w:type="dxa"/>
            <w:tcBorders>
              <w:top w:val="dotted" w:sz="4" w:space="0" w:color="auto"/>
              <w:left w:val="dotted" w:sz="4" w:space="0" w:color="auto"/>
              <w:bottom w:val="single" w:sz="4" w:space="0" w:color="auto"/>
              <w:right w:val="dotted" w:sz="4" w:space="0" w:color="auto"/>
            </w:tcBorders>
            <w:vAlign w:val="bottom"/>
          </w:tcPr>
          <w:p w14:paraId="12857582" w14:textId="633B99DB" w:rsidR="009936C1" w:rsidRPr="00951CD7" w:rsidRDefault="009936C1" w:rsidP="009936C1">
            <w:pPr>
              <w:widowControl w:val="0"/>
              <w:suppressAutoHyphens/>
              <w:jc w:val="right"/>
              <w:rPr>
                <w:sz w:val="24"/>
                <w:szCs w:val="24"/>
              </w:rPr>
            </w:pPr>
            <w:r w:rsidRPr="00951CD7">
              <w:rPr>
                <w:sz w:val="24"/>
                <w:szCs w:val="24"/>
              </w:rPr>
              <w:t>237,3</w:t>
            </w:r>
          </w:p>
        </w:tc>
        <w:tc>
          <w:tcPr>
            <w:tcW w:w="1134" w:type="dxa"/>
            <w:tcBorders>
              <w:top w:val="dotted" w:sz="4" w:space="0" w:color="auto"/>
              <w:left w:val="dotted" w:sz="4" w:space="0" w:color="auto"/>
              <w:bottom w:val="single" w:sz="4" w:space="0" w:color="auto"/>
              <w:right w:val="dotted" w:sz="4" w:space="0" w:color="auto"/>
            </w:tcBorders>
            <w:vAlign w:val="bottom"/>
          </w:tcPr>
          <w:p w14:paraId="24F9B4CD" w14:textId="57B7C278" w:rsidR="009936C1" w:rsidRPr="00951CD7" w:rsidRDefault="009936C1" w:rsidP="009936C1">
            <w:pPr>
              <w:widowControl w:val="0"/>
              <w:suppressAutoHyphens/>
              <w:jc w:val="right"/>
              <w:rPr>
                <w:sz w:val="24"/>
                <w:szCs w:val="24"/>
              </w:rPr>
            </w:pPr>
            <w:r w:rsidRPr="00951CD7">
              <w:rPr>
                <w:sz w:val="24"/>
                <w:szCs w:val="24"/>
              </w:rPr>
              <w:t>237,3</w:t>
            </w:r>
          </w:p>
        </w:tc>
        <w:tc>
          <w:tcPr>
            <w:tcW w:w="1134" w:type="dxa"/>
            <w:tcBorders>
              <w:top w:val="dotted" w:sz="4" w:space="0" w:color="auto"/>
              <w:left w:val="dotted" w:sz="4" w:space="0" w:color="auto"/>
              <w:bottom w:val="single" w:sz="4" w:space="0" w:color="auto"/>
              <w:right w:val="single" w:sz="4" w:space="0" w:color="auto"/>
            </w:tcBorders>
            <w:vAlign w:val="bottom"/>
          </w:tcPr>
          <w:p w14:paraId="1A99D545" w14:textId="51EE8142" w:rsidR="009936C1" w:rsidRPr="00951CD7" w:rsidRDefault="009936C1" w:rsidP="009936C1">
            <w:pPr>
              <w:widowControl w:val="0"/>
              <w:suppressAutoHyphens/>
              <w:jc w:val="right"/>
              <w:rPr>
                <w:sz w:val="24"/>
                <w:szCs w:val="24"/>
              </w:rPr>
            </w:pPr>
            <w:r w:rsidRPr="00951CD7">
              <w:rPr>
                <w:sz w:val="24"/>
                <w:szCs w:val="24"/>
              </w:rPr>
              <w:t>237,3</w:t>
            </w:r>
          </w:p>
        </w:tc>
      </w:tr>
    </w:tbl>
    <w:p w14:paraId="41F397E7" w14:textId="77777777" w:rsidR="00834651" w:rsidRPr="00951CD7" w:rsidRDefault="00834651" w:rsidP="00834651">
      <w:pPr>
        <w:widowControl w:val="0"/>
        <w:suppressAutoHyphens/>
        <w:ind w:firstLine="709"/>
        <w:jc w:val="both"/>
        <w:rPr>
          <w:sz w:val="24"/>
          <w:szCs w:val="24"/>
        </w:rPr>
      </w:pPr>
    </w:p>
    <w:p w14:paraId="2215CEF1" w14:textId="77777777" w:rsidR="00144E34" w:rsidRPr="00951CD7" w:rsidRDefault="00144E34" w:rsidP="00144E34">
      <w:pPr>
        <w:widowControl w:val="0"/>
        <w:ind w:firstLine="709"/>
        <w:jc w:val="both"/>
        <w:rPr>
          <w:sz w:val="28"/>
          <w:szCs w:val="28"/>
        </w:rPr>
      </w:pPr>
      <w:r w:rsidRPr="00951CD7">
        <w:rPr>
          <w:sz w:val="28"/>
          <w:szCs w:val="28"/>
        </w:rPr>
        <w:t>В рамках реализации муниципальной программы муниципального образования город Краснодар «Город детям» в 2025 году планируется выполнение следующих мероприятий:</w:t>
      </w:r>
    </w:p>
    <w:p w14:paraId="39B0A800" w14:textId="77777777" w:rsidR="00144E34" w:rsidRPr="00951CD7" w:rsidRDefault="00144E34" w:rsidP="00144E34">
      <w:pPr>
        <w:widowControl w:val="0"/>
        <w:autoSpaceDE w:val="0"/>
        <w:autoSpaceDN w:val="0"/>
        <w:adjustRightInd w:val="0"/>
        <w:ind w:firstLine="709"/>
        <w:jc w:val="both"/>
        <w:rPr>
          <w:sz w:val="28"/>
          <w:szCs w:val="28"/>
        </w:rPr>
      </w:pPr>
      <w:r w:rsidRPr="00951CD7">
        <w:rPr>
          <w:sz w:val="28"/>
          <w:szCs w:val="28"/>
        </w:rPr>
        <w:t>организация, подготовка, проведение и участие обучающихся образовательных организаций муниципального образования город Краснодар в акциях, вечерах, викторинах, встречах, выставках, конкурсах, праздниках, соревнованиях, спартакиадах, турнирах, фестивалях, форумах, экспозициях и прочих мероприятиях – 2 395,4 тыс. рублей;</w:t>
      </w:r>
    </w:p>
    <w:p w14:paraId="4929E789" w14:textId="77777777" w:rsidR="00144E34" w:rsidRPr="00951CD7" w:rsidRDefault="00144E34" w:rsidP="00144E34">
      <w:pPr>
        <w:widowControl w:val="0"/>
        <w:autoSpaceDE w:val="0"/>
        <w:autoSpaceDN w:val="0"/>
        <w:adjustRightInd w:val="0"/>
        <w:ind w:firstLine="709"/>
        <w:jc w:val="both"/>
        <w:rPr>
          <w:sz w:val="28"/>
          <w:szCs w:val="28"/>
        </w:rPr>
      </w:pPr>
      <w:r w:rsidRPr="00951CD7">
        <w:rPr>
          <w:sz w:val="28"/>
          <w:szCs w:val="28"/>
        </w:rPr>
        <w:t>организация игровых программ, познавательных мероприятий, спортивных эстафет, творческих конкурсов на площадках по месту жительства – 185,0 тыс. рублей;</w:t>
      </w:r>
    </w:p>
    <w:p w14:paraId="67A43CF2" w14:textId="77777777" w:rsidR="00144E34" w:rsidRPr="00951CD7" w:rsidRDefault="00144E34" w:rsidP="00144E34">
      <w:pPr>
        <w:widowControl w:val="0"/>
        <w:ind w:firstLine="709"/>
        <w:jc w:val="both"/>
        <w:rPr>
          <w:sz w:val="28"/>
          <w:szCs w:val="28"/>
        </w:rPr>
      </w:pPr>
      <w:r w:rsidRPr="00951CD7">
        <w:rPr>
          <w:sz w:val="28"/>
          <w:szCs w:val="28"/>
        </w:rPr>
        <w:t xml:space="preserve">организация работы лагерей дневного пребывания на базе муниципальных образовательных организаций и муниципальных организаций дополнительного образования детей, лагерей труда и отдыха, площадок с одноразовым питанием, профильных лагерей, экспедиций, походов, а также организация летнего отдыха и оздоровления детей – учащихся муниципальных организаций дополнительного </w:t>
      </w:r>
      <w:r w:rsidRPr="00951CD7">
        <w:rPr>
          <w:sz w:val="28"/>
          <w:szCs w:val="28"/>
        </w:rPr>
        <w:lastRenderedPageBreak/>
        <w:t>образования детей, находящихся в ведении управления культуры администрации муниципального образования город Краснодар, участников детских творческих коллективов учреждений клубного типа и детей работников организаций культуры – 85 205,9 тыс. рублей, в том числе за счёт средств бюджета Краснодарского края – 20 546,6 тыс. рублей;</w:t>
      </w:r>
    </w:p>
    <w:p w14:paraId="22C30960" w14:textId="77777777" w:rsidR="00144E34" w:rsidRPr="00951CD7" w:rsidRDefault="00144E34" w:rsidP="00144E34">
      <w:pPr>
        <w:widowControl w:val="0"/>
        <w:autoSpaceDE w:val="0"/>
        <w:autoSpaceDN w:val="0"/>
        <w:adjustRightInd w:val="0"/>
        <w:ind w:firstLine="709"/>
        <w:jc w:val="both"/>
        <w:rPr>
          <w:sz w:val="28"/>
          <w:szCs w:val="28"/>
        </w:rPr>
      </w:pPr>
      <w:r w:rsidRPr="00951CD7">
        <w:rPr>
          <w:sz w:val="28"/>
          <w:szCs w:val="28"/>
        </w:rPr>
        <w:t>проведение праздничных мероприятий, посвящённых празднованию Дня защиты детей, проведение муниципального этапа традиционного краевого конкурса замещающих семей и других подобных мероприятий –                            237,3 тыс. рублей.</w:t>
      </w:r>
    </w:p>
    <w:p w14:paraId="38A74B1C" w14:textId="5E2F832F" w:rsidR="000768F5" w:rsidRPr="00951CD7" w:rsidRDefault="000768F5" w:rsidP="00144E34">
      <w:pPr>
        <w:widowControl w:val="0"/>
        <w:autoSpaceDE w:val="0"/>
        <w:autoSpaceDN w:val="0"/>
        <w:adjustRightInd w:val="0"/>
        <w:jc w:val="both"/>
        <w:rPr>
          <w:sz w:val="28"/>
          <w:szCs w:val="28"/>
        </w:rPr>
      </w:pPr>
    </w:p>
    <w:p w14:paraId="52A2EDF1" w14:textId="1804DEEF" w:rsidR="002A5FA8" w:rsidRPr="00951CD7" w:rsidRDefault="002A5FA8" w:rsidP="00690B82">
      <w:pPr>
        <w:widowControl w:val="0"/>
        <w:suppressAutoHyphens/>
        <w:jc w:val="center"/>
        <w:rPr>
          <w:sz w:val="28"/>
          <w:szCs w:val="28"/>
        </w:rPr>
      </w:pPr>
      <w:r w:rsidRPr="00951CD7">
        <w:rPr>
          <w:sz w:val="28"/>
          <w:szCs w:val="28"/>
        </w:rPr>
        <w:t xml:space="preserve">Реализация молодёжной политики </w:t>
      </w:r>
    </w:p>
    <w:p w14:paraId="4F8F07FF" w14:textId="77777777" w:rsidR="002A5FA8" w:rsidRPr="00951CD7" w:rsidRDefault="002A5FA8" w:rsidP="00690B82">
      <w:pPr>
        <w:widowControl w:val="0"/>
        <w:suppressAutoHyphens/>
        <w:jc w:val="center"/>
        <w:rPr>
          <w:sz w:val="28"/>
          <w:szCs w:val="28"/>
        </w:rPr>
      </w:pPr>
      <w:r w:rsidRPr="00951CD7">
        <w:rPr>
          <w:sz w:val="28"/>
          <w:szCs w:val="28"/>
        </w:rPr>
        <w:t>на территории муниципального образования город Краснодар</w:t>
      </w:r>
    </w:p>
    <w:p w14:paraId="3D32AC7C" w14:textId="77777777" w:rsidR="002A5FA8" w:rsidRPr="00951CD7" w:rsidRDefault="002A5FA8" w:rsidP="00690B82">
      <w:pPr>
        <w:widowControl w:val="0"/>
        <w:suppressAutoHyphens/>
        <w:jc w:val="center"/>
        <w:rPr>
          <w:sz w:val="28"/>
          <w:szCs w:val="28"/>
        </w:rPr>
      </w:pPr>
    </w:p>
    <w:p w14:paraId="64D6FCE6" w14:textId="62EF802D" w:rsidR="003C64C1" w:rsidRPr="00951CD7" w:rsidRDefault="003C64C1" w:rsidP="003C64C1">
      <w:pPr>
        <w:widowControl w:val="0"/>
        <w:suppressAutoHyphens/>
        <w:ind w:firstLine="709"/>
        <w:jc w:val="both"/>
        <w:rPr>
          <w:sz w:val="28"/>
          <w:szCs w:val="28"/>
        </w:rPr>
      </w:pPr>
      <w:r w:rsidRPr="00951CD7">
        <w:rPr>
          <w:sz w:val="28"/>
          <w:szCs w:val="28"/>
        </w:rPr>
        <w:t>В проекте местного бюджета на реализацию мероприятий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 на 2025 год предусмотрены бюджетные ассигнования в сумме 191 746,4 тыс. рублей, в том числе средства бюджета Краснодарского края – 4 472,7 тыс. рублей, на 2026 год – 190 947,6 тыс. рублей, в том числе средств</w:t>
      </w:r>
      <w:r w:rsidR="0089505A" w:rsidRPr="00951CD7">
        <w:rPr>
          <w:sz w:val="28"/>
          <w:szCs w:val="28"/>
        </w:rPr>
        <w:t>а</w:t>
      </w:r>
      <w:r w:rsidRPr="00951CD7">
        <w:rPr>
          <w:sz w:val="28"/>
          <w:szCs w:val="28"/>
        </w:rPr>
        <w:t xml:space="preserve"> бюджета Краснодарского края – 4 472,7 тыс. рублей, на 2027 год – 191 241,2 тыс. рублей, в том числе средств</w:t>
      </w:r>
      <w:r w:rsidR="0089505A" w:rsidRPr="00951CD7">
        <w:rPr>
          <w:sz w:val="28"/>
          <w:szCs w:val="28"/>
        </w:rPr>
        <w:t>а</w:t>
      </w:r>
      <w:r w:rsidRPr="00951CD7">
        <w:rPr>
          <w:sz w:val="28"/>
          <w:szCs w:val="28"/>
        </w:rPr>
        <w:t xml:space="preserve"> бюджета Краснодарского края – 4 472,7 тыс. рублей.</w:t>
      </w:r>
    </w:p>
    <w:p w14:paraId="69CF96D7" w14:textId="77777777" w:rsidR="002A5FA8" w:rsidRPr="00951CD7" w:rsidRDefault="002A5FA8" w:rsidP="002A5FA8">
      <w:pPr>
        <w:widowControl w:val="0"/>
        <w:tabs>
          <w:tab w:val="left" w:pos="8222"/>
        </w:tabs>
        <w:suppressAutoHyphens/>
        <w:ind w:firstLine="7938"/>
        <w:jc w:val="right"/>
        <w:rPr>
          <w:sz w:val="28"/>
          <w:szCs w:val="28"/>
        </w:rPr>
      </w:pPr>
    </w:p>
    <w:p w14:paraId="5BDAB302" w14:textId="77777777" w:rsidR="002A5FA8" w:rsidRPr="00951CD7" w:rsidRDefault="002A5FA8" w:rsidP="002A5FA8">
      <w:pPr>
        <w:widowControl w:val="0"/>
        <w:tabs>
          <w:tab w:val="left" w:pos="8222"/>
        </w:tabs>
        <w:suppressAutoHyphens/>
        <w:ind w:firstLine="7938"/>
        <w:jc w:val="right"/>
        <w:rPr>
          <w:sz w:val="2"/>
          <w:szCs w:val="2"/>
        </w:rPr>
      </w:pPr>
      <w:r w:rsidRPr="00951CD7">
        <w:rPr>
          <w:sz w:val="28"/>
          <w:szCs w:val="28"/>
        </w:rPr>
        <w:t>тыс. рублей</w:t>
      </w: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3"/>
        <w:gridCol w:w="992"/>
        <w:gridCol w:w="1276"/>
        <w:gridCol w:w="1276"/>
        <w:gridCol w:w="1275"/>
        <w:gridCol w:w="1134"/>
      </w:tblGrid>
      <w:tr w:rsidR="00951CD7" w:rsidRPr="00951CD7" w14:paraId="7A1DAA25" w14:textId="77777777" w:rsidTr="004522A8">
        <w:trPr>
          <w:trHeight w:val="609"/>
          <w:tblHeader/>
        </w:trPr>
        <w:tc>
          <w:tcPr>
            <w:tcW w:w="3653" w:type="dxa"/>
            <w:vMerge w:val="restart"/>
            <w:shd w:val="clear" w:color="auto" w:fill="auto"/>
            <w:vAlign w:val="center"/>
          </w:tcPr>
          <w:p w14:paraId="70124C0F" w14:textId="77777777" w:rsidR="008E1ADF" w:rsidRPr="00951CD7" w:rsidRDefault="008E1ADF" w:rsidP="004522A8">
            <w:pPr>
              <w:widowControl w:val="0"/>
              <w:suppressAutoHyphens/>
              <w:jc w:val="center"/>
              <w:rPr>
                <w:rFonts w:eastAsia="Calibri"/>
                <w:sz w:val="24"/>
                <w:szCs w:val="24"/>
                <w:lang w:eastAsia="en-US"/>
              </w:rPr>
            </w:pPr>
            <w:r w:rsidRPr="00951CD7">
              <w:rPr>
                <w:rFonts w:eastAsia="Calibri"/>
                <w:sz w:val="24"/>
                <w:szCs w:val="24"/>
                <w:lang w:eastAsia="en-US"/>
              </w:rPr>
              <w:t>Наименование показателя (подпрограмма, мероприятие)</w:t>
            </w:r>
          </w:p>
        </w:tc>
        <w:tc>
          <w:tcPr>
            <w:tcW w:w="992" w:type="dxa"/>
            <w:vMerge w:val="restart"/>
            <w:shd w:val="clear" w:color="auto" w:fill="auto"/>
            <w:vAlign w:val="center"/>
          </w:tcPr>
          <w:p w14:paraId="08FCD0B7" w14:textId="77777777" w:rsidR="008E1ADF" w:rsidRPr="00951CD7" w:rsidRDefault="008E1ADF" w:rsidP="004522A8">
            <w:pPr>
              <w:widowControl w:val="0"/>
              <w:suppressAutoHyphens/>
              <w:jc w:val="center"/>
              <w:rPr>
                <w:sz w:val="24"/>
                <w:szCs w:val="24"/>
              </w:rPr>
            </w:pPr>
            <w:r w:rsidRPr="00951CD7">
              <w:rPr>
                <w:sz w:val="24"/>
                <w:szCs w:val="24"/>
              </w:rPr>
              <w:t>Уровень бюджета</w:t>
            </w:r>
          </w:p>
        </w:tc>
        <w:tc>
          <w:tcPr>
            <w:tcW w:w="1276" w:type="dxa"/>
            <w:vMerge w:val="restart"/>
            <w:vAlign w:val="center"/>
          </w:tcPr>
          <w:p w14:paraId="65DFBA4B" w14:textId="69C9AB4D" w:rsidR="008E1ADF" w:rsidRPr="00951CD7" w:rsidRDefault="008E1ADF" w:rsidP="00456CCD">
            <w:pPr>
              <w:widowControl w:val="0"/>
              <w:suppressAutoHyphens/>
              <w:jc w:val="center"/>
              <w:rPr>
                <w:sz w:val="24"/>
                <w:szCs w:val="24"/>
              </w:rPr>
            </w:pPr>
            <w:r w:rsidRPr="00951CD7">
              <w:rPr>
                <w:sz w:val="24"/>
                <w:szCs w:val="24"/>
              </w:rPr>
              <w:t>Сводная бюджетная роспись на 01.10.202</w:t>
            </w:r>
            <w:r w:rsidR="00456CCD" w:rsidRPr="00951CD7">
              <w:rPr>
                <w:sz w:val="24"/>
                <w:szCs w:val="24"/>
              </w:rPr>
              <w:t>4</w:t>
            </w:r>
          </w:p>
        </w:tc>
        <w:tc>
          <w:tcPr>
            <w:tcW w:w="3685" w:type="dxa"/>
            <w:gridSpan w:val="3"/>
            <w:shd w:val="clear" w:color="auto" w:fill="auto"/>
            <w:vAlign w:val="center"/>
          </w:tcPr>
          <w:p w14:paraId="52FAC9D4" w14:textId="77777777" w:rsidR="008E1ADF" w:rsidRPr="00951CD7" w:rsidRDefault="008E1ADF" w:rsidP="004522A8">
            <w:pPr>
              <w:widowControl w:val="0"/>
              <w:suppressAutoHyphens/>
              <w:ind w:left="-456"/>
              <w:jc w:val="center"/>
              <w:rPr>
                <w:sz w:val="24"/>
                <w:szCs w:val="24"/>
              </w:rPr>
            </w:pPr>
            <w:r w:rsidRPr="00951CD7">
              <w:rPr>
                <w:sz w:val="24"/>
                <w:szCs w:val="24"/>
              </w:rPr>
              <w:t>Проект</w:t>
            </w:r>
          </w:p>
        </w:tc>
      </w:tr>
      <w:tr w:rsidR="00951CD7" w:rsidRPr="00951CD7" w14:paraId="366076CD" w14:textId="77777777" w:rsidTr="004522A8">
        <w:trPr>
          <w:trHeight w:val="210"/>
          <w:tblHeader/>
        </w:trPr>
        <w:tc>
          <w:tcPr>
            <w:tcW w:w="3653" w:type="dxa"/>
            <w:vMerge/>
            <w:shd w:val="clear" w:color="auto" w:fill="auto"/>
            <w:vAlign w:val="center"/>
          </w:tcPr>
          <w:p w14:paraId="5F154F5E" w14:textId="77777777" w:rsidR="008E1ADF" w:rsidRPr="00951CD7" w:rsidRDefault="008E1ADF" w:rsidP="004522A8">
            <w:pPr>
              <w:widowControl w:val="0"/>
              <w:suppressAutoHyphens/>
              <w:jc w:val="center"/>
              <w:rPr>
                <w:rFonts w:eastAsia="Calibri"/>
                <w:sz w:val="24"/>
                <w:szCs w:val="24"/>
                <w:lang w:eastAsia="en-US"/>
              </w:rPr>
            </w:pPr>
          </w:p>
        </w:tc>
        <w:tc>
          <w:tcPr>
            <w:tcW w:w="992" w:type="dxa"/>
            <w:vMerge/>
            <w:shd w:val="clear" w:color="auto" w:fill="auto"/>
            <w:vAlign w:val="center"/>
          </w:tcPr>
          <w:p w14:paraId="4F92A1CA" w14:textId="77777777" w:rsidR="008E1ADF" w:rsidRPr="00951CD7" w:rsidRDefault="008E1ADF" w:rsidP="004522A8">
            <w:pPr>
              <w:widowControl w:val="0"/>
              <w:suppressAutoHyphens/>
              <w:jc w:val="center"/>
              <w:rPr>
                <w:sz w:val="24"/>
                <w:szCs w:val="24"/>
              </w:rPr>
            </w:pPr>
          </w:p>
        </w:tc>
        <w:tc>
          <w:tcPr>
            <w:tcW w:w="1276" w:type="dxa"/>
            <w:vMerge/>
            <w:vAlign w:val="center"/>
          </w:tcPr>
          <w:p w14:paraId="475597A7" w14:textId="77777777" w:rsidR="008E1ADF" w:rsidRPr="00951CD7" w:rsidRDefault="008E1ADF" w:rsidP="004522A8">
            <w:pPr>
              <w:widowControl w:val="0"/>
              <w:suppressAutoHyphens/>
              <w:jc w:val="center"/>
              <w:rPr>
                <w:sz w:val="24"/>
                <w:szCs w:val="24"/>
              </w:rPr>
            </w:pPr>
          </w:p>
        </w:tc>
        <w:tc>
          <w:tcPr>
            <w:tcW w:w="1276" w:type="dxa"/>
            <w:tcBorders>
              <w:top w:val="single" w:sz="4" w:space="0" w:color="auto"/>
              <w:left w:val="single" w:sz="4" w:space="0" w:color="auto"/>
              <w:right w:val="single" w:sz="4" w:space="0" w:color="auto"/>
            </w:tcBorders>
            <w:shd w:val="clear" w:color="auto" w:fill="auto"/>
            <w:vAlign w:val="center"/>
          </w:tcPr>
          <w:p w14:paraId="39A7B045" w14:textId="364F5EAF" w:rsidR="008E1ADF" w:rsidRPr="00951CD7" w:rsidRDefault="00456CCD" w:rsidP="004522A8">
            <w:pPr>
              <w:widowControl w:val="0"/>
              <w:suppressAutoHyphens/>
              <w:autoSpaceDE w:val="0"/>
              <w:autoSpaceDN w:val="0"/>
              <w:adjustRightInd w:val="0"/>
              <w:jc w:val="center"/>
              <w:rPr>
                <w:sz w:val="24"/>
                <w:szCs w:val="24"/>
              </w:rPr>
            </w:pPr>
            <w:r w:rsidRPr="00951CD7">
              <w:rPr>
                <w:sz w:val="24"/>
                <w:szCs w:val="24"/>
              </w:rPr>
              <w:t>2025</w:t>
            </w:r>
            <w:r w:rsidR="008E1ADF" w:rsidRPr="00951CD7">
              <w:rPr>
                <w:sz w:val="24"/>
                <w:szCs w:val="24"/>
              </w:rPr>
              <w:t xml:space="preserve"> год</w:t>
            </w:r>
          </w:p>
        </w:tc>
        <w:tc>
          <w:tcPr>
            <w:tcW w:w="1275" w:type="dxa"/>
            <w:tcBorders>
              <w:top w:val="single" w:sz="4" w:space="0" w:color="auto"/>
              <w:left w:val="single" w:sz="4" w:space="0" w:color="auto"/>
              <w:right w:val="single" w:sz="4" w:space="0" w:color="auto"/>
            </w:tcBorders>
            <w:vAlign w:val="center"/>
          </w:tcPr>
          <w:p w14:paraId="71220F4B" w14:textId="52D6F9DD" w:rsidR="008E1ADF" w:rsidRPr="00951CD7" w:rsidRDefault="00456CCD" w:rsidP="004522A8">
            <w:pPr>
              <w:widowControl w:val="0"/>
              <w:suppressAutoHyphens/>
              <w:jc w:val="center"/>
              <w:rPr>
                <w:sz w:val="24"/>
                <w:szCs w:val="24"/>
              </w:rPr>
            </w:pPr>
            <w:r w:rsidRPr="00951CD7">
              <w:rPr>
                <w:sz w:val="24"/>
                <w:szCs w:val="24"/>
              </w:rPr>
              <w:t>2026</w:t>
            </w:r>
            <w:r w:rsidR="008E1ADF" w:rsidRPr="00951CD7">
              <w:rPr>
                <w:sz w:val="24"/>
                <w:szCs w:val="24"/>
              </w:rPr>
              <w:t xml:space="preserve"> год</w:t>
            </w:r>
          </w:p>
        </w:tc>
        <w:tc>
          <w:tcPr>
            <w:tcW w:w="1134" w:type="dxa"/>
            <w:tcBorders>
              <w:top w:val="single" w:sz="4" w:space="0" w:color="auto"/>
              <w:left w:val="single" w:sz="4" w:space="0" w:color="auto"/>
              <w:right w:val="single" w:sz="4" w:space="0" w:color="auto"/>
            </w:tcBorders>
            <w:vAlign w:val="center"/>
          </w:tcPr>
          <w:p w14:paraId="42B1B458" w14:textId="688FD508" w:rsidR="008E1ADF" w:rsidRPr="00951CD7" w:rsidRDefault="00456CCD" w:rsidP="004522A8">
            <w:pPr>
              <w:widowControl w:val="0"/>
              <w:suppressAutoHyphens/>
              <w:jc w:val="center"/>
              <w:rPr>
                <w:sz w:val="24"/>
                <w:szCs w:val="24"/>
              </w:rPr>
            </w:pPr>
            <w:r w:rsidRPr="00951CD7">
              <w:rPr>
                <w:sz w:val="24"/>
                <w:szCs w:val="24"/>
              </w:rPr>
              <w:t>2027</w:t>
            </w:r>
            <w:r w:rsidR="008E1ADF" w:rsidRPr="00951CD7">
              <w:rPr>
                <w:sz w:val="24"/>
                <w:szCs w:val="24"/>
              </w:rPr>
              <w:t xml:space="preserve"> год</w:t>
            </w:r>
          </w:p>
        </w:tc>
      </w:tr>
      <w:tr w:rsidR="00951CD7" w:rsidRPr="00951CD7" w14:paraId="3DDE68EC" w14:textId="77777777" w:rsidTr="004522A8">
        <w:trPr>
          <w:trHeight w:val="210"/>
          <w:tblHeader/>
        </w:trPr>
        <w:tc>
          <w:tcPr>
            <w:tcW w:w="3653" w:type="dxa"/>
            <w:tcBorders>
              <w:bottom w:val="single" w:sz="4" w:space="0" w:color="auto"/>
            </w:tcBorders>
            <w:shd w:val="clear" w:color="auto" w:fill="auto"/>
            <w:vAlign w:val="center"/>
          </w:tcPr>
          <w:p w14:paraId="2DBA605A" w14:textId="77777777" w:rsidR="008E1ADF" w:rsidRPr="00951CD7" w:rsidRDefault="008E1ADF" w:rsidP="004522A8">
            <w:pPr>
              <w:widowControl w:val="0"/>
              <w:suppressAutoHyphens/>
              <w:jc w:val="center"/>
              <w:rPr>
                <w:rFonts w:eastAsia="Calibri"/>
                <w:sz w:val="24"/>
                <w:szCs w:val="24"/>
                <w:lang w:eastAsia="en-US"/>
              </w:rPr>
            </w:pPr>
            <w:r w:rsidRPr="00951CD7">
              <w:rPr>
                <w:rFonts w:eastAsia="Calibri"/>
                <w:sz w:val="24"/>
                <w:szCs w:val="24"/>
                <w:lang w:eastAsia="en-US"/>
              </w:rPr>
              <w:t>1</w:t>
            </w:r>
          </w:p>
        </w:tc>
        <w:tc>
          <w:tcPr>
            <w:tcW w:w="992" w:type="dxa"/>
            <w:tcBorders>
              <w:bottom w:val="single" w:sz="4" w:space="0" w:color="auto"/>
            </w:tcBorders>
            <w:shd w:val="clear" w:color="auto" w:fill="auto"/>
            <w:vAlign w:val="center"/>
          </w:tcPr>
          <w:p w14:paraId="620F3A47" w14:textId="77777777" w:rsidR="008E1ADF" w:rsidRPr="00951CD7" w:rsidRDefault="008E1ADF" w:rsidP="004522A8">
            <w:pPr>
              <w:widowControl w:val="0"/>
              <w:suppressAutoHyphens/>
              <w:jc w:val="center"/>
              <w:rPr>
                <w:sz w:val="24"/>
                <w:szCs w:val="24"/>
              </w:rPr>
            </w:pPr>
            <w:r w:rsidRPr="00951CD7">
              <w:rPr>
                <w:sz w:val="24"/>
                <w:szCs w:val="24"/>
              </w:rPr>
              <w:t>2</w:t>
            </w:r>
          </w:p>
        </w:tc>
        <w:tc>
          <w:tcPr>
            <w:tcW w:w="1276" w:type="dxa"/>
            <w:tcBorders>
              <w:bottom w:val="single" w:sz="4" w:space="0" w:color="auto"/>
            </w:tcBorders>
            <w:vAlign w:val="center"/>
          </w:tcPr>
          <w:p w14:paraId="7D3BB0F9" w14:textId="77777777" w:rsidR="008E1ADF" w:rsidRPr="00951CD7" w:rsidRDefault="008E1ADF" w:rsidP="004522A8">
            <w:pPr>
              <w:widowControl w:val="0"/>
              <w:suppressAutoHyphens/>
              <w:jc w:val="center"/>
              <w:rPr>
                <w:sz w:val="24"/>
                <w:szCs w:val="24"/>
              </w:rPr>
            </w:pPr>
            <w:r w:rsidRPr="00951CD7">
              <w:rPr>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0131F8" w14:textId="77777777" w:rsidR="008E1ADF" w:rsidRPr="00951CD7" w:rsidRDefault="008E1ADF" w:rsidP="004522A8">
            <w:pPr>
              <w:widowControl w:val="0"/>
              <w:suppressAutoHyphens/>
              <w:autoSpaceDE w:val="0"/>
              <w:autoSpaceDN w:val="0"/>
              <w:adjustRightInd w:val="0"/>
              <w:jc w:val="center"/>
              <w:rPr>
                <w:sz w:val="24"/>
                <w:szCs w:val="24"/>
              </w:rPr>
            </w:pPr>
            <w:r w:rsidRPr="00951CD7">
              <w:rPr>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14:paraId="26E6FE7E" w14:textId="77777777" w:rsidR="008E1ADF" w:rsidRPr="00951CD7" w:rsidRDefault="008E1ADF" w:rsidP="004522A8">
            <w:pPr>
              <w:widowControl w:val="0"/>
              <w:suppressAutoHyphens/>
              <w:jc w:val="center"/>
              <w:rPr>
                <w:sz w:val="24"/>
                <w:szCs w:val="24"/>
              </w:rPr>
            </w:pPr>
            <w:r w:rsidRPr="00951CD7">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06BDE3F2" w14:textId="77777777" w:rsidR="008E1ADF" w:rsidRPr="00951CD7" w:rsidRDefault="008E1ADF" w:rsidP="004522A8">
            <w:pPr>
              <w:widowControl w:val="0"/>
              <w:suppressAutoHyphens/>
              <w:jc w:val="center"/>
              <w:rPr>
                <w:sz w:val="24"/>
                <w:szCs w:val="24"/>
              </w:rPr>
            </w:pPr>
            <w:r w:rsidRPr="00951CD7">
              <w:rPr>
                <w:sz w:val="24"/>
                <w:szCs w:val="24"/>
              </w:rPr>
              <w:t>6</w:t>
            </w:r>
          </w:p>
        </w:tc>
      </w:tr>
      <w:tr w:rsidR="00951CD7" w:rsidRPr="00951CD7" w14:paraId="6314186C" w14:textId="77777777" w:rsidTr="00B15954">
        <w:trPr>
          <w:trHeight w:val="210"/>
        </w:trPr>
        <w:tc>
          <w:tcPr>
            <w:tcW w:w="3653" w:type="dxa"/>
            <w:vMerge w:val="restart"/>
            <w:tcBorders>
              <w:bottom w:val="dotted" w:sz="4" w:space="0" w:color="auto"/>
              <w:right w:val="dotted" w:sz="4" w:space="0" w:color="auto"/>
            </w:tcBorders>
            <w:shd w:val="clear" w:color="auto" w:fill="auto"/>
          </w:tcPr>
          <w:p w14:paraId="186BED72" w14:textId="77777777" w:rsidR="00F17FAE" w:rsidRPr="00951CD7" w:rsidRDefault="00F17FAE" w:rsidP="00F17FAE">
            <w:pPr>
              <w:widowControl w:val="0"/>
              <w:suppressAutoHyphens/>
              <w:rPr>
                <w:sz w:val="24"/>
                <w:szCs w:val="24"/>
              </w:rPr>
            </w:pPr>
            <w:r w:rsidRPr="00951CD7">
              <w:rPr>
                <w:rFonts w:eastAsia="Calibri"/>
                <w:sz w:val="24"/>
                <w:szCs w:val="24"/>
                <w:lang w:eastAsia="en-US"/>
              </w:rPr>
              <w:t>Всего по программе</w:t>
            </w:r>
          </w:p>
        </w:tc>
        <w:tc>
          <w:tcPr>
            <w:tcW w:w="992" w:type="dxa"/>
            <w:tcBorders>
              <w:left w:val="dotted" w:sz="4" w:space="0" w:color="auto"/>
              <w:bottom w:val="dotted" w:sz="4" w:space="0" w:color="auto"/>
              <w:right w:val="dotted" w:sz="4" w:space="0" w:color="auto"/>
            </w:tcBorders>
            <w:shd w:val="clear" w:color="auto" w:fill="auto"/>
            <w:vAlign w:val="bottom"/>
          </w:tcPr>
          <w:p w14:paraId="7F80DB5E" w14:textId="77777777" w:rsidR="00F17FAE" w:rsidRPr="00951CD7" w:rsidRDefault="00F17FAE" w:rsidP="00F17FAE">
            <w:pPr>
              <w:widowControl w:val="0"/>
              <w:suppressAutoHyphens/>
              <w:jc w:val="center"/>
              <w:rPr>
                <w:sz w:val="24"/>
                <w:szCs w:val="24"/>
              </w:rPr>
            </w:pPr>
            <w:r w:rsidRPr="00951CD7">
              <w:rPr>
                <w:sz w:val="24"/>
                <w:szCs w:val="24"/>
              </w:rPr>
              <w:t>КБ, МБ</w:t>
            </w:r>
          </w:p>
        </w:tc>
        <w:tc>
          <w:tcPr>
            <w:tcW w:w="1276" w:type="dxa"/>
            <w:tcBorders>
              <w:left w:val="dotted" w:sz="4" w:space="0" w:color="auto"/>
              <w:bottom w:val="dotted" w:sz="4" w:space="0" w:color="auto"/>
              <w:right w:val="dotted" w:sz="4" w:space="0" w:color="auto"/>
            </w:tcBorders>
            <w:vAlign w:val="bottom"/>
          </w:tcPr>
          <w:p w14:paraId="0D6CA4C1" w14:textId="03088E76" w:rsidR="00F17FAE" w:rsidRPr="00951CD7" w:rsidRDefault="00F17FAE" w:rsidP="00F17FAE">
            <w:pPr>
              <w:widowControl w:val="0"/>
              <w:suppressAutoHyphens/>
              <w:jc w:val="right"/>
              <w:rPr>
                <w:sz w:val="24"/>
                <w:szCs w:val="24"/>
              </w:rPr>
            </w:pPr>
            <w:r w:rsidRPr="00951CD7">
              <w:rPr>
                <w:sz w:val="24"/>
                <w:szCs w:val="24"/>
              </w:rPr>
              <w:t>231 539,8</w:t>
            </w:r>
          </w:p>
        </w:tc>
        <w:tc>
          <w:tcPr>
            <w:tcW w:w="1276" w:type="dxa"/>
            <w:tcBorders>
              <w:left w:val="dotted" w:sz="4" w:space="0" w:color="auto"/>
              <w:bottom w:val="dotted" w:sz="4" w:space="0" w:color="auto"/>
              <w:right w:val="dotted" w:sz="4" w:space="0" w:color="auto"/>
            </w:tcBorders>
            <w:shd w:val="clear" w:color="auto" w:fill="auto"/>
            <w:vAlign w:val="bottom"/>
          </w:tcPr>
          <w:p w14:paraId="1BF9407B" w14:textId="1D4E2D5C" w:rsidR="00F17FAE" w:rsidRPr="00951CD7" w:rsidRDefault="00F17FAE" w:rsidP="00F17FAE">
            <w:pPr>
              <w:widowControl w:val="0"/>
              <w:suppressAutoHyphens/>
              <w:jc w:val="right"/>
              <w:rPr>
                <w:sz w:val="24"/>
                <w:szCs w:val="24"/>
              </w:rPr>
            </w:pPr>
            <w:r w:rsidRPr="00951CD7">
              <w:rPr>
                <w:sz w:val="24"/>
                <w:szCs w:val="24"/>
              </w:rPr>
              <w:t>191 746,4</w:t>
            </w:r>
          </w:p>
        </w:tc>
        <w:tc>
          <w:tcPr>
            <w:tcW w:w="1275" w:type="dxa"/>
            <w:tcBorders>
              <w:left w:val="dotted" w:sz="4" w:space="0" w:color="auto"/>
              <w:bottom w:val="dotted" w:sz="4" w:space="0" w:color="auto"/>
              <w:right w:val="dotted" w:sz="4" w:space="0" w:color="auto"/>
            </w:tcBorders>
            <w:shd w:val="clear" w:color="auto" w:fill="auto"/>
            <w:vAlign w:val="bottom"/>
          </w:tcPr>
          <w:p w14:paraId="442B6349" w14:textId="310410E1" w:rsidR="00F17FAE" w:rsidRPr="00951CD7" w:rsidRDefault="00F17FAE" w:rsidP="00F17FAE">
            <w:pPr>
              <w:widowControl w:val="0"/>
              <w:suppressAutoHyphens/>
              <w:jc w:val="right"/>
              <w:rPr>
                <w:sz w:val="24"/>
                <w:szCs w:val="24"/>
              </w:rPr>
            </w:pPr>
            <w:r w:rsidRPr="00951CD7">
              <w:rPr>
                <w:sz w:val="24"/>
                <w:szCs w:val="24"/>
              </w:rPr>
              <w:t>190 947,6</w:t>
            </w:r>
          </w:p>
        </w:tc>
        <w:tc>
          <w:tcPr>
            <w:tcW w:w="1134" w:type="dxa"/>
            <w:tcBorders>
              <w:left w:val="dotted" w:sz="4" w:space="0" w:color="auto"/>
              <w:bottom w:val="dotted" w:sz="4" w:space="0" w:color="auto"/>
            </w:tcBorders>
            <w:shd w:val="clear" w:color="auto" w:fill="auto"/>
            <w:vAlign w:val="bottom"/>
          </w:tcPr>
          <w:p w14:paraId="4F8CAEA0" w14:textId="503280D5" w:rsidR="00F17FAE" w:rsidRPr="00951CD7" w:rsidRDefault="00F17FAE" w:rsidP="00F17FAE">
            <w:pPr>
              <w:widowControl w:val="0"/>
              <w:suppressAutoHyphens/>
              <w:jc w:val="right"/>
              <w:rPr>
                <w:sz w:val="24"/>
                <w:szCs w:val="24"/>
              </w:rPr>
            </w:pPr>
            <w:r w:rsidRPr="00951CD7">
              <w:rPr>
                <w:sz w:val="24"/>
                <w:szCs w:val="24"/>
              </w:rPr>
              <w:t>191 241,2</w:t>
            </w:r>
          </w:p>
        </w:tc>
      </w:tr>
      <w:tr w:rsidR="00951CD7" w:rsidRPr="00951CD7" w14:paraId="4AFC75B2" w14:textId="77777777" w:rsidTr="00B15954">
        <w:trPr>
          <w:trHeight w:val="130"/>
        </w:trPr>
        <w:tc>
          <w:tcPr>
            <w:tcW w:w="3653" w:type="dxa"/>
            <w:vMerge/>
            <w:tcBorders>
              <w:top w:val="dotted" w:sz="4" w:space="0" w:color="auto"/>
              <w:bottom w:val="dotted" w:sz="4" w:space="0" w:color="auto"/>
              <w:right w:val="dotted" w:sz="4" w:space="0" w:color="auto"/>
            </w:tcBorders>
            <w:shd w:val="clear" w:color="auto" w:fill="auto"/>
          </w:tcPr>
          <w:p w14:paraId="14F9E172" w14:textId="77777777" w:rsidR="00F17FAE" w:rsidRPr="00951CD7" w:rsidRDefault="00F17FAE" w:rsidP="00F17FAE">
            <w:pPr>
              <w:widowControl w:val="0"/>
              <w:suppressAutoHyphens/>
              <w:rPr>
                <w:sz w:val="24"/>
                <w:szCs w:val="24"/>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bottom"/>
          </w:tcPr>
          <w:p w14:paraId="514A8FB4" w14:textId="77777777" w:rsidR="00F17FAE" w:rsidRPr="00951CD7" w:rsidRDefault="00F17FAE" w:rsidP="00F17FAE">
            <w:pPr>
              <w:widowControl w:val="0"/>
              <w:suppressAutoHyphens/>
              <w:jc w:val="center"/>
              <w:rPr>
                <w:sz w:val="24"/>
                <w:szCs w:val="24"/>
              </w:rPr>
            </w:pPr>
            <w:r w:rsidRPr="00951CD7">
              <w:rPr>
                <w:sz w:val="24"/>
                <w:szCs w:val="24"/>
              </w:rPr>
              <w:t>КБ</w:t>
            </w:r>
          </w:p>
        </w:tc>
        <w:tc>
          <w:tcPr>
            <w:tcW w:w="1276" w:type="dxa"/>
            <w:tcBorders>
              <w:top w:val="dotted" w:sz="4" w:space="0" w:color="auto"/>
              <w:left w:val="dotted" w:sz="4" w:space="0" w:color="auto"/>
              <w:bottom w:val="dotted" w:sz="4" w:space="0" w:color="auto"/>
              <w:right w:val="dotted" w:sz="4" w:space="0" w:color="auto"/>
            </w:tcBorders>
            <w:vAlign w:val="bottom"/>
          </w:tcPr>
          <w:p w14:paraId="3477DC8F" w14:textId="636C1C98" w:rsidR="00F17FAE" w:rsidRPr="00951CD7" w:rsidRDefault="00F17FAE" w:rsidP="00F17FAE">
            <w:pPr>
              <w:widowControl w:val="0"/>
              <w:suppressAutoHyphens/>
              <w:jc w:val="right"/>
              <w:rPr>
                <w:sz w:val="24"/>
                <w:szCs w:val="24"/>
              </w:rPr>
            </w:pPr>
            <w:r w:rsidRPr="00951CD7">
              <w:rPr>
                <w:sz w:val="24"/>
                <w:szCs w:val="24"/>
              </w:rPr>
              <w:t>4 740,3</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75553090" w14:textId="09CA1834" w:rsidR="00F17FAE" w:rsidRPr="00951CD7" w:rsidRDefault="00F17FAE" w:rsidP="00F17FAE">
            <w:pPr>
              <w:widowControl w:val="0"/>
              <w:suppressAutoHyphens/>
              <w:jc w:val="right"/>
              <w:rPr>
                <w:sz w:val="24"/>
                <w:szCs w:val="24"/>
              </w:rPr>
            </w:pPr>
            <w:r w:rsidRPr="00951CD7">
              <w:rPr>
                <w:sz w:val="24"/>
                <w:szCs w:val="24"/>
              </w:rPr>
              <w:t>4 472,7</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bottom"/>
          </w:tcPr>
          <w:p w14:paraId="6035039D" w14:textId="4AA7E329" w:rsidR="00F17FAE" w:rsidRPr="00951CD7" w:rsidRDefault="00F17FAE" w:rsidP="00F17FAE">
            <w:pPr>
              <w:widowControl w:val="0"/>
              <w:suppressAutoHyphens/>
              <w:jc w:val="right"/>
              <w:rPr>
                <w:sz w:val="24"/>
                <w:szCs w:val="24"/>
              </w:rPr>
            </w:pPr>
            <w:r w:rsidRPr="00951CD7">
              <w:rPr>
                <w:sz w:val="24"/>
                <w:szCs w:val="24"/>
              </w:rPr>
              <w:t>4 472,7</w:t>
            </w:r>
          </w:p>
        </w:tc>
        <w:tc>
          <w:tcPr>
            <w:tcW w:w="1134" w:type="dxa"/>
            <w:tcBorders>
              <w:top w:val="dotted" w:sz="4" w:space="0" w:color="auto"/>
              <w:left w:val="dotted" w:sz="4" w:space="0" w:color="auto"/>
              <w:bottom w:val="dotted" w:sz="4" w:space="0" w:color="auto"/>
            </w:tcBorders>
            <w:shd w:val="clear" w:color="auto" w:fill="auto"/>
            <w:vAlign w:val="bottom"/>
          </w:tcPr>
          <w:p w14:paraId="6CD88F40" w14:textId="3150B1C7" w:rsidR="00F17FAE" w:rsidRPr="00951CD7" w:rsidRDefault="00F17FAE" w:rsidP="00F17FAE">
            <w:pPr>
              <w:widowControl w:val="0"/>
              <w:suppressAutoHyphens/>
              <w:jc w:val="right"/>
              <w:rPr>
                <w:sz w:val="24"/>
                <w:szCs w:val="24"/>
              </w:rPr>
            </w:pPr>
            <w:r w:rsidRPr="00951CD7">
              <w:rPr>
                <w:sz w:val="24"/>
                <w:szCs w:val="24"/>
              </w:rPr>
              <w:t>4 472,7</w:t>
            </w:r>
          </w:p>
        </w:tc>
      </w:tr>
      <w:tr w:rsidR="00951CD7" w:rsidRPr="00951CD7" w14:paraId="7B94B987" w14:textId="77777777" w:rsidTr="00B15954">
        <w:trPr>
          <w:trHeight w:val="200"/>
        </w:trPr>
        <w:tc>
          <w:tcPr>
            <w:tcW w:w="3653" w:type="dxa"/>
            <w:vMerge/>
            <w:tcBorders>
              <w:top w:val="dotted" w:sz="4" w:space="0" w:color="auto"/>
              <w:bottom w:val="dotted" w:sz="4" w:space="0" w:color="auto"/>
              <w:right w:val="dotted" w:sz="4" w:space="0" w:color="auto"/>
            </w:tcBorders>
            <w:shd w:val="clear" w:color="auto" w:fill="auto"/>
          </w:tcPr>
          <w:p w14:paraId="523C19C9" w14:textId="77777777" w:rsidR="00F17FAE" w:rsidRPr="00951CD7" w:rsidRDefault="00F17FAE" w:rsidP="00F17FAE">
            <w:pPr>
              <w:widowControl w:val="0"/>
              <w:suppressAutoHyphens/>
              <w:rPr>
                <w:sz w:val="24"/>
                <w:szCs w:val="24"/>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bottom"/>
          </w:tcPr>
          <w:p w14:paraId="66B611FA" w14:textId="77777777" w:rsidR="00F17FAE" w:rsidRPr="00951CD7" w:rsidRDefault="00F17FAE" w:rsidP="00F17FAE">
            <w:pPr>
              <w:widowControl w:val="0"/>
              <w:suppressAutoHyphens/>
              <w:jc w:val="center"/>
              <w:rPr>
                <w:sz w:val="24"/>
                <w:szCs w:val="24"/>
              </w:rPr>
            </w:pPr>
            <w:r w:rsidRPr="00951CD7">
              <w:rPr>
                <w:sz w:val="24"/>
                <w:szCs w:val="24"/>
              </w:rPr>
              <w:t>МБ</w:t>
            </w:r>
          </w:p>
        </w:tc>
        <w:tc>
          <w:tcPr>
            <w:tcW w:w="1276" w:type="dxa"/>
            <w:tcBorders>
              <w:top w:val="dotted" w:sz="4" w:space="0" w:color="auto"/>
              <w:left w:val="dotted" w:sz="4" w:space="0" w:color="auto"/>
              <w:bottom w:val="dotted" w:sz="4" w:space="0" w:color="auto"/>
              <w:right w:val="dotted" w:sz="4" w:space="0" w:color="auto"/>
            </w:tcBorders>
            <w:vAlign w:val="bottom"/>
          </w:tcPr>
          <w:p w14:paraId="71DC9B7A" w14:textId="29505CF5" w:rsidR="00F17FAE" w:rsidRPr="00951CD7" w:rsidRDefault="00F17FAE" w:rsidP="00F17FAE">
            <w:pPr>
              <w:widowControl w:val="0"/>
              <w:suppressAutoHyphens/>
              <w:jc w:val="right"/>
              <w:rPr>
                <w:sz w:val="24"/>
                <w:szCs w:val="24"/>
              </w:rPr>
            </w:pPr>
            <w:r w:rsidRPr="00951CD7">
              <w:rPr>
                <w:sz w:val="24"/>
                <w:szCs w:val="24"/>
              </w:rPr>
              <w:t>226 799,5</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37459A98" w14:textId="3B656C40" w:rsidR="00F17FAE" w:rsidRPr="00951CD7" w:rsidRDefault="00F17FAE" w:rsidP="00F17FAE">
            <w:pPr>
              <w:widowControl w:val="0"/>
              <w:suppressAutoHyphens/>
              <w:jc w:val="right"/>
              <w:rPr>
                <w:sz w:val="24"/>
                <w:szCs w:val="24"/>
              </w:rPr>
            </w:pPr>
            <w:r w:rsidRPr="00951CD7">
              <w:rPr>
                <w:sz w:val="24"/>
                <w:szCs w:val="24"/>
              </w:rPr>
              <w:t>187 273,7</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bottom"/>
          </w:tcPr>
          <w:p w14:paraId="04489C0E" w14:textId="5E106063" w:rsidR="00F17FAE" w:rsidRPr="00951CD7" w:rsidRDefault="00F17FAE" w:rsidP="00F17FAE">
            <w:pPr>
              <w:widowControl w:val="0"/>
              <w:suppressAutoHyphens/>
              <w:jc w:val="right"/>
              <w:rPr>
                <w:sz w:val="24"/>
                <w:szCs w:val="24"/>
              </w:rPr>
            </w:pPr>
            <w:r w:rsidRPr="00951CD7">
              <w:rPr>
                <w:sz w:val="24"/>
                <w:szCs w:val="24"/>
              </w:rPr>
              <w:t>186 474,9</w:t>
            </w:r>
          </w:p>
        </w:tc>
        <w:tc>
          <w:tcPr>
            <w:tcW w:w="1134" w:type="dxa"/>
            <w:tcBorders>
              <w:top w:val="dotted" w:sz="4" w:space="0" w:color="auto"/>
              <w:left w:val="dotted" w:sz="4" w:space="0" w:color="auto"/>
              <w:bottom w:val="dotted" w:sz="4" w:space="0" w:color="auto"/>
            </w:tcBorders>
            <w:shd w:val="clear" w:color="auto" w:fill="auto"/>
            <w:vAlign w:val="bottom"/>
          </w:tcPr>
          <w:p w14:paraId="70976899" w14:textId="266D6FC8" w:rsidR="00F17FAE" w:rsidRPr="00951CD7" w:rsidRDefault="00F17FAE" w:rsidP="00F17FAE">
            <w:pPr>
              <w:widowControl w:val="0"/>
              <w:suppressAutoHyphens/>
              <w:jc w:val="right"/>
              <w:rPr>
                <w:sz w:val="24"/>
                <w:szCs w:val="24"/>
              </w:rPr>
            </w:pPr>
            <w:r w:rsidRPr="00951CD7">
              <w:rPr>
                <w:sz w:val="24"/>
                <w:szCs w:val="24"/>
              </w:rPr>
              <w:t>186 768,5</w:t>
            </w:r>
          </w:p>
        </w:tc>
      </w:tr>
      <w:tr w:rsidR="00951CD7" w:rsidRPr="00951CD7" w14:paraId="6346E71C" w14:textId="77777777" w:rsidTr="004522A8">
        <w:trPr>
          <w:trHeight w:val="200"/>
        </w:trPr>
        <w:tc>
          <w:tcPr>
            <w:tcW w:w="3653" w:type="dxa"/>
            <w:tcBorders>
              <w:top w:val="dotted" w:sz="4" w:space="0" w:color="auto"/>
              <w:bottom w:val="dotted" w:sz="4" w:space="0" w:color="auto"/>
              <w:right w:val="dotted" w:sz="4" w:space="0" w:color="auto"/>
            </w:tcBorders>
            <w:shd w:val="clear" w:color="auto" w:fill="auto"/>
          </w:tcPr>
          <w:p w14:paraId="139E6B4E" w14:textId="77777777" w:rsidR="008E1ADF" w:rsidRPr="00951CD7" w:rsidRDefault="008E1ADF" w:rsidP="004522A8">
            <w:pPr>
              <w:widowControl w:val="0"/>
              <w:suppressAutoHyphens/>
              <w:rPr>
                <w:sz w:val="24"/>
                <w:szCs w:val="24"/>
              </w:rPr>
            </w:pPr>
            <w:r w:rsidRPr="00951CD7">
              <w:rPr>
                <w:sz w:val="24"/>
                <w:szCs w:val="24"/>
              </w:rPr>
              <w:t>из них:</w:t>
            </w:r>
          </w:p>
        </w:tc>
        <w:tc>
          <w:tcPr>
            <w:tcW w:w="992" w:type="dxa"/>
            <w:tcBorders>
              <w:top w:val="dotted" w:sz="4" w:space="0" w:color="auto"/>
              <w:left w:val="dotted" w:sz="4" w:space="0" w:color="auto"/>
              <w:bottom w:val="dotted" w:sz="4" w:space="0" w:color="auto"/>
              <w:right w:val="dotted" w:sz="4" w:space="0" w:color="auto"/>
            </w:tcBorders>
            <w:shd w:val="clear" w:color="auto" w:fill="auto"/>
            <w:vAlign w:val="bottom"/>
          </w:tcPr>
          <w:p w14:paraId="3F873B2B" w14:textId="77777777" w:rsidR="008E1ADF" w:rsidRPr="00951CD7" w:rsidRDefault="008E1ADF" w:rsidP="004522A8">
            <w:pPr>
              <w:widowControl w:val="0"/>
              <w:suppressAutoHyphens/>
              <w:jc w:val="center"/>
              <w:rPr>
                <w:sz w:val="24"/>
                <w:szCs w:val="24"/>
              </w:rPr>
            </w:pPr>
          </w:p>
        </w:tc>
        <w:tc>
          <w:tcPr>
            <w:tcW w:w="1276" w:type="dxa"/>
            <w:tcBorders>
              <w:top w:val="dotted" w:sz="4" w:space="0" w:color="auto"/>
              <w:left w:val="dotted" w:sz="4" w:space="0" w:color="auto"/>
              <w:bottom w:val="dotted" w:sz="4" w:space="0" w:color="auto"/>
              <w:right w:val="dotted" w:sz="4" w:space="0" w:color="auto"/>
            </w:tcBorders>
            <w:vAlign w:val="bottom"/>
          </w:tcPr>
          <w:p w14:paraId="41F5C46D" w14:textId="77777777" w:rsidR="008E1ADF" w:rsidRPr="00951CD7" w:rsidRDefault="008E1ADF" w:rsidP="005645D5">
            <w:pPr>
              <w:widowControl w:val="0"/>
              <w:suppressAutoHyphens/>
              <w:jc w:val="right"/>
              <w:rPr>
                <w:sz w:val="24"/>
                <w:szCs w:val="24"/>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0C7D6158" w14:textId="77777777" w:rsidR="008E1ADF" w:rsidRPr="00951CD7" w:rsidRDefault="008E1ADF" w:rsidP="005645D5">
            <w:pPr>
              <w:widowControl w:val="0"/>
              <w:suppressAutoHyphens/>
              <w:jc w:val="right"/>
              <w:rPr>
                <w:sz w:val="24"/>
                <w:szCs w:val="24"/>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bottom"/>
          </w:tcPr>
          <w:p w14:paraId="410C14FB" w14:textId="77777777" w:rsidR="008E1ADF" w:rsidRPr="00951CD7" w:rsidRDefault="008E1ADF" w:rsidP="005645D5">
            <w:pPr>
              <w:widowControl w:val="0"/>
              <w:suppressAutoHyphens/>
              <w:jc w:val="right"/>
              <w:rPr>
                <w:sz w:val="24"/>
                <w:szCs w:val="24"/>
              </w:rPr>
            </w:pPr>
          </w:p>
        </w:tc>
        <w:tc>
          <w:tcPr>
            <w:tcW w:w="1134" w:type="dxa"/>
            <w:tcBorders>
              <w:top w:val="dotted" w:sz="4" w:space="0" w:color="auto"/>
              <w:left w:val="dotted" w:sz="4" w:space="0" w:color="auto"/>
              <w:bottom w:val="dotted" w:sz="4" w:space="0" w:color="auto"/>
            </w:tcBorders>
            <w:shd w:val="clear" w:color="auto" w:fill="auto"/>
            <w:vAlign w:val="bottom"/>
          </w:tcPr>
          <w:p w14:paraId="078DBAE0" w14:textId="77777777" w:rsidR="008E1ADF" w:rsidRPr="00951CD7" w:rsidRDefault="008E1ADF" w:rsidP="005645D5">
            <w:pPr>
              <w:widowControl w:val="0"/>
              <w:suppressAutoHyphens/>
              <w:jc w:val="right"/>
              <w:rPr>
                <w:sz w:val="24"/>
                <w:szCs w:val="24"/>
              </w:rPr>
            </w:pPr>
          </w:p>
        </w:tc>
      </w:tr>
      <w:tr w:rsidR="00951CD7" w:rsidRPr="00951CD7" w14:paraId="5256A79A" w14:textId="77777777" w:rsidTr="00B15954">
        <w:trPr>
          <w:trHeight w:val="70"/>
        </w:trPr>
        <w:tc>
          <w:tcPr>
            <w:tcW w:w="3653" w:type="dxa"/>
            <w:tcBorders>
              <w:top w:val="dotted" w:sz="4" w:space="0" w:color="auto"/>
              <w:bottom w:val="dotted" w:sz="4" w:space="0" w:color="auto"/>
              <w:right w:val="dotted" w:sz="4" w:space="0" w:color="auto"/>
            </w:tcBorders>
            <w:shd w:val="clear" w:color="auto" w:fill="auto"/>
            <w:vAlign w:val="center"/>
          </w:tcPr>
          <w:p w14:paraId="321CFECE" w14:textId="77777777" w:rsidR="00F17FAE" w:rsidRPr="00951CD7" w:rsidRDefault="00F17FAE" w:rsidP="00F17FAE">
            <w:pPr>
              <w:widowControl w:val="0"/>
              <w:suppressAutoHyphens/>
              <w:rPr>
                <w:sz w:val="24"/>
                <w:szCs w:val="24"/>
              </w:rPr>
            </w:pPr>
            <w:r w:rsidRPr="00951CD7">
              <w:rPr>
                <w:sz w:val="24"/>
                <w:szCs w:val="24"/>
              </w:rPr>
              <w:t>подпрограмма «Молодёжь Краснодара»</w:t>
            </w:r>
          </w:p>
        </w:tc>
        <w:tc>
          <w:tcPr>
            <w:tcW w:w="992" w:type="dxa"/>
            <w:tcBorders>
              <w:top w:val="dotted" w:sz="4" w:space="0" w:color="auto"/>
              <w:left w:val="dotted" w:sz="4" w:space="0" w:color="auto"/>
              <w:bottom w:val="dotted" w:sz="4" w:space="0" w:color="auto"/>
              <w:right w:val="dotted" w:sz="4" w:space="0" w:color="auto"/>
            </w:tcBorders>
            <w:shd w:val="clear" w:color="auto" w:fill="auto"/>
            <w:vAlign w:val="bottom"/>
          </w:tcPr>
          <w:p w14:paraId="1D67F250" w14:textId="77777777" w:rsidR="00F17FAE" w:rsidRPr="00951CD7" w:rsidRDefault="00F17FAE" w:rsidP="00F17FAE">
            <w:pPr>
              <w:widowControl w:val="0"/>
              <w:suppressAutoHyphens/>
              <w:jc w:val="center"/>
              <w:rPr>
                <w:sz w:val="24"/>
                <w:szCs w:val="24"/>
              </w:rPr>
            </w:pPr>
            <w:r w:rsidRPr="00951CD7">
              <w:rPr>
                <w:sz w:val="24"/>
                <w:szCs w:val="24"/>
              </w:rPr>
              <w:t>МБ</w:t>
            </w:r>
          </w:p>
        </w:tc>
        <w:tc>
          <w:tcPr>
            <w:tcW w:w="1276" w:type="dxa"/>
            <w:tcBorders>
              <w:top w:val="dotted" w:sz="4" w:space="0" w:color="auto"/>
              <w:left w:val="dotted" w:sz="4" w:space="0" w:color="auto"/>
              <w:bottom w:val="dotted" w:sz="4" w:space="0" w:color="auto"/>
              <w:right w:val="dotted" w:sz="4" w:space="0" w:color="auto"/>
            </w:tcBorders>
            <w:vAlign w:val="bottom"/>
          </w:tcPr>
          <w:p w14:paraId="37C7B9DC" w14:textId="3AF71CE2" w:rsidR="00F17FAE" w:rsidRPr="00951CD7" w:rsidRDefault="00F17FAE" w:rsidP="00F17FAE">
            <w:pPr>
              <w:widowControl w:val="0"/>
              <w:suppressAutoHyphens/>
              <w:jc w:val="right"/>
              <w:rPr>
                <w:sz w:val="24"/>
                <w:szCs w:val="24"/>
              </w:rPr>
            </w:pPr>
            <w:r w:rsidRPr="00951CD7">
              <w:rPr>
                <w:sz w:val="24"/>
                <w:szCs w:val="24"/>
              </w:rPr>
              <w:t>24 181,3</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0431FBC0" w14:textId="0B54B718" w:rsidR="00F17FAE" w:rsidRPr="00951CD7" w:rsidRDefault="00F17FAE" w:rsidP="00F17FAE">
            <w:pPr>
              <w:widowControl w:val="0"/>
              <w:suppressAutoHyphens/>
              <w:jc w:val="right"/>
              <w:rPr>
                <w:sz w:val="24"/>
                <w:szCs w:val="24"/>
              </w:rPr>
            </w:pPr>
            <w:r w:rsidRPr="00951CD7">
              <w:rPr>
                <w:sz w:val="24"/>
                <w:szCs w:val="24"/>
              </w:rPr>
              <w:t>18 281,6</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bottom"/>
          </w:tcPr>
          <w:p w14:paraId="0C93AB87" w14:textId="57509F08" w:rsidR="00F17FAE" w:rsidRPr="00951CD7" w:rsidRDefault="00F17FAE" w:rsidP="00F17FAE">
            <w:pPr>
              <w:widowControl w:val="0"/>
              <w:suppressAutoHyphens/>
              <w:jc w:val="right"/>
              <w:rPr>
                <w:sz w:val="24"/>
                <w:szCs w:val="24"/>
              </w:rPr>
            </w:pPr>
            <w:r w:rsidRPr="00951CD7">
              <w:rPr>
                <w:sz w:val="24"/>
                <w:szCs w:val="24"/>
              </w:rPr>
              <w:t>18 281,6</w:t>
            </w:r>
          </w:p>
        </w:tc>
        <w:tc>
          <w:tcPr>
            <w:tcW w:w="1134" w:type="dxa"/>
            <w:tcBorders>
              <w:top w:val="dotted" w:sz="4" w:space="0" w:color="auto"/>
              <w:left w:val="dotted" w:sz="4" w:space="0" w:color="auto"/>
              <w:bottom w:val="dotted" w:sz="4" w:space="0" w:color="auto"/>
            </w:tcBorders>
            <w:shd w:val="clear" w:color="auto" w:fill="auto"/>
            <w:vAlign w:val="bottom"/>
          </w:tcPr>
          <w:p w14:paraId="1828050E" w14:textId="391D8B2C" w:rsidR="00F17FAE" w:rsidRPr="00951CD7" w:rsidRDefault="00F17FAE" w:rsidP="00F17FAE">
            <w:pPr>
              <w:widowControl w:val="0"/>
              <w:suppressAutoHyphens/>
              <w:jc w:val="right"/>
              <w:rPr>
                <w:sz w:val="24"/>
                <w:szCs w:val="24"/>
              </w:rPr>
            </w:pPr>
            <w:r w:rsidRPr="00951CD7">
              <w:rPr>
                <w:sz w:val="24"/>
                <w:szCs w:val="24"/>
              </w:rPr>
              <w:t>18 281,6</w:t>
            </w:r>
          </w:p>
        </w:tc>
      </w:tr>
      <w:tr w:rsidR="00951CD7" w:rsidRPr="00951CD7" w14:paraId="662577CE" w14:textId="77777777" w:rsidTr="00B15954">
        <w:trPr>
          <w:trHeight w:val="1246"/>
        </w:trPr>
        <w:tc>
          <w:tcPr>
            <w:tcW w:w="3653" w:type="dxa"/>
            <w:tcBorders>
              <w:top w:val="dotted" w:sz="4" w:space="0" w:color="auto"/>
              <w:bottom w:val="dotted" w:sz="4" w:space="0" w:color="auto"/>
              <w:right w:val="dotted" w:sz="4" w:space="0" w:color="auto"/>
            </w:tcBorders>
            <w:shd w:val="clear" w:color="auto" w:fill="auto"/>
            <w:vAlign w:val="center"/>
          </w:tcPr>
          <w:p w14:paraId="61689DA7" w14:textId="77777777" w:rsidR="00F17FAE" w:rsidRPr="00951CD7" w:rsidRDefault="00F17FAE" w:rsidP="00F17FAE">
            <w:pPr>
              <w:widowControl w:val="0"/>
              <w:suppressAutoHyphens/>
              <w:rPr>
                <w:sz w:val="24"/>
                <w:szCs w:val="24"/>
              </w:rPr>
            </w:pPr>
            <w:r w:rsidRPr="00951CD7">
              <w:rPr>
                <w:sz w:val="24"/>
                <w:szCs w:val="24"/>
              </w:rPr>
              <w:t xml:space="preserve">подпрограмма «Патриотическое и духовно-нравственное воспитание граждан, проживающих на территории муниципального образования город Краснодар» </w:t>
            </w:r>
          </w:p>
        </w:tc>
        <w:tc>
          <w:tcPr>
            <w:tcW w:w="992" w:type="dxa"/>
            <w:tcBorders>
              <w:top w:val="dotted" w:sz="4" w:space="0" w:color="auto"/>
              <w:left w:val="dotted" w:sz="4" w:space="0" w:color="auto"/>
              <w:bottom w:val="dotted" w:sz="4" w:space="0" w:color="auto"/>
              <w:right w:val="dotted" w:sz="4" w:space="0" w:color="auto"/>
            </w:tcBorders>
            <w:shd w:val="clear" w:color="auto" w:fill="auto"/>
            <w:vAlign w:val="bottom"/>
          </w:tcPr>
          <w:p w14:paraId="0575004A" w14:textId="77777777" w:rsidR="00F17FAE" w:rsidRPr="00951CD7" w:rsidRDefault="00F17FAE" w:rsidP="00F17FAE">
            <w:pPr>
              <w:widowControl w:val="0"/>
              <w:suppressAutoHyphens/>
              <w:jc w:val="center"/>
              <w:rPr>
                <w:sz w:val="24"/>
                <w:szCs w:val="24"/>
              </w:rPr>
            </w:pPr>
            <w:r w:rsidRPr="00951CD7">
              <w:rPr>
                <w:sz w:val="24"/>
                <w:szCs w:val="24"/>
              </w:rPr>
              <w:t>МБ</w:t>
            </w:r>
          </w:p>
        </w:tc>
        <w:tc>
          <w:tcPr>
            <w:tcW w:w="1276" w:type="dxa"/>
            <w:tcBorders>
              <w:top w:val="dotted" w:sz="4" w:space="0" w:color="auto"/>
              <w:left w:val="dotted" w:sz="4" w:space="0" w:color="auto"/>
              <w:bottom w:val="dotted" w:sz="4" w:space="0" w:color="auto"/>
              <w:right w:val="dotted" w:sz="4" w:space="0" w:color="auto"/>
            </w:tcBorders>
            <w:vAlign w:val="bottom"/>
          </w:tcPr>
          <w:p w14:paraId="7498CA95" w14:textId="303B472E" w:rsidR="00F17FAE" w:rsidRPr="00951CD7" w:rsidRDefault="00F17FAE" w:rsidP="00F17FAE">
            <w:pPr>
              <w:widowControl w:val="0"/>
              <w:suppressAutoHyphens/>
              <w:jc w:val="right"/>
              <w:rPr>
                <w:sz w:val="24"/>
                <w:szCs w:val="24"/>
              </w:rPr>
            </w:pPr>
            <w:r w:rsidRPr="00951CD7">
              <w:rPr>
                <w:sz w:val="24"/>
                <w:szCs w:val="24"/>
              </w:rPr>
              <w:t>3 705,2</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24A09CB5" w14:textId="78A32CF9" w:rsidR="00F17FAE" w:rsidRPr="00951CD7" w:rsidRDefault="00F17FAE" w:rsidP="00F17FAE">
            <w:pPr>
              <w:widowControl w:val="0"/>
              <w:suppressAutoHyphens/>
              <w:jc w:val="right"/>
              <w:rPr>
                <w:sz w:val="24"/>
                <w:szCs w:val="24"/>
              </w:rPr>
            </w:pPr>
            <w:r w:rsidRPr="00951CD7">
              <w:rPr>
                <w:sz w:val="24"/>
                <w:szCs w:val="24"/>
              </w:rPr>
              <w:t>6 770,7</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bottom"/>
          </w:tcPr>
          <w:p w14:paraId="40A898DB" w14:textId="7506E23F" w:rsidR="00F17FAE" w:rsidRPr="00951CD7" w:rsidRDefault="00F17FAE" w:rsidP="00F17FAE">
            <w:pPr>
              <w:widowControl w:val="0"/>
              <w:suppressAutoHyphens/>
              <w:jc w:val="right"/>
              <w:rPr>
                <w:sz w:val="24"/>
                <w:szCs w:val="24"/>
              </w:rPr>
            </w:pPr>
            <w:r w:rsidRPr="00951CD7">
              <w:rPr>
                <w:sz w:val="24"/>
                <w:szCs w:val="24"/>
              </w:rPr>
              <w:t>6 770,7</w:t>
            </w:r>
          </w:p>
        </w:tc>
        <w:tc>
          <w:tcPr>
            <w:tcW w:w="1134" w:type="dxa"/>
            <w:tcBorders>
              <w:top w:val="dotted" w:sz="4" w:space="0" w:color="auto"/>
              <w:left w:val="dotted" w:sz="4" w:space="0" w:color="auto"/>
              <w:bottom w:val="dotted" w:sz="4" w:space="0" w:color="auto"/>
            </w:tcBorders>
            <w:shd w:val="clear" w:color="auto" w:fill="auto"/>
            <w:vAlign w:val="bottom"/>
          </w:tcPr>
          <w:p w14:paraId="1EFCDFE1" w14:textId="5A58F908" w:rsidR="00F17FAE" w:rsidRPr="00951CD7" w:rsidRDefault="00F17FAE" w:rsidP="00F17FAE">
            <w:pPr>
              <w:widowControl w:val="0"/>
              <w:suppressAutoHyphens/>
              <w:jc w:val="right"/>
              <w:rPr>
                <w:sz w:val="24"/>
                <w:szCs w:val="24"/>
              </w:rPr>
            </w:pPr>
            <w:r w:rsidRPr="00951CD7">
              <w:rPr>
                <w:sz w:val="24"/>
                <w:szCs w:val="24"/>
              </w:rPr>
              <w:t>6 770,7</w:t>
            </w:r>
          </w:p>
        </w:tc>
      </w:tr>
      <w:tr w:rsidR="00951CD7" w:rsidRPr="00951CD7" w14:paraId="3A6166E4" w14:textId="77777777" w:rsidTr="00E2280D">
        <w:trPr>
          <w:trHeight w:val="70"/>
        </w:trPr>
        <w:tc>
          <w:tcPr>
            <w:tcW w:w="3653" w:type="dxa"/>
            <w:vMerge w:val="restart"/>
            <w:tcBorders>
              <w:top w:val="dotted" w:sz="4" w:space="0" w:color="auto"/>
              <w:bottom w:val="dotted" w:sz="4" w:space="0" w:color="auto"/>
              <w:right w:val="dotted" w:sz="4" w:space="0" w:color="auto"/>
            </w:tcBorders>
            <w:shd w:val="clear" w:color="auto" w:fill="auto"/>
            <w:vAlign w:val="bottom"/>
          </w:tcPr>
          <w:p w14:paraId="4671F519" w14:textId="77777777" w:rsidR="00F17FAE" w:rsidRPr="00951CD7" w:rsidRDefault="00F17FAE" w:rsidP="00F17FAE">
            <w:pPr>
              <w:widowControl w:val="0"/>
              <w:suppressAutoHyphens/>
              <w:rPr>
                <w:sz w:val="24"/>
                <w:szCs w:val="24"/>
              </w:rPr>
            </w:pPr>
            <w:r w:rsidRPr="00951CD7">
              <w:rPr>
                <w:sz w:val="24"/>
                <w:szCs w:val="24"/>
              </w:rPr>
              <w:t xml:space="preserve">мероприятия муниципальной программы </w:t>
            </w:r>
          </w:p>
        </w:tc>
        <w:tc>
          <w:tcPr>
            <w:tcW w:w="992" w:type="dxa"/>
            <w:tcBorders>
              <w:top w:val="dotted" w:sz="4" w:space="0" w:color="auto"/>
              <w:left w:val="dotted" w:sz="4" w:space="0" w:color="auto"/>
              <w:bottom w:val="dotted" w:sz="4" w:space="0" w:color="auto"/>
              <w:right w:val="dotted" w:sz="4" w:space="0" w:color="auto"/>
            </w:tcBorders>
            <w:shd w:val="clear" w:color="auto" w:fill="auto"/>
            <w:vAlign w:val="bottom"/>
          </w:tcPr>
          <w:p w14:paraId="1CD4A311" w14:textId="77777777" w:rsidR="00F17FAE" w:rsidRPr="00951CD7" w:rsidRDefault="00F17FAE" w:rsidP="00F17FAE">
            <w:pPr>
              <w:widowControl w:val="0"/>
              <w:suppressAutoHyphens/>
              <w:jc w:val="center"/>
              <w:rPr>
                <w:sz w:val="24"/>
                <w:szCs w:val="24"/>
              </w:rPr>
            </w:pPr>
            <w:r w:rsidRPr="00951CD7">
              <w:rPr>
                <w:sz w:val="24"/>
                <w:szCs w:val="24"/>
              </w:rPr>
              <w:t>КБ</w:t>
            </w:r>
          </w:p>
        </w:tc>
        <w:tc>
          <w:tcPr>
            <w:tcW w:w="1276" w:type="dxa"/>
            <w:tcBorders>
              <w:top w:val="dotted" w:sz="4" w:space="0" w:color="auto"/>
              <w:left w:val="dotted" w:sz="4" w:space="0" w:color="auto"/>
              <w:bottom w:val="dotted" w:sz="4" w:space="0" w:color="auto"/>
              <w:right w:val="dotted" w:sz="4" w:space="0" w:color="auto"/>
            </w:tcBorders>
          </w:tcPr>
          <w:p w14:paraId="248074A1" w14:textId="6EA4CC90" w:rsidR="00F17FAE" w:rsidRPr="00951CD7" w:rsidRDefault="00F17FAE" w:rsidP="00F17FAE">
            <w:pPr>
              <w:widowControl w:val="0"/>
              <w:suppressAutoHyphens/>
              <w:jc w:val="right"/>
              <w:rPr>
                <w:sz w:val="24"/>
                <w:szCs w:val="24"/>
              </w:rPr>
            </w:pPr>
            <w:r w:rsidRPr="00951CD7">
              <w:rPr>
                <w:sz w:val="24"/>
                <w:szCs w:val="24"/>
              </w:rPr>
              <w:t>4 740,3</w:t>
            </w: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6F0719D4" w14:textId="51DD20D9" w:rsidR="00F17FAE" w:rsidRPr="00951CD7" w:rsidRDefault="00F17FAE" w:rsidP="00F17FAE">
            <w:pPr>
              <w:widowControl w:val="0"/>
              <w:suppressAutoHyphens/>
              <w:jc w:val="right"/>
              <w:rPr>
                <w:sz w:val="24"/>
                <w:szCs w:val="24"/>
              </w:rPr>
            </w:pPr>
            <w:proofErr w:type="gramStart"/>
            <w:r w:rsidRPr="00951CD7">
              <w:rPr>
                <w:sz w:val="24"/>
                <w:szCs w:val="24"/>
              </w:rPr>
              <w:t>4  472</w:t>
            </w:r>
            <w:proofErr w:type="gramEnd"/>
            <w:r w:rsidRPr="00951CD7">
              <w:rPr>
                <w:sz w:val="24"/>
                <w:szCs w:val="24"/>
              </w:rPr>
              <w:t>,7</w:t>
            </w:r>
          </w:p>
        </w:tc>
        <w:tc>
          <w:tcPr>
            <w:tcW w:w="1275" w:type="dxa"/>
            <w:tcBorders>
              <w:top w:val="dotted" w:sz="4" w:space="0" w:color="auto"/>
              <w:left w:val="dotted" w:sz="4" w:space="0" w:color="auto"/>
              <w:bottom w:val="dotted" w:sz="4" w:space="0" w:color="auto"/>
              <w:right w:val="dotted" w:sz="4" w:space="0" w:color="auto"/>
            </w:tcBorders>
            <w:shd w:val="clear" w:color="auto" w:fill="auto"/>
          </w:tcPr>
          <w:p w14:paraId="7E76D5F2" w14:textId="1D020799" w:rsidR="00F17FAE" w:rsidRPr="00951CD7" w:rsidRDefault="00F17FAE" w:rsidP="00F17FAE">
            <w:pPr>
              <w:widowControl w:val="0"/>
              <w:suppressAutoHyphens/>
              <w:jc w:val="right"/>
              <w:rPr>
                <w:sz w:val="24"/>
                <w:szCs w:val="24"/>
              </w:rPr>
            </w:pPr>
            <w:r w:rsidRPr="00951CD7">
              <w:rPr>
                <w:sz w:val="24"/>
                <w:szCs w:val="24"/>
              </w:rPr>
              <w:t>4 472,7</w:t>
            </w:r>
          </w:p>
        </w:tc>
        <w:tc>
          <w:tcPr>
            <w:tcW w:w="1134" w:type="dxa"/>
            <w:tcBorders>
              <w:top w:val="dotted" w:sz="4" w:space="0" w:color="auto"/>
              <w:left w:val="dotted" w:sz="4" w:space="0" w:color="auto"/>
              <w:bottom w:val="dotted" w:sz="4" w:space="0" w:color="auto"/>
            </w:tcBorders>
            <w:shd w:val="clear" w:color="auto" w:fill="auto"/>
          </w:tcPr>
          <w:p w14:paraId="2FFA8F8A" w14:textId="446EB628" w:rsidR="00F17FAE" w:rsidRPr="00951CD7" w:rsidRDefault="00F17FAE" w:rsidP="00F17FAE">
            <w:pPr>
              <w:widowControl w:val="0"/>
              <w:suppressAutoHyphens/>
              <w:jc w:val="right"/>
              <w:rPr>
                <w:sz w:val="24"/>
                <w:szCs w:val="24"/>
              </w:rPr>
            </w:pPr>
            <w:r w:rsidRPr="00951CD7">
              <w:rPr>
                <w:sz w:val="24"/>
                <w:szCs w:val="24"/>
              </w:rPr>
              <w:t>4 472,7</w:t>
            </w:r>
          </w:p>
        </w:tc>
      </w:tr>
      <w:tr w:rsidR="00F17FAE" w:rsidRPr="00951CD7" w14:paraId="01F91372" w14:textId="77777777" w:rsidTr="00E2280D">
        <w:trPr>
          <w:trHeight w:val="60"/>
        </w:trPr>
        <w:tc>
          <w:tcPr>
            <w:tcW w:w="3653" w:type="dxa"/>
            <w:vMerge/>
            <w:tcBorders>
              <w:top w:val="dotted" w:sz="4" w:space="0" w:color="auto"/>
              <w:right w:val="dotted" w:sz="4" w:space="0" w:color="auto"/>
            </w:tcBorders>
            <w:shd w:val="clear" w:color="auto" w:fill="auto"/>
            <w:vAlign w:val="center"/>
          </w:tcPr>
          <w:p w14:paraId="45B516CA" w14:textId="77777777" w:rsidR="00F17FAE" w:rsidRPr="00951CD7" w:rsidRDefault="00F17FAE" w:rsidP="00F17FAE">
            <w:pPr>
              <w:widowControl w:val="0"/>
              <w:suppressAutoHyphens/>
              <w:rPr>
                <w:sz w:val="24"/>
                <w:szCs w:val="24"/>
              </w:rPr>
            </w:pPr>
          </w:p>
        </w:tc>
        <w:tc>
          <w:tcPr>
            <w:tcW w:w="992" w:type="dxa"/>
            <w:tcBorders>
              <w:top w:val="dotted" w:sz="4" w:space="0" w:color="auto"/>
              <w:left w:val="dotted" w:sz="4" w:space="0" w:color="auto"/>
              <w:right w:val="dotted" w:sz="4" w:space="0" w:color="auto"/>
            </w:tcBorders>
            <w:shd w:val="clear" w:color="auto" w:fill="auto"/>
            <w:vAlign w:val="bottom"/>
          </w:tcPr>
          <w:p w14:paraId="4F3814AE" w14:textId="77777777" w:rsidR="00F17FAE" w:rsidRPr="00951CD7" w:rsidRDefault="00F17FAE" w:rsidP="00F17FAE">
            <w:pPr>
              <w:widowControl w:val="0"/>
              <w:suppressAutoHyphens/>
              <w:jc w:val="center"/>
              <w:rPr>
                <w:sz w:val="24"/>
                <w:szCs w:val="24"/>
              </w:rPr>
            </w:pPr>
            <w:r w:rsidRPr="00951CD7">
              <w:rPr>
                <w:sz w:val="24"/>
                <w:szCs w:val="24"/>
              </w:rPr>
              <w:t>МБ</w:t>
            </w:r>
          </w:p>
        </w:tc>
        <w:tc>
          <w:tcPr>
            <w:tcW w:w="1276" w:type="dxa"/>
            <w:tcBorders>
              <w:top w:val="dotted" w:sz="4" w:space="0" w:color="auto"/>
              <w:left w:val="dotted" w:sz="4" w:space="0" w:color="auto"/>
              <w:right w:val="dotted" w:sz="4" w:space="0" w:color="auto"/>
            </w:tcBorders>
          </w:tcPr>
          <w:p w14:paraId="357E341F" w14:textId="003CD5F2" w:rsidR="00F17FAE" w:rsidRPr="00951CD7" w:rsidRDefault="00F17FAE" w:rsidP="00F17FAE">
            <w:pPr>
              <w:widowControl w:val="0"/>
              <w:suppressAutoHyphens/>
              <w:jc w:val="right"/>
              <w:rPr>
                <w:sz w:val="24"/>
                <w:szCs w:val="24"/>
              </w:rPr>
            </w:pPr>
            <w:r w:rsidRPr="00951CD7">
              <w:rPr>
                <w:sz w:val="24"/>
                <w:szCs w:val="24"/>
              </w:rPr>
              <w:t xml:space="preserve">198 913,0 </w:t>
            </w:r>
          </w:p>
        </w:tc>
        <w:tc>
          <w:tcPr>
            <w:tcW w:w="1276" w:type="dxa"/>
            <w:tcBorders>
              <w:top w:val="dotted" w:sz="4" w:space="0" w:color="auto"/>
              <w:left w:val="dotted" w:sz="4" w:space="0" w:color="auto"/>
              <w:right w:val="dotted" w:sz="4" w:space="0" w:color="auto"/>
            </w:tcBorders>
            <w:shd w:val="clear" w:color="auto" w:fill="auto"/>
          </w:tcPr>
          <w:p w14:paraId="45A26C18" w14:textId="41C52655" w:rsidR="00F17FAE" w:rsidRPr="00951CD7" w:rsidRDefault="00F17FAE" w:rsidP="00F17FAE">
            <w:pPr>
              <w:widowControl w:val="0"/>
              <w:suppressAutoHyphens/>
              <w:jc w:val="right"/>
              <w:rPr>
                <w:sz w:val="24"/>
                <w:szCs w:val="24"/>
              </w:rPr>
            </w:pPr>
            <w:r w:rsidRPr="00951CD7">
              <w:rPr>
                <w:sz w:val="24"/>
                <w:szCs w:val="24"/>
              </w:rPr>
              <w:t>162 221,4</w:t>
            </w:r>
          </w:p>
        </w:tc>
        <w:tc>
          <w:tcPr>
            <w:tcW w:w="1275" w:type="dxa"/>
            <w:tcBorders>
              <w:top w:val="dotted" w:sz="4" w:space="0" w:color="auto"/>
              <w:left w:val="dotted" w:sz="4" w:space="0" w:color="auto"/>
              <w:right w:val="dotted" w:sz="4" w:space="0" w:color="auto"/>
            </w:tcBorders>
            <w:shd w:val="clear" w:color="auto" w:fill="auto"/>
          </w:tcPr>
          <w:p w14:paraId="03199E9A" w14:textId="4BD2AA08" w:rsidR="00F17FAE" w:rsidRPr="00951CD7" w:rsidRDefault="00F17FAE" w:rsidP="00F17FAE">
            <w:pPr>
              <w:widowControl w:val="0"/>
              <w:suppressAutoHyphens/>
              <w:jc w:val="right"/>
              <w:rPr>
                <w:sz w:val="24"/>
                <w:szCs w:val="24"/>
              </w:rPr>
            </w:pPr>
            <w:r w:rsidRPr="00951CD7">
              <w:rPr>
                <w:sz w:val="24"/>
                <w:szCs w:val="24"/>
              </w:rPr>
              <w:t>161 422,6</w:t>
            </w:r>
          </w:p>
        </w:tc>
        <w:tc>
          <w:tcPr>
            <w:tcW w:w="1134" w:type="dxa"/>
            <w:tcBorders>
              <w:top w:val="dotted" w:sz="4" w:space="0" w:color="auto"/>
              <w:left w:val="dotted" w:sz="4" w:space="0" w:color="auto"/>
            </w:tcBorders>
            <w:shd w:val="clear" w:color="auto" w:fill="auto"/>
          </w:tcPr>
          <w:p w14:paraId="08E6312C" w14:textId="6AB609E7" w:rsidR="00F17FAE" w:rsidRPr="00951CD7" w:rsidRDefault="00F17FAE" w:rsidP="00F17FAE">
            <w:pPr>
              <w:widowControl w:val="0"/>
              <w:suppressAutoHyphens/>
              <w:jc w:val="right"/>
              <w:rPr>
                <w:sz w:val="24"/>
                <w:szCs w:val="24"/>
              </w:rPr>
            </w:pPr>
            <w:r w:rsidRPr="00951CD7">
              <w:rPr>
                <w:sz w:val="24"/>
                <w:szCs w:val="24"/>
              </w:rPr>
              <w:t>161 716,2</w:t>
            </w:r>
          </w:p>
        </w:tc>
      </w:tr>
    </w:tbl>
    <w:p w14:paraId="4B6BB832" w14:textId="77777777" w:rsidR="002A5FA8" w:rsidRPr="00951CD7" w:rsidRDefault="002A5FA8" w:rsidP="002A5FA8">
      <w:pPr>
        <w:widowControl w:val="0"/>
        <w:suppressAutoHyphens/>
        <w:ind w:firstLine="709"/>
        <w:jc w:val="both"/>
        <w:rPr>
          <w:sz w:val="28"/>
          <w:szCs w:val="28"/>
        </w:rPr>
      </w:pPr>
    </w:p>
    <w:p w14:paraId="19813C9A" w14:textId="77777777" w:rsidR="0080766A" w:rsidRPr="00951CD7" w:rsidRDefault="0080766A" w:rsidP="0080766A">
      <w:pPr>
        <w:widowControl w:val="0"/>
        <w:suppressAutoHyphens/>
        <w:ind w:firstLine="709"/>
        <w:jc w:val="both"/>
        <w:rPr>
          <w:sz w:val="28"/>
          <w:szCs w:val="28"/>
        </w:rPr>
      </w:pPr>
      <w:r w:rsidRPr="00951CD7">
        <w:rPr>
          <w:sz w:val="28"/>
          <w:szCs w:val="28"/>
        </w:rPr>
        <w:t>В 2025 году на реализацию мероприятий подпрограммы «Молодёжь Краснодара» предусмотрены бюджетные ассигнования в сумме 18 281,6 тыс. рублей, в том числе по следующим направлениям:</w:t>
      </w:r>
    </w:p>
    <w:p w14:paraId="0DFE91DA" w14:textId="77777777" w:rsidR="0080766A" w:rsidRPr="00951CD7" w:rsidRDefault="0080766A" w:rsidP="0080766A">
      <w:pPr>
        <w:widowControl w:val="0"/>
        <w:suppressAutoHyphens/>
        <w:ind w:firstLine="709"/>
        <w:jc w:val="both"/>
        <w:rPr>
          <w:sz w:val="28"/>
          <w:szCs w:val="28"/>
        </w:rPr>
      </w:pPr>
      <w:r w:rsidRPr="00951CD7">
        <w:rPr>
          <w:sz w:val="28"/>
          <w:szCs w:val="28"/>
        </w:rPr>
        <w:t xml:space="preserve">гражданское воспитание, творческое и интеллектуальное развитие </w:t>
      </w:r>
      <w:r w:rsidRPr="00951CD7">
        <w:rPr>
          <w:sz w:val="28"/>
          <w:szCs w:val="28"/>
        </w:rPr>
        <w:lastRenderedPageBreak/>
        <w:t>молодёжи, формирование здорового образа жизни, поддержка и развитие школьного самоуправления, международное молодёжное сотрудничество, проведение работы с молодёжью по месту жительства, молодёжный туризм, организация летнего отдыха и оздоровления молодёжи – 16 031,6 тыс. рублей;</w:t>
      </w:r>
    </w:p>
    <w:p w14:paraId="7A2E0A9E" w14:textId="77777777" w:rsidR="0080766A" w:rsidRPr="00951CD7" w:rsidRDefault="0080766A" w:rsidP="0080766A">
      <w:pPr>
        <w:widowControl w:val="0"/>
        <w:suppressAutoHyphens/>
        <w:ind w:firstLine="709"/>
        <w:jc w:val="both"/>
        <w:rPr>
          <w:sz w:val="28"/>
          <w:szCs w:val="28"/>
        </w:rPr>
      </w:pPr>
      <w:r w:rsidRPr="00951CD7">
        <w:rPr>
          <w:sz w:val="28"/>
          <w:szCs w:val="28"/>
        </w:rPr>
        <w:t>выплата премий главы муниципального образования город Краснодар молодым талантам – 1 050,0 тыс. рублей;</w:t>
      </w:r>
    </w:p>
    <w:p w14:paraId="535A58F7" w14:textId="615F911C" w:rsidR="0080766A" w:rsidRPr="00951CD7" w:rsidRDefault="0080766A" w:rsidP="0080766A">
      <w:pPr>
        <w:widowControl w:val="0"/>
        <w:suppressAutoHyphens/>
        <w:ind w:firstLine="709"/>
        <w:jc w:val="both"/>
        <w:rPr>
          <w:sz w:val="28"/>
          <w:szCs w:val="28"/>
        </w:rPr>
      </w:pPr>
      <w:r w:rsidRPr="00951CD7">
        <w:rPr>
          <w:sz w:val="28"/>
          <w:szCs w:val="28"/>
        </w:rPr>
        <w:t>вручение специальных молодёжных стипендий для социально активных обучающихся профессиональных образовательных организаций и образовательных организаций высшего образования, находящихся на территории муниципального образования город Краснодар</w:t>
      </w:r>
      <w:r w:rsidR="00610879" w:rsidRPr="00951CD7">
        <w:rPr>
          <w:sz w:val="28"/>
          <w:szCs w:val="28"/>
        </w:rPr>
        <w:t>,</w:t>
      </w:r>
      <w:r w:rsidRPr="00951CD7">
        <w:rPr>
          <w:sz w:val="28"/>
          <w:szCs w:val="28"/>
        </w:rPr>
        <w:t xml:space="preserve"> – 1 200,0 тыс. рублей.</w:t>
      </w:r>
    </w:p>
    <w:p w14:paraId="4C13E873" w14:textId="77777777" w:rsidR="0080766A" w:rsidRPr="00951CD7" w:rsidRDefault="0080766A" w:rsidP="0080766A">
      <w:pPr>
        <w:widowControl w:val="0"/>
        <w:suppressAutoHyphens/>
        <w:ind w:firstLine="708"/>
        <w:jc w:val="both"/>
        <w:rPr>
          <w:sz w:val="28"/>
          <w:szCs w:val="28"/>
        </w:rPr>
      </w:pPr>
      <w:r w:rsidRPr="00951CD7">
        <w:rPr>
          <w:sz w:val="28"/>
          <w:szCs w:val="28"/>
        </w:rPr>
        <w:t>По подпрограмме «Патриотическое и духовно-нравственное воспитание граждан, проживающих на территории муниципального образования                        город Краснодар» предусмотрены бюджетные ассигнования в сумме 6 770,7 тыс. рублей на совершенствование системы патриотического воспитания граждан, проживающих на территории муниципального образования город Краснодар, посредством проведения акций, фестивалей, слётов, экскурсий, торжественных мероприятий, приуроченных к знаменательным датам и героическим событиям истории России и Кубани.</w:t>
      </w:r>
    </w:p>
    <w:p w14:paraId="32C9731F" w14:textId="77777777" w:rsidR="0080766A" w:rsidRPr="00951CD7" w:rsidRDefault="0080766A" w:rsidP="0080766A">
      <w:pPr>
        <w:widowControl w:val="0"/>
        <w:suppressAutoHyphens/>
        <w:ind w:firstLine="709"/>
        <w:jc w:val="both"/>
        <w:rPr>
          <w:sz w:val="28"/>
          <w:szCs w:val="28"/>
        </w:rPr>
      </w:pPr>
      <w:r w:rsidRPr="00951CD7">
        <w:rPr>
          <w:sz w:val="28"/>
          <w:szCs w:val="28"/>
        </w:rPr>
        <w:t>На реализацию мероприятий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 предусмотрены бюджетные ассигнования в сумме 166 694,1 тыс. рублей, которые направлены на:</w:t>
      </w:r>
    </w:p>
    <w:p w14:paraId="755242F3" w14:textId="77777777" w:rsidR="0080766A" w:rsidRPr="00951CD7" w:rsidRDefault="0080766A" w:rsidP="0080766A">
      <w:pPr>
        <w:widowControl w:val="0"/>
        <w:suppressAutoHyphens/>
        <w:ind w:firstLine="709"/>
        <w:jc w:val="both"/>
        <w:rPr>
          <w:sz w:val="28"/>
          <w:szCs w:val="28"/>
        </w:rPr>
      </w:pPr>
      <w:r w:rsidRPr="00951CD7">
        <w:rPr>
          <w:sz w:val="28"/>
          <w:szCs w:val="28"/>
        </w:rPr>
        <w:t>обеспечение деятельности управления по делам молодёжи администрации муниципального образования город Краснодар – 28 509,8 тыс. рублей;</w:t>
      </w:r>
    </w:p>
    <w:p w14:paraId="6FDF6A8C" w14:textId="77777777" w:rsidR="0080766A" w:rsidRPr="00951CD7" w:rsidRDefault="0080766A" w:rsidP="0080766A">
      <w:pPr>
        <w:widowControl w:val="0"/>
        <w:suppressAutoHyphens/>
        <w:ind w:firstLine="709"/>
        <w:jc w:val="both"/>
        <w:rPr>
          <w:sz w:val="28"/>
          <w:szCs w:val="28"/>
        </w:rPr>
      </w:pPr>
      <w:r w:rsidRPr="00951CD7">
        <w:rPr>
          <w:sz w:val="28"/>
          <w:szCs w:val="28"/>
        </w:rPr>
        <w:t>обеспечение выполнения функций муниципального казённого учреждения муниципального образования город Краснодар – 47 374,7 тыс. рублей;</w:t>
      </w:r>
    </w:p>
    <w:p w14:paraId="690769E1" w14:textId="77777777" w:rsidR="0080766A" w:rsidRPr="00951CD7" w:rsidRDefault="0080766A" w:rsidP="0080766A">
      <w:pPr>
        <w:widowControl w:val="0"/>
        <w:suppressAutoHyphens/>
        <w:ind w:firstLine="709"/>
        <w:jc w:val="both"/>
        <w:rPr>
          <w:sz w:val="28"/>
          <w:szCs w:val="28"/>
        </w:rPr>
      </w:pPr>
      <w:r w:rsidRPr="00951CD7">
        <w:rPr>
          <w:sz w:val="28"/>
          <w:szCs w:val="28"/>
        </w:rPr>
        <w:t>предоставление субсидий муниципальным бюджетным учреждениям муниципального образования город Краснодар – 90 809,6 тыс. рублей, в том числе на обеспечение организации отдыха и оздоровления детей в муниципальном образовании город Краснодар за счёт средств бюджета Краснодарского края – 4 472,7 тыс. рублей.</w:t>
      </w:r>
    </w:p>
    <w:p w14:paraId="1CA552BA" w14:textId="77777777" w:rsidR="00BB7B5F" w:rsidRPr="00951CD7" w:rsidRDefault="00BB7B5F" w:rsidP="00CB688F">
      <w:pPr>
        <w:widowControl w:val="0"/>
        <w:suppressAutoHyphens/>
        <w:jc w:val="center"/>
        <w:rPr>
          <w:sz w:val="28"/>
          <w:szCs w:val="28"/>
        </w:rPr>
      </w:pPr>
    </w:p>
    <w:p w14:paraId="0D63612C" w14:textId="77777777" w:rsidR="002371A9" w:rsidRPr="00951CD7" w:rsidRDefault="002371A9" w:rsidP="00CB688F">
      <w:pPr>
        <w:widowControl w:val="0"/>
        <w:suppressAutoHyphens/>
        <w:jc w:val="center"/>
        <w:rPr>
          <w:sz w:val="28"/>
          <w:szCs w:val="28"/>
        </w:rPr>
      </w:pPr>
      <w:r w:rsidRPr="00951CD7">
        <w:rPr>
          <w:sz w:val="28"/>
          <w:szCs w:val="28"/>
        </w:rPr>
        <w:t>Развитие культуры в муниципальном образовании город Краснодар</w:t>
      </w:r>
    </w:p>
    <w:p w14:paraId="38937FEB" w14:textId="77777777" w:rsidR="002371A9" w:rsidRPr="00951CD7" w:rsidRDefault="002371A9" w:rsidP="00CB688F">
      <w:pPr>
        <w:widowControl w:val="0"/>
        <w:suppressAutoHyphens/>
        <w:jc w:val="center"/>
        <w:rPr>
          <w:sz w:val="28"/>
          <w:szCs w:val="28"/>
        </w:rPr>
      </w:pPr>
    </w:p>
    <w:p w14:paraId="16889AE2" w14:textId="3D5E4797" w:rsidR="00A53900" w:rsidRPr="00951CD7" w:rsidRDefault="00A53900" w:rsidP="00A53900">
      <w:pPr>
        <w:ind w:firstLine="708"/>
        <w:jc w:val="both"/>
        <w:rPr>
          <w:sz w:val="28"/>
          <w:szCs w:val="28"/>
        </w:rPr>
      </w:pPr>
      <w:r w:rsidRPr="00951CD7">
        <w:rPr>
          <w:sz w:val="28"/>
          <w:szCs w:val="28"/>
        </w:rPr>
        <w:t>В проекте местного бюджета на реализацию мероприятий муниципальной программы муниципального образования город Краснодар «Развитие культуры в муниципальном образовании город Краснодар» на 2025 год предусмотрены бюджетные ассигнования в сумме 2 865 116,8 тыс. рублей, в том числе средства федерального бюджета – 5 341,0 тыс. рублей</w:t>
      </w:r>
      <w:r w:rsidR="00DD0375" w:rsidRPr="00951CD7">
        <w:rPr>
          <w:sz w:val="28"/>
          <w:szCs w:val="28"/>
        </w:rPr>
        <w:t>,</w:t>
      </w:r>
      <w:r w:rsidRPr="00951CD7">
        <w:rPr>
          <w:sz w:val="28"/>
          <w:szCs w:val="28"/>
        </w:rPr>
        <w:t xml:space="preserve"> средства бюджета Краснодарского края – 56 332,9 тыс. рублей, на 2026 год – 2 851 742,5 тыс. рублей, в том числе средства федерального бюджета – 5 455,0 тыс. рублей, средства бюджета Краснодарского края – 1 950,4 тыс. рублей, на 2027 год – 2 864 289,0 тыс. рублей, в том числе средства бюджета Краснодарского края – 13 068,3 тыс. рублей. </w:t>
      </w:r>
    </w:p>
    <w:p w14:paraId="61D53F71" w14:textId="77777777" w:rsidR="00C92FA9" w:rsidRPr="00951CD7" w:rsidRDefault="00C92FA9" w:rsidP="002371A9">
      <w:pPr>
        <w:widowControl w:val="0"/>
        <w:tabs>
          <w:tab w:val="left" w:pos="8222"/>
        </w:tabs>
        <w:suppressAutoHyphens/>
        <w:ind w:firstLine="7938"/>
        <w:jc w:val="right"/>
        <w:rPr>
          <w:sz w:val="18"/>
          <w:szCs w:val="18"/>
        </w:rPr>
      </w:pPr>
    </w:p>
    <w:p w14:paraId="3CF15ECA" w14:textId="2F86CF8E" w:rsidR="002371A9" w:rsidRPr="00951CD7" w:rsidRDefault="002371A9" w:rsidP="002371A9">
      <w:pPr>
        <w:widowControl w:val="0"/>
        <w:tabs>
          <w:tab w:val="left" w:pos="8222"/>
        </w:tabs>
        <w:suppressAutoHyphens/>
        <w:ind w:firstLine="7938"/>
        <w:jc w:val="right"/>
        <w:rPr>
          <w:sz w:val="28"/>
          <w:szCs w:val="28"/>
        </w:rPr>
      </w:pPr>
      <w:r w:rsidRPr="00951CD7">
        <w:rPr>
          <w:sz w:val="28"/>
          <w:szCs w:val="28"/>
        </w:rPr>
        <w:lastRenderedPageBreak/>
        <w:t>тыс. рублей</w:t>
      </w:r>
    </w:p>
    <w:tbl>
      <w:tblPr>
        <w:tblW w:w="9662" w:type="dxa"/>
        <w:jc w:val="center"/>
        <w:tblLayout w:type="fixed"/>
        <w:tblCellMar>
          <w:right w:w="125" w:type="dxa"/>
        </w:tblCellMar>
        <w:tblLook w:val="04A0" w:firstRow="1" w:lastRow="0" w:firstColumn="1" w:lastColumn="0" w:noHBand="0" w:noVBand="1"/>
      </w:tblPr>
      <w:tblGrid>
        <w:gridCol w:w="3257"/>
        <w:gridCol w:w="1124"/>
        <w:gridCol w:w="1405"/>
        <w:gridCol w:w="1297"/>
        <w:gridCol w:w="1310"/>
        <w:gridCol w:w="1269"/>
      </w:tblGrid>
      <w:tr w:rsidR="00951CD7" w:rsidRPr="00951CD7" w14:paraId="68C7D9BA" w14:textId="77777777" w:rsidTr="004E30A6">
        <w:trPr>
          <w:trHeight w:val="613"/>
          <w:tblHeader/>
          <w:jc w:val="center"/>
        </w:trPr>
        <w:tc>
          <w:tcPr>
            <w:tcW w:w="3257" w:type="dxa"/>
            <w:vMerge w:val="restart"/>
            <w:tcBorders>
              <w:top w:val="single" w:sz="4" w:space="0" w:color="auto"/>
              <w:left w:val="single" w:sz="4" w:space="0" w:color="auto"/>
              <w:bottom w:val="single" w:sz="4" w:space="0" w:color="auto"/>
              <w:right w:val="single" w:sz="4" w:space="0" w:color="auto"/>
            </w:tcBorders>
            <w:vAlign w:val="center"/>
          </w:tcPr>
          <w:p w14:paraId="25CE96E8" w14:textId="6A5537BD" w:rsidR="00D812C6" w:rsidRPr="00951CD7" w:rsidRDefault="00D812C6" w:rsidP="00D812C6">
            <w:pPr>
              <w:jc w:val="center"/>
              <w:rPr>
                <w:sz w:val="24"/>
                <w:szCs w:val="24"/>
              </w:rPr>
            </w:pPr>
            <w:r w:rsidRPr="00951CD7">
              <w:rPr>
                <w:sz w:val="24"/>
                <w:szCs w:val="24"/>
              </w:rPr>
              <w:t>Наименование показателя (подпрограмма, мероприятие)</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017FF815" w14:textId="0248AD64" w:rsidR="00D812C6" w:rsidRPr="00951CD7" w:rsidRDefault="00D812C6" w:rsidP="00D812C6">
            <w:pPr>
              <w:jc w:val="center"/>
              <w:rPr>
                <w:sz w:val="24"/>
                <w:szCs w:val="24"/>
              </w:rPr>
            </w:pPr>
            <w:r w:rsidRPr="00951CD7">
              <w:rPr>
                <w:sz w:val="24"/>
                <w:szCs w:val="24"/>
              </w:rPr>
              <w:t>Уровень бюджета</w:t>
            </w:r>
          </w:p>
        </w:tc>
        <w:tc>
          <w:tcPr>
            <w:tcW w:w="1405" w:type="dxa"/>
            <w:vMerge w:val="restart"/>
            <w:tcBorders>
              <w:top w:val="single" w:sz="4" w:space="0" w:color="auto"/>
              <w:left w:val="single" w:sz="4" w:space="0" w:color="auto"/>
              <w:bottom w:val="single" w:sz="4" w:space="0" w:color="auto"/>
              <w:right w:val="single" w:sz="4" w:space="0" w:color="auto"/>
            </w:tcBorders>
            <w:vAlign w:val="center"/>
          </w:tcPr>
          <w:p w14:paraId="255D0124" w14:textId="49752F11" w:rsidR="00D812C6" w:rsidRPr="00951CD7" w:rsidRDefault="00D812C6" w:rsidP="00D812C6">
            <w:pPr>
              <w:jc w:val="center"/>
              <w:rPr>
                <w:sz w:val="24"/>
                <w:szCs w:val="24"/>
              </w:rPr>
            </w:pPr>
            <w:r w:rsidRPr="00951CD7">
              <w:rPr>
                <w:sz w:val="24"/>
                <w:szCs w:val="24"/>
              </w:rPr>
              <w:t>Сводная</w:t>
            </w:r>
            <w:r w:rsidR="00C9484B" w:rsidRPr="00951CD7">
              <w:rPr>
                <w:sz w:val="24"/>
                <w:szCs w:val="24"/>
              </w:rPr>
              <w:t xml:space="preserve"> бюджетная роспись на 01.10.2024</w:t>
            </w:r>
          </w:p>
        </w:tc>
        <w:tc>
          <w:tcPr>
            <w:tcW w:w="3876" w:type="dxa"/>
            <w:gridSpan w:val="3"/>
            <w:tcBorders>
              <w:top w:val="single" w:sz="4" w:space="0" w:color="auto"/>
              <w:left w:val="nil"/>
              <w:bottom w:val="single" w:sz="4" w:space="0" w:color="auto"/>
              <w:right w:val="single" w:sz="4" w:space="0" w:color="auto"/>
            </w:tcBorders>
            <w:shd w:val="clear" w:color="auto" w:fill="auto"/>
            <w:vAlign w:val="center"/>
          </w:tcPr>
          <w:p w14:paraId="6E2050C7" w14:textId="0D7E2B20" w:rsidR="00D812C6" w:rsidRPr="00951CD7" w:rsidRDefault="00D812C6" w:rsidP="00D812C6">
            <w:pPr>
              <w:jc w:val="center"/>
              <w:rPr>
                <w:sz w:val="24"/>
                <w:szCs w:val="24"/>
              </w:rPr>
            </w:pPr>
            <w:r w:rsidRPr="00951CD7">
              <w:rPr>
                <w:sz w:val="24"/>
                <w:szCs w:val="24"/>
              </w:rPr>
              <w:t xml:space="preserve">Проект </w:t>
            </w:r>
          </w:p>
        </w:tc>
      </w:tr>
      <w:tr w:rsidR="00951CD7" w:rsidRPr="00951CD7" w14:paraId="5AD90293" w14:textId="77777777" w:rsidTr="00512E3E">
        <w:trPr>
          <w:trHeight w:val="461"/>
          <w:tblHeader/>
          <w:jc w:val="center"/>
        </w:trPr>
        <w:tc>
          <w:tcPr>
            <w:tcW w:w="3257" w:type="dxa"/>
            <w:vMerge/>
            <w:tcBorders>
              <w:top w:val="single" w:sz="4" w:space="0" w:color="auto"/>
              <w:left w:val="single" w:sz="4" w:space="0" w:color="auto"/>
              <w:bottom w:val="nil"/>
              <w:right w:val="single" w:sz="4" w:space="0" w:color="auto"/>
            </w:tcBorders>
            <w:vAlign w:val="center"/>
          </w:tcPr>
          <w:p w14:paraId="3E69149E" w14:textId="77777777" w:rsidR="00D812C6" w:rsidRPr="00951CD7" w:rsidRDefault="00D812C6" w:rsidP="00D812C6">
            <w:pPr>
              <w:rPr>
                <w:sz w:val="24"/>
                <w:szCs w:val="24"/>
              </w:rPr>
            </w:pPr>
          </w:p>
        </w:tc>
        <w:tc>
          <w:tcPr>
            <w:tcW w:w="1124" w:type="dxa"/>
            <w:vMerge/>
            <w:tcBorders>
              <w:top w:val="single" w:sz="4" w:space="0" w:color="auto"/>
              <w:left w:val="single" w:sz="4" w:space="0" w:color="auto"/>
              <w:bottom w:val="single" w:sz="4" w:space="0" w:color="auto"/>
              <w:right w:val="single" w:sz="4" w:space="0" w:color="auto"/>
            </w:tcBorders>
            <w:vAlign w:val="center"/>
          </w:tcPr>
          <w:p w14:paraId="6048CD8F" w14:textId="77777777" w:rsidR="00D812C6" w:rsidRPr="00951CD7" w:rsidRDefault="00D812C6" w:rsidP="00D812C6">
            <w:pPr>
              <w:rPr>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tcPr>
          <w:p w14:paraId="6402D0D2" w14:textId="77777777" w:rsidR="00D812C6" w:rsidRPr="00951CD7" w:rsidRDefault="00D812C6" w:rsidP="00D812C6">
            <w:pPr>
              <w:rPr>
                <w:sz w:val="24"/>
                <w:szCs w:val="24"/>
              </w:rPr>
            </w:pPr>
          </w:p>
        </w:tc>
        <w:tc>
          <w:tcPr>
            <w:tcW w:w="1297" w:type="dxa"/>
            <w:tcBorders>
              <w:top w:val="single" w:sz="4" w:space="0" w:color="auto"/>
              <w:left w:val="nil"/>
              <w:bottom w:val="single" w:sz="4" w:space="0" w:color="auto"/>
              <w:right w:val="single" w:sz="4" w:space="0" w:color="auto"/>
            </w:tcBorders>
            <w:shd w:val="clear" w:color="auto" w:fill="auto"/>
            <w:vAlign w:val="center"/>
          </w:tcPr>
          <w:p w14:paraId="5B11FB61" w14:textId="77F185F4" w:rsidR="00D812C6" w:rsidRPr="00951CD7" w:rsidRDefault="00C9484B" w:rsidP="00D812C6">
            <w:pPr>
              <w:jc w:val="center"/>
              <w:rPr>
                <w:sz w:val="24"/>
                <w:szCs w:val="24"/>
              </w:rPr>
            </w:pPr>
            <w:r w:rsidRPr="00951CD7">
              <w:rPr>
                <w:sz w:val="24"/>
                <w:szCs w:val="24"/>
              </w:rPr>
              <w:t>2025</w:t>
            </w:r>
            <w:r w:rsidR="00D812C6" w:rsidRPr="00951CD7">
              <w:rPr>
                <w:sz w:val="24"/>
                <w:szCs w:val="24"/>
              </w:rPr>
              <w:t xml:space="preserve"> год</w:t>
            </w:r>
          </w:p>
        </w:tc>
        <w:tc>
          <w:tcPr>
            <w:tcW w:w="1310" w:type="dxa"/>
            <w:tcBorders>
              <w:top w:val="single" w:sz="4" w:space="0" w:color="auto"/>
              <w:left w:val="nil"/>
              <w:bottom w:val="single" w:sz="4" w:space="0" w:color="auto"/>
              <w:right w:val="single" w:sz="4" w:space="0" w:color="auto"/>
            </w:tcBorders>
            <w:shd w:val="clear" w:color="auto" w:fill="auto"/>
            <w:vAlign w:val="center"/>
          </w:tcPr>
          <w:p w14:paraId="5BE59213" w14:textId="1D9B91D9" w:rsidR="00D812C6" w:rsidRPr="00951CD7" w:rsidRDefault="00C9484B" w:rsidP="00D812C6">
            <w:pPr>
              <w:jc w:val="center"/>
              <w:rPr>
                <w:sz w:val="24"/>
                <w:szCs w:val="24"/>
              </w:rPr>
            </w:pPr>
            <w:r w:rsidRPr="00951CD7">
              <w:rPr>
                <w:sz w:val="24"/>
                <w:szCs w:val="24"/>
              </w:rPr>
              <w:t>2026</w:t>
            </w:r>
            <w:r w:rsidR="00D812C6" w:rsidRPr="00951CD7">
              <w:rPr>
                <w:sz w:val="24"/>
                <w:szCs w:val="24"/>
              </w:rPr>
              <w:t xml:space="preserve"> год</w:t>
            </w:r>
          </w:p>
        </w:tc>
        <w:tc>
          <w:tcPr>
            <w:tcW w:w="1269" w:type="dxa"/>
            <w:tcBorders>
              <w:top w:val="single" w:sz="4" w:space="0" w:color="auto"/>
              <w:left w:val="nil"/>
              <w:bottom w:val="single" w:sz="4" w:space="0" w:color="auto"/>
              <w:right w:val="single" w:sz="4" w:space="0" w:color="auto"/>
            </w:tcBorders>
            <w:shd w:val="clear" w:color="auto" w:fill="auto"/>
            <w:vAlign w:val="center"/>
          </w:tcPr>
          <w:p w14:paraId="1121DAF1" w14:textId="01BB072C" w:rsidR="00D812C6" w:rsidRPr="00951CD7" w:rsidRDefault="00C9484B" w:rsidP="00D812C6">
            <w:pPr>
              <w:jc w:val="center"/>
              <w:rPr>
                <w:sz w:val="24"/>
                <w:szCs w:val="24"/>
              </w:rPr>
            </w:pPr>
            <w:r w:rsidRPr="00951CD7">
              <w:rPr>
                <w:sz w:val="24"/>
                <w:szCs w:val="24"/>
              </w:rPr>
              <w:t>2027</w:t>
            </w:r>
            <w:r w:rsidR="00D812C6" w:rsidRPr="00951CD7">
              <w:rPr>
                <w:sz w:val="24"/>
                <w:szCs w:val="24"/>
              </w:rPr>
              <w:t xml:space="preserve"> год</w:t>
            </w:r>
          </w:p>
        </w:tc>
      </w:tr>
      <w:tr w:rsidR="00951CD7" w:rsidRPr="00951CD7" w14:paraId="1DF2FD2A" w14:textId="77777777" w:rsidTr="00512E3E">
        <w:trPr>
          <w:trHeight w:val="312"/>
          <w:tblHeader/>
          <w:jc w:val="center"/>
        </w:trPr>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19AD7F90" w14:textId="77777777" w:rsidR="00D812C6" w:rsidRPr="00951CD7" w:rsidRDefault="00D812C6" w:rsidP="00D812C6">
            <w:pPr>
              <w:jc w:val="center"/>
              <w:rPr>
                <w:sz w:val="24"/>
                <w:szCs w:val="24"/>
              </w:rPr>
            </w:pPr>
            <w:r w:rsidRPr="00951CD7">
              <w:rPr>
                <w:sz w:val="24"/>
                <w:szCs w:val="24"/>
              </w:rPr>
              <w:t>1</w:t>
            </w:r>
          </w:p>
        </w:tc>
        <w:tc>
          <w:tcPr>
            <w:tcW w:w="1124" w:type="dxa"/>
            <w:tcBorders>
              <w:top w:val="nil"/>
              <w:left w:val="nil"/>
              <w:bottom w:val="single" w:sz="4" w:space="0" w:color="auto"/>
              <w:right w:val="single" w:sz="4" w:space="0" w:color="auto"/>
            </w:tcBorders>
            <w:shd w:val="clear" w:color="auto" w:fill="auto"/>
            <w:vAlign w:val="center"/>
          </w:tcPr>
          <w:p w14:paraId="30037787" w14:textId="77777777" w:rsidR="00D812C6" w:rsidRPr="00951CD7" w:rsidRDefault="00D812C6" w:rsidP="00D812C6">
            <w:pPr>
              <w:jc w:val="center"/>
              <w:rPr>
                <w:sz w:val="24"/>
                <w:szCs w:val="24"/>
              </w:rPr>
            </w:pPr>
            <w:r w:rsidRPr="00951CD7">
              <w:rPr>
                <w:sz w:val="24"/>
                <w:szCs w:val="24"/>
              </w:rPr>
              <w:t>2</w:t>
            </w:r>
          </w:p>
        </w:tc>
        <w:tc>
          <w:tcPr>
            <w:tcW w:w="1405" w:type="dxa"/>
            <w:tcBorders>
              <w:top w:val="nil"/>
              <w:left w:val="nil"/>
              <w:bottom w:val="single" w:sz="4" w:space="0" w:color="auto"/>
              <w:right w:val="single" w:sz="4" w:space="0" w:color="auto"/>
            </w:tcBorders>
            <w:shd w:val="clear" w:color="auto" w:fill="auto"/>
            <w:vAlign w:val="center"/>
          </w:tcPr>
          <w:p w14:paraId="100D5171" w14:textId="77777777" w:rsidR="00D812C6" w:rsidRPr="00951CD7" w:rsidRDefault="00D812C6" w:rsidP="00D812C6">
            <w:pPr>
              <w:jc w:val="center"/>
              <w:rPr>
                <w:sz w:val="24"/>
                <w:szCs w:val="24"/>
              </w:rPr>
            </w:pPr>
            <w:r w:rsidRPr="00951CD7">
              <w:rPr>
                <w:sz w:val="24"/>
                <w:szCs w:val="24"/>
              </w:rPr>
              <w:t>3</w:t>
            </w:r>
          </w:p>
        </w:tc>
        <w:tc>
          <w:tcPr>
            <w:tcW w:w="1297" w:type="dxa"/>
            <w:tcBorders>
              <w:top w:val="nil"/>
              <w:left w:val="nil"/>
              <w:bottom w:val="single" w:sz="4" w:space="0" w:color="auto"/>
              <w:right w:val="single" w:sz="4" w:space="0" w:color="auto"/>
            </w:tcBorders>
            <w:shd w:val="clear" w:color="auto" w:fill="auto"/>
            <w:vAlign w:val="center"/>
          </w:tcPr>
          <w:p w14:paraId="69FA081B" w14:textId="77777777" w:rsidR="00D812C6" w:rsidRPr="00951CD7" w:rsidRDefault="00D812C6" w:rsidP="00D812C6">
            <w:pPr>
              <w:jc w:val="center"/>
              <w:rPr>
                <w:sz w:val="24"/>
                <w:szCs w:val="24"/>
              </w:rPr>
            </w:pPr>
            <w:r w:rsidRPr="00951CD7">
              <w:rPr>
                <w:sz w:val="24"/>
                <w:szCs w:val="24"/>
              </w:rPr>
              <w:t>4</w:t>
            </w:r>
          </w:p>
        </w:tc>
        <w:tc>
          <w:tcPr>
            <w:tcW w:w="1310" w:type="dxa"/>
            <w:tcBorders>
              <w:top w:val="nil"/>
              <w:left w:val="nil"/>
              <w:bottom w:val="single" w:sz="4" w:space="0" w:color="auto"/>
              <w:right w:val="single" w:sz="4" w:space="0" w:color="auto"/>
            </w:tcBorders>
            <w:shd w:val="clear" w:color="auto" w:fill="auto"/>
            <w:vAlign w:val="center"/>
          </w:tcPr>
          <w:p w14:paraId="3815EC85" w14:textId="77777777" w:rsidR="00D812C6" w:rsidRPr="00951CD7" w:rsidRDefault="00D812C6" w:rsidP="00D812C6">
            <w:pPr>
              <w:jc w:val="center"/>
              <w:rPr>
                <w:sz w:val="24"/>
                <w:szCs w:val="24"/>
              </w:rPr>
            </w:pPr>
            <w:r w:rsidRPr="00951CD7">
              <w:rPr>
                <w:sz w:val="24"/>
                <w:szCs w:val="24"/>
              </w:rPr>
              <w:t>5</w:t>
            </w:r>
          </w:p>
        </w:tc>
        <w:tc>
          <w:tcPr>
            <w:tcW w:w="1269" w:type="dxa"/>
            <w:tcBorders>
              <w:top w:val="nil"/>
              <w:left w:val="nil"/>
              <w:bottom w:val="single" w:sz="4" w:space="0" w:color="auto"/>
              <w:right w:val="single" w:sz="4" w:space="0" w:color="auto"/>
            </w:tcBorders>
            <w:shd w:val="clear" w:color="auto" w:fill="auto"/>
            <w:vAlign w:val="center"/>
          </w:tcPr>
          <w:p w14:paraId="3C1F75B2" w14:textId="77777777" w:rsidR="00D812C6" w:rsidRPr="00951CD7" w:rsidRDefault="00D812C6" w:rsidP="00D812C6">
            <w:pPr>
              <w:jc w:val="center"/>
              <w:rPr>
                <w:sz w:val="24"/>
                <w:szCs w:val="24"/>
              </w:rPr>
            </w:pPr>
            <w:r w:rsidRPr="00951CD7">
              <w:rPr>
                <w:sz w:val="24"/>
                <w:szCs w:val="24"/>
              </w:rPr>
              <w:t>6</w:t>
            </w:r>
          </w:p>
        </w:tc>
      </w:tr>
      <w:tr w:rsidR="00951CD7" w:rsidRPr="00951CD7" w14:paraId="47D60301" w14:textId="77777777" w:rsidTr="00B04663">
        <w:trPr>
          <w:trHeight w:val="312"/>
          <w:jc w:val="center"/>
        </w:trPr>
        <w:tc>
          <w:tcPr>
            <w:tcW w:w="3257" w:type="dxa"/>
            <w:vMerge w:val="restart"/>
            <w:tcBorders>
              <w:top w:val="single" w:sz="4" w:space="0" w:color="auto"/>
              <w:left w:val="single" w:sz="4" w:space="0" w:color="auto"/>
              <w:bottom w:val="dotted" w:sz="4" w:space="0" w:color="auto"/>
              <w:right w:val="dotted" w:sz="4" w:space="0" w:color="auto"/>
            </w:tcBorders>
            <w:shd w:val="clear" w:color="auto" w:fill="auto"/>
            <w:tcMar>
              <w:left w:w="0" w:type="dxa"/>
              <w:right w:w="0" w:type="dxa"/>
            </w:tcMar>
            <w:hideMark/>
          </w:tcPr>
          <w:p w14:paraId="0DE70363" w14:textId="77777777" w:rsidR="00A53900" w:rsidRPr="00951CD7" w:rsidRDefault="00A53900" w:rsidP="00A53900">
            <w:pPr>
              <w:rPr>
                <w:sz w:val="24"/>
                <w:szCs w:val="24"/>
              </w:rPr>
            </w:pPr>
            <w:r w:rsidRPr="00951CD7">
              <w:rPr>
                <w:sz w:val="24"/>
                <w:szCs w:val="24"/>
              </w:rPr>
              <w:t>Всего по программе</w:t>
            </w:r>
          </w:p>
        </w:tc>
        <w:tc>
          <w:tcPr>
            <w:tcW w:w="1124" w:type="dxa"/>
            <w:tcBorders>
              <w:top w:val="single" w:sz="4" w:space="0" w:color="auto"/>
              <w:left w:val="dotted" w:sz="4" w:space="0" w:color="auto"/>
              <w:bottom w:val="dotted" w:sz="4" w:space="0" w:color="auto"/>
              <w:right w:val="dotted" w:sz="4" w:space="0" w:color="auto"/>
            </w:tcBorders>
            <w:shd w:val="clear" w:color="auto" w:fill="auto"/>
            <w:tcMar>
              <w:left w:w="0" w:type="dxa"/>
              <w:right w:w="0" w:type="dxa"/>
            </w:tcMar>
            <w:vAlign w:val="center"/>
            <w:hideMark/>
          </w:tcPr>
          <w:p w14:paraId="7279993F" w14:textId="77777777" w:rsidR="00A53900" w:rsidRPr="00951CD7" w:rsidRDefault="00A53900" w:rsidP="00A53900">
            <w:pPr>
              <w:jc w:val="center"/>
              <w:rPr>
                <w:sz w:val="24"/>
                <w:szCs w:val="24"/>
              </w:rPr>
            </w:pPr>
            <w:proofErr w:type="spellStart"/>
            <w:r w:rsidRPr="00951CD7">
              <w:rPr>
                <w:sz w:val="24"/>
                <w:szCs w:val="24"/>
              </w:rPr>
              <w:t>ФБ</w:t>
            </w:r>
            <w:proofErr w:type="spellEnd"/>
            <w:r w:rsidRPr="00951CD7">
              <w:rPr>
                <w:sz w:val="24"/>
                <w:szCs w:val="24"/>
              </w:rPr>
              <w:t>, КБ, МБ</w:t>
            </w:r>
          </w:p>
        </w:tc>
        <w:tc>
          <w:tcPr>
            <w:tcW w:w="1405" w:type="dxa"/>
            <w:tcBorders>
              <w:top w:val="single" w:sz="4" w:space="0" w:color="auto"/>
              <w:bottom w:val="dotted" w:sz="4" w:space="0" w:color="auto"/>
              <w:right w:val="dotted" w:sz="4" w:space="0" w:color="auto"/>
            </w:tcBorders>
            <w:tcMar>
              <w:left w:w="0" w:type="dxa"/>
              <w:right w:w="0" w:type="dxa"/>
            </w:tcMar>
            <w:vAlign w:val="bottom"/>
            <w:hideMark/>
          </w:tcPr>
          <w:p w14:paraId="3DF8ED23" w14:textId="629BAA6D" w:rsidR="00A53900" w:rsidRPr="00951CD7" w:rsidRDefault="00A53900" w:rsidP="00A53900">
            <w:pPr>
              <w:jc w:val="right"/>
              <w:rPr>
                <w:sz w:val="24"/>
                <w:szCs w:val="24"/>
              </w:rPr>
            </w:pPr>
            <w:r w:rsidRPr="00951CD7">
              <w:rPr>
                <w:sz w:val="24"/>
                <w:szCs w:val="24"/>
              </w:rPr>
              <w:t>3 219 698,5</w:t>
            </w:r>
          </w:p>
        </w:tc>
        <w:tc>
          <w:tcPr>
            <w:tcW w:w="1297" w:type="dxa"/>
            <w:tcBorders>
              <w:top w:val="single" w:sz="4" w:space="0" w:color="auto"/>
              <w:left w:val="dotted" w:sz="4" w:space="0" w:color="auto"/>
              <w:bottom w:val="dotted" w:sz="4" w:space="0" w:color="auto"/>
              <w:right w:val="dotted" w:sz="4" w:space="0" w:color="auto"/>
            </w:tcBorders>
            <w:tcMar>
              <w:left w:w="0" w:type="dxa"/>
              <w:right w:w="0" w:type="dxa"/>
            </w:tcMar>
            <w:vAlign w:val="bottom"/>
            <w:hideMark/>
          </w:tcPr>
          <w:p w14:paraId="11AE3D3F" w14:textId="7C62D9B4" w:rsidR="00A53900" w:rsidRPr="00951CD7" w:rsidRDefault="00A53900" w:rsidP="00A53900">
            <w:pPr>
              <w:jc w:val="right"/>
              <w:rPr>
                <w:sz w:val="24"/>
                <w:szCs w:val="24"/>
              </w:rPr>
            </w:pPr>
            <w:r w:rsidRPr="00951CD7">
              <w:rPr>
                <w:sz w:val="24"/>
                <w:szCs w:val="24"/>
              </w:rPr>
              <w:t>2 865 116,8</w:t>
            </w:r>
          </w:p>
        </w:tc>
        <w:tc>
          <w:tcPr>
            <w:tcW w:w="1310" w:type="dxa"/>
            <w:tcBorders>
              <w:top w:val="single" w:sz="4" w:space="0" w:color="auto"/>
              <w:left w:val="dotted" w:sz="4" w:space="0" w:color="auto"/>
              <w:bottom w:val="dotted" w:sz="4" w:space="0" w:color="auto"/>
              <w:right w:val="dotted" w:sz="4" w:space="0" w:color="auto"/>
            </w:tcBorders>
            <w:tcMar>
              <w:left w:w="0" w:type="dxa"/>
              <w:right w:w="0" w:type="dxa"/>
            </w:tcMar>
            <w:vAlign w:val="bottom"/>
            <w:hideMark/>
          </w:tcPr>
          <w:p w14:paraId="64705215" w14:textId="72D50A83" w:rsidR="00A53900" w:rsidRPr="00951CD7" w:rsidRDefault="00A53900" w:rsidP="00A53900">
            <w:pPr>
              <w:jc w:val="right"/>
              <w:rPr>
                <w:sz w:val="24"/>
                <w:szCs w:val="24"/>
              </w:rPr>
            </w:pPr>
            <w:r w:rsidRPr="00951CD7">
              <w:rPr>
                <w:sz w:val="24"/>
                <w:szCs w:val="24"/>
              </w:rPr>
              <w:t>2 851 742,5</w:t>
            </w:r>
          </w:p>
        </w:tc>
        <w:tc>
          <w:tcPr>
            <w:tcW w:w="1269" w:type="dxa"/>
            <w:tcBorders>
              <w:top w:val="single" w:sz="4" w:space="0" w:color="auto"/>
              <w:left w:val="dotted" w:sz="4" w:space="0" w:color="auto"/>
              <w:bottom w:val="dotted" w:sz="4" w:space="0" w:color="auto"/>
              <w:right w:val="single" w:sz="4" w:space="0" w:color="auto"/>
            </w:tcBorders>
            <w:tcMar>
              <w:left w:w="0" w:type="dxa"/>
              <w:right w:w="0" w:type="dxa"/>
            </w:tcMar>
            <w:vAlign w:val="bottom"/>
            <w:hideMark/>
          </w:tcPr>
          <w:p w14:paraId="4409D24F" w14:textId="333CAF65" w:rsidR="00A53900" w:rsidRPr="00951CD7" w:rsidRDefault="00A53900" w:rsidP="00A53900">
            <w:pPr>
              <w:jc w:val="right"/>
              <w:rPr>
                <w:sz w:val="24"/>
                <w:szCs w:val="24"/>
              </w:rPr>
            </w:pPr>
            <w:r w:rsidRPr="00951CD7">
              <w:rPr>
                <w:sz w:val="24"/>
                <w:szCs w:val="24"/>
              </w:rPr>
              <w:t>2 864 289,0</w:t>
            </w:r>
          </w:p>
        </w:tc>
      </w:tr>
      <w:tr w:rsidR="00951CD7" w:rsidRPr="00951CD7" w14:paraId="136C5036" w14:textId="77777777" w:rsidTr="00B04663">
        <w:trPr>
          <w:trHeight w:val="312"/>
          <w:jc w:val="center"/>
        </w:trPr>
        <w:tc>
          <w:tcPr>
            <w:tcW w:w="3257" w:type="dxa"/>
            <w:vMerge/>
            <w:tcBorders>
              <w:top w:val="dotted" w:sz="4" w:space="0" w:color="auto"/>
              <w:left w:val="single" w:sz="4" w:space="0" w:color="auto"/>
              <w:bottom w:val="dotted" w:sz="4" w:space="0" w:color="auto"/>
              <w:right w:val="dotted" w:sz="4" w:space="0" w:color="auto"/>
            </w:tcBorders>
            <w:tcMar>
              <w:left w:w="0" w:type="dxa"/>
              <w:right w:w="0" w:type="dxa"/>
            </w:tcMar>
            <w:vAlign w:val="center"/>
            <w:hideMark/>
          </w:tcPr>
          <w:p w14:paraId="783E2330" w14:textId="77777777" w:rsidR="00A53900" w:rsidRPr="00951CD7" w:rsidRDefault="00A53900" w:rsidP="00A53900">
            <w:pPr>
              <w:rPr>
                <w:sz w:val="24"/>
                <w:szCs w:val="24"/>
              </w:rPr>
            </w:pPr>
          </w:p>
        </w:tc>
        <w:tc>
          <w:tcPr>
            <w:tcW w:w="112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2D8E2E0" w14:textId="77777777" w:rsidR="00A53900" w:rsidRPr="00951CD7" w:rsidRDefault="00A53900" w:rsidP="00A53900">
            <w:pPr>
              <w:jc w:val="center"/>
              <w:rPr>
                <w:sz w:val="24"/>
                <w:szCs w:val="24"/>
              </w:rPr>
            </w:pPr>
            <w:proofErr w:type="spellStart"/>
            <w:r w:rsidRPr="00951CD7">
              <w:rPr>
                <w:sz w:val="24"/>
                <w:szCs w:val="24"/>
              </w:rPr>
              <w:t>ФБ</w:t>
            </w:r>
            <w:proofErr w:type="spellEnd"/>
          </w:p>
        </w:tc>
        <w:tc>
          <w:tcPr>
            <w:tcW w:w="1405" w:type="dxa"/>
            <w:tcBorders>
              <w:top w:val="dotted" w:sz="4" w:space="0" w:color="auto"/>
              <w:bottom w:val="dotted" w:sz="4" w:space="0" w:color="auto"/>
              <w:right w:val="dotted" w:sz="4" w:space="0" w:color="auto"/>
            </w:tcBorders>
            <w:tcMar>
              <w:left w:w="0" w:type="dxa"/>
              <w:right w:w="0" w:type="dxa"/>
            </w:tcMar>
            <w:vAlign w:val="bottom"/>
            <w:hideMark/>
          </w:tcPr>
          <w:p w14:paraId="5584575B" w14:textId="31C34627" w:rsidR="00A53900" w:rsidRPr="00951CD7" w:rsidRDefault="00A53900" w:rsidP="00A53900">
            <w:pPr>
              <w:jc w:val="right"/>
              <w:rPr>
                <w:sz w:val="24"/>
                <w:szCs w:val="24"/>
              </w:rPr>
            </w:pPr>
            <w:r w:rsidRPr="00951CD7">
              <w:rPr>
                <w:sz w:val="24"/>
                <w:szCs w:val="24"/>
              </w:rPr>
              <w:t>17 200,1</w:t>
            </w:r>
          </w:p>
        </w:tc>
        <w:tc>
          <w:tcPr>
            <w:tcW w:w="1297" w:type="dxa"/>
            <w:tcBorders>
              <w:top w:val="dotted" w:sz="4" w:space="0" w:color="auto"/>
              <w:left w:val="dotted" w:sz="4" w:space="0" w:color="auto"/>
              <w:bottom w:val="dotted" w:sz="4" w:space="0" w:color="auto"/>
              <w:right w:val="dotted" w:sz="4" w:space="0" w:color="auto"/>
            </w:tcBorders>
            <w:tcMar>
              <w:left w:w="0" w:type="dxa"/>
              <w:right w:w="0" w:type="dxa"/>
            </w:tcMar>
            <w:vAlign w:val="bottom"/>
            <w:hideMark/>
          </w:tcPr>
          <w:p w14:paraId="51182FCD" w14:textId="2C2196F9" w:rsidR="00A53900" w:rsidRPr="00951CD7" w:rsidRDefault="00A53900" w:rsidP="00A53900">
            <w:pPr>
              <w:jc w:val="right"/>
              <w:rPr>
                <w:sz w:val="24"/>
                <w:szCs w:val="24"/>
              </w:rPr>
            </w:pPr>
            <w:r w:rsidRPr="00951CD7">
              <w:rPr>
                <w:sz w:val="24"/>
                <w:szCs w:val="24"/>
              </w:rPr>
              <w:t>5 341,0</w:t>
            </w:r>
          </w:p>
        </w:tc>
        <w:tc>
          <w:tcPr>
            <w:tcW w:w="1310" w:type="dxa"/>
            <w:tcBorders>
              <w:top w:val="dotted" w:sz="4" w:space="0" w:color="auto"/>
              <w:left w:val="dotted" w:sz="4" w:space="0" w:color="auto"/>
              <w:bottom w:val="dotted" w:sz="4" w:space="0" w:color="auto"/>
              <w:right w:val="dotted" w:sz="4" w:space="0" w:color="auto"/>
            </w:tcBorders>
            <w:tcMar>
              <w:left w:w="0" w:type="dxa"/>
              <w:right w:w="0" w:type="dxa"/>
            </w:tcMar>
            <w:vAlign w:val="bottom"/>
            <w:hideMark/>
          </w:tcPr>
          <w:p w14:paraId="27EEB1FA" w14:textId="4734E51D" w:rsidR="00A53900" w:rsidRPr="00951CD7" w:rsidRDefault="00A53900" w:rsidP="00A53900">
            <w:pPr>
              <w:jc w:val="right"/>
              <w:rPr>
                <w:sz w:val="24"/>
                <w:szCs w:val="24"/>
              </w:rPr>
            </w:pPr>
            <w:r w:rsidRPr="00951CD7">
              <w:rPr>
                <w:sz w:val="24"/>
                <w:szCs w:val="24"/>
              </w:rPr>
              <w:t>5 455,0</w:t>
            </w:r>
          </w:p>
        </w:tc>
        <w:tc>
          <w:tcPr>
            <w:tcW w:w="1269" w:type="dxa"/>
            <w:tcBorders>
              <w:top w:val="dotted" w:sz="4" w:space="0" w:color="auto"/>
              <w:left w:val="dotted" w:sz="4" w:space="0" w:color="auto"/>
              <w:bottom w:val="dotted" w:sz="4" w:space="0" w:color="auto"/>
              <w:right w:val="single" w:sz="4" w:space="0" w:color="auto"/>
            </w:tcBorders>
            <w:tcMar>
              <w:left w:w="0" w:type="dxa"/>
              <w:right w:w="0" w:type="dxa"/>
            </w:tcMar>
            <w:vAlign w:val="bottom"/>
            <w:hideMark/>
          </w:tcPr>
          <w:p w14:paraId="0B2E89E2" w14:textId="4ECC66A2" w:rsidR="00A53900" w:rsidRPr="00951CD7" w:rsidRDefault="00A53900" w:rsidP="00A53900">
            <w:pPr>
              <w:jc w:val="right"/>
              <w:rPr>
                <w:sz w:val="24"/>
                <w:szCs w:val="24"/>
              </w:rPr>
            </w:pPr>
            <w:r w:rsidRPr="00951CD7">
              <w:rPr>
                <w:sz w:val="24"/>
                <w:szCs w:val="24"/>
              </w:rPr>
              <w:t>0,0</w:t>
            </w:r>
          </w:p>
        </w:tc>
      </w:tr>
      <w:tr w:rsidR="00951CD7" w:rsidRPr="00951CD7" w14:paraId="75A2D948" w14:textId="77777777" w:rsidTr="00B04663">
        <w:trPr>
          <w:trHeight w:val="312"/>
          <w:jc w:val="center"/>
        </w:trPr>
        <w:tc>
          <w:tcPr>
            <w:tcW w:w="3257" w:type="dxa"/>
            <w:vMerge/>
            <w:tcBorders>
              <w:top w:val="dotted" w:sz="4" w:space="0" w:color="auto"/>
              <w:left w:val="single" w:sz="4" w:space="0" w:color="auto"/>
              <w:bottom w:val="dotted" w:sz="4" w:space="0" w:color="auto"/>
              <w:right w:val="dotted" w:sz="4" w:space="0" w:color="auto"/>
            </w:tcBorders>
            <w:tcMar>
              <w:left w:w="0" w:type="dxa"/>
              <w:right w:w="0" w:type="dxa"/>
            </w:tcMar>
            <w:vAlign w:val="center"/>
            <w:hideMark/>
          </w:tcPr>
          <w:p w14:paraId="3D4DE86E" w14:textId="77777777" w:rsidR="00A53900" w:rsidRPr="00951CD7" w:rsidRDefault="00A53900" w:rsidP="00A53900">
            <w:pPr>
              <w:rPr>
                <w:sz w:val="24"/>
                <w:szCs w:val="24"/>
              </w:rPr>
            </w:pPr>
          </w:p>
        </w:tc>
        <w:tc>
          <w:tcPr>
            <w:tcW w:w="112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0DAA25E" w14:textId="77777777" w:rsidR="00A53900" w:rsidRPr="00951CD7" w:rsidRDefault="00A53900" w:rsidP="00A53900">
            <w:pPr>
              <w:jc w:val="center"/>
              <w:rPr>
                <w:sz w:val="24"/>
                <w:szCs w:val="24"/>
              </w:rPr>
            </w:pPr>
            <w:r w:rsidRPr="00951CD7">
              <w:rPr>
                <w:sz w:val="24"/>
                <w:szCs w:val="24"/>
              </w:rPr>
              <w:t>КБ</w:t>
            </w:r>
          </w:p>
        </w:tc>
        <w:tc>
          <w:tcPr>
            <w:tcW w:w="1405" w:type="dxa"/>
            <w:tcBorders>
              <w:top w:val="dotted" w:sz="4" w:space="0" w:color="auto"/>
              <w:bottom w:val="dotted" w:sz="4" w:space="0" w:color="auto"/>
              <w:right w:val="dotted" w:sz="4" w:space="0" w:color="auto"/>
            </w:tcBorders>
            <w:tcMar>
              <w:left w:w="0" w:type="dxa"/>
              <w:right w:w="0" w:type="dxa"/>
            </w:tcMar>
            <w:vAlign w:val="bottom"/>
            <w:hideMark/>
          </w:tcPr>
          <w:p w14:paraId="0E93EB42" w14:textId="59A4142E" w:rsidR="00A53900" w:rsidRPr="00951CD7" w:rsidRDefault="00A53900" w:rsidP="00A53900">
            <w:pPr>
              <w:jc w:val="right"/>
              <w:rPr>
                <w:sz w:val="24"/>
                <w:szCs w:val="24"/>
              </w:rPr>
            </w:pPr>
            <w:r w:rsidRPr="00951CD7">
              <w:rPr>
                <w:sz w:val="24"/>
                <w:szCs w:val="24"/>
              </w:rPr>
              <w:t>411 312,6</w:t>
            </w:r>
          </w:p>
        </w:tc>
        <w:tc>
          <w:tcPr>
            <w:tcW w:w="1297" w:type="dxa"/>
            <w:tcBorders>
              <w:top w:val="dotted" w:sz="4" w:space="0" w:color="auto"/>
              <w:left w:val="dotted" w:sz="4" w:space="0" w:color="auto"/>
              <w:bottom w:val="dotted" w:sz="4" w:space="0" w:color="auto"/>
              <w:right w:val="dotted" w:sz="4" w:space="0" w:color="auto"/>
            </w:tcBorders>
            <w:tcMar>
              <w:left w:w="0" w:type="dxa"/>
              <w:right w:w="0" w:type="dxa"/>
            </w:tcMar>
            <w:vAlign w:val="bottom"/>
            <w:hideMark/>
          </w:tcPr>
          <w:p w14:paraId="5BB5073C" w14:textId="50EE6353" w:rsidR="00A53900" w:rsidRPr="00951CD7" w:rsidRDefault="00A53900" w:rsidP="00A53900">
            <w:pPr>
              <w:jc w:val="right"/>
              <w:rPr>
                <w:sz w:val="24"/>
                <w:szCs w:val="24"/>
              </w:rPr>
            </w:pPr>
            <w:r w:rsidRPr="00951CD7">
              <w:rPr>
                <w:sz w:val="24"/>
                <w:szCs w:val="24"/>
              </w:rPr>
              <w:t>56 332,9</w:t>
            </w:r>
          </w:p>
        </w:tc>
        <w:tc>
          <w:tcPr>
            <w:tcW w:w="1310" w:type="dxa"/>
            <w:tcBorders>
              <w:top w:val="dotted" w:sz="4" w:space="0" w:color="auto"/>
              <w:left w:val="dotted" w:sz="4" w:space="0" w:color="auto"/>
              <w:bottom w:val="dotted" w:sz="4" w:space="0" w:color="auto"/>
              <w:right w:val="dotted" w:sz="4" w:space="0" w:color="auto"/>
            </w:tcBorders>
            <w:tcMar>
              <w:left w:w="0" w:type="dxa"/>
              <w:right w:w="0" w:type="dxa"/>
            </w:tcMar>
            <w:vAlign w:val="bottom"/>
            <w:hideMark/>
          </w:tcPr>
          <w:p w14:paraId="4AE374D8" w14:textId="1BB49F5C" w:rsidR="00A53900" w:rsidRPr="00951CD7" w:rsidRDefault="00A53900" w:rsidP="00A53900">
            <w:pPr>
              <w:jc w:val="right"/>
              <w:rPr>
                <w:sz w:val="24"/>
                <w:szCs w:val="24"/>
              </w:rPr>
            </w:pPr>
            <w:r w:rsidRPr="00951CD7">
              <w:rPr>
                <w:sz w:val="24"/>
                <w:szCs w:val="24"/>
              </w:rPr>
              <w:t>1 950,4</w:t>
            </w:r>
          </w:p>
        </w:tc>
        <w:tc>
          <w:tcPr>
            <w:tcW w:w="1269" w:type="dxa"/>
            <w:tcBorders>
              <w:top w:val="dotted" w:sz="4" w:space="0" w:color="auto"/>
              <w:left w:val="dotted" w:sz="4" w:space="0" w:color="auto"/>
              <w:bottom w:val="dotted" w:sz="4" w:space="0" w:color="auto"/>
              <w:right w:val="single" w:sz="4" w:space="0" w:color="auto"/>
            </w:tcBorders>
            <w:tcMar>
              <w:left w:w="0" w:type="dxa"/>
              <w:right w:w="0" w:type="dxa"/>
            </w:tcMar>
            <w:vAlign w:val="bottom"/>
            <w:hideMark/>
          </w:tcPr>
          <w:p w14:paraId="13065977" w14:textId="223E349E" w:rsidR="00A53900" w:rsidRPr="00951CD7" w:rsidRDefault="00A53900" w:rsidP="00A53900">
            <w:pPr>
              <w:jc w:val="right"/>
              <w:rPr>
                <w:sz w:val="24"/>
                <w:szCs w:val="24"/>
              </w:rPr>
            </w:pPr>
            <w:r w:rsidRPr="00951CD7">
              <w:rPr>
                <w:sz w:val="24"/>
                <w:szCs w:val="24"/>
              </w:rPr>
              <w:t>13 068,3</w:t>
            </w:r>
          </w:p>
        </w:tc>
      </w:tr>
      <w:tr w:rsidR="00951CD7" w:rsidRPr="00951CD7" w14:paraId="1C99411B" w14:textId="77777777" w:rsidTr="00B04663">
        <w:trPr>
          <w:trHeight w:val="312"/>
          <w:jc w:val="center"/>
        </w:trPr>
        <w:tc>
          <w:tcPr>
            <w:tcW w:w="3257" w:type="dxa"/>
            <w:vMerge/>
            <w:tcBorders>
              <w:top w:val="dotted" w:sz="4" w:space="0" w:color="auto"/>
              <w:left w:val="single" w:sz="4" w:space="0" w:color="auto"/>
              <w:bottom w:val="dotted" w:sz="4" w:space="0" w:color="auto"/>
              <w:right w:val="dotted" w:sz="4" w:space="0" w:color="auto"/>
            </w:tcBorders>
            <w:tcMar>
              <w:left w:w="0" w:type="dxa"/>
              <w:right w:w="0" w:type="dxa"/>
            </w:tcMar>
            <w:vAlign w:val="center"/>
            <w:hideMark/>
          </w:tcPr>
          <w:p w14:paraId="0376A20F" w14:textId="77777777" w:rsidR="00A53900" w:rsidRPr="00951CD7" w:rsidRDefault="00A53900" w:rsidP="00A53900">
            <w:pPr>
              <w:rPr>
                <w:sz w:val="24"/>
                <w:szCs w:val="24"/>
              </w:rPr>
            </w:pPr>
          </w:p>
        </w:tc>
        <w:tc>
          <w:tcPr>
            <w:tcW w:w="112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933D982" w14:textId="77777777" w:rsidR="00A53900" w:rsidRPr="00951CD7" w:rsidRDefault="00A53900" w:rsidP="00A53900">
            <w:pPr>
              <w:jc w:val="center"/>
              <w:rPr>
                <w:sz w:val="24"/>
                <w:szCs w:val="24"/>
              </w:rPr>
            </w:pPr>
            <w:r w:rsidRPr="00951CD7">
              <w:rPr>
                <w:sz w:val="24"/>
                <w:szCs w:val="24"/>
              </w:rPr>
              <w:t>МБ</w:t>
            </w:r>
          </w:p>
        </w:tc>
        <w:tc>
          <w:tcPr>
            <w:tcW w:w="1405" w:type="dxa"/>
            <w:tcBorders>
              <w:top w:val="dotted" w:sz="4" w:space="0" w:color="auto"/>
              <w:bottom w:val="dotted" w:sz="4" w:space="0" w:color="auto"/>
              <w:right w:val="dotted" w:sz="4" w:space="0" w:color="auto"/>
            </w:tcBorders>
            <w:tcMar>
              <w:left w:w="0" w:type="dxa"/>
              <w:right w:w="0" w:type="dxa"/>
            </w:tcMar>
            <w:vAlign w:val="bottom"/>
            <w:hideMark/>
          </w:tcPr>
          <w:p w14:paraId="552C5C0B" w14:textId="7D74E247" w:rsidR="00A53900" w:rsidRPr="00951CD7" w:rsidRDefault="00A53900" w:rsidP="00A53900">
            <w:pPr>
              <w:jc w:val="right"/>
              <w:rPr>
                <w:sz w:val="24"/>
                <w:szCs w:val="24"/>
              </w:rPr>
            </w:pPr>
            <w:r w:rsidRPr="00951CD7">
              <w:rPr>
                <w:sz w:val="24"/>
                <w:szCs w:val="24"/>
              </w:rPr>
              <w:t>2 791 185,8</w:t>
            </w:r>
          </w:p>
        </w:tc>
        <w:tc>
          <w:tcPr>
            <w:tcW w:w="1297" w:type="dxa"/>
            <w:tcBorders>
              <w:top w:val="dotted" w:sz="4" w:space="0" w:color="auto"/>
              <w:left w:val="dotted" w:sz="4" w:space="0" w:color="auto"/>
              <w:bottom w:val="dotted" w:sz="4" w:space="0" w:color="auto"/>
              <w:right w:val="dotted" w:sz="4" w:space="0" w:color="auto"/>
            </w:tcBorders>
            <w:tcMar>
              <w:left w:w="0" w:type="dxa"/>
              <w:right w:w="0" w:type="dxa"/>
            </w:tcMar>
            <w:vAlign w:val="bottom"/>
          </w:tcPr>
          <w:p w14:paraId="21D3E9BD" w14:textId="5F8666C7" w:rsidR="00A53900" w:rsidRPr="00951CD7" w:rsidRDefault="00A53900" w:rsidP="00A53900">
            <w:pPr>
              <w:jc w:val="right"/>
              <w:rPr>
                <w:sz w:val="24"/>
                <w:szCs w:val="24"/>
              </w:rPr>
            </w:pPr>
            <w:r w:rsidRPr="00951CD7">
              <w:rPr>
                <w:sz w:val="24"/>
                <w:szCs w:val="24"/>
              </w:rPr>
              <w:t>2 803 442,9</w:t>
            </w:r>
          </w:p>
        </w:tc>
        <w:tc>
          <w:tcPr>
            <w:tcW w:w="1310" w:type="dxa"/>
            <w:tcBorders>
              <w:top w:val="dotted" w:sz="4" w:space="0" w:color="auto"/>
              <w:left w:val="dotted" w:sz="4" w:space="0" w:color="auto"/>
              <w:bottom w:val="dotted" w:sz="4" w:space="0" w:color="auto"/>
              <w:right w:val="dotted" w:sz="4" w:space="0" w:color="auto"/>
            </w:tcBorders>
            <w:tcMar>
              <w:left w:w="0" w:type="dxa"/>
              <w:right w:w="0" w:type="dxa"/>
            </w:tcMar>
            <w:vAlign w:val="bottom"/>
          </w:tcPr>
          <w:p w14:paraId="59BAC609" w14:textId="2502441A" w:rsidR="00A53900" w:rsidRPr="00951CD7" w:rsidRDefault="00A53900" w:rsidP="00A53900">
            <w:pPr>
              <w:jc w:val="right"/>
              <w:rPr>
                <w:sz w:val="24"/>
                <w:szCs w:val="24"/>
              </w:rPr>
            </w:pPr>
            <w:r w:rsidRPr="00951CD7">
              <w:rPr>
                <w:sz w:val="24"/>
                <w:szCs w:val="24"/>
              </w:rPr>
              <w:t>2 844 337,1</w:t>
            </w:r>
          </w:p>
        </w:tc>
        <w:tc>
          <w:tcPr>
            <w:tcW w:w="1269" w:type="dxa"/>
            <w:tcBorders>
              <w:top w:val="dotted" w:sz="4" w:space="0" w:color="auto"/>
              <w:left w:val="dotted" w:sz="4" w:space="0" w:color="auto"/>
              <w:bottom w:val="dotted" w:sz="4" w:space="0" w:color="auto"/>
              <w:right w:val="single" w:sz="4" w:space="0" w:color="auto"/>
            </w:tcBorders>
            <w:tcMar>
              <w:left w:w="0" w:type="dxa"/>
              <w:right w:w="0" w:type="dxa"/>
            </w:tcMar>
            <w:vAlign w:val="bottom"/>
          </w:tcPr>
          <w:p w14:paraId="6D4C20F5" w14:textId="5E6C63C6" w:rsidR="00A53900" w:rsidRPr="00951CD7" w:rsidRDefault="00A53900" w:rsidP="00A53900">
            <w:pPr>
              <w:jc w:val="right"/>
              <w:rPr>
                <w:sz w:val="24"/>
                <w:szCs w:val="24"/>
              </w:rPr>
            </w:pPr>
            <w:r w:rsidRPr="00951CD7">
              <w:rPr>
                <w:sz w:val="24"/>
                <w:szCs w:val="24"/>
              </w:rPr>
              <w:t>2 851 220,7</w:t>
            </w:r>
          </w:p>
        </w:tc>
      </w:tr>
      <w:tr w:rsidR="00951CD7" w:rsidRPr="00951CD7" w14:paraId="1CDD76E8" w14:textId="77777777" w:rsidTr="00B04663">
        <w:trPr>
          <w:trHeight w:val="312"/>
          <w:jc w:val="center"/>
        </w:trPr>
        <w:tc>
          <w:tcPr>
            <w:tcW w:w="3257" w:type="dxa"/>
            <w:tcBorders>
              <w:top w:val="dotted" w:sz="4" w:space="0" w:color="auto"/>
              <w:left w:val="single" w:sz="4" w:space="0" w:color="auto"/>
              <w:bottom w:val="dotted" w:sz="4" w:space="0" w:color="auto"/>
              <w:right w:val="dotted" w:sz="4" w:space="0" w:color="auto"/>
            </w:tcBorders>
            <w:shd w:val="clear" w:color="auto" w:fill="auto"/>
            <w:tcMar>
              <w:left w:w="0" w:type="dxa"/>
              <w:right w:w="0" w:type="dxa"/>
            </w:tcMar>
            <w:vAlign w:val="center"/>
            <w:hideMark/>
          </w:tcPr>
          <w:p w14:paraId="3E636414" w14:textId="7A21E0D2" w:rsidR="00A53900" w:rsidRPr="00951CD7" w:rsidRDefault="00A53900" w:rsidP="00A53900">
            <w:pPr>
              <w:rPr>
                <w:sz w:val="24"/>
                <w:szCs w:val="24"/>
              </w:rPr>
            </w:pPr>
            <w:r w:rsidRPr="00951CD7">
              <w:rPr>
                <w:sz w:val="24"/>
                <w:szCs w:val="24"/>
              </w:rPr>
              <w:t>из них:</w:t>
            </w:r>
          </w:p>
        </w:tc>
        <w:tc>
          <w:tcPr>
            <w:tcW w:w="112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60320BF" w14:textId="77777777" w:rsidR="00A53900" w:rsidRPr="00951CD7" w:rsidRDefault="00A53900" w:rsidP="00A53900">
            <w:pPr>
              <w:jc w:val="center"/>
              <w:rPr>
                <w:sz w:val="24"/>
                <w:szCs w:val="24"/>
              </w:rPr>
            </w:pPr>
            <w:r w:rsidRPr="00951CD7">
              <w:rPr>
                <w:sz w:val="24"/>
                <w:szCs w:val="24"/>
              </w:rPr>
              <w:t> </w:t>
            </w:r>
          </w:p>
        </w:tc>
        <w:tc>
          <w:tcPr>
            <w:tcW w:w="1405" w:type="dxa"/>
            <w:tcBorders>
              <w:top w:val="dotted" w:sz="4" w:space="0" w:color="auto"/>
              <w:bottom w:val="dotted" w:sz="4" w:space="0" w:color="auto"/>
              <w:right w:val="dotted" w:sz="4" w:space="0" w:color="auto"/>
            </w:tcBorders>
            <w:tcMar>
              <w:left w:w="0" w:type="dxa"/>
              <w:right w:w="0" w:type="dxa"/>
            </w:tcMar>
            <w:vAlign w:val="bottom"/>
            <w:hideMark/>
          </w:tcPr>
          <w:p w14:paraId="410BEBD2" w14:textId="4DAAA16B" w:rsidR="00A53900" w:rsidRPr="00951CD7" w:rsidRDefault="00A53900" w:rsidP="00512E3E">
            <w:pPr>
              <w:jc w:val="center"/>
              <w:rPr>
                <w:sz w:val="24"/>
                <w:szCs w:val="24"/>
              </w:rPr>
            </w:pPr>
          </w:p>
        </w:tc>
        <w:tc>
          <w:tcPr>
            <w:tcW w:w="1297" w:type="dxa"/>
            <w:tcBorders>
              <w:top w:val="dotted" w:sz="4" w:space="0" w:color="auto"/>
              <w:left w:val="dotted" w:sz="4" w:space="0" w:color="auto"/>
              <w:bottom w:val="dotted" w:sz="4" w:space="0" w:color="auto"/>
              <w:right w:val="dotted" w:sz="4" w:space="0" w:color="auto"/>
            </w:tcBorders>
            <w:tcMar>
              <w:left w:w="0" w:type="dxa"/>
              <w:right w:w="0" w:type="dxa"/>
            </w:tcMar>
            <w:vAlign w:val="bottom"/>
            <w:hideMark/>
          </w:tcPr>
          <w:p w14:paraId="0162A61E" w14:textId="0571DD49" w:rsidR="00A53900" w:rsidRPr="00951CD7" w:rsidRDefault="00A53900" w:rsidP="00512E3E">
            <w:pPr>
              <w:jc w:val="center"/>
              <w:rPr>
                <w:sz w:val="24"/>
                <w:szCs w:val="24"/>
              </w:rPr>
            </w:pPr>
          </w:p>
        </w:tc>
        <w:tc>
          <w:tcPr>
            <w:tcW w:w="1310" w:type="dxa"/>
            <w:tcBorders>
              <w:top w:val="dotted" w:sz="4" w:space="0" w:color="auto"/>
              <w:left w:val="dotted" w:sz="4" w:space="0" w:color="auto"/>
              <w:bottom w:val="dotted" w:sz="4" w:space="0" w:color="auto"/>
              <w:right w:val="dotted" w:sz="4" w:space="0" w:color="auto"/>
            </w:tcBorders>
            <w:tcMar>
              <w:left w:w="0" w:type="dxa"/>
              <w:right w:w="0" w:type="dxa"/>
            </w:tcMar>
            <w:vAlign w:val="bottom"/>
            <w:hideMark/>
          </w:tcPr>
          <w:p w14:paraId="408B83AC" w14:textId="4F1E8450" w:rsidR="00A53900" w:rsidRPr="00951CD7" w:rsidRDefault="00A53900" w:rsidP="00A53900">
            <w:pPr>
              <w:jc w:val="right"/>
              <w:rPr>
                <w:sz w:val="24"/>
                <w:szCs w:val="24"/>
              </w:rPr>
            </w:pPr>
          </w:p>
        </w:tc>
        <w:tc>
          <w:tcPr>
            <w:tcW w:w="1269" w:type="dxa"/>
            <w:tcBorders>
              <w:top w:val="dotted" w:sz="4" w:space="0" w:color="auto"/>
              <w:left w:val="dotted" w:sz="4" w:space="0" w:color="auto"/>
              <w:bottom w:val="dotted" w:sz="4" w:space="0" w:color="auto"/>
              <w:right w:val="single" w:sz="4" w:space="0" w:color="auto"/>
            </w:tcBorders>
            <w:tcMar>
              <w:left w:w="0" w:type="dxa"/>
              <w:right w:w="0" w:type="dxa"/>
            </w:tcMar>
            <w:vAlign w:val="bottom"/>
            <w:hideMark/>
          </w:tcPr>
          <w:p w14:paraId="43472EDC" w14:textId="7F321359" w:rsidR="00A53900" w:rsidRPr="00951CD7" w:rsidRDefault="00A53900" w:rsidP="00512E3E">
            <w:pPr>
              <w:jc w:val="center"/>
              <w:rPr>
                <w:sz w:val="24"/>
                <w:szCs w:val="24"/>
              </w:rPr>
            </w:pPr>
          </w:p>
        </w:tc>
      </w:tr>
      <w:tr w:rsidR="00951CD7" w:rsidRPr="00951CD7" w14:paraId="38BA81B4" w14:textId="77777777" w:rsidTr="00B04663">
        <w:trPr>
          <w:trHeight w:val="365"/>
          <w:jc w:val="center"/>
        </w:trPr>
        <w:tc>
          <w:tcPr>
            <w:tcW w:w="3257" w:type="dxa"/>
            <w:vMerge w:val="restart"/>
            <w:tcBorders>
              <w:top w:val="dotted" w:sz="4" w:space="0" w:color="auto"/>
              <w:left w:val="single" w:sz="4" w:space="0" w:color="auto"/>
              <w:bottom w:val="dotted" w:sz="4" w:space="0" w:color="auto"/>
              <w:right w:val="dotted" w:sz="4" w:space="0" w:color="auto"/>
            </w:tcBorders>
            <w:shd w:val="clear" w:color="auto" w:fill="auto"/>
            <w:noWrap/>
            <w:tcMar>
              <w:left w:w="28" w:type="dxa"/>
              <w:right w:w="28" w:type="dxa"/>
            </w:tcMar>
            <w:vAlign w:val="center"/>
            <w:hideMark/>
          </w:tcPr>
          <w:p w14:paraId="7727529B" w14:textId="77777777" w:rsidR="00A53900" w:rsidRPr="00951CD7" w:rsidRDefault="00A53900" w:rsidP="00A53900">
            <w:pPr>
              <w:rPr>
                <w:sz w:val="24"/>
                <w:szCs w:val="24"/>
              </w:rPr>
            </w:pPr>
            <w:r w:rsidRPr="00951CD7">
              <w:rPr>
                <w:sz w:val="24"/>
                <w:szCs w:val="24"/>
              </w:rPr>
              <w:t>Поддержка и развитие муниципальных учреждений культуры</w:t>
            </w:r>
          </w:p>
        </w:tc>
        <w:tc>
          <w:tcPr>
            <w:tcW w:w="112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A990A95" w14:textId="77777777" w:rsidR="00A53900" w:rsidRPr="00951CD7" w:rsidRDefault="00A53900" w:rsidP="00A53900">
            <w:pPr>
              <w:jc w:val="center"/>
              <w:rPr>
                <w:sz w:val="24"/>
                <w:szCs w:val="24"/>
              </w:rPr>
            </w:pPr>
            <w:r w:rsidRPr="00951CD7">
              <w:rPr>
                <w:sz w:val="24"/>
                <w:szCs w:val="24"/>
              </w:rPr>
              <w:t>КБ</w:t>
            </w:r>
          </w:p>
        </w:tc>
        <w:tc>
          <w:tcPr>
            <w:tcW w:w="1405" w:type="dxa"/>
            <w:tcBorders>
              <w:top w:val="dotted" w:sz="4" w:space="0" w:color="auto"/>
              <w:bottom w:val="dotted" w:sz="4" w:space="0" w:color="auto"/>
              <w:right w:val="dotted" w:sz="4" w:space="0" w:color="auto"/>
            </w:tcBorders>
            <w:tcMar>
              <w:left w:w="0" w:type="dxa"/>
              <w:right w:w="0" w:type="dxa"/>
            </w:tcMar>
            <w:vAlign w:val="bottom"/>
            <w:hideMark/>
          </w:tcPr>
          <w:p w14:paraId="1C37BCCA" w14:textId="5FD1BF6C" w:rsidR="00A53900" w:rsidRPr="00951CD7" w:rsidRDefault="00A53900" w:rsidP="00A53900">
            <w:pPr>
              <w:jc w:val="right"/>
              <w:rPr>
                <w:sz w:val="24"/>
                <w:szCs w:val="24"/>
              </w:rPr>
            </w:pPr>
            <w:r w:rsidRPr="00951CD7">
              <w:rPr>
                <w:sz w:val="24"/>
                <w:szCs w:val="24"/>
              </w:rPr>
              <w:t>229 972,5</w:t>
            </w:r>
          </w:p>
        </w:tc>
        <w:tc>
          <w:tcPr>
            <w:tcW w:w="1297" w:type="dxa"/>
            <w:tcBorders>
              <w:top w:val="dotted" w:sz="4" w:space="0" w:color="auto"/>
              <w:left w:val="dotted" w:sz="4" w:space="0" w:color="auto"/>
              <w:bottom w:val="dotted" w:sz="4" w:space="0" w:color="auto"/>
              <w:right w:val="dotted" w:sz="4" w:space="0" w:color="auto"/>
            </w:tcBorders>
            <w:tcMar>
              <w:left w:w="0" w:type="dxa"/>
              <w:right w:w="0" w:type="dxa"/>
            </w:tcMar>
            <w:vAlign w:val="bottom"/>
            <w:hideMark/>
          </w:tcPr>
          <w:p w14:paraId="21524FE0" w14:textId="5BAC5AAD" w:rsidR="00A53900" w:rsidRPr="00951CD7" w:rsidRDefault="00A53900" w:rsidP="00A53900">
            <w:pPr>
              <w:jc w:val="right"/>
              <w:rPr>
                <w:sz w:val="24"/>
                <w:szCs w:val="24"/>
              </w:rPr>
            </w:pPr>
            <w:r w:rsidRPr="00951CD7">
              <w:rPr>
                <w:sz w:val="24"/>
                <w:szCs w:val="24"/>
              </w:rPr>
              <w:t>49 440,0</w:t>
            </w:r>
          </w:p>
        </w:tc>
        <w:tc>
          <w:tcPr>
            <w:tcW w:w="1310" w:type="dxa"/>
            <w:tcBorders>
              <w:top w:val="dotted" w:sz="4" w:space="0" w:color="auto"/>
              <w:left w:val="dotted" w:sz="4" w:space="0" w:color="auto"/>
              <w:bottom w:val="dotted" w:sz="4" w:space="0" w:color="auto"/>
              <w:right w:val="dotted" w:sz="4" w:space="0" w:color="auto"/>
            </w:tcBorders>
            <w:tcMar>
              <w:left w:w="0" w:type="dxa"/>
              <w:right w:w="0" w:type="dxa"/>
            </w:tcMar>
            <w:vAlign w:val="bottom"/>
            <w:hideMark/>
          </w:tcPr>
          <w:p w14:paraId="6DCF0A95" w14:textId="0201C372" w:rsidR="00A53900" w:rsidRPr="00951CD7" w:rsidRDefault="00581B1A" w:rsidP="003A0F9C">
            <w:pPr>
              <w:jc w:val="center"/>
              <w:rPr>
                <w:sz w:val="24"/>
                <w:szCs w:val="24"/>
              </w:rPr>
            </w:pPr>
            <w:r w:rsidRPr="00951CD7">
              <w:rPr>
                <w:sz w:val="24"/>
                <w:szCs w:val="24"/>
              </w:rPr>
              <w:t>-</w:t>
            </w:r>
          </w:p>
        </w:tc>
        <w:tc>
          <w:tcPr>
            <w:tcW w:w="1269" w:type="dxa"/>
            <w:tcBorders>
              <w:top w:val="dotted" w:sz="4" w:space="0" w:color="auto"/>
              <w:left w:val="dotted" w:sz="4" w:space="0" w:color="auto"/>
              <w:bottom w:val="dotted" w:sz="4" w:space="0" w:color="auto"/>
              <w:right w:val="single" w:sz="4" w:space="0" w:color="auto"/>
            </w:tcBorders>
            <w:tcMar>
              <w:left w:w="0" w:type="dxa"/>
              <w:right w:w="0" w:type="dxa"/>
            </w:tcMar>
            <w:vAlign w:val="bottom"/>
            <w:hideMark/>
          </w:tcPr>
          <w:p w14:paraId="3AD5D789" w14:textId="18B3A849" w:rsidR="00A53900" w:rsidRPr="00951CD7" w:rsidRDefault="00581B1A" w:rsidP="003A0F9C">
            <w:pPr>
              <w:jc w:val="center"/>
              <w:rPr>
                <w:sz w:val="24"/>
                <w:szCs w:val="24"/>
              </w:rPr>
            </w:pPr>
            <w:r w:rsidRPr="00951CD7">
              <w:rPr>
                <w:sz w:val="24"/>
                <w:szCs w:val="24"/>
              </w:rPr>
              <w:t>-</w:t>
            </w:r>
          </w:p>
        </w:tc>
      </w:tr>
      <w:tr w:rsidR="00951CD7" w:rsidRPr="00951CD7" w14:paraId="47DA78F9" w14:textId="77777777" w:rsidTr="00B04663">
        <w:trPr>
          <w:trHeight w:val="545"/>
          <w:jc w:val="center"/>
        </w:trPr>
        <w:tc>
          <w:tcPr>
            <w:tcW w:w="3257" w:type="dxa"/>
            <w:vMerge/>
            <w:tcBorders>
              <w:top w:val="dotted" w:sz="4" w:space="0" w:color="auto"/>
              <w:left w:val="single" w:sz="4" w:space="0" w:color="auto"/>
              <w:bottom w:val="dotted" w:sz="4" w:space="0" w:color="auto"/>
              <w:right w:val="dotted" w:sz="4" w:space="0" w:color="auto"/>
            </w:tcBorders>
            <w:noWrap/>
            <w:tcMar>
              <w:left w:w="28" w:type="dxa"/>
              <w:right w:w="28" w:type="dxa"/>
            </w:tcMar>
            <w:vAlign w:val="center"/>
            <w:hideMark/>
          </w:tcPr>
          <w:p w14:paraId="660EB58C" w14:textId="77777777" w:rsidR="00A53900" w:rsidRPr="00951CD7" w:rsidRDefault="00A53900" w:rsidP="00A53900">
            <w:pPr>
              <w:spacing w:after="240"/>
              <w:rPr>
                <w:sz w:val="24"/>
                <w:szCs w:val="24"/>
              </w:rPr>
            </w:pPr>
          </w:p>
        </w:tc>
        <w:tc>
          <w:tcPr>
            <w:tcW w:w="112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D57AFEC" w14:textId="77777777" w:rsidR="00A53900" w:rsidRPr="00951CD7" w:rsidRDefault="00A53900" w:rsidP="00A53900">
            <w:pPr>
              <w:jc w:val="center"/>
              <w:rPr>
                <w:sz w:val="24"/>
                <w:szCs w:val="24"/>
              </w:rPr>
            </w:pPr>
            <w:r w:rsidRPr="00951CD7">
              <w:rPr>
                <w:sz w:val="24"/>
                <w:szCs w:val="24"/>
              </w:rPr>
              <w:t>МБ</w:t>
            </w:r>
          </w:p>
        </w:tc>
        <w:tc>
          <w:tcPr>
            <w:tcW w:w="1405" w:type="dxa"/>
            <w:tcBorders>
              <w:top w:val="dotted" w:sz="4" w:space="0" w:color="auto"/>
              <w:bottom w:val="dotted" w:sz="4" w:space="0" w:color="auto"/>
              <w:right w:val="dotted" w:sz="4" w:space="0" w:color="auto"/>
            </w:tcBorders>
            <w:tcMar>
              <w:left w:w="0" w:type="dxa"/>
              <w:right w:w="0" w:type="dxa"/>
            </w:tcMar>
            <w:vAlign w:val="bottom"/>
            <w:hideMark/>
          </w:tcPr>
          <w:p w14:paraId="0804D870" w14:textId="3A520CE4" w:rsidR="00A53900" w:rsidRPr="00951CD7" w:rsidRDefault="00A53900" w:rsidP="00A53900">
            <w:pPr>
              <w:jc w:val="right"/>
              <w:rPr>
                <w:sz w:val="24"/>
                <w:szCs w:val="24"/>
              </w:rPr>
            </w:pPr>
            <w:r w:rsidRPr="00951CD7">
              <w:rPr>
                <w:sz w:val="24"/>
                <w:szCs w:val="24"/>
              </w:rPr>
              <w:t>539 124,7</w:t>
            </w:r>
          </w:p>
        </w:tc>
        <w:tc>
          <w:tcPr>
            <w:tcW w:w="1297" w:type="dxa"/>
            <w:tcBorders>
              <w:top w:val="dotted" w:sz="4" w:space="0" w:color="auto"/>
              <w:left w:val="dotted" w:sz="4" w:space="0" w:color="auto"/>
              <w:bottom w:val="dotted" w:sz="4" w:space="0" w:color="auto"/>
              <w:right w:val="dotted" w:sz="4" w:space="0" w:color="auto"/>
            </w:tcBorders>
            <w:tcMar>
              <w:left w:w="0" w:type="dxa"/>
              <w:right w:w="0" w:type="dxa"/>
            </w:tcMar>
            <w:vAlign w:val="bottom"/>
            <w:hideMark/>
          </w:tcPr>
          <w:p w14:paraId="3CF00326" w14:textId="4611DDB1" w:rsidR="00A53900" w:rsidRPr="00951CD7" w:rsidRDefault="00A53900" w:rsidP="00A53900">
            <w:pPr>
              <w:jc w:val="right"/>
              <w:rPr>
                <w:sz w:val="24"/>
                <w:szCs w:val="24"/>
              </w:rPr>
            </w:pPr>
            <w:r w:rsidRPr="00951CD7">
              <w:rPr>
                <w:sz w:val="24"/>
                <w:szCs w:val="24"/>
              </w:rPr>
              <w:t>479 892,4</w:t>
            </w:r>
          </w:p>
        </w:tc>
        <w:tc>
          <w:tcPr>
            <w:tcW w:w="1310" w:type="dxa"/>
            <w:tcBorders>
              <w:top w:val="dotted" w:sz="4" w:space="0" w:color="auto"/>
              <w:left w:val="dotted" w:sz="4" w:space="0" w:color="auto"/>
              <w:bottom w:val="dotted" w:sz="4" w:space="0" w:color="auto"/>
              <w:right w:val="dotted" w:sz="4" w:space="0" w:color="auto"/>
            </w:tcBorders>
            <w:tcMar>
              <w:left w:w="0" w:type="dxa"/>
              <w:right w:w="0" w:type="dxa"/>
            </w:tcMar>
            <w:vAlign w:val="bottom"/>
            <w:hideMark/>
          </w:tcPr>
          <w:p w14:paraId="5EB5A710" w14:textId="6717A406" w:rsidR="00A53900" w:rsidRPr="00951CD7" w:rsidRDefault="00A53900" w:rsidP="00A53900">
            <w:pPr>
              <w:jc w:val="right"/>
              <w:rPr>
                <w:sz w:val="24"/>
                <w:szCs w:val="24"/>
              </w:rPr>
            </w:pPr>
            <w:r w:rsidRPr="00951CD7">
              <w:rPr>
                <w:sz w:val="24"/>
                <w:szCs w:val="24"/>
              </w:rPr>
              <w:t>489 452,4</w:t>
            </w:r>
          </w:p>
        </w:tc>
        <w:tc>
          <w:tcPr>
            <w:tcW w:w="1269" w:type="dxa"/>
            <w:tcBorders>
              <w:top w:val="dotted" w:sz="4" w:space="0" w:color="auto"/>
              <w:left w:val="dotted" w:sz="4" w:space="0" w:color="auto"/>
              <w:bottom w:val="dotted" w:sz="4" w:space="0" w:color="auto"/>
              <w:right w:val="single" w:sz="4" w:space="0" w:color="auto"/>
            </w:tcBorders>
            <w:tcMar>
              <w:left w:w="0" w:type="dxa"/>
              <w:right w:w="0" w:type="dxa"/>
            </w:tcMar>
            <w:vAlign w:val="bottom"/>
            <w:hideMark/>
          </w:tcPr>
          <w:p w14:paraId="79D6FDFB" w14:textId="40269C54" w:rsidR="00A53900" w:rsidRPr="00951CD7" w:rsidRDefault="00A53900" w:rsidP="00A53900">
            <w:pPr>
              <w:jc w:val="right"/>
              <w:rPr>
                <w:sz w:val="24"/>
                <w:szCs w:val="24"/>
              </w:rPr>
            </w:pPr>
            <w:r w:rsidRPr="00951CD7">
              <w:rPr>
                <w:sz w:val="24"/>
                <w:szCs w:val="24"/>
              </w:rPr>
              <w:t>490 440,1</w:t>
            </w:r>
          </w:p>
        </w:tc>
      </w:tr>
      <w:tr w:rsidR="00951CD7" w:rsidRPr="00951CD7" w14:paraId="3EDFD74B" w14:textId="77777777" w:rsidTr="00B04663">
        <w:trPr>
          <w:trHeight w:val="312"/>
          <w:jc w:val="center"/>
        </w:trPr>
        <w:tc>
          <w:tcPr>
            <w:tcW w:w="3257" w:type="dxa"/>
            <w:vMerge w:val="restart"/>
            <w:tcBorders>
              <w:top w:val="dotted" w:sz="4" w:space="0" w:color="auto"/>
              <w:left w:val="single" w:sz="4" w:space="0" w:color="auto"/>
              <w:right w:val="dotted" w:sz="4" w:space="0" w:color="auto"/>
            </w:tcBorders>
            <w:shd w:val="clear" w:color="auto" w:fill="auto"/>
            <w:noWrap/>
            <w:tcMar>
              <w:left w:w="28" w:type="dxa"/>
              <w:right w:w="28" w:type="dxa"/>
            </w:tcMar>
            <w:vAlign w:val="center"/>
            <w:hideMark/>
          </w:tcPr>
          <w:p w14:paraId="235FCCCA" w14:textId="77777777" w:rsidR="004E30A6" w:rsidRPr="00951CD7" w:rsidRDefault="004E30A6" w:rsidP="004E30A6">
            <w:pPr>
              <w:rPr>
                <w:sz w:val="24"/>
                <w:szCs w:val="24"/>
              </w:rPr>
            </w:pPr>
            <w:r w:rsidRPr="00951CD7">
              <w:rPr>
                <w:sz w:val="24"/>
                <w:szCs w:val="24"/>
              </w:rPr>
              <w:t>Поддержка и развитие организаций дополнительного образования детей</w:t>
            </w: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2D401D2D" w14:textId="20E67495" w:rsidR="004E30A6" w:rsidRPr="00951CD7" w:rsidRDefault="004E30A6" w:rsidP="004E30A6">
            <w:pPr>
              <w:jc w:val="center"/>
              <w:rPr>
                <w:sz w:val="24"/>
                <w:szCs w:val="24"/>
              </w:rPr>
            </w:pPr>
            <w:proofErr w:type="spellStart"/>
            <w:r w:rsidRPr="00951CD7">
              <w:rPr>
                <w:sz w:val="24"/>
                <w:szCs w:val="24"/>
              </w:rPr>
              <w:t>ФБ</w:t>
            </w:r>
            <w:proofErr w:type="spellEnd"/>
          </w:p>
        </w:tc>
        <w:tc>
          <w:tcPr>
            <w:tcW w:w="1405" w:type="dxa"/>
            <w:tcBorders>
              <w:top w:val="dotted" w:sz="4" w:space="0" w:color="auto"/>
              <w:bottom w:val="dotted" w:sz="4" w:space="0" w:color="auto"/>
              <w:right w:val="dotted" w:sz="4" w:space="0" w:color="auto"/>
            </w:tcBorders>
            <w:tcMar>
              <w:left w:w="0" w:type="dxa"/>
              <w:right w:w="0" w:type="dxa"/>
            </w:tcMar>
            <w:vAlign w:val="bottom"/>
            <w:hideMark/>
          </w:tcPr>
          <w:p w14:paraId="0FAC1F3E" w14:textId="17BB44E4" w:rsidR="004E30A6" w:rsidRPr="00951CD7" w:rsidRDefault="004E30A6" w:rsidP="004E30A6">
            <w:pPr>
              <w:jc w:val="right"/>
              <w:rPr>
                <w:sz w:val="24"/>
                <w:szCs w:val="24"/>
              </w:rPr>
            </w:pPr>
            <w:r w:rsidRPr="00951CD7">
              <w:rPr>
                <w:sz w:val="24"/>
                <w:szCs w:val="24"/>
              </w:rPr>
              <w:t>7 270,0</w:t>
            </w:r>
          </w:p>
        </w:tc>
        <w:tc>
          <w:tcPr>
            <w:tcW w:w="1297" w:type="dxa"/>
            <w:tcBorders>
              <w:top w:val="dotted" w:sz="4" w:space="0" w:color="auto"/>
              <w:left w:val="dotted" w:sz="4" w:space="0" w:color="auto"/>
              <w:bottom w:val="dotted" w:sz="4" w:space="0" w:color="auto"/>
              <w:right w:val="dotted" w:sz="4" w:space="0" w:color="auto"/>
            </w:tcBorders>
            <w:tcMar>
              <w:left w:w="0" w:type="dxa"/>
              <w:right w:w="0" w:type="dxa"/>
            </w:tcMar>
            <w:vAlign w:val="bottom"/>
            <w:hideMark/>
          </w:tcPr>
          <w:p w14:paraId="59374378" w14:textId="14B13D18" w:rsidR="004E30A6" w:rsidRPr="00951CD7" w:rsidRDefault="003A0F9C" w:rsidP="003A0F9C">
            <w:pPr>
              <w:jc w:val="center"/>
              <w:rPr>
                <w:sz w:val="24"/>
                <w:szCs w:val="24"/>
              </w:rPr>
            </w:pPr>
            <w:r w:rsidRPr="00951CD7">
              <w:rPr>
                <w:sz w:val="24"/>
                <w:szCs w:val="24"/>
              </w:rPr>
              <w:t>-</w:t>
            </w:r>
          </w:p>
        </w:tc>
        <w:tc>
          <w:tcPr>
            <w:tcW w:w="1310" w:type="dxa"/>
            <w:tcBorders>
              <w:top w:val="dotted" w:sz="4" w:space="0" w:color="auto"/>
              <w:left w:val="dotted" w:sz="4" w:space="0" w:color="auto"/>
              <w:bottom w:val="dotted" w:sz="4" w:space="0" w:color="auto"/>
              <w:right w:val="dotted" w:sz="4" w:space="0" w:color="auto"/>
            </w:tcBorders>
            <w:tcMar>
              <w:left w:w="0" w:type="dxa"/>
              <w:right w:w="0" w:type="dxa"/>
            </w:tcMar>
            <w:vAlign w:val="bottom"/>
            <w:hideMark/>
          </w:tcPr>
          <w:p w14:paraId="38244A68" w14:textId="6E818AC5" w:rsidR="004E30A6" w:rsidRPr="00951CD7" w:rsidRDefault="003A0F9C" w:rsidP="003A0F9C">
            <w:pPr>
              <w:jc w:val="center"/>
              <w:rPr>
                <w:sz w:val="24"/>
                <w:szCs w:val="24"/>
              </w:rPr>
            </w:pPr>
            <w:r w:rsidRPr="00951CD7">
              <w:rPr>
                <w:sz w:val="24"/>
                <w:szCs w:val="24"/>
              </w:rPr>
              <w:t>-</w:t>
            </w:r>
          </w:p>
        </w:tc>
        <w:tc>
          <w:tcPr>
            <w:tcW w:w="1269" w:type="dxa"/>
            <w:tcBorders>
              <w:top w:val="dotted" w:sz="4" w:space="0" w:color="auto"/>
              <w:left w:val="dotted" w:sz="4" w:space="0" w:color="auto"/>
              <w:bottom w:val="dotted" w:sz="4" w:space="0" w:color="auto"/>
              <w:right w:val="single" w:sz="4" w:space="0" w:color="auto"/>
            </w:tcBorders>
            <w:tcMar>
              <w:left w:w="0" w:type="dxa"/>
              <w:right w:w="0" w:type="dxa"/>
            </w:tcMar>
            <w:vAlign w:val="bottom"/>
            <w:hideMark/>
          </w:tcPr>
          <w:p w14:paraId="63473C44" w14:textId="7AB5AB96" w:rsidR="004E30A6" w:rsidRPr="00951CD7" w:rsidRDefault="003A0F9C" w:rsidP="003A0F9C">
            <w:pPr>
              <w:jc w:val="center"/>
              <w:rPr>
                <w:sz w:val="24"/>
                <w:szCs w:val="24"/>
              </w:rPr>
            </w:pPr>
            <w:r w:rsidRPr="00951CD7">
              <w:rPr>
                <w:sz w:val="24"/>
                <w:szCs w:val="24"/>
              </w:rPr>
              <w:t>-</w:t>
            </w:r>
          </w:p>
        </w:tc>
      </w:tr>
      <w:tr w:rsidR="00951CD7" w:rsidRPr="00951CD7" w14:paraId="07466848" w14:textId="77777777" w:rsidTr="00B04663">
        <w:trPr>
          <w:trHeight w:val="312"/>
          <w:jc w:val="center"/>
        </w:trPr>
        <w:tc>
          <w:tcPr>
            <w:tcW w:w="3257" w:type="dxa"/>
            <w:vMerge/>
            <w:tcBorders>
              <w:top w:val="dotted" w:sz="4" w:space="0" w:color="auto"/>
              <w:left w:val="single" w:sz="4" w:space="0" w:color="auto"/>
              <w:right w:val="dotted" w:sz="4" w:space="0" w:color="auto"/>
            </w:tcBorders>
            <w:shd w:val="clear" w:color="auto" w:fill="auto"/>
            <w:noWrap/>
            <w:tcMar>
              <w:left w:w="28" w:type="dxa"/>
              <w:right w:w="28" w:type="dxa"/>
            </w:tcMar>
            <w:vAlign w:val="center"/>
          </w:tcPr>
          <w:p w14:paraId="44884EB1" w14:textId="77777777" w:rsidR="004E30A6" w:rsidRPr="00951CD7" w:rsidRDefault="004E30A6" w:rsidP="004E30A6">
            <w:pPr>
              <w:rPr>
                <w:sz w:val="24"/>
                <w:szCs w:val="24"/>
              </w:rPr>
            </w:pP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tcPr>
          <w:p w14:paraId="3C3FB218" w14:textId="4C7BB4A3" w:rsidR="004E30A6" w:rsidRPr="00951CD7" w:rsidRDefault="004E30A6" w:rsidP="004E30A6">
            <w:pPr>
              <w:jc w:val="center"/>
              <w:rPr>
                <w:sz w:val="24"/>
                <w:szCs w:val="24"/>
              </w:rPr>
            </w:pPr>
            <w:r w:rsidRPr="00951CD7">
              <w:rPr>
                <w:sz w:val="24"/>
                <w:szCs w:val="24"/>
              </w:rPr>
              <w:t>КБ</w:t>
            </w:r>
          </w:p>
        </w:tc>
        <w:tc>
          <w:tcPr>
            <w:tcW w:w="1405" w:type="dxa"/>
            <w:tcBorders>
              <w:top w:val="dotted" w:sz="4" w:space="0" w:color="auto"/>
              <w:bottom w:val="dotted" w:sz="4" w:space="0" w:color="auto"/>
              <w:right w:val="dotted" w:sz="4" w:space="0" w:color="auto"/>
            </w:tcBorders>
            <w:tcMar>
              <w:left w:w="0" w:type="dxa"/>
              <w:right w:w="0" w:type="dxa"/>
            </w:tcMar>
            <w:vAlign w:val="bottom"/>
          </w:tcPr>
          <w:p w14:paraId="72A01BBB" w14:textId="63616D13" w:rsidR="004E30A6" w:rsidRPr="00951CD7" w:rsidRDefault="004E30A6" w:rsidP="004E30A6">
            <w:pPr>
              <w:jc w:val="right"/>
              <w:rPr>
                <w:sz w:val="24"/>
                <w:szCs w:val="24"/>
              </w:rPr>
            </w:pPr>
            <w:r w:rsidRPr="00951CD7">
              <w:rPr>
                <w:sz w:val="24"/>
                <w:szCs w:val="24"/>
              </w:rPr>
              <w:t>25 517,1</w:t>
            </w:r>
          </w:p>
        </w:tc>
        <w:tc>
          <w:tcPr>
            <w:tcW w:w="1297" w:type="dxa"/>
            <w:tcBorders>
              <w:top w:val="dotted" w:sz="4" w:space="0" w:color="auto"/>
              <w:left w:val="dotted" w:sz="4" w:space="0" w:color="auto"/>
              <w:bottom w:val="dotted" w:sz="4" w:space="0" w:color="auto"/>
              <w:right w:val="dotted" w:sz="4" w:space="0" w:color="auto"/>
            </w:tcBorders>
            <w:tcMar>
              <w:left w:w="0" w:type="dxa"/>
              <w:right w:w="0" w:type="dxa"/>
            </w:tcMar>
            <w:vAlign w:val="bottom"/>
          </w:tcPr>
          <w:p w14:paraId="0354CD0C" w14:textId="2BA24F31" w:rsidR="004E30A6" w:rsidRPr="00951CD7" w:rsidRDefault="004E30A6" w:rsidP="004E30A6">
            <w:pPr>
              <w:jc w:val="right"/>
              <w:rPr>
                <w:sz w:val="24"/>
                <w:szCs w:val="24"/>
              </w:rPr>
            </w:pPr>
            <w:r w:rsidRPr="00951CD7">
              <w:rPr>
                <w:sz w:val="24"/>
                <w:szCs w:val="24"/>
              </w:rPr>
              <w:t>396,0</w:t>
            </w:r>
          </w:p>
        </w:tc>
        <w:tc>
          <w:tcPr>
            <w:tcW w:w="1310" w:type="dxa"/>
            <w:tcBorders>
              <w:top w:val="dotted" w:sz="4" w:space="0" w:color="auto"/>
              <w:left w:val="dotted" w:sz="4" w:space="0" w:color="auto"/>
              <w:bottom w:val="dotted" w:sz="4" w:space="0" w:color="auto"/>
              <w:right w:val="dotted" w:sz="4" w:space="0" w:color="auto"/>
            </w:tcBorders>
            <w:tcMar>
              <w:left w:w="0" w:type="dxa"/>
              <w:right w:w="0" w:type="dxa"/>
            </w:tcMar>
            <w:vAlign w:val="bottom"/>
          </w:tcPr>
          <w:p w14:paraId="674AFF6D" w14:textId="0CC4C3C0" w:rsidR="004E30A6" w:rsidRPr="00951CD7" w:rsidRDefault="004E30A6" w:rsidP="004E30A6">
            <w:pPr>
              <w:jc w:val="right"/>
              <w:rPr>
                <w:sz w:val="24"/>
                <w:szCs w:val="24"/>
              </w:rPr>
            </w:pPr>
            <w:r w:rsidRPr="00951CD7">
              <w:rPr>
                <w:sz w:val="24"/>
                <w:szCs w:val="24"/>
              </w:rPr>
              <w:t>411,8</w:t>
            </w:r>
          </w:p>
        </w:tc>
        <w:tc>
          <w:tcPr>
            <w:tcW w:w="1269" w:type="dxa"/>
            <w:tcBorders>
              <w:top w:val="dotted" w:sz="4" w:space="0" w:color="auto"/>
              <w:left w:val="dotted" w:sz="4" w:space="0" w:color="auto"/>
              <w:bottom w:val="dotted" w:sz="4" w:space="0" w:color="auto"/>
              <w:right w:val="single" w:sz="4" w:space="0" w:color="auto"/>
            </w:tcBorders>
            <w:tcMar>
              <w:left w:w="0" w:type="dxa"/>
              <w:right w:w="0" w:type="dxa"/>
            </w:tcMar>
            <w:vAlign w:val="bottom"/>
          </w:tcPr>
          <w:p w14:paraId="4335F009" w14:textId="73965205" w:rsidR="004E30A6" w:rsidRPr="00951CD7" w:rsidRDefault="004E30A6" w:rsidP="004E30A6">
            <w:pPr>
              <w:jc w:val="right"/>
              <w:rPr>
                <w:sz w:val="24"/>
                <w:szCs w:val="24"/>
              </w:rPr>
            </w:pPr>
            <w:r w:rsidRPr="00951CD7">
              <w:rPr>
                <w:sz w:val="24"/>
                <w:szCs w:val="24"/>
              </w:rPr>
              <w:t>13 068,3</w:t>
            </w:r>
          </w:p>
        </w:tc>
      </w:tr>
      <w:tr w:rsidR="00951CD7" w:rsidRPr="00951CD7" w14:paraId="0C9E6D0B" w14:textId="77777777" w:rsidTr="00B04663">
        <w:trPr>
          <w:trHeight w:val="312"/>
          <w:jc w:val="center"/>
        </w:trPr>
        <w:tc>
          <w:tcPr>
            <w:tcW w:w="3257" w:type="dxa"/>
            <w:vMerge/>
            <w:tcBorders>
              <w:left w:val="single" w:sz="4" w:space="0" w:color="auto"/>
              <w:bottom w:val="dotted" w:sz="4" w:space="0" w:color="auto"/>
              <w:right w:val="dotted" w:sz="4" w:space="0" w:color="auto"/>
            </w:tcBorders>
            <w:shd w:val="clear" w:color="auto" w:fill="auto"/>
            <w:noWrap/>
            <w:tcMar>
              <w:left w:w="28" w:type="dxa"/>
              <w:right w:w="28" w:type="dxa"/>
            </w:tcMar>
            <w:vAlign w:val="center"/>
            <w:hideMark/>
          </w:tcPr>
          <w:p w14:paraId="2C5322E0" w14:textId="77777777" w:rsidR="004E30A6" w:rsidRPr="00951CD7" w:rsidRDefault="004E30A6" w:rsidP="004E30A6">
            <w:pPr>
              <w:rPr>
                <w:sz w:val="24"/>
                <w:szCs w:val="24"/>
              </w:rPr>
            </w:pP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0C6DC1EC" w14:textId="0504BE45" w:rsidR="004E30A6" w:rsidRPr="00951CD7" w:rsidRDefault="004E30A6" w:rsidP="004E30A6">
            <w:pPr>
              <w:jc w:val="center"/>
              <w:rPr>
                <w:sz w:val="24"/>
                <w:szCs w:val="24"/>
              </w:rPr>
            </w:pPr>
            <w:r w:rsidRPr="00951CD7">
              <w:rPr>
                <w:sz w:val="24"/>
                <w:szCs w:val="24"/>
              </w:rPr>
              <w:t>МБ</w:t>
            </w:r>
          </w:p>
        </w:tc>
        <w:tc>
          <w:tcPr>
            <w:tcW w:w="1405" w:type="dxa"/>
            <w:tcBorders>
              <w:top w:val="dotted" w:sz="4" w:space="0" w:color="auto"/>
              <w:bottom w:val="dotted" w:sz="4" w:space="0" w:color="auto"/>
              <w:right w:val="dotted" w:sz="4" w:space="0" w:color="auto"/>
            </w:tcBorders>
            <w:tcMar>
              <w:left w:w="0" w:type="dxa"/>
              <w:right w:w="0" w:type="dxa"/>
            </w:tcMar>
            <w:vAlign w:val="bottom"/>
            <w:hideMark/>
          </w:tcPr>
          <w:p w14:paraId="69B52657" w14:textId="63F449F0" w:rsidR="004E30A6" w:rsidRPr="00951CD7" w:rsidRDefault="004E30A6" w:rsidP="004E30A6">
            <w:pPr>
              <w:jc w:val="right"/>
              <w:rPr>
                <w:sz w:val="24"/>
                <w:szCs w:val="24"/>
              </w:rPr>
            </w:pPr>
            <w:r w:rsidRPr="00951CD7">
              <w:rPr>
                <w:sz w:val="24"/>
                <w:szCs w:val="24"/>
              </w:rPr>
              <w:t>1 156 059,5</w:t>
            </w:r>
          </w:p>
        </w:tc>
        <w:tc>
          <w:tcPr>
            <w:tcW w:w="1297" w:type="dxa"/>
            <w:tcBorders>
              <w:top w:val="dotted" w:sz="4" w:space="0" w:color="auto"/>
              <w:left w:val="dotted" w:sz="4" w:space="0" w:color="auto"/>
              <w:bottom w:val="dotted" w:sz="4" w:space="0" w:color="auto"/>
              <w:right w:val="dotted" w:sz="4" w:space="0" w:color="auto"/>
            </w:tcBorders>
            <w:tcMar>
              <w:left w:w="0" w:type="dxa"/>
              <w:right w:w="0" w:type="dxa"/>
            </w:tcMar>
            <w:vAlign w:val="bottom"/>
            <w:hideMark/>
          </w:tcPr>
          <w:p w14:paraId="658CCCDE" w14:textId="083428B1" w:rsidR="004E30A6" w:rsidRPr="00951CD7" w:rsidRDefault="004E30A6" w:rsidP="004E30A6">
            <w:pPr>
              <w:jc w:val="right"/>
              <w:rPr>
                <w:sz w:val="24"/>
                <w:szCs w:val="24"/>
              </w:rPr>
            </w:pPr>
            <w:r w:rsidRPr="00951CD7">
              <w:rPr>
                <w:sz w:val="24"/>
                <w:szCs w:val="24"/>
              </w:rPr>
              <w:t>1 187 001,7</w:t>
            </w:r>
          </w:p>
        </w:tc>
        <w:tc>
          <w:tcPr>
            <w:tcW w:w="1310" w:type="dxa"/>
            <w:tcBorders>
              <w:top w:val="dotted" w:sz="4" w:space="0" w:color="auto"/>
              <w:left w:val="dotted" w:sz="4" w:space="0" w:color="auto"/>
              <w:bottom w:val="dotted" w:sz="4" w:space="0" w:color="auto"/>
              <w:right w:val="dotted" w:sz="4" w:space="0" w:color="auto"/>
            </w:tcBorders>
            <w:tcMar>
              <w:left w:w="0" w:type="dxa"/>
              <w:right w:w="0" w:type="dxa"/>
            </w:tcMar>
            <w:vAlign w:val="bottom"/>
            <w:hideMark/>
          </w:tcPr>
          <w:p w14:paraId="659C44C0" w14:textId="1405B05C" w:rsidR="004E30A6" w:rsidRPr="00951CD7" w:rsidRDefault="004E30A6" w:rsidP="004E30A6">
            <w:pPr>
              <w:jc w:val="right"/>
              <w:rPr>
                <w:sz w:val="24"/>
                <w:szCs w:val="24"/>
              </w:rPr>
            </w:pPr>
            <w:r w:rsidRPr="00951CD7">
              <w:rPr>
                <w:sz w:val="24"/>
                <w:szCs w:val="24"/>
              </w:rPr>
              <w:t>1 209 059,8</w:t>
            </w:r>
          </w:p>
        </w:tc>
        <w:tc>
          <w:tcPr>
            <w:tcW w:w="1269" w:type="dxa"/>
            <w:tcBorders>
              <w:top w:val="dotted" w:sz="4" w:space="0" w:color="auto"/>
              <w:left w:val="dotted" w:sz="4" w:space="0" w:color="auto"/>
              <w:bottom w:val="dotted" w:sz="4" w:space="0" w:color="auto"/>
              <w:right w:val="single" w:sz="4" w:space="0" w:color="auto"/>
            </w:tcBorders>
            <w:tcMar>
              <w:left w:w="0" w:type="dxa"/>
              <w:right w:w="0" w:type="dxa"/>
            </w:tcMar>
            <w:vAlign w:val="bottom"/>
            <w:hideMark/>
          </w:tcPr>
          <w:p w14:paraId="37066D5D" w14:textId="1C4D345C" w:rsidR="004E30A6" w:rsidRPr="00951CD7" w:rsidRDefault="004E30A6" w:rsidP="004E30A6">
            <w:pPr>
              <w:jc w:val="right"/>
              <w:rPr>
                <w:sz w:val="24"/>
                <w:szCs w:val="24"/>
              </w:rPr>
            </w:pPr>
            <w:r w:rsidRPr="00951CD7">
              <w:rPr>
                <w:sz w:val="24"/>
                <w:szCs w:val="24"/>
              </w:rPr>
              <w:t>1 214 368,6</w:t>
            </w:r>
          </w:p>
        </w:tc>
      </w:tr>
      <w:tr w:rsidR="00951CD7" w:rsidRPr="00951CD7" w14:paraId="74E088D7" w14:textId="77777777" w:rsidTr="00B04663">
        <w:trPr>
          <w:trHeight w:val="312"/>
          <w:jc w:val="center"/>
        </w:trPr>
        <w:tc>
          <w:tcPr>
            <w:tcW w:w="3257" w:type="dxa"/>
            <w:vMerge w:val="restart"/>
            <w:tcBorders>
              <w:top w:val="dotted" w:sz="4" w:space="0" w:color="auto"/>
              <w:left w:val="single" w:sz="4" w:space="0" w:color="auto"/>
              <w:bottom w:val="dotted" w:sz="4" w:space="0" w:color="auto"/>
              <w:right w:val="dotted" w:sz="4" w:space="0" w:color="auto"/>
            </w:tcBorders>
            <w:shd w:val="clear" w:color="auto" w:fill="auto"/>
            <w:noWrap/>
            <w:tcMar>
              <w:left w:w="28" w:type="dxa"/>
              <w:right w:w="28" w:type="dxa"/>
            </w:tcMar>
            <w:vAlign w:val="center"/>
            <w:hideMark/>
          </w:tcPr>
          <w:p w14:paraId="34C9F3D2" w14:textId="77777777" w:rsidR="00B82C77" w:rsidRPr="00951CD7" w:rsidRDefault="00B82C77" w:rsidP="00B82C77">
            <w:pPr>
              <w:rPr>
                <w:sz w:val="24"/>
                <w:szCs w:val="24"/>
              </w:rPr>
            </w:pPr>
            <w:r w:rsidRPr="00951CD7">
              <w:rPr>
                <w:sz w:val="24"/>
                <w:szCs w:val="24"/>
              </w:rPr>
              <w:t>Поддержка и развитие муниципальных библиотек муниципального образования город Краснодар</w:t>
            </w: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29B9B4D" w14:textId="77777777" w:rsidR="00B82C77" w:rsidRPr="00951CD7" w:rsidRDefault="00B82C77" w:rsidP="00B82C77">
            <w:pPr>
              <w:jc w:val="center"/>
              <w:rPr>
                <w:sz w:val="24"/>
                <w:szCs w:val="24"/>
              </w:rPr>
            </w:pPr>
            <w:proofErr w:type="spellStart"/>
            <w:r w:rsidRPr="00951CD7">
              <w:rPr>
                <w:sz w:val="24"/>
                <w:szCs w:val="24"/>
              </w:rPr>
              <w:t>ФБ</w:t>
            </w:r>
            <w:proofErr w:type="spellEnd"/>
          </w:p>
        </w:tc>
        <w:tc>
          <w:tcPr>
            <w:tcW w:w="1405" w:type="dxa"/>
            <w:tcBorders>
              <w:top w:val="dotted" w:sz="4" w:space="0" w:color="auto"/>
              <w:left w:val="dotted" w:sz="4" w:space="0" w:color="auto"/>
              <w:bottom w:val="dotted" w:sz="4" w:space="0" w:color="auto"/>
              <w:right w:val="dotted" w:sz="4" w:space="0" w:color="auto"/>
            </w:tcBorders>
            <w:shd w:val="clear" w:color="000000" w:fill="FFFFFF"/>
            <w:tcMar>
              <w:left w:w="0" w:type="dxa"/>
              <w:right w:w="0" w:type="dxa"/>
            </w:tcMar>
            <w:vAlign w:val="bottom"/>
            <w:hideMark/>
          </w:tcPr>
          <w:p w14:paraId="66A1B4E8" w14:textId="2C3B4521" w:rsidR="00B82C77" w:rsidRPr="00951CD7" w:rsidRDefault="00B82C77" w:rsidP="00B82C77">
            <w:pPr>
              <w:jc w:val="right"/>
              <w:rPr>
                <w:sz w:val="24"/>
                <w:szCs w:val="24"/>
              </w:rPr>
            </w:pPr>
            <w:r w:rsidRPr="00951CD7">
              <w:rPr>
                <w:sz w:val="24"/>
                <w:szCs w:val="24"/>
              </w:rPr>
              <w:t>3 888,5</w:t>
            </w:r>
          </w:p>
        </w:tc>
        <w:tc>
          <w:tcPr>
            <w:tcW w:w="129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64A6239C" w14:textId="0B1A4FE2" w:rsidR="00B82C77" w:rsidRPr="00951CD7" w:rsidRDefault="00B82C77" w:rsidP="00B82C77">
            <w:pPr>
              <w:jc w:val="right"/>
              <w:rPr>
                <w:sz w:val="24"/>
                <w:szCs w:val="24"/>
              </w:rPr>
            </w:pPr>
            <w:r w:rsidRPr="00951CD7">
              <w:rPr>
                <w:sz w:val="24"/>
                <w:szCs w:val="24"/>
              </w:rPr>
              <w:t>3 893,4</w:t>
            </w:r>
          </w:p>
        </w:tc>
        <w:tc>
          <w:tcPr>
            <w:tcW w:w="1310"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54B11720" w14:textId="6C05DD95" w:rsidR="00B82C77" w:rsidRPr="00951CD7" w:rsidRDefault="00B82C77" w:rsidP="00581B1A">
            <w:pPr>
              <w:jc w:val="right"/>
              <w:rPr>
                <w:sz w:val="24"/>
                <w:szCs w:val="24"/>
              </w:rPr>
            </w:pPr>
            <w:r w:rsidRPr="00951CD7">
              <w:rPr>
                <w:sz w:val="24"/>
                <w:szCs w:val="24"/>
              </w:rPr>
              <w:t>3 995,2</w:t>
            </w:r>
          </w:p>
        </w:tc>
        <w:tc>
          <w:tcPr>
            <w:tcW w:w="1269" w:type="dxa"/>
            <w:tcBorders>
              <w:top w:val="dotted" w:sz="4" w:space="0" w:color="auto"/>
              <w:left w:val="dotted" w:sz="4" w:space="0" w:color="auto"/>
              <w:bottom w:val="dotted" w:sz="4" w:space="0" w:color="auto"/>
              <w:right w:val="single" w:sz="4" w:space="0" w:color="auto"/>
            </w:tcBorders>
            <w:shd w:val="clear" w:color="auto" w:fill="auto"/>
            <w:tcMar>
              <w:left w:w="0" w:type="dxa"/>
              <w:right w:w="0" w:type="dxa"/>
            </w:tcMar>
            <w:vAlign w:val="bottom"/>
            <w:hideMark/>
          </w:tcPr>
          <w:p w14:paraId="28D0FF58" w14:textId="56B86CE3" w:rsidR="00B82C77" w:rsidRPr="00951CD7" w:rsidRDefault="00B82C77" w:rsidP="003A0F9C">
            <w:pPr>
              <w:jc w:val="center"/>
              <w:rPr>
                <w:sz w:val="24"/>
                <w:szCs w:val="24"/>
              </w:rPr>
            </w:pPr>
            <w:r w:rsidRPr="00951CD7">
              <w:rPr>
                <w:sz w:val="24"/>
                <w:szCs w:val="24"/>
              </w:rPr>
              <w:t>-</w:t>
            </w:r>
          </w:p>
        </w:tc>
      </w:tr>
      <w:tr w:rsidR="00951CD7" w:rsidRPr="00951CD7" w14:paraId="279A861D" w14:textId="77777777" w:rsidTr="00B04663">
        <w:trPr>
          <w:trHeight w:val="312"/>
          <w:jc w:val="center"/>
        </w:trPr>
        <w:tc>
          <w:tcPr>
            <w:tcW w:w="3257" w:type="dxa"/>
            <w:vMerge/>
            <w:tcBorders>
              <w:top w:val="dotted" w:sz="4" w:space="0" w:color="auto"/>
              <w:left w:val="single" w:sz="4" w:space="0" w:color="auto"/>
              <w:bottom w:val="dotted" w:sz="4" w:space="0" w:color="auto"/>
              <w:right w:val="dotted" w:sz="4" w:space="0" w:color="auto"/>
            </w:tcBorders>
            <w:noWrap/>
            <w:tcMar>
              <w:left w:w="28" w:type="dxa"/>
              <w:right w:w="28" w:type="dxa"/>
            </w:tcMar>
            <w:vAlign w:val="center"/>
            <w:hideMark/>
          </w:tcPr>
          <w:p w14:paraId="64EE90F2" w14:textId="77777777" w:rsidR="00B82C77" w:rsidRPr="00951CD7" w:rsidRDefault="00B82C77" w:rsidP="00B82C77">
            <w:pPr>
              <w:rPr>
                <w:sz w:val="24"/>
                <w:szCs w:val="24"/>
              </w:rPr>
            </w:pP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2F3B8309" w14:textId="77777777" w:rsidR="00B82C77" w:rsidRPr="00951CD7" w:rsidRDefault="00B82C77" w:rsidP="00B82C77">
            <w:pPr>
              <w:jc w:val="center"/>
              <w:rPr>
                <w:sz w:val="24"/>
                <w:szCs w:val="24"/>
              </w:rPr>
            </w:pPr>
            <w:r w:rsidRPr="00951CD7">
              <w:rPr>
                <w:sz w:val="24"/>
                <w:szCs w:val="24"/>
              </w:rPr>
              <w:t>КБ</w:t>
            </w:r>
          </w:p>
        </w:tc>
        <w:tc>
          <w:tcPr>
            <w:tcW w:w="1405"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191EB20F" w14:textId="44D23A88" w:rsidR="00B82C77" w:rsidRPr="00951CD7" w:rsidRDefault="00B82C77" w:rsidP="00B82C77">
            <w:pPr>
              <w:jc w:val="right"/>
              <w:rPr>
                <w:sz w:val="24"/>
                <w:szCs w:val="24"/>
              </w:rPr>
            </w:pPr>
            <w:r w:rsidRPr="00951CD7">
              <w:rPr>
                <w:sz w:val="24"/>
                <w:szCs w:val="24"/>
              </w:rPr>
              <w:t>20 396,0</w:t>
            </w:r>
          </w:p>
        </w:tc>
        <w:tc>
          <w:tcPr>
            <w:tcW w:w="129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49A1AF5B" w14:textId="67CF46F0" w:rsidR="00B82C77" w:rsidRPr="00951CD7" w:rsidRDefault="00B82C77" w:rsidP="00B82C77">
            <w:pPr>
              <w:jc w:val="right"/>
              <w:rPr>
                <w:sz w:val="24"/>
                <w:szCs w:val="24"/>
              </w:rPr>
            </w:pPr>
            <w:r w:rsidRPr="00951CD7">
              <w:rPr>
                <w:sz w:val="24"/>
                <w:szCs w:val="24"/>
              </w:rPr>
              <w:t>2 488,6</w:t>
            </w:r>
          </w:p>
        </w:tc>
        <w:tc>
          <w:tcPr>
            <w:tcW w:w="1310"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5AD121F4" w14:textId="7FC563FC" w:rsidR="00B82C77" w:rsidRPr="00951CD7" w:rsidRDefault="00B82C77" w:rsidP="00B82C77">
            <w:pPr>
              <w:jc w:val="right"/>
              <w:rPr>
                <w:sz w:val="24"/>
                <w:szCs w:val="24"/>
              </w:rPr>
            </w:pPr>
            <w:r w:rsidRPr="00951CD7">
              <w:rPr>
                <w:sz w:val="24"/>
                <w:szCs w:val="24"/>
              </w:rPr>
              <w:t>1 126,8</w:t>
            </w:r>
          </w:p>
        </w:tc>
        <w:tc>
          <w:tcPr>
            <w:tcW w:w="1269" w:type="dxa"/>
            <w:tcBorders>
              <w:top w:val="dotted" w:sz="4" w:space="0" w:color="auto"/>
              <w:left w:val="dotted" w:sz="4" w:space="0" w:color="auto"/>
              <w:bottom w:val="dotted" w:sz="4" w:space="0" w:color="auto"/>
              <w:right w:val="single" w:sz="4" w:space="0" w:color="auto"/>
            </w:tcBorders>
            <w:shd w:val="clear" w:color="auto" w:fill="auto"/>
            <w:tcMar>
              <w:left w:w="0" w:type="dxa"/>
              <w:right w:w="0" w:type="dxa"/>
            </w:tcMar>
            <w:vAlign w:val="bottom"/>
            <w:hideMark/>
          </w:tcPr>
          <w:p w14:paraId="24107D10" w14:textId="6CF4BCA2" w:rsidR="00B82C77" w:rsidRPr="00951CD7" w:rsidRDefault="00B82C77" w:rsidP="003A0F9C">
            <w:pPr>
              <w:jc w:val="center"/>
              <w:rPr>
                <w:sz w:val="24"/>
                <w:szCs w:val="24"/>
              </w:rPr>
            </w:pPr>
            <w:r w:rsidRPr="00951CD7">
              <w:rPr>
                <w:sz w:val="24"/>
                <w:szCs w:val="24"/>
              </w:rPr>
              <w:t>-</w:t>
            </w:r>
          </w:p>
        </w:tc>
      </w:tr>
      <w:tr w:rsidR="00951CD7" w:rsidRPr="00951CD7" w14:paraId="3AF1268E" w14:textId="77777777" w:rsidTr="00B04663">
        <w:trPr>
          <w:trHeight w:val="563"/>
          <w:jc w:val="center"/>
        </w:trPr>
        <w:tc>
          <w:tcPr>
            <w:tcW w:w="3257" w:type="dxa"/>
            <w:vMerge/>
            <w:tcBorders>
              <w:top w:val="dotted" w:sz="4" w:space="0" w:color="auto"/>
              <w:left w:val="single" w:sz="4" w:space="0" w:color="auto"/>
              <w:bottom w:val="dotted" w:sz="4" w:space="0" w:color="auto"/>
              <w:right w:val="dotted" w:sz="4" w:space="0" w:color="auto"/>
            </w:tcBorders>
            <w:noWrap/>
            <w:tcMar>
              <w:left w:w="28" w:type="dxa"/>
              <w:right w:w="28" w:type="dxa"/>
            </w:tcMar>
            <w:vAlign w:val="center"/>
            <w:hideMark/>
          </w:tcPr>
          <w:p w14:paraId="6E17BBF5" w14:textId="77777777" w:rsidR="00B82C77" w:rsidRPr="00951CD7" w:rsidRDefault="00B82C77" w:rsidP="00B82C77">
            <w:pPr>
              <w:rPr>
                <w:sz w:val="24"/>
                <w:szCs w:val="24"/>
              </w:rPr>
            </w:pP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1F929367" w14:textId="77777777" w:rsidR="00B82C77" w:rsidRPr="00951CD7" w:rsidRDefault="00B82C77" w:rsidP="00B82C77">
            <w:pPr>
              <w:jc w:val="center"/>
              <w:rPr>
                <w:sz w:val="24"/>
                <w:szCs w:val="24"/>
              </w:rPr>
            </w:pPr>
            <w:r w:rsidRPr="00951CD7">
              <w:rPr>
                <w:sz w:val="24"/>
                <w:szCs w:val="24"/>
              </w:rPr>
              <w:t>МБ</w:t>
            </w:r>
          </w:p>
        </w:tc>
        <w:tc>
          <w:tcPr>
            <w:tcW w:w="1405"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552D9163" w14:textId="7F7BED61" w:rsidR="00B82C77" w:rsidRPr="00951CD7" w:rsidRDefault="00B82C77" w:rsidP="00B82C77">
            <w:pPr>
              <w:jc w:val="right"/>
              <w:rPr>
                <w:sz w:val="24"/>
                <w:szCs w:val="24"/>
              </w:rPr>
            </w:pPr>
            <w:r w:rsidRPr="00951CD7">
              <w:rPr>
                <w:sz w:val="24"/>
                <w:szCs w:val="24"/>
              </w:rPr>
              <w:t>341 792,6</w:t>
            </w:r>
          </w:p>
        </w:tc>
        <w:tc>
          <w:tcPr>
            <w:tcW w:w="129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502F5AEE" w14:textId="7161D5E6" w:rsidR="00B82C77" w:rsidRPr="00951CD7" w:rsidRDefault="00B82C77" w:rsidP="00B82C77">
            <w:pPr>
              <w:jc w:val="right"/>
              <w:rPr>
                <w:sz w:val="24"/>
                <w:szCs w:val="24"/>
              </w:rPr>
            </w:pPr>
            <w:r w:rsidRPr="00951CD7">
              <w:rPr>
                <w:sz w:val="24"/>
                <w:szCs w:val="24"/>
              </w:rPr>
              <w:t>363 135,0</w:t>
            </w:r>
          </w:p>
        </w:tc>
        <w:tc>
          <w:tcPr>
            <w:tcW w:w="1310"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43C03FBE" w14:textId="3101095D" w:rsidR="00B82C77" w:rsidRPr="00951CD7" w:rsidRDefault="00B82C77" w:rsidP="00B82C77">
            <w:pPr>
              <w:jc w:val="right"/>
              <w:rPr>
                <w:sz w:val="24"/>
                <w:szCs w:val="24"/>
              </w:rPr>
            </w:pPr>
            <w:r w:rsidRPr="00951CD7">
              <w:rPr>
                <w:sz w:val="24"/>
                <w:szCs w:val="24"/>
              </w:rPr>
              <w:t>367 091,0</w:t>
            </w:r>
          </w:p>
        </w:tc>
        <w:tc>
          <w:tcPr>
            <w:tcW w:w="1269" w:type="dxa"/>
            <w:tcBorders>
              <w:top w:val="dotted" w:sz="4" w:space="0" w:color="auto"/>
              <w:left w:val="dotted" w:sz="4" w:space="0" w:color="auto"/>
              <w:bottom w:val="dotted" w:sz="4" w:space="0" w:color="auto"/>
              <w:right w:val="single" w:sz="4" w:space="0" w:color="auto"/>
            </w:tcBorders>
            <w:shd w:val="clear" w:color="auto" w:fill="auto"/>
            <w:tcMar>
              <w:left w:w="0" w:type="dxa"/>
              <w:right w:w="0" w:type="dxa"/>
            </w:tcMar>
            <w:vAlign w:val="bottom"/>
            <w:hideMark/>
          </w:tcPr>
          <w:p w14:paraId="415A295A" w14:textId="5D9336B1" w:rsidR="00B82C77" w:rsidRPr="00951CD7" w:rsidRDefault="00B82C77" w:rsidP="00B82C77">
            <w:pPr>
              <w:jc w:val="right"/>
              <w:rPr>
                <w:sz w:val="24"/>
                <w:szCs w:val="24"/>
              </w:rPr>
            </w:pPr>
            <w:r w:rsidRPr="00951CD7">
              <w:rPr>
                <w:sz w:val="24"/>
                <w:szCs w:val="24"/>
              </w:rPr>
              <w:t>366 948,9</w:t>
            </w:r>
          </w:p>
        </w:tc>
      </w:tr>
      <w:tr w:rsidR="00951CD7" w:rsidRPr="00951CD7" w14:paraId="3D74342D" w14:textId="77777777" w:rsidTr="00B04663">
        <w:trPr>
          <w:trHeight w:val="274"/>
          <w:jc w:val="center"/>
        </w:trPr>
        <w:tc>
          <w:tcPr>
            <w:tcW w:w="3257" w:type="dxa"/>
            <w:vMerge w:val="restart"/>
            <w:tcBorders>
              <w:top w:val="dotted" w:sz="4" w:space="0" w:color="auto"/>
              <w:left w:val="single" w:sz="4" w:space="0" w:color="auto"/>
              <w:bottom w:val="dotted" w:sz="4" w:space="0" w:color="auto"/>
              <w:right w:val="dotted" w:sz="4" w:space="0" w:color="auto"/>
            </w:tcBorders>
            <w:shd w:val="clear" w:color="auto" w:fill="auto"/>
            <w:noWrap/>
            <w:tcMar>
              <w:left w:w="28" w:type="dxa"/>
              <w:right w:w="28" w:type="dxa"/>
            </w:tcMar>
            <w:vAlign w:val="center"/>
            <w:hideMark/>
          </w:tcPr>
          <w:p w14:paraId="5060ECA7" w14:textId="77777777" w:rsidR="00B82C77" w:rsidRPr="00951CD7" w:rsidRDefault="00B82C77" w:rsidP="00B82C77">
            <w:pPr>
              <w:rPr>
                <w:sz w:val="24"/>
                <w:szCs w:val="24"/>
              </w:rPr>
            </w:pPr>
            <w:r w:rsidRPr="00951CD7">
              <w:rPr>
                <w:sz w:val="24"/>
                <w:szCs w:val="24"/>
              </w:rPr>
              <w:t>Поддержка и развитие театрально-концертных учреждений муниципального образования город Краснодар</w:t>
            </w: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31639F0E" w14:textId="77777777" w:rsidR="00B82C77" w:rsidRPr="00951CD7" w:rsidRDefault="00B82C77" w:rsidP="00B82C77">
            <w:pPr>
              <w:jc w:val="center"/>
              <w:rPr>
                <w:sz w:val="24"/>
                <w:szCs w:val="24"/>
              </w:rPr>
            </w:pPr>
            <w:proofErr w:type="spellStart"/>
            <w:r w:rsidRPr="00951CD7">
              <w:rPr>
                <w:sz w:val="24"/>
                <w:szCs w:val="24"/>
              </w:rPr>
              <w:t>ФБ</w:t>
            </w:r>
            <w:proofErr w:type="spellEnd"/>
          </w:p>
        </w:tc>
        <w:tc>
          <w:tcPr>
            <w:tcW w:w="1405" w:type="dxa"/>
            <w:tcBorders>
              <w:top w:val="dotted" w:sz="4" w:space="0" w:color="auto"/>
              <w:left w:val="dotted" w:sz="4" w:space="0" w:color="auto"/>
              <w:bottom w:val="dotted" w:sz="4" w:space="0" w:color="auto"/>
              <w:right w:val="dotted" w:sz="4" w:space="0" w:color="auto"/>
            </w:tcBorders>
            <w:shd w:val="clear" w:color="000000" w:fill="FFFFFF"/>
            <w:tcMar>
              <w:left w:w="0" w:type="dxa"/>
              <w:right w:w="0" w:type="dxa"/>
            </w:tcMar>
            <w:vAlign w:val="bottom"/>
            <w:hideMark/>
          </w:tcPr>
          <w:p w14:paraId="55D9B480" w14:textId="52CDCE5C" w:rsidR="00B82C77" w:rsidRPr="00951CD7" w:rsidRDefault="00B82C77" w:rsidP="00B82C77">
            <w:pPr>
              <w:jc w:val="right"/>
              <w:rPr>
                <w:sz w:val="24"/>
                <w:szCs w:val="24"/>
              </w:rPr>
            </w:pPr>
            <w:r w:rsidRPr="00951CD7">
              <w:rPr>
                <w:sz w:val="24"/>
                <w:szCs w:val="24"/>
              </w:rPr>
              <w:t>6 041,6</w:t>
            </w:r>
          </w:p>
        </w:tc>
        <w:tc>
          <w:tcPr>
            <w:tcW w:w="129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1BEE793B" w14:textId="10941AA4" w:rsidR="00B82C77" w:rsidRPr="00951CD7" w:rsidRDefault="00B82C77" w:rsidP="00B82C77">
            <w:pPr>
              <w:jc w:val="right"/>
              <w:rPr>
                <w:sz w:val="24"/>
                <w:szCs w:val="24"/>
              </w:rPr>
            </w:pPr>
            <w:r w:rsidRPr="00951CD7">
              <w:rPr>
                <w:sz w:val="24"/>
                <w:szCs w:val="24"/>
              </w:rPr>
              <w:t>1 447,6</w:t>
            </w:r>
          </w:p>
        </w:tc>
        <w:tc>
          <w:tcPr>
            <w:tcW w:w="1310"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26AD8109" w14:textId="43F124FD" w:rsidR="00B82C77" w:rsidRPr="00951CD7" w:rsidRDefault="00B82C77" w:rsidP="00B82C77">
            <w:pPr>
              <w:jc w:val="right"/>
              <w:rPr>
                <w:sz w:val="24"/>
                <w:szCs w:val="24"/>
              </w:rPr>
            </w:pPr>
            <w:r w:rsidRPr="00951CD7">
              <w:rPr>
                <w:sz w:val="24"/>
                <w:szCs w:val="24"/>
              </w:rPr>
              <w:t>1 459,8</w:t>
            </w:r>
          </w:p>
        </w:tc>
        <w:tc>
          <w:tcPr>
            <w:tcW w:w="1269" w:type="dxa"/>
            <w:tcBorders>
              <w:top w:val="dotted" w:sz="4" w:space="0" w:color="auto"/>
              <w:left w:val="dotted" w:sz="4" w:space="0" w:color="auto"/>
              <w:bottom w:val="dotted" w:sz="4" w:space="0" w:color="auto"/>
              <w:right w:val="single" w:sz="4" w:space="0" w:color="auto"/>
            </w:tcBorders>
            <w:shd w:val="clear" w:color="auto" w:fill="auto"/>
            <w:tcMar>
              <w:left w:w="0" w:type="dxa"/>
              <w:right w:w="0" w:type="dxa"/>
            </w:tcMar>
            <w:vAlign w:val="bottom"/>
            <w:hideMark/>
          </w:tcPr>
          <w:p w14:paraId="693BFD60" w14:textId="26849BCB" w:rsidR="00B82C77" w:rsidRPr="00951CD7" w:rsidRDefault="00581B1A" w:rsidP="003A0F9C">
            <w:pPr>
              <w:jc w:val="center"/>
              <w:rPr>
                <w:sz w:val="24"/>
                <w:szCs w:val="24"/>
              </w:rPr>
            </w:pPr>
            <w:r w:rsidRPr="00951CD7">
              <w:rPr>
                <w:sz w:val="24"/>
                <w:szCs w:val="24"/>
              </w:rPr>
              <w:t>-</w:t>
            </w:r>
          </w:p>
        </w:tc>
      </w:tr>
      <w:tr w:rsidR="00951CD7" w:rsidRPr="00951CD7" w14:paraId="7D6C1C93" w14:textId="77777777" w:rsidTr="00B04663">
        <w:trPr>
          <w:trHeight w:val="419"/>
          <w:jc w:val="center"/>
        </w:trPr>
        <w:tc>
          <w:tcPr>
            <w:tcW w:w="3257" w:type="dxa"/>
            <w:vMerge/>
            <w:tcBorders>
              <w:top w:val="dotted" w:sz="4" w:space="0" w:color="auto"/>
              <w:left w:val="single" w:sz="4" w:space="0" w:color="auto"/>
              <w:bottom w:val="dotted" w:sz="4" w:space="0" w:color="auto"/>
              <w:right w:val="dotted" w:sz="4" w:space="0" w:color="auto"/>
            </w:tcBorders>
            <w:vAlign w:val="center"/>
            <w:hideMark/>
          </w:tcPr>
          <w:p w14:paraId="2E027632" w14:textId="77777777" w:rsidR="00B82C77" w:rsidRPr="00951CD7" w:rsidRDefault="00B82C77" w:rsidP="00B82C77">
            <w:pPr>
              <w:rPr>
                <w:sz w:val="24"/>
                <w:szCs w:val="24"/>
              </w:rPr>
            </w:pP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2F7D1975" w14:textId="77777777" w:rsidR="00B82C77" w:rsidRPr="00951CD7" w:rsidRDefault="00B82C77" w:rsidP="00B82C77">
            <w:pPr>
              <w:jc w:val="center"/>
              <w:rPr>
                <w:sz w:val="24"/>
                <w:szCs w:val="24"/>
              </w:rPr>
            </w:pPr>
            <w:r w:rsidRPr="00951CD7">
              <w:rPr>
                <w:sz w:val="24"/>
                <w:szCs w:val="24"/>
              </w:rPr>
              <w:t>КБ</w:t>
            </w:r>
          </w:p>
        </w:tc>
        <w:tc>
          <w:tcPr>
            <w:tcW w:w="1405"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6D46674E" w14:textId="38D7A899" w:rsidR="00B82C77" w:rsidRPr="00951CD7" w:rsidRDefault="00B82C77" w:rsidP="00B82C77">
            <w:pPr>
              <w:jc w:val="right"/>
              <w:rPr>
                <w:sz w:val="24"/>
                <w:szCs w:val="24"/>
              </w:rPr>
            </w:pPr>
            <w:r w:rsidRPr="00951CD7">
              <w:rPr>
                <w:sz w:val="24"/>
                <w:szCs w:val="24"/>
              </w:rPr>
              <w:t>115 822,6</w:t>
            </w:r>
          </w:p>
        </w:tc>
        <w:tc>
          <w:tcPr>
            <w:tcW w:w="129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40F61851" w14:textId="78AD80A2" w:rsidR="00B82C77" w:rsidRPr="00951CD7" w:rsidRDefault="00B82C77" w:rsidP="00B82C77">
            <w:pPr>
              <w:jc w:val="right"/>
              <w:rPr>
                <w:sz w:val="24"/>
                <w:szCs w:val="24"/>
              </w:rPr>
            </w:pPr>
            <w:r w:rsidRPr="00951CD7">
              <w:rPr>
                <w:sz w:val="24"/>
                <w:szCs w:val="24"/>
              </w:rPr>
              <w:t>4 008,3</w:t>
            </w:r>
          </w:p>
        </w:tc>
        <w:tc>
          <w:tcPr>
            <w:tcW w:w="1310"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3C0FB45E" w14:textId="57C35712" w:rsidR="00B82C77" w:rsidRPr="00951CD7" w:rsidRDefault="00B82C77" w:rsidP="00B82C77">
            <w:pPr>
              <w:jc w:val="right"/>
              <w:rPr>
                <w:sz w:val="24"/>
                <w:szCs w:val="24"/>
              </w:rPr>
            </w:pPr>
            <w:r w:rsidRPr="00951CD7">
              <w:rPr>
                <w:sz w:val="24"/>
                <w:szCs w:val="24"/>
              </w:rPr>
              <w:t>411,8</w:t>
            </w:r>
          </w:p>
        </w:tc>
        <w:tc>
          <w:tcPr>
            <w:tcW w:w="1269" w:type="dxa"/>
            <w:tcBorders>
              <w:top w:val="dotted" w:sz="4" w:space="0" w:color="auto"/>
              <w:left w:val="dotted" w:sz="4" w:space="0" w:color="auto"/>
              <w:bottom w:val="dotted" w:sz="4" w:space="0" w:color="auto"/>
              <w:right w:val="single" w:sz="4" w:space="0" w:color="auto"/>
            </w:tcBorders>
            <w:shd w:val="clear" w:color="auto" w:fill="auto"/>
            <w:tcMar>
              <w:left w:w="0" w:type="dxa"/>
              <w:right w:w="0" w:type="dxa"/>
            </w:tcMar>
            <w:vAlign w:val="bottom"/>
            <w:hideMark/>
          </w:tcPr>
          <w:p w14:paraId="418744ED" w14:textId="48598FCA" w:rsidR="00B82C77" w:rsidRPr="00951CD7" w:rsidRDefault="00581B1A" w:rsidP="003A0F9C">
            <w:pPr>
              <w:jc w:val="center"/>
              <w:rPr>
                <w:sz w:val="24"/>
                <w:szCs w:val="24"/>
              </w:rPr>
            </w:pPr>
            <w:r w:rsidRPr="00951CD7">
              <w:rPr>
                <w:sz w:val="24"/>
                <w:szCs w:val="24"/>
              </w:rPr>
              <w:t>-</w:t>
            </w:r>
          </w:p>
        </w:tc>
      </w:tr>
      <w:tr w:rsidR="00951CD7" w:rsidRPr="00951CD7" w14:paraId="4E1C03A7" w14:textId="77777777" w:rsidTr="00B04663">
        <w:trPr>
          <w:trHeight w:val="411"/>
          <w:jc w:val="center"/>
        </w:trPr>
        <w:tc>
          <w:tcPr>
            <w:tcW w:w="3257" w:type="dxa"/>
            <w:vMerge/>
            <w:tcBorders>
              <w:top w:val="dotted" w:sz="4" w:space="0" w:color="auto"/>
              <w:left w:val="single" w:sz="4" w:space="0" w:color="auto"/>
              <w:bottom w:val="dotted" w:sz="4" w:space="0" w:color="auto"/>
              <w:right w:val="dotted" w:sz="4" w:space="0" w:color="auto"/>
            </w:tcBorders>
            <w:vAlign w:val="center"/>
            <w:hideMark/>
          </w:tcPr>
          <w:p w14:paraId="3791237F" w14:textId="77777777" w:rsidR="00B82C77" w:rsidRPr="00951CD7" w:rsidRDefault="00B82C77" w:rsidP="00B82C77">
            <w:pPr>
              <w:rPr>
                <w:sz w:val="24"/>
                <w:szCs w:val="24"/>
              </w:rPr>
            </w:pP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560B8EC9" w14:textId="77777777" w:rsidR="00B82C77" w:rsidRPr="00951CD7" w:rsidRDefault="00B82C77" w:rsidP="00B82C77">
            <w:pPr>
              <w:jc w:val="center"/>
              <w:rPr>
                <w:sz w:val="24"/>
                <w:szCs w:val="24"/>
              </w:rPr>
            </w:pPr>
            <w:r w:rsidRPr="00951CD7">
              <w:rPr>
                <w:sz w:val="24"/>
                <w:szCs w:val="24"/>
              </w:rPr>
              <w:t>МБ</w:t>
            </w:r>
          </w:p>
        </w:tc>
        <w:tc>
          <w:tcPr>
            <w:tcW w:w="1405"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63FDFA08" w14:textId="7B2EB96A" w:rsidR="00B82C77" w:rsidRPr="00951CD7" w:rsidRDefault="00B82C77" w:rsidP="00B82C77">
            <w:pPr>
              <w:jc w:val="right"/>
              <w:rPr>
                <w:sz w:val="24"/>
                <w:szCs w:val="24"/>
              </w:rPr>
            </w:pPr>
            <w:r w:rsidRPr="00951CD7">
              <w:rPr>
                <w:sz w:val="24"/>
                <w:szCs w:val="24"/>
              </w:rPr>
              <w:t>477 160,8</w:t>
            </w:r>
          </w:p>
        </w:tc>
        <w:tc>
          <w:tcPr>
            <w:tcW w:w="129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216DECE9" w14:textId="78F28FD4" w:rsidR="00B82C77" w:rsidRPr="00951CD7" w:rsidRDefault="00B82C77" w:rsidP="00B82C77">
            <w:pPr>
              <w:jc w:val="right"/>
              <w:rPr>
                <w:sz w:val="24"/>
                <w:szCs w:val="24"/>
              </w:rPr>
            </w:pPr>
            <w:r w:rsidRPr="00951CD7">
              <w:rPr>
                <w:sz w:val="24"/>
                <w:szCs w:val="24"/>
              </w:rPr>
              <w:t>654 320,5</w:t>
            </w:r>
          </w:p>
        </w:tc>
        <w:tc>
          <w:tcPr>
            <w:tcW w:w="1310"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11265E9F" w14:textId="5BF21EC6" w:rsidR="00B82C77" w:rsidRPr="00951CD7" w:rsidRDefault="00B82C77" w:rsidP="00B82C77">
            <w:pPr>
              <w:jc w:val="right"/>
              <w:rPr>
                <w:sz w:val="24"/>
                <w:szCs w:val="24"/>
              </w:rPr>
            </w:pPr>
            <w:r w:rsidRPr="00951CD7">
              <w:rPr>
                <w:sz w:val="24"/>
                <w:szCs w:val="24"/>
              </w:rPr>
              <w:t>660 435,1</w:t>
            </w:r>
          </w:p>
        </w:tc>
        <w:tc>
          <w:tcPr>
            <w:tcW w:w="1269" w:type="dxa"/>
            <w:tcBorders>
              <w:top w:val="dotted" w:sz="4" w:space="0" w:color="auto"/>
              <w:left w:val="dotted" w:sz="4" w:space="0" w:color="auto"/>
              <w:bottom w:val="dotted" w:sz="4" w:space="0" w:color="auto"/>
              <w:right w:val="single" w:sz="4" w:space="0" w:color="auto"/>
            </w:tcBorders>
            <w:shd w:val="clear" w:color="auto" w:fill="auto"/>
            <w:tcMar>
              <w:left w:w="0" w:type="dxa"/>
              <w:right w:w="0" w:type="dxa"/>
            </w:tcMar>
            <w:vAlign w:val="bottom"/>
            <w:hideMark/>
          </w:tcPr>
          <w:p w14:paraId="0808A12E" w14:textId="1FDEB09B" w:rsidR="00B82C77" w:rsidRPr="00951CD7" w:rsidRDefault="00B82C77" w:rsidP="00B82C77">
            <w:pPr>
              <w:jc w:val="right"/>
              <w:rPr>
                <w:sz w:val="24"/>
                <w:szCs w:val="24"/>
              </w:rPr>
            </w:pPr>
            <w:r w:rsidRPr="00951CD7">
              <w:rPr>
                <w:sz w:val="24"/>
                <w:szCs w:val="24"/>
              </w:rPr>
              <w:t>664 470,0</w:t>
            </w:r>
          </w:p>
        </w:tc>
      </w:tr>
      <w:tr w:rsidR="00951CD7" w:rsidRPr="00951CD7" w14:paraId="1A7ED2CD" w14:textId="77777777" w:rsidTr="00B04663">
        <w:trPr>
          <w:trHeight w:val="1560"/>
          <w:jc w:val="center"/>
        </w:trPr>
        <w:tc>
          <w:tcPr>
            <w:tcW w:w="3257"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center"/>
            <w:hideMark/>
          </w:tcPr>
          <w:p w14:paraId="23C50260" w14:textId="3133107D" w:rsidR="00B82C77" w:rsidRPr="00951CD7" w:rsidRDefault="00B82C77" w:rsidP="00B82C77">
            <w:pPr>
              <w:rPr>
                <w:sz w:val="24"/>
                <w:szCs w:val="24"/>
              </w:rPr>
            </w:pPr>
            <w:r w:rsidRPr="00951CD7">
              <w:rPr>
                <w:sz w:val="24"/>
                <w:szCs w:val="24"/>
              </w:rPr>
              <w:t>Обеспечение деятельности муниципального казённого учреждения «Централизован-ная бухгалтерия управления культуры администрации муниципального образования город Краснодар»</w:t>
            </w: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57F8D525" w14:textId="77777777" w:rsidR="00B82C77" w:rsidRPr="00951CD7" w:rsidRDefault="00B82C77" w:rsidP="00B82C77">
            <w:pPr>
              <w:jc w:val="center"/>
              <w:rPr>
                <w:sz w:val="24"/>
                <w:szCs w:val="24"/>
              </w:rPr>
            </w:pPr>
            <w:r w:rsidRPr="00951CD7">
              <w:rPr>
                <w:sz w:val="24"/>
                <w:szCs w:val="24"/>
              </w:rPr>
              <w:t>МБ</w:t>
            </w:r>
          </w:p>
        </w:tc>
        <w:tc>
          <w:tcPr>
            <w:tcW w:w="1405"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0015D618" w14:textId="5A1883D7" w:rsidR="00B82C77" w:rsidRPr="00951CD7" w:rsidRDefault="00B82C77" w:rsidP="00B82C77">
            <w:pPr>
              <w:jc w:val="right"/>
              <w:rPr>
                <w:sz w:val="24"/>
                <w:szCs w:val="24"/>
              </w:rPr>
            </w:pPr>
            <w:r w:rsidRPr="00951CD7">
              <w:rPr>
                <w:sz w:val="24"/>
                <w:szCs w:val="24"/>
              </w:rPr>
              <w:t>63 993,3</w:t>
            </w:r>
          </w:p>
        </w:tc>
        <w:tc>
          <w:tcPr>
            <w:tcW w:w="129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60C30E8A" w14:textId="42226E83" w:rsidR="00B82C77" w:rsidRPr="00951CD7" w:rsidRDefault="00B82C77" w:rsidP="00B82C77">
            <w:pPr>
              <w:jc w:val="right"/>
              <w:rPr>
                <w:sz w:val="24"/>
                <w:szCs w:val="24"/>
              </w:rPr>
            </w:pPr>
            <w:r w:rsidRPr="00951CD7">
              <w:rPr>
                <w:sz w:val="24"/>
                <w:szCs w:val="24"/>
              </w:rPr>
              <w:t>64 806,0</w:t>
            </w:r>
          </w:p>
        </w:tc>
        <w:tc>
          <w:tcPr>
            <w:tcW w:w="1310"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3611AA56" w14:textId="31C961E0" w:rsidR="00B82C77" w:rsidRPr="00951CD7" w:rsidRDefault="00B82C77" w:rsidP="00B82C77">
            <w:pPr>
              <w:jc w:val="right"/>
              <w:rPr>
                <w:sz w:val="24"/>
                <w:szCs w:val="24"/>
              </w:rPr>
            </w:pPr>
            <w:r w:rsidRPr="00951CD7">
              <w:rPr>
                <w:sz w:val="24"/>
                <w:szCs w:val="24"/>
              </w:rPr>
              <w:t>63 735,7</w:t>
            </w:r>
          </w:p>
        </w:tc>
        <w:tc>
          <w:tcPr>
            <w:tcW w:w="1269" w:type="dxa"/>
            <w:tcBorders>
              <w:top w:val="dotted" w:sz="4" w:space="0" w:color="auto"/>
              <w:left w:val="dotted" w:sz="4" w:space="0" w:color="auto"/>
              <w:bottom w:val="dotted" w:sz="4" w:space="0" w:color="auto"/>
              <w:right w:val="single" w:sz="4" w:space="0" w:color="auto"/>
            </w:tcBorders>
            <w:shd w:val="clear" w:color="auto" w:fill="auto"/>
            <w:tcMar>
              <w:left w:w="0" w:type="dxa"/>
              <w:right w:w="0" w:type="dxa"/>
            </w:tcMar>
            <w:vAlign w:val="bottom"/>
            <w:hideMark/>
          </w:tcPr>
          <w:p w14:paraId="5EC0836D" w14:textId="0193D766" w:rsidR="00B82C77" w:rsidRPr="00951CD7" w:rsidRDefault="00B82C77" w:rsidP="00B82C77">
            <w:pPr>
              <w:jc w:val="right"/>
              <w:rPr>
                <w:sz w:val="24"/>
                <w:szCs w:val="24"/>
              </w:rPr>
            </w:pPr>
            <w:r w:rsidRPr="00951CD7">
              <w:rPr>
                <w:sz w:val="24"/>
                <w:szCs w:val="24"/>
              </w:rPr>
              <w:t>63 688,8</w:t>
            </w:r>
          </w:p>
        </w:tc>
      </w:tr>
      <w:tr w:rsidR="00951CD7" w:rsidRPr="00951CD7" w14:paraId="2EAD790E" w14:textId="77777777" w:rsidTr="00B04663">
        <w:trPr>
          <w:trHeight w:val="895"/>
          <w:jc w:val="center"/>
        </w:trPr>
        <w:tc>
          <w:tcPr>
            <w:tcW w:w="3257"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center"/>
            <w:hideMark/>
          </w:tcPr>
          <w:p w14:paraId="0E69D306" w14:textId="77777777" w:rsidR="00B82C77" w:rsidRPr="00951CD7" w:rsidRDefault="00B82C77" w:rsidP="00B82C77">
            <w:pPr>
              <w:rPr>
                <w:sz w:val="24"/>
                <w:szCs w:val="24"/>
              </w:rPr>
            </w:pPr>
            <w:r w:rsidRPr="00951CD7">
              <w:rPr>
                <w:sz w:val="24"/>
                <w:szCs w:val="24"/>
              </w:rPr>
              <w:t>Реализация общегородских мероприятий в области культуры, в том числе в соответствии с Календарём праздничных мероприятий, юбилейных и памятных дат</w:t>
            </w: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0CD14AC6" w14:textId="77777777" w:rsidR="00B82C77" w:rsidRPr="00951CD7" w:rsidRDefault="00B82C77" w:rsidP="00B82C77">
            <w:pPr>
              <w:jc w:val="center"/>
              <w:rPr>
                <w:sz w:val="24"/>
                <w:szCs w:val="24"/>
              </w:rPr>
            </w:pPr>
            <w:r w:rsidRPr="00951CD7">
              <w:rPr>
                <w:sz w:val="24"/>
                <w:szCs w:val="24"/>
              </w:rPr>
              <w:t>МБ</w:t>
            </w:r>
          </w:p>
        </w:tc>
        <w:tc>
          <w:tcPr>
            <w:tcW w:w="1405"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542E4D3E" w14:textId="66351D14" w:rsidR="00B82C77" w:rsidRPr="00951CD7" w:rsidRDefault="00B82C77" w:rsidP="00B82C77">
            <w:pPr>
              <w:jc w:val="right"/>
              <w:rPr>
                <w:sz w:val="24"/>
                <w:szCs w:val="24"/>
              </w:rPr>
            </w:pPr>
            <w:r w:rsidRPr="00951CD7">
              <w:rPr>
                <w:sz w:val="24"/>
                <w:szCs w:val="24"/>
              </w:rPr>
              <w:t>14 400,0</w:t>
            </w:r>
          </w:p>
        </w:tc>
        <w:tc>
          <w:tcPr>
            <w:tcW w:w="129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0F563006" w14:textId="6773D5EB" w:rsidR="00B82C77" w:rsidRPr="00951CD7" w:rsidRDefault="00B82C77" w:rsidP="00B82C77">
            <w:pPr>
              <w:jc w:val="right"/>
              <w:rPr>
                <w:sz w:val="24"/>
                <w:szCs w:val="24"/>
              </w:rPr>
            </w:pPr>
            <w:r w:rsidRPr="00951CD7">
              <w:rPr>
                <w:sz w:val="24"/>
                <w:szCs w:val="24"/>
              </w:rPr>
              <w:t>16 494,8</w:t>
            </w:r>
          </w:p>
        </w:tc>
        <w:tc>
          <w:tcPr>
            <w:tcW w:w="1310"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787D0A40" w14:textId="4C5798D5" w:rsidR="00B82C77" w:rsidRPr="00951CD7" w:rsidRDefault="00B82C77" w:rsidP="00B82C77">
            <w:pPr>
              <w:jc w:val="right"/>
              <w:rPr>
                <w:sz w:val="24"/>
                <w:szCs w:val="24"/>
              </w:rPr>
            </w:pPr>
            <w:r w:rsidRPr="00951CD7">
              <w:rPr>
                <w:sz w:val="24"/>
                <w:szCs w:val="24"/>
              </w:rPr>
              <w:t>17 394,8</w:t>
            </w:r>
          </w:p>
        </w:tc>
        <w:tc>
          <w:tcPr>
            <w:tcW w:w="1269" w:type="dxa"/>
            <w:tcBorders>
              <w:top w:val="dotted" w:sz="4" w:space="0" w:color="auto"/>
              <w:left w:val="dotted" w:sz="4" w:space="0" w:color="auto"/>
              <w:bottom w:val="dotted" w:sz="4" w:space="0" w:color="auto"/>
              <w:right w:val="single" w:sz="4" w:space="0" w:color="auto"/>
            </w:tcBorders>
            <w:shd w:val="clear" w:color="auto" w:fill="auto"/>
            <w:tcMar>
              <w:left w:w="0" w:type="dxa"/>
              <w:right w:w="0" w:type="dxa"/>
            </w:tcMar>
            <w:vAlign w:val="bottom"/>
            <w:hideMark/>
          </w:tcPr>
          <w:p w14:paraId="6FFF42AA" w14:textId="2613424F" w:rsidR="00B82C77" w:rsidRPr="00951CD7" w:rsidRDefault="00B82C77" w:rsidP="00B82C77">
            <w:pPr>
              <w:jc w:val="right"/>
              <w:rPr>
                <w:sz w:val="24"/>
                <w:szCs w:val="24"/>
              </w:rPr>
            </w:pPr>
            <w:r w:rsidRPr="00951CD7">
              <w:rPr>
                <w:sz w:val="24"/>
                <w:szCs w:val="24"/>
              </w:rPr>
              <w:t>14 136,0</w:t>
            </w:r>
          </w:p>
        </w:tc>
      </w:tr>
      <w:tr w:rsidR="00951CD7" w:rsidRPr="00951CD7" w14:paraId="0140B90E" w14:textId="77777777" w:rsidTr="00B04663">
        <w:trPr>
          <w:trHeight w:val="1349"/>
          <w:jc w:val="center"/>
        </w:trPr>
        <w:tc>
          <w:tcPr>
            <w:tcW w:w="3257"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vAlign w:val="center"/>
            <w:hideMark/>
          </w:tcPr>
          <w:p w14:paraId="5009ED52" w14:textId="77777777" w:rsidR="00B82C77" w:rsidRPr="00951CD7" w:rsidRDefault="00B82C77" w:rsidP="00B82C77">
            <w:pPr>
              <w:rPr>
                <w:sz w:val="24"/>
                <w:szCs w:val="24"/>
              </w:rPr>
            </w:pPr>
            <w:r w:rsidRPr="00951CD7">
              <w:rPr>
                <w:sz w:val="24"/>
                <w:szCs w:val="24"/>
              </w:rPr>
              <w:t>Обеспечение деятельности управления культуры администрации муниципального образования город Краснодар</w:t>
            </w: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27E23776" w14:textId="77777777" w:rsidR="00B82C77" w:rsidRPr="00951CD7" w:rsidRDefault="00B82C77" w:rsidP="00B82C77">
            <w:pPr>
              <w:jc w:val="center"/>
              <w:rPr>
                <w:sz w:val="24"/>
                <w:szCs w:val="24"/>
              </w:rPr>
            </w:pPr>
            <w:r w:rsidRPr="00951CD7">
              <w:rPr>
                <w:sz w:val="24"/>
                <w:szCs w:val="24"/>
              </w:rPr>
              <w:t>МБ</w:t>
            </w:r>
          </w:p>
        </w:tc>
        <w:tc>
          <w:tcPr>
            <w:tcW w:w="1405"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555D79D4" w14:textId="504AEB3D" w:rsidR="00B82C77" w:rsidRPr="00951CD7" w:rsidRDefault="00B82C77" w:rsidP="00B82C77">
            <w:pPr>
              <w:jc w:val="right"/>
              <w:rPr>
                <w:sz w:val="24"/>
                <w:szCs w:val="24"/>
              </w:rPr>
            </w:pPr>
            <w:r w:rsidRPr="00951CD7">
              <w:rPr>
                <w:sz w:val="24"/>
                <w:szCs w:val="24"/>
              </w:rPr>
              <w:t>33 948,9</w:t>
            </w:r>
          </w:p>
        </w:tc>
        <w:tc>
          <w:tcPr>
            <w:tcW w:w="129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7E1794C0" w14:textId="64C1FE29" w:rsidR="00B82C77" w:rsidRPr="00951CD7" w:rsidRDefault="00B82C77" w:rsidP="00B82C77">
            <w:pPr>
              <w:jc w:val="right"/>
              <w:rPr>
                <w:sz w:val="24"/>
                <w:szCs w:val="24"/>
              </w:rPr>
            </w:pPr>
            <w:r w:rsidRPr="00951CD7">
              <w:rPr>
                <w:sz w:val="24"/>
                <w:szCs w:val="24"/>
              </w:rPr>
              <w:t>36 743,0</w:t>
            </w:r>
          </w:p>
        </w:tc>
        <w:tc>
          <w:tcPr>
            <w:tcW w:w="1310"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69B288AD" w14:textId="1EB59721" w:rsidR="00B82C77" w:rsidRPr="00951CD7" w:rsidRDefault="00B82C77" w:rsidP="00B82C77">
            <w:pPr>
              <w:jc w:val="right"/>
              <w:rPr>
                <w:sz w:val="24"/>
                <w:szCs w:val="24"/>
              </w:rPr>
            </w:pPr>
            <w:r w:rsidRPr="00951CD7">
              <w:rPr>
                <w:sz w:val="24"/>
                <w:szCs w:val="24"/>
              </w:rPr>
              <w:t>36 118,8</w:t>
            </w:r>
          </w:p>
        </w:tc>
        <w:tc>
          <w:tcPr>
            <w:tcW w:w="1269" w:type="dxa"/>
            <w:tcBorders>
              <w:top w:val="dotted" w:sz="4" w:space="0" w:color="auto"/>
              <w:left w:val="dotted" w:sz="4" w:space="0" w:color="auto"/>
              <w:bottom w:val="dotted" w:sz="4" w:space="0" w:color="auto"/>
              <w:right w:val="single" w:sz="4" w:space="0" w:color="auto"/>
            </w:tcBorders>
            <w:shd w:val="clear" w:color="auto" w:fill="auto"/>
            <w:tcMar>
              <w:left w:w="0" w:type="dxa"/>
              <w:right w:w="0" w:type="dxa"/>
            </w:tcMar>
            <w:vAlign w:val="bottom"/>
            <w:hideMark/>
          </w:tcPr>
          <w:p w14:paraId="013249AA" w14:textId="65B80B08" w:rsidR="00B82C77" w:rsidRPr="00951CD7" w:rsidRDefault="00B82C77" w:rsidP="00B82C77">
            <w:pPr>
              <w:jc w:val="right"/>
              <w:rPr>
                <w:sz w:val="24"/>
                <w:szCs w:val="24"/>
              </w:rPr>
            </w:pPr>
            <w:r w:rsidRPr="00951CD7">
              <w:rPr>
                <w:sz w:val="24"/>
                <w:szCs w:val="24"/>
              </w:rPr>
              <w:t>36 118,8</w:t>
            </w:r>
          </w:p>
        </w:tc>
      </w:tr>
      <w:tr w:rsidR="00951CD7" w:rsidRPr="00951CD7" w14:paraId="757D0677" w14:textId="77777777" w:rsidTr="00B04663">
        <w:trPr>
          <w:trHeight w:val="297"/>
          <w:jc w:val="center"/>
        </w:trPr>
        <w:tc>
          <w:tcPr>
            <w:tcW w:w="3257" w:type="dxa"/>
            <w:tcBorders>
              <w:left w:val="single" w:sz="4" w:space="0" w:color="auto"/>
              <w:bottom w:val="dotted" w:sz="4" w:space="0" w:color="auto"/>
              <w:right w:val="dotted" w:sz="4" w:space="0" w:color="auto"/>
            </w:tcBorders>
            <w:shd w:val="clear" w:color="auto" w:fill="auto"/>
            <w:tcMar>
              <w:left w:w="28" w:type="dxa"/>
              <w:right w:w="28" w:type="dxa"/>
            </w:tcMar>
          </w:tcPr>
          <w:p w14:paraId="2F9E92E1" w14:textId="170DD5C5" w:rsidR="00B82C77" w:rsidRPr="00951CD7" w:rsidRDefault="00B82C77" w:rsidP="00B82C77">
            <w:pPr>
              <w:rPr>
                <w:sz w:val="24"/>
                <w:szCs w:val="24"/>
                <w:highlight w:val="yellow"/>
              </w:rPr>
            </w:pPr>
            <w:r w:rsidRPr="00951CD7">
              <w:rPr>
                <w:sz w:val="24"/>
                <w:szCs w:val="24"/>
              </w:rPr>
              <w:t>Реставрация объектов культурного наследия</w:t>
            </w: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tcPr>
          <w:p w14:paraId="71758CF7" w14:textId="7D1FF9D0" w:rsidR="00B82C77" w:rsidRPr="00951CD7" w:rsidRDefault="00B82C77" w:rsidP="00B82C77">
            <w:pPr>
              <w:jc w:val="center"/>
              <w:rPr>
                <w:sz w:val="24"/>
                <w:szCs w:val="24"/>
              </w:rPr>
            </w:pPr>
            <w:r w:rsidRPr="00951CD7">
              <w:rPr>
                <w:sz w:val="24"/>
                <w:szCs w:val="24"/>
              </w:rPr>
              <w:t>МБ</w:t>
            </w:r>
          </w:p>
        </w:tc>
        <w:tc>
          <w:tcPr>
            <w:tcW w:w="1405"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tcPr>
          <w:p w14:paraId="45ADC7A8" w14:textId="29EBC0EA" w:rsidR="00B82C77" w:rsidRPr="00951CD7" w:rsidRDefault="00B82C77" w:rsidP="00B82C77">
            <w:pPr>
              <w:jc w:val="right"/>
              <w:rPr>
                <w:sz w:val="24"/>
                <w:szCs w:val="24"/>
              </w:rPr>
            </w:pPr>
            <w:r w:rsidRPr="00951CD7">
              <w:rPr>
                <w:sz w:val="24"/>
                <w:szCs w:val="24"/>
              </w:rPr>
              <w:t>9 490,5</w:t>
            </w:r>
          </w:p>
        </w:tc>
        <w:tc>
          <w:tcPr>
            <w:tcW w:w="129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tcPr>
          <w:p w14:paraId="36D14F79" w14:textId="421ECC12" w:rsidR="00B82C77" w:rsidRPr="00951CD7" w:rsidRDefault="008F01C9" w:rsidP="008F01C9">
            <w:pPr>
              <w:jc w:val="center"/>
              <w:rPr>
                <w:sz w:val="24"/>
                <w:szCs w:val="24"/>
              </w:rPr>
            </w:pPr>
            <w:r w:rsidRPr="00951CD7">
              <w:rPr>
                <w:sz w:val="24"/>
                <w:szCs w:val="24"/>
              </w:rPr>
              <w:t>-</w:t>
            </w:r>
          </w:p>
        </w:tc>
        <w:tc>
          <w:tcPr>
            <w:tcW w:w="1310"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tcPr>
          <w:p w14:paraId="16E2ADD3" w14:textId="3287AFDF" w:rsidR="00B82C77" w:rsidRPr="00951CD7" w:rsidRDefault="008F01C9" w:rsidP="008F01C9">
            <w:pPr>
              <w:jc w:val="center"/>
              <w:rPr>
                <w:sz w:val="24"/>
                <w:szCs w:val="24"/>
              </w:rPr>
            </w:pPr>
            <w:r w:rsidRPr="00951CD7">
              <w:rPr>
                <w:sz w:val="24"/>
                <w:szCs w:val="24"/>
              </w:rPr>
              <w:t>-</w:t>
            </w:r>
          </w:p>
        </w:tc>
        <w:tc>
          <w:tcPr>
            <w:tcW w:w="1269" w:type="dxa"/>
            <w:tcBorders>
              <w:top w:val="dotted" w:sz="4" w:space="0" w:color="auto"/>
              <w:left w:val="dotted" w:sz="4" w:space="0" w:color="auto"/>
              <w:bottom w:val="dotted" w:sz="4" w:space="0" w:color="auto"/>
              <w:right w:val="single" w:sz="4" w:space="0" w:color="auto"/>
            </w:tcBorders>
            <w:shd w:val="clear" w:color="auto" w:fill="auto"/>
            <w:tcMar>
              <w:left w:w="0" w:type="dxa"/>
              <w:right w:w="0" w:type="dxa"/>
            </w:tcMar>
            <w:vAlign w:val="bottom"/>
          </w:tcPr>
          <w:p w14:paraId="11333B77" w14:textId="1A72D5FB" w:rsidR="00B82C77" w:rsidRPr="00951CD7" w:rsidRDefault="008F01C9" w:rsidP="008F01C9">
            <w:pPr>
              <w:jc w:val="center"/>
              <w:rPr>
                <w:sz w:val="24"/>
                <w:szCs w:val="24"/>
              </w:rPr>
            </w:pPr>
            <w:r w:rsidRPr="00951CD7">
              <w:rPr>
                <w:sz w:val="24"/>
                <w:szCs w:val="24"/>
              </w:rPr>
              <w:t>-</w:t>
            </w:r>
          </w:p>
        </w:tc>
      </w:tr>
      <w:tr w:rsidR="00951CD7" w:rsidRPr="00951CD7" w14:paraId="5EDE18E7" w14:textId="77777777" w:rsidTr="00B04663">
        <w:trPr>
          <w:trHeight w:val="624"/>
          <w:jc w:val="center"/>
        </w:trPr>
        <w:tc>
          <w:tcPr>
            <w:tcW w:w="3257"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hideMark/>
          </w:tcPr>
          <w:p w14:paraId="586DF2F3" w14:textId="7F642520" w:rsidR="00B82C77" w:rsidRPr="00951CD7" w:rsidRDefault="00B82C77" w:rsidP="00B82C77">
            <w:pPr>
              <w:rPr>
                <w:sz w:val="24"/>
                <w:szCs w:val="24"/>
              </w:rPr>
            </w:pPr>
            <w:r w:rsidRPr="00951CD7">
              <w:rPr>
                <w:sz w:val="24"/>
                <w:szCs w:val="24"/>
              </w:rPr>
              <w:t>Поддержка деятельности творческих работников в области культуры и искусства</w:t>
            </w: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0D0E2787" w14:textId="22DD182E" w:rsidR="00B82C77" w:rsidRPr="00951CD7" w:rsidRDefault="00B82C77" w:rsidP="00B82C77">
            <w:pPr>
              <w:jc w:val="center"/>
              <w:rPr>
                <w:sz w:val="24"/>
                <w:szCs w:val="24"/>
              </w:rPr>
            </w:pPr>
            <w:r w:rsidRPr="00951CD7">
              <w:rPr>
                <w:sz w:val="24"/>
                <w:szCs w:val="24"/>
              </w:rPr>
              <w:t>МБ</w:t>
            </w:r>
          </w:p>
        </w:tc>
        <w:tc>
          <w:tcPr>
            <w:tcW w:w="1405"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730F11F3" w14:textId="5C822E10" w:rsidR="00B82C77" w:rsidRPr="00951CD7" w:rsidRDefault="00B82C77" w:rsidP="00B82C77">
            <w:pPr>
              <w:jc w:val="right"/>
              <w:rPr>
                <w:sz w:val="24"/>
                <w:szCs w:val="24"/>
              </w:rPr>
            </w:pPr>
            <w:r w:rsidRPr="00951CD7">
              <w:rPr>
                <w:sz w:val="24"/>
                <w:szCs w:val="24"/>
              </w:rPr>
              <w:t>950,0</w:t>
            </w:r>
          </w:p>
        </w:tc>
        <w:tc>
          <w:tcPr>
            <w:tcW w:w="129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2430820D" w14:textId="47CD8472" w:rsidR="00B82C77" w:rsidRPr="00951CD7" w:rsidRDefault="00B82C77" w:rsidP="00B82C77">
            <w:pPr>
              <w:jc w:val="right"/>
              <w:rPr>
                <w:sz w:val="24"/>
                <w:szCs w:val="24"/>
              </w:rPr>
            </w:pPr>
            <w:r w:rsidRPr="00951CD7">
              <w:rPr>
                <w:sz w:val="24"/>
                <w:szCs w:val="24"/>
              </w:rPr>
              <w:t>950,0</w:t>
            </w:r>
          </w:p>
        </w:tc>
        <w:tc>
          <w:tcPr>
            <w:tcW w:w="1310"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73FA006A" w14:textId="7D8EA2CA" w:rsidR="00B82C77" w:rsidRPr="00951CD7" w:rsidRDefault="00B82C77" w:rsidP="00B82C77">
            <w:pPr>
              <w:jc w:val="right"/>
              <w:rPr>
                <w:sz w:val="24"/>
                <w:szCs w:val="24"/>
              </w:rPr>
            </w:pPr>
            <w:r w:rsidRPr="00951CD7">
              <w:rPr>
                <w:sz w:val="24"/>
                <w:szCs w:val="24"/>
              </w:rPr>
              <w:t>950,0</w:t>
            </w:r>
          </w:p>
        </w:tc>
        <w:tc>
          <w:tcPr>
            <w:tcW w:w="1269" w:type="dxa"/>
            <w:tcBorders>
              <w:top w:val="dotted" w:sz="4" w:space="0" w:color="auto"/>
              <w:left w:val="dotted" w:sz="4" w:space="0" w:color="auto"/>
              <w:bottom w:val="dotted" w:sz="4" w:space="0" w:color="auto"/>
              <w:right w:val="single" w:sz="4" w:space="0" w:color="auto"/>
            </w:tcBorders>
            <w:shd w:val="clear" w:color="auto" w:fill="auto"/>
            <w:tcMar>
              <w:left w:w="0" w:type="dxa"/>
              <w:right w:w="0" w:type="dxa"/>
            </w:tcMar>
            <w:vAlign w:val="bottom"/>
            <w:hideMark/>
          </w:tcPr>
          <w:p w14:paraId="58EEDE96" w14:textId="2731E959" w:rsidR="00B82C77" w:rsidRPr="00951CD7" w:rsidRDefault="00B82C77" w:rsidP="00B82C77">
            <w:pPr>
              <w:jc w:val="right"/>
              <w:rPr>
                <w:sz w:val="24"/>
                <w:szCs w:val="24"/>
              </w:rPr>
            </w:pPr>
            <w:r w:rsidRPr="00951CD7">
              <w:rPr>
                <w:sz w:val="24"/>
                <w:szCs w:val="24"/>
              </w:rPr>
              <w:t>950,0</w:t>
            </w:r>
          </w:p>
        </w:tc>
      </w:tr>
      <w:tr w:rsidR="00951CD7" w:rsidRPr="00951CD7" w14:paraId="0AE18A02" w14:textId="77777777" w:rsidTr="00B04663">
        <w:trPr>
          <w:trHeight w:val="1248"/>
          <w:jc w:val="center"/>
        </w:trPr>
        <w:tc>
          <w:tcPr>
            <w:tcW w:w="3257"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hideMark/>
          </w:tcPr>
          <w:p w14:paraId="096E2BCA" w14:textId="0BA0C11E" w:rsidR="00B82C77" w:rsidRPr="00951CD7" w:rsidRDefault="00B82C77" w:rsidP="00B82C77">
            <w:pPr>
              <w:rPr>
                <w:sz w:val="24"/>
                <w:szCs w:val="24"/>
              </w:rPr>
            </w:pPr>
            <w:r w:rsidRPr="00951CD7">
              <w:rPr>
                <w:sz w:val="24"/>
                <w:szCs w:val="24"/>
              </w:rPr>
              <w:lastRenderedPageBreak/>
              <w:t>Реализация мероприятий в рамках программы по выполнению наказов избирателей депутатами городской Думы Краснодара</w:t>
            </w: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62929E00" w14:textId="4E805045" w:rsidR="00B82C77" w:rsidRPr="00951CD7" w:rsidRDefault="00B82C77" w:rsidP="00B82C77">
            <w:pPr>
              <w:jc w:val="center"/>
              <w:rPr>
                <w:sz w:val="24"/>
                <w:szCs w:val="24"/>
              </w:rPr>
            </w:pPr>
            <w:r w:rsidRPr="00951CD7">
              <w:rPr>
                <w:sz w:val="24"/>
                <w:szCs w:val="24"/>
              </w:rPr>
              <w:t>МБ</w:t>
            </w:r>
          </w:p>
        </w:tc>
        <w:tc>
          <w:tcPr>
            <w:tcW w:w="1405"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2DC459FE" w14:textId="6F8B2CF8" w:rsidR="00B82C77" w:rsidRPr="00951CD7" w:rsidRDefault="00B82C77" w:rsidP="00B82C77">
            <w:pPr>
              <w:jc w:val="right"/>
              <w:rPr>
                <w:sz w:val="24"/>
                <w:szCs w:val="24"/>
              </w:rPr>
            </w:pPr>
            <w:r w:rsidRPr="00951CD7">
              <w:rPr>
                <w:sz w:val="24"/>
                <w:szCs w:val="24"/>
              </w:rPr>
              <w:t>16 672,3</w:t>
            </w:r>
          </w:p>
        </w:tc>
        <w:tc>
          <w:tcPr>
            <w:tcW w:w="129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60BD1FA4" w14:textId="4287BB1A" w:rsidR="00B82C77" w:rsidRPr="00951CD7" w:rsidRDefault="00581B1A" w:rsidP="008F01C9">
            <w:pPr>
              <w:jc w:val="center"/>
              <w:rPr>
                <w:sz w:val="24"/>
                <w:szCs w:val="24"/>
              </w:rPr>
            </w:pPr>
            <w:r w:rsidRPr="00951CD7">
              <w:rPr>
                <w:sz w:val="24"/>
                <w:szCs w:val="24"/>
              </w:rPr>
              <w:t>-</w:t>
            </w:r>
          </w:p>
        </w:tc>
        <w:tc>
          <w:tcPr>
            <w:tcW w:w="1310"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5273C386" w14:textId="6C21A1C5" w:rsidR="00B82C77" w:rsidRPr="00951CD7" w:rsidRDefault="00581B1A" w:rsidP="008F01C9">
            <w:pPr>
              <w:jc w:val="center"/>
              <w:rPr>
                <w:sz w:val="24"/>
                <w:szCs w:val="24"/>
              </w:rPr>
            </w:pPr>
            <w:r w:rsidRPr="00951CD7">
              <w:rPr>
                <w:sz w:val="24"/>
                <w:szCs w:val="24"/>
              </w:rPr>
              <w:t>-</w:t>
            </w:r>
          </w:p>
        </w:tc>
        <w:tc>
          <w:tcPr>
            <w:tcW w:w="1269" w:type="dxa"/>
            <w:tcBorders>
              <w:top w:val="dotted" w:sz="4" w:space="0" w:color="auto"/>
              <w:left w:val="dotted" w:sz="4" w:space="0" w:color="auto"/>
              <w:bottom w:val="dotted" w:sz="4" w:space="0" w:color="auto"/>
              <w:right w:val="single" w:sz="4" w:space="0" w:color="auto"/>
            </w:tcBorders>
            <w:shd w:val="clear" w:color="auto" w:fill="auto"/>
            <w:tcMar>
              <w:left w:w="0" w:type="dxa"/>
              <w:right w:w="0" w:type="dxa"/>
            </w:tcMar>
            <w:vAlign w:val="bottom"/>
            <w:hideMark/>
          </w:tcPr>
          <w:p w14:paraId="3E20C991" w14:textId="6147EDC9" w:rsidR="00B82C77" w:rsidRPr="00951CD7" w:rsidRDefault="00581B1A" w:rsidP="008F01C9">
            <w:pPr>
              <w:jc w:val="center"/>
              <w:rPr>
                <w:sz w:val="24"/>
                <w:szCs w:val="24"/>
              </w:rPr>
            </w:pPr>
            <w:r w:rsidRPr="00951CD7">
              <w:rPr>
                <w:sz w:val="24"/>
                <w:szCs w:val="24"/>
              </w:rPr>
              <w:t>-</w:t>
            </w:r>
          </w:p>
        </w:tc>
      </w:tr>
      <w:tr w:rsidR="00951CD7" w:rsidRPr="00951CD7" w14:paraId="1124AE4E" w14:textId="77777777" w:rsidTr="00B04663">
        <w:trPr>
          <w:trHeight w:val="1349"/>
          <w:jc w:val="center"/>
        </w:trPr>
        <w:tc>
          <w:tcPr>
            <w:tcW w:w="3257"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hideMark/>
          </w:tcPr>
          <w:p w14:paraId="09782966" w14:textId="2844597D" w:rsidR="00B82C77" w:rsidRPr="00951CD7" w:rsidRDefault="00B82C77" w:rsidP="00B82C77">
            <w:pPr>
              <w:rPr>
                <w:sz w:val="24"/>
                <w:szCs w:val="24"/>
              </w:rPr>
            </w:pPr>
            <w:r w:rsidRPr="00951CD7">
              <w:rPr>
                <w:sz w:val="24"/>
                <w:szCs w:val="24"/>
              </w:rPr>
              <w:t>Реализация мероприятий в рамках дополнительной помощи местным бюджетам для решения социально значимых вопросов</w:t>
            </w: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61D8EA25" w14:textId="204BA814" w:rsidR="00B82C77" w:rsidRPr="00951CD7" w:rsidRDefault="00B82C77" w:rsidP="00B82C77">
            <w:pPr>
              <w:jc w:val="center"/>
              <w:rPr>
                <w:sz w:val="24"/>
                <w:szCs w:val="24"/>
              </w:rPr>
            </w:pPr>
            <w:r w:rsidRPr="00951CD7">
              <w:rPr>
                <w:sz w:val="24"/>
                <w:szCs w:val="24"/>
              </w:rPr>
              <w:t>КБ</w:t>
            </w:r>
          </w:p>
        </w:tc>
        <w:tc>
          <w:tcPr>
            <w:tcW w:w="1405"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599B8134" w14:textId="564FB34F" w:rsidR="00B82C77" w:rsidRPr="00951CD7" w:rsidRDefault="00B82C77" w:rsidP="00B82C77">
            <w:pPr>
              <w:jc w:val="right"/>
              <w:rPr>
                <w:sz w:val="24"/>
                <w:szCs w:val="24"/>
              </w:rPr>
            </w:pPr>
            <w:r w:rsidRPr="00951CD7">
              <w:rPr>
                <w:sz w:val="24"/>
                <w:szCs w:val="24"/>
              </w:rPr>
              <w:t>19 604,4</w:t>
            </w:r>
          </w:p>
        </w:tc>
        <w:tc>
          <w:tcPr>
            <w:tcW w:w="129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3DB89A15" w14:textId="1F7A3587" w:rsidR="00B82C77" w:rsidRPr="00951CD7" w:rsidRDefault="00581B1A" w:rsidP="008F01C9">
            <w:pPr>
              <w:jc w:val="center"/>
              <w:rPr>
                <w:sz w:val="24"/>
                <w:szCs w:val="24"/>
              </w:rPr>
            </w:pPr>
            <w:r w:rsidRPr="00951CD7">
              <w:rPr>
                <w:sz w:val="24"/>
                <w:szCs w:val="24"/>
              </w:rPr>
              <w:t>-</w:t>
            </w:r>
          </w:p>
        </w:tc>
        <w:tc>
          <w:tcPr>
            <w:tcW w:w="1310"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6DFBEA92" w14:textId="2E643909" w:rsidR="00B82C77" w:rsidRPr="00951CD7" w:rsidRDefault="00581B1A" w:rsidP="008F01C9">
            <w:pPr>
              <w:jc w:val="center"/>
              <w:rPr>
                <w:sz w:val="24"/>
                <w:szCs w:val="24"/>
              </w:rPr>
            </w:pPr>
            <w:r w:rsidRPr="00951CD7">
              <w:rPr>
                <w:sz w:val="24"/>
                <w:szCs w:val="24"/>
              </w:rPr>
              <w:t>-</w:t>
            </w:r>
          </w:p>
        </w:tc>
        <w:tc>
          <w:tcPr>
            <w:tcW w:w="1269" w:type="dxa"/>
            <w:tcBorders>
              <w:top w:val="dotted" w:sz="4" w:space="0" w:color="auto"/>
              <w:left w:val="dotted" w:sz="4" w:space="0" w:color="auto"/>
              <w:bottom w:val="dotted" w:sz="4" w:space="0" w:color="auto"/>
              <w:right w:val="single" w:sz="4" w:space="0" w:color="auto"/>
            </w:tcBorders>
            <w:shd w:val="clear" w:color="auto" w:fill="auto"/>
            <w:tcMar>
              <w:left w:w="0" w:type="dxa"/>
              <w:right w:w="0" w:type="dxa"/>
            </w:tcMar>
            <w:vAlign w:val="bottom"/>
            <w:hideMark/>
          </w:tcPr>
          <w:p w14:paraId="7462E629" w14:textId="55ECE290" w:rsidR="00B82C77" w:rsidRPr="00951CD7" w:rsidRDefault="00581B1A" w:rsidP="008F01C9">
            <w:pPr>
              <w:jc w:val="center"/>
              <w:rPr>
                <w:sz w:val="24"/>
                <w:szCs w:val="24"/>
              </w:rPr>
            </w:pPr>
            <w:r w:rsidRPr="00951CD7">
              <w:rPr>
                <w:sz w:val="24"/>
                <w:szCs w:val="24"/>
              </w:rPr>
              <w:t>-</w:t>
            </w:r>
          </w:p>
        </w:tc>
      </w:tr>
      <w:tr w:rsidR="00951CD7" w:rsidRPr="00951CD7" w14:paraId="5D2D6ABC" w14:textId="77777777" w:rsidTr="00B04663">
        <w:trPr>
          <w:trHeight w:val="936"/>
          <w:jc w:val="center"/>
        </w:trPr>
        <w:tc>
          <w:tcPr>
            <w:tcW w:w="3257" w:type="dxa"/>
            <w:tcBorders>
              <w:top w:val="dotted" w:sz="4" w:space="0" w:color="auto"/>
              <w:left w:val="single" w:sz="4" w:space="0" w:color="auto"/>
              <w:bottom w:val="dotted" w:sz="4" w:space="0" w:color="auto"/>
              <w:right w:val="dotted" w:sz="4" w:space="0" w:color="auto"/>
            </w:tcBorders>
            <w:shd w:val="clear" w:color="auto" w:fill="auto"/>
            <w:tcMar>
              <w:left w:w="28" w:type="dxa"/>
              <w:right w:w="28" w:type="dxa"/>
            </w:tcMar>
            <w:hideMark/>
          </w:tcPr>
          <w:p w14:paraId="473FA01B" w14:textId="6A6B8BFC" w:rsidR="00B82C77" w:rsidRPr="00951CD7" w:rsidRDefault="00B82C77" w:rsidP="00B82C77">
            <w:pPr>
              <w:rPr>
                <w:sz w:val="24"/>
                <w:szCs w:val="24"/>
              </w:rPr>
            </w:pPr>
            <w:r w:rsidRPr="00951CD7">
              <w:rPr>
                <w:sz w:val="24"/>
                <w:szCs w:val="24"/>
              </w:rPr>
              <w:t>Поддержка и развитие парковых территорий муниципального образования город Краснодар</w:t>
            </w:r>
          </w:p>
        </w:tc>
        <w:tc>
          <w:tcPr>
            <w:tcW w:w="1124"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6EEE075E" w14:textId="2B6B3627" w:rsidR="00B82C77" w:rsidRPr="00951CD7" w:rsidRDefault="00B82C77" w:rsidP="00B82C77">
            <w:pPr>
              <w:jc w:val="center"/>
              <w:rPr>
                <w:sz w:val="24"/>
                <w:szCs w:val="24"/>
              </w:rPr>
            </w:pPr>
            <w:r w:rsidRPr="00951CD7">
              <w:rPr>
                <w:sz w:val="24"/>
                <w:szCs w:val="24"/>
              </w:rPr>
              <w:t>МБ</w:t>
            </w:r>
          </w:p>
        </w:tc>
        <w:tc>
          <w:tcPr>
            <w:tcW w:w="1405"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3C9DA001" w14:textId="3C698FC4" w:rsidR="00B82C77" w:rsidRPr="00951CD7" w:rsidRDefault="00B82C77" w:rsidP="00B82C77">
            <w:pPr>
              <w:jc w:val="right"/>
              <w:rPr>
                <w:sz w:val="24"/>
                <w:szCs w:val="24"/>
              </w:rPr>
            </w:pPr>
            <w:r w:rsidRPr="00951CD7">
              <w:rPr>
                <w:sz w:val="24"/>
                <w:szCs w:val="24"/>
              </w:rPr>
              <w:t>137 293,7</w:t>
            </w:r>
          </w:p>
        </w:tc>
        <w:tc>
          <w:tcPr>
            <w:tcW w:w="129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06100DC6" w14:textId="7BBC9569" w:rsidR="00B82C77" w:rsidRPr="00951CD7" w:rsidRDefault="00581B1A" w:rsidP="008F01C9">
            <w:pPr>
              <w:jc w:val="center"/>
              <w:rPr>
                <w:sz w:val="24"/>
                <w:szCs w:val="24"/>
              </w:rPr>
            </w:pPr>
            <w:r w:rsidRPr="00951CD7">
              <w:rPr>
                <w:sz w:val="24"/>
                <w:szCs w:val="24"/>
              </w:rPr>
              <w:t>-</w:t>
            </w:r>
          </w:p>
        </w:tc>
        <w:tc>
          <w:tcPr>
            <w:tcW w:w="1310"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bottom"/>
            <w:hideMark/>
          </w:tcPr>
          <w:p w14:paraId="30ED1C61" w14:textId="0CBCDAF4" w:rsidR="00B82C77" w:rsidRPr="00951CD7" w:rsidRDefault="00581B1A" w:rsidP="008F01C9">
            <w:pPr>
              <w:jc w:val="center"/>
              <w:rPr>
                <w:sz w:val="24"/>
                <w:szCs w:val="24"/>
              </w:rPr>
            </w:pPr>
            <w:r w:rsidRPr="00951CD7">
              <w:rPr>
                <w:sz w:val="24"/>
                <w:szCs w:val="24"/>
              </w:rPr>
              <w:t>-</w:t>
            </w:r>
          </w:p>
        </w:tc>
        <w:tc>
          <w:tcPr>
            <w:tcW w:w="1269" w:type="dxa"/>
            <w:tcBorders>
              <w:top w:val="dotted" w:sz="4" w:space="0" w:color="auto"/>
              <w:left w:val="dotted" w:sz="4" w:space="0" w:color="auto"/>
              <w:bottom w:val="dotted" w:sz="4" w:space="0" w:color="auto"/>
              <w:right w:val="single" w:sz="4" w:space="0" w:color="auto"/>
            </w:tcBorders>
            <w:shd w:val="clear" w:color="auto" w:fill="auto"/>
            <w:tcMar>
              <w:left w:w="0" w:type="dxa"/>
              <w:right w:w="0" w:type="dxa"/>
            </w:tcMar>
            <w:vAlign w:val="bottom"/>
            <w:hideMark/>
          </w:tcPr>
          <w:p w14:paraId="1366789A" w14:textId="44287538" w:rsidR="00B82C77" w:rsidRPr="00951CD7" w:rsidRDefault="00581B1A" w:rsidP="008F01C9">
            <w:pPr>
              <w:jc w:val="center"/>
              <w:rPr>
                <w:sz w:val="24"/>
                <w:szCs w:val="24"/>
              </w:rPr>
            </w:pPr>
            <w:r w:rsidRPr="00951CD7">
              <w:rPr>
                <w:sz w:val="24"/>
                <w:szCs w:val="24"/>
              </w:rPr>
              <w:t>-</w:t>
            </w:r>
          </w:p>
        </w:tc>
      </w:tr>
      <w:tr w:rsidR="00B82C77" w:rsidRPr="00951CD7" w14:paraId="7BC1009F" w14:textId="77777777" w:rsidTr="00B04663">
        <w:trPr>
          <w:trHeight w:val="879"/>
          <w:jc w:val="center"/>
        </w:trPr>
        <w:tc>
          <w:tcPr>
            <w:tcW w:w="3257" w:type="dxa"/>
            <w:tcBorders>
              <w:top w:val="dotted" w:sz="4" w:space="0" w:color="auto"/>
              <w:left w:val="single" w:sz="4" w:space="0" w:color="auto"/>
              <w:bottom w:val="single" w:sz="4" w:space="0" w:color="auto"/>
              <w:right w:val="dotted" w:sz="4" w:space="0" w:color="auto"/>
            </w:tcBorders>
            <w:shd w:val="clear" w:color="auto" w:fill="auto"/>
            <w:tcMar>
              <w:left w:w="28" w:type="dxa"/>
              <w:right w:w="28" w:type="dxa"/>
            </w:tcMar>
            <w:hideMark/>
          </w:tcPr>
          <w:p w14:paraId="70E793B0" w14:textId="7E660A9D" w:rsidR="00B82C77" w:rsidRPr="00951CD7" w:rsidRDefault="00B82C77" w:rsidP="00B82C77">
            <w:pPr>
              <w:rPr>
                <w:sz w:val="24"/>
                <w:szCs w:val="24"/>
              </w:rPr>
            </w:pPr>
            <w:r w:rsidRPr="00951CD7">
              <w:rPr>
                <w:sz w:val="24"/>
                <w:szCs w:val="24"/>
              </w:rPr>
              <w:t>Реализация отдельных мероприятий муниципальной программы</w:t>
            </w:r>
          </w:p>
        </w:tc>
        <w:tc>
          <w:tcPr>
            <w:tcW w:w="1124" w:type="dxa"/>
            <w:tcBorders>
              <w:top w:val="dotted" w:sz="4" w:space="0" w:color="auto"/>
              <w:left w:val="dotted" w:sz="4" w:space="0" w:color="auto"/>
              <w:bottom w:val="single" w:sz="4" w:space="0" w:color="auto"/>
              <w:right w:val="dotted" w:sz="4" w:space="0" w:color="auto"/>
            </w:tcBorders>
            <w:shd w:val="clear" w:color="auto" w:fill="auto"/>
            <w:vAlign w:val="bottom"/>
            <w:hideMark/>
          </w:tcPr>
          <w:p w14:paraId="7F19BA8C" w14:textId="6C43E226" w:rsidR="00B82C77" w:rsidRPr="00951CD7" w:rsidRDefault="00B82C77" w:rsidP="00B82C77">
            <w:pPr>
              <w:jc w:val="center"/>
              <w:rPr>
                <w:sz w:val="24"/>
                <w:szCs w:val="24"/>
              </w:rPr>
            </w:pPr>
            <w:r w:rsidRPr="00951CD7">
              <w:rPr>
                <w:sz w:val="24"/>
                <w:szCs w:val="24"/>
              </w:rPr>
              <w:t>МБ</w:t>
            </w:r>
          </w:p>
        </w:tc>
        <w:tc>
          <w:tcPr>
            <w:tcW w:w="1405" w:type="dxa"/>
            <w:tcBorders>
              <w:top w:val="dotted" w:sz="4" w:space="0" w:color="auto"/>
              <w:left w:val="dotted" w:sz="4" w:space="0" w:color="auto"/>
              <w:bottom w:val="single" w:sz="4" w:space="0" w:color="auto"/>
              <w:right w:val="dotted" w:sz="4" w:space="0" w:color="auto"/>
            </w:tcBorders>
            <w:shd w:val="clear" w:color="auto" w:fill="auto"/>
            <w:tcMar>
              <w:left w:w="0" w:type="dxa"/>
              <w:right w:w="0" w:type="dxa"/>
            </w:tcMar>
            <w:vAlign w:val="bottom"/>
            <w:hideMark/>
          </w:tcPr>
          <w:p w14:paraId="1916978E" w14:textId="6FBB9079" w:rsidR="00B82C77" w:rsidRPr="00951CD7" w:rsidRDefault="00B82C77" w:rsidP="00B82C77">
            <w:pPr>
              <w:jc w:val="right"/>
              <w:rPr>
                <w:sz w:val="24"/>
                <w:szCs w:val="24"/>
              </w:rPr>
            </w:pPr>
            <w:r w:rsidRPr="00951CD7">
              <w:rPr>
                <w:sz w:val="24"/>
                <w:szCs w:val="24"/>
              </w:rPr>
              <w:t>299,5</w:t>
            </w:r>
          </w:p>
        </w:tc>
        <w:tc>
          <w:tcPr>
            <w:tcW w:w="1297" w:type="dxa"/>
            <w:tcBorders>
              <w:top w:val="dotted" w:sz="4" w:space="0" w:color="auto"/>
              <w:left w:val="dotted" w:sz="4" w:space="0" w:color="auto"/>
              <w:bottom w:val="single" w:sz="4" w:space="0" w:color="auto"/>
              <w:right w:val="dotted" w:sz="4" w:space="0" w:color="auto"/>
            </w:tcBorders>
            <w:shd w:val="clear" w:color="auto" w:fill="auto"/>
            <w:tcMar>
              <w:left w:w="0" w:type="dxa"/>
              <w:right w:w="0" w:type="dxa"/>
            </w:tcMar>
            <w:vAlign w:val="bottom"/>
            <w:hideMark/>
          </w:tcPr>
          <w:p w14:paraId="12C0DE75" w14:textId="38DA0DF2" w:rsidR="00B82C77" w:rsidRPr="00951CD7" w:rsidRDefault="00B82C77" w:rsidP="00B82C77">
            <w:pPr>
              <w:jc w:val="right"/>
              <w:rPr>
                <w:sz w:val="24"/>
                <w:szCs w:val="24"/>
              </w:rPr>
            </w:pPr>
            <w:r w:rsidRPr="00951CD7">
              <w:rPr>
                <w:sz w:val="24"/>
                <w:szCs w:val="24"/>
              </w:rPr>
              <w:t>99,5</w:t>
            </w:r>
          </w:p>
        </w:tc>
        <w:tc>
          <w:tcPr>
            <w:tcW w:w="1310" w:type="dxa"/>
            <w:tcBorders>
              <w:top w:val="dotted" w:sz="4" w:space="0" w:color="auto"/>
              <w:left w:val="dotted" w:sz="4" w:space="0" w:color="auto"/>
              <w:bottom w:val="single" w:sz="4" w:space="0" w:color="auto"/>
              <w:right w:val="dotted" w:sz="4" w:space="0" w:color="auto"/>
            </w:tcBorders>
            <w:shd w:val="clear" w:color="auto" w:fill="auto"/>
            <w:tcMar>
              <w:left w:w="0" w:type="dxa"/>
              <w:right w:w="0" w:type="dxa"/>
            </w:tcMar>
            <w:vAlign w:val="bottom"/>
            <w:hideMark/>
          </w:tcPr>
          <w:p w14:paraId="0C22E701" w14:textId="176763EF" w:rsidR="00B82C77" w:rsidRPr="00951CD7" w:rsidRDefault="00B82C77" w:rsidP="00B82C77">
            <w:pPr>
              <w:jc w:val="right"/>
              <w:rPr>
                <w:sz w:val="24"/>
                <w:szCs w:val="24"/>
              </w:rPr>
            </w:pPr>
            <w:r w:rsidRPr="00951CD7">
              <w:rPr>
                <w:sz w:val="24"/>
                <w:szCs w:val="24"/>
              </w:rPr>
              <w:t>99,5</w:t>
            </w:r>
          </w:p>
        </w:tc>
        <w:tc>
          <w:tcPr>
            <w:tcW w:w="1269" w:type="dxa"/>
            <w:tcBorders>
              <w:top w:val="dotted" w:sz="4" w:space="0" w:color="auto"/>
              <w:left w:val="dotted" w:sz="4" w:space="0" w:color="auto"/>
              <w:bottom w:val="single" w:sz="4" w:space="0" w:color="auto"/>
              <w:right w:val="single" w:sz="4" w:space="0" w:color="auto"/>
            </w:tcBorders>
            <w:shd w:val="clear" w:color="auto" w:fill="auto"/>
            <w:tcMar>
              <w:left w:w="0" w:type="dxa"/>
              <w:right w:w="0" w:type="dxa"/>
            </w:tcMar>
            <w:vAlign w:val="bottom"/>
            <w:hideMark/>
          </w:tcPr>
          <w:p w14:paraId="3204C331" w14:textId="44EC7898" w:rsidR="00B82C77" w:rsidRPr="00951CD7" w:rsidRDefault="00B82C77" w:rsidP="00B82C77">
            <w:pPr>
              <w:jc w:val="right"/>
              <w:rPr>
                <w:sz w:val="24"/>
                <w:szCs w:val="24"/>
              </w:rPr>
            </w:pPr>
            <w:r w:rsidRPr="00951CD7">
              <w:rPr>
                <w:sz w:val="24"/>
                <w:szCs w:val="24"/>
              </w:rPr>
              <w:t>99,5</w:t>
            </w:r>
          </w:p>
        </w:tc>
      </w:tr>
    </w:tbl>
    <w:p w14:paraId="3641BB17" w14:textId="77777777" w:rsidR="002371A9" w:rsidRPr="00951CD7" w:rsidRDefault="002371A9" w:rsidP="002371A9">
      <w:pPr>
        <w:widowControl w:val="0"/>
        <w:suppressAutoHyphens/>
        <w:jc w:val="both"/>
        <w:rPr>
          <w:sz w:val="28"/>
          <w:szCs w:val="28"/>
        </w:rPr>
      </w:pPr>
    </w:p>
    <w:p w14:paraId="2410C662" w14:textId="6F90CB0A" w:rsidR="00B82C77" w:rsidRPr="00951CD7" w:rsidRDefault="00B82C77" w:rsidP="00B82C77">
      <w:pPr>
        <w:widowControl w:val="0"/>
        <w:suppressAutoHyphens/>
        <w:ind w:firstLine="709"/>
        <w:jc w:val="both"/>
        <w:rPr>
          <w:sz w:val="28"/>
          <w:szCs w:val="28"/>
        </w:rPr>
      </w:pPr>
      <w:r w:rsidRPr="00951CD7">
        <w:rPr>
          <w:sz w:val="28"/>
          <w:szCs w:val="28"/>
        </w:rPr>
        <w:t xml:space="preserve">В 2025 году в рамках реализации мероприятий муниципальной программы </w:t>
      </w:r>
      <w:r w:rsidR="00AB10AA" w:rsidRPr="00951CD7">
        <w:rPr>
          <w:sz w:val="28"/>
          <w:szCs w:val="28"/>
        </w:rPr>
        <w:t xml:space="preserve">муниципального образования город Краснодар </w:t>
      </w:r>
      <w:r w:rsidRPr="00951CD7">
        <w:rPr>
          <w:sz w:val="28"/>
          <w:szCs w:val="28"/>
        </w:rPr>
        <w:t>«Развитие культуры в муниципальном образовании город Краснодар» бюджетные ассигнования планируется направить по следующим направлениям расходов:</w:t>
      </w:r>
    </w:p>
    <w:p w14:paraId="1DF4D66B" w14:textId="77777777" w:rsidR="00AB10AA" w:rsidRPr="00951CD7" w:rsidRDefault="00B82C77" w:rsidP="00B82C77">
      <w:pPr>
        <w:widowControl w:val="0"/>
        <w:suppressAutoHyphens/>
        <w:ind w:firstLine="709"/>
        <w:jc w:val="both"/>
        <w:rPr>
          <w:sz w:val="28"/>
          <w:szCs w:val="28"/>
        </w:rPr>
      </w:pPr>
      <w:r w:rsidRPr="00951CD7">
        <w:rPr>
          <w:sz w:val="28"/>
          <w:szCs w:val="28"/>
        </w:rPr>
        <w:t>На поддержку и развитие муниципальных учреждений культуры предусмотрены бюджетные ассигнования в сумме 529 332,4 тыс. рублей, в том числе средства бюджета Краснодарского края – 49 440,0 тыс. рублей.</w:t>
      </w:r>
    </w:p>
    <w:p w14:paraId="3297647C" w14:textId="0A4F441E" w:rsidR="00B82C77" w:rsidRPr="00951CD7" w:rsidRDefault="00B82C77" w:rsidP="00B82C77">
      <w:pPr>
        <w:widowControl w:val="0"/>
        <w:suppressAutoHyphens/>
        <w:ind w:firstLine="709"/>
        <w:jc w:val="both"/>
        <w:rPr>
          <w:sz w:val="28"/>
          <w:szCs w:val="28"/>
        </w:rPr>
      </w:pPr>
      <w:r w:rsidRPr="00951CD7">
        <w:rPr>
          <w:sz w:val="28"/>
          <w:szCs w:val="28"/>
        </w:rPr>
        <w:t>Планируется проведение следующих мероприятий в 2025 году:</w:t>
      </w:r>
    </w:p>
    <w:p w14:paraId="74F6BC70" w14:textId="77777777" w:rsidR="00B82C77" w:rsidRPr="00951CD7" w:rsidRDefault="00B82C77" w:rsidP="00B82C77">
      <w:pPr>
        <w:widowControl w:val="0"/>
        <w:suppressAutoHyphens/>
        <w:ind w:firstLine="709"/>
        <w:jc w:val="both"/>
        <w:rPr>
          <w:sz w:val="28"/>
          <w:szCs w:val="28"/>
        </w:rPr>
      </w:pPr>
      <w:r w:rsidRPr="00951CD7">
        <w:rPr>
          <w:sz w:val="28"/>
          <w:szCs w:val="28"/>
        </w:rPr>
        <w:t>обеспечение деятельности 13 домов культуры и 1 центра культурных инициатив – 465 072,1</w:t>
      </w:r>
      <w:r w:rsidRPr="00951CD7">
        <w:rPr>
          <w:sz w:val="28"/>
          <w:szCs w:val="28"/>
          <w:lang w:val="en-US"/>
        </w:rPr>
        <w:t> </w:t>
      </w:r>
      <w:r w:rsidRPr="00951CD7">
        <w:rPr>
          <w:sz w:val="28"/>
          <w:szCs w:val="28"/>
        </w:rPr>
        <w:t>тыс. рублей;</w:t>
      </w:r>
    </w:p>
    <w:p w14:paraId="38A81B42" w14:textId="77777777" w:rsidR="00B82C77" w:rsidRPr="00951CD7" w:rsidRDefault="00B82C77" w:rsidP="00B82C77">
      <w:pPr>
        <w:widowControl w:val="0"/>
        <w:suppressAutoHyphens/>
        <w:ind w:firstLine="709"/>
        <w:jc w:val="both"/>
        <w:rPr>
          <w:sz w:val="28"/>
          <w:szCs w:val="28"/>
        </w:rPr>
      </w:pPr>
      <w:r w:rsidRPr="00951CD7">
        <w:rPr>
          <w:sz w:val="28"/>
          <w:szCs w:val="28"/>
        </w:rPr>
        <w:t>поддержка и развитие самодеятельного народного творчества, улучшение культурно-досугового обслуживания населения – 940,0 тыс. рублей;</w:t>
      </w:r>
    </w:p>
    <w:p w14:paraId="242A9582" w14:textId="77777777" w:rsidR="00B82C77" w:rsidRPr="00951CD7" w:rsidRDefault="00B82C77" w:rsidP="00B82C77">
      <w:pPr>
        <w:ind w:firstLine="708"/>
        <w:jc w:val="both"/>
        <w:rPr>
          <w:sz w:val="28"/>
          <w:szCs w:val="28"/>
        </w:rPr>
      </w:pPr>
      <w:r w:rsidRPr="00951CD7">
        <w:rPr>
          <w:sz w:val="28"/>
          <w:szCs w:val="28"/>
        </w:rPr>
        <w:t>осуществление капитального ремонта, укрепление материально-технической базы, техническое оснащение муниципальных учреждений культуры – 61 800,0 тыс. рублей, в том числе средства бюджета Краснодарского края – 49 440,0 тыс. рублей;</w:t>
      </w:r>
    </w:p>
    <w:p w14:paraId="10B67099" w14:textId="77777777" w:rsidR="00B82C77" w:rsidRPr="00951CD7" w:rsidRDefault="00B82C77" w:rsidP="00B82C77">
      <w:pPr>
        <w:ind w:firstLine="708"/>
        <w:jc w:val="both"/>
        <w:rPr>
          <w:sz w:val="28"/>
          <w:szCs w:val="28"/>
        </w:rPr>
      </w:pPr>
      <w:r w:rsidRPr="00951CD7">
        <w:rPr>
          <w:sz w:val="28"/>
          <w:szCs w:val="28"/>
        </w:rPr>
        <w:t xml:space="preserve">осуществление компенсации расходов по оплате за жилое помещение, отопление и освещение отдельным категориям граждан, работающим и проживающим в сельских населённых пунктах на территории муниципального образования город Краснодар, – 145,2 тыс. рублей; </w:t>
      </w:r>
    </w:p>
    <w:p w14:paraId="420A654A" w14:textId="77777777" w:rsidR="00B82C77" w:rsidRPr="00951CD7" w:rsidRDefault="00B82C77" w:rsidP="00B82C77">
      <w:pPr>
        <w:widowControl w:val="0"/>
        <w:suppressAutoHyphens/>
        <w:ind w:firstLine="709"/>
        <w:jc w:val="both"/>
        <w:rPr>
          <w:sz w:val="28"/>
          <w:szCs w:val="28"/>
        </w:rPr>
      </w:pPr>
      <w:r w:rsidRPr="00951CD7">
        <w:rPr>
          <w:sz w:val="28"/>
          <w:szCs w:val="28"/>
        </w:rPr>
        <w:t>реализация мероприятий, направленных на обеспечение комплексной безопасности учреждений культуры, – 1 375,1 тыс. рублей.</w:t>
      </w:r>
    </w:p>
    <w:p w14:paraId="23DC9B35" w14:textId="77777777" w:rsidR="00B82C77" w:rsidRPr="00951CD7" w:rsidRDefault="00B82C77" w:rsidP="00B82C77">
      <w:pPr>
        <w:widowControl w:val="0"/>
        <w:suppressAutoHyphens/>
        <w:ind w:firstLine="709"/>
        <w:jc w:val="both"/>
        <w:rPr>
          <w:sz w:val="28"/>
          <w:szCs w:val="28"/>
        </w:rPr>
      </w:pPr>
      <w:r w:rsidRPr="00951CD7">
        <w:rPr>
          <w:sz w:val="28"/>
          <w:szCs w:val="28"/>
        </w:rPr>
        <w:t xml:space="preserve">На поддержку и развитие организаций дополнительного образования детей предусмотрены бюджетные ассигнования в сумме 1 187 397,7 тыс. рублей, в том </w:t>
      </w:r>
      <w:r w:rsidRPr="00951CD7">
        <w:rPr>
          <w:sz w:val="28"/>
          <w:szCs w:val="28"/>
        </w:rPr>
        <w:lastRenderedPageBreak/>
        <w:t>числе средства бюджета Краснодарского края – 396,0 тыс. рублей. В рамках данного направления планируется проведение следующих мероприятий:</w:t>
      </w:r>
    </w:p>
    <w:p w14:paraId="613AF321" w14:textId="77777777" w:rsidR="00B82C77" w:rsidRPr="00951CD7" w:rsidRDefault="00B82C77" w:rsidP="00B82C77">
      <w:pPr>
        <w:widowControl w:val="0"/>
        <w:suppressAutoHyphens/>
        <w:ind w:firstLine="709"/>
        <w:jc w:val="both"/>
        <w:rPr>
          <w:sz w:val="28"/>
          <w:szCs w:val="28"/>
        </w:rPr>
      </w:pPr>
      <w:r w:rsidRPr="00951CD7">
        <w:rPr>
          <w:sz w:val="28"/>
          <w:szCs w:val="28"/>
        </w:rPr>
        <w:t>обеспечение деятельности 18 школ искусств – 1 162 976,5 тыс. рублей;</w:t>
      </w:r>
    </w:p>
    <w:p w14:paraId="2D8E1FA4" w14:textId="77777777" w:rsidR="00B82C77" w:rsidRPr="00951CD7" w:rsidRDefault="00B82C77" w:rsidP="00B82C77">
      <w:pPr>
        <w:widowControl w:val="0"/>
        <w:suppressAutoHyphens/>
        <w:ind w:firstLine="709"/>
        <w:jc w:val="both"/>
        <w:rPr>
          <w:sz w:val="28"/>
          <w:szCs w:val="28"/>
        </w:rPr>
      </w:pPr>
      <w:r w:rsidRPr="00951CD7">
        <w:rPr>
          <w:sz w:val="28"/>
          <w:szCs w:val="28"/>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 – 2 720,0 тыс. рублей;</w:t>
      </w:r>
    </w:p>
    <w:p w14:paraId="61BC4399" w14:textId="77777777" w:rsidR="00DF7F79" w:rsidRPr="00951CD7" w:rsidRDefault="00DF7F79" w:rsidP="00DF7F79">
      <w:pPr>
        <w:widowControl w:val="0"/>
        <w:suppressAutoHyphens/>
        <w:ind w:firstLine="709"/>
        <w:jc w:val="both"/>
        <w:rPr>
          <w:sz w:val="28"/>
          <w:szCs w:val="28"/>
        </w:rPr>
      </w:pPr>
      <w:r w:rsidRPr="00951CD7">
        <w:rPr>
          <w:sz w:val="28"/>
          <w:szCs w:val="28"/>
        </w:rPr>
        <w:t>ежегодное осуществление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 – 6 633,1 тыс. рублей;</w:t>
      </w:r>
    </w:p>
    <w:p w14:paraId="577C94A1" w14:textId="77777777" w:rsidR="00B82C77" w:rsidRPr="00951CD7" w:rsidRDefault="00B82C77" w:rsidP="00B82C77">
      <w:pPr>
        <w:ind w:firstLine="708"/>
        <w:jc w:val="both"/>
        <w:rPr>
          <w:sz w:val="28"/>
          <w:szCs w:val="28"/>
        </w:rPr>
      </w:pPr>
      <w:r w:rsidRPr="00951CD7">
        <w:rPr>
          <w:sz w:val="28"/>
          <w:szCs w:val="28"/>
        </w:rPr>
        <w:t xml:space="preserve">осуществление капитального ремонта, укрепление материально-технической базы, техническое оснащение муниципальных организаций дополнительного образования детей – 11 848,6 тыс. рублей; </w:t>
      </w:r>
    </w:p>
    <w:p w14:paraId="615ECC6A" w14:textId="77777777" w:rsidR="00B82C77" w:rsidRPr="00951CD7" w:rsidRDefault="00B82C77" w:rsidP="00B82C77">
      <w:pPr>
        <w:widowControl w:val="0"/>
        <w:suppressAutoHyphens/>
        <w:ind w:firstLine="709"/>
        <w:jc w:val="both"/>
        <w:rPr>
          <w:sz w:val="28"/>
          <w:szCs w:val="28"/>
        </w:rPr>
      </w:pPr>
      <w:r w:rsidRPr="00951CD7">
        <w:rPr>
          <w:sz w:val="28"/>
          <w:szCs w:val="28"/>
        </w:rPr>
        <w:t>реализация мероприятий, направленных на обеспечение комплексной безопасности учреждений культуры, – 2 823,5 тыс. рублей;</w:t>
      </w:r>
    </w:p>
    <w:p w14:paraId="0CD4D5E1" w14:textId="311E7C26" w:rsidR="00B82C77" w:rsidRPr="00951CD7" w:rsidRDefault="00B82C77" w:rsidP="00B82C77">
      <w:pPr>
        <w:widowControl w:val="0"/>
        <w:suppressAutoHyphens/>
        <w:ind w:firstLine="709"/>
        <w:jc w:val="both"/>
        <w:rPr>
          <w:sz w:val="28"/>
          <w:szCs w:val="28"/>
        </w:rPr>
      </w:pPr>
      <w:r w:rsidRPr="00951CD7">
        <w:rPr>
          <w:sz w:val="28"/>
          <w:szCs w:val="28"/>
        </w:rPr>
        <w:t xml:space="preserve">осуществление </w:t>
      </w:r>
      <w:r w:rsidR="00AB10AA" w:rsidRPr="00951CD7">
        <w:rPr>
          <w:sz w:val="28"/>
          <w:szCs w:val="28"/>
        </w:rPr>
        <w:t xml:space="preserve">отдельных государственных полномочий по предоставлению мер социальной поддержки в виде </w:t>
      </w:r>
      <w:r w:rsidRPr="00951CD7">
        <w:rPr>
          <w:sz w:val="28"/>
          <w:szCs w:val="28"/>
        </w:rPr>
        <w:t>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 – 396,0 тыс. рублей за счёт средств бюджета Краснодарского края.</w:t>
      </w:r>
    </w:p>
    <w:p w14:paraId="003A759F" w14:textId="77777777" w:rsidR="00C4623D" w:rsidRPr="00951CD7" w:rsidRDefault="00B82C77" w:rsidP="00B82C77">
      <w:pPr>
        <w:widowControl w:val="0"/>
        <w:suppressAutoHyphens/>
        <w:ind w:firstLine="709"/>
        <w:jc w:val="both"/>
        <w:rPr>
          <w:spacing w:val="-2"/>
          <w:sz w:val="28"/>
          <w:szCs w:val="28"/>
        </w:rPr>
      </w:pPr>
      <w:r w:rsidRPr="00951CD7">
        <w:rPr>
          <w:sz w:val="28"/>
          <w:szCs w:val="28"/>
        </w:rPr>
        <w:t xml:space="preserve">На поддержку и развитие муниципальных библиотек муниципального образования город Краснодар предусмотрены бюджетные ассигнования в сумме 369 517,0 тыс. рублей, </w:t>
      </w:r>
      <w:r w:rsidRPr="00951CD7">
        <w:rPr>
          <w:spacing w:val="-2"/>
          <w:sz w:val="28"/>
          <w:szCs w:val="28"/>
        </w:rPr>
        <w:t xml:space="preserve">в том числе средства федерального бюджета </w:t>
      </w:r>
      <w:r w:rsidR="00F34C35" w:rsidRPr="00951CD7">
        <w:rPr>
          <w:sz w:val="28"/>
          <w:szCs w:val="28"/>
        </w:rPr>
        <w:t>–</w:t>
      </w:r>
      <w:r w:rsidRPr="00951CD7">
        <w:rPr>
          <w:sz w:val="28"/>
          <w:szCs w:val="28"/>
        </w:rPr>
        <w:t xml:space="preserve"> 3 893,4</w:t>
      </w:r>
      <w:r w:rsidRPr="00951CD7">
        <w:rPr>
          <w:spacing w:val="-2"/>
          <w:sz w:val="28"/>
          <w:szCs w:val="28"/>
        </w:rPr>
        <w:t xml:space="preserve"> тыс. рублей, средства </w:t>
      </w:r>
      <w:r w:rsidRPr="00951CD7">
        <w:rPr>
          <w:sz w:val="28"/>
          <w:szCs w:val="28"/>
        </w:rPr>
        <w:t>бюджета Краснодарского края – 2 488,6</w:t>
      </w:r>
      <w:r w:rsidRPr="00951CD7">
        <w:rPr>
          <w:spacing w:val="-2"/>
          <w:sz w:val="28"/>
          <w:szCs w:val="28"/>
        </w:rPr>
        <w:t xml:space="preserve"> тыс. рублей. </w:t>
      </w:r>
    </w:p>
    <w:p w14:paraId="5C1DC445" w14:textId="3F6AD357" w:rsidR="00B82C77" w:rsidRPr="00951CD7" w:rsidRDefault="00B82C77" w:rsidP="00B82C77">
      <w:pPr>
        <w:widowControl w:val="0"/>
        <w:suppressAutoHyphens/>
        <w:ind w:firstLine="709"/>
        <w:jc w:val="both"/>
        <w:rPr>
          <w:sz w:val="28"/>
          <w:szCs w:val="28"/>
        </w:rPr>
      </w:pPr>
      <w:r w:rsidRPr="00951CD7">
        <w:rPr>
          <w:sz w:val="28"/>
          <w:szCs w:val="28"/>
        </w:rPr>
        <w:t>В рамках данного направления планируется проведение следующих мероприятий:</w:t>
      </w:r>
    </w:p>
    <w:p w14:paraId="7CFF795C" w14:textId="77777777" w:rsidR="00B82C77" w:rsidRPr="00951CD7" w:rsidRDefault="00B82C77" w:rsidP="00B82C77">
      <w:pPr>
        <w:widowControl w:val="0"/>
        <w:suppressAutoHyphens/>
        <w:ind w:firstLine="709"/>
        <w:jc w:val="both"/>
        <w:rPr>
          <w:sz w:val="28"/>
          <w:szCs w:val="28"/>
        </w:rPr>
      </w:pPr>
      <w:r w:rsidRPr="00951CD7">
        <w:rPr>
          <w:sz w:val="28"/>
          <w:szCs w:val="28"/>
        </w:rPr>
        <w:t xml:space="preserve">обеспечение деятельности муниципального учреждения муниципального образования город Краснодар «Централизованная библиотечная система города Краснодара» с 40 филиалами – </w:t>
      </w:r>
      <w:r w:rsidRPr="00951CD7">
        <w:rPr>
          <w:spacing w:val="-2"/>
          <w:sz w:val="28"/>
          <w:szCs w:val="28"/>
        </w:rPr>
        <w:t>358 257,4 </w:t>
      </w:r>
      <w:r w:rsidRPr="00951CD7">
        <w:rPr>
          <w:sz w:val="28"/>
          <w:szCs w:val="28"/>
        </w:rPr>
        <w:t>тыс. рублей;</w:t>
      </w:r>
    </w:p>
    <w:p w14:paraId="6FDFA6A5" w14:textId="77777777" w:rsidR="00B82C77" w:rsidRPr="00951CD7" w:rsidRDefault="00B82C77" w:rsidP="00B82C77">
      <w:pPr>
        <w:widowControl w:val="0"/>
        <w:suppressAutoHyphens/>
        <w:ind w:firstLine="709"/>
        <w:jc w:val="both"/>
        <w:rPr>
          <w:sz w:val="28"/>
          <w:szCs w:val="28"/>
        </w:rPr>
      </w:pPr>
      <w:r w:rsidRPr="00951CD7">
        <w:rPr>
          <w:sz w:val="28"/>
          <w:szCs w:val="28"/>
        </w:rPr>
        <w:t>осуществление компенсации расходов по оплате за жилое помещение, отопление и освещение отдельным категориям граждан, работающим и проживающим в сельских населённых пунктах на территории муниципального образования город Краснодар, – 266,7 тыс. рублей;</w:t>
      </w:r>
    </w:p>
    <w:p w14:paraId="7208FB41" w14:textId="77777777" w:rsidR="00B82C77" w:rsidRPr="00951CD7" w:rsidRDefault="00B82C77" w:rsidP="00B82C77">
      <w:pPr>
        <w:widowControl w:val="0"/>
        <w:suppressAutoHyphens/>
        <w:ind w:firstLine="709"/>
        <w:jc w:val="both"/>
        <w:rPr>
          <w:sz w:val="28"/>
          <w:szCs w:val="28"/>
        </w:rPr>
      </w:pPr>
      <w:r w:rsidRPr="00951CD7">
        <w:rPr>
          <w:sz w:val="28"/>
          <w:szCs w:val="28"/>
        </w:rPr>
        <w:t>реализация мероприятий в сфере поддержки и развития муниципальных библиотек – 250,0 тыс. рублей;</w:t>
      </w:r>
    </w:p>
    <w:p w14:paraId="5D9BDB6E" w14:textId="77777777" w:rsidR="00B82C77" w:rsidRPr="00951CD7" w:rsidRDefault="00B82C77" w:rsidP="00B82C77">
      <w:pPr>
        <w:widowControl w:val="0"/>
        <w:suppressAutoHyphens/>
        <w:ind w:firstLine="709"/>
        <w:jc w:val="both"/>
        <w:rPr>
          <w:sz w:val="28"/>
          <w:szCs w:val="28"/>
        </w:rPr>
      </w:pPr>
      <w:r w:rsidRPr="00951CD7">
        <w:rPr>
          <w:sz w:val="28"/>
          <w:szCs w:val="28"/>
        </w:rPr>
        <w:t xml:space="preserve">осуществление капитального ремонта – 1 738,0 тыс. рублей, в том числе </w:t>
      </w:r>
      <w:r w:rsidRPr="00951CD7">
        <w:rPr>
          <w:spacing w:val="-2"/>
          <w:sz w:val="28"/>
          <w:szCs w:val="28"/>
        </w:rPr>
        <w:t xml:space="preserve">средства </w:t>
      </w:r>
      <w:r w:rsidRPr="00951CD7">
        <w:rPr>
          <w:sz w:val="28"/>
          <w:szCs w:val="28"/>
        </w:rPr>
        <w:t xml:space="preserve">бюджета Краснодарского края – 1 390,4 тыс. рублей; </w:t>
      </w:r>
    </w:p>
    <w:p w14:paraId="3F3DFDAD" w14:textId="77777777" w:rsidR="00B82C77" w:rsidRPr="00951CD7" w:rsidRDefault="00B82C77" w:rsidP="00B82C77">
      <w:pPr>
        <w:widowControl w:val="0"/>
        <w:suppressAutoHyphens/>
        <w:ind w:firstLine="709"/>
        <w:jc w:val="both"/>
        <w:rPr>
          <w:sz w:val="28"/>
          <w:szCs w:val="28"/>
        </w:rPr>
      </w:pPr>
      <w:r w:rsidRPr="00951CD7">
        <w:rPr>
          <w:sz w:val="28"/>
          <w:szCs w:val="28"/>
        </w:rPr>
        <w:t>модернизация библиотек в части комплектования книжных фондов библиотек муниципальных образований Краснодарского края – 6 239,5 тыс. рублей, в том числе средства федерального бюджета – 3 893,4 тыс. рублей, средства бюджета Краснодарского края – 1 098,2 тыс. рублей;</w:t>
      </w:r>
    </w:p>
    <w:p w14:paraId="4839B335" w14:textId="77777777" w:rsidR="00B82C77" w:rsidRPr="00951CD7" w:rsidRDefault="00B82C77" w:rsidP="00B82C77">
      <w:pPr>
        <w:widowControl w:val="0"/>
        <w:tabs>
          <w:tab w:val="left" w:pos="8505"/>
        </w:tabs>
        <w:suppressAutoHyphens/>
        <w:ind w:firstLine="709"/>
        <w:jc w:val="both"/>
        <w:rPr>
          <w:spacing w:val="-2"/>
          <w:sz w:val="28"/>
          <w:szCs w:val="28"/>
        </w:rPr>
      </w:pPr>
      <w:r w:rsidRPr="00951CD7">
        <w:rPr>
          <w:spacing w:val="-2"/>
          <w:sz w:val="28"/>
          <w:szCs w:val="28"/>
        </w:rPr>
        <w:lastRenderedPageBreak/>
        <w:t>реализация мероприятий, направленных на обеспечение комплексной безопасности учреждений культуры, – 2 765,4 тыс. рублей.</w:t>
      </w:r>
    </w:p>
    <w:p w14:paraId="5D2D2962" w14:textId="77777777" w:rsidR="00C4623D" w:rsidRPr="00951CD7" w:rsidRDefault="00B82C77" w:rsidP="00B82C77">
      <w:pPr>
        <w:widowControl w:val="0"/>
        <w:suppressAutoHyphens/>
        <w:ind w:firstLine="709"/>
        <w:jc w:val="both"/>
        <w:rPr>
          <w:spacing w:val="-2"/>
          <w:sz w:val="28"/>
          <w:szCs w:val="28"/>
        </w:rPr>
      </w:pPr>
      <w:r w:rsidRPr="00951CD7">
        <w:rPr>
          <w:spacing w:val="-2"/>
          <w:sz w:val="28"/>
          <w:szCs w:val="28"/>
        </w:rPr>
        <w:t>На поддержку и развитие театрально-концертных учреждений муниципального образования город Краснодар</w:t>
      </w:r>
      <w:r w:rsidRPr="00951CD7">
        <w:rPr>
          <w:sz w:val="28"/>
          <w:szCs w:val="28"/>
        </w:rPr>
        <w:t xml:space="preserve"> предусмотрены бюджетные ассигнования в сумме</w:t>
      </w:r>
      <w:r w:rsidRPr="00951CD7">
        <w:rPr>
          <w:spacing w:val="-2"/>
          <w:sz w:val="28"/>
          <w:szCs w:val="28"/>
        </w:rPr>
        <w:t xml:space="preserve"> 659</w:t>
      </w:r>
      <w:r w:rsidR="00C4623D" w:rsidRPr="00951CD7">
        <w:rPr>
          <w:spacing w:val="-2"/>
          <w:sz w:val="28"/>
          <w:szCs w:val="28"/>
        </w:rPr>
        <w:t> </w:t>
      </w:r>
      <w:r w:rsidRPr="00951CD7">
        <w:rPr>
          <w:spacing w:val="-2"/>
          <w:sz w:val="28"/>
          <w:szCs w:val="28"/>
        </w:rPr>
        <w:t xml:space="preserve">776,4 тыс. рублей, в том числе средства федерального бюджета </w:t>
      </w:r>
      <w:r w:rsidRPr="00951CD7">
        <w:rPr>
          <w:sz w:val="28"/>
          <w:szCs w:val="28"/>
        </w:rPr>
        <w:t>–</w:t>
      </w:r>
      <w:r w:rsidRPr="00951CD7">
        <w:rPr>
          <w:spacing w:val="-2"/>
          <w:sz w:val="28"/>
          <w:szCs w:val="28"/>
        </w:rPr>
        <w:t xml:space="preserve"> 1 447,6 тыс. рублей, средства </w:t>
      </w:r>
      <w:r w:rsidRPr="00951CD7">
        <w:rPr>
          <w:sz w:val="28"/>
          <w:szCs w:val="28"/>
        </w:rPr>
        <w:t>бюджета Краснодарского края –</w:t>
      </w:r>
      <w:r w:rsidRPr="00951CD7">
        <w:rPr>
          <w:spacing w:val="-2"/>
          <w:sz w:val="28"/>
          <w:szCs w:val="28"/>
        </w:rPr>
        <w:t xml:space="preserve"> </w:t>
      </w:r>
      <w:r w:rsidR="006819B4" w:rsidRPr="00951CD7">
        <w:rPr>
          <w:spacing w:val="-2"/>
          <w:sz w:val="28"/>
          <w:szCs w:val="28"/>
        </w:rPr>
        <w:t xml:space="preserve">                   </w:t>
      </w:r>
      <w:r w:rsidRPr="00951CD7">
        <w:rPr>
          <w:spacing w:val="-2"/>
          <w:sz w:val="28"/>
          <w:szCs w:val="28"/>
        </w:rPr>
        <w:t xml:space="preserve">4 008,3 тыс. рублей. </w:t>
      </w:r>
    </w:p>
    <w:p w14:paraId="689CDE87" w14:textId="5AA73F1D" w:rsidR="00B82C77" w:rsidRPr="00951CD7" w:rsidRDefault="00B82C77" w:rsidP="00B82C77">
      <w:pPr>
        <w:widowControl w:val="0"/>
        <w:suppressAutoHyphens/>
        <w:ind w:firstLine="709"/>
        <w:jc w:val="both"/>
        <w:rPr>
          <w:sz w:val="28"/>
          <w:szCs w:val="28"/>
        </w:rPr>
      </w:pPr>
      <w:r w:rsidRPr="00951CD7">
        <w:rPr>
          <w:sz w:val="28"/>
          <w:szCs w:val="28"/>
        </w:rPr>
        <w:t>В рамках данного направления планируется проведение следующих мероприятий:</w:t>
      </w:r>
    </w:p>
    <w:p w14:paraId="6511DEEC" w14:textId="77777777" w:rsidR="00B82C77" w:rsidRPr="00951CD7" w:rsidRDefault="00B82C77" w:rsidP="00B82C77">
      <w:pPr>
        <w:widowControl w:val="0"/>
        <w:tabs>
          <w:tab w:val="left" w:pos="8505"/>
        </w:tabs>
        <w:suppressAutoHyphens/>
        <w:ind w:firstLine="709"/>
        <w:jc w:val="both"/>
        <w:rPr>
          <w:sz w:val="28"/>
          <w:szCs w:val="28"/>
        </w:rPr>
      </w:pPr>
      <w:r w:rsidRPr="00951CD7">
        <w:rPr>
          <w:sz w:val="28"/>
          <w:szCs w:val="28"/>
        </w:rPr>
        <w:t>обеспечение деятельности муниципального автономного театрально-концертного учреждения муниципального образования город Краснодар «Краснодарское творческое объединение «Премьера» – 587 496,9 тыс. рублей;</w:t>
      </w:r>
    </w:p>
    <w:p w14:paraId="79A1E391" w14:textId="77777777" w:rsidR="00B82C77" w:rsidRPr="00951CD7" w:rsidRDefault="00B82C77" w:rsidP="00B82C77">
      <w:pPr>
        <w:widowControl w:val="0"/>
        <w:tabs>
          <w:tab w:val="left" w:pos="8505"/>
        </w:tabs>
        <w:suppressAutoHyphens/>
        <w:ind w:firstLine="709"/>
        <w:jc w:val="both"/>
        <w:rPr>
          <w:sz w:val="28"/>
          <w:szCs w:val="28"/>
        </w:rPr>
      </w:pPr>
      <w:r w:rsidRPr="00951CD7">
        <w:rPr>
          <w:sz w:val="28"/>
          <w:szCs w:val="28"/>
        </w:rPr>
        <w:t>поддержка и развитие самодеятельного народного творчества, улучшение культурно-досугового обслуживания населения – 150,0 тыс. рублей;</w:t>
      </w:r>
    </w:p>
    <w:p w14:paraId="52A417BA" w14:textId="77777777" w:rsidR="00B82C77" w:rsidRPr="00951CD7" w:rsidRDefault="00B82C77" w:rsidP="00B82C77">
      <w:pPr>
        <w:widowControl w:val="0"/>
        <w:suppressAutoHyphens/>
        <w:ind w:firstLine="709"/>
        <w:jc w:val="both"/>
        <w:rPr>
          <w:sz w:val="28"/>
          <w:szCs w:val="28"/>
        </w:rPr>
      </w:pPr>
      <w:r w:rsidRPr="00951CD7">
        <w:rPr>
          <w:sz w:val="28"/>
          <w:szCs w:val="28"/>
        </w:rPr>
        <w:t>реализация мероприятий, направленных на обеспечение комплексной безопасности учреждений культуры, – 4 180,6 тыс. рублей;</w:t>
      </w:r>
    </w:p>
    <w:p w14:paraId="7C2F23B1" w14:textId="77777777" w:rsidR="00B82C77" w:rsidRPr="00951CD7" w:rsidRDefault="00B82C77" w:rsidP="00B82C77">
      <w:pPr>
        <w:widowControl w:val="0"/>
        <w:suppressAutoHyphens/>
        <w:ind w:firstLine="709"/>
        <w:jc w:val="both"/>
        <w:rPr>
          <w:sz w:val="28"/>
          <w:szCs w:val="28"/>
        </w:rPr>
      </w:pPr>
      <w:r w:rsidRPr="00951CD7">
        <w:rPr>
          <w:sz w:val="28"/>
          <w:szCs w:val="28"/>
        </w:rPr>
        <w:t>осуществление капитального ремонта – 61 129,0 тыс. рублей;</w:t>
      </w:r>
    </w:p>
    <w:p w14:paraId="3779376F" w14:textId="77777777" w:rsidR="00B82C77" w:rsidRPr="00951CD7" w:rsidRDefault="00B82C77" w:rsidP="00B82C77">
      <w:pPr>
        <w:widowControl w:val="0"/>
        <w:suppressAutoHyphens/>
        <w:ind w:firstLine="709"/>
        <w:jc w:val="both"/>
        <w:rPr>
          <w:sz w:val="28"/>
          <w:szCs w:val="28"/>
        </w:rPr>
      </w:pPr>
      <w:r w:rsidRPr="00951CD7">
        <w:rPr>
          <w:sz w:val="28"/>
          <w:szCs w:val="28"/>
        </w:rPr>
        <w:t>поддержка творческой деятельности и техническое оснащение детских                   и кукольных театров – 2 319,9 тыс. рублей, в том числе средства федерального бюджета – 1 447,6 тыс. рублей, средства бюджета Краснодарского края – 408,3 тыс. рублей;</w:t>
      </w:r>
    </w:p>
    <w:p w14:paraId="40507A29" w14:textId="20851E5B" w:rsidR="00B82C77" w:rsidRPr="00951CD7" w:rsidRDefault="00B82C77" w:rsidP="00B82C77">
      <w:pPr>
        <w:widowControl w:val="0"/>
        <w:suppressAutoHyphens/>
        <w:ind w:firstLine="709"/>
        <w:jc w:val="both"/>
        <w:rPr>
          <w:sz w:val="28"/>
          <w:szCs w:val="28"/>
        </w:rPr>
      </w:pPr>
      <w:r w:rsidRPr="00951CD7">
        <w:rPr>
          <w:sz w:val="28"/>
          <w:szCs w:val="28"/>
        </w:rPr>
        <w:t>обеспечение организации отдыха детей-инвалидов и детей с ограниченными возможностями здоровья в каникулярное время – 4</w:t>
      </w:r>
      <w:r w:rsidR="00C4623D" w:rsidRPr="00951CD7">
        <w:rPr>
          <w:sz w:val="28"/>
          <w:szCs w:val="28"/>
        </w:rPr>
        <w:t> </w:t>
      </w:r>
      <w:r w:rsidRPr="00951CD7">
        <w:rPr>
          <w:sz w:val="28"/>
          <w:szCs w:val="28"/>
        </w:rPr>
        <w:t>500,0 тыс. рублей, в том числе средства бюджета Краснодарского края – 3</w:t>
      </w:r>
      <w:r w:rsidR="00C4623D" w:rsidRPr="00951CD7">
        <w:rPr>
          <w:sz w:val="28"/>
          <w:szCs w:val="28"/>
        </w:rPr>
        <w:t> </w:t>
      </w:r>
      <w:r w:rsidRPr="00951CD7">
        <w:rPr>
          <w:sz w:val="28"/>
          <w:szCs w:val="28"/>
        </w:rPr>
        <w:t>600,0 тыс. рублей.</w:t>
      </w:r>
    </w:p>
    <w:p w14:paraId="6A6B52C1" w14:textId="77777777" w:rsidR="00B82C77" w:rsidRPr="00951CD7" w:rsidRDefault="00B82C77" w:rsidP="00B82C77">
      <w:pPr>
        <w:widowControl w:val="0"/>
        <w:suppressAutoHyphens/>
        <w:ind w:firstLine="709"/>
        <w:jc w:val="both"/>
        <w:rPr>
          <w:sz w:val="28"/>
          <w:szCs w:val="28"/>
        </w:rPr>
      </w:pPr>
      <w:r w:rsidRPr="00951CD7">
        <w:rPr>
          <w:sz w:val="28"/>
          <w:szCs w:val="28"/>
        </w:rPr>
        <w:t>Кроме того, по муниципальной программе муниципального образования город Краснодар «Развитие культуры в муниципальном образовании                        город Краснодар» предусмотрены бюджетные ассигнования на реализацию следующих мероприятий, в том числе на:</w:t>
      </w:r>
    </w:p>
    <w:p w14:paraId="3252AA7A" w14:textId="09A48454" w:rsidR="00B82C77" w:rsidRPr="00951CD7" w:rsidRDefault="00B82C77" w:rsidP="00B82C77">
      <w:pPr>
        <w:widowControl w:val="0"/>
        <w:suppressAutoHyphens/>
        <w:ind w:firstLine="709"/>
        <w:jc w:val="both"/>
        <w:rPr>
          <w:sz w:val="28"/>
          <w:szCs w:val="28"/>
        </w:rPr>
      </w:pPr>
      <w:r w:rsidRPr="00951CD7">
        <w:rPr>
          <w:sz w:val="28"/>
          <w:szCs w:val="28"/>
        </w:rPr>
        <w:t>реализацию общегородских мероприятий в области культуры, в том числе в соответствии с Календарём праздничных мероприятий, юбилейных и памятных дат</w:t>
      </w:r>
      <w:r w:rsidR="00C4623D" w:rsidRPr="00951CD7">
        <w:rPr>
          <w:sz w:val="28"/>
          <w:szCs w:val="28"/>
        </w:rPr>
        <w:t>,</w:t>
      </w:r>
      <w:r w:rsidRPr="00951CD7">
        <w:rPr>
          <w:sz w:val="28"/>
          <w:szCs w:val="28"/>
        </w:rPr>
        <w:t xml:space="preserve"> – 16 494,8 тыс. рублей;</w:t>
      </w:r>
    </w:p>
    <w:p w14:paraId="2862E788" w14:textId="77777777" w:rsidR="00B82C77" w:rsidRPr="00951CD7" w:rsidRDefault="00B82C77" w:rsidP="00B82C77">
      <w:pPr>
        <w:ind w:firstLine="709"/>
        <w:jc w:val="both"/>
        <w:rPr>
          <w:sz w:val="28"/>
          <w:szCs w:val="28"/>
        </w:rPr>
      </w:pPr>
      <w:r w:rsidRPr="00951CD7">
        <w:rPr>
          <w:sz w:val="28"/>
          <w:szCs w:val="28"/>
        </w:rPr>
        <w:t>обеспечение деятельности муниципального казённого учреждения «Централизованная бухгалтерия управления культуры администрации муниципального образования город Краснодар» – в сумме 64 806,0 тыс. рублей;</w:t>
      </w:r>
    </w:p>
    <w:p w14:paraId="755924BE" w14:textId="77777777" w:rsidR="00B82C77" w:rsidRPr="00951CD7" w:rsidRDefault="00B82C77" w:rsidP="00B82C77">
      <w:pPr>
        <w:ind w:firstLine="709"/>
        <w:jc w:val="both"/>
        <w:rPr>
          <w:sz w:val="28"/>
          <w:szCs w:val="28"/>
        </w:rPr>
      </w:pPr>
      <w:r w:rsidRPr="00951CD7">
        <w:rPr>
          <w:sz w:val="28"/>
          <w:szCs w:val="28"/>
        </w:rPr>
        <w:t>обеспечение деятельности управления культуры администрации муниципального образования город Краснодар – 36 743,0 тыс. рублей;</w:t>
      </w:r>
    </w:p>
    <w:p w14:paraId="77E39324" w14:textId="77777777" w:rsidR="00B82C77" w:rsidRPr="00951CD7" w:rsidRDefault="00B82C77" w:rsidP="00B82C77">
      <w:pPr>
        <w:ind w:firstLine="709"/>
        <w:jc w:val="both"/>
        <w:rPr>
          <w:sz w:val="28"/>
          <w:szCs w:val="28"/>
        </w:rPr>
      </w:pPr>
      <w:r w:rsidRPr="00951CD7">
        <w:rPr>
          <w:sz w:val="28"/>
          <w:szCs w:val="28"/>
        </w:rPr>
        <w:t>поддержку деятельности творческих работников в области культуры и искусства – 950,0 тыс. рублей;</w:t>
      </w:r>
    </w:p>
    <w:p w14:paraId="7090D1AC" w14:textId="77777777" w:rsidR="00B82C77" w:rsidRPr="00951CD7" w:rsidRDefault="00B82C77" w:rsidP="00B82C77">
      <w:pPr>
        <w:ind w:firstLine="709"/>
        <w:jc w:val="both"/>
        <w:rPr>
          <w:sz w:val="28"/>
          <w:szCs w:val="28"/>
        </w:rPr>
      </w:pPr>
      <w:r w:rsidRPr="00951CD7">
        <w:rPr>
          <w:sz w:val="28"/>
          <w:szCs w:val="28"/>
        </w:rPr>
        <w:t xml:space="preserve">реализацию отдельных мероприятий муниципальной программы – </w:t>
      </w:r>
      <w:r w:rsidRPr="00951CD7">
        <w:rPr>
          <w:sz w:val="28"/>
          <w:szCs w:val="28"/>
        </w:rPr>
        <w:br/>
        <w:t>99,5 тыс. рублей.</w:t>
      </w:r>
    </w:p>
    <w:p w14:paraId="7EC8AE97" w14:textId="077551B4" w:rsidR="00B82C77" w:rsidRPr="00951CD7" w:rsidRDefault="00B82C77" w:rsidP="00B82C77"/>
    <w:p w14:paraId="3ACC08EF" w14:textId="407F888C" w:rsidR="00C4623D" w:rsidRPr="00951CD7" w:rsidRDefault="00C4623D" w:rsidP="00B82C77"/>
    <w:p w14:paraId="77A646E3" w14:textId="77777777" w:rsidR="00C4623D" w:rsidRPr="00951CD7" w:rsidRDefault="00C4623D" w:rsidP="00B82C77"/>
    <w:p w14:paraId="417FF450" w14:textId="77777777" w:rsidR="00FB52D4" w:rsidRPr="00951CD7" w:rsidRDefault="00FB52D4" w:rsidP="00054AD6">
      <w:pPr>
        <w:ind w:firstLine="709"/>
        <w:jc w:val="both"/>
        <w:rPr>
          <w:sz w:val="28"/>
          <w:szCs w:val="28"/>
        </w:rPr>
      </w:pPr>
    </w:p>
    <w:p w14:paraId="64CC79ED" w14:textId="77777777" w:rsidR="005546C7" w:rsidRPr="00951CD7" w:rsidRDefault="005546C7" w:rsidP="005546C7">
      <w:pPr>
        <w:widowControl w:val="0"/>
        <w:suppressAutoHyphens/>
        <w:jc w:val="center"/>
        <w:rPr>
          <w:sz w:val="28"/>
          <w:szCs w:val="28"/>
        </w:rPr>
      </w:pPr>
      <w:r w:rsidRPr="00951CD7">
        <w:rPr>
          <w:sz w:val="28"/>
          <w:szCs w:val="28"/>
        </w:rPr>
        <w:lastRenderedPageBreak/>
        <w:t xml:space="preserve">Развитие физической культуры и спорта </w:t>
      </w:r>
    </w:p>
    <w:p w14:paraId="136E6346" w14:textId="77777777" w:rsidR="005546C7" w:rsidRPr="00951CD7" w:rsidRDefault="005546C7" w:rsidP="005546C7">
      <w:pPr>
        <w:widowControl w:val="0"/>
        <w:suppressAutoHyphens/>
        <w:jc w:val="center"/>
        <w:rPr>
          <w:sz w:val="28"/>
          <w:szCs w:val="28"/>
        </w:rPr>
      </w:pPr>
      <w:r w:rsidRPr="00951CD7">
        <w:rPr>
          <w:sz w:val="28"/>
          <w:szCs w:val="28"/>
        </w:rPr>
        <w:t>в муниципальном образовании город Краснодар</w:t>
      </w:r>
    </w:p>
    <w:p w14:paraId="0CE336AB" w14:textId="77777777" w:rsidR="005546C7" w:rsidRPr="00951CD7" w:rsidRDefault="005546C7" w:rsidP="005546C7">
      <w:pPr>
        <w:widowControl w:val="0"/>
        <w:suppressAutoHyphens/>
        <w:ind w:firstLine="709"/>
        <w:jc w:val="center"/>
        <w:rPr>
          <w:sz w:val="28"/>
          <w:szCs w:val="28"/>
        </w:rPr>
      </w:pPr>
    </w:p>
    <w:p w14:paraId="52ECA67D" w14:textId="1699186C" w:rsidR="00F83DCB" w:rsidRPr="00951CD7" w:rsidRDefault="005546C7" w:rsidP="00381443">
      <w:pPr>
        <w:widowControl w:val="0"/>
        <w:suppressAutoHyphens/>
        <w:ind w:firstLine="709"/>
        <w:jc w:val="both"/>
        <w:rPr>
          <w:sz w:val="28"/>
          <w:szCs w:val="28"/>
        </w:rPr>
      </w:pPr>
      <w:r w:rsidRPr="00951CD7">
        <w:rPr>
          <w:sz w:val="28"/>
          <w:szCs w:val="28"/>
        </w:rPr>
        <w:t>В проекте местного бюджета на реализацию муниципальной программы муниципального образования город Краснодар «Развитие физической культуры и спорта в муниципальном обра</w:t>
      </w:r>
      <w:r w:rsidR="00F6626A" w:rsidRPr="00951CD7">
        <w:rPr>
          <w:sz w:val="28"/>
          <w:szCs w:val="28"/>
        </w:rPr>
        <w:t>зовании город Краснодар» на 2025</w:t>
      </w:r>
      <w:r w:rsidRPr="00951CD7">
        <w:rPr>
          <w:sz w:val="28"/>
          <w:szCs w:val="28"/>
        </w:rPr>
        <w:t xml:space="preserve"> год предусмотрены бюджетные ассигнования в сумме </w:t>
      </w:r>
      <w:r w:rsidR="00F6626A" w:rsidRPr="00951CD7">
        <w:rPr>
          <w:sz w:val="28"/>
          <w:szCs w:val="28"/>
        </w:rPr>
        <w:t>1 797 920,8</w:t>
      </w:r>
      <w:r w:rsidR="00BD76B9" w:rsidRPr="00951CD7">
        <w:rPr>
          <w:sz w:val="28"/>
          <w:szCs w:val="28"/>
        </w:rPr>
        <w:t xml:space="preserve"> </w:t>
      </w:r>
      <w:r w:rsidRPr="00951CD7">
        <w:rPr>
          <w:sz w:val="28"/>
          <w:szCs w:val="28"/>
        </w:rPr>
        <w:t xml:space="preserve">тыс. рублей,                  </w:t>
      </w:r>
      <w:r w:rsidR="00BD76B9" w:rsidRPr="00951CD7">
        <w:rPr>
          <w:sz w:val="28"/>
          <w:szCs w:val="28"/>
        </w:rPr>
        <w:t xml:space="preserve">в том числе </w:t>
      </w:r>
      <w:r w:rsidR="009B202C" w:rsidRPr="00951CD7">
        <w:rPr>
          <w:sz w:val="28"/>
          <w:szCs w:val="28"/>
        </w:rPr>
        <w:t xml:space="preserve">средства федерального бюджета – 12 000,0 тыс. рублей, </w:t>
      </w:r>
      <w:r w:rsidR="00BD76B9" w:rsidRPr="00951CD7">
        <w:rPr>
          <w:sz w:val="28"/>
          <w:szCs w:val="28"/>
        </w:rPr>
        <w:t>средств</w:t>
      </w:r>
      <w:r w:rsidR="00455E18" w:rsidRPr="00951CD7">
        <w:rPr>
          <w:sz w:val="28"/>
          <w:szCs w:val="28"/>
        </w:rPr>
        <w:t>а</w:t>
      </w:r>
      <w:r w:rsidR="00BD76B9" w:rsidRPr="00951CD7">
        <w:rPr>
          <w:sz w:val="28"/>
          <w:szCs w:val="28"/>
        </w:rPr>
        <w:t xml:space="preserve"> бюджета Краснодарского края – </w:t>
      </w:r>
      <w:r w:rsidR="009B202C" w:rsidRPr="00951CD7">
        <w:rPr>
          <w:sz w:val="28"/>
          <w:szCs w:val="28"/>
        </w:rPr>
        <w:t>691 557,7 тыс. рублей, на 2026</w:t>
      </w:r>
      <w:r w:rsidR="00BD76B9" w:rsidRPr="00951CD7">
        <w:rPr>
          <w:sz w:val="28"/>
          <w:szCs w:val="28"/>
        </w:rPr>
        <w:t xml:space="preserve"> год – </w:t>
      </w:r>
      <w:r w:rsidR="00C4623D" w:rsidRPr="00951CD7">
        <w:rPr>
          <w:sz w:val="28"/>
          <w:szCs w:val="28"/>
        </w:rPr>
        <w:t xml:space="preserve">                           </w:t>
      </w:r>
      <w:r w:rsidR="009B202C" w:rsidRPr="00951CD7">
        <w:rPr>
          <w:sz w:val="28"/>
          <w:szCs w:val="28"/>
        </w:rPr>
        <w:t>1 038 498,1</w:t>
      </w:r>
      <w:r w:rsidR="00BD76B9" w:rsidRPr="00951CD7">
        <w:rPr>
          <w:sz w:val="28"/>
          <w:szCs w:val="28"/>
        </w:rPr>
        <w:t xml:space="preserve"> тыс. рублей, в том числе средств</w:t>
      </w:r>
      <w:r w:rsidR="00455E18" w:rsidRPr="00951CD7">
        <w:rPr>
          <w:sz w:val="28"/>
          <w:szCs w:val="28"/>
        </w:rPr>
        <w:t>а</w:t>
      </w:r>
      <w:r w:rsidR="00BD76B9" w:rsidRPr="00951CD7">
        <w:rPr>
          <w:sz w:val="28"/>
          <w:szCs w:val="28"/>
        </w:rPr>
        <w:t xml:space="preserve"> бюджета Краснодарского края – </w:t>
      </w:r>
      <w:r w:rsidR="009B202C" w:rsidRPr="00951CD7">
        <w:rPr>
          <w:sz w:val="28"/>
          <w:szCs w:val="28"/>
        </w:rPr>
        <w:t>15 320,1 тыс. рублей, на 2027</w:t>
      </w:r>
      <w:r w:rsidR="00BD76B9" w:rsidRPr="00951CD7">
        <w:rPr>
          <w:sz w:val="28"/>
          <w:szCs w:val="28"/>
        </w:rPr>
        <w:t xml:space="preserve"> год – </w:t>
      </w:r>
      <w:r w:rsidR="009B202C" w:rsidRPr="00951CD7">
        <w:rPr>
          <w:sz w:val="28"/>
          <w:szCs w:val="28"/>
        </w:rPr>
        <w:t>1 034 909,3</w:t>
      </w:r>
      <w:r w:rsidR="00BD76B9" w:rsidRPr="00951CD7">
        <w:rPr>
          <w:sz w:val="28"/>
          <w:szCs w:val="28"/>
        </w:rPr>
        <w:t xml:space="preserve"> тыс. рублей, в том числе средств</w:t>
      </w:r>
      <w:r w:rsidR="00455E18" w:rsidRPr="00951CD7">
        <w:rPr>
          <w:sz w:val="28"/>
          <w:szCs w:val="28"/>
        </w:rPr>
        <w:t>а</w:t>
      </w:r>
      <w:r w:rsidR="00BD76B9" w:rsidRPr="00951CD7">
        <w:rPr>
          <w:sz w:val="28"/>
          <w:szCs w:val="28"/>
        </w:rPr>
        <w:t xml:space="preserve"> бюджета Краснодарского края – </w:t>
      </w:r>
      <w:r w:rsidR="009B202C" w:rsidRPr="00951CD7">
        <w:rPr>
          <w:sz w:val="28"/>
          <w:szCs w:val="28"/>
        </w:rPr>
        <w:t>10 515,7</w:t>
      </w:r>
      <w:r w:rsidR="00BD76B9" w:rsidRPr="00951CD7">
        <w:rPr>
          <w:sz w:val="28"/>
          <w:szCs w:val="28"/>
        </w:rPr>
        <w:t xml:space="preserve"> тыс. рублей.</w:t>
      </w:r>
    </w:p>
    <w:p w14:paraId="41C30C6F" w14:textId="77777777" w:rsidR="00381443" w:rsidRPr="00951CD7" w:rsidRDefault="00381443" w:rsidP="00381443">
      <w:pPr>
        <w:widowControl w:val="0"/>
        <w:suppressAutoHyphens/>
        <w:ind w:firstLine="709"/>
        <w:jc w:val="both"/>
        <w:rPr>
          <w:sz w:val="28"/>
          <w:szCs w:val="28"/>
        </w:rPr>
      </w:pPr>
    </w:p>
    <w:p w14:paraId="5BBBFB13" w14:textId="77777777" w:rsidR="005546C7" w:rsidRPr="00951CD7" w:rsidRDefault="005546C7" w:rsidP="005546C7">
      <w:pPr>
        <w:widowControl w:val="0"/>
        <w:suppressAutoHyphens/>
        <w:ind w:firstLine="709"/>
        <w:jc w:val="right"/>
        <w:rPr>
          <w:sz w:val="28"/>
          <w:szCs w:val="28"/>
        </w:rPr>
      </w:pPr>
      <w:r w:rsidRPr="00951CD7">
        <w:rPr>
          <w:sz w:val="28"/>
          <w:szCs w:val="28"/>
        </w:rPr>
        <w:t>тыс. рублей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559"/>
        <w:gridCol w:w="1276"/>
        <w:gridCol w:w="1276"/>
        <w:gridCol w:w="1275"/>
      </w:tblGrid>
      <w:tr w:rsidR="00951CD7" w:rsidRPr="00951CD7" w14:paraId="78F35F33" w14:textId="77777777" w:rsidTr="00140682">
        <w:trPr>
          <w:trHeight w:val="698"/>
          <w:tblHeader/>
          <w:jc w:val="center"/>
        </w:trPr>
        <w:tc>
          <w:tcPr>
            <w:tcW w:w="311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9BF6CC" w14:textId="77777777" w:rsidR="004A6ED6" w:rsidRPr="00951CD7" w:rsidRDefault="004A6ED6" w:rsidP="004A6ED6">
            <w:pPr>
              <w:widowControl w:val="0"/>
              <w:suppressAutoHyphens/>
              <w:spacing w:line="120" w:lineRule="auto"/>
              <w:jc w:val="center"/>
              <w:rPr>
                <w:sz w:val="24"/>
                <w:szCs w:val="24"/>
                <w:lang w:eastAsia="en-US"/>
              </w:rPr>
            </w:pPr>
          </w:p>
          <w:p w14:paraId="5B57C35A" w14:textId="77777777" w:rsidR="004A6ED6" w:rsidRPr="00951CD7" w:rsidRDefault="004A6ED6" w:rsidP="004A6ED6">
            <w:pPr>
              <w:widowControl w:val="0"/>
              <w:suppressAutoHyphens/>
              <w:spacing w:line="256" w:lineRule="auto"/>
              <w:jc w:val="center"/>
              <w:rPr>
                <w:sz w:val="24"/>
                <w:szCs w:val="24"/>
                <w:lang w:eastAsia="en-US"/>
              </w:rPr>
            </w:pPr>
            <w:r w:rsidRPr="00951CD7">
              <w:rPr>
                <w:sz w:val="24"/>
                <w:szCs w:val="24"/>
                <w:lang w:eastAsia="en-US"/>
              </w:rPr>
              <w:t>Наименование показателя (подпрограмма, мероприятие)</w:t>
            </w:r>
          </w:p>
          <w:p w14:paraId="50EE4C54" w14:textId="77777777" w:rsidR="004A6ED6" w:rsidRPr="00951CD7" w:rsidRDefault="004A6ED6" w:rsidP="004A6ED6">
            <w:pPr>
              <w:widowControl w:val="0"/>
              <w:suppressAutoHyphens/>
              <w:spacing w:line="120" w:lineRule="auto"/>
              <w:jc w:val="center"/>
              <w:rPr>
                <w:sz w:val="24"/>
                <w:szCs w:val="24"/>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0F31D49" w14:textId="77777777" w:rsidR="004A6ED6" w:rsidRPr="00951CD7" w:rsidRDefault="004A6ED6" w:rsidP="004A6ED6">
            <w:pPr>
              <w:widowControl w:val="0"/>
              <w:suppressAutoHyphens/>
              <w:spacing w:line="256" w:lineRule="auto"/>
              <w:jc w:val="center"/>
              <w:rPr>
                <w:sz w:val="24"/>
                <w:szCs w:val="24"/>
                <w:lang w:eastAsia="en-US"/>
              </w:rPr>
            </w:pPr>
            <w:r w:rsidRPr="00951CD7">
              <w:rPr>
                <w:sz w:val="24"/>
                <w:szCs w:val="24"/>
                <w:lang w:eastAsia="en-US"/>
              </w:rPr>
              <w:t>Уровень бюджета</w:t>
            </w:r>
          </w:p>
        </w:tc>
        <w:tc>
          <w:tcPr>
            <w:tcW w:w="155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9B77380" w14:textId="18580B71" w:rsidR="004A6ED6" w:rsidRPr="00951CD7" w:rsidRDefault="004A6ED6" w:rsidP="004A6ED6">
            <w:pPr>
              <w:widowControl w:val="0"/>
              <w:suppressAutoHyphens/>
              <w:spacing w:line="256" w:lineRule="auto"/>
              <w:jc w:val="center"/>
              <w:rPr>
                <w:sz w:val="24"/>
                <w:szCs w:val="24"/>
                <w:lang w:eastAsia="en-US"/>
              </w:rPr>
            </w:pPr>
            <w:r w:rsidRPr="00951CD7">
              <w:rPr>
                <w:sz w:val="24"/>
                <w:szCs w:val="24"/>
                <w:lang w:eastAsia="en-US"/>
              </w:rPr>
              <w:t>Сводная</w:t>
            </w:r>
            <w:r w:rsidR="00E67F3E" w:rsidRPr="00951CD7">
              <w:rPr>
                <w:sz w:val="24"/>
                <w:szCs w:val="24"/>
                <w:lang w:eastAsia="en-US"/>
              </w:rPr>
              <w:t xml:space="preserve"> бюджетная роспись на 01.10.2024</w:t>
            </w:r>
          </w:p>
        </w:tc>
        <w:tc>
          <w:tcPr>
            <w:tcW w:w="382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DD6EA9D" w14:textId="77777777" w:rsidR="004A6ED6" w:rsidRPr="00951CD7" w:rsidRDefault="004A6ED6" w:rsidP="004A6ED6">
            <w:pPr>
              <w:widowControl w:val="0"/>
              <w:suppressAutoHyphens/>
              <w:spacing w:line="256" w:lineRule="auto"/>
              <w:jc w:val="center"/>
              <w:rPr>
                <w:sz w:val="24"/>
                <w:szCs w:val="24"/>
                <w:lang w:eastAsia="en-US"/>
              </w:rPr>
            </w:pPr>
            <w:r w:rsidRPr="00951CD7">
              <w:rPr>
                <w:sz w:val="24"/>
                <w:szCs w:val="24"/>
                <w:lang w:eastAsia="en-US"/>
              </w:rPr>
              <w:t>Проект</w:t>
            </w:r>
          </w:p>
        </w:tc>
      </w:tr>
      <w:tr w:rsidR="00951CD7" w:rsidRPr="00951CD7" w14:paraId="1BD09375" w14:textId="77777777" w:rsidTr="00140682">
        <w:trPr>
          <w:tblHeader/>
          <w:jc w:val="center"/>
        </w:trPr>
        <w:tc>
          <w:tcPr>
            <w:tcW w:w="311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B982363" w14:textId="77777777" w:rsidR="004A6ED6" w:rsidRPr="00951CD7" w:rsidRDefault="004A6ED6" w:rsidP="004A6ED6">
            <w:pPr>
              <w:widowControl w:val="0"/>
              <w:spacing w:line="256" w:lineRule="auto"/>
              <w:jc w:val="cente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6924A2F" w14:textId="77777777" w:rsidR="004A6ED6" w:rsidRPr="00951CD7" w:rsidRDefault="004A6ED6" w:rsidP="004A6ED6">
            <w:pPr>
              <w:widowControl w:val="0"/>
              <w:spacing w:line="256" w:lineRule="auto"/>
              <w:jc w:val="center"/>
              <w:rPr>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534AFE9" w14:textId="77777777" w:rsidR="004A6ED6" w:rsidRPr="00951CD7" w:rsidRDefault="004A6ED6" w:rsidP="004A6ED6">
            <w:pPr>
              <w:widowControl w:val="0"/>
              <w:spacing w:line="256" w:lineRule="auto"/>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14D5862" w14:textId="6747DDA2" w:rsidR="004A6ED6" w:rsidRPr="00951CD7" w:rsidRDefault="00E67F3E" w:rsidP="004A6ED6">
            <w:pPr>
              <w:widowControl w:val="0"/>
              <w:suppressAutoHyphens/>
              <w:spacing w:line="256" w:lineRule="auto"/>
              <w:jc w:val="center"/>
              <w:rPr>
                <w:sz w:val="24"/>
                <w:szCs w:val="24"/>
                <w:lang w:eastAsia="en-US"/>
              </w:rPr>
            </w:pPr>
            <w:r w:rsidRPr="00951CD7">
              <w:rPr>
                <w:sz w:val="24"/>
                <w:szCs w:val="24"/>
                <w:lang w:eastAsia="en-US"/>
              </w:rPr>
              <w:t>2025</w:t>
            </w:r>
            <w:r w:rsidR="004A6ED6" w:rsidRPr="00951CD7">
              <w:rPr>
                <w:sz w:val="24"/>
                <w:szCs w:val="24"/>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F44802B" w14:textId="767E21A1" w:rsidR="004A6ED6" w:rsidRPr="00951CD7" w:rsidRDefault="00E67F3E" w:rsidP="004A6ED6">
            <w:pPr>
              <w:widowControl w:val="0"/>
              <w:suppressAutoHyphens/>
              <w:spacing w:line="256" w:lineRule="auto"/>
              <w:jc w:val="center"/>
              <w:rPr>
                <w:sz w:val="24"/>
                <w:szCs w:val="24"/>
                <w:lang w:eastAsia="en-US"/>
              </w:rPr>
            </w:pPr>
            <w:r w:rsidRPr="00951CD7">
              <w:rPr>
                <w:sz w:val="24"/>
                <w:szCs w:val="24"/>
                <w:lang w:eastAsia="en-US"/>
              </w:rPr>
              <w:t>2026</w:t>
            </w:r>
            <w:r w:rsidR="004A6ED6" w:rsidRPr="00951CD7">
              <w:rPr>
                <w:sz w:val="24"/>
                <w:szCs w:val="24"/>
                <w:lang w:eastAsia="en-US"/>
              </w:rPr>
              <w:t xml:space="preserve"> год</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1F5BFED" w14:textId="2D2AB818" w:rsidR="004A6ED6" w:rsidRPr="00951CD7" w:rsidRDefault="00E67F3E" w:rsidP="004A6ED6">
            <w:pPr>
              <w:widowControl w:val="0"/>
              <w:suppressAutoHyphens/>
              <w:spacing w:line="256" w:lineRule="auto"/>
              <w:jc w:val="center"/>
              <w:rPr>
                <w:sz w:val="24"/>
                <w:szCs w:val="24"/>
                <w:lang w:eastAsia="en-US"/>
              </w:rPr>
            </w:pPr>
            <w:r w:rsidRPr="00951CD7">
              <w:rPr>
                <w:sz w:val="24"/>
                <w:szCs w:val="24"/>
                <w:lang w:eastAsia="en-US"/>
              </w:rPr>
              <w:t>2027</w:t>
            </w:r>
            <w:r w:rsidR="004A6ED6" w:rsidRPr="00951CD7">
              <w:rPr>
                <w:sz w:val="24"/>
                <w:szCs w:val="24"/>
                <w:lang w:eastAsia="en-US"/>
              </w:rPr>
              <w:t xml:space="preserve"> год</w:t>
            </w:r>
          </w:p>
        </w:tc>
      </w:tr>
      <w:tr w:rsidR="00951CD7" w:rsidRPr="00951CD7" w14:paraId="6D01C6DC" w14:textId="77777777" w:rsidTr="00140682">
        <w:trPr>
          <w:tblHeader/>
          <w:jc w:val="center"/>
        </w:trPr>
        <w:tc>
          <w:tcPr>
            <w:tcW w:w="311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B5B75D" w14:textId="77777777" w:rsidR="004A6ED6" w:rsidRPr="00951CD7" w:rsidRDefault="004A6ED6" w:rsidP="004A6ED6">
            <w:pPr>
              <w:widowControl w:val="0"/>
              <w:spacing w:line="256" w:lineRule="auto"/>
              <w:jc w:val="center"/>
              <w:rPr>
                <w:sz w:val="24"/>
                <w:szCs w:val="24"/>
                <w:lang w:eastAsia="en-US"/>
              </w:rPr>
            </w:pPr>
            <w:r w:rsidRPr="00951CD7">
              <w:rPr>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4825AD" w14:textId="77777777" w:rsidR="004A6ED6" w:rsidRPr="00951CD7" w:rsidRDefault="004A6ED6" w:rsidP="004A6ED6">
            <w:pPr>
              <w:widowControl w:val="0"/>
              <w:spacing w:line="256" w:lineRule="auto"/>
              <w:jc w:val="center"/>
              <w:rPr>
                <w:sz w:val="24"/>
                <w:szCs w:val="24"/>
                <w:lang w:eastAsia="en-US"/>
              </w:rPr>
            </w:pPr>
            <w:r w:rsidRPr="00951CD7">
              <w:rPr>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DA5535" w14:textId="77777777" w:rsidR="004A6ED6" w:rsidRPr="00951CD7" w:rsidRDefault="004A6ED6" w:rsidP="004A6ED6">
            <w:pPr>
              <w:widowControl w:val="0"/>
              <w:spacing w:line="256" w:lineRule="auto"/>
              <w:jc w:val="center"/>
              <w:rPr>
                <w:sz w:val="24"/>
                <w:szCs w:val="24"/>
                <w:lang w:eastAsia="en-US"/>
              </w:rPr>
            </w:pPr>
            <w:r w:rsidRPr="00951CD7">
              <w:rPr>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03B9BB" w14:textId="77777777" w:rsidR="004A6ED6" w:rsidRPr="00951CD7" w:rsidRDefault="004A6ED6" w:rsidP="004A6ED6">
            <w:pPr>
              <w:widowControl w:val="0"/>
              <w:suppressAutoHyphens/>
              <w:spacing w:line="256" w:lineRule="auto"/>
              <w:jc w:val="center"/>
              <w:rPr>
                <w:sz w:val="24"/>
                <w:szCs w:val="24"/>
                <w:lang w:eastAsia="en-US"/>
              </w:rPr>
            </w:pPr>
            <w:r w:rsidRPr="00951CD7">
              <w:rPr>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F90EED" w14:textId="77777777" w:rsidR="004A6ED6" w:rsidRPr="00951CD7" w:rsidRDefault="004A6ED6" w:rsidP="004A6ED6">
            <w:pPr>
              <w:widowControl w:val="0"/>
              <w:suppressAutoHyphens/>
              <w:spacing w:line="256" w:lineRule="auto"/>
              <w:jc w:val="center"/>
              <w:rPr>
                <w:sz w:val="24"/>
                <w:szCs w:val="24"/>
                <w:lang w:eastAsia="en-US"/>
              </w:rPr>
            </w:pPr>
            <w:r w:rsidRPr="00951CD7">
              <w:rPr>
                <w:sz w:val="24"/>
                <w:szCs w:val="24"/>
                <w:lang w:eastAsia="en-US"/>
              </w:rPr>
              <w:t>5</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BE8BB1" w14:textId="77777777" w:rsidR="004A6ED6" w:rsidRPr="00951CD7" w:rsidRDefault="004A6ED6" w:rsidP="004A6ED6">
            <w:pPr>
              <w:widowControl w:val="0"/>
              <w:suppressAutoHyphens/>
              <w:spacing w:line="256" w:lineRule="auto"/>
              <w:jc w:val="center"/>
              <w:rPr>
                <w:sz w:val="24"/>
                <w:szCs w:val="24"/>
                <w:lang w:eastAsia="en-US"/>
              </w:rPr>
            </w:pPr>
            <w:r w:rsidRPr="00951CD7">
              <w:rPr>
                <w:sz w:val="24"/>
                <w:szCs w:val="24"/>
                <w:lang w:eastAsia="en-US"/>
              </w:rPr>
              <w:t>6</w:t>
            </w:r>
          </w:p>
        </w:tc>
      </w:tr>
      <w:tr w:rsidR="00951CD7" w:rsidRPr="00951CD7" w14:paraId="60665E22" w14:textId="77777777" w:rsidTr="00140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jc w:val="center"/>
        </w:trPr>
        <w:tc>
          <w:tcPr>
            <w:tcW w:w="3119" w:type="dxa"/>
            <w:tcBorders>
              <w:top w:val="single" w:sz="4" w:space="0" w:color="000000"/>
              <w:left w:val="single" w:sz="4" w:space="0" w:color="000000"/>
              <w:bottom w:val="dotted" w:sz="4" w:space="0" w:color="000000"/>
              <w:right w:val="dotted" w:sz="4" w:space="0" w:color="000000"/>
            </w:tcBorders>
          </w:tcPr>
          <w:p w14:paraId="55496383" w14:textId="77777777" w:rsidR="00511BF3" w:rsidRPr="00951CD7" w:rsidRDefault="00511BF3" w:rsidP="00511BF3">
            <w:pPr>
              <w:widowControl w:val="0"/>
              <w:spacing w:line="254" w:lineRule="auto"/>
              <w:rPr>
                <w:sz w:val="24"/>
                <w:szCs w:val="24"/>
                <w:lang w:eastAsia="en-US"/>
              </w:rPr>
            </w:pPr>
            <w:r w:rsidRPr="00951CD7">
              <w:rPr>
                <w:rFonts w:eastAsia="Calibri"/>
                <w:sz w:val="24"/>
                <w:szCs w:val="24"/>
                <w:lang w:eastAsia="en-US"/>
              </w:rPr>
              <w:t>Всего по программе</w:t>
            </w:r>
          </w:p>
        </w:tc>
        <w:tc>
          <w:tcPr>
            <w:tcW w:w="1134" w:type="dxa"/>
            <w:tcBorders>
              <w:top w:val="single" w:sz="4" w:space="0" w:color="000000"/>
              <w:left w:val="dotted" w:sz="4" w:space="0" w:color="000000"/>
              <w:bottom w:val="dotted" w:sz="4" w:space="0" w:color="000000"/>
              <w:right w:val="dotted" w:sz="4" w:space="0" w:color="000000"/>
            </w:tcBorders>
            <w:shd w:val="clear" w:color="auto" w:fill="auto"/>
            <w:vAlign w:val="bottom"/>
          </w:tcPr>
          <w:p w14:paraId="7B7B7B1E" w14:textId="77777777" w:rsidR="00511BF3" w:rsidRPr="00951CD7" w:rsidRDefault="00511BF3" w:rsidP="00511BF3">
            <w:pPr>
              <w:widowControl w:val="0"/>
              <w:spacing w:line="254" w:lineRule="auto"/>
              <w:jc w:val="center"/>
              <w:rPr>
                <w:sz w:val="24"/>
                <w:szCs w:val="24"/>
                <w:lang w:eastAsia="en-US"/>
              </w:rPr>
            </w:pPr>
            <w:proofErr w:type="spellStart"/>
            <w:r w:rsidRPr="00951CD7">
              <w:rPr>
                <w:sz w:val="24"/>
                <w:szCs w:val="24"/>
                <w:lang w:eastAsia="en-US"/>
              </w:rPr>
              <w:t>ФБ</w:t>
            </w:r>
            <w:proofErr w:type="spellEnd"/>
            <w:r w:rsidRPr="00951CD7">
              <w:rPr>
                <w:sz w:val="24"/>
                <w:szCs w:val="24"/>
                <w:lang w:eastAsia="en-US"/>
              </w:rPr>
              <w:t>, КБ, МБ</w:t>
            </w:r>
          </w:p>
        </w:tc>
        <w:tc>
          <w:tcPr>
            <w:tcW w:w="1559" w:type="dxa"/>
            <w:tcBorders>
              <w:top w:val="single" w:sz="4" w:space="0" w:color="000000"/>
              <w:left w:val="dotted" w:sz="4" w:space="0" w:color="000000"/>
              <w:bottom w:val="dotted" w:sz="4" w:space="0" w:color="000000"/>
              <w:right w:val="dotted" w:sz="4" w:space="0" w:color="000000"/>
            </w:tcBorders>
            <w:shd w:val="clear" w:color="auto" w:fill="auto"/>
            <w:vAlign w:val="bottom"/>
          </w:tcPr>
          <w:p w14:paraId="4B2F28A1"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1 454 110,3</w:t>
            </w:r>
          </w:p>
        </w:tc>
        <w:tc>
          <w:tcPr>
            <w:tcW w:w="1276" w:type="dxa"/>
            <w:tcBorders>
              <w:top w:val="single" w:sz="4" w:space="0" w:color="000000"/>
              <w:left w:val="dotted" w:sz="4" w:space="0" w:color="000000"/>
              <w:bottom w:val="dotted" w:sz="4" w:space="0" w:color="000000"/>
              <w:right w:val="dotted" w:sz="4" w:space="0" w:color="000000"/>
            </w:tcBorders>
            <w:shd w:val="clear" w:color="auto" w:fill="auto"/>
            <w:vAlign w:val="bottom"/>
          </w:tcPr>
          <w:p w14:paraId="6B3696B5"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1 797 920,8</w:t>
            </w:r>
          </w:p>
        </w:tc>
        <w:tc>
          <w:tcPr>
            <w:tcW w:w="1276" w:type="dxa"/>
            <w:tcBorders>
              <w:top w:val="single" w:sz="4" w:space="0" w:color="000000"/>
              <w:left w:val="dotted" w:sz="4" w:space="0" w:color="000000"/>
              <w:bottom w:val="dotted" w:sz="4" w:space="0" w:color="000000"/>
              <w:right w:val="dotted" w:sz="4" w:space="0" w:color="000000"/>
            </w:tcBorders>
            <w:shd w:val="clear" w:color="auto" w:fill="auto"/>
            <w:vAlign w:val="bottom"/>
          </w:tcPr>
          <w:p w14:paraId="28407F03"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1 038 498,1</w:t>
            </w:r>
          </w:p>
        </w:tc>
        <w:tc>
          <w:tcPr>
            <w:tcW w:w="1275" w:type="dxa"/>
            <w:tcBorders>
              <w:top w:val="single" w:sz="4" w:space="0" w:color="000000"/>
              <w:left w:val="dotted" w:sz="4" w:space="0" w:color="000000"/>
              <w:bottom w:val="dotted" w:sz="4" w:space="0" w:color="000000"/>
              <w:right w:val="single" w:sz="4" w:space="0" w:color="000000"/>
            </w:tcBorders>
            <w:shd w:val="clear" w:color="auto" w:fill="auto"/>
            <w:vAlign w:val="bottom"/>
          </w:tcPr>
          <w:p w14:paraId="4D55673D"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1 034 909,3</w:t>
            </w:r>
          </w:p>
        </w:tc>
      </w:tr>
      <w:tr w:rsidR="00951CD7" w:rsidRPr="00951CD7" w14:paraId="174DD4FE" w14:textId="77777777" w:rsidTr="00140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jc w:val="center"/>
        </w:trPr>
        <w:tc>
          <w:tcPr>
            <w:tcW w:w="3119" w:type="dxa"/>
            <w:vMerge w:val="restart"/>
            <w:tcBorders>
              <w:top w:val="dotted" w:sz="4" w:space="0" w:color="000000"/>
              <w:left w:val="single" w:sz="4" w:space="0" w:color="000000"/>
              <w:bottom w:val="dotted" w:sz="4" w:space="0" w:color="000000"/>
              <w:right w:val="dotted" w:sz="4" w:space="0" w:color="000000"/>
            </w:tcBorders>
            <w:vAlign w:val="center"/>
          </w:tcPr>
          <w:p w14:paraId="5236296C" w14:textId="77777777" w:rsidR="00511BF3" w:rsidRPr="00951CD7" w:rsidRDefault="00511BF3" w:rsidP="00511BF3">
            <w:pPr>
              <w:widowControl w:val="0"/>
              <w:spacing w:line="254" w:lineRule="auto"/>
              <w:rPr>
                <w:sz w:val="24"/>
                <w:szCs w:val="24"/>
                <w:lang w:eastAsia="en-US"/>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bottom"/>
          </w:tcPr>
          <w:p w14:paraId="02E003BB" w14:textId="77777777" w:rsidR="00511BF3" w:rsidRPr="00951CD7" w:rsidRDefault="00511BF3" w:rsidP="00511BF3">
            <w:pPr>
              <w:widowControl w:val="0"/>
              <w:spacing w:line="254" w:lineRule="auto"/>
              <w:jc w:val="center"/>
              <w:rPr>
                <w:sz w:val="24"/>
                <w:szCs w:val="24"/>
                <w:lang w:eastAsia="en-US"/>
              </w:rPr>
            </w:pPr>
            <w:proofErr w:type="spellStart"/>
            <w:r w:rsidRPr="00951CD7">
              <w:rPr>
                <w:sz w:val="24"/>
                <w:szCs w:val="24"/>
                <w:lang w:eastAsia="en-US"/>
              </w:rPr>
              <w:t>ФБ</w:t>
            </w:r>
            <w:proofErr w:type="spellEnd"/>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bottom"/>
          </w:tcPr>
          <w:p w14:paraId="66FBDB32" w14:textId="77777777" w:rsidR="00511BF3" w:rsidRPr="00951CD7" w:rsidRDefault="00511BF3" w:rsidP="00646017">
            <w:pPr>
              <w:widowControl w:val="0"/>
              <w:spacing w:line="254" w:lineRule="auto"/>
              <w:jc w:val="center"/>
              <w:rPr>
                <w:sz w:val="24"/>
                <w:szCs w:val="24"/>
                <w:lang w:eastAsia="en-US"/>
              </w:rPr>
            </w:pPr>
            <w:r w:rsidRPr="00951CD7">
              <w:t>-</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bottom"/>
          </w:tcPr>
          <w:p w14:paraId="67150B32"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12 000,0</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bottom"/>
          </w:tcPr>
          <w:p w14:paraId="2D5B5B93" w14:textId="77777777" w:rsidR="00511BF3" w:rsidRPr="00951CD7" w:rsidRDefault="00511BF3" w:rsidP="00646017">
            <w:pPr>
              <w:widowControl w:val="0"/>
              <w:spacing w:line="254" w:lineRule="auto"/>
              <w:jc w:val="center"/>
              <w:rPr>
                <w:sz w:val="24"/>
                <w:szCs w:val="24"/>
                <w:lang w:eastAsia="en-US"/>
              </w:rPr>
            </w:pPr>
            <w:r w:rsidRPr="00951CD7">
              <w:t>-</w:t>
            </w:r>
          </w:p>
        </w:tc>
        <w:tc>
          <w:tcPr>
            <w:tcW w:w="1275" w:type="dxa"/>
            <w:tcBorders>
              <w:top w:val="dotted" w:sz="4" w:space="0" w:color="000000"/>
              <w:left w:val="dotted" w:sz="4" w:space="0" w:color="000000"/>
              <w:bottom w:val="dotted" w:sz="4" w:space="0" w:color="000000"/>
              <w:right w:val="single" w:sz="4" w:space="0" w:color="000000"/>
            </w:tcBorders>
            <w:shd w:val="clear" w:color="auto" w:fill="auto"/>
            <w:vAlign w:val="bottom"/>
          </w:tcPr>
          <w:p w14:paraId="24D4EB26" w14:textId="77777777" w:rsidR="00511BF3" w:rsidRPr="00951CD7" w:rsidRDefault="00511BF3" w:rsidP="00646017">
            <w:pPr>
              <w:widowControl w:val="0"/>
              <w:spacing w:line="254" w:lineRule="auto"/>
              <w:jc w:val="center"/>
              <w:rPr>
                <w:sz w:val="24"/>
                <w:szCs w:val="24"/>
                <w:lang w:eastAsia="en-US"/>
              </w:rPr>
            </w:pPr>
            <w:r w:rsidRPr="00951CD7">
              <w:t>-</w:t>
            </w:r>
          </w:p>
        </w:tc>
      </w:tr>
      <w:tr w:rsidR="00951CD7" w:rsidRPr="00951CD7" w14:paraId="54D7715E" w14:textId="77777777" w:rsidTr="00140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jc w:val="center"/>
        </w:trPr>
        <w:tc>
          <w:tcPr>
            <w:tcW w:w="3119" w:type="dxa"/>
            <w:vMerge/>
            <w:tcBorders>
              <w:left w:val="single" w:sz="4" w:space="0" w:color="000000"/>
              <w:bottom w:val="dotted" w:sz="4" w:space="0" w:color="000000"/>
              <w:right w:val="dotted" w:sz="4" w:space="0" w:color="000000"/>
            </w:tcBorders>
            <w:vAlign w:val="center"/>
          </w:tcPr>
          <w:p w14:paraId="1FF0D2FE" w14:textId="77777777" w:rsidR="00511BF3" w:rsidRPr="00951CD7" w:rsidRDefault="00511BF3" w:rsidP="00511BF3">
            <w:pPr>
              <w:widowControl w:val="0"/>
              <w:spacing w:line="254" w:lineRule="auto"/>
              <w:rPr>
                <w:sz w:val="24"/>
                <w:szCs w:val="24"/>
                <w:lang w:eastAsia="en-US"/>
              </w:rPr>
            </w:pPr>
          </w:p>
        </w:tc>
        <w:tc>
          <w:tcPr>
            <w:tcW w:w="1134" w:type="dxa"/>
            <w:tcBorders>
              <w:left w:val="dotted" w:sz="4" w:space="0" w:color="000000"/>
              <w:bottom w:val="dotted" w:sz="4" w:space="0" w:color="000000"/>
              <w:right w:val="dotted" w:sz="4" w:space="0" w:color="000000"/>
            </w:tcBorders>
            <w:shd w:val="clear" w:color="auto" w:fill="auto"/>
            <w:vAlign w:val="bottom"/>
          </w:tcPr>
          <w:p w14:paraId="74DB0F05" w14:textId="77777777" w:rsidR="00511BF3" w:rsidRPr="00951CD7" w:rsidRDefault="00511BF3" w:rsidP="00511BF3">
            <w:pPr>
              <w:widowControl w:val="0"/>
              <w:spacing w:line="254" w:lineRule="auto"/>
              <w:jc w:val="center"/>
              <w:rPr>
                <w:sz w:val="24"/>
                <w:szCs w:val="24"/>
                <w:lang w:eastAsia="en-US"/>
              </w:rPr>
            </w:pPr>
            <w:r w:rsidRPr="00951CD7">
              <w:rPr>
                <w:sz w:val="24"/>
                <w:szCs w:val="24"/>
                <w:lang w:eastAsia="en-US"/>
              </w:rPr>
              <w:t>КБ</w:t>
            </w:r>
          </w:p>
        </w:tc>
        <w:tc>
          <w:tcPr>
            <w:tcW w:w="1559" w:type="dxa"/>
            <w:tcBorders>
              <w:left w:val="dotted" w:sz="4" w:space="0" w:color="000000"/>
              <w:bottom w:val="dotted" w:sz="4" w:space="0" w:color="000000"/>
              <w:right w:val="dotted" w:sz="4" w:space="0" w:color="000000"/>
            </w:tcBorders>
            <w:shd w:val="clear" w:color="auto" w:fill="auto"/>
            <w:vAlign w:val="bottom"/>
          </w:tcPr>
          <w:p w14:paraId="12DC2E3A"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487 014,3</w:t>
            </w:r>
          </w:p>
        </w:tc>
        <w:tc>
          <w:tcPr>
            <w:tcW w:w="1276" w:type="dxa"/>
            <w:tcBorders>
              <w:left w:val="dotted" w:sz="4" w:space="0" w:color="000000"/>
              <w:bottom w:val="dotted" w:sz="4" w:space="0" w:color="000000"/>
              <w:right w:val="dotted" w:sz="4" w:space="0" w:color="000000"/>
            </w:tcBorders>
            <w:shd w:val="clear" w:color="auto" w:fill="auto"/>
            <w:vAlign w:val="bottom"/>
          </w:tcPr>
          <w:p w14:paraId="23E620D8"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 xml:space="preserve">691 557,7 </w:t>
            </w:r>
          </w:p>
        </w:tc>
        <w:tc>
          <w:tcPr>
            <w:tcW w:w="1276" w:type="dxa"/>
            <w:tcBorders>
              <w:left w:val="dotted" w:sz="4" w:space="0" w:color="000000"/>
              <w:bottom w:val="dotted" w:sz="4" w:space="0" w:color="000000"/>
              <w:right w:val="dotted" w:sz="4" w:space="0" w:color="000000"/>
            </w:tcBorders>
            <w:shd w:val="clear" w:color="auto" w:fill="auto"/>
            <w:vAlign w:val="bottom"/>
          </w:tcPr>
          <w:p w14:paraId="4E86B3AB"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15 320,1</w:t>
            </w:r>
          </w:p>
        </w:tc>
        <w:tc>
          <w:tcPr>
            <w:tcW w:w="1275" w:type="dxa"/>
            <w:tcBorders>
              <w:left w:val="dotted" w:sz="4" w:space="0" w:color="000000"/>
              <w:bottom w:val="dotted" w:sz="4" w:space="0" w:color="000000"/>
              <w:right w:val="single" w:sz="4" w:space="0" w:color="000000"/>
            </w:tcBorders>
            <w:shd w:val="clear" w:color="auto" w:fill="auto"/>
            <w:vAlign w:val="bottom"/>
          </w:tcPr>
          <w:p w14:paraId="20A77F9D"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10 515,7</w:t>
            </w:r>
          </w:p>
        </w:tc>
      </w:tr>
      <w:tr w:rsidR="00951CD7" w:rsidRPr="00951CD7" w14:paraId="387C96FA" w14:textId="77777777" w:rsidTr="00140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jc w:val="center"/>
        </w:trPr>
        <w:tc>
          <w:tcPr>
            <w:tcW w:w="3119" w:type="dxa"/>
            <w:vMerge/>
            <w:tcBorders>
              <w:top w:val="dotted" w:sz="4" w:space="0" w:color="000000"/>
              <w:left w:val="single" w:sz="4" w:space="0" w:color="000000"/>
              <w:bottom w:val="dotted" w:sz="4" w:space="0" w:color="000000"/>
              <w:right w:val="dotted" w:sz="4" w:space="0" w:color="000000"/>
            </w:tcBorders>
            <w:vAlign w:val="center"/>
          </w:tcPr>
          <w:p w14:paraId="6824F9FD" w14:textId="77777777" w:rsidR="00511BF3" w:rsidRPr="00951CD7" w:rsidRDefault="00511BF3" w:rsidP="00511BF3">
            <w:pPr>
              <w:widowControl w:val="0"/>
              <w:spacing w:line="254" w:lineRule="auto"/>
              <w:rPr>
                <w:sz w:val="24"/>
                <w:szCs w:val="24"/>
                <w:lang w:eastAsia="en-US"/>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bottom"/>
          </w:tcPr>
          <w:p w14:paraId="6D974CC1" w14:textId="77777777" w:rsidR="00511BF3" w:rsidRPr="00951CD7" w:rsidRDefault="00511BF3" w:rsidP="00511BF3">
            <w:pPr>
              <w:widowControl w:val="0"/>
              <w:spacing w:line="254" w:lineRule="auto"/>
              <w:jc w:val="center"/>
              <w:rPr>
                <w:sz w:val="24"/>
                <w:szCs w:val="24"/>
                <w:lang w:eastAsia="en-US"/>
              </w:rPr>
            </w:pPr>
            <w:r w:rsidRPr="00951CD7">
              <w:rPr>
                <w:sz w:val="24"/>
                <w:szCs w:val="24"/>
                <w:lang w:eastAsia="en-US"/>
              </w:rPr>
              <w:t>МБ</w:t>
            </w: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bottom"/>
          </w:tcPr>
          <w:p w14:paraId="60686CE4"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967 096,0</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bottom"/>
          </w:tcPr>
          <w:p w14:paraId="21264C82"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1 094 363,1</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bottom"/>
          </w:tcPr>
          <w:p w14:paraId="5551DD5C"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1 023 178,0</w:t>
            </w:r>
          </w:p>
        </w:tc>
        <w:tc>
          <w:tcPr>
            <w:tcW w:w="1275" w:type="dxa"/>
            <w:tcBorders>
              <w:top w:val="dotted" w:sz="4" w:space="0" w:color="000000"/>
              <w:left w:val="dotted" w:sz="4" w:space="0" w:color="000000"/>
              <w:bottom w:val="dotted" w:sz="4" w:space="0" w:color="000000"/>
              <w:right w:val="single" w:sz="4" w:space="0" w:color="000000"/>
            </w:tcBorders>
            <w:shd w:val="clear" w:color="auto" w:fill="auto"/>
            <w:vAlign w:val="bottom"/>
          </w:tcPr>
          <w:p w14:paraId="40A5ECDC"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1 024 393,6</w:t>
            </w:r>
          </w:p>
        </w:tc>
      </w:tr>
      <w:tr w:rsidR="00951CD7" w:rsidRPr="00951CD7" w14:paraId="18F1F0D1" w14:textId="77777777" w:rsidTr="00140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trHeight w:val="317"/>
          <w:jc w:val="center"/>
        </w:trPr>
        <w:tc>
          <w:tcPr>
            <w:tcW w:w="3119" w:type="dxa"/>
            <w:tcBorders>
              <w:top w:val="dotted" w:sz="4" w:space="0" w:color="000000"/>
              <w:left w:val="single" w:sz="4" w:space="0" w:color="000000"/>
              <w:bottom w:val="dotted" w:sz="4" w:space="0" w:color="000000"/>
              <w:right w:val="dotted" w:sz="4" w:space="0" w:color="000000"/>
            </w:tcBorders>
          </w:tcPr>
          <w:p w14:paraId="1EB8D39B" w14:textId="77777777" w:rsidR="00511BF3" w:rsidRPr="00951CD7" w:rsidRDefault="00511BF3" w:rsidP="00511BF3">
            <w:pPr>
              <w:widowControl w:val="0"/>
              <w:spacing w:line="254" w:lineRule="auto"/>
              <w:rPr>
                <w:sz w:val="24"/>
                <w:szCs w:val="24"/>
                <w:lang w:eastAsia="en-US"/>
              </w:rPr>
            </w:pPr>
            <w:r w:rsidRPr="00951CD7">
              <w:rPr>
                <w:sz w:val="24"/>
                <w:szCs w:val="24"/>
                <w:lang w:eastAsia="en-US"/>
              </w:rPr>
              <w:t>из них:</w:t>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bottom"/>
          </w:tcPr>
          <w:p w14:paraId="339AB288" w14:textId="77777777" w:rsidR="00511BF3" w:rsidRPr="00951CD7" w:rsidRDefault="00511BF3" w:rsidP="00511BF3">
            <w:pPr>
              <w:widowControl w:val="0"/>
              <w:spacing w:line="254" w:lineRule="auto"/>
              <w:jc w:val="center"/>
              <w:rPr>
                <w:sz w:val="24"/>
                <w:szCs w:val="24"/>
                <w:lang w:eastAsia="en-US"/>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bottom"/>
          </w:tcPr>
          <w:p w14:paraId="50BFE159" w14:textId="77777777" w:rsidR="00511BF3" w:rsidRPr="00951CD7" w:rsidRDefault="00511BF3" w:rsidP="00511BF3">
            <w:pPr>
              <w:widowControl w:val="0"/>
              <w:spacing w:line="254" w:lineRule="auto"/>
              <w:jc w:val="right"/>
              <w:rPr>
                <w:sz w:val="24"/>
                <w:szCs w:val="24"/>
                <w:lang w:eastAsia="en-US"/>
              </w:rPr>
            </w:pP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bottom"/>
          </w:tcPr>
          <w:p w14:paraId="6C34FA48" w14:textId="77777777" w:rsidR="00511BF3" w:rsidRPr="00951CD7" w:rsidRDefault="00511BF3" w:rsidP="00511BF3">
            <w:pPr>
              <w:widowControl w:val="0"/>
              <w:spacing w:line="254" w:lineRule="auto"/>
              <w:jc w:val="right"/>
              <w:rPr>
                <w:sz w:val="24"/>
                <w:szCs w:val="24"/>
                <w:lang w:eastAsia="en-US"/>
              </w:rPr>
            </w:pP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bottom"/>
          </w:tcPr>
          <w:p w14:paraId="47728C06" w14:textId="77777777" w:rsidR="00511BF3" w:rsidRPr="00951CD7" w:rsidRDefault="00511BF3" w:rsidP="00511BF3">
            <w:pPr>
              <w:widowControl w:val="0"/>
              <w:spacing w:line="254" w:lineRule="auto"/>
              <w:jc w:val="right"/>
              <w:rPr>
                <w:sz w:val="24"/>
                <w:szCs w:val="24"/>
                <w:lang w:eastAsia="en-US"/>
              </w:rPr>
            </w:pPr>
          </w:p>
        </w:tc>
        <w:tc>
          <w:tcPr>
            <w:tcW w:w="1275" w:type="dxa"/>
            <w:tcBorders>
              <w:top w:val="dotted" w:sz="4" w:space="0" w:color="000000"/>
              <w:left w:val="dotted" w:sz="4" w:space="0" w:color="000000"/>
              <w:bottom w:val="dotted" w:sz="4" w:space="0" w:color="000000"/>
              <w:right w:val="single" w:sz="4" w:space="0" w:color="000000"/>
            </w:tcBorders>
            <w:shd w:val="clear" w:color="auto" w:fill="auto"/>
            <w:vAlign w:val="bottom"/>
          </w:tcPr>
          <w:p w14:paraId="1072A35D" w14:textId="77777777" w:rsidR="00511BF3" w:rsidRPr="00951CD7" w:rsidRDefault="00511BF3" w:rsidP="00511BF3">
            <w:pPr>
              <w:widowControl w:val="0"/>
              <w:spacing w:line="254" w:lineRule="auto"/>
              <w:jc w:val="right"/>
              <w:rPr>
                <w:sz w:val="24"/>
                <w:szCs w:val="24"/>
                <w:lang w:eastAsia="en-US"/>
              </w:rPr>
            </w:pPr>
          </w:p>
        </w:tc>
      </w:tr>
      <w:tr w:rsidR="00951CD7" w:rsidRPr="00951CD7" w14:paraId="261013C2" w14:textId="77777777" w:rsidTr="00140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trHeight w:val="425"/>
          <w:jc w:val="center"/>
        </w:trPr>
        <w:tc>
          <w:tcPr>
            <w:tcW w:w="3119" w:type="dxa"/>
            <w:vMerge w:val="restart"/>
            <w:tcBorders>
              <w:top w:val="dotted" w:sz="4" w:space="0" w:color="000000"/>
              <w:left w:val="single" w:sz="4" w:space="0" w:color="000000"/>
              <w:bottom w:val="dotted" w:sz="4" w:space="0" w:color="000000"/>
              <w:right w:val="dotted" w:sz="4" w:space="0" w:color="000000"/>
            </w:tcBorders>
          </w:tcPr>
          <w:p w14:paraId="14B04716" w14:textId="77777777" w:rsidR="00511BF3" w:rsidRPr="00951CD7" w:rsidRDefault="00511BF3" w:rsidP="00511BF3">
            <w:pPr>
              <w:widowControl w:val="0"/>
              <w:spacing w:line="254" w:lineRule="auto"/>
              <w:rPr>
                <w:sz w:val="24"/>
                <w:szCs w:val="24"/>
                <w:lang w:eastAsia="en-US"/>
              </w:rPr>
            </w:pPr>
            <w:r w:rsidRPr="00951CD7">
              <w:rPr>
                <w:sz w:val="24"/>
                <w:szCs w:val="24"/>
                <w:lang w:eastAsia="en-US"/>
              </w:rPr>
              <w:t>подпрограмма «Развитие физической культуры и массового спорта»</w:t>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bottom"/>
          </w:tcPr>
          <w:p w14:paraId="49A3E392" w14:textId="77777777" w:rsidR="00511BF3" w:rsidRPr="00951CD7" w:rsidRDefault="00511BF3" w:rsidP="00511BF3">
            <w:pPr>
              <w:widowControl w:val="0"/>
              <w:spacing w:line="254" w:lineRule="auto"/>
              <w:jc w:val="center"/>
              <w:rPr>
                <w:sz w:val="24"/>
                <w:szCs w:val="24"/>
                <w:lang w:eastAsia="en-US"/>
              </w:rPr>
            </w:pPr>
            <w:r w:rsidRPr="00951CD7">
              <w:rPr>
                <w:sz w:val="24"/>
                <w:szCs w:val="24"/>
                <w:lang w:eastAsia="en-US"/>
              </w:rPr>
              <w:t>КБ</w:t>
            </w: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bottom"/>
          </w:tcPr>
          <w:p w14:paraId="2F5E23F1"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15 776,1</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bottom"/>
          </w:tcPr>
          <w:p w14:paraId="4995AE77"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10 515,7</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bottom"/>
          </w:tcPr>
          <w:p w14:paraId="0E52E3E0"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10 515,7</w:t>
            </w:r>
          </w:p>
        </w:tc>
        <w:tc>
          <w:tcPr>
            <w:tcW w:w="1275" w:type="dxa"/>
            <w:tcBorders>
              <w:top w:val="dotted" w:sz="4" w:space="0" w:color="000000"/>
              <w:left w:val="dotted" w:sz="4" w:space="0" w:color="000000"/>
              <w:bottom w:val="dotted" w:sz="4" w:space="0" w:color="000000"/>
              <w:right w:val="single" w:sz="4" w:space="0" w:color="000000"/>
            </w:tcBorders>
            <w:shd w:val="clear" w:color="auto" w:fill="auto"/>
            <w:vAlign w:val="bottom"/>
          </w:tcPr>
          <w:p w14:paraId="1CFCB748"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10 515,7</w:t>
            </w:r>
          </w:p>
        </w:tc>
      </w:tr>
      <w:tr w:rsidR="00951CD7" w:rsidRPr="00951CD7" w14:paraId="4E2416DC" w14:textId="77777777" w:rsidTr="00140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trHeight w:val="400"/>
          <w:jc w:val="center"/>
        </w:trPr>
        <w:tc>
          <w:tcPr>
            <w:tcW w:w="3119" w:type="dxa"/>
            <w:vMerge/>
            <w:tcBorders>
              <w:top w:val="dotted" w:sz="4" w:space="0" w:color="000000"/>
              <w:left w:val="single" w:sz="4" w:space="0" w:color="000000"/>
              <w:bottom w:val="dotted" w:sz="4" w:space="0" w:color="000000"/>
              <w:right w:val="dotted" w:sz="4" w:space="0" w:color="000000"/>
            </w:tcBorders>
            <w:vAlign w:val="center"/>
          </w:tcPr>
          <w:p w14:paraId="51D2C1B5" w14:textId="77777777" w:rsidR="00511BF3" w:rsidRPr="00951CD7" w:rsidRDefault="00511BF3" w:rsidP="00511BF3">
            <w:pPr>
              <w:widowControl w:val="0"/>
              <w:spacing w:line="254" w:lineRule="auto"/>
              <w:rPr>
                <w:sz w:val="24"/>
                <w:szCs w:val="24"/>
                <w:lang w:eastAsia="en-US"/>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bottom"/>
          </w:tcPr>
          <w:p w14:paraId="1D5E1A7E" w14:textId="77777777" w:rsidR="00511BF3" w:rsidRPr="00951CD7" w:rsidRDefault="00511BF3" w:rsidP="00511BF3">
            <w:pPr>
              <w:widowControl w:val="0"/>
              <w:spacing w:line="254" w:lineRule="auto"/>
              <w:jc w:val="center"/>
              <w:rPr>
                <w:sz w:val="24"/>
                <w:szCs w:val="24"/>
                <w:lang w:eastAsia="en-US"/>
              </w:rPr>
            </w:pPr>
            <w:r w:rsidRPr="00951CD7">
              <w:rPr>
                <w:sz w:val="24"/>
                <w:szCs w:val="24"/>
                <w:lang w:eastAsia="en-US"/>
              </w:rPr>
              <w:t>МБ</w:t>
            </w: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bottom"/>
          </w:tcPr>
          <w:p w14:paraId="3E2B102B"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878 337,0</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bottom"/>
          </w:tcPr>
          <w:p w14:paraId="15180489"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983 925,3</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bottom"/>
          </w:tcPr>
          <w:p w14:paraId="5572B71D"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1 004 973,2</w:t>
            </w:r>
          </w:p>
        </w:tc>
        <w:tc>
          <w:tcPr>
            <w:tcW w:w="1275" w:type="dxa"/>
            <w:tcBorders>
              <w:top w:val="dotted" w:sz="4" w:space="0" w:color="000000"/>
              <w:left w:val="dotted" w:sz="4" w:space="0" w:color="000000"/>
              <w:bottom w:val="dotted" w:sz="4" w:space="0" w:color="000000"/>
              <w:right w:val="single" w:sz="4" w:space="0" w:color="000000"/>
            </w:tcBorders>
            <w:shd w:val="clear" w:color="auto" w:fill="auto"/>
            <w:vAlign w:val="bottom"/>
          </w:tcPr>
          <w:p w14:paraId="2CE7A7FB"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1 023 441,7</w:t>
            </w:r>
          </w:p>
        </w:tc>
      </w:tr>
      <w:tr w:rsidR="00951CD7" w:rsidRPr="00951CD7" w14:paraId="0ED6E003" w14:textId="77777777" w:rsidTr="00140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trHeight w:val="519"/>
          <w:jc w:val="center"/>
        </w:trPr>
        <w:tc>
          <w:tcPr>
            <w:tcW w:w="3119" w:type="dxa"/>
            <w:vMerge w:val="restart"/>
            <w:tcBorders>
              <w:top w:val="dotted" w:sz="4" w:space="0" w:color="000000"/>
              <w:left w:val="single" w:sz="4" w:space="0" w:color="000000"/>
              <w:bottom w:val="single" w:sz="4" w:space="0" w:color="000000"/>
              <w:right w:val="dotted" w:sz="4" w:space="0" w:color="000000"/>
            </w:tcBorders>
          </w:tcPr>
          <w:p w14:paraId="598DC51F" w14:textId="77777777" w:rsidR="00511BF3" w:rsidRPr="00951CD7" w:rsidRDefault="00511BF3" w:rsidP="00511BF3">
            <w:pPr>
              <w:widowControl w:val="0"/>
              <w:spacing w:line="254" w:lineRule="auto"/>
              <w:rPr>
                <w:sz w:val="24"/>
                <w:szCs w:val="24"/>
                <w:lang w:eastAsia="en-US"/>
              </w:rPr>
            </w:pPr>
            <w:r w:rsidRPr="00951CD7">
              <w:rPr>
                <w:sz w:val="24"/>
                <w:szCs w:val="24"/>
                <w:lang w:eastAsia="en-US"/>
              </w:rPr>
              <w:t>подпрограмма «Развитие спортивных сооружений муниципального образова</w:t>
            </w:r>
            <w:r w:rsidRPr="00951CD7">
              <w:rPr>
                <w:sz w:val="24"/>
                <w:szCs w:val="24"/>
                <w:lang w:eastAsia="en-US"/>
              </w:rPr>
              <w:softHyphen/>
              <w:t>ния город Краснодар»</w:t>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bottom"/>
          </w:tcPr>
          <w:p w14:paraId="2ED00FE1" w14:textId="77777777" w:rsidR="00511BF3" w:rsidRPr="00951CD7" w:rsidRDefault="00511BF3" w:rsidP="00511BF3">
            <w:pPr>
              <w:widowControl w:val="0"/>
              <w:spacing w:line="254" w:lineRule="auto"/>
              <w:jc w:val="center"/>
              <w:rPr>
                <w:sz w:val="24"/>
                <w:szCs w:val="24"/>
                <w:lang w:eastAsia="en-US"/>
              </w:rPr>
            </w:pPr>
            <w:proofErr w:type="spellStart"/>
            <w:r w:rsidRPr="00951CD7">
              <w:rPr>
                <w:sz w:val="24"/>
                <w:szCs w:val="24"/>
                <w:lang w:eastAsia="en-US"/>
              </w:rPr>
              <w:t>ФБ</w:t>
            </w:r>
            <w:proofErr w:type="spellEnd"/>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bottom"/>
          </w:tcPr>
          <w:p w14:paraId="7EFDE780" w14:textId="77777777" w:rsidR="00511BF3" w:rsidRPr="00951CD7" w:rsidRDefault="00511BF3" w:rsidP="00646017">
            <w:pPr>
              <w:widowControl w:val="0"/>
              <w:spacing w:line="254" w:lineRule="auto"/>
              <w:jc w:val="center"/>
              <w:rPr>
                <w:sz w:val="24"/>
                <w:szCs w:val="24"/>
                <w:lang w:eastAsia="en-US"/>
              </w:rPr>
            </w:pPr>
            <w:r w:rsidRPr="00951CD7">
              <w:rPr>
                <w:sz w:val="24"/>
                <w:szCs w:val="24"/>
                <w:lang w:eastAsia="en-US"/>
              </w:rPr>
              <w:t>-</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bottom"/>
          </w:tcPr>
          <w:p w14:paraId="6DA7259D"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12 000,0</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bottom"/>
          </w:tcPr>
          <w:p w14:paraId="405AEBA6" w14:textId="77777777" w:rsidR="00511BF3" w:rsidRPr="00951CD7" w:rsidRDefault="00511BF3" w:rsidP="00646017">
            <w:pPr>
              <w:widowControl w:val="0"/>
              <w:spacing w:line="254" w:lineRule="auto"/>
              <w:jc w:val="center"/>
              <w:rPr>
                <w:sz w:val="24"/>
                <w:szCs w:val="24"/>
                <w:lang w:eastAsia="en-US"/>
              </w:rPr>
            </w:pPr>
            <w:r w:rsidRPr="00951CD7">
              <w:rPr>
                <w:sz w:val="24"/>
                <w:szCs w:val="24"/>
                <w:lang w:eastAsia="en-US"/>
              </w:rPr>
              <w:t>-</w:t>
            </w:r>
          </w:p>
        </w:tc>
        <w:tc>
          <w:tcPr>
            <w:tcW w:w="1275" w:type="dxa"/>
            <w:tcBorders>
              <w:top w:val="dotted" w:sz="4" w:space="0" w:color="000000"/>
              <w:left w:val="dotted" w:sz="4" w:space="0" w:color="000000"/>
              <w:bottom w:val="dotted" w:sz="4" w:space="0" w:color="000000"/>
              <w:right w:val="single" w:sz="4" w:space="0" w:color="000000"/>
            </w:tcBorders>
            <w:shd w:val="clear" w:color="auto" w:fill="auto"/>
            <w:vAlign w:val="bottom"/>
          </w:tcPr>
          <w:p w14:paraId="7B0F23A1" w14:textId="77777777" w:rsidR="00511BF3" w:rsidRPr="00951CD7" w:rsidRDefault="00511BF3" w:rsidP="00646017">
            <w:pPr>
              <w:widowControl w:val="0"/>
              <w:spacing w:line="254" w:lineRule="auto"/>
              <w:jc w:val="center"/>
              <w:rPr>
                <w:sz w:val="24"/>
                <w:szCs w:val="24"/>
                <w:lang w:eastAsia="en-US"/>
              </w:rPr>
            </w:pPr>
            <w:r w:rsidRPr="00951CD7">
              <w:rPr>
                <w:sz w:val="24"/>
                <w:szCs w:val="24"/>
                <w:lang w:eastAsia="en-US"/>
              </w:rPr>
              <w:t>-</w:t>
            </w:r>
          </w:p>
        </w:tc>
      </w:tr>
      <w:tr w:rsidR="00951CD7" w:rsidRPr="00951CD7" w14:paraId="1197D893" w14:textId="77777777" w:rsidTr="00140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trHeight w:val="519"/>
          <w:jc w:val="center"/>
        </w:trPr>
        <w:tc>
          <w:tcPr>
            <w:tcW w:w="3119" w:type="dxa"/>
            <w:vMerge/>
            <w:tcBorders>
              <w:left w:val="single" w:sz="4" w:space="0" w:color="000000"/>
              <w:bottom w:val="single" w:sz="4" w:space="0" w:color="000000"/>
              <w:right w:val="dotted" w:sz="4" w:space="0" w:color="000000"/>
            </w:tcBorders>
          </w:tcPr>
          <w:p w14:paraId="645C84C4" w14:textId="77777777" w:rsidR="00511BF3" w:rsidRPr="00951CD7" w:rsidRDefault="00511BF3" w:rsidP="00511BF3">
            <w:pPr>
              <w:widowControl w:val="0"/>
              <w:spacing w:line="254" w:lineRule="auto"/>
              <w:rPr>
                <w:sz w:val="24"/>
                <w:szCs w:val="24"/>
                <w:lang w:eastAsia="en-US"/>
              </w:rPr>
            </w:pPr>
          </w:p>
        </w:tc>
        <w:tc>
          <w:tcPr>
            <w:tcW w:w="1134" w:type="dxa"/>
            <w:tcBorders>
              <w:left w:val="dotted" w:sz="4" w:space="0" w:color="000000"/>
              <w:bottom w:val="dotted" w:sz="4" w:space="0" w:color="000000"/>
              <w:right w:val="dotted" w:sz="4" w:space="0" w:color="000000"/>
            </w:tcBorders>
            <w:shd w:val="clear" w:color="auto" w:fill="auto"/>
            <w:vAlign w:val="bottom"/>
          </w:tcPr>
          <w:p w14:paraId="4C5E3D73" w14:textId="77777777" w:rsidR="00511BF3" w:rsidRPr="00951CD7" w:rsidRDefault="00511BF3" w:rsidP="00511BF3">
            <w:pPr>
              <w:widowControl w:val="0"/>
              <w:spacing w:line="254" w:lineRule="auto"/>
              <w:jc w:val="center"/>
              <w:rPr>
                <w:sz w:val="24"/>
                <w:szCs w:val="24"/>
                <w:lang w:eastAsia="en-US"/>
              </w:rPr>
            </w:pPr>
            <w:r w:rsidRPr="00951CD7">
              <w:rPr>
                <w:sz w:val="24"/>
                <w:szCs w:val="24"/>
                <w:lang w:eastAsia="en-US"/>
              </w:rPr>
              <w:t>КБ</w:t>
            </w:r>
          </w:p>
        </w:tc>
        <w:tc>
          <w:tcPr>
            <w:tcW w:w="1559" w:type="dxa"/>
            <w:tcBorders>
              <w:left w:val="dotted" w:sz="4" w:space="0" w:color="000000"/>
              <w:bottom w:val="dotted" w:sz="4" w:space="0" w:color="000000"/>
              <w:right w:val="dotted" w:sz="4" w:space="0" w:color="000000"/>
            </w:tcBorders>
            <w:shd w:val="clear" w:color="auto" w:fill="auto"/>
            <w:vAlign w:val="bottom"/>
          </w:tcPr>
          <w:p w14:paraId="56685458"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471 238,2</w:t>
            </w:r>
          </w:p>
        </w:tc>
        <w:tc>
          <w:tcPr>
            <w:tcW w:w="1276" w:type="dxa"/>
            <w:tcBorders>
              <w:left w:val="dotted" w:sz="4" w:space="0" w:color="000000"/>
              <w:bottom w:val="dotted" w:sz="4" w:space="0" w:color="000000"/>
              <w:right w:val="dotted" w:sz="4" w:space="0" w:color="000000"/>
            </w:tcBorders>
            <w:shd w:val="clear" w:color="auto" w:fill="auto"/>
            <w:vAlign w:val="bottom"/>
          </w:tcPr>
          <w:p w14:paraId="7B789F90" w14:textId="77777777" w:rsidR="00511BF3" w:rsidRPr="00951CD7" w:rsidRDefault="00511BF3" w:rsidP="00511BF3">
            <w:pPr>
              <w:widowControl w:val="0"/>
              <w:spacing w:line="254" w:lineRule="auto"/>
              <w:jc w:val="right"/>
              <w:rPr>
                <w:sz w:val="24"/>
                <w:szCs w:val="24"/>
                <w:lang w:eastAsia="en-US"/>
              </w:rPr>
            </w:pPr>
            <w:proofErr w:type="gramStart"/>
            <w:r w:rsidRPr="00951CD7">
              <w:rPr>
                <w:sz w:val="24"/>
                <w:szCs w:val="24"/>
                <w:lang w:eastAsia="en-US"/>
              </w:rPr>
              <w:t>681  042</w:t>
            </w:r>
            <w:proofErr w:type="gramEnd"/>
            <w:r w:rsidRPr="00951CD7">
              <w:rPr>
                <w:sz w:val="24"/>
                <w:szCs w:val="24"/>
                <w:lang w:eastAsia="en-US"/>
              </w:rPr>
              <w:t>,0</w:t>
            </w:r>
          </w:p>
        </w:tc>
        <w:tc>
          <w:tcPr>
            <w:tcW w:w="1276" w:type="dxa"/>
            <w:tcBorders>
              <w:left w:val="dotted" w:sz="4" w:space="0" w:color="000000"/>
              <w:bottom w:val="dotted" w:sz="4" w:space="0" w:color="000000"/>
              <w:right w:val="dotted" w:sz="4" w:space="0" w:color="000000"/>
            </w:tcBorders>
            <w:shd w:val="clear" w:color="auto" w:fill="auto"/>
            <w:vAlign w:val="bottom"/>
          </w:tcPr>
          <w:p w14:paraId="5D8E5138"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4 804,4</w:t>
            </w:r>
          </w:p>
        </w:tc>
        <w:tc>
          <w:tcPr>
            <w:tcW w:w="1275" w:type="dxa"/>
            <w:tcBorders>
              <w:left w:val="dotted" w:sz="4" w:space="0" w:color="000000"/>
              <w:bottom w:val="dotted" w:sz="4" w:space="0" w:color="000000"/>
              <w:right w:val="single" w:sz="4" w:space="0" w:color="000000"/>
            </w:tcBorders>
            <w:shd w:val="clear" w:color="auto" w:fill="auto"/>
            <w:vAlign w:val="bottom"/>
          </w:tcPr>
          <w:p w14:paraId="37CEBF90" w14:textId="77777777" w:rsidR="00511BF3" w:rsidRPr="00951CD7" w:rsidRDefault="00511BF3" w:rsidP="00646017">
            <w:pPr>
              <w:widowControl w:val="0"/>
              <w:spacing w:line="254" w:lineRule="auto"/>
              <w:jc w:val="center"/>
              <w:rPr>
                <w:sz w:val="24"/>
                <w:szCs w:val="24"/>
                <w:lang w:eastAsia="en-US"/>
              </w:rPr>
            </w:pPr>
            <w:r w:rsidRPr="00951CD7">
              <w:rPr>
                <w:sz w:val="24"/>
                <w:szCs w:val="24"/>
                <w:lang w:eastAsia="en-US"/>
              </w:rPr>
              <w:t>-</w:t>
            </w:r>
          </w:p>
        </w:tc>
      </w:tr>
      <w:tr w:rsidR="00511BF3" w:rsidRPr="00951CD7" w14:paraId="6AECCBCD" w14:textId="77777777" w:rsidTr="00140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trHeight w:val="611"/>
          <w:jc w:val="center"/>
        </w:trPr>
        <w:tc>
          <w:tcPr>
            <w:tcW w:w="3119" w:type="dxa"/>
            <w:vMerge/>
            <w:tcBorders>
              <w:top w:val="dotted" w:sz="4" w:space="0" w:color="000000"/>
              <w:left w:val="single" w:sz="4" w:space="0" w:color="000000"/>
              <w:bottom w:val="single" w:sz="4" w:space="0" w:color="000000"/>
              <w:right w:val="dotted" w:sz="4" w:space="0" w:color="000000"/>
            </w:tcBorders>
            <w:vAlign w:val="center"/>
          </w:tcPr>
          <w:p w14:paraId="095C2A0A" w14:textId="77777777" w:rsidR="00511BF3" w:rsidRPr="00951CD7" w:rsidRDefault="00511BF3" w:rsidP="00511BF3">
            <w:pPr>
              <w:widowControl w:val="0"/>
              <w:spacing w:line="254" w:lineRule="auto"/>
              <w:rPr>
                <w:sz w:val="24"/>
                <w:szCs w:val="24"/>
                <w:lang w:eastAsia="en-US"/>
              </w:rPr>
            </w:pPr>
          </w:p>
        </w:tc>
        <w:tc>
          <w:tcPr>
            <w:tcW w:w="1134" w:type="dxa"/>
            <w:tcBorders>
              <w:top w:val="dotted" w:sz="4" w:space="0" w:color="000000"/>
              <w:left w:val="dotted" w:sz="4" w:space="0" w:color="000000"/>
              <w:bottom w:val="single" w:sz="4" w:space="0" w:color="000000"/>
              <w:right w:val="dotted" w:sz="4" w:space="0" w:color="000000"/>
            </w:tcBorders>
            <w:shd w:val="clear" w:color="auto" w:fill="auto"/>
            <w:vAlign w:val="bottom"/>
          </w:tcPr>
          <w:p w14:paraId="2FC582AC" w14:textId="77777777" w:rsidR="00511BF3" w:rsidRPr="00951CD7" w:rsidRDefault="00511BF3" w:rsidP="00511BF3">
            <w:pPr>
              <w:widowControl w:val="0"/>
              <w:spacing w:line="254" w:lineRule="auto"/>
              <w:jc w:val="center"/>
              <w:rPr>
                <w:sz w:val="24"/>
                <w:szCs w:val="24"/>
                <w:lang w:eastAsia="en-US"/>
              </w:rPr>
            </w:pPr>
          </w:p>
          <w:p w14:paraId="4732CD70" w14:textId="77777777" w:rsidR="00511BF3" w:rsidRPr="00951CD7" w:rsidRDefault="00511BF3" w:rsidP="00511BF3">
            <w:pPr>
              <w:widowControl w:val="0"/>
              <w:spacing w:line="254" w:lineRule="auto"/>
              <w:jc w:val="center"/>
              <w:rPr>
                <w:sz w:val="24"/>
                <w:szCs w:val="24"/>
                <w:lang w:eastAsia="en-US"/>
              </w:rPr>
            </w:pPr>
            <w:r w:rsidRPr="00951CD7">
              <w:rPr>
                <w:sz w:val="24"/>
                <w:szCs w:val="24"/>
                <w:lang w:eastAsia="en-US"/>
              </w:rPr>
              <w:t>МБ</w:t>
            </w:r>
          </w:p>
        </w:tc>
        <w:tc>
          <w:tcPr>
            <w:tcW w:w="1559" w:type="dxa"/>
            <w:tcBorders>
              <w:top w:val="dotted" w:sz="4" w:space="0" w:color="000000"/>
              <w:left w:val="dotted" w:sz="4" w:space="0" w:color="000000"/>
              <w:bottom w:val="single" w:sz="4" w:space="0" w:color="000000"/>
              <w:right w:val="dotted" w:sz="4" w:space="0" w:color="000000"/>
            </w:tcBorders>
            <w:shd w:val="clear" w:color="auto" w:fill="auto"/>
            <w:vAlign w:val="bottom"/>
          </w:tcPr>
          <w:p w14:paraId="03000A13" w14:textId="77777777" w:rsidR="00511BF3" w:rsidRPr="00951CD7" w:rsidRDefault="00511BF3" w:rsidP="00511BF3">
            <w:pPr>
              <w:widowControl w:val="0"/>
              <w:spacing w:line="254" w:lineRule="auto"/>
              <w:jc w:val="right"/>
              <w:rPr>
                <w:sz w:val="24"/>
                <w:szCs w:val="24"/>
                <w:lang w:eastAsia="en-US"/>
              </w:rPr>
            </w:pPr>
          </w:p>
          <w:p w14:paraId="338F19D9"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88 759,0</w:t>
            </w:r>
          </w:p>
        </w:tc>
        <w:tc>
          <w:tcPr>
            <w:tcW w:w="1276" w:type="dxa"/>
            <w:tcBorders>
              <w:top w:val="dotted" w:sz="4" w:space="0" w:color="000000"/>
              <w:left w:val="dotted" w:sz="4" w:space="0" w:color="000000"/>
              <w:bottom w:val="single" w:sz="4" w:space="0" w:color="000000"/>
              <w:right w:val="dotted" w:sz="4" w:space="0" w:color="000000"/>
            </w:tcBorders>
            <w:shd w:val="clear" w:color="auto" w:fill="auto"/>
            <w:vAlign w:val="bottom"/>
          </w:tcPr>
          <w:p w14:paraId="13DF745A" w14:textId="77777777" w:rsidR="00511BF3" w:rsidRPr="00951CD7" w:rsidRDefault="00511BF3" w:rsidP="00511BF3">
            <w:pPr>
              <w:widowControl w:val="0"/>
              <w:spacing w:line="254" w:lineRule="auto"/>
              <w:jc w:val="right"/>
              <w:rPr>
                <w:sz w:val="24"/>
                <w:szCs w:val="24"/>
                <w:lang w:eastAsia="en-US"/>
              </w:rPr>
            </w:pPr>
          </w:p>
          <w:p w14:paraId="7E7F54FE"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110 437,8</w:t>
            </w:r>
          </w:p>
        </w:tc>
        <w:tc>
          <w:tcPr>
            <w:tcW w:w="1276" w:type="dxa"/>
            <w:tcBorders>
              <w:top w:val="dotted" w:sz="4" w:space="0" w:color="000000"/>
              <w:left w:val="dotted" w:sz="4" w:space="0" w:color="000000"/>
              <w:bottom w:val="single" w:sz="4" w:space="0" w:color="000000"/>
              <w:right w:val="dotted" w:sz="4" w:space="0" w:color="000000"/>
            </w:tcBorders>
            <w:shd w:val="clear" w:color="auto" w:fill="auto"/>
            <w:vAlign w:val="bottom"/>
          </w:tcPr>
          <w:p w14:paraId="75EC8C3B" w14:textId="77777777" w:rsidR="00511BF3" w:rsidRPr="00951CD7" w:rsidRDefault="00511BF3" w:rsidP="00511BF3">
            <w:pPr>
              <w:widowControl w:val="0"/>
              <w:spacing w:line="254" w:lineRule="auto"/>
              <w:jc w:val="right"/>
              <w:rPr>
                <w:sz w:val="24"/>
                <w:szCs w:val="24"/>
                <w:lang w:eastAsia="en-US"/>
              </w:rPr>
            </w:pPr>
          </w:p>
          <w:p w14:paraId="0ECCAC4C"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18 204,8</w:t>
            </w:r>
          </w:p>
        </w:tc>
        <w:tc>
          <w:tcPr>
            <w:tcW w:w="1275" w:type="dxa"/>
            <w:tcBorders>
              <w:top w:val="dotted" w:sz="4" w:space="0" w:color="000000"/>
              <w:left w:val="dotted" w:sz="4" w:space="0" w:color="000000"/>
              <w:bottom w:val="single" w:sz="4" w:space="0" w:color="000000"/>
              <w:right w:val="single" w:sz="4" w:space="0" w:color="000000"/>
            </w:tcBorders>
            <w:shd w:val="clear" w:color="auto" w:fill="auto"/>
            <w:vAlign w:val="bottom"/>
          </w:tcPr>
          <w:p w14:paraId="5CFA92A2" w14:textId="77777777" w:rsidR="00511BF3" w:rsidRPr="00951CD7" w:rsidRDefault="00511BF3" w:rsidP="00511BF3">
            <w:pPr>
              <w:widowControl w:val="0"/>
              <w:spacing w:line="254" w:lineRule="auto"/>
              <w:jc w:val="right"/>
              <w:rPr>
                <w:sz w:val="24"/>
                <w:szCs w:val="24"/>
                <w:lang w:eastAsia="en-US"/>
              </w:rPr>
            </w:pPr>
          </w:p>
          <w:p w14:paraId="13D84571" w14:textId="77777777" w:rsidR="00511BF3" w:rsidRPr="00951CD7" w:rsidRDefault="00511BF3" w:rsidP="00511BF3">
            <w:pPr>
              <w:widowControl w:val="0"/>
              <w:spacing w:line="254" w:lineRule="auto"/>
              <w:jc w:val="right"/>
              <w:rPr>
                <w:sz w:val="24"/>
                <w:szCs w:val="24"/>
                <w:lang w:eastAsia="en-US"/>
              </w:rPr>
            </w:pPr>
            <w:r w:rsidRPr="00951CD7">
              <w:rPr>
                <w:sz w:val="24"/>
                <w:szCs w:val="24"/>
                <w:lang w:eastAsia="en-US"/>
              </w:rPr>
              <w:t>951,9</w:t>
            </w:r>
          </w:p>
        </w:tc>
      </w:tr>
    </w:tbl>
    <w:p w14:paraId="5D29614D" w14:textId="06F2A2CB" w:rsidR="00511BF3" w:rsidRPr="00951CD7" w:rsidRDefault="00511BF3" w:rsidP="005546C7">
      <w:pPr>
        <w:widowControl w:val="0"/>
        <w:suppressAutoHyphens/>
        <w:jc w:val="both"/>
        <w:rPr>
          <w:sz w:val="28"/>
          <w:szCs w:val="28"/>
        </w:rPr>
      </w:pPr>
    </w:p>
    <w:p w14:paraId="11DB0691" w14:textId="77777777" w:rsidR="00306EA2" w:rsidRPr="00951CD7" w:rsidRDefault="00306EA2" w:rsidP="00306EA2">
      <w:pPr>
        <w:widowControl w:val="0"/>
        <w:suppressAutoHyphens/>
        <w:ind w:firstLine="709"/>
        <w:jc w:val="both"/>
        <w:rPr>
          <w:sz w:val="28"/>
          <w:szCs w:val="28"/>
        </w:rPr>
      </w:pPr>
      <w:r w:rsidRPr="00951CD7">
        <w:rPr>
          <w:sz w:val="28"/>
          <w:szCs w:val="28"/>
        </w:rPr>
        <w:t>В 2025 году на реализацию подпрограммы «Развитие физической культуры и массового спорта» предусмотрены бюджетные ассигнования в сумме 994 441,0 тыс. рублей по следующим мероприятиям:</w:t>
      </w:r>
    </w:p>
    <w:p w14:paraId="1A97A90B" w14:textId="77777777" w:rsidR="00306EA2" w:rsidRPr="00951CD7" w:rsidRDefault="00306EA2" w:rsidP="00306EA2">
      <w:pPr>
        <w:widowControl w:val="0"/>
        <w:suppressAutoHyphens/>
        <w:ind w:firstLine="709"/>
        <w:jc w:val="both"/>
        <w:rPr>
          <w:sz w:val="28"/>
          <w:szCs w:val="28"/>
        </w:rPr>
      </w:pPr>
      <w:r w:rsidRPr="00951CD7">
        <w:rPr>
          <w:sz w:val="28"/>
          <w:szCs w:val="28"/>
        </w:rPr>
        <w:t>предоставление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 (субвенция из бюджета Краснодарского края) – 4 906,0 тыс. рублей;</w:t>
      </w:r>
    </w:p>
    <w:p w14:paraId="473CBF98" w14:textId="77777777" w:rsidR="00306EA2" w:rsidRPr="00951CD7" w:rsidRDefault="00306EA2" w:rsidP="00306EA2">
      <w:pPr>
        <w:widowControl w:val="0"/>
        <w:suppressAutoHyphens/>
        <w:ind w:firstLine="709"/>
        <w:jc w:val="both"/>
        <w:rPr>
          <w:sz w:val="28"/>
          <w:szCs w:val="28"/>
        </w:rPr>
      </w:pPr>
      <w:r w:rsidRPr="00951CD7">
        <w:rPr>
          <w:sz w:val="28"/>
          <w:szCs w:val="28"/>
        </w:rPr>
        <w:t xml:space="preserve">обеспечение деятельности (оказание услуг, выполнение </w:t>
      </w:r>
      <w:proofErr w:type="gramStart"/>
      <w:r w:rsidRPr="00951CD7">
        <w:rPr>
          <w:sz w:val="28"/>
          <w:szCs w:val="28"/>
        </w:rPr>
        <w:t xml:space="preserve">работ)   </w:t>
      </w:r>
      <w:proofErr w:type="gramEnd"/>
      <w:r w:rsidRPr="00951CD7">
        <w:rPr>
          <w:sz w:val="28"/>
          <w:szCs w:val="28"/>
        </w:rPr>
        <w:t xml:space="preserve">                    13 муниципальных бюджетных учреждений, находящихся в ведении </w:t>
      </w:r>
      <w:r w:rsidRPr="00951CD7">
        <w:rPr>
          <w:sz w:val="28"/>
          <w:szCs w:val="28"/>
        </w:rPr>
        <w:lastRenderedPageBreak/>
        <w:t>департамента по физической культуре и спорту администрации муниципального образования город Краснодар, – 882 735,9 тыс. рублей;</w:t>
      </w:r>
    </w:p>
    <w:p w14:paraId="008F17B1" w14:textId="77777777" w:rsidR="00306EA2" w:rsidRPr="00951CD7" w:rsidRDefault="00306EA2" w:rsidP="00306EA2">
      <w:pPr>
        <w:widowControl w:val="0"/>
        <w:suppressAutoHyphens/>
        <w:ind w:firstLine="709"/>
        <w:jc w:val="both"/>
        <w:rPr>
          <w:sz w:val="28"/>
          <w:szCs w:val="28"/>
        </w:rPr>
      </w:pPr>
      <w:r w:rsidRPr="00951CD7">
        <w:rPr>
          <w:sz w:val="28"/>
          <w:szCs w:val="28"/>
        </w:rPr>
        <w:t>приобретение муниципальными учреждениями движимого имущества –     4 000,0 тыс. рублей;</w:t>
      </w:r>
    </w:p>
    <w:p w14:paraId="0C8CA33E" w14:textId="4D9F1BFB" w:rsidR="00306EA2" w:rsidRPr="00951CD7" w:rsidRDefault="00306EA2" w:rsidP="00306EA2">
      <w:pPr>
        <w:widowControl w:val="0"/>
        <w:suppressAutoHyphens/>
        <w:ind w:firstLine="709"/>
        <w:jc w:val="both"/>
        <w:rPr>
          <w:sz w:val="28"/>
          <w:szCs w:val="28"/>
        </w:rPr>
      </w:pPr>
      <w:r w:rsidRPr="00951CD7">
        <w:rPr>
          <w:sz w:val="28"/>
          <w:szCs w:val="28"/>
        </w:rPr>
        <w:t>обеспечение условий для развития физической культуры и массового спорта в части оплаты труда инструкторов по спорту – 7 012,2 тыс. рублей, в том числе средств</w:t>
      </w:r>
      <w:r w:rsidR="00C4623D" w:rsidRPr="00951CD7">
        <w:rPr>
          <w:sz w:val="28"/>
          <w:szCs w:val="28"/>
        </w:rPr>
        <w:t>а</w:t>
      </w:r>
      <w:r w:rsidRPr="00951CD7">
        <w:rPr>
          <w:sz w:val="28"/>
          <w:szCs w:val="28"/>
        </w:rPr>
        <w:t xml:space="preserve"> бюджета Краснодарского края – 5 609,7 тыс. рублей, средств</w:t>
      </w:r>
      <w:r w:rsidR="00C4623D" w:rsidRPr="00951CD7">
        <w:rPr>
          <w:sz w:val="28"/>
          <w:szCs w:val="28"/>
        </w:rPr>
        <w:t>а</w:t>
      </w:r>
      <w:r w:rsidRPr="00951CD7">
        <w:rPr>
          <w:sz w:val="28"/>
          <w:szCs w:val="28"/>
        </w:rPr>
        <w:t xml:space="preserve"> местного бюджета – 1 402,5 тыс. рублей;</w:t>
      </w:r>
    </w:p>
    <w:p w14:paraId="0A5F2F02" w14:textId="77777777" w:rsidR="00306EA2" w:rsidRPr="00951CD7" w:rsidRDefault="00306EA2" w:rsidP="00306EA2">
      <w:pPr>
        <w:widowControl w:val="0"/>
        <w:suppressAutoHyphens/>
        <w:ind w:firstLine="709"/>
        <w:jc w:val="both"/>
        <w:rPr>
          <w:sz w:val="28"/>
          <w:szCs w:val="28"/>
        </w:rPr>
      </w:pPr>
      <w:r w:rsidRPr="00951CD7">
        <w:rPr>
          <w:sz w:val="28"/>
          <w:szCs w:val="28"/>
        </w:rPr>
        <w:t>реализация мероприятий по развитию физической культуры и массового спорта в муниципальном образовании город Краснодар – 49 532,7 тыс. рублей;</w:t>
      </w:r>
    </w:p>
    <w:p w14:paraId="009B2886" w14:textId="77777777" w:rsidR="00306EA2" w:rsidRPr="00951CD7" w:rsidRDefault="00306EA2" w:rsidP="00306EA2">
      <w:pPr>
        <w:widowControl w:val="0"/>
        <w:suppressAutoHyphens/>
        <w:ind w:firstLine="709"/>
        <w:jc w:val="both"/>
        <w:rPr>
          <w:sz w:val="28"/>
          <w:szCs w:val="28"/>
        </w:rPr>
      </w:pPr>
      <w:r w:rsidRPr="00951CD7">
        <w:rPr>
          <w:sz w:val="28"/>
          <w:szCs w:val="28"/>
        </w:rPr>
        <w:t>обеспечение деятельности централизованной бухгалтерии департамента                 по физической культуре и спорту администрации муниципального образования город Краснодар – 19 552,2 тыс. рублей;</w:t>
      </w:r>
    </w:p>
    <w:p w14:paraId="5B6E4EC5" w14:textId="7A847884" w:rsidR="00306EA2" w:rsidRPr="00951CD7" w:rsidRDefault="00306EA2" w:rsidP="00306EA2">
      <w:pPr>
        <w:widowControl w:val="0"/>
        <w:suppressAutoHyphens/>
        <w:ind w:firstLine="709"/>
        <w:jc w:val="both"/>
        <w:rPr>
          <w:sz w:val="28"/>
          <w:szCs w:val="28"/>
        </w:rPr>
      </w:pPr>
      <w:r w:rsidRPr="00951CD7">
        <w:rPr>
          <w:sz w:val="28"/>
          <w:szCs w:val="28"/>
        </w:rPr>
        <w:t>обеспечение деятельности департамента по физической культуре и спорту администрации муниципального образования город Кр</w:t>
      </w:r>
      <w:r w:rsidR="00633157" w:rsidRPr="00951CD7">
        <w:rPr>
          <w:sz w:val="28"/>
          <w:szCs w:val="28"/>
        </w:rPr>
        <w:t xml:space="preserve">аснодар – </w:t>
      </w:r>
      <w:r w:rsidRPr="00951CD7">
        <w:rPr>
          <w:sz w:val="28"/>
          <w:szCs w:val="28"/>
        </w:rPr>
        <w:t>26 702,0 тыс. рублей.</w:t>
      </w:r>
    </w:p>
    <w:p w14:paraId="31D0B299" w14:textId="6A234BCF" w:rsidR="00306EA2" w:rsidRPr="00951CD7" w:rsidRDefault="00306EA2" w:rsidP="00306EA2">
      <w:pPr>
        <w:widowControl w:val="0"/>
        <w:suppressAutoHyphens/>
        <w:ind w:firstLine="709"/>
        <w:jc w:val="both"/>
      </w:pPr>
      <w:r w:rsidRPr="00951CD7">
        <w:rPr>
          <w:sz w:val="28"/>
          <w:szCs w:val="28"/>
        </w:rPr>
        <w:t>В рамках подпрограммы «Развитие спортивных сооружений муниципального образования город Краснодар» на 2025 год предусмотрены бюджетные ассигнования в сумме 803</w:t>
      </w:r>
      <w:r w:rsidR="00E86A87" w:rsidRPr="00951CD7">
        <w:rPr>
          <w:sz w:val="28"/>
          <w:szCs w:val="28"/>
        </w:rPr>
        <w:t> </w:t>
      </w:r>
      <w:r w:rsidRPr="00951CD7">
        <w:rPr>
          <w:sz w:val="28"/>
          <w:szCs w:val="28"/>
        </w:rPr>
        <w:t>479,8 тыс. рублей по следующим мероприятиям:</w:t>
      </w:r>
    </w:p>
    <w:p w14:paraId="2E6068CE" w14:textId="67ADBC6D" w:rsidR="00306EA2" w:rsidRPr="00951CD7" w:rsidRDefault="00306EA2" w:rsidP="00306EA2">
      <w:pPr>
        <w:suppressAutoHyphens/>
        <w:spacing w:before="40" w:after="40"/>
        <w:ind w:firstLine="709"/>
        <w:jc w:val="both"/>
        <w:rPr>
          <w:sz w:val="28"/>
          <w:szCs w:val="28"/>
        </w:rPr>
      </w:pPr>
      <w:r w:rsidRPr="00951CD7">
        <w:rPr>
          <w:sz w:val="28"/>
          <w:szCs w:val="28"/>
        </w:rPr>
        <w:t>строительство многофункционального спортивного комплекса по                ул. Домбайской, 8/1 в г. Краснодаре – 393 575,6 тыс. рублей, в том числе средств</w:t>
      </w:r>
      <w:r w:rsidR="00E86A87" w:rsidRPr="00951CD7">
        <w:rPr>
          <w:sz w:val="28"/>
          <w:szCs w:val="28"/>
        </w:rPr>
        <w:t>а</w:t>
      </w:r>
      <w:r w:rsidRPr="00951CD7">
        <w:rPr>
          <w:sz w:val="28"/>
          <w:szCs w:val="28"/>
        </w:rPr>
        <w:t xml:space="preserve"> бюджета Краснодарского края – 365 149,0 тыс. рублей, средств</w:t>
      </w:r>
      <w:r w:rsidR="00E86A87" w:rsidRPr="00951CD7">
        <w:rPr>
          <w:sz w:val="28"/>
          <w:szCs w:val="28"/>
        </w:rPr>
        <w:t>а</w:t>
      </w:r>
      <w:r w:rsidRPr="00951CD7">
        <w:rPr>
          <w:sz w:val="28"/>
          <w:szCs w:val="28"/>
        </w:rPr>
        <w:t xml:space="preserve"> местного бюджета – 28 426,6 тыс. рублей; </w:t>
      </w:r>
    </w:p>
    <w:p w14:paraId="43A17CC7" w14:textId="7EF2FFB5" w:rsidR="00306EA2" w:rsidRPr="00951CD7" w:rsidRDefault="00306EA2" w:rsidP="00306EA2">
      <w:pPr>
        <w:suppressAutoHyphens/>
        <w:spacing w:before="40" w:after="40"/>
        <w:ind w:firstLine="709"/>
        <w:jc w:val="both"/>
        <w:rPr>
          <w:b/>
          <w:sz w:val="28"/>
          <w:szCs w:val="28"/>
        </w:rPr>
      </w:pPr>
      <w:r w:rsidRPr="00951CD7">
        <w:rPr>
          <w:sz w:val="28"/>
        </w:rPr>
        <w:t xml:space="preserve">строительство физкультурно-оздоровительного комплекса в г. Краснодаре (по ул. Красная, 7/3, 1-ое отделение учхоза «Кубань») – 298 979,4 тыс. </w:t>
      </w:r>
      <w:proofErr w:type="gramStart"/>
      <w:r w:rsidRPr="00951CD7">
        <w:rPr>
          <w:sz w:val="28"/>
        </w:rPr>
        <w:t xml:space="preserve">рублей,   </w:t>
      </w:r>
      <w:proofErr w:type="gramEnd"/>
      <w:r w:rsidRPr="00951CD7">
        <w:rPr>
          <w:sz w:val="28"/>
        </w:rPr>
        <w:t xml:space="preserve"> </w:t>
      </w:r>
      <w:r w:rsidRPr="00951CD7">
        <w:rPr>
          <w:sz w:val="28"/>
          <w:szCs w:val="28"/>
        </w:rPr>
        <w:t>в том числе средств</w:t>
      </w:r>
      <w:r w:rsidR="00E86A87" w:rsidRPr="00951CD7">
        <w:rPr>
          <w:sz w:val="28"/>
          <w:szCs w:val="28"/>
        </w:rPr>
        <w:t>а</w:t>
      </w:r>
      <w:r w:rsidRPr="00951CD7">
        <w:rPr>
          <w:sz w:val="28"/>
          <w:szCs w:val="28"/>
        </w:rPr>
        <w:t xml:space="preserve"> бюджета Краснодарского кр</w:t>
      </w:r>
      <w:r w:rsidR="001D4BC1" w:rsidRPr="00951CD7">
        <w:rPr>
          <w:sz w:val="28"/>
          <w:szCs w:val="28"/>
        </w:rPr>
        <w:t xml:space="preserve">ая – </w:t>
      </w:r>
      <w:r w:rsidRPr="00951CD7">
        <w:rPr>
          <w:sz w:val="28"/>
          <w:szCs w:val="28"/>
        </w:rPr>
        <w:t>277 553,0 тыс. рублей, средств</w:t>
      </w:r>
      <w:r w:rsidR="00E86A87" w:rsidRPr="00951CD7">
        <w:rPr>
          <w:sz w:val="28"/>
          <w:szCs w:val="28"/>
        </w:rPr>
        <w:t xml:space="preserve">а </w:t>
      </w:r>
      <w:r w:rsidRPr="00951CD7">
        <w:rPr>
          <w:sz w:val="28"/>
          <w:szCs w:val="28"/>
        </w:rPr>
        <w:t xml:space="preserve">местного бюджета – 21 426,4 тыс. рублей; </w:t>
      </w:r>
    </w:p>
    <w:p w14:paraId="253CC53F" w14:textId="22043704" w:rsidR="00306EA2" w:rsidRPr="00951CD7" w:rsidRDefault="00306EA2" w:rsidP="00306EA2">
      <w:pPr>
        <w:suppressAutoHyphens/>
        <w:spacing w:before="40" w:after="40"/>
        <w:ind w:firstLine="709"/>
        <w:jc w:val="both"/>
        <w:rPr>
          <w:sz w:val="28"/>
        </w:rPr>
      </w:pPr>
      <w:r w:rsidRPr="00951CD7">
        <w:rPr>
          <w:sz w:val="28"/>
        </w:rPr>
        <w:t>строительство физкультурно-оздоровительного комплекса для прыжков на батуте, спортивной акробатике и игровых видов сп</w:t>
      </w:r>
      <w:r w:rsidR="001D4BC1" w:rsidRPr="00951CD7">
        <w:rPr>
          <w:sz w:val="28"/>
        </w:rPr>
        <w:t>орта по ул. 1-я Тихая,10</w:t>
      </w:r>
      <w:r w:rsidRPr="00951CD7">
        <w:rPr>
          <w:sz w:val="28"/>
        </w:rPr>
        <w:t xml:space="preserve"> в </w:t>
      </w:r>
      <w:r w:rsidR="001D4BC1" w:rsidRPr="00951CD7">
        <w:rPr>
          <w:sz w:val="28"/>
        </w:rPr>
        <w:t xml:space="preserve">          </w:t>
      </w:r>
      <w:r w:rsidRPr="00951CD7">
        <w:rPr>
          <w:sz w:val="28"/>
        </w:rPr>
        <w:t xml:space="preserve">г. Краснодаре – 1 903,7 тыс. рублей; </w:t>
      </w:r>
    </w:p>
    <w:p w14:paraId="2767CB65" w14:textId="379F4225" w:rsidR="00306EA2" w:rsidRPr="00951CD7" w:rsidRDefault="00306EA2" w:rsidP="00306EA2">
      <w:pPr>
        <w:suppressAutoHyphens/>
        <w:spacing w:before="40" w:after="40"/>
        <w:ind w:firstLine="709"/>
        <w:jc w:val="both"/>
        <w:rPr>
          <w:sz w:val="28"/>
          <w:highlight w:val="yellow"/>
        </w:rPr>
      </w:pPr>
      <w:r w:rsidRPr="00951CD7">
        <w:rPr>
          <w:sz w:val="28"/>
        </w:rPr>
        <w:t>строительство физкульт</w:t>
      </w:r>
      <w:r w:rsidR="001D4BC1" w:rsidRPr="00951CD7">
        <w:rPr>
          <w:sz w:val="28"/>
        </w:rPr>
        <w:t xml:space="preserve">урно-оздоровительного комплекса </w:t>
      </w:r>
      <w:r w:rsidRPr="00951CD7">
        <w:rPr>
          <w:sz w:val="28"/>
        </w:rPr>
        <w:t xml:space="preserve">в </w:t>
      </w:r>
      <w:r w:rsidR="001D4BC1" w:rsidRPr="00951CD7">
        <w:rPr>
          <w:sz w:val="28"/>
        </w:rPr>
        <w:t xml:space="preserve">                                </w:t>
      </w:r>
      <w:r w:rsidRPr="00951CD7">
        <w:rPr>
          <w:sz w:val="28"/>
        </w:rPr>
        <w:t>пос. Знаменский по ул. Первомайская, 39 в г. Краснодаре</w:t>
      </w:r>
      <w:r w:rsidR="001D4BC1" w:rsidRPr="00951CD7">
        <w:rPr>
          <w:sz w:val="28"/>
        </w:rPr>
        <w:t xml:space="preserve"> – </w:t>
      </w:r>
      <w:r w:rsidRPr="00951CD7">
        <w:rPr>
          <w:sz w:val="28"/>
        </w:rPr>
        <w:t xml:space="preserve">38 171,9 тыс. рублей, </w:t>
      </w:r>
      <w:r w:rsidRPr="00951CD7">
        <w:rPr>
          <w:sz w:val="28"/>
          <w:szCs w:val="28"/>
        </w:rPr>
        <w:t>в том числе средств</w:t>
      </w:r>
      <w:r w:rsidR="00E86A87" w:rsidRPr="00951CD7">
        <w:rPr>
          <w:sz w:val="28"/>
          <w:szCs w:val="28"/>
        </w:rPr>
        <w:t>а</w:t>
      </w:r>
      <w:r w:rsidRPr="00951CD7">
        <w:rPr>
          <w:sz w:val="28"/>
          <w:szCs w:val="28"/>
        </w:rPr>
        <w:t xml:space="preserve"> бюджета Краснодарского края – 35 340,0 тыс. рублей, средств</w:t>
      </w:r>
      <w:r w:rsidR="00E86A87" w:rsidRPr="00951CD7">
        <w:rPr>
          <w:sz w:val="28"/>
          <w:szCs w:val="28"/>
        </w:rPr>
        <w:t>а</w:t>
      </w:r>
      <w:r w:rsidRPr="00951CD7">
        <w:rPr>
          <w:sz w:val="28"/>
          <w:szCs w:val="28"/>
        </w:rPr>
        <w:t xml:space="preserve"> местного бюджета – 2 831,9 тыс. рублей; </w:t>
      </w:r>
    </w:p>
    <w:p w14:paraId="53F29C6F" w14:textId="1AD76F73" w:rsidR="00306EA2" w:rsidRPr="00951CD7" w:rsidRDefault="00306EA2" w:rsidP="00306EA2">
      <w:pPr>
        <w:suppressAutoHyphens/>
        <w:spacing w:before="40" w:after="40"/>
        <w:ind w:firstLine="709"/>
        <w:jc w:val="both"/>
      </w:pPr>
      <w:r w:rsidRPr="00951CD7">
        <w:rPr>
          <w:sz w:val="28"/>
          <w:szCs w:val="28"/>
        </w:rPr>
        <w:t>строительство спо</w:t>
      </w:r>
      <w:r w:rsidR="00645322" w:rsidRPr="00951CD7">
        <w:rPr>
          <w:sz w:val="28"/>
          <w:szCs w:val="28"/>
        </w:rPr>
        <w:t>ртивного комплекса по адресу г. </w:t>
      </w:r>
      <w:r w:rsidRPr="00951CD7">
        <w:rPr>
          <w:sz w:val="28"/>
          <w:szCs w:val="28"/>
        </w:rPr>
        <w:t>Краснодар, Карасунский внутригородской округ, ул. Бородинская, 86 – 6 205,4 тыс. рублей;</w:t>
      </w:r>
    </w:p>
    <w:p w14:paraId="1D6837C0" w14:textId="1C1B2B4F" w:rsidR="00306EA2" w:rsidRPr="00951CD7" w:rsidRDefault="00306EA2" w:rsidP="00306EA2">
      <w:pPr>
        <w:suppressAutoHyphens/>
        <w:spacing w:before="40" w:after="40"/>
        <w:ind w:firstLine="709"/>
        <w:jc w:val="both"/>
        <w:rPr>
          <w:sz w:val="28"/>
          <w:szCs w:val="28"/>
        </w:rPr>
      </w:pPr>
      <w:r w:rsidRPr="00951CD7">
        <w:rPr>
          <w:sz w:val="28"/>
          <w:szCs w:val="28"/>
        </w:rPr>
        <w:t>установка систем экстренного оповещения на спортивных объектах, изготовление проектно-сметной документации в целях выполнения ремонта Дворца спорта «Олимп», обустройство покрытия и навеса теннисного корта, осуществление ремонта в спортивных комплексах «Екатеринодар» и «Знаменский», оснащение спортивным оборудованием спортивного комплекса по ул. Фадеева, 421/1 за счёт средств местного бюджета – 48 513,8 тыс. рублей;</w:t>
      </w:r>
    </w:p>
    <w:p w14:paraId="1B8A305B" w14:textId="56477B17" w:rsidR="00DA2A4F" w:rsidRPr="00951CD7" w:rsidRDefault="00306EA2" w:rsidP="00306EA2">
      <w:pPr>
        <w:suppressAutoHyphens/>
        <w:spacing w:before="40" w:after="40"/>
        <w:ind w:firstLine="709"/>
        <w:jc w:val="both"/>
        <w:rPr>
          <w:sz w:val="28"/>
          <w:szCs w:val="28"/>
        </w:rPr>
      </w:pPr>
      <w:r w:rsidRPr="00951CD7">
        <w:rPr>
          <w:sz w:val="28"/>
          <w:szCs w:val="28"/>
        </w:rPr>
        <w:lastRenderedPageBreak/>
        <w:t>закупка и монтаж оборудования для создания «умных» спортивных площадок – 16 130,0 тыс. рублей, в том числе средства федерального бюджета – 12 000 тыс. рублей, средства бюджета Краснодарского края – 3 000,0 тыс. рублей, средства местного бюджета – 1 130,0 тыс. рублей.</w:t>
      </w:r>
    </w:p>
    <w:p w14:paraId="1F6DCD5B" w14:textId="75D759CA" w:rsidR="009B6747" w:rsidRPr="00951CD7" w:rsidRDefault="009B6747" w:rsidP="00284AFC">
      <w:pPr>
        <w:widowControl w:val="0"/>
        <w:suppressAutoHyphens/>
        <w:ind w:firstLine="709"/>
        <w:jc w:val="both"/>
        <w:rPr>
          <w:sz w:val="28"/>
          <w:szCs w:val="28"/>
        </w:rPr>
      </w:pPr>
    </w:p>
    <w:p w14:paraId="526BDBAC" w14:textId="77777777" w:rsidR="0085455E" w:rsidRPr="00951CD7" w:rsidRDefault="0085455E" w:rsidP="00C55C2B">
      <w:pPr>
        <w:widowControl w:val="0"/>
        <w:jc w:val="center"/>
        <w:rPr>
          <w:bCs/>
          <w:sz w:val="28"/>
          <w:szCs w:val="28"/>
        </w:rPr>
      </w:pPr>
      <w:r w:rsidRPr="00951CD7">
        <w:rPr>
          <w:bCs/>
          <w:sz w:val="28"/>
          <w:szCs w:val="28"/>
        </w:rPr>
        <w:t xml:space="preserve">Обеспечение защиты населения и территории муниципального </w:t>
      </w:r>
    </w:p>
    <w:p w14:paraId="0ED7377E" w14:textId="77777777" w:rsidR="00CA6CFA" w:rsidRPr="00951CD7" w:rsidRDefault="0085455E" w:rsidP="00C55C2B">
      <w:pPr>
        <w:widowControl w:val="0"/>
        <w:jc w:val="center"/>
        <w:rPr>
          <w:bCs/>
          <w:sz w:val="28"/>
          <w:szCs w:val="28"/>
        </w:rPr>
      </w:pPr>
      <w:r w:rsidRPr="00951CD7">
        <w:rPr>
          <w:bCs/>
          <w:sz w:val="28"/>
          <w:szCs w:val="28"/>
        </w:rPr>
        <w:t xml:space="preserve">образования город Краснодар от чрезвычайных ситуаций природного </w:t>
      </w:r>
    </w:p>
    <w:p w14:paraId="7178A6BA" w14:textId="77777777" w:rsidR="0085455E" w:rsidRPr="00951CD7" w:rsidRDefault="0085455E" w:rsidP="00C55C2B">
      <w:pPr>
        <w:widowControl w:val="0"/>
        <w:jc w:val="center"/>
        <w:rPr>
          <w:bCs/>
          <w:sz w:val="28"/>
          <w:szCs w:val="28"/>
        </w:rPr>
      </w:pPr>
      <w:r w:rsidRPr="00951CD7">
        <w:rPr>
          <w:bCs/>
          <w:sz w:val="28"/>
          <w:szCs w:val="28"/>
        </w:rPr>
        <w:t>и техногенного характера в мирное и военное время</w:t>
      </w:r>
    </w:p>
    <w:p w14:paraId="3CA11220" w14:textId="77777777" w:rsidR="0085455E" w:rsidRPr="00951CD7" w:rsidRDefault="0085455E" w:rsidP="0085455E">
      <w:pPr>
        <w:widowControl w:val="0"/>
        <w:ind w:firstLine="709"/>
        <w:jc w:val="center"/>
        <w:rPr>
          <w:sz w:val="28"/>
          <w:szCs w:val="28"/>
        </w:rPr>
      </w:pPr>
    </w:p>
    <w:p w14:paraId="0A41267A" w14:textId="2340AAFB" w:rsidR="0085455E" w:rsidRPr="00951CD7" w:rsidRDefault="00FD6E19" w:rsidP="0085455E">
      <w:pPr>
        <w:pStyle w:val="NormalANX"/>
        <w:widowControl w:val="0"/>
        <w:spacing w:before="0" w:after="0" w:line="240" w:lineRule="auto"/>
        <w:ind w:firstLine="709"/>
        <w:rPr>
          <w:szCs w:val="28"/>
        </w:rPr>
      </w:pPr>
      <w:r w:rsidRPr="00951CD7">
        <w:rPr>
          <w:szCs w:val="28"/>
        </w:rPr>
        <w:t>В проекте местного бюджета н</w:t>
      </w:r>
      <w:r w:rsidR="0085455E" w:rsidRPr="00951CD7">
        <w:rPr>
          <w:szCs w:val="28"/>
        </w:rPr>
        <w:t>а реализацию мероприятий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w:t>
      </w:r>
      <w:r w:rsidR="00747654" w:rsidRPr="00951CD7">
        <w:rPr>
          <w:szCs w:val="28"/>
        </w:rPr>
        <w:t xml:space="preserve"> мирное и военное время» на 2025</w:t>
      </w:r>
      <w:r w:rsidR="0085455E" w:rsidRPr="00951CD7">
        <w:rPr>
          <w:szCs w:val="28"/>
        </w:rPr>
        <w:t xml:space="preserve"> год предусмотрены бюджетные ассигнования в сумме </w:t>
      </w:r>
      <w:r w:rsidR="00747654" w:rsidRPr="00951CD7">
        <w:rPr>
          <w:szCs w:val="28"/>
        </w:rPr>
        <w:t>837 566,7 тыс. рублей, на 2026</w:t>
      </w:r>
      <w:r w:rsidR="0085455E" w:rsidRPr="00951CD7">
        <w:rPr>
          <w:szCs w:val="28"/>
        </w:rPr>
        <w:t xml:space="preserve"> год – </w:t>
      </w:r>
      <w:r w:rsidR="00747654" w:rsidRPr="00951CD7">
        <w:rPr>
          <w:szCs w:val="28"/>
        </w:rPr>
        <w:t>710 481,7 тыс. рублей, на 2027</w:t>
      </w:r>
      <w:r w:rsidR="0085455E" w:rsidRPr="00951CD7">
        <w:rPr>
          <w:szCs w:val="28"/>
        </w:rPr>
        <w:t xml:space="preserve"> год – </w:t>
      </w:r>
      <w:r w:rsidR="00747654" w:rsidRPr="00951CD7">
        <w:rPr>
          <w:szCs w:val="28"/>
        </w:rPr>
        <w:t>672 743,7</w:t>
      </w:r>
      <w:r w:rsidR="00047084" w:rsidRPr="00951CD7">
        <w:rPr>
          <w:szCs w:val="28"/>
        </w:rPr>
        <w:t xml:space="preserve"> </w:t>
      </w:r>
      <w:r w:rsidR="0085455E" w:rsidRPr="00951CD7">
        <w:rPr>
          <w:szCs w:val="28"/>
        </w:rPr>
        <w:t>тыс. рублей.</w:t>
      </w:r>
    </w:p>
    <w:p w14:paraId="006DC96D" w14:textId="77777777" w:rsidR="00055312" w:rsidRPr="00951CD7" w:rsidRDefault="00055312" w:rsidP="00055312">
      <w:pPr>
        <w:widowControl w:val="0"/>
        <w:jc w:val="center"/>
      </w:pPr>
    </w:p>
    <w:p w14:paraId="0ED5096E" w14:textId="77777777" w:rsidR="0085455E" w:rsidRPr="00951CD7" w:rsidRDefault="0085455E" w:rsidP="0085455E">
      <w:pPr>
        <w:widowControl w:val="0"/>
        <w:jc w:val="right"/>
        <w:rPr>
          <w:sz w:val="28"/>
          <w:szCs w:val="28"/>
        </w:rPr>
      </w:pPr>
      <w:r w:rsidRPr="00951CD7">
        <w:rPr>
          <w:sz w:val="28"/>
          <w:szCs w:val="28"/>
        </w:rPr>
        <w:t>тыс. рублей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3"/>
        <w:gridCol w:w="1417"/>
        <w:gridCol w:w="1276"/>
        <w:gridCol w:w="1276"/>
        <w:gridCol w:w="1275"/>
      </w:tblGrid>
      <w:tr w:rsidR="00951CD7" w:rsidRPr="00951CD7" w14:paraId="24594375" w14:textId="77777777" w:rsidTr="004522A8">
        <w:trPr>
          <w:trHeight w:val="311"/>
          <w:tblHeader/>
          <w:jc w:val="center"/>
        </w:trPr>
        <w:tc>
          <w:tcPr>
            <w:tcW w:w="3397" w:type="dxa"/>
            <w:vMerge w:val="restart"/>
            <w:shd w:val="clear" w:color="auto" w:fill="auto"/>
            <w:vAlign w:val="center"/>
          </w:tcPr>
          <w:p w14:paraId="1DD78899" w14:textId="77777777" w:rsidR="00FC34A1" w:rsidRPr="00951CD7" w:rsidRDefault="00FC34A1" w:rsidP="004522A8">
            <w:pPr>
              <w:widowControl w:val="0"/>
              <w:jc w:val="center"/>
              <w:rPr>
                <w:sz w:val="24"/>
                <w:szCs w:val="24"/>
              </w:rPr>
            </w:pPr>
            <w:r w:rsidRPr="00951CD7">
              <w:rPr>
                <w:sz w:val="24"/>
                <w:szCs w:val="24"/>
              </w:rPr>
              <w:t>Наименование показателя (подпрограмма, мероприятие)</w:t>
            </w:r>
          </w:p>
        </w:tc>
        <w:tc>
          <w:tcPr>
            <w:tcW w:w="993" w:type="dxa"/>
            <w:vMerge w:val="restart"/>
            <w:tcMar>
              <w:left w:w="28" w:type="dxa"/>
              <w:right w:w="28" w:type="dxa"/>
            </w:tcMar>
            <w:vAlign w:val="center"/>
          </w:tcPr>
          <w:p w14:paraId="70A00712" w14:textId="77777777" w:rsidR="00FC34A1" w:rsidRPr="00951CD7" w:rsidRDefault="00FC34A1" w:rsidP="004522A8">
            <w:pPr>
              <w:widowControl w:val="0"/>
              <w:jc w:val="center"/>
              <w:rPr>
                <w:sz w:val="24"/>
                <w:szCs w:val="24"/>
              </w:rPr>
            </w:pPr>
            <w:r w:rsidRPr="00951CD7">
              <w:rPr>
                <w:sz w:val="24"/>
                <w:szCs w:val="24"/>
              </w:rPr>
              <w:t>Уровень бюджета</w:t>
            </w:r>
          </w:p>
        </w:tc>
        <w:tc>
          <w:tcPr>
            <w:tcW w:w="1417" w:type="dxa"/>
            <w:vMerge w:val="restart"/>
            <w:shd w:val="clear" w:color="auto" w:fill="auto"/>
            <w:vAlign w:val="center"/>
          </w:tcPr>
          <w:p w14:paraId="463C298C" w14:textId="484F660D" w:rsidR="00FC34A1" w:rsidRPr="00951CD7" w:rsidRDefault="00FC34A1" w:rsidP="004522A8">
            <w:pPr>
              <w:widowControl w:val="0"/>
              <w:jc w:val="center"/>
              <w:rPr>
                <w:sz w:val="24"/>
                <w:szCs w:val="24"/>
              </w:rPr>
            </w:pPr>
            <w:r w:rsidRPr="00951CD7">
              <w:rPr>
                <w:sz w:val="24"/>
                <w:szCs w:val="24"/>
              </w:rPr>
              <w:t>Сводная</w:t>
            </w:r>
            <w:r w:rsidR="00180E4A" w:rsidRPr="00951CD7">
              <w:rPr>
                <w:sz w:val="24"/>
                <w:szCs w:val="24"/>
              </w:rPr>
              <w:t xml:space="preserve"> бюджетная роспись на 01.10.2024</w:t>
            </w:r>
          </w:p>
        </w:tc>
        <w:tc>
          <w:tcPr>
            <w:tcW w:w="3827" w:type="dxa"/>
            <w:gridSpan w:val="3"/>
            <w:shd w:val="clear" w:color="auto" w:fill="auto"/>
            <w:vAlign w:val="center"/>
          </w:tcPr>
          <w:p w14:paraId="0D12C697" w14:textId="77777777" w:rsidR="00FC34A1" w:rsidRPr="00951CD7" w:rsidRDefault="00FC34A1" w:rsidP="004522A8">
            <w:pPr>
              <w:widowControl w:val="0"/>
              <w:jc w:val="center"/>
              <w:rPr>
                <w:sz w:val="24"/>
                <w:szCs w:val="24"/>
              </w:rPr>
            </w:pPr>
            <w:r w:rsidRPr="00951CD7">
              <w:rPr>
                <w:sz w:val="24"/>
                <w:szCs w:val="24"/>
              </w:rPr>
              <w:t>Проект</w:t>
            </w:r>
          </w:p>
        </w:tc>
      </w:tr>
      <w:tr w:rsidR="00951CD7" w:rsidRPr="00951CD7" w14:paraId="0E25FB3A" w14:textId="77777777" w:rsidTr="004522A8">
        <w:trPr>
          <w:trHeight w:val="505"/>
          <w:tblHeader/>
          <w:jc w:val="center"/>
        </w:trPr>
        <w:tc>
          <w:tcPr>
            <w:tcW w:w="3397" w:type="dxa"/>
            <w:vMerge/>
            <w:shd w:val="clear" w:color="auto" w:fill="auto"/>
          </w:tcPr>
          <w:p w14:paraId="0F7DA69D" w14:textId="77777777" w:rsidR="00FC34A1" w:rsidRPr="00951CD7" w:rsidRDefault="00FC34A1" w:rsidP="004522A8">
            <w:pPr>
              <w:widowControl w:val="0"/>
              <w:jc w:val="both"/>
              <w:rPr>
                <w:sz w:val="24"/>
                <w:szCs w:val="24"/>
              </w:rPr>
            </w:pPr>
          </w:p>
        </w:tc>
        <w:tc>
          <w:tcPr>
            <w:tcW w:w="993" w:type="dxa"/>
            <w:vMerge/>
            <w:tcMar>
              <w:left w:w="28" w:type="dxa"/>
              <w:right w:w="28" w:type="dxa"/>
            </w:tcMar>
          </w:tcPr>
          <w:p w14:paraId="626D96F8" w14:textId="77777777" w:rsidR="00FC34A1" w:rsidRPr="00951CD7" w:rsidRDefault="00FC34A1" w:rsidP="004522A8">
            <w:pPr>
              <w:widowControl w:val="0"/>
              <w:jc w:val="both"/>
              <w:rPr>
                <w:sz w:val="24"/>
                <w:szCs w:val="24"/>
              </w:rPr>
            </w:pPr>
          </w:p>
        </w:tc>
        <w:tc>
          <w:tcPr>
            <w:tcW w:w="1417" w:type="dxa"/>
            <w:vMerge/>
            <w:shd w:val="clear" w:color="auto" w:fill="auto"/>
          </w:tcPr>
          <w:p w14:paraId="2145A24E" w14:textId="77777777" w:rsidR="00FC34A1" w:rsidRPr="00951CD7" w:rsidRDefault="00FC34A1" w:rsidP="004522A8">
            <w:pPr>
              <w:widowControl w:val="0"/>
              <w:jc w:val="both"/>
              <w:rPr>
                <w:sz w:val="24"/>
                <w:szCs w:val="24"/>
              </w:rPr>
            </w:pPr>
          </w:p>
        </w:tc>
        <w:tc>
          <w:tcPr>
            <w:tcW w:w="1276" w:type="dxa"/>
            <w:shd w:val="clear" w:color="auto" w:fill="auto"/>
            <w:vAlign w:val="center"/>
          </w:tcPr>
          <w:p w14:paraId="077047A2" w14:textId="606739D3" w:rsidR="00FC34A1" w:rsidRPr="00951CD7" w:rsidRDefault="00180E4A" w:rsidP="004522A8">
            <w:pPr>
              <w:widowControl w:val="0"/>
              <w:jc w:val="center"/>
              <w:rPr>
                <w:sz w:val="24"/>
                <w:szCs w:val="24"/>
              </w:rPr>
            </w:pPr>
            <w:r w:rsidRPr="00951CD7">
              <w:rPr>
                <w:sz w:val="24"/>
                <w:szCs w:val="24"/>
              </w:rPr>
              <w:t>2025</w:t>
            </w:r>
            <w:r w:rsidR="00FC34A1" w:rsidRPr="00951CD7">
              <w:rPr>
                <w:sz w:val="24"/>
                <w:szCs w:val="24"/>
              </w:rPr>
              <w:t xml:space="preserve"> год</w:t>
            </w:r>
          </w:p>
        </w:tc>
        <w:tc>
          <w:tcPr>
            <w:tcW w:w="1276" w:type="dxa"/>
            <w:shd w:val="clear" w:color="auto" w:fill="auto"/>
            <w:vAlign w:val="center"/>
          </w:tcPr>
          <w:p w14:paraId="7978B54A" w14:textId="05F91533" w:rsidR="00FC34A1" w:rsidRPr="00951CD7" w:rsidRDefault="00180E4A" w:rsidP="004522A8">
            <w:pPr>
              <w:widowControl w:val="0"/>
              <w:jc w:val="center"/>
              <w:rPr>
                <w:sz w:val="24"/>
                <w:szCs w:val="24"/>
              </w:rPr>
            </w:pPr>
            <w:r w:rsidRPr="00951CD7">
              <w:rPr>
                <w:sz w:val="24"/>
                <w:szCs w:val="24"/>
              </w:rPr>
              <w:t>2026</w:t>
            </w:r>
            <w:r w:rsidR="00FC34A1" w:rsidRPr="00951CD7">
              <w:rPr>
                <w:sz w:val="24"/>
                <w:szCs w:val="24"/>
              </w:rPr>
              <w:t xml:space="preserve"> год</w:t>
            </w:r>
          </w:p>
        </w:tc>
        <w:tc>
          <w:tcPr>
            <w:tcW w:w="1275" w:type="dxa"/>
            <w:shd w:val="clear" w:color="auto" w:fill="auto"/>
            <w:vAlign w:val="center"/>
          </w:tcPr>
          <w:p w14:paraId="26CFD4DD" w14:textId="3691BC4E" w:rsidR="00FC34A1" w:rsidRPr="00951CD7" w:rsidRDefault="00180E4A" w:rsidP="004522A8">
            <w:pPr>
              <w:widowControl w:val="0"/>
              <w:jc w:val="center"/>
              <w:rPr>
                <w:sz w:val="24"/>
                <w:szCs w:val="24"/>
              </w:rPr>
            </w:pPr>
            <w:r w:rsidRPr="00951CD7">
              <w:rPr>
                <w:sz w:val="24"/>
                <w:szCs w:val="24"/>
              </w:rPr>
              <w:t>2027</w:t>
            </w:r>
            <w:r w:rsidR="00FC34A1" w:rsidRPr="00951CD7">
              <w:rPr>
                <w:sz w:val="24"/>
                <w:szCs w:val="24"/>
              </w:rPr>
              <w:t xml:space="preserve"> год</w:t>
            </w:r>
          </w:p>
        </w:tc>
      </w:tr>
      <w:tr w:rsidR="00951CD7" w:rsidRPr="00951CD7" w14:paraId="55660AFE" w14:textId="77777777" w:rsidTr="004522A8">
        <w:trPr>
          <w:tblHeader/>
          <w:jc w:val="center"/>
        </w:trPr>
        <w:tc>
          <w:tcPr>
            <w:tcW w:w="3397" w:type="dxa"/>
            <w:tcBorders>
              <w:bottom w:val="single" w:sz="4" w:space="0" w:color="auto"/>
            </w:tcBorders>
            <w:shd w:val="clear" w:color="auto" w:fill="auto"/>
          </w:tcPr>
          <w:p w14:paraId="6223AAD9" w14:textId="77777777" w:rsidR="00FC34A1" w:rsidRPr="00951CD7" w:rsidRDefault="00FC34A1" w:rsidP="004522A8">
            <w:pPr>
              <w:widowControl w:val="0"/>
              <w:jc w:val="center"/>
              <w:rPr>
                <w:sz w:val="24"/>
                <w:szCs w:val="24"/>
              </w:rPr>
            </w:pPr>
            <w:r w:rsidRPr="00951CD7">
              <w:rPr>
                <w:sz w:val="24"/>
                <w:szCs w:val="24"/>
              </w:rPr>
              <w:t>1</w:t>
            </w:r>
          </w:p>
        </w:tc>
        <w:tc>
          <w:tcPr>
            <w:tcW w:w="993" w:type="dxa"/>
            <w:tcBorders>
              <w:bottom w:val="single" w:sz="4" w:space="0" w:color="auto"/>
            </w:tcBorders>
            <w:tcMar>
              <w:left w:w="28" w:type="dxa"/>
              <w:right w:w="28" w:type="dxa"/>
            </w:tcMar>
          </w:tcPr>
          <w:p w14:paraId="0D5E2B50" w14:textId="77777777" w:rsidR="00FC34A1" w:rsidRPr="00951CD7" w:rsidRDefault="00FC34A1" w:rsidP="004522A8">
            <w:pPr>
              <w:widowControl w:val="0"/>
              <w:jc w:val="center"/>
              <w:rPr>
                <w:sz w:val="24"/>
                <w:szCs w:val="24"/>
              </w:rPr>
            </w:pPr>
            <w:r w:rsidRPr="00951CD7">
              <w:rPr>
                <w:sz w:val="24"/>
                <w:szCs w:val="24"/>
              </w:rPr>
              <w:t>2</w:t>
            </w:r>
          </w:p>
        </w:tc>
        <w:tc>
          <w:tcPr>
            <w:tcW w:w="1417" w:type="dxa"/>
            <w:tcBorders>
              <w:bottom w:val="single" w:sz="4" w:space="0" w:color="auto"/>
            </w:tcBorders>
            <w:shd w:val="clear" w:color="auto" w:fill="auto"/>
          </w:tcPr>
          <w:p w14:paraId="70B065CA" w14:textId="77777777" w:rsidR="00FC34A1" w:rsidRPr="00951CD7" w:rsidRDefault="00FC34A1" w:rsidP="004522A8">
            <w:pPr>
              <w:widowControl w:val="0"/>
              <w:jc w:val="center"/>
              <w:rPr>
                <w:sz w:val="24"/>
                <w:szCs w:val="24"/>
              </w:rPr>
            </w:pPr>
            <w:r w:rsidRPr="00951CD7">
              <w:rPr>
                <w:sz w:val="24"/>
                <w:szCs w:val="24"/>
              </w:rPr>
              <w:t>3</w:t>
            </w:r>
          </w:p>
        </w:tc>
        <w:tc>
          <w:tcPr>
            <w:tcW w:w="1276" w:type="dxa"/>
            <w:tcBorders>
              <w:bottom w:val="single" w:sz="4" w:space="0" w:color="auto"/>
            </w:tcBorders>
            <w:shd w:val="clear" w:color="auto" w:fill="auto"/>
            <w:vAlign w:val="center"/>
          </w:tcPr>
          <w:p w14:paraId="3A3DEC65" w14:textId="77777777" w:rsidR="00FC34A1" w:rsidRPr="00951CD7" w:rsidRDefault="00FC34A1" w:rsidP="004522A8">
            <w:pPr>
              <w:widowControl w:val="0"/>
              <w:jc w:val="center"/>
              <w:rPr>
                <w:sz w:val="24"/>
                <w:szCs w:val="24"/>
              </w:rPr>
            </w:pPr>
            <w:r w:rsidRPr="00951CD7">
              <w:rPr>
                <w:sz w:val="24"/>
                <w:szCs w:val="24"/>
              </w:rPr>
              <w:t>4</w:t>
            </w:r>
          </w:p>
        </w:tc>
        <w:tc>
          <w:tcPr>
            <w:tcW w:w="1276" w:type="dxa"/>
            <w:tcBorders>
              <w:bottom w:val="single" w:sz="4" w:space="0" w:color="auto"/>
            </w:tcBorders>
            <w:shd w:val="clear" w:color="auto" w:fill="auto"/>
            <w:vAlign w:val="center"/>
          </w:tcPr>
          <w:p w14:paraId="74A2BBD3" w14:textId="77777777" w:rsidR="00FC34A1" w:rsidRPr="00951CD7" w:rsidRDefault="00FC34A1" w:rsidP="004522A8">
            <w:pPr>
              <w:widowControl w:val="0"/>
              <w:jc w:val="center"/>
              <w:rPr>
                <w:sz w:val="24"/>
                <w:szCs w:val="24"/>
              </w:rPr>
            </w:pPr>
            <w:r w:rsidRPr="00951CD7">
              <w:rPr>
                <w:sz w:val="24"/>
                <w:szCs w:val="24"/>
              </w:rPr>
              <w:t>5</w:t>
            </w:r>
          </w:p>
        </w:tc>
        <w:tc>
          <w:tcPr>
            <w:tcW w:w="1275" w:type="dxa"/>
            <w:tcBorders>
              <w:bottom w:val="single" w:sz="4" w:space="0" w:color="auto"/>
            </w:tcBorders>
            <w:shd w:val="clear" w:color="auto" w:fill="auto"/>
            <w:vAlign w:val="center"/>
          </w:tcPr>
          <w:p w14:paraId="220C8564" w14:textId="77777777" w:rsidR="00FC34A1" w:rsidRPr="00951CD7" w:rsidRDefault="00FC34A1" w:rsidP="004522A8">
            <w:pPr>
              <w:widowControl w:val="0"/>
              <w:jc w:val="center"/>
              <w:rPr>
                <w:sz w:val="24"/>
                <w:szCs w:val="24"/>
              </w:rPr>
            </w:pPr>
            <w:r w:rsidRPr="00951CD7">
              <w:rPr>
                <w:sz w:val="24"/>
                <w:szCs w:val="24"/>
              </w:rPr>
              <w:t>6</w:t>
            </w:r>
          </w:p>
        </w:tc>
      </w:tr>
      <w:tr w:rsidR="00951CD7" w:rsidRPr="00951CD7" w14:paraId="1AE1ADD9" w14:textId="77777777" w:rsidTr="004522A8">
        <w:trPr>
          <w:trHeight w:val="190"/>
          <w:jc w:val="center"/>
        </w:trPr>
        <w:tc>
          <w:tcPr>
            <w:tcW w:w="3397" w:type="dxa"/>
            <w:tcBorders>
              <w:bottom w:val="dotted" w:sz="4" w:space="0" w:color="auto"/>
              <w:right w:val="dotted" w:sz="4" w:space="0" w:color="auto"/>
            </w:tcBorders>
            <w:shd w:val="clear" w:color="auto" w:fill="auto"/>
            <w:tcMar>
              <w:left w:w="57" w:type="dxa"/>
              <w:right w:w="57" w:type="dxa"/>
            </w:tcMar>
          </w:tcPr>
          <w:p w14:paraId="46C09EEB" w14:textId="77777777" w:rsidR="006544B3" w:rsidRPr="00951CD7" w:rsidRDefault="006544B3" w:rsidP="006544B3">
            <w:pPr>
              <w:widowControl w:val="0"/>
              <w:rPr>
                <w:sz w:val="24"/>
                <w:szCs w:val="24"/>
              </w:rPr>
            </w:pPr>
            <w:r w:rsidRPr="00951CD7">
              <w:rPr>
                <w:rFonts w:eastAsia="Calibri"/>
                <w:sz w:val="24"/>
                <w:szCs w:val="24"/>
                <w:lang w:eastAsia="en-US"/>
              </w:rPr>
              <w:t>Всего по программе</w:t>
            </w:r>
          </w:p>
        </w:tc>
        <w:tc>
          <w:tcPr>
            <w:tcW w:w="993" w:type="dxa"/>
            <w:tcBorders>
              <w:left w:val="dotted" w:sz="4" w:space="0" w:color="auto"/>
              <w:bottom w:val="dotted" w:sz="4" w:space="0" w:color="auto"/>
              <w:right w:val="dotted" w:sz="4" w:space="0" w:color="auto"/>
            </w:tcBorders>
            <w:tcMar>
              <w:left w:w="28" w:type="dxa"/>
              <w:right w:w="28" w:type="dxa"/>
            </w:tcMar>
            <w:vAlign w:val="bottom"/>
          </w:tcPr>
          <w:p w14:paraId="669D85BF" w14:textId="77777777" w:rsidR="006544B3" w:rsidRPr="00951CD7" w:rsidRDefault="006544B3" w:rsidP="006544B3">
            <w:pPr>
              <w:widowControl w:val="0"/>
              <w:jc w:val="center"/>
              <w:rPr>
                <w:sz w:val="24"/>
                <w:szCs w:val="24"/>
              </w:rPr>
            </w:pPr>
            <w:r w:rsidRPr="00951CD7">
              <w:rPr>
                <w:sz w:val="24"/>
                <w:szCs w:val="24"/>
              </w:rPr>
              <w:t>МБ</w:t>
            </w:r>
          </w:p>
        </w:tc>
        <w:tc>
          <w:tcPr>
            <w:tcW w:w="1417" w:type="dxa"/>
            <w:tcBorders>
              <w:left w:val="dotted" w:sz="4" w:space="0" w:color="auto"/>
              <w:bottom w:val="dotted" w:sz="4" w:space="0" w:color="auto"/>
              <w:right w:val="dotted" w:sz="4" w:space="0" w:color="auto"/>
            </w:tcBorders>
            <w:shd w:val="clear" w:color="auto" w:fill="auto"/>
            <w:vAlign w:val="bottom"/>
          </w:tcPr>
          <w:p w14:paraId="4420CB33" w14:textId="46C37D28" w:rsidR="006544B3" w:rsidRPr="00951CD7" w:rsidRDefault="006544B3" w:rsidP="006544B3">
            <w:pPr>
              <w:widowControl w:val="0"/>
              <w:jc w:val="right"/>
              <w:rPr>
                <w:sz w:val="24"/>
                <w:szCs w:val="24"/>
              </w:rPr>
            </w:pPr>
            <w:r w:rsidRPr="00951CD7">
              <w:rPr>
                <w:sz w:val="24"/>
                <w:szCs w:val="24"/>
                <w:lang w:val="en-US"/>
              </w:rPr>
              <w:t>931 366</w:t>
            </w:r>
            <w:r w:rsidRPr="00951CD7">
              <w:rPr>
                <w:sz w:val="24"/>
                <w:szCs w:val="24"/>
              </w:rPr>
              <w:t>,</w:t>
            </w:r>
            <w:r w:rsidRPr="00951CD7">
              <w:rPr>
                <w:sz w:val="24"/>
                <w:szCs w:val="24"/>
                <w:lang w:val="en-US"/>
              </w:rPr>
              <w:t>3</w:t>
            </w:r>
          </w:p>
        </w:tc>
        <w:tc>
          <w:tcPr>
            <w:tcW w:w="1276" w:type="dxa"/>
            <w:tcBorders>
              <w:left w:val="dotted" w:sz="4" w:space="0" w:color="auto"/>
              <w:bottom w:val="dotted" w:sz="4" w:space="0" w:color="auto"/>
              <w:right w:val="dotted" w:sz="4" w:space="0" w:color="auto"/>
            </w:tcBorders>
            <w:shd w:val="clear" w:color="auto" w:fill="auto"/>
            <w:vAlign w:val="bottom"/>
          </w:tcPr>
          <w:p w14:paraId="39204310" w14:textId="603D288A" w:rsidR="006544B3" w:rsidRPr="00951CD7" w:rsidRDefault="006544B3" w:rsidP="006544B3">
            <w:pPr>
              <w:widowControl w:val="0"/>
              <w:jc w:val="right"/>
              <w:rPr>
                <w:sz w:val="24"/>
                <w:szCs w:val="24"/>
              </w:rPr>
            </w:pPr>
            <w:r w:rsidRPr="00951CD7">
              <w:rPr>
                <w:sz w:val="24"/>
                <w:szCs w:val="24"/>
              </w:rPr>
              <w:t>837 566,7</w:t>
            </w:r>
          </w:p>
        </w:tc>
        <w:tc>
          <w:tcPr>
            <w:tcW w:w="1276" w:type="dxa"/>
            <w:tcBorders>
              <w:left w:val="dotted" w:sz="4" w:space="0" w:color="auto"/>
              <w:bottom w:val="dotted" w:sz="4" w:space="0" w:color="auto"/>
              <w:right w:val="dotted" w:sz="4" w:space="0" w:color="auto"/>
            </w:tcBorders>
            <w:shd w:val="clear" w:color="auto" w:fill="auto"/>
            <w:vAlign w:val="bottom"/>
          </w:tcPr>
          <w:p w14:paraId="25B986FE" w14:textId="011B9C6F" w:rsidR="006544B3" w:rsidRPr="00951CD7" w:rsidRDefault="006544B3" w:rsidP="006544B3">
            <w:pPr>
              <w:widowControl w:val="0"/>
              <w:jc w:val="right"/>
              <w:rPr>
                <w:sz w:val="24"/>
                <w:szCs w:val="24"/>
              </w:rPr>
            </w:pPr>
            <w:r w:rsidRPr="00951CD7">
              <w:rPr>
                <w:sz w:val="24"/>
                <w:szCs w:val="24"/>
              </w:rPr>
              <w:t>710 481,7</w:t>
            </w:r>
          </w:p>
        </w:tc>
        <w:tc>
          <w:tcPr>
            <w:tcW w:w="1275" w:type="dxa"/>
            <w:tcBorders>
              <w:left w:val="dotted" w:sz="4" w:space="0" w:color="auto"/>
              <w:bottom w:val="dotted" w:sz="4" w:space="0" w:color="auto"/>
            </w:tcBorders>
            <w:shd w:val="clear" w:color="auto" w:fill="auto"/>
            <w:vAlign w:val="bottom"/>
          </w:tcPr>
          <w:p w14:paraId="597C915E" w14:textId="713FEA31" w:rsidR="006544B3" w:rsidRPr="00951CD7" w:rsidRDefault="006544B3" w:rsidP="006544B3">
            <w:pPr>
              <w:widowControl w:val="0"/>
              <w:jc w:val="right"/>
              <w:rPr>
                <w:sz w:val="24"/>
                <w:szCs w:val="24"/>
              </w:rPr>
            </w:pPr>
            <w:r w:rsidRPr="00951CD7">
              <w:rPr>
                <w:sz w:val="24"/>
                <w:szCs w:val="24"/>
              </w:rPr>
              <w:t>672 743,7</w:t>
            </w:r>
          </w:p>
        </w:tc>
      </w:tr>
      <w:tr w:rsidR="00951CD7" w:rsidRPr="00951CD7" w14:paraId="2D77840F" w14:textId="77777777" w:rsidTr="004522A8">
        <w:trPr>
          <w:trHeight w:val="139"/>
          <w:jc w:val="center"/>
        </w:trPr>
        <w:tc>
          <w:tcPr>
            <w:tcW w:w="3397" w:type="dxa"/>
            <w:tcBorders>
              <w:top w:val="dotted" w:sz="4" w:space="0" w:color="auto"/>
              <w:bottom w:val="dotted" w:sz="4" w:space="0" w:color="auto"/>
              <w:right w:val="dotted" w:sz="4" w:space="0" w:color="auto"/>
            </w:tcBorders>
            <w:shd w:val="clear" w:color="auto" w:fill="auto"/>
            <w:tcMar>
              <w:left w:w="57" w:type="dxa"/>
              <w:right w:w="57" w:type="dxa"/>
            </w:tcMar>
          </w:tcPr>
          <w:p w14:paraId="5ED72A7B" w14:textId="77777777" w:rsidR="00FC34A1" w:rsidRPr="00951CD7" w:rsidRDefault="00FC34A1" w:rsidP="004522A8">
            <w:pPr>
              <w:widowControl w:val="0"/>
              <w:rPr>
                <w:rFonts w:eastAsia="Calibri"/>
                <w:sz w:val="24"/>
                <w:szCs w:val="24"/>
                <w:lang w:eastAsia="en-US"/>
              </w:rPr>
            </w:pPr>
            <w:r w:rsidRPr="00951CD7">
              <w:rPr>
                <w:rFonts w:eastAsia="Calibri"/>
                <w:sz w:val="24"/>
                <w:szCs w:val="24"/>
                <w:lang w:eastAsia="en-US"/>
              </w:rPr>
              <w:t>из них:</w:t>
            </w:r>
          </w:p>
        </w:tc>
        <w:tc>
          <w:tcPr>
            <w:tcW w:w="993"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14:paraId="7F85A9EA" w14:textId="77777777" w:rsidR="00FC34A1" w:rsidRPr="00951CD7" w:rsidRDefault="00FC34A1" w:rsidP="004522A8">
            <w:pPr>
              <w:widowControl w:val="0"/>
              <w:jc w:val="center"/>
              <w:rPr>
                <w:sz w:val="24"/>
                <w:szCs w:val="24"/>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bottom"/>
          </w:tcPr>
          <w:p w14:paraId="45D4722A" w14:textId="77777777" w:rsidR="00FC34A1" w:rsidRPr="00951CD7" w:rsidRDefault="00FC34A1" w:rsidP="005E4255">
            <w:pPr>
              <w:widowControl w:val="0"/>
              <w:jc w:val="right"/>
              <w:rPr>
                <w:sz w:val="24"/>
                <w:szCs w:val="24"/>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022C8E5A" w14:textId="77777777" w:rsidR="00FC34A1" w:rsidRPr="00951CD7" w:rsidRDefault="00FC34A1" w:rsidP="005E4255">
            <w:pPr>
              <w:widowControl w:val="0"/>
              <w:jc w:val="right"/>
              <w:rPr>
                <w:sz w:val="24"/>
                <w:szCs w:val="24"/>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025DC50D" w14:textId="77777777" w:rsidR="00FC34A1" w:rsidRPr="00951CD7" w:rsidRDefault="00FC34A1" w:rsidP="005E4255">
            <w:pPr>
              <w:widowControl w:val="0"/>
              <w:jc w:val="right"/>
              <w:rPr>
                <w:sz w:val="24"/>
                <w:szCs w:val="24"/>
              </w:rPr>
            </w:pPr>
          </w:p>
        </w:tc>
        <w:tc>
          <w:tcPr>
            <w:tcW w:w="1275" w:type="dxa"/>
            <w:tcBorders>
              <w:top w:val="dotted" w:sz="4" w:space="0" w:color="auto"/>
              <w:left w:val="dotted" w:sz="4" w:space="0" w:color="auto"/>
              <w:bottom w:val="dotted" w:sz="4" w:space="0" w:color="auto"/>
            </w:tcBorders>
            <w:shd w:val="clear" w:color="auto" w:fill="auto"/>
            <w:vAlign w:val="bottom"/>
          </w:tcPr>
          <w:p w14:paraId="625D3999" w14:textId="77777777" w:rsidR="00FC34A1" w:rsidRPr="00951CD7" w:rsidRDefault="00FC34A1" w:rsidP="005E4255">
            <w:pPr>
              <w:widowControl w:val="0"/>
              <w:jc w:val="right"/>
              <w:rPr>
                <w:sz w:val="24"/>
                <w:szCs w:val="24"/>
              </w:rPr>
            </w:pPr>
          </w:p>
        </w:tc>
      </w:tr>
      <w:tr w:rsidR="00951CD7" w:rsidRPr="00951CD7" w14:paraId="2E1215C1" w14:textId="77777777" w:rsidTr="004A0377">
        <w:trPr>
          <w:trHeight w:val="363"/>
          <w:jc w:val="center"/>
        </w:trPr>
        <w:tc>
          <w:tcPr>
            <w:tcW w:w="3397" w:type="dxa"/>
            <w:tcBorders>
              <w:top w:val="dotted" w:sz="4" w:space="0" w:color="auto"/>
              <w:bottom w:val="dotted" w:sz="4" w:space="0" w:color="auto"/>
              <w:right w:val="dotted" w:sz="4" w:space="0" w:color="auto"/>
            </w:tcBorders>
            <w:shd w:val="clear" w:color="auto" w:fill="auto"/>
            <w:tcMar>
              <w:left w:w="57" w:type="dxa"/>
              <w:right w:w="57" w:type="dxa"/>
            </w:tcMar>
            <w:vAlign w:val="center"/>
          </w:tcPr>
          <w:p w14:paraId="5D1211B5" w14:textId="5764F2AC" w:rsidR="00B42746" w:rsidRPr="00951CD7" w:rsidRDefault="00B42746" w:rsidP="00B42746">
            <w:pPr>
              <w:widowControl w:val="0"/>
              <w:rPr>
                <w:sz w:val="24"/>
                <w:szCs w:val="24"/>
              </w:rPr>
            </w:pPr>
            <w:r w:rsidRPr="00951CD7">
              <w:rPr>
                <w:sz w:val="24"/>
                <w:szCs w:val="24"/>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w:t>
            </w:r>
          </w:p>
        </w:tc>
        <w:tc>
          <w:tcPr>
            <w:tcW w:w="993"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14:paraId="193E39ED" w14:textId="77777777" w:rsidR="00B42746" w:rsidRPr="00951CD7" w:rsidRDefault="00B42746" w:rsidP="00B42746">
            <w:pPr>
              <w:widowControl w:val="0"/>
              <w:jc w:val="center"/>
              <w:rPr>
                <w:sz w:val="24"/>
                <w:szCs w:val="24"/>
              </w:rPr>
            </w:pPr>
            <w:r w:rsidRPr="00951CD7">
              <w:rPr>
                <w:sz w:val="24"/>
                <w:szCs w:val="24"/>
              </w:rPr>
              <w:t>МБ</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bottom"/>
          </w:tcPr>
          <w:p w14:paraId="03410587" w14:textId="6C238779" w:rsidR="00B42746" w:rsidRPr="00951CD7" w:rsidRDefault="00B42746" w:rsidP="00B42746">
            <w:pPr>
              <w:widowControl w:val="0"/>
              <w:jc w:val="right"/>
              <w:rPr>
                <w:sz w:val="24"/>
                <w:szCs w:val="24"/>
              </w:rPr>
            </w:pPr>
            <w:r w:rsidRPr="00951CD7">
              <w:rPr>
                <w:sz w:val="24"/>
                <w:szCs w:val="24"/>
              </w:rPr>
              <w:t>57 062,8</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707DCA02" w14:textId="6B60E4B8" w:rsidR="00B42746" w:rsidRPr="00951CD7" w:rsidRDefault="00B42746" w:rsidP="00B42746">
            <w:pPr>
              <w:widowControl w:val="0"/>
              <w:jc w:val="right"/>
              <w:rPr>
                <w:sz w:val="24"/>
                <w:szCs w:val="24"/>
              </w:rPr>
            </w:pPr>
            <w:r w:rsidRPr="00951CD7">
              <w:rPr>
                <w:sz w:val="24"/>
                <w:szCs w:val="24"/>
              </w:rPr>
              <w:t>2 131,2</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24BB90E3" w14:textId="6D116236" w:rsidR="00B42746" w:rsidRPr="00951CD7" w:rsidRDefault="00B42746" w:rsidP="00B42746">
            <w:pPr>
              <w:widowControl w:val="0"/>
              <w:jc w:val="right"/>
              <w:rPr>
                <w:sz w:val="24"/>
                <w:szCs w:val="24"/>
              </w:rPr>
            </w:pPr>
            <w:r w:rsidRPr="00951CD7">
              <w:rPr>
                <w:sz w:val="24"/>
                <w:szCs w:val="24"/>
              </w:rPr>
              <w:t>631,2</w:t>
            </w:r>
          </w:p>
        </w:tc>
        <w:tc>
          <w:tcPr>
            <w:tcW w:w="1275" w:type="dxa"/>
            <w:tcBorders>
              <w:top w:val="dotted" w:sz="4" w:space="0" w:color="auto"/>
              <w:left w:val="dotted" w:sz="4" w:space="0" w:color="auto"/>
              <w:bottom w:val="dotted" w:sz="4" w:space="0" w:color="auto"/>
            </w:tcBorders>
            <w:shd w:val="clear" w:color="auto" w:fill="auto"/>
            <w:vAlign w:val="bottom"/>
          </w:tcPr>
          <w:p w14:paraId="4AB21D12" w14:textId="27AD2925" w:rsidR="00B42746" w:rsidRPr="00951CD7" w:rsidRDefault="00B42746" w:rsidP="00B42746">
            <w:pPr>
              <w:widowControl w:val="0"/>
              <w:jc w:val="right"/>
              <w:rPr>
                <w:sz w:val="24"/>
                <w:szCs w:val="24"/>
              </w:rPr>
            </w:pPr>
            <w:r w:rsidRPr="00951CD7">
              <w:rPr>
                <w:sz w:val="24"/>
                <w:szCs w:val="24"/>
              </w:rPr>
              <w:t>631,2</w:t>
            </w:r>
          </w:p>
        </w:tc>
      </w:tr>
      <w:tr w:rsidR="00951CD7" w:rsidRPr="00951CD7" w14:paraId="66D33DFA" w14:textId="77777777" w:rsidTr="004522A8">
        <w:trPr>
          <w:trHeight w:val="651"/>
          <w:jc w:val="center"/>
        </w:trPr>
        <w:tc>
          <w:tcPr>
            <w:tcW w:w="3397" w:type="dxa"/>
            <w:tcBorders>
              <w:top w:val="dotted" w:sz="4" w:space="0" w:color="auto"/>
              <w:bottom w:val="dotted" w:sz="4" w:space="0" w:color="auto"/>
              <w:right w:val="dotted" w:sz="4" w:space="0" w:color="auto"/>
            </w:tcBorders>
            <w:shd w:val="clear" w:color="auto" w:fill="auto"/>
            <w:tcMar>
              <w:left w:w="57" w:type="dxa"/>
              <w:right w:w="57" w:type="dxa"/>
            </w:tcMar>
            <w:vAlign w:val="center"/>
          </w:tcPr>
          <w:p w14:paraId="06D95B44" w14:textId="672C3F8E" w:rsidR="00B42746" w:rsidRPr="00951CD7" w:rsidRDefault="00B42746" w:rsidP="00B42746">
            <w:pPr>
              <w:widowControl w:val="0"/>
              <w:rPr>
                <w:sz w:val="24"/>
                <w:szCs w:val="24"/>
              </w:rPr>
            </w:pPr>
            <w:r w:rsidRPr="00951CD7">
              <w:rPr>
                <w:sz w:val="24"/>
                <w:szCs w:val="24"/>
              </w:rPr>
              <w:t>подпрограмма «Развитие гражданской обороны и защиты населения»</w:t>
            </w:r>
          </w:p>
        </w:tc>
        <w:tc>
          <w:tcPr>
            <w:tcW w:w="993"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14:paraId="5B8F047C" w14:textId="77777777" w:rsidR="00B42746" w:rsidRPr="00951CD7" w:rsidRDefault="00B42746" w:rsidP="00B42746">
            <w:pPr>
              <w:widowControl w:val="0"/>
              <w:jc w:val="center"/>
              <w:rPr>
                <w:sz w:val="24"/>
                <w:szCs w:val="24"/>
              </w:rPr>
            </w:pPr>
            <w:r w:rsidRPr="00951CD7">
              <w:rPr>
                <w:sz w:val="24"/>
                <w:szCs w:val="24"/>
              </w:rPr>
              <w:t>МБ</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bottom"/>
          </w:tcPr>
          <w:p w14:paraId="18ABFF83" w14:textId="3C725235" w:rsidR="00B42746" w:rsidRPr="00951CD7" w:rsidRDefault="00B42746" w:rsidP="00B42746">
            <w:pPr>
              <w:widowControl w:val="0"/>
              <w:jc w:val="right"/>
              <w:rPr>
                <w:sz w:val="24"/>
                <w:szCs w:val="24"/>
              </w:rPr>
            </w:pPr>
            <w:r w:rsidRPr="00951CD7">
              <w:rPr>
                <w:sz w:val="24"/>
                <w:szCs w:val="24"/>
              </w:rPr>
              <w:t>211 471,7</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1975FEBD" w14:textId="0F240CE4" w:rsidR="00B42746" w:rsidRPr="00951CD7" w:rsidRDefault="00B42746" w:rsidP="00B42746">
            <w:pPr>
              <w:widowControl w:val="0"/>
              <w:jc w:val="right"/>
              <w:rPr>
                <w:sz w:val="24"/>
                <w:szCs w:val="24"/>
                <w:highlight w:val="cyan"/>
              </w:rPr>
            </w:pPr>
            <w:r w:rsidRPr="00951CD7">
              <w:rPr>
                <w:sz w:val="24"/>
                <w:szCs w:val="24"/>
              </w:rPr>
              <w:t>160 309,0</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5EBA4A56" w14:textId="6325C08D" w:rsidR="00B42746" w:rsidRPr="00951CD7" w:rsidRDefault="00B42746" w:rsidP="00B42746">
            <w:pPr>
              <w:widowControl w:val="0"/>
              <w:jc w:val="right"/>
              <w:rPr>
                <w:sz w:val="24"/>
                <w:szCs w:val="24"/>
              </w:rPr>
            </w:pPr>
            <w:r w:rsidRPr="00951CD7">
              <w:rPr>
                <w:sz w:val="24"/>
                <w:szCs w:val="24"/>
              </w:rPr>
              <w:t>58 123,0</w:t>
            </w:r>
          </w:p>
        </w:tc>
        <w:tc>
          <w:tcPr>
            <w:tcW w:w="1275" w:type="dxa"/>
            <w:tcBorders>
              <w:top w:val="dotted" w:sz="4" w:space="0" w:color="auto"/>
              <w:left w:val="dotted" w:sz="4" w:space="0" w:color="auto"/>
              <w:bottom w:val="dotted" w:sz="4" w:space="0" w:color="auto"/>
            </w:tcBorders>
            <w:shd w:val="clear" w:color="auto" w:fill="auto"/>
            <w:vAlign w:val="bottom"/>
          </w:tcPr>
          <w:p w14:paraId="2BC2AF7E" w14:textId="7B68CB53" w:rsidR="00B42746" w:rsidRPr="00951CD7" w:rsidRDefault="00B42746" w:rsidP="00B42746">
            <w:pPr>
              <w:widowControl w:val="0"/>
              <w:jc w:val="right"/>
              <w:rPr>
                <w:sz w:val="24"/>
                <w:szCs w:val="24"/>
              </w:rPr>
            </w:pPr>
            <w:r w:rsidRPr="00951CD7">
              <w:rPr>
                <w:sz w:val="24"/>
                <w:szCs w:val="24"/>
              </w:rPr>
              <w:t>7 123,0</w:t>
            </w:r>
          </w:p>
        </w:tc>
      </w:tr>
      <w:tr w:rsidR="00951CD7" w:rsidRPr="00951CD7" w14:paraId="5A701E5B" w14:textId="77777777" w:rsidTr="004522A8">
        <w:trPr>
          <w:trHeight w:val="380"/>
          <w:jc w:val="center"/>
        </w:trPr>
        <w:tc>
          <w:tcPr>
            <w:tcW w:w="3397" w:type="dxa"/>
            <w:tcBorders>
              <w:top w:val="dotted" w:sz="4" w:space="0" w:color="auto"/>
              <w:bottom w:val="dotted" w:sz="4" w:space="0" w:color="auto"/>
              <w:right w:val="dotted" w:sz="4" w:space="0" w:color="auto"/>
            </w:tcBorders>
            <w:shd w:val="clear" w:color="auto" w:fill="auto"/>
            <w:tcMar>
              <w:left w:w="57" w:type="dxa"/>
              <w:right w:w="57" w:type="dxa"/>
            </w:tcMar>
            <w:vAlign w:val="center"/>
          </w:tcPr>
          <w:p w14:paraId="50FD8B6B" w14:textId="37361DEA" w:rsidR="00B42746" w:rsidRPr="00951CD7" w:rsidRDefault="00B42746" w:rsidP="00B42746">
            <w:pPr>
              <w:widowControl w:val="0"/>
              <w:rPr>
                <w:sz w:val="24"/>
                <w:szCs w:val="24"/>
              </w:rPr>
            </w:pPr>
            <w:r w:rsidRPr="00951CD7">
              <w:rPr>
                <w:sz w:val="24"/>
                <w:szCs w:val="24"/>
              </w:rPr>
              <w:t>подпрограмма «Обеспечение пожарной безопасности»</w:t>
            </w:r>
          </w:p>
        </w:tc>
        <w:tc>
          <w:tcPr>
            <w:tcW w:w="993"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14:paraId="29DA5B6B" w14:textId="77777777" w:rsidR="00B42746" w:rsidRPr="00951CD7" w:rsidRDefault="00B42746" w:rsidP="00B42746">
            <w:pPr>
              <w:widowControl w:val="0"/>
              <w:jc w:val="center"/>
              <w:rPr>
                <w:sz w:val="24"/>
                <w:szCs w:val="24"/>
              </w:rPr>
            </w:pPr>
            <w:r w:rsidRPr="00951CD7">
              <w:rPr>
                <w:sz w:val="24"/>
                <w:szCs w:val="24"/>
              </w:rPr>
              <w:t>МБ</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bottom"/>
          </w:tcPr>
          <w:p w14:paraId="38F1DFA7" w14:textId="6ED72D91" w:rsidR="00B42746" w:rsidRPr="00951CD7" w:rsidRDefault="00B42746" w:rsidP="00B42746">
            <w:pPr>
              <w:widowControl w:val="0"/>
              <w:jc w:val="right"/>
              <w:rPr>
                <w:sz w:val="24"/>
                <w:szCs w:val="24"/>
              </w:rPr>
            </w:pPr>
            <w:r w:rsidRPr="00951CD7">
              <w:rPr>
                <w:sz w:val="24"/>
                <w:szCs w:val="24"/>
              </w:rPr>
              <w:t>25 355,0</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321DE3F5" w14:textId="11ED0F02" w:rsidR="00B42746" w:rsidRPr="00951CD7" w:rsidRDefault="00B42746" w:rsidP="00B42746">
            <w:pPr>
              <w:widowControl w:val="0"/>
              <w:jc w:val="right"/>
              <w:rPr>
                <w:sz w:val="24"/>
                <w:szCs w:val="24"/>
              </w:rPr>
            </w:pPr>
            <w:r w:rsidRPr="00951CD7">
              <w:rPr>
                <w:sz w:val="24"/>
                <w:szCs w:val="24"/>
              </w:rPr>
              <w:t>8 580,0</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3FBF031F" w14:textId="2800E109" w:rsidR="00B42746" w:rsidRPr="00951CD7" w:rsidRDefault="00B42746" w:rsidP="00B42746">
            <w:pPr>
              <w:widowControl w:val="0"/>
              <w:jc w:val="right"/>
              <w:rPr>
                <w:sz w:val="24"/>
                <w:szCs w:val="24"/>
              </w:rPr>
            </w:pPr>
            <w:r w:rsidRPr="00951CD7">
              <w:rPr>
                <w:sz w:val="24"/>
                <w:szCs w:val="24"/>
              </w:rPr>
              <w:t>280,0</w:t>
            </w:r>
          </w:p>
        </w:tc>
        <w:tc>
          <w:tcPr>
            <w:tcW w:w="1275" w:type="dxa"/>
            <w:tcBorders>
              <w:top w:val="dotted" w:sz="4" w:space="0" w:color="auto"/>
              <w:left w:val="dotted" w:sz="4" w:space="0" w:color="auto"/>
              <w:bottom w:val="dotted" w:sz="4" w:space="0" w:color="auto"/>
            </w:tcBorders>
            <w:shd w:val="clear" w:color="auto" w:fill="auto"/>
            <w:vAlign w:val="bottom"/>
          </w:tcPr>
          <w:p w14:paraId="1DE7A34A" w14:textId="749CC1C0" w:rsidR="00B42746" w:rsidRPr="00951CD7" w:rsidRDefault="00B42746" w:rsidP="00B42746">
            <w:pPr>
              <w:widowControl w:val="0"/>
              <w:jc w:val="right"/>
              <w:rPr>
                <w:sz w:val="24"/>
                <w:szCs w:val="24"/>
              </w:rPr>
            </w:pPr>
            <w:r w:rsidRPr="00951CD7">
              <w:rPr>
                <w:sz w:val="24"/>
                <w:szCs w:val="24"/>
              </w:rPr>
              <w:t>280,0</w:t>
            </w:r>
          </w:p>
        </w:tc>
      </w:tr>
      <w:tr w:rsidR="00951CD7" w:rsidRPr="00951CD7" w14:paraId="383E1732" w14:textId="77777777" w:rsidTr="004522A8">
        <w:trPr>
          <w:trHeight w:val="80"/>
          <w:jc w:val="center"/>
        </w:trPr>
        <w:tc>
          <w:tcPr>
            <w:tcW w:w="3397" w:type="dxa"/>
            <w:tcBorders>
              <w:top w:val="dotted" w:sz="4" w:space="0" w:color="auto"/>
              <w:bottom w:val="dotted" w:sz="4" w:space="0" w:color="auto"/>
              <w:right w:val="dotted" w:sz="4" w:space="0" w:color="auto"/>
            </w:tcBorders>
            <w:shd w:val="clear" w:color="auto" w:fill="auto"/>
            <w:tcMar>
              <w:left w:w="57" w:type="dxa"/>
              <w:right w:w="57" w:type="dxa"/>
            </w:tcMar>
            <w:vAlign w:val="center"/>
          </w:tcPr>
          <w:p w14:paraId="1A49660C" w14:textId="05EF97C3" w:rsidR="00B42746" w:rsidRPr="00951CD7" w:rsidRDefault="00B42746" w:rsidP="00B42746">
            <w:pPr>
              <w:widowControl w:val="0"/>
              <w:rPr>
                <w:sz w:val="24"/>
                <w:szCs w:val="24"/>
              </w:rPr>
            </w:pPr>
            <w:r w:rsidRPr="00951CD7">
              <w:rPr>
                <w:sz w:val="24"/>
                <w:szCs w:val="24"/>
              </w:rPr>
              <w:t>подпрограмма «Построение, развитие и эксплуатация аппаратно-программного комплекса «Безопасный город»»</w:t>
            </w:r>
          </w:p>
        </w:tc>
        <w:tc>
          <w:tcPr>
            <w:tcW w:w="993"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14:paraId="0CDC9DCC" w14:textId="77777777" w:rsidR="00B42746" w:rsidRPr="00951CD7" w:rsidRDefault="00B42746" w:rsidP="00B42746">
            <w:pPr>
              <w:widowControl w:val="0"/>
              <w:jc w:val="center"/>
              <w:rPr>
                <w:sz w:val="24"/>
                <w:szCs w:val="24"/>
              </w:rPr>
            </w:pPr>
            <w:r w:rsidRPr="00951CD7">
              <w:rPr>
                <w:sz w:val="24"/>
                <w:szCs w:val="24"/>
              </w:rPr>
              <w:t>МБ</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bottom"/>
          </w:tcPr>
          <w:p w14:paraId="069E60DF" w14:textId="75E19450" w:rsidR="00B42746" w:rsidRPr="00951CD7" w:rsidRDefault="00B42746" w:rsidP="00B42746">
            <w:pPr>
              <w:widowControl w:val="0"/>
              <w:jc w:val="right"/>
              <w:rPr>
                <w:sz w:val="24"/>
                <w:szCs w:val="24"/>
              </w:rPr>
            </w:pPr>
            <w:r w:rsidRPr="00951CD7">
              <w:rPr>
                <w:sz w:val="24"/>
                <w:szCs w:val="24"/>
              </w:rPr>
              <w:t>3 178,0</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04F7029D" w14:textId="2AB5DB13" w:rsidR="00B42746" w:rsidRPr="00951CD7" w:rsidRDefault="00B42746" w:rsidP="00B42746">
            <w:pPr>
              <w:widowControl w:val="0"/>
              <w:jc w:val="right"/>
              <w:rPr>
                <w:sz w:val="24"/>
                <w:szCs w:val="24"/>
              </w:rPr>
            </w:pPr>
            <w:r w:rsidRPr="00951CD7">
              <w:rPr>
                <w:sz w:val="24"/>
                <w:szCs w:val="24"/>
              </w:rPr>
              <w:t>3 204,0</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132BEBF9" w14:textId="70573A85" w:rsidR="00B42746" w:rsidRPr="00951CD7" w:rsidRDefault="00B42746" w:rsidP="00B42746">
            <w:pPr>
              <w:widowControl w:val="0"/>
              <w:jc w:val="right"/>
              <w:rPr>
                <w:sz w:val="24"/>
                <w:szCs w:val="24"/>
              </w:rPr>
            </w:pPr>
            <w:r w:rsidRPr="00951CD7">
              <w:rPr>
                <w:sz w:val="24"/>
                <w:szCs w:val="24"/>
              </w:rPr>
              <w:t>3 393,0</w:t>
            </w:r>
          </w:p>
        </w:tc>
        <w:tc>
          <w:tcPr>
            <w:tcW w:w="1275" w:type="dxa"/>
            <w:tcBorders>
              <w:top w:val="dotted" w:sz="4" w:space="0" w:color="auto"/>
              <w:left w:val="dotted" w:sz="4" w:space="0" w:color="auto"/>
              <w:bottom w:val="dotted" w:sz="4" w:space="0" w:color="auto"/>
            </w:tcBorders>
            <w:shd w:val="clear" w:color="auto" w:fill="auto"/>
            <w:vAlign w:val="bottom"/>
          </w:tcPr>
          <w:p w14:paraId="17086602" w14:textId="3527D4A0" w:rsidR="00B42746" w:rsidRPr="00951CD7" w:rsidRDefault="00B42746" w:rsidP="00B42746">
            <w:pPr>
              <w:widowControl w:val="0"/>
              <w:jc w:val="right"/>
              <w:rPr>
                <w:sz w:val="24"/>
                <w:szCs w:val="24"/>
              </w:rPr>
            </w:pPr>
            <w:r w:rsidRPr="00951CD7">
              <w:rPr>
                <w:sz w:val="24"/>
                <w:szCs w:val="24"/>
              </w:rPr>
              <w:t>3 384,0</w:t>
            </w:r>
          </w:p>
        </w:tc>
      </w:tr>
      <w:tr w:rsidR="00B42746" w:rsidRPr="00951CD7" w14:paraId="3AC27272" w14:textId="77777777" w:rsidTr="004522A8">
        <w:trPr>
          <w:trHeight w:val="354"/>
          <w:jc w:val="center"/>
        </w:trPr>
        <w:tc>
          <w:tcPr>
            <w:tcW w:w="3397" w:type="dxa"/>
            <w:tcBorders>
              <w:top w:val="dotted" w:sz="4" w:space="0" w:color="auto"/>
              <w:right w:val="dotted" w:sz="4" w:space="0" w:color="auto"/>
            </w:tcBorders>
            <w:shd w:val="clear" w:color="auto" w:fill="auto"/>
            <w:tcMar>
              <w:left w:w="57" w:type="dxa"/>
              <w:right w:w="57" w:type="dxa"/>
            </w:tcMar>
            <w:vAlign w:val="center"/>
          </w:tcPr>
          <w:p w14:paraId="410CA30B" w14:textId="65C66DAD" w:rsidR="00B42746" w:rsidRPr="00951CD7" w:rsidRDefault="00B42746" w:rsidP="00B42746">
            <w:pPr>
              <w:widowControl w:val="0"/>
              <w:rPr>
                <w:sz w:val="24"/>
                <w:szCs w:val="24"/>
              </w:rPr>
            </w:pPr>
            <w:r w:rsidRPr="00951CD7">
              <w:rPr>
                <w:sz w:val="24"/>
                <w:szCs w:val="24"/>
              </w:rPr>
              <w:t xml:space="preserve">мероприятия муниципальной программы </w:t>
            </w:r>
          </w:p>
        </w:tc>
        <w:tc>
          <w:tcPr>
            <w:tcW w:w="993" w:type="dxa"/>
            <w:tcBorders>
              <w:top w:val="dotted" w:sz="4" w:space="0" w:color="auto"/>
              <w:left w:val="dotted" w:sz="4" w:space="0" w:color="auto"/>
              <w:right w:val="dotted" w:sz="4" w:space="0" w:color="auto"/>
            </w:tcBorders>
            <w:tcMar>
              <w:left w:w="28" w:type="dxa"/>
              <w:right w:w="28" w:type="dxa"/>
            </w:tcMar>
            <w:vAlign w:val="bottom"/>
          </w:tcPr>
          <w:p w14:paraId="1CD7BA96" w14:textId="77777777" w:rsidR="00B42746" w:rsidRPr="00951CD7" w:rsidRDefault="00B42746" w:rsidP="00B42746">
            <w:pPr>
              <w:widowControl w:val="0"/>
              <w:jc w:val="center"/>
              <w:rPr>
                <w:sz w:val="24"/>
                <w:szCs w:val="24"/>
              </w:rPr>
            </w:pPr>
            <w:r w:rsidRPr="00951CD7">
              <w:rPr>
                <w:sz w:val="24"/>
                <w:szCs w:val="24"/>
              </w:rPr>
              <w:t>МБ</w:t>
            </w:r>
          </w:p>
        </w:tc>
        <w:tc>
          <w:tcPr>
            <w:tcW w:w="1417" w:type="dxa"/>
            <w:tcBorders>
              <w:top w:val="dotted" w:sz="4" w:space="0" w:color="auto"/>
              <w:left w:val="dotted" w:sz="4" w:space="0" w:color="auto"/>
              <w:right w:val="dotted" w:sz="4" w:space="0" w:color="auto"/>
            </w:tcBorders>
            <w:shd w:val="clear" w:color="auto" w:fill="auto"/>
            <w:vAlign w:val="bottom"/>
          </w:tcPr>
          <w:p w14:paraId="1B1DBAF3" w14:textId="3D01A3AC" w:rsidR="00B42746" w:rsidRPr="00951CD7" w:rsidRDefault="00B42746" w:rsidP="00B42746">
            <w:pPr>
              <w:widowControl w:val="0"/>
              <w:jc w:val="right"/>
              <w:rPr>
                <w:sz w:val="24"/>
                <w:szCs w:val="24"/>
              </w:rPr>
            </w:pPr>
            <w:r w:rsidRPr="00951CD7">
              <w:rPr>
                <w:sz w:val="24"/>
                <w:szCs w:val="24"/>
              </w:rPr>
              <w:t>634 298,8</w:t>
            </w:r>
          </w:p>
        </w:tc>
        <w:tc>
          <w:tcPr>
            <w:tcW w:w="1276" w:type="dxa"/>
            <w:tcBorders>
              <w:top w:val="dotted" w:sz="4" w:space="0" w:color="auto"/>
              <w:left w:val="dotted" w:sz="4" w:space="0" w:color="auto"/>
              <w:right w:val="dotted" w:sz="4" w:space="0" w:color="auto"/>
            </w:tcBorders>
            <w:shd w:val="clear" w:color="auto" w:fill="auto"/>
            <w:vAlign w:val="bottom"/>
          </w:tcPr>
          <w:p w14:paraId="5E99C76E" w14:textId="6C78BD36" w:rsidR="00B42746" w:rsidRPr="00951CD7" w:rsidRDefault="00B42746" w:rsidP="00B42746">
            <w:pPr>
              <w:widowControl w:val="0"/>
              <w:jc w:val="right"/>
              <w:rPr>
                <w:sz w:val="24"/>
                <w:szCs w:val="24"/>
              </w:rPr>
            </w:pPr>
            <w:r w:rsidRPr="00951CD7">
              <w:rPr>
                <w:sz w:val="24"/>
                <w:szCs w:val="24"/>
              </w:rPr>
              <w:t>663 642,5</w:t>
            </w:r>
          </w:p>
        </w:tc>
        <w:tc>
          <w:tcPr>
            <w:tcW w:w="1276" w:type="dxa"/>
            <w:tcBorders>
              <w:top w:val="dotted" w:sz="4" w:space="0" w:color="auto"/>
              <w:left w:val="dotted" w:sz="4" w:space="0" w:color="auto"/>
              <w:right w:val="dotted" w:sz="4" w:space="0" w:color="auto"/>
            </w:tcBorders>
            <w:shd w:val="clear" w:color="auto" w:fill="auto"/>
            <w:vAlign w:val="bottom"/>
          </w:tcPr>
          <w:p w14:paraId="4C84A7EB" w14:textId="609E6EB0" w:rsidR="00B42746" w:rsidRPr="00951CD7" w:rsidRDefault="00B42746" w:rsidP="00B42746">
            <w:pPr>
              <w:widowControl w:val="0"/>
              <w:jc w:val="right"/>
              <w:rPr>
                <w:sz w:val="24"/>
                <w:szCs w:val="24"/>
              </w:rPr>
            </w:pPr>
            <w:r w:rsidRPr="00951CD7">
              <w:rPr>
                <w:sz w:val="24"/>
                <w:szCs w:val="24"/>
              </w:rPr>
              <w:t>648 054,5</w:t>
            </w:r>
          </w:p>
        </w:tc>
        <w:tc>
          <w:tcPr>
            <w:tcW w:w="1275" w:type="dxa"/>
            <w:tcBorders>
              <w:top w:val="dotted" w:sz="4" w:space="0" w:color="auto"/>
              <w:left w:val="dotted" w:sz="4" w:space="0" w:color="auto"/>
            </w:tcBorders>
            <w:shd w:val="clear" w:color="auto" w:fill="auto"/>
            <w:vAlign w:val="bottom"/>
          </w:tcPr>
          <w:p w14:paraId="182ABDDC" w14:textId="3565BE52" w:rsidR="00B42746" w:rsidRPr="00951CD7" w:rsidRDefault="00B42746" w:rsidP="00B42746">
            <w:pPr>
              <w:widowControl w:val="0"/>
              <w:jc w:val="right"/>
              <w:rPr>
                <w:sz w:val="24"/>
                <w:szCs w:val="24"/>
              </w:rPr>
            </w:pPr>
            <w:r w:rsidRPr="00951CD7">
              <w:rPr>
                <w:sz w:val="24"/>
                <w:szCs w:val="24"/>
              </w:rPr>
              <w:t>661 325,5</w:t>
            </w:r>
          </w:p>
        </w:tc>
      </w:tr>
    </w:tbl>
    <w:p w14:paraId="50AD4ADE" w14:textId="77777777" w:rsidR="0085455E" w:rsidRPr="00951CD7" w:rsidRDefault="0085455E" w:rsidP="0085455E">
      <w:pPr>
        <w:widowControl w:val="0"/>
        <w:jc w:val="both"/>
        <w:rPr>
          <w:sz w:val="28"/>
          <w:szCs w:val="28"/>
        </w:rPr>
      </w:pPr>
    </w:p>
    <w:p w14:paraId="7AC3398A" w14:textId="77777777" w:rsidR="00A2033C" w:rsidRPr="00951CD7" w:rsidRDefault="00A2033C" w:rsidP="00F87D38">
      <w:pPr>
        <w:widowControl w:val="0"/>
        <w:ind w:firstLine="709"/>
        <w:jc w:val="both"/>
        <w:rPr>
          <w:sz w:val="28"/>
          <w:szCs w:val="28"/>
        </w:rPr>
      </w:pPr>
      <w:r w:rsidRPr="00951CD7">
        <w:rPr>
          <w:sz w:val="28"/>
          <w:szCs w:val="28"/>
        </w:rPr>
        <w:t>В 2025 году бюджетные ассигнования планируется направить на следующие подпрограммы и мероприятия:</w:t>
      </w:r>
    </w:p>
    <w:p w14:paraId="2E834C1C"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 xml:space="preserve">По подпрограмме «Предупреждение и ликвидация чрезвычайных </w:t>
      </w:r>
      <w:r w:rsidRPr="00951CD7">
        <w:rPr>
          <w:sz w:val="28"/>
          <w:szCs w:val="28"/>
        </w:rPr>
        <w:lastRenderedPageBreak/>
        <w:t>ситуаций природного и техногенного характера, обеспечение безопасности людей на водных объектах в муниципальном образовании город Краснодар» предусмотрены бюджетные ассигнования в сумме 2 131,2 тыс. рублей, в том числе на следующие мероприятия:</w:t>
      </w:r>
    </w:p>
    <w:p w14:paraId="7E0B9414"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внедрение и развитие системы глобальной спутниковой навигации для мониторинга транспорта – 120,0 тыс. рублей;</w:t>
      </w:r>
    </w:p>
    <w:p w14:paraId="1D3CAF2A"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оборудование пункта временного размещения населения, пострадавшего от чрезвычайных ситуаций природного и техногенного характера, – 140,0 тыс. рублей;</w:t>
      </w:r>
    </w:p>
    <w:p w14:paraId="3C18A750"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модернизацию и поддержку раздела управления гражданской защиты администрации муниципального образования город Краснодар на официальном Интернет-портале администрации муниципального образования                         город Краснодар и городской Думы Краснодара – 50,0 тыс. рублей;</w:t>
      </w:r>
    </w:p>
    <w:p w14:paraId="18D785BA"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изготовление, приобретение и установку стендов, рекламных щитов, брошюр-памяток, учебных пособий, плакатов, запрещающих знаков по вопросам защиты населения и территорий от чрезвычайных ситуаций и безопасному поведению на воде – 50,0 тыс. рублей;</w:t>
      </w:r>
    </w:p>
    <w:p w14:paraId="1F31E5FF" w14:textId="4042DD4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 xml:space="preserve">приобретение специальной техники и оборудования для обеспечения функций </w:t>
      </w:r>
      <w:r w:rsidR="007A0047" w:rsidRPr="00951CD7">
        <w:rPr>
          <w:sz w:val="28"/>
          <w:szCs w:val="28"/>
        </w:rPr>
        <w:t xml:space="preserve">муниципального казённого учреждения </w:t>
      </w:r>
      <w:r w:rsidR="000C4076" w:rsidRPr="00951CD7">
        <w:rPr>
          <w:sz w:val="28"/>
          <w:szCs w:val="28"/>
        </w:rPr>
        <w:t xml:space="preserve">муниципального образования город Краснодар </w:t>
      </w:r>
      <w:r w:rsidR="007A0047" w:rsidRPr="00951CD7">
        <w:rPr>
          <w:sz w:val="28"/>
          <w:szCs w:val="28"/>
        </w:rPr>
        <w:t>Профессиональная аварийно-спасательная служба «Служба спасения» (</w:t>
      </w:r>
      <w:r w:rsidRPr="00951CD7">
        <w:rPr>
          <w:sz w:val="28"/>
          <w:szCs w:val="28"/>
        </w:rPr>
        <w:t>МКУ ПАСС «Служба спасения»</w:t>
      </w:r>
      <w:r w:rsidR="007A0047" w:rsidRPr="00951CD7">
        <w:rPr>
          <w:sz w:val="28"/>
          <w:szCs w:val="28"/>
        </w:rPr>
        <w:t>)</w:t>
      </w:r>
      <w:r w:rsidRPr="00951CD7">
        <w:rPr>
          <w:sz w:val="28"/>
          <w:szCs w:val="28"/>
        </w:rPr>
        <w:t xml:space="preserve"> – 1 500,0 тыс. рублей;</w:t>
      </w:r>
    </w:p>
    <w:p w14:paraId="58512EAB"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 xml:space="preserve">организация работы по созданию, хранению, использованию и восполнению резерва материальных ресурсов муниципального образования город Краснодар для ликвидации чрезвычайных ситуаций природного и техногенного характера </w:t>
      </w:r>
      <w:bookmarkStart w:id="1" w:name="_Hlk180423617"/>
      <w:r w:rsidRPr="00951CD7">
        <w:rPr>
          <w:sz w:val="28"/>
          <w:szCs w:val="28"/>
        </w:rPr>
        <w:t>– 271,2 тыс. рублей.</w:t>
      </w:r>
      <w:bookmarkEnd w:id="1"/>
    </w:p>
    <w:p w14:paraId="3D783774"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По подпрограмме «Развитие гражданской обороны и защиты населения муниципального образования город Краснодар» предусмотрены бюджетные ассигнования в сумме 160 309,0 тыс. рублей, в том числе на реализацию следующих мероприятий:</w:t>
      </w:r>
    </w:p>
    <w:p w14:paraId="47F4351B"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пропаганда и обучение населения вопросам гражданской обороны, в том числе изготовление учебно-методического материала, листовок, буклетов, памяток для населения и др. – 195,0 тыс. рублей;</w:t>
      </w:r>
    </w:p>
    <w:p w14:paraId="7EA63016"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увеличение зон оповещения населения на территории муниципального образования город Краснодар – 111 000,0 тыс. рублей;</w:t>
      </w:r>
    </w:p>
    <w:p w14:paraId="488FAFAE"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поддержание в постоянной готовности комплексной системы экстренного оповещения населения, региональной автоматизированной системы центрального оповещения и аппаратуры – 17 972,0 тыс. рублей;</w:t>
      </w:r>
    </w:p>
    <w:p w14:paraId="4B53916F" w14:textId="1888568B"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приобретение мед</w:t>
      </w:r>
      <w:r w:rsidR="00E53B25" w:rsidRPr="00951CD7">
        <w:rPr>
          <w:sz w:val="28"/>
          <w:szCs w:val="28"/>
        </w:rPr>
        <w:t xml:space="preserve">ицинского </w:t>
      </w:r>
      <w:r w:rsidRPr="00951CD7">
        <w:rPr>
          <w:sz w:val="28"/>
          <w:szCs w:val="28"/>
        </w:rPr>
        <w:t>имущества для обучения оказанию первой помощи – 21,0 тыс. рублей;</w:t>
      </w:r>
    </w:p>
    <w:p w14:paraId="5FFF2664" w14:textId="4DA23FFF"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 xml:space="preserve">проведение капитального ремонта защитных сооружений гражданской обороны, находящихся в оперативном управлении </w:t>
      </w:r>
      <w:r w:rsidR="0034351D" w:rsidRPr="00951CD7">
        <w:rPr>
          <w:sz w:val="28"/>
          <w:szCs w:val="28"/>
        </w:rPr>
        <w:t>муниципального казённого учреждения муниципального образования город Краснодар «</w:t>
      </w:r>
      <w:proofErr w:type="spellStart"/>
      <w:proofErr w:type="gramStart"/>
      <w:r w:rsidR="0034351D" w:rsidRPr="00951CD7">
        <w:rPr>
          <w:sz w:val="28"/>
          <w:szCs w:val="28"/>
        </w:rPr>
        <w:t>Горжилхоз</w:t>
      </w:r>
      <w:proofErr w:type="spellEnd"/>
      <w:r w:rsidR="0034351D" w:rsidRPr="00951CD7">
        <w:rPr>
          <w:sz w:val="28"/>
          <w:szCs w:val="28"/>
        </w:rPr>
        <w:t xml:space="preserve">»   </w:t>
      </w:r>
      <w:proofErr w:type="gramEnd"/>
      <w:r w:rsidR="0034351D" w:rsidRPr="00951CD7">
        <w:rPr>
          <w:sz w:val="28"/>
          <w:szCs w:val="28"/>
        </w:rPr>
        <w:t xml:space="preserve">                        (</w:t>
      </w:r>
      <w:r w:rsidRPr="00951CD7">
        <w:rPr>
          <w:sz w:val="28"/>
          <w:szCs w:val="28"/>
        </w:rPr>
        <w:t>МКУ «</w:t>
      </w:r>
      <w:proofErr w:type="spellStart"/>
      <w:r w:rsidRPr="00951CD7">
        <w:rPr>
          <w:sz w:val="28"/>
          <w:szCs w:val="28"/>
        </w:rPr>
        <w:t>Горжилхоз</w:t>
      </w:r>
      <w:proofErr w:type="spellEnd"/>
      <w:r w:rsidRPr="00951CD7">
        <w:rPr>
          <w:sz w:val="28"/>
          <w:szCs w:val="28"/>
        </w:rPr>
        <w:t>»</w:t>
      </w:r>
      <w:r w:rsidR="0034351D" w:rsidRPr="00951CD7">
        <w:rPr>
          <w:sz w:val="28"/>
          <w:szCs w:val="28"/>
        </w:rPr>
        <w:t>)</w:t>
      </w:r>
      <w:r w:rsidRPr="00951CD7">
        <w:rPr>
          <w:sz w:val="28"/>
          <w:szCs w:val="28"/>
        </w:rPr>
        <w:t xml:space="preserve"> (капитальный ремонт убежищ) – 31 121,0 тыс. рублей.</w:t>
      </w:r>
    </w:p>
    <w:p w14:paraId="5A70A6B7"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 xml:space="preserve">По подпрограмме «Обеспечение пожарной безопасности» предусмотрены бюджетные ассигнования в сумме 8 580,0 тыс. рублей, в том числе по </w:t>
      </w:r>
      <w:r w:rsidRPr="00951CD7">
        <w:rPr>
          <w:sz w:val="28"/>
          <w:szCs w:val="28"/>
        </w:rPr>
        <w:lastRenderedPageBreak/>
        <w:t>мероприятиям:</w:t>
      </w:r>
    </w:p>
    <w:p w14:paraId="2EB892E6"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обеспечение надлежащего состояния источников противопожарного водоснабжения – 40,0 тыс. рублей;</w:t>
      </w:r>
    </w:p>
    <w:p w14:paraId="79E841EA"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 xml:space="preserve">пропаганда в области пожарной безопасности, содействие распространению пожарно-технических знаний – 90,0 </w:t>
      </w:r>
      <w:bookmarkStart w:id="2" w:name="_Hlk117610663"/>
      <w:r w:rsidRPr="00951CD7">
        <w:rPr>
          <w:sz w:val="28"/>
          <w:szCs w:val="28"/>
        </w:rPr>
        <w:t>тыс. рублей;</w:t>
      </w:r>
    </w:p>
    <w:bookmarkEnd w:id="2"/>
    <w:p w14:paraId="5E35AF55"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разработка и реализация мер, направленных на стимулирование участия граждан и организаций в добровольной пожарной охране – 150,0 тыс. рублей;</w:t>
      </w:r>
    </w:p>
    <w:p w14:paraId="4C943D80" w14:textId="16D9BAAA"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 xml:space="preserve">капитальный ремонт здания пожарного депо спасательно-пожарного отряда № 1 в х. </w:t>
      </w:r>
      <w:proofErr w:type="spellStart"/>
      <w:r w:rsidRPr="00951CD7">
        <w:rPr>
          <w:sz w:val="28"/>
          <w:szCs w:val="28"/>
        </w:rPr>
        <w:t>Копанско</w:t>
      </w:r>
      <w:r w:rsidR="003378AC" w:rsidRPr="00951CD7">
        <w:rPr>
          <w:sz w:val="28"/>
          <w:szCs w:val="28"/>
        </w:rPr>
        <w:t>м</w:t>
      </w:r>
      <w:proofErr w:type="spellEnd"/>
      <w:r w:rsidRPr="00951CD7">
        <w:rPr>
          <w:sz w:val="28"/>
          <w:szCs w:val="28"/>
        </w:rPr>
        <w:t xml:space="preserve"> – 5 800,0 тыс. рублей;</w:t>
      </w:r>
    </w:p>
    <w:p w14:paraId="6E08275F"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поддержание пожарно-технического вооружения подразделений муниципальной пожарной охраны в боевой готовности – 2 500,0 тыс. рублей.</w:t>
      </w:r>
    </w:p>
    <w:p w14:paraId="49DB597A" w14:textId="59DB2BE6"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По подпрограмме «Построение, развитие и эксплуатация аппаратно-программного комплекса «Безопасный город»» предусмотрены бюджетные ассигнования в сумме 3 204,0 тыс. рублей, в том числе</w:t>
      </w:r>
      <w:r w:rsidR="003378AC" w:rsidRPr="00951CD7">
        <w:rPr>
          <w:sz w:val="28"/>
          <w:szCs w:val="28"/>
        </w:rPr>
        <w:t xml:space="preserve"> на реализацию следующих мероприятий</w:t>
      </w:r>
      <w:r w:rsidRPr="00951CD7">
        <w:rPr>
          <w:sz w:val="28"/>
          <w:szCs w:val="28"/>
        </w:rPr>
        <w:t>:</w:t>
      </w:r>
    </w:p>
    <w:p w14:paraId="7F0481CC"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модернизация и сопровождение системы информирования населения – 484,0 тыс. рублей;</w:t>
      </w:r>
    </w:p>
    <w:p w14:paraId="6AF45F33" w14:textId="3BAFF5E9"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развитие и эксплуатация информационно-технической инфраструктуры, необходимой для выполнения функций по при</w:t>
      </w:r>
      <w:r w:rsidR="008D4B37">
        <w:rPr>
          <w:sz w:val="28"/>
          <w:szCs w:val="28"/>
        </w:rPr>
        <w:t>ё</w:t>
      </w:r>
      <w:r w:rsidRPr="00951CD7">
        <w:rPr>
          <w:sz w:val="28"/>
          <w:szCs w:val="28"/>
        </w:rPr>
        <w:t>му и обработке вызовов, осуществлению видеомониторинга</w:t>
      </w:r>
      <w:r w:rsidR="003378AC" w:rsidRPr="00951CD7">
        <w:rPr>
          <w:sz w:val="28"/>
          <w:szCs w:val="28"/>
        </w:rPr>
        <w:t>,</w:t>
      </w:r>
      <w:r w:rsidRPr="00951CD7">
        <w:rPr>
          <w:sz w:val="28"/>
          <w:szCs w:val="28"/>
        </w:rPr>
        <w:t xml:space="preserve"> – 2 720,0 тыс. рублей.</w:t>
      </w:r>
    </w:p>
    <w:p w14:paraId="3BF51D8A"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По мероприятиям муниципальной программы на руководство и управление в сфере установленных функций и обеспечение деятельности подведомственных учреждений предусмотрены бюджетные ассигнования в сумме 663 342,5 тыс. рублей, в том числе:</w:t>
      </w:r>
    </w:p>
    <w:p w14:paraId="457B1445" w14:textId="77777777"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управление гражданской защиты администрации муниципального образования город Краснодар – 45 688,5 тыс. рублей;</w:t>
      </w:r>
    </w:p>
    <w:p w14:paraId="1DC56C71" w14:textId="29C3A234"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 xml:space="preserve">муниципальное казённое учреждение </w:t>
      </w:r>
      <w:r w:rsidR="000C4076" w:rsidRPr="00951CD7">
        <w:rPr>
          <w:sz w:val="28"/>
          <w:szCs w:val="28"/>
        </w:rPr>
        <w:t xml:space="preserve">муниципального образования город Краснодар Профессиональная аварийно-спасательная служба «Служба спасения» (МКУ ПАСС «Служба спасения») </w:t>
      </w:r>
      <w:r w:rsidRPr="00951CD7">
        <w:rPr>
          <w:sz w:val="28"/>
          <w:szCs w:val="28"/>
        </w:rPr>
        <w:t>– 421 783,0 тыс. рублей;</w:t>
      </w:r>
    </w:p>
    <w:p w14:paraId="39DDE891" w14:textId="6444D09D"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муниципальное казённое учреждение «Единая дежурно-диспетчерская служба</w:t>
      </w:r>
      <w:r w:rsidR="000C4076" w:rsidRPr="00951CD7">
        <w:rPr>
          <w:sz w:val="28"/>
          <w:szCs w:val="28"/>
        </w:rPr>
        <w:t xml:space="preserve"> муниципального образования город Краснодар</w:t>
      </w:r>
      <w:r w:rsidRPr="00951CD7">
        <w:rPr>
          <w:sz w:val="28"/>
          <w:szCs w:val="28"/>
        </w:rPr>
        <w:t>» – 177 066,0 тыс. рублей;</w:t>
      </w:r>
    </w:p>
    <w:p w14:paraId="112FE163" w14:textId="691E9FB4" w:rsidR="00A2033C" w:rsidRPr="00951CD7" w:rsidRDefault="00A2033C" w:rsidP="00F87D38">
      <w:pPr>
        <w:widowControl w:val="0"/>
        <w:autoSpaceDE w:val="0"/>
        <w:autoSpaceDN w:val="0"/>
        <w:adjustRightInd w:val="0"/>
        <w:ind w:firstLine="709"/>
        <w:jc w:val="both"/>
        <w:rPr>
          <w:sz w:val="28"/>
          <w:szCs w:val="28"/>
        </w:rPr>
      </w:pPr>
      <w:r w:rsidRPr="00951CD7">
        <w:rPr>
          <w:sz w:val="28"/>
          <w:szCs w:val="28"/>
        </w:rPr>
        <w:t xml:space="preserve">муниципальное казённое образовательное учреждение дополнительного профессионального образования </w:t>
      </w:r>
      <w:r w:rsidR="00D677EA" w:rsidRPr="00951CD7">
        <w:rPr>
          <w:sz w:val="28"/>
          <w:szCs w:val="28"/>
        </w:rPr>
        <w:t xml:space="preserve">муниципального образования город Краснодар </w:t>
      </w:r>
      <w:r w:rsidRPr="00951CD7">
        <w:rPr>
          <w:sz w:val="28"/>
          <w:szCs w:val="28"/>
        </w:rPr>
        <w:t>«Курсы гражданской обороны» – 18 805,0 тыс. рублей.</w:t>
      </w:r>
    </w:p>
    <w:p w14:paraId="5A39746C" w14:textId="77777777" w:rsidR="00B64DDD" w:rsidRPr="00951CD7" w:rsidRDefault="00B64DDD" w:rsidP="00F87D38">
      <w:pPr>
        <w:widowControl w:val="0"/>
        <w:autoSpaceDE w:val="0"/>
        <w:autoSpaceDN w:val="0"/>
        <w:adjustRightInd w:val="0"/>
        <w:ind w:firstLine="709"/>
        <w:jc w:val="both"/>
        <w:rPr>
          <w:sz w:val="28"/>
          <w:szCs w:val="28"/>
        </w:rPr>
      </w:pPr>
    </w:p>
    <w:p w14:paraId="49ABAC29" w14:textId="77777777" w:rsidR="00D051DF" w:rsidRPr="00951CD7" w:rsidRDefault="00D051DF" w:rsidP="00D051DF">
      <w:pPr>
        <w:widowControl w:val="0"/>
        <w:suppressAutoHyphens/>
        <w:jc w:val="center"/>
        <w:rPr>
          <w:sz w:val="28"/>
          <w:szCs w:val="28"/>
        </w:rPr>
      </w:pPr>
      <w:r w:rsidRPr="00951CD7">
        <w:rPr>
          <w:sz w:val="28"/>
          <w:szCs w:val="28"/>
        </w:rPr>
        <w:t xml:space="preserve">Содействие занятости населения </w:t>
      </w:r>
    </w:p>
    <w:p w14:paraId="59F8721E" w14:textId="77777777" w:rsidR="00D051DF" w:rsidRPr="00951CD7" w:rsidRDefault="00D051DF" w:rsidP="00D051DF">
      <w:pPr>
        <w:widowControl w:val="0"/>
        <w:suppressAutoHyphens/>
        <w:jc w:val="center"/>
        <w:rPr>
          <w:sz w:val="28"/>
          <w:szCs w:val="28"/>
        </w:rPr>
      </w:pPr>
      <w:r w:rsidRPr="00951CD7">
        <w:rPr>
          <w:sz w:val="28"/>
          <w:szCs w:val="28"/>
        </w:rPr>
        <w:t>муниципального образования город Краснодар</w:t>
      </w:r>
    </w:p>
    <w:p w14:paraId="2B3EBED8" w14:textId="77777777" w:rsidR="00D051DF" w:rsidRPr="00951CD7" w:rsidRDefault="00D051DF" w:rsidP="00D051DF">
      <w:pPr>
        <w:widowControl w:val="0"/>
        <w:suppressAutoHyphens/>
        <w:ind w:firstLine="709"/>
        <w:jc w:val="center"/>
        <w:rPr>
          <w:sz w:val="28"/>
          <w:szCs w:val="28"/>
        </w:rPr>
      </w:pPr>
    </w:p>
    <w:p w14:paraId="212C250F" w14:textId="16D28EA6" w:rsidR="00D051DF" w:rsidRPr="00951CD7" w:rsidRDefault="00EB4E3F" w:rsidP="00D051DF">
      <w:pPr>
        <w:pStyle w:val="NormalANX"/>
        <w:widowControl w:val="0"/>
        <w:shd w:val="clear" w:color="auto" w:fill="FFFFFF" w:themeFill="background1"/>
        <w:suppressAutoHyphens/>
        <w:spacing w:before="0" w:after="0" w:line="240" w:lineRule="auto"/>
        <w:ind w:firstLine="709"/>
        <w:rPr>
          <w:szCs w:val="28"/>
        </w:rPr>
      </w:pPr>
      <w:r w:rsidRPr="00951CD7">
        <w:rPr>
          <w:szCs w:val="28"/>
        </w:rPr>
        <w:t xml:space="preserve">В проекте </w:t>
      </w:r>
      <w:r w:rsidR="00E04132" w:rsidRPr="00951CD7">
        <w:rPr>
          <w:szCs w:val="28"/>
        </w:rPr>
        <w:t>местного бюджета</w:t>
      </w:r>
      <w:r w:rsidRPr="00951CD7">
        <w:rPr>
          <w:szCs w:val="28"/>
        </w:rPr>
        <w:t xml:space="preserve"> н</w:t>
      </w:r>
      <w:r w:rsidR="00D051DF" w:rsidRPr="00951CD7">
        <w:rPr>
          <w:szCs w:val="28"/>
        </w:rPr>
        <w:t>а реализацию мероприятий муниципальной программы муниципального образования город Краснодар «Содействие занятости населения муниципального образования город Краснодар» предусмотрен</w:t>
      </w:r>
      <w:r w:rsidR="00026FDE" w:rsidRPr="00951CD7">
        <w:rPr>
          <w:szCs w:val="28"/>
        </w:rPr>
        <w:t xml:space="preserve">ы бюджетные ассигнования на </w:t>
      </w:r>
      <w:r w:rsidR="00CA5535" w:rsidRPr="00951CD7">
        <w:rPr>
          <w:szCs w:val="28"/>
        </w:rPr>
        <w:t xml:space="preserve">2025–2027 годы </w:t>
      </w:r>
      <w:r w:rsidR="00D051DF" w:rsidRPr="00951CD7">
        <w:rPr>
          <w:szCs w:val="28"/>
        </w:rPr>
        <w:t xml:space="preserve">в сумме по </w:t>
      </w:r>
      <w:r w:rsidR="00456704">
        <w:rPr>
          <w:szCs w:val="28"/>
        </w:rPr>
        <w:t xml:space="preserve">             </w:t>
      </w:r>
      <w:r w:rsidR="00026FDE" w:rsidRPr="00951CD7">
        <w:rPr>
          <w:szCs w:val="28"/>
        </w:rPr>
        <w:t>68 926,0</w:t>
      </w:r>
      <w:r w:rsidR="00BF411C" w:rsidRPr="00951CD7">
        <w:rPr>
          <w:szCs w:val="28"/>
        </w:rPr>
        <w:t xml:space="preserve"> </w:t>
      </w:r>
      <w:r w:rsidR="00D051DF" w:rsidRPr="00951CD7">
        <w:rPr>
          <w:szCs w:val="28"/>
        </w:rPr>
        <w:t>тыс. рублей ежегодно.</w:t>
      </w:r>
    </w:p>
    <w:p w14:paraId="359679F4" w14:textId="77777777" w:rsidR="00D051DF" w:rsidRPr="00951CD7" w:rsidRDefault="00D051DF" w:rsidP="00D051DF">
      <w:pPr>
        <w:pStyle w:val="NormalANX"/>
        <w:widowControl w:val="0"/>
        <w:shd w:val="clear" w:color="auto" w:fill="FFFFFF" w:themeFill="background1"/>
        <w:suppressAutoHyphens/>
        <w:spacing w:before="0" w:after="0" w:line="240" w:lineRule="auto"/>
        <w:ind w:firstLine="709"/>
        <w:rPr>
          <w:sz w:val="20"/>
        </w:rPr>
      </w:pPr>
    </w:p>
    <w:p w14:paraId="2C496DB0" w14:textId="77777777" w:rsidR="00D677EA" w:rsidRPr="00951CD7" w:rsidRDefault="00D677EA" w:rsidP="00D051DF">
      <w:pPr>
        <w:widowControl w:val="0"/>
        <w:shd w:val="clear" w:color="auto" w:fill="FFFFFF" w:themeFill="background1"/>
        <w:suppressAutoHyphens/>
        <w:jc w:val="right"/>
        <w:rPr>
          <w:sz w:val="28"/>
          <w:szCs w:val="28"/>
        </w:rPr>
      </w:pPr>
    </w:p>
    <w:p w14:paraId="68D166BF" w14:textId="56E1B77F" w:rsidR="00D051DF" w:rsidRPr="00951CD7" w:rsidRDefault="00D051DF" w:rsidP="00D051DF">
      <w:pPr>
        <w:widowControl w:val="0"/>
        <w:shd w:val="clear" w:color="auto" w:fill="FFFFFF" w:themeFill="background1"/>
        <w:suppressAutoHyphens/>
        <w:jc w:val="right"/>
        <w:rPr>
          <w:sz w:val="28"/>
          <w:szCs w:val="28"/>
        </w:rPr>
      </w:pPr>
      <w:r w:rsidRPr="00951CD7">
        <w:rPr>
          <w:sz w:val="28"/>
          <w:szCs w:val="28"/>
        </w:rPr>
        <w:lastRenderedPageBreak/>
        <w:t>тыс. рублей</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3"/>
        <w:gridCol w:w="1134"/>
        <w:gridCol w:w="1417"/>
        <w:gridCol w:w="1134"/>
        <w:gridCol w:w="1134"/>
        <w:gridCol w:w="1134"/>
      </w:tblGrid>
      <w:tr w:rsidR="00951CD7" w:rsidRPr="00951CD7" w14:paraId="479D1A3D" w14:textId="77777777" w:rsidTr="004522A8">
        <w:trPr>
          <w:trHeight w:val="605"/>
          <w:tblHeader/>
          <w:jc w:val="center"/>
        </w:trPr>
        <w:tc>
          <w:tcPr>
            <w:tcW w:w="3823" w:type="dxa"/>
            <w:vMerge w:val="restart"/>
            <w:vAlign w:val="center"/>
            <w:hideMark/>
          </w:tcPr>
          <w:p w14:paraId="445F96D0" w14:textId="77777777" w:rsidR="002A672A" w:rsidRPr="00951CD7" w:rsidRDefault="002A672A" w:rsidP="004522A8">
            <w:pPr>
              <w:widowControl w:val="0"/>
              <w:shd w:val="clear" w:color="auto" w:fill="FFFFFF" w:themeFill="background1"/>
              <w:suppressAutoHyphens/>
              <w:jc w:val="center"/>
              <w:rPr>
                <w:sz w:val="24"/>
                <w:szCs w:val="24"/>
              </w:rPr>
            </w:pPr>
            <w:r w:rsidRPr="00951CD7">
              <w:rPr>
                <w:sz w:val="24"/>
                <w:szCs w:val="24"/>
              </w:rPr>
              <w:t>Наименование показателя</w:t>
            </w:r>
          </w:p>
          <w:p w14:paraId="222972D8" w14:textId="77777777" w:rsidR="002A672A" w:rsidRPr="00951CD7" w:rsidRDefault="002A672A" w:rsidP="004522A8">
            <w:pPr>
              <w:widowControl w:val="0"/>
              <w:shd w:val="clear" w:color="auto" w:fill="FFFFFF" w:themeFill="background1"/>
              <w:suppressAutoHyphens/>
              <w:jc w:val="center"/>
              <w:rPr>
                <w:sz w:val="24"/>
                <w:szCs w:val="24"/>
              </w:rPr>
            </w:pPr>
            <w:r w:rsidRPr="00951CD7">
              <w:rPr>
                <w:sz w:val="24"/>
                <w:szCs w:val="24"/>
              </w:rPr>
              <w:t>(подпрограмма, мероприятие)</w:t>
            </w:r>
          </w:p>
        </w:tc>
        <w:tc>
          <w:tcPr>
            <w:tcW w:w="1134" w:type="dxa"/>
            <w:vMerge w:val="restart"/>
            <w:vAlign w:val="center"/>
            <w:hideMark/>
          </w:tcPr>
          <w:p w14:paraId="2B2794AC" w14:textId="77777777" w:rsidR="002A672A" w:rsidRPr="00951CD7" w:rsidRDefault="002A672A" w:rsidP="004522A8">
            <w:pPr>
              <w:widowControl w:val="0"/>
              <w:shd w:val="clear" w:color="auto" w:fill="FFFFFF" w:themeFill="background1"/>
              <w:suppressAutoHyphens/>
              <w:jc w:val="center"/>
              <w:rPr>
                <w:sz w:val="24"/>
                <w:szCs w:val="24"/>
              </w:rPr>
            </w:pPr>
            <w:r w:rsidRPr="00951CD7">
              <w:rPr>
                <w:sz w:val="24"/>
                <w:szCs w:val="24"/>
              </w:rPr>
              <w:t>Уровень бюджета</w:t>
            </w:r>
          </w:p>
        </w:tc>
        <w:tc>
          <w:tcPr>
            <w:tcW w:w="1417" w:type="dxa"/>
            <w:vMerge w:val="restart"/>
            <w:vAlign w:val="center"/>
            <w:hideMark/>
          </w:tcPr>
          <w:p w14:paraId="287F59E9" w14:textId="4C402DEA" w:rsidR="002A672A" w:rsidRPr="00951CD7" w:rsidRDefault="002A672A" w:rsidP="004522A8">
            <w:pPr>
              <w:widowControl w:val="0"/>
              <w:shd w:val="clear" w:color="auto" w:fill="FFFFFF" w:themeFill="background1"/>
              <w:suppressAutoHyphens/>
              <w:jc w:val="center"/>
              <w:rPr>
                <w:sz w:val="24"/>
                <w:szCs w:val="24"/>
              </w:rPr>
            </w:pPr>
            <w:r w:rsidRPr="00951CD7">
              <w:rPr>
                <w:sz w:val="24"/>
                <w:szCs w:val="24"/>
              </w:rPr>
              <w:t>Сводная</w:t>
            </w:r>
            <w:r w:rsidR="002E41DB" w:rsidRPr="00951CD7">
              <w:rPr>
                <w:sz w:val="24"/>
                <w:szCs w:val="24"/>
              </w:rPr>
              <w:t xml:space="preserve"> бюджетная роспись на 01.10.2024</w:t>
            </w:r>
          </w:p>
        </w:tc>
        <w:tc>
          <w:tcPr>
            <w:tcW w:w="3402" w:type="dxa"/>
            <w:gridSpan w:val="3"/>
            <w:vAlign w:val="center"/>
            <w:hideMark/>
          </w:tcPr>
          <w:p w14:paraId="38A907CD" w14:textId="77777777" w:rsidR="002A672A" w:rsidRPr="00951CD7" w:rsidRDefault="002A672A" w:rsidP="004522A8">
            <w:pPr>
              <w:widowControl w:val="0"/>
              <w:shd w:val="clear" w:color="auto" w:fill="FFFFFF" w:themeFill="background1"/>
              <w:suppressAutoHyphens/>
              <w:jc w:val="center"/>
              <w:rPr>
                <w:sz w:val="24"/>
                <w:szCs w:val="24"/>
              </w:rPr>
            </w:pPr>
            <w:r w:rsidRPr="00951CD7">
              <w:rPr>
                <w:sz w:val="24"/>
                <w:szCs w:val="24"/>
              </w:rPr>
              <w:t>Проект</w:t>
            </w:r>
          </w:p>
        </w:tc>
      </w:tr>
      <w:tr w:rsidR="00951CD7" w:rsidRPr="00951CD7" w14:paraId="285C931F" w14:textId="77777777" w:rsidTr="004522A8">
        <w:trPr>
          <w:tblHeader/>
          <w:jc w:val="center"/>
        </w:trPr>
        <w:tc>
          <w:tcPr>
            <w:tcW w:w="3823" w:type="dxa"/>
            <w:vMerge/>
            <w:vAlign w:val="center"/>
            <w:hideMark/>
          </w:tcPr>
          <w:p w14:paraId="71047D09" w14:textId="77777777" w:rsidR="002A672A" w:rsidRPr="00951CD7" w:rsidRDefault="002A672A" w:rsidP="004522A8">
            <w:pPr>
              <w:widowControl w:val="0"/>
              <w:shd w:val="clear" w:color="auto" w:fill="FFFFFF" w:themeFill="background1"/>
              <w:suppressAutoHyphens/>
              <w:rPr>
                <w:sz w:val="24"/>
                <w:szCs w:val="24"/>
              </w:rPr>
            </w:pPr>
          </w:p>
        </w:tc>
        <w:tc>
          <w:tcPr>
            <w:tcW w:w="1134" w:type="dxa"/>
            <w:vMerge/>
            <w:vAlign w:val="center"/>
            <w:hideMark/>
          </w:tcPr>
          <w:p w14:paraId="543DAB2B" w14:textId="77777777" w:rsidR="002A672A" w:rsidRPr="00951CD7" w:rsidRDefault="002A672A" w:rsidP="004522A8">
            <w:pPr>
              <w:widowControl w:val="0"/>
              <w:shd w:val="clear" w:color="auto" w:fill="FFFFFF" w:themeFill="background1"/>
              <w:suppressAutoHyphens/>
              <w:rPr>
                <w:sz w:val="24"/>
                <w:szCs w:val="24"/>
              </w:rPr>
            </w:pPr>
          </w:p>
        </w:tc>
        <w:tc>
          <w:tcPr>
            <w:tcW w:w="1417" w:type="dxa"/>
            <w:vMerge/>
            <w:vAlign w:val="center"/>
            <w:hideMark/>
          </w:tcPr>
          <w:p w14:paraId="5CDC75D9" w14:textId="77777777" w:rsidR="002A672A" w:rsidRPr="00951CD7" w:rsidRDefault="002A672A" w:rsidP="004522A8">
            <w:pPr>
              <w:widowControl w:val="0"/>
              <w:shd w:val="clear" w:color="auto" w:fill="FFFFFF" w:themeFill="background1"/>
              <w:suppressAutoHyphens/>
              <w:rPr>
                <w:sz w:val="24"/>
                <w:szCs w:val="24"/>
              </w:rPr>
            </w:pPr>
          </w:p>
        </w:tc>
        <w:tc>
          <w:tcPr>
            <w:tcW w:w="1134" w:type="dxa"/>
            <w:vAlign w:val="center"/>
            <w:hideMark/>
          </w:tcPr>
          <w:p w14:paraId="10A1EEE2" w14:textId="3A88925B" w:rsidR="002A672A" w:rsidRPr="00951CD7" w:rsidRDefault="002E41DB" w:rsidP="004522A8">
            <w:pPr>
              <w:widowControl w:val="0"/>
              <w:shd w:val="clear" w:color="auto" w:fill="FFFFFF" w:themeFill="background1"/>
              <w:suppressAutoHyphens/>
              <w:autoSpaceDE w:val="0"/>
              <w:autoSpaceDN w:val="0"/>
              <w:adjustRightInd w:val="0"/>
              <w:jc w:val="center"/>
              <w:rPr>
                <w:sz w:val="24"/>
                <w:szCs w:val="24"/>
              </w:rPr>
            </w:pPr>
            <w:r w:rsidRPr="00951CD7">
              <w:rPr>
                <w:sz w:val="24"/>
                <w:szCs w:val="24"/>
              </w:rPr>
              <w:t>2025</w:t>
            </w:r>
            <w:r w:rsidR="002A672A" w:rsidRPr="00951CD7">
              <w:rPr>
                <w:sz w:val="24"/>
                <w:szCs w:val="24"/>
              </w:rPr>
              <w:t xml:space="preserve"> год</w:t>
            </w:r>
          </w:p>
        </w:tc>
        <w:tc>
          <w:tcPr>
            <w:tcW w:w="1134" w:type="dxa"/>
            <w:vAlign w:val="center"/>
            <w:hideMark/>
          </w:tcPr>
          <w:p w14:paraId="2F5620E8" w14:textId="6D9100B9" w:rsidR="002A672A" w:rsidRPr="00951CD7" w:rsidRDefault="002E41DB" w:rsidP="004522A8">
            <w:pPr>
              <w:widowControl w:val="0"/>
              <w:shd w:val="clear" w:color="auto" w:fill="FFFFFF" w:themeFill="background1"/>
              <w:suppressAutoHyphens/>
              <w:jc w:val="center"/>
              <w:rPr>
                <w:sz w:val="24"/>
                <w:szCs w:val="24"/>
              </w:rPr>
            </w:pPr>
            <w:r w:rsidRPr="00951CD7">
              <w:rPr>
                <w:sz w:val="24"/>
                <w:szCs w:val="24"/>
              </w:rPr>
              <w:t>2026</w:t>
            </w:r>
            <w:r w:rsidR="002A672A" w:rsidRPr="00951CD7">
              <w:rPr>
                <w:sz w:val="24"/>
                <w:szCs w:val="24"/>
              </w:rPr>
              <w:t xml:space="preserve"> год</w:t>
            </w:r>
          </w:p>
        </w:tc>
        <w:tc>
          <w:tcPr>
            <w:tcW w:w="1134" w:type="dxa"/>
            <w:vAlign w:val="center"/>
            <w:hideMark/>
          </w:tcPr>
          <w:p w14:paraId="16391EBA" w14:textId="4FF17895" w:rsidR="002A672A" w:rsidRPr="00951CD7" w:rsidRDefault="002E41DB" w:rsidP="004522A8">
            <w:pPr>
              <w:widowControl w:val="0"/>
              <w:shd w:val="clear" w:color="auto" w:fill="FFFFFF" w:themeFill="background1"/>
              <w:suppressAutoHyphens/>
              <w:jc w:val="center"/>
              <w:rPr>
                <w:sz w:val="24"/>
                <w:szCs w:val="24"/>
              </w:rPr>
            </w:pPr>
            <w:r w:rsidRPr="00951CD7">
              <w:rPr>
                <w:sz w:val="24"/>
                <w:szCs w:val="24"/>
              </w:rPr>
              <w:t>2027</w:t>
            </w:r>
            <w:r w:rsidR="002A672A" w:rsidRPr="00951CD7">
              <w:rPr>
                <w:sz w:val="24"/>
                <w:szCs w:val="24"/>
              </w:rPr>
              <w:t xml:space="preserve"> год</w:t>
            </w:r>
          </w:p>
        </w:tc>
      </w:tr>
      <w:tr w:rsidR="00951CD7" w:rsidRPr="00951CD7" w14:paraId="22B40EE2" w14:textId="77777777" w:rsidTr="004522A8">
        <w:trPr>
          <w:tblHeader/>
          <w:jc w:val="center"/>
        </w:trPr>
        <w:tc>
          <w:tcPr>
            <w:tcW w:w="3823" w:type="dxa"/>
            <w:tcBorders>
              <w:bottom w:val="single" w:sz="4" w:space="0" w:color="auto"/>
            </w:tcBorders>
            <w:vAlign w:val="center"/>
          </w:tcPr>
          <w:p w14:paraId="0284E608" w14:textId="77777777" w:rsidR="002A672A" w:rsidRPr="00951CD7" w:rsidRDefault="002A672A" w:rsidP="004522A8">
            <w:pPr>
              <w:widowControl w:val="0"/>
              <w:shd w:val="clear" w:color="auto" w:fill="FFFFFF" w:themeFill="background1"/>
              <w:suppressAutoHyphens/>
              <w:jc w:val="center"/>
              <w:rPr>
                <w:sz w:val="24"/>
                <w:szCs w:val="24"/>
              </w:rPr>
            </w:pPr>
            <w:r w:rsidRPr="00951CD7">
              <w:rPr>
                <w:sz w:val="24"/>
                <w:szCs w:val="24"/>
              </w:rPr>
              <w:t>1</w:t>
            </w:r>
          </w:p>
        </w:tc>
        <w:tc>
          <w:tcPr>
            <w:tcW w:w="1134" w:type="dxa"/>
            <w:tcBorders>
              <w:bottom w:val="single" w:sz="4" w:space="0" w:color="auto"/>
            </w:tcBorders>
            <w:vAlign w:val="center"/>
          </w:tcPr>
          <w:p w14:paraId="3F79653F" w14:textId="77777777" w:rsidR="002A672A" w:rsidRPr="00951CD7" w:rsidRDefault="002A672A" w:rsidP="004522A8">
            <w:pPr>
              <w:widowControl w:val="0"/>
              <w:shd w:val="clear" w:color="auto" w:fill="FFFFFF" w:themeFill="background1"/>
              <w:suppressAutoHyphens/>
              <w:jc w:val="center"/>
              <w:rPr>
                <w:sz w:val="24"/>
                <w:szCs w:val="24"/>
              </w:rPr>
            </w:pPr>
            <w:r w:rsidRPr="00951CD7">
              <w:rPr>
                <w:sz w:val="24"/>
                <w:szCs w:val="24"/>
              </w:rPr>
              <w:t>2</w:t>
            </w:r>
          </w:p>
        </w:tc>
        <w:tc>
          <w:tcPr>
            <w:tcW w:w="1417" w:type="dxa"/>
            <w:tcBorders>
              <w:bottom w:val="single" w:sz="4" w:space="0" w:color="auto"/>
            </w:tcBorders>
            <w:vAlign w:val="center"/>
          </w:tcPr>
          <w:p w14:paraId="2F2DFF67" w14:textId="77777777" w:rsidR="002A672A" w:rsidRPr="00951CD7" w:rsidRDefault="002A672A" w:rsidP="004522A8">
            <w:pPr>
              <w:widowControl w:val="0"/>
              <w:shd w:val="clear" w:color="auto" w:fill="FFFFFF" w:themeFill="background1"/>
              <w:suppressAutoHyphens/>
              <w:jc w:val="center"/>
              <w:rPr>
                <w:sz w:val="24"/>
                <w:szCs w:val="24"/>
              </w:rPr>
            </w:pPr>
            <w:r w:rsidRPr="00951CD7">
              <w:rPr>
                <w:sz w:val="24"/>
                <w:szCs w:val="24"/>
              </w:rPr>
              <w:t>3</w:t>
            </w:r>
          </w:p>
        </w:tc>
        <w:tc>
          <w:tcPr>
            <w:tcW w:w="1134" w:type="dxa"/>
            <w:tcBorders>
              <w:bottom w:val="single" w:sz="4" w:space="0" w:color="auto"/>
            </w:tcBorders>
            <w:vAlign w:val="center"/>
          </w:tcPr>
          <w:p w14:paraId="12ABD0E9" w14:textId="77777777" w:rsidR="002A672A" w:rsidRPr="00951CD7" w:rsidRDefault="002A672A" w:rsidP="004522A8">
            <w:pPr>
              <w:widowControl w:val="0"/>
              <w:shd w:val="clear" w:color="auto" w:fill="FFFFFF" w:themeFill="background1"/>
              <w:suppressAutoHyphens/>
              <w:autoSpaceDE w:val="0"/>
              <w:autoSpaceDN w:val="0"/>
              <w:adjustRightInd w:val="0"/>
              <w:jc w:val="center"/>
              <w:rPr>
                <w:sz w:val="24"/>
                <w:szCs w:val="24"/>
              </w:rPr>
            </w:pPr>
            <w:r w:rsidRPr="00951CD7">
              <w:rPr>
                <w:sz w:val="24"/>
                <w:szCs w:val="24"/>
              </w:rPr>
              <w:t>4</w:t>
            </w:r>
          </w:p>
        </w:tc>
        <w:tc>
          <w:tcPr>
            <w:tcW w:w="1134" w:type="dxa"/>
            <w:tcBorders>
              <w:bottom w:val="single" w:sz="4" w:space="0" w:color="auto"/>
            </w:tcBorders>
            <w:vAlign w:val="center"/>
          </w:tcPr>
          <w:p w14:paraId="647A40DA" w14:textId="77777777" w:rsidR="002A672A" w:rsidRPr="00951CD7" w:rsidRDefault="002A672A" w:rsidP="004522A8">
            <w:pPr>
              <w:widowControl w:val="0"/>
              <w:shd w:val="clear" w:color="auto" w:fill="FFFFFF" w:themeFill="background1"/>
              <w:suppressAutoHyphens/>
              <w:jc w:val="center"/>
              <w:rPr>
                <w:sz w:val="24"/>
                <w:szCs w:val="24"/>
              </w:rPr>
            </w:pPr>
            <w:r w:rsidRPr="00951CD7">
              <w:rPr>
                <w:sz w:val="24"/>
                <w:szCs w:val="24"/>
              </w:rPr>
              <w:t>5</w:t>
            </w:r>
          </w:p>
        </w:tc>
        <w:tc>
          <w:tcPr>
            <w:tcW w:w="1134" w:type="dxa"/>
            <w:tcBorders>
              <w:bottom w:val="single" w:sz="4" w:space="0" w:color="auto"/>
            </w:tcBorders>
            <w:vAlign w:val="center"/>
          </w:tcPr>
          <w:p w14:paraId="4116CC9A" w14:textId="77777777" w:rsidR="002A672A" w:rsidRPr="00951CD7" w:rsidRDefault="002A672A" w:rsidP="004522A8">
            <w:pPr>
              <w:widowControl w:val="0"/>
              <w:shd w:val="clear" w:color="auto" w:fill="FFFFFF" w:themeFill="background1"/>
              <w:suppressAutoHyphens/>
              <w:jc w:val="center"/>
              <w:rPr>
                <w:sz w:val="24"/>
                <w:szCs w:val="24"/>
              </w:rPr>
            </w:pPr>
            <w:r w:rsidRPr="00951CD7">
              <w:rPr>
                <w:sz w:val="24"/>
                <w:szCs w:val="24"/>
              </w:rPr>
              <w:t>6</w:t>
            </w:r>
          </w:p>
        </w:tc>
      </w:tr>
      <w:tr w:rsidR="00951CD7" w:rsidRPr="00951CD7" w14:paraId="4E04C809" w14:textId="77777777" w:rsidTr="004522A8">
        <w:trPr>
          <w:trHeight w:val="77"/>
          <w:jc w:val="center"/>
        </w:trPr>
        <w:tc>
          <w:tcPr>
            <w:tcW w:w="3823" w:type="dxa"/>
            <w:tcBorders>
              <w:top w:val="single" w:sz="4" w:space="0" w:color="auto"/>
              <w:left w:val="single" w:sz="4" w:space="0" w:color="auto"/>
              <w:bottom w:val="dotted" w:sz="4" w:space="0" w:color="auto"/>
              <w:right w:val="dotted" w:sz="4" w:space="0" w:color="auto"/>
            </w:tcBorders>
            <w:hideMark/>
          </w:tcPr>
          <w:p w14:paraId="70ABACE5" w14:textId="77777777" w:rsidR="004513B6" w:rsidRPr="00951CD7" w:rsidRDefault="004513B6" w:rsidP="004513B6">
            <w:pPr>
              <w:widowControl w:val="0"/>
              <w:shd w:val="clear" w:color="auto" w:fill="FFFFFF" w:themeFill="background1"/>
              <w:suppressAutoHyphens/>
              <w:jc w:val="both"/>
              <w:rPr>
                <w:sz w:val="24"/>
                <w:szCs w:val="24"/>
              </w:rPr>
            </w:pPr>
            <w:r w:rsidRPr="00951CD7">
              <w:rPr>
                <w:rFonts w:eastAsia="Calibri"/>
                <w:sz w:val="24"/>
                <w:szCs w:val="24"/>
                <w:lang w:eastAsia="en-US"/>
              </w:rPr>
              <w:t>Всего по программе</w:t>
            </w:r>
          </w:p>
        </w:tc>
        <w:tc>
          <w:tcPr>
            <w:tcW w:w="1134" w:type="dxa"/>
            <w:tcBorders>
              <w:top w:val="single" w:sz="4" w:space="0" w:color="auto"/>
              <w:left w:val="dotted" w:sz="4" w:space="0" w:color="auto"/>
              <w:bottom w:val="dotted" w:sz="4" w:space="0" w:color="auto"/>
              <w:right w:val="dotted" w:sz="4" w:space="0" w:color="auto"/>
            </w:tcBorders>
            <w:vAlign w:val="bottom"/>
            <w:hideMark/>
          </w:tcPr>
          <w:p w14:paraId="0514C142" w14:textId="77777777" w:rsidR="004513B6" w:rsidRPr="00951CD7" w:rsidRDefault="004513B6" w:rsidP="004513B6">
            <w:pPr>
              <w:widowControl w:val="0"/>
              <w:shd w:val="clear" w:color="auto" w:fill="FFFFFF" w:themeFill="background1"/>
              <w:suppressAutoHyphens/>
              <w:jc w:val="center"/>
              <w:rPr>
                <w:sz w:val="24"/>
                <w:szCs w:val="24"/>
              </w:rPr>
            </w:pPr>
            <w:r w:rsidRPr="00951CD7">
              <w:rPr>
                <w:sz w:val="24"/>
                <w:szCs w:val="24"/>
              </w:rPr>
              <w:t>МБ</w:t>
            </w:r>
          </w:p>
        </w:tc>
        <w:tc>
          <w:tcPr>
            <w:tcW w:w="1417" w:type="dxa"/>
            <w:tcBorders>
              <w:top w:val="single" w:sz="4" w:space="0" w:color="auto"/>
              <w:left w:val="dotted" w:sz="4" w:space="0" w:color="auto"/>
              <w:bottom w:val="dotted" w:sz="4" w:space="0" w:color="auto"/>
              <w:right w:val="dotted" w:sz="4" w:space="0" w:color="auto"/>
            </w:tcBorders>
            <w:vAlign w:val="bottom"/>
          </w:tcPr>
          <w:p w14:paraId="0846C265" w14:textId="279CDF14" w:rsidR="004513B6" w:rsidRPr="00951CD7" w:rsidRDefault="004513B6" w:rsidP="004513B6">
            <w:pPr>
              <w:widowControl w:val="0"/>
              <w:shd w:val="clear" w:color="auto" w:fill="FFFFFF" w:themeFill="background1"/>
              <w:suppressAutoHyphens/>
              <w:jc w:val="right"/>
              <w:rPr>
                <w:sz w:val="24"/>
                <w:szCs w:val="24"/>
              </w:rPr>
            </w:pPr>
            <w:r w:rsidRPr="00951CD7">
              <w:rPr>
                <w:sz w:val="24"/>
                <w:szCs w:val="24"/>
              </w:rPr>
              <w:t>60 920,1</w:t>
            </w:r>
          </w:p>
        </w:tc>
        <w:tc>
          <w:tcPr>
            <w:tcW w:w="1134" w:type="dxa"/>
            <w:tcBorders>
              <w:top w:val="single" w:sz="4" w:space="0" w:color="auto"/>
              <w:left w:val="dotted" w:sz="4" w:space="0" w:color="auto"/>
              <w:bottom w:val="dotted" w:sz="4" w:space="0" w:color="auto"/>
              <w:right w:val="dotted" w:sz="4" w:space="0" w:color="auto"/>
            </w:tcBorders>
            <w:vAlign w:val="bottom"/>
          </w:tcPr>
          <w:p w14:paraId="1D9C3FC3" w14:textId="12251408" w:rsidR="004513B6" w:rsidRPr="00951CD7" w:rsidRDefault="004513B6" w:rsidP="004513B6">
            <w:pPr>
              <w:widowControl w:val="0"/>
              <w:shd w:val="clear" w:color="auto" w:fill="FFFFFF" w:themeFill="background1"/>
              <w:suppressAutoHyphens/>
              <w:jc w:val="right"/>
              <w:rPr>
                <w:sz w:val="24"/>
                <w:szCs w:val="24"/>
              </w:rPr>
            </w:pPr>
            <w:r w:rsidRPr="00951CD7">
              <w:rPr>
                <w:sz w:val="24"/>
                <w:szCs w:val="24"/>
              </w:rPr>
              <w:t>68 926,0</w:t>
            </w:r>
          </w:p>
        </w:tc>
        <w:tc>
          <w:tcPr>
            <w:tcW w:w="1134" w:type="dxa"/>
            <w:tcBorders>
              <w:top w:val="single" w:sz="4" w:space="0" w:color="auto"/>
              <w:left w:val="dotted" w:sz="4" w:space="0" w:color="auto"/>
              <w:bottom w:val="dotted" w:sz="4" w:space="0" w:color="auto"/>
              <w:right w:val="dotted" w:sz="4" w:space="0" w:color="auto"/>
            </w:tcBorders>
            <w:vAlign w:val="bottom"/>
          </w:tcPr>
          <w:p w14:paraId="0E46CF9E" w14:textId="0C128D6C" w:rsidR="004513B6" w:rsidRPr="00951CD7" w:rsidRDefault="004513B6" w:rsidP="004513B6">
            <w:pPr>
              <w:widowControl w:val="0"/>
              <w:shd w:val="clear" w:color="auto" w:fill="FFFFFF" w:themeFill="background1"/>
              <w:suppressAutoHyphens/>
              <w:jc w:val="right"/>
              <w:rPr>
                <w:sz w:val="24"/>
                <w:szCs w:val="24"/>
              </w:rPr>
            </w:pPr>
            <w:r w:rsidRPr="00951CD7">
              <w:rPr>
                <w:sz w:val="24"/>
                <w:szCs w:val="24"/>
              </w:rPr>
              <w:t>68 926,0</w:t>
            </w:r>
          </w:p>
        </w:tc>
        <w:tc>
          <w:tcPr>
            <w:tcW w:w="1134" w:type="dxa"/>
            <w:tcBorders>
              <w:top w:val="single" w:sz="4" w:space="0" w:color="auto"/>
              <w:left w:val="dotted" w:sz="4" w:space="0" w:color="auto"/>
              <w:bottom w:val="dotted" w:sz="4" w:space="0" w:color="auto"/>
              <w:right w:val="single" w:sz="4" w:space="0" w:color="auto"/>
            </w:tcBorders>
            <w:vAlign w:val="bottom"/>
          </w:tcPr>
          <w:p w14:paraId="4D97A794" w14:textId="1CE791C9" w:rsidR="004513B6" w:rsidRPr="00951CD7" w:rsidRDefault="004513B6" w:rsidP="004513B6">
            <w:pPr>
              <w:widowControl w:val="0"/>
              <w:shd w:val="clear" w:color="auto" w:fill="FFFFFF" w:themeFill="background1"/>
              <w:suppressAutoHyphens/>
              <w:jc w:val="right"/>
              <w:rPr>
                <w:sz w:val="24"/>
                <w:szCs w:val="24"/>
              </w:rPr>
            </w:pPr>
            <w:r w:rsidRPr="00951CD7">
              <w:rPr>
                <w:sz w:val="24"/>
                <w:szCs w:val="24"/>
              </w:rPr>
              <w:t>68 926,0</w:t>
            </w:r>
          </w:p>
        </w:tc>
      </w:tr>
      <w:tr w:rsidR="00951CD7" w:rsidRPr="00951CD7" w14:paraId="2F73D921" w14:textId="77777777" w:rsidTr="004522A8">
        <w:trPr>
          <w:trHeight w:val="77"/>
          <w:jc w:val="center"/>
        </w:trPr>
        <w:tc>
          <w:tcPr>
            <w:tcW w:w="3823" w:type="dxa"/>
            <w:tcBorders>
              <w:top w:val="dotted" w:sz="4" w:space="0" w:color="auto"/>
              <w:left w:val="single" w:sz="4" w:space="0" w:color="auto"/>
              <w:bottom w:val="dotted" w:sz="4" w:space="0" w:color="auto"/>
              <w:right w:val="dotted" w:sz="4" w:space="0" w:color="auto"/>
            </w:tcBorders>
            <w:hideMark/>
          </w:tcPr>
          <w:p w14:paraId="287AD0FF" w14:textId="77777777" w:rsidR="002A672A" w:rsidRPr="00951CD7" w:rsidRDefault="002A672A" w:rsidP="00B64DDD">
            <w:pPr>
              <w:widowControl w:val="0"/>
              <w:shd w:val="clear" w:color="auto" w:fill="FFFFFF" w:themeFill="background1"/>
              <w:suppressAutoHyphens/>
              <w:jc w:val="both"/>
              <w:rPr>
                <w:rFonts w:eastAsia="Calibri"/>
                <w:sz w:val="24"/>
                <w:szCs w:val="24"/>
                <w:lang w:eastAsia="en-US"/>
              </w:rPr>
            </w:pPr>
            <w:r w:rsidRPr="00951CD7">
              <w:rPr>
                <w:rFonts w:eastAsia="Calibri"/>
                <w:sz w:val="24"/>
                <w:szCs w:val="24"/>
                <w:lang w:eastAsia="en-US"/>
              </w:rPr>
              <w:t>из них:</w:t>
            </w:r>
          </w:p>
        </w:tc>
        <w:tc>
          <w:tcPr>
            <w:tcW w:w="1134" w:type="dxa"/>
            <w:tcBorders>
              <w:top w:val="dotted" w:sz="4" w:space="0" w:color="auto"/>
              <w:left w:val="dotted" w:sz="4" w:space="0" w:color="auto"/>
              <w:bottom w:val="dotted" w:sz="4" w:space="0" w:color="auto"/>
              <w:right w:val="dotted" w:sz="4" w:space="0" w:color="auto"/>
            </w:tcBorders>
            <w:vAlign w:val="bottom"/>
            <w:hideMark/>
          </w:tcPr>
          <w:p w14:paraId="0AB0844E" w14:textId="77777777" w:rsidR="002A672A" w:rsidRPr="00951CD7" w:rsidRDefault="002A672A" w:rsidP="004522A8">
            <w:pPr>
              <w:widowControl w:val="0"/>
              <w:shd w:val="clear" w:color="auto" w:fill="FFFFFF" w:themeFill="background1"/>
              <w:suppressAutoHyphens/>
              <w:jc w:val="center"/>
              <w:rPr>
                <w:sz w:val="24"/>
                <w:szCs w:val="24"/>
              </w:rPr>
            </w:pPr>
          </w:p>
        </w:tc>
        <w:tc>
          <w:tcPr>
            <w:tcW w:w="1417" w:type="dxa"/>
            <w:tcBorders>
              <w:top w:val="dotted" w:sz="4" w:space="0" w:color="auto"/>
              <w:left w:val="dotted" w:sz="4" w:space="0" w:color="auto"/>
              <w:bottom w:val="dotted" w:sz="4" w:space="0" w:color="auto"/>
              <w:right w:val="dotted" w:sz="4" w:space="0" w:color="auto"/>
            </w:tcBorders>
            <w:vAlign w:val="bottom"/>
          </w:tcPr>
          <w:p w14:paraId="30D06A9F" w14:textId="77777777" w:rsidR="002A672A" w:rsidRPr="00951CD7" w:rsidRDefault="002A672A" w:rsidP="00B73A5E">
            <w:pPr>
              <w:widowControl w:val="0"/>
              <w:shd w:val="clear" w:color="auto" w:fill="FFFFFF" w:themeFill="background1"/>
              <w:suppressAutoHyphens/>
              <w:jc w:val="right"/>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469717C6" w14:textId="77777777" w:rsidR="002A672A" w:rsidRPr="00951CD7" w:rsidRDefault="002A672A" w:rsidP="00B73A5E">
            <w:pPr>
              <w:widowControl w:val="0"/>
              <w:shd w:val="clear" w:color="auto" w:fill="FFFFFF" w:themeFill="background1"/>
              <w:suppressAutoHyphens/>
              <w:jc w:val="right"/>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2D77E1BF" w14:textId="77777777" w:rsidR="002A672A" w:rsidRPr="00951CD7" w:rsidRDefault="002A672A" w:rsidP="00B73A5E">
            <w:pPr>
              <w:widowControl w:val="0"/>
              <w:shd w:val="clear" w:color="auto" w:fill="FFFFFF" w:themeFill="background1"/>
              <w:suppressAutoHyphens/>
              <w:jc w:val="right"/>
              <w:rPr>
                <w:sz w:val="24"/>
                <w:szCs w:val="24"/>
              </w:rPr>
            </w:pPr>
          </w:p>
        </w:tc>
        <w:tc>
          <w:tcPr>
            <w:tcW w:w="1134" w:type="dxa"/>
            <w:tcBorders>
              <w:top w:val="dotted" w:sz="4" w:space="0" w:color="auto"/>
              <w:left w:val="dotted" w:sz="4" w:space="0" w:color="auto"/>
              <w:bottom w:val="dotted" w:sz="4" w:space="0" w:color="auto"/>
              <w:right w:val="single" w:sz="4" w:space="0" w:color="auto"/>
            </w:tcBorders>
            <w:vAlign w:val="bottom"/>
          </w:tcPr>
          <w:p w14:paraId="6B1C158E" w14:textId="77777777" w:rsidR="002A672A" w:rsidRPr="00951CD7" w:rsidRDefault="002A672A" w:rsidP="00B73A5E">
            <w:pPr>
              <w:widowControl w:val="0"/>
              <w:shd w:val="clear" w:color="auto" w:fill="FFFFFF" w:themeFill="background1"/>
              <w:suppressAutoHyphens/>
              <w:jc w:val="right"/>
              <w:rPr>
                <w:sz w:val="24"/>
                <w:szCs w:val="24"/>
              </w:rPr>
            </w:pPr>
          </w:p>
        </w:tc>
      </w:tr>
      <w:tr w:rsidR="00951CD7" w:rsidRPr="00951CD7" w14:paraId="70A5EF5B" w14:textId="77777777" w:rsidTr="004522A8">
        <w:trPr>
          <w:trHeight w:val="447"/>
          <w:jc w:val="center"/>
        </w:trPr>
        <w:tc>
          <w:tcPr>
            <w:tcW w:w="3823" w:type="dxa"/>
            <w:tcBorders>
              <w:top w:val="dotted" w:sz="4" w:space="0" w:color="auto"/>
              <w:left w:val="single" w:sz="4" w:space="0" w:color="auto"/>
              <w:bottom w:val="dotted" w:sz="4" w:space="0" w:color="auto"/>
              <w:right w:val="dotted" w:sz="4" w:space="0" w:color="auto"/>
            </w:tcBorders>
            <w:vAlign w:val="center"/>
            <w:hideMark/>
          </w:tcPr>
          <w:p w14:paraId="0A5D9A3D" w14:textId="386A1E12" w:rsidR="0005266D" w:rsidRPr="00951CD7" w:rsidRDefault="0005266D" w:rsidP="0005266D">
            <w:pPr>
              <w:widowControl w:val="0"/>
              <w:shd w:val="clear" w:color="auto" w:fill="FFFFFF" w:themeFill="background1"/>
              <w:suppressAutoHyphens/>
              <w:jc w:val="both"/>
              <w:rPr>
                <w:sz w:val="24"/>
                <w:szCs w:val="24"/>
              </w:rPr>
            </w:pPr>
            <w:r w:rsidRPr="00951CD7">
              <w:rPr>
                <w:sz w:val="24"/>
                <w:szCs w:val="24"/>
              </w:rPr>
              <w:t>подпрограмма «Об организации временного трудоустройства несовершеннолетних в муниципальном образовании город Краснодар»</w:t>
            </w:r>
          </w:p>
        </w:tc>
        <w:tc>
          <w:tcPr>
            <w:tcW w:w="1134" w:type="dxa"/>
            <w:tcBorders>
              <w:top w:val="dotted" w:sz="4" w:space="0" w:color="auto"/>
              <w:left w:val="dotted" w:sz="4" w:space="0" w:color="auto"/>
              <w:bottom w:val="dotted" w:sz="4" w:space="0" w:color="auto"/>
              <w:right w:val="dotted" w:sz="4" w:space="0" w:color="auto"/>
            </w:tcBorders>
            <w:vAlign w:val="bottom"/>
          </w:tcPr>
          <w:p w14:paraId="43F2C211" w14:textId="77777777" w:rsidR="0005266D" w:rsidRPr="00951CD7" w:rsidRDefault="0005266D" w:rsidP="0005266D">
            <w:pPr>
              <w:widowControl w:val="0"/>
              <w:shd w:val="clear" w:color="auto" w:fill="FFFFFF" w:themeFill="background1"/>
              <w:suppressAutoHyphens/>
              <w:jc w:val="center"/>
              <w:rPr>
                <w:sz w:val="24"/>
                <w:szCs w:val="24"/>
              </w:rPr>
            </w:pPr>
            <w:r w:rsidRPr="00951CD7">
              <w:rPr>
                <w:sz w:val="24"/>
                <w:szCs w:val="24"/>
              </w:rPr>
              <w:t>МБ</w:t>
            </w:r>
          </w:p>
        </w:tc>
        <w:tc>
          <w:tcPr>
            <w:tcW w:w="1417" w:type="dxa"/>
            <w:tcBorders>
              <w:top w:val="dotted" w:sz="4" w:space="0" w:color="auto"/>
              <w:left w:val="dotted" w:sz="4" w:space="0" w:color="auto"/>
              <w:bottom w:val="dotted" w:sz="4" w:space="0" w:color="auto"/>
              <w:right w:val="dotted" w:sz="4" w:space="0" w:color="auto"/>
            </w:tcBorders>
            <w:vAlign w:val="bottom"/>
          </w:tcPr>
          <w:p w14:paraId="530BF0F3" w14:textId="3175E2C0" w:rsidR="0005266D" w:rsidRPr="00951CD7" w:rsidRDefault="0005266D" w:rsidP="0005266D">
            <w:pPr>
              <w:widowControl w:val="0"/>
              <w:shd w:val="clear" w:color="auto" w:fill="FFFFFF" w:themeFill="background1"/>
              <w:suppressAutoHyphens/>
              <w:jc w:val="right"/>
              <w:rPr>
                <w:sz w:val="24"/>
                <w:szCs w:val="24"/>
              </w:rPr>
            </w:pPr>
            <w:r w:rsidRPr="00951CD7">
              <w:rPr>
                <w:sz w:val="24"/>
                <w:szCs w:val="24"/>
              </w:rPr>
              <w:t>54 731,3</w:t>
            </w:r>
          </w:p>
        </w:tc>
        <w:tc>
          <w:tcPr>
            <w:tcW w:w="1134" w:type="dxa"/>
            <w:tcBorders>
              <w:top w:val="dotted" w:sz="4" w:space="0" w:color="auto"/>
              <w:left w:val="dotted" w:sz="4" w:space="0" w:color="auto"/>
              <w:bottom w:val="dotted" w:sz="4" w:space="0" w:color="auto"/>
              <w:right w:val="dotted" w:sz="4" w:space="0" w:color="auto"/>
            </w:tcBorders>
            <w:vAlign w:val="bottom"/>
          </w:tcPr>
          <w:p w14:paraId="0C276DE7" w14:textId="22E2C06B" w:rsidR="0005266D" w:rsidRPr="00951CD7" w:rsidRDefault="0005266D" w:rsidP="0005266D">
            <w:pPr>
              <w:widowControl w:val="0"/>
              <w:shd w:val="clear" w:color="auto" w:fill="FFFFFF" w:themeFill="background1"/>
              <w:suppressAutoHyphens/>
              <w:jc w:val="right"/>
              <w:rPr>
                <w:sz w:val="24"/>
                <w:szCs w:val="24"/>
              </w:rPr>
            </w:pPr>
            <w:r w:rsidRPr="00951CD7">
              <w:rPr>
                <w:sz w:val="24"/>
                <w:szCs w:val="24"/>
              </w:rPr>
              <w:t>61 891,0</w:t>
            </w:r>
          </w:p>
        </w:tc>
        <w:tc>
          <w:tcPr>
            <w:tcW w:w="1134" w:type="dxa"/>
            <w:tcBorders>
              <w:top w:val="dotted" w:sz="4" w:space="0" w:color="auto"/>
              <w:left w:val="dotted" w:sz="4" w:space="0" w:color="auto"/>
              <w:bottom w:val="dotted" w:sz="4" w:space="0" w:color="auto"/>
              <w:right w:val="dotted" w:sz="4" w:space="0" w:color="auto"/>
            </w:tcBorders>
            <w:vAlign w:val="bottom"/>
          </w:tcPr>
          <w:p w14:paraId="5FAFDF4D" w14:textId="44B10EB4" w:rsidR="0005266D" w:rsidRPr="00951CD7" w:rsidRDefault="0005266D" w:rsidP="0005266D">
            <w:pPr>
              <w:widowControl w:val="0"/>
              <w:shd w:val="clear" w:color="auto" w:fill="FFFFFF" w:themeFill="background1"/>
              <w:suppressAutoHyphens/>
              <w:jc w:val="right"/>
              <w:rPr>
                <w:sz w:val="24"/>
                <w:szCs w:val="24"/>
              </w:rPr>
            </w:pPr>
            <w:r w:rsidRPr="00951CD7">
              <w:rPr>
                <w:sz w:val="24"/>
                <w:szCs w:val="24"/>
              </w:rPr>
              <w:t>61 891,0</w:t>
            </w:r>
          </w:p>
        </w:tc>
        <w:tc>
          <w:tcPr>
            <w:tcW w:w="1134" w:type="dxa"/>
            <w:tcBorders>
              <w:top w:val="dotted" w:sz="4" w:space="0" w:color="auto"/>
              <w:left w:val="dotted" w:sz="4" w:space="0" w:color="auto"/>
              <w:bottom w:val="dotted" w:sz="4" w:space="0" w:color="auto"/>
              <w:right w:val="single" w:sz="4" w:space="0" w:color="auto"/>
            </w:tcBorders>
            <w:vAlign w:val="bottom"/>
          </w:tcPr>
          <w:p w14:paraId="79168980" w14:textId="77D7E985" w:rsidR="0005266D" w:rsidRPr="00951CD7" w:rsidRDefault="0005266D" w:rsidP="0005266D">
            <w:pPr>
              <w:widowControl w:val="0"/>
              <w:shd w:val="clear" w:color="auto" w:fill="FFFFFF" w:themeFill="background1"/>
              <w:suppressAutoHyphens/>
              <w:jc w:val="right"/>
              <w:rPr>
                <w:sz w:val="24"/>
                <w:szCs w:val="24"/>
              </w:rPr>
            </w:pPr>
            <w:r w:rsidRPr="00951CD7">
              <w:rPr>
                <w:sz w:val="24"/>
                <w:szCs w:val="24"/>
              </w:rPr>
              <w:t>61 891,0</w:t>
            </w:r>
          </w:p>
        </w:tc>
      </w:tr>
      <w:tr w:rsidR="00951CD7" w:rsidRPr="00951CD7" w14:paraId="3DB54C6F" w14:textId="77777777" w:rsidTr="004522A8">
        <w:trPr>
          <w:trHeight w:val="77"/>
          <w:jc w:val="center"/>
        </w:trPr>
        <w:tc>
          <w:tcPr>
            <w:tcW w:w="3823" w:type="dxa"/>
            <w:tcBorders>
              <w:top w:val="dotted" w:sz="4" w:space="0" w:color="auto"/>
              <w:left w:val="single" w:sz="4" w:space="0" w:color="auto"/>
              <w:bottom w:val="dotted" w:sz="4" w:space="0" w:color="auto"/>
              <w:right w:val="dotted" w:sz="4" w:space="0" w:color="auto"/>
            </w:tcBorders>
            <w:vAlign w:val="center"/>
            <w:hideMark/>
          </w:tcPr>
          <w:p w14:paraId="28DC59A4" w14:textId="44EF5A2D" w:rsidR="0005266D" w:rsidRPr="00951CD7" w:rsidRDefault="0005266D" w:rsidP="0005266D">
            <w:pPr>
              <w:widowControl w:val="0"/>
              <w:shd w:val="clear" w:color="auto" w:fill="FFFFFF" w:themeFill="background1"/>
              <w:suppressAutoHyphens/>
              <w:jc w:val="both"/>
              <w:rPr>
                <w:sz w:val="24"/>
                <w:szCs w:val="24"/>
              </w:rPr>
            </w:pPr>
            <w:r w:rsidRPr="00951CD7">
              <w:rPr>
                <w:sz w:val="24"/>
                <w:szCs w:val="24"/>
              </w:rPr>
              <w:t>подпрограмма «Об организации общественных работ в муниципальном образовании город Краснодар»</w:t>
            </w:r>
          </w:p>
        </w:tc>
        <w:tc>
          <w:tcPr>
            <w:tcW w:w="1134" w:type="dxa"/>
            <w:tcBorders>
              <w:top w:val="dotted" w:sz="4" w:space="0" w:color="auto"/>
              <w:left w:val="dotted" w:sz="4" w:space="0" w:color="auto"/>
              <w:bottom w:val="dotted" w:sz="4" w:space="0" w:color="auto"/>
              <w:right w:val="dotted" w:sz="4" w:space="0" w:color="auto"/>
            </w:tcBorders>
            <w:vAlign w:val="bottom"/>
            <w:hideMark/>
          </w:tcPr>
          <w:p w14:paraId="2867AB7E" w14:textId="77777777" w:rsidR="0005266D" w:rsidRPr="00951CD7" w:rsidRDefault="0005266D" w:rsidP="0005266D">
            <w:pPr>
              <w:widowControl w:val="0"/>
              <w:shd w:val="clear" w:color="auto" w:fill="FFFFFF" w:themeFill="background1"/>
              <w:suppressAutoHyphens/>
              <w:jc w:val="center"/>
              <w:rPr>
                <w:sz w:val="24"/>
                <w:szCs w:val="24"/>
              </w:rPr>
            </w:pPr>
            <w:r w:rsidRPr="00951CD7">
              <w:rPr>
                <w:sz w:val="24"/>
                <w:szCs w:val="24"/>
              </w:rPr>
              <w:t>МБ</w:t>
            </w:r>
          </w:p>
        </w:tc>
        <w:tc>
          <w:tcPr>
            <w:tcW w:w="1417" w:type="dxa"/>
            <w:tcBorders>
              <w:top w:val="dotted" w:sz="4" w:space="0" w:color="auto"/>
              <w:left w:val="dotted" w:sz="4" w:space="0" w:color="auto"/>
              <w:bottom w:val="dotted" w:sz="4" w:space="0" w:color="auto"/>
              <w:right w:val="dotted" w:sz="4" w:space="0" w:color="auto"/>
            </w:tcBorders>
            <w:vAlign w:val="bottom"/>
          </w:tcPr>
          <w:p w14:paraId="2C2ABC1E" w14:textId="2E9776D8" w:rsidR="0005266D" w:rsidRPr="00951CD7" w:rsidRDefault="0005266D" w:rsidP="0005266D">
            <w:pPr>
              <w:widowControl w:val="0"/>
              <w:shd w:val="clear" w:color="auto" w:fill="FFFFFF" w:themeFill="background1"/>
              <w:suppressAutoHyphens/>
              <w:jc w:val="right"/>
              <w:rPr>
                <w:sz w:val="24"/>
                <w:szCs w:val="24"/>
              </w:rPr>
            </w:pPr>
            <w:r w:rsidRPr="00951CD7">
              <w:rPr>
                <w:sz w:val="24"/>
                <w:szCs w:val="24"/>
              </w:rPr>
              <w:t>5 896,1</w:t>
            </w:r>
          </w:p>
        </w:tc>
        <w:tc>
          <w:tcPr>
            <w:tcW w:w="1134" w:type="dxa"/>
            <w:tcBorders>
              <w:top w:val="dotted" w:sz="4" w:space="0" w:color="auto"/>
              <w:left w:val="dotted" w:sz="4" w:space="0" w:color="auto"/>
              <w:bottom w:val="dotted" w:sz="4" w:space="0" w:color="auto"/>
              <w:right w:val="dotted" w:sz="4" w:space="0" w:color="auto"/>
            </w:tcBorders>
            <w:vAlign w:val="bottom"/>
          </w:tcPr>
          <w:p w14:paraId="7E7F9F57" w14:textId="1DB5365A" w:rsidR="0005266D" w:rsidRPr="00951CD7" w:rsidRDefault="0005266D" w:rsidP="0005266D">
            <w:pPr>
              <w:widowControl w:val="0"/>
              <w:shd w:val="clear" w:color="auto" w:fill="FFFFFF" w:themeFill="background1"/>
              <w:suppressAutoHyphens/>
              <w:jc w:val="right"/>
              <w:rPr>
                <w:sz w:val="24"/>
                <w:szCs w:val="24"/>
              </w:rPr>
            </w:pPr>
            <w:r w:rsidRPr="00951CD7">
              <w:rPr>
                <w:sz w:val="24"/>
                <w:szCs w:val="24"/>
              </w:rPr>
              <w:t>6 730,6</w:t>
            </w:r>
          </w:p>
        </w:tc>
        <w:tc>
          <w:tcPr>
            <w:tcW w:w="1134" w:type="dxa"/>
            <w:tcBorders>
              <w:top w:val="dotted" w:sz="4" w:space="0" w:color="auto"/>
              <w:left w:val="dotted" w:sz="4" w:space="0" w:color="auto"/>
              <w:bottom w:val="dotted" w:sz="4" w:space="0" w:color="auto"/>
              <w:right w:val="dotted" w:sz="4" w:space="0" w:color="auto"/>
            </w:tcBorders>
            <w:vAlign w:val="bottom"/>
          </w:tcPr>
          <w:p w14:paraId="0110C1A6" w14:textId="41B327EB" w:rsidR="0005266D" w:rsidRPr="00951CD7" w:rsidRDefault="0005266D" w:rsidP="0005266D">
            <w:pPr>
              <w:widowControl w:val="0"/>
              <w:shd w:val="clear" w:color="auto" w:fill="FFFFFF" w:themeFill="background1"/>
              <w:suppressAutoHyphens/>
              <w:jc w:val="right"/>
              <w:rPr>
                <w:sz w:val="24"/>
                <w:szCs w:val="24"/>
              </w:rPr>
            </w:pPr>
            <w:r w:rsidRPr="00951CD7">
              <w:rPr>
                <w:sz w:val="24"/>
                <w:szCs w:val="24"/>
              </w:rPr>
              <w:t>6 730,6</w:t>
            </w:r>
          </w:p>
        </w:tc>
        <w:tc>
          <w:tcPr>
            <w:tcW w:w="1134" w:type="dxa"/>
            <w:tcBorders>
              <w:top w:val="dotted" w:sz="4" w:space="0" w:color="auto"/>
              <w:left w:val="dotted" w:sz="4" w:space="0" w:color="auto"/>
              <w:bottom w:val="dotted" w:sz="4" w:space="0" w:color="auto"/>
              <w:right w:val="single" w:sz="4" w:space="0" w:color="auto"/>
            </w:tcBorders>
            <w:vAlign w:val="bottom"/>
          </w:tcPr>
          <w:p w14:paraId="7AE1A64A" w14:textId="0EBCA9DB" w:rsidR="0005266D" w:rsidRPr="00951CD7" w:rsidRDefault="0005266D" w:rsidP="0005266D">
            <w:pPr>
              <w:widowControl w:val="0"/>
              <w:shd w:val="clear" w:color="auto" w:fill="FFFFFF" w:themeFill="background1"/>
              <w:suppressAutoHyphens/>
              <w:jc w:val="right"/>
              <w:rPr>
                <w:sz w:val="24"/>
                <w:szCs w:val="24"/>
              </w:rPr>
            </w:pPr>
            <w:r w:rsidRPr="00951CD7">
              <w:rPr>
                <w:sz w:val="24"/>
                <w:szCs w:val="24"/>
              </w:rPr>
              <w:t>6 730,6</w:t>
            </w:r>
          </w:p>
        </w:tc>
      </w:tr>
      <w:tr w:rsidR="0005266D" w:rsidRPr="00951CD7" w14:paraId="159B4D09" w14:textId="77777777" w:rsidTr="004522A8">
        <w:trPr>
          <w:trHeight w:val="547"/>
          <w:jc w:val="center"/>
        </w:trPr>
        <w:tc>
          <w:tcPr>
            <w:tcW w:w="3823" w:type="dxa"/>
            <w:tcBorders>
              <w:top w:val="dotted" w:sz="4" w:space="0" w:color="auto"/>
              <w:left w:val="single" w:sz="4" w:space="0" w:color="auto"/>
              <w:bottom w:val="single" w:sz="4" w:space="0" w:color="auto"/>
              <w:right w:val="dotted" w:sz="4" w:space="0" w:color="auto"/>
            </w:tcBorders>
            <w:vAlign w:val="center"/>
            <w:hideMark/>
          </w:tcPr>
          <w:p w14:paraId="6F4224C0" w14:textId="558C4053" w:rsidR="0005266D" w:rsidRPr="00951CD7" w:rsidRDefault="0005266D" w:rsidP="0005266D">
            <w:pPr>
              <w:widowControl w:val="0"/>
              <w:shd w:val="clear" w:color="auto" w:fill="FFFFFF" w:themeFill="background1"/>
              <w:suppressAutoHyphens/>
              <w:jc w:val="both"/>
              <w:rPr>
                <w:sz w:val="24"/>
                <w:szCs w:val="24"/>
              </w:rPr>
            </w:pPr>
            <w:r w:rsidRPr="00951CD7">
              <w:rPr>
                <w:sz w:val="24"/>
                <w:szCs w:val="24"/>
              </w:rPr>
              <w:t>реализация отдельных мероприятий муниципальной программы</w:t>
            </w:r>
          </w:p>
        </w:tc>
        <w:tc>
          <w:tcPr>
            <w:tcW w:w="1134" w:type="dxa"/>
            <w:tcBorders>
              <w:top w:val="dotted" w:sz="4" w:space="0" w:color="auto"/>
              <w:left w:val="dotted" w:sz="4" w:space="0" w:color="auto"/>
              <w:bottom w:val="single" w:sz="4" w:space="0" w:color="auto"/>
              <w:right w:val="dotted" w:sz="4" w:space="0" w:color="auto"/>
            </w:tcBorders>
            <w:vAlign w:val="bottom"/>
            <w:hideMark/>
          </w:tcPr>
          <w:p w14:paraId="5788BF34" w14:textId="77777777" w:rsidR="0005266D" w:rsidRPr="00951CD7" w:rsidRDefault="0005266D" w:rsidP="0005266D">
            <w:pPr>
              <w:widowControl w:val="0"/>
              <w:shd w:val="clear" w:color="auto" w:fill="FFFFFF" w:themeFill="background1"/>
              <w:suppressAutoHyphens/>
              <w:jc w:val="center"/>
              <w:rPr>
                <w:sz w:val="24"/>
                <w:szCs w:val="24"/>
              </w:rPr>
            </w:pPr>
            <w:r w:rsidRPr="00951CD7">
              <w:rPr>
                <w:sz w:val="24"/>
                <w:szCs w:val="24"/>
              </w:rPr>
              <w:t>МБ</w:t>
            </w:r>
          </w:p>
        </w:tc>
        <w:tc>
          <w:tcPr>
            <w:tcW w:w="1417" w:type="dxa"/>
            <w:tcBorders>
              <w:top w:val="dotted" w:sz="4" w:space="0" w:color="auto"/>
              <w:left w:val="dotted" w:sz="4" w:space="0" w:color="auto"/>
              <w:bottom w:val="single" w:sz="4" w:space="0" w:color="auto"/>
              <w:right w:val="dotted" w:sz="4" w:space="0" w:color="auto"/>
            </w:tcBorders>
            <w:vAlign w:val="bottom"/>
          </w:tcPr>
          <w:p w14:paraId="341C05A2" w14:textId="2E9FC86B" w:rsidR="0005266D" w:rsidRPr="00951CD7" w:rsidRDefault="0005266D" w:rsidP="0005266D">
            <w:pPr>
              <w:widowControl w:val="0"/>
              <w:shd w:val="clear" w:color="auto" w:fill="FFFFFF" w:themeFill="background1"/>
              <w:suppressAutoHyphens/>
              <w:jc w:val="right"/>
              <w:rPr>
                <w:sz w:val="24"/>
                <w:szCs w:val="24"/>
              </w:rPr>
            </w:pPr>
            <w:r w:rsidRPr="00951CD7">
              <w:rPr>
                <w:sz w:val="24"/>
                <w:szCs w:val="24"/>
              </w:rPr>
              <w:t>292,7</w:t>
            </w:r>
          </w:p>
        </w:tc>
        <w:tc>
          <w:tcPr>
            <w:tcW w:w="1134" w:type="dxa"/>
            <w:tcBorders>
              <w:top w:val="dotted" w:sz="4" w:space="0" w:color="auto"/>
              <w:left w:val="dotted" w:sz="4" w:space="0" w:color="auto"/>
              <w:bottom w:val="single" w:sz="4" w:space="0" w:color="auto"/>
              <w:right w:val="dotted" w:sz="4" w:space="0" w:color="auto"/>
            </w:tcBorders>
            <w:vAlign w:val="bottom"/>
          </w:tcPr>
          <w:p w14:paraId="3210E63A" w14:textId="03E1ACBF" w:rsidR="0005266D" w:rsidRPr="00951CD7" w:rsidRDefault="0005266D" w:rsidP="0005266D">
            <w:pPr>
              <w:widowControl w:val="0"/>
              <w:shd w:val="clear" w:color="auto" w:fill="FFFFFF" w:themeFill="background1"/>
              <w:suppressAutoHyphens/>
              <w:jc w:val="right"/>
              <w:rPr>
                <w:sz w:val="24"/>
                <w:szCs w:val="24"/>
              </w:rPr>
            </w:pPr>
            <w:r w:rsidRPr="00951CD7">
              <w:rPr>
                <w:sz w:val="24"/>
                <w:szCs w:val="24"/>
              </w:rPr>
              <w:t>304,4</w:t>
            </w:r>
          </w:p>
        </w:tc>
        <w:tc>
          <w:tcPr>
            <w:tcW w:w="1134" w:type="dxa"/>
            <w:tcBorders>
              <w:top w:val="dotted" w:sz="4" w:space="0" w:color="auto"/>
              <w:left w:val="dotted" w:sz="4" w:space="0" w:color="auto"/>
              <w:bottom w:val="single" w:sz="4" w:space="0" w:color="auto"/>
              <w:right w:val="dotted" w:sz="4" w:space="0" w:color="auto"/>
            </w:tcBorders>
            <w:vAlign w:val="bottom"/>
          </w:tcPr>
          <w:p w14:paraId="4D5D18C2" w14:textId="1954B144" w:rsidR="0005266D" w:rsidRPr="00951CD7" w:rsidRDefault="0005266D" w:rsidP="0005266D">
            <w:pPr>
              <w:widowControl w:val="0"/>
              <w:shd w:val="clear" w:color="auto" w:fill="FFFFFF" w:themeFill="background1"/>
              <w:suppressAutoHyphens/>
              <w:jc w:val="right"/>
              <w:rPr>
                <w:sz w:val="24"/>
                <w:szCs w:val="24"/>
              </w:rPr>
            </w:pPr>
            <w:r w:rsidRPr="00951CD7">
              <w:rPr>
                <w:sz w:val="24"/>
                <w:szCs w:val="24"/>
              </w:rPr>
              <w:t>304,4</w:t>
            </w:r>
          </w:p>
        </w:tc>
        <w:tc>
          <w:tcPr>
            <w:tcW w:w="1134" w:type="dxa"/>
            <w:tcBorders>
              <w:top w:val="dotted" w:sz="4" w:space="0" w:color="auto"/>
              <w:left w:val="dotted" w:sz="4" w:space="0" w:color="auto"/>
              <w:bottom w:val="single" w:sz="4" w:space="0" w:color="auto"/>
              <w:right w:val="single" w:sz="4" w:space="0" w:color="auto"/>
            </w:tcBorders>
            <w:vAlign w:val="bottom"/>
          </w:tcPr>
          <w:p w14:paraId="078BB494" w14:textId="56030E5C" w:rsidR="0005266D" w:rsidRPr="00951CD7" w:rsidRDefault="0005266D" w:rsidP="0005266D">
            <w:pPr>
              <w:widowControl w:val="0"/>
              <w:shd w:val="clear" w:color="auto" w:fill="FFFFFF" w:themeFill="background1"/>
              <w:suppressAutoHyphens/>
              <w:jc w:val="right"/>
              <w:rPr>
                <w:sz w:val="24"/>
                <w:szCs w:val="24"/>
              </w:rPr>
            </w:pPr>
            <w:r w:rsidRPr="00951CD7">
              <w:rPr>
                <w:sz w:val="24"/>
                <w:szCs w:val="24"/>
              </w:rPr>
              <w:t>304,4</w:t>
            </w:r>
          </w:p>
        </w:tc>
      </w:tr>
    </w:tbl>
    <w:p w14:paraId="01E71FC0" w14:textId="77777777" w:rsidR="00377D46" w:rsidRPr="00951CD7" w:rsidRDefault="00377D46" w:rsidP="007F0EE6">
      <w:pPr>
        <w:widowControl w:val="0"/>
        <w:shd w:val="clear" w:color="auto" w:fill="FFFFFF" w:themeFill="background1"/>
        <w:suppressAutoHyphens/>
        <w:ind w:firstLine="709"/>
        <w:jc w:val="both"/>
        <w:rPr>
          <w:sz w:val="28"/>
          <w:szCs w:val="28"/>
        </w:rPr>
      </w:pPr>
    </w:p>
    <w:p w14:paraId="36EE65BC" w14:textId="77777777" w:rsidR="0005266D" w:rsidRPr="00951CD7" w:rsidRDefault="0005266D" w:rsidP="0005266D">
      <w:pPr>
        <w:widowControl w:val="0"/>
        <w:shd w:val="clear" w:color="auto" w:fill="FFFFFF" w:themeFill="background1"/>
        <w:suppressAutoHyphens/>
        <w:ind w:firstLine="709"/>
        <w:jc w:val="both"/>
        <w:rPr>
          <w:sz w:val="28"/>
          <w:szCs w:val="28"/>
        </w:rPr>
      </w:pPr>
      <w:r w:rsidRPr="00951CD7">
        <w:rPr>
          <w:sz w:val="28"/>
          <w:szCs w:val="28"/>
        </w:rPr>
        <w:t>По подпрограмме «Об организации временного трудоустройства несовершеннолетних в муниципальном образовании город Краснодар» предусмотрены бюджетные ассигнования на 2025 год в сумме 61 891,0 тыс. рублей на создание рабочих мест для временного трудоустройства несовершеннолетних в возрасте от 14 до 18 лет в свободное от учёбы время.</w:t>
      </w:r>
    </w:p>
    <w:p w14:paraId="72C1B0FD" w14:textId="77777777" w:rsidR="0005266D" w:rsidRPr="00951CD7" w:rsidRDefault="0005266D" w:rsidP="0005266D">
      <w:pPr>
        <w:widowControl w:val="0"/>
        <w:shd w:val="clear" w:color="auto" w:fill="FFFFFF" w:themeFill="background1"/>
        <w:suppressAutoHyphens/>
        <w:ind w:firstLine="709"/>
        <w:jc w:val="both"/>
        <w:rPr>
          <w:sz w:val="28"/>
          <w:szCs w:val="28"/>
        </w:rPr>
      </w:pPr>
      <w:r w:rsidRPr="00951CD7">
        <w:rPr>
          <w:sz w:val="28"/>
          <w:szCs w:val="28"/>
        </w:rPr>
        <w:t>По подпрограмме «Об организации общественных работ в муниципальном образовании город Краснодар» предусмотрены бюджетные ассигнования на 2025 год в сумме 6 730,6 тыс. рублей на создание временных рабочих мест для безработных граждан, зарегистрированных в органах службы занятости и испытывающих трудности в поисках работы.</w:t>
      </w:r>
    </w:p>
    <w:p w14:paraId="0BAFD5FF" w14:textId="77777777" w:rsidR="0005266D" w:rsidRPr="00951CD7" w:rsidRDefault="0005266D" w:rsidP="0005266D">
      <w:pPr>
        <w:widowControl w:val="0"/>
        <w:suppressAutoHyphens/>
        <w:ind w:firstLine="709"/>
        <w:jc w:val="both"/>
        <w:rPr>
          <w:sz w:val="28"/>
          <w:szCs w:val="28"/>
        </w:rPr>
      </w:pPr>
      <w:r w:rsidRPr="00951CD7">
        <w:rPr>
          <w:sz w:val="28"/>
          <w:szCs w:val="28"/>
        </w:rPr>
        <w:t>В рамках реализации отдельных мероприятий муниципальной программы на 2025 год предусмотрены бюджетные ассигнования в сумме 304,4 тыс. рублей на проведение общегородского отраслевого конкурса «Лучший специалист города Краснодара».</w:t>
      </w:r>
    </w:p>
    <w:p w14:paraId="105437CD" w14:textId="77777777" w:rsidR="006078E2" w:rsidRPr="00951CD7" w:rsidRDefault="006078E2" w:rsidP="00D57498">
      <w:pPr>
        <w:widowControl w:val="0"/>
        <w:suppressAutoHyphens/>
        <w:rPr>
          <w:sz w:val="28"/>
          <w:szCs w:val="28"/>
        </w:rPr>
      </w:pPr>
    </w:p>
    <w:p w14:paraId="09ED6BBF" w14:textId="77777777" w:rsidR="00DE00D2" w:rsidRPr="00951CD7" w:rsidRDefault="00DE00D2" w:rsidP="00DE00D2">
      <w:pPr>
        <w:widowControl w:val="0"/>
        <w:suppressAutoHyphens/>
        <w:jc w:val="center"/>
        <w:rPr>
          <w:sz w:val="28"/>
          <w:szCs w:val="28"/>
        </w:rPr>
      </w:pPr>
      <w:r w:rsidRPr="00951CD7">
        <w:rPr>
          <w:sz w:val="28"/>
          <w:szCs w:val="28"/>
        </w:rPr>
        <w:t xml:space="preserve">Комплексные меры профилактики наркомании </w:t>
      </w:r>
    </w:p>
    <w:p w14:paraId="744B41AB" w14:textId="77777777" w:rsidR="00DE00D2" w:rsidRPr="00951CD7" w:rsidRDefault="00DE00D2" w:rsidP="00DE00D2">
      <w:pPr>
        <w:widowControl w:val="0"/>
        <w:suppressAutoHyphens/>
        <w:jc w:val="center"/>
        <w:rPr>
          <w:sz w:val="28"/>
          <w:szCs w:val="28"/>
        </w:rPr>
      </w:pPr>
      <w:r w:rsidRPr="00951CD7">
        <w:rPr>
          <w:sz w:val="28"/>
          <w:szCs w:val="28"/>
        </w:rPr>
        <w:t>в муниципальном образовании город Краснодар</w:t>
      </w:r>
    </w:p>
    <w:p w14:paraId="062341AC" w14:textId="77777777" w:rsidR="00DE00D2" w:rsidRPr="00951CD7" w:rsidRDefault="00DE00D2" w:rsidP="00DE00D2">
      <w:pPr>
        <w:widowControl w:val="0"/>
        <w:suppressAutoHyphens/>
        <w:ind w:firstLine="709"/>
        <w:jc w:val="center"/>
        <w:rPr>
          <w:sz w:val="28"/>
          <w:szCs w:val="28"/>
        </w:rPr>
      </w:pPr>
    </w:p>
    <w:p w14:paraId="21140885" w14:textId="0893C39F" w:rsidR="00A338B3" w:rsidRPr="00951CD7" w:rsidRDefault="00A338B3" w:rsidP="00A338B3">
      <w:pPr>
        <w:widowControl w:val="0"/>
        <w:suppressAutoHyphens/>
        <w:ind w:firstLine="709"/>
        <w:jc w:val="both"/>
        <w:rPr>
          <w:sz w:val="28"/>
          <w:szCs w:val="28"/>
        </w:rPr>
      </w:pPr>
      <w:r w:rsidRPr="00951CD7">
        <w:rPr>
          <w:sz w:val="28"/>
          <w:szCs w:val="28"/>
        </w:rPr>
        <w:t>В проекте местного бюджета на реализацию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 на 2025 год предусмотрены бюджетные ассигнования в сумме 1 779,8 тыс. рублей, на 2026 год –</w:t>
      </w:r>
      <w:r w:rsidR="00965325" w:rsidRPr="00951CD7">
        <w:rPr>
          <w:sz w:val="28"/>
          <w:szCs w:val="28"/>
        </w:rPr>
        <w:t xml:space="preserve"> </w:t>
      </w:r>
      <w:r w:rsidRPr="00951CD7">
        <w:rPr>
          <w:sz w:val="28"/>
          <w:szCs w:val="28"/>
        </w:rPr>
        <w:t>2027 год</w:t>
      </w:r>
      <w:r w:rsidR="00965325" w:rsidRPr="00951CD7">
        <w:rPr>
          <w:sz w:val="28"/>
          <w:szCs w:val="28"/>
        </w:rPr>
        <w:t>ы по 1 139,8 тыс. рублей ежегодно.</w:t>
      </w:r>
    </w:p>
    <w:p w14:paraId="577D9F1A" w14:textId="77777777" w:rsidR="00C61EFD" w:rsidRPr="00951CD7" w:rsidRDefault="00C61EFD" w:rsidP="009B0829">
      <w:pPr>
        <w:widowControl w:val="0"/>
        <w:suppressAutoHyphens/>
        <w:ind w:firstLine="709"/>
        <w:jc w:val="right"/>
        <w:rPr>
          <w:sz w:val="28"/>
          <w:szCs w:val="28"/>
        </w:rPr>
      </w:pPr>
    </w:p>
    <w:p w14:paraId="00775A92" w14:textId="77777777" w:rsidR="00C61EFD" w:rsidRPr="00951CD7" w:rsidRDefault="00C61EFD" w:rsidP="009B0829">
      <w:pPr>
        <w:widowControl w:val="0"/>
        <w:suppressAutoHyphens/>
        <w:ind w:firstLine="709"/>
        <w:jc w:val="right"/>
        <w:rPr>
          <w:sz w:val="28"/>
          <w:szCs w:val="28"/>
        </w:rPr>
      </w:pPr>
    </w:p>
    <w:p w14:paraId="3A2643BF" w14:textId="77777777" w:rsidR="00C61EFD" w:rsidRPr="00951CD7" w:rsidRDefault="00C61EFD" w:rsidP="009B0829">
      <w:pPr>
        <w:widowControl w:val="0"/>
        <w:suppressAutoHyphens/>
        <w:ind w:firstLine="709"/>
        <w:jc w:val="right"/>
        <w:rPr>
          <w:sz w:val="28"/>
          <w:szCs w:val="28"/>
        </w:rPr>
      </w:pPr>
    </w:p>
    <w:p w14:paraId="05FFCE59" w14:textId="77777777" w:rsidR="00C61EFD" w:rsidRPr="00951CD7" w:rsidRDefault="00C61EFD" w:rsidP="009B0829">
      <w:pPr>
        <w:widowControl w:val="0"/>
        <w:suppressAutoHyphens/>
        <w:ind w:firstLine="709"/>
        <w:jc w:val="right"/>
        <w:rPr>
          <w:sz w:val="28"/>
          <w:szCs w:val="28"/>
        </w:rPr>
      </w:pPr>
    </w:p>
    <w:p w14:paraId="232F84B7" w14:textId="6901D2C5" w:rsidR="00DE00D2" w:rsidRPr="00951CD7" w:rsidRDefault="00DE00D2" w:rsidP="009B0829">
      <w:pPr>
        <w:widowControl w:val="0"/>
        <w:suppressAutoHyphens/>
        <w:ind w:firstLine="709"/>
        <w:jc w:val="right"/>
        <w:rPr>
          <w:sz w:val="28"/>
          <w:szCs w:val="28"/>
        </w:rPr>
      </w:pPr>
      <w:r w:rsidRPr="00951CD7">
        <w:rPr>
          <w:sz w:val="28"/>
          <w:szCs w:val="28"/>
        </w:rPr>
        <w:lastRenderedPageBreak/>
        <w:t>тыс. рублей</w:t>
      </w:r>
    </w:p>
    <w:p w14:paraId="710317C6" w14:textId="77777777" w:rsidR="00DE00D2" w:rsidRPr="00951CD7" w:rsidRDefault="00DE00D2" w:rsidP="00DE00D2">
      <w:pPr>
        <w:widowControl w:val="0"/>
        <w:suppressAutoHyphens/>
        <w:rPr>
          <w:sz w:val="2"/>
          <w:szCs w:val="2"/>
        </w:rPr>
      </w:pPr>
    </w:p>
    <w:tbl>
      <w:tblPr>
        <w:tblW w:w="9606" w:type="dxa"/>
        <w:tblInd w:w="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944"/>
        <w:gridCol w:w="992"/>
        <w:gridCol w:w="1418"/>
        <w:gridCol w:w="1417"/>
        <w:gridCol w:w="1418"/>
        <w:gridCol w:w="1417"/>
      </w:tblGrid>
      <w:tr w:rsidR="00951CD7" w:rsidRPr="00951CD7" w14:paraId="5B632A6B" w14:textId="77777777" w:rsidTr="00DA0286">
        <w:trPr>
          <w:trHeight w:val="615"/>
          <w:tblHeader/>
        </w:trPr>
        <w:tc>
          <w:tcPr>
            <w:tcW w:w="2944" w:type="dxa"/>
            <w:vMerge w:val="restart"/>
            <w:tcBorders>
              <w:top w:val="single" w:sz="4" w:space="0" w:color="auto"/>
              <w:bottom w:val="single" w:sz="4" w:space="0" w:color="auto"/>
              <w:right w:val="single" w:sz="4" w:space="0" w:color="auto"/>
            </w:tcBorders>
            <w:vAlign w:val="center"/>
          </w:tcPr>
          <w:p w14:paraId="1EB40915" w14:textId="77777777" w:rsidR="00DE00D2" w:rsidRPr="00951CD7" w:rsidRDefault="00DE00D2" w:rsidP="00A537BF">
            <w:pPr>
              <w:widowControl w:val="0"/>
              <w:suppressAutoHyphens/>
              <w:jc w:val="center"/>
              <w:rPr>
                <w:sz w:val="24"/>
                <w:szCs w:val="24"/>
              </w:rPr>
            </w:pPr>
            <w:r w:rsidRPr="00951CD7">
              <w:rPr>
                <w:sz w:val="24"/>
                <w:szCs w:val="24"/>
              </w:rPr>
              <w:t>Наименование показателя</w:t>
            </w:r>
          </w:p>
          <w:p w14:paraId="7BCD31BC" w14:textId="77777777" w:rsidR="00DE00D2" w:rsidRPr="00951CD7" w:rsidRDefault="00DE00D2" w:rsidP="00A537BF">
            <w:pPr>
              <w:widowControl w:val="0"/>
              <w:suppressAutoHyphens/>
              <w:jc w:val="center"/>
              <w:rPr>
                <w:sz w:val="24"/>
                <w:szCs w:val="24"/>
              </w:rPr>
            </w:pPr>
            <w:r w:rsidRPr="00951CD7">
              <w:rPr>
                <w:sz w:val="24"/>
                <w:szCs w:val="24"/>
              </w:rPr>
              <w:t>(подпрограмма, мероприятие)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9F9E19A" w14:textId="77777777" w:rsidR="00DE00D2" w:rsidRPr="00951CD7" w:rsidRDefault="00DE00D2" w:rsidP="00A537BF">
            <w:pPr>
              <w:widowControl w:val="0"/>
              <w:suppressAutoHyphens/>
              <w:jc w:val="center"/>
              <w:rPr>
                <w:sz w:val="24"/>
                <w:szCs w:val="24"/>
              </w:rPr>
            </w:pPr>
            <w:r w:rsidRPr="00951CD7">
              <w:rPr>
                <w:sz w:val="24"/>
                <w:szCs w:val="24"/>
              </w:rPr>
              <w:t>Уровень бюджета</w:t>
            </w:r>
          </w:p>
        </w:tc>
        <w:tc>
          <w:tcPr>
            <w:tcW w:w="1418" w:type="dxa"/>
            <w:vMerge w:val="restart"/>
            <w:tcBorders>
              <w:top w:val="single" w:sz="4" w:space="0" w:color="auto"/>
              <w:left w:val="single" w:sz="4" w:space="0" w:color="auto"/>
              <w:bottom w:val="single" w:sz="4" w:space="0" w:color="auto"/>
              <w:right w:val="single" w:sz="4" w:space="0" w:color="auto"/>
            </w:tcBorders>
          </w:tcPr>
          <w:p w14:paraId="52507E6D" w14:textId="2EEDA4DC" w:rsidR="00DE00D2" w:rsidRPr="00951CD7" w:rsidRDefault="00DE00D2" w:rsidP="00A537BF">
            <w:pPr>
              <w:widowControl w:val="0"/>
              <w:suppressAutoHyphens/>
              <w:jc w:val="center"/>
              <w:rPr>
                <w:sz w:val="24"/>
                <w:szCs w:val="24"/>
              </w:rPr>
            </w:pPr>
            <w:r w:rsidRPr="00951CD7">
              <w:rPr>
                <w:sz w:val="24"/>
                <w:szCs w:val="24"/>
              </w:rPr>
              <w:t>Сводная</w:t>
            </w:r>
            <w:r w:rsidR="00A23672" w:rsidRPr="00951CD7">
              <w:rPr>
                <w:sz w:val="24"/>
                <w:szCs w:val="24"/>
              </w:rPr>
              <w:t xml:space="preserve"> бюджетная роспись на 01.1</w:t>
            </w:r>
            <w:r w:rsidR="00EF748C" w:rsidRPr="00951CD7">
              <w:rPr>
                <w:sz w:val="24"/>
                <w:szCs w:val="24"/>
              </w:rPr>
              <w:t>0.2024</w:t>
            </w:r>
            <w:r w:rsidRPr="00951CD7">
              <w:rPr>
                <w:sz w:val="24"/>
                <w:szCs w:val="24"/>
              </w:rPr>
              <w:t xml:space="preserve"> </w:t>
            </w:r>
          </w:p>
        </w:tc>
        <w:tc>
          <w:tcPr>
            <w:tcW w:w="4252" w:type="dxa"/>
            <w:gridSpan w:val="3"/>
            <w:tcBorders>
              <w:top w:val="single" w:sz="4" w:space="0" w:color="auto"/>
              <w:left w:val="single" w:sz="4" w:space="0" w:color="auto"/>
              <w:bottom w:val="single" w:sz="4" w:space="0" w:color="auto"/>
            </w:tcBorders>
            <w:vAlign w:val="center"/>
          </w:tcPr>
          <w:p w14:paraId="750EFF40" w14:textId="77777777" w:rsidR="00DE00D2" w:rsidRPr="00951CD7" w:rsidRDefault="00DE00D2" w:rsidP="00A537BF">
            <w:pPr>
              <w:widowControl w:val="0"/>
              <w:suppressAutoHyphens/>
              <w:jc w:val="center"/>
              <w:rPr>
                <w:sz w:val="24"/>
                <w:szCs w:val="24"/>
              </w:rPr>
            </w:pPr>
            <w:r w:rsidRPr="00951CD7">
              <w:rPr>
                <w:sz w:val="24"/>
                <w:szCs w:val="24"/>
              </w:rPr>
              <w:t>Проект</w:t>
            </w:r>
          </w:p>
        </w:tc>
      </w:tr>
      <w:tr w:rsidR="00951CD7" w:rsidRPr="00951CD7" w14:paraId="5EA4CB50" w14:textId="77777777" w:rsidTr="00DA0286">
        <w:trPr>
          <w:trHeight w:val="210"/>
          <w:tblHeader/>
        </w:trPr>
        <w:tc>
          <w:tcPr>
            <w:tcW w:w="2944" w:type="dxa"/>
            <w:vMerge/>
            <w:tcBorders>
              <w:top w:val="single" w:sz="4" w:space="0" w:color="auto"/>
              <w:bottom w:val="single" w:sz="4" w:space="0" w:color="auto"/>
              <w:right w:val="single" w:sz="4" w:space="0" w:color="auto"/>
            </w:tcBorders>
            <w:vAlign w:val="center"/>
          </w:tcPr>
          <w:p w14:paraId="065F2191" w14:textId="77777777" w:rsidR="00DE00D2" w:rsidRPr="00951CD7" w:rsidRDefault="00DE00D2" w:rsidP="00A537BF">
            <w:pPr>
              <w:widowControl w:val="0"/>
              <w:suppressAutoHyphens/>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A977139" w14:textId="77777777" w:rsidR="00DE00D2" w:rsidRPr="00951CD7" w:rsidRDefault="00DE00D2" w:rsidP="00A537BF">
            <w:pPr>
              <w:widowControl w:val="0"/>
              <w:suppressAutoHyphens/>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EDF5E5D" w14:textId="77777777" w:rsidR="00DE00D2" w:rsidRPr="00951CD7" w:rsidRDefault="00DE00D2" w:rsidP="00A537BF">
            <w:pPr>
              <w:widowControl w:val="0"/>
              <w:suppressAutoHyphens/>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A33FAA4" w14:textId="69085888" w:rsidR="00DE00D2" w:rsidRPr="00951CD7" w:rsidRDefault="00EF748C" w:rsidP="00A537BF">
            <w:pPr>
              <w:widowControl w:val="0"/>
              <w:suppressAutoHyphens/>
              <w:ind w:left="114" w:right="113"/>
              <w:jc w:val="center"/>
              <w:rPr>
                <w:sz w:val="24"/>
                <w:szCs w:val="24"/>
              </w:rPr>
            </w:pPr>
            <w:r w:rsidRPr="00951CD7">
              <w:rPr>
                <w:sz w:val="24"/>
                <w:szCs w:val="24"/>
              </w:rPr>
              <w:t>2025</w:t>
            </w:r>
            <w:r w:rsidR="00DE00D2" w:rsidRPr="00951CD7">
              <w:rPr>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14:paraId="07232BF1" w14:textId="0B094E00" w:rsidR="00DE00D2" w:rsidRPr="00951CD7" w:rsidRDefault="00EF748C" w:rsidP="00A537BF">
            <w:pPr>
              <w:widowControl w:val="0"/>
              <w:suppressAutoHyphens/>
              <w:jc w:val="center"/>
              <w:rPr>
                <w:sz w:val="24"/>
                <w:szCs w:val="24"/>
              </w:rPr>
            </w:pPr>
            <w:r w:rsidRPr="00951CD7">
              <w:rPr>
                <w:sz w:val="24"/>
                <w:szCs w:val="24"/>
              </w:rPr>
              <w:t>2026</w:t>
            </w:r>
            <w:r w:rsidR="00DE00D2" w:rsidRPr="00951CD7">
              <w:rPr>
                <w:sz w:val="24"/>
                <w:szCs w:val="24"/>
              </w:rPr>
              <w:t xml:space="preserve"> год</w:t>
            </w:r>
          </w:p>
        </w:tc>
        <w:tc>
          <w:tcPr>
            <w:tcW w:w="1417" w:type="dxa"/>
            <w:tcBorders>
              <w:top w:val="single" w:sz="4" w:space="0" w:color="auto"/>
              <w:left w:val="single" w:sz="4" w:space="0" w:color="auto"/>
              <w:bottom w:val="single" w:sz="4" w:space="0" w:color="auto"/>
            </w:tcBorders>
            <w:vAlign w:val="center"/>
          </w:tcPr>
          <w:p w14:paraId="6B595F2A" w14:textId="54DDE82B" w:rsidR="00DE00D2" w:rsidRPr="00951CD7" w:rsidRDefault="00EF748C" w:rsidP="00A537BF">
            <w:pPr>
              <w:widowControl w:val="0"/>
              <w:suppressAutoHyphens/>
              <w:jc w:val="center"/>
              <w:rPr>
                <w:sz w:val="24"/>
                <w:szCs w:val="24"/>
              </w:rPr>
            </w:pPr>
            <w:r w:rsidRPr="00951CD7">
              <w:rPr>
                <w:sz w:val="24"/>
                <w:szCs w:val="24"/>
              </w:rPr>
              <w:t>2027</w:t>
            </w:r>
            <w:r w:rsidR="00DE00D2" w:rsidRPr="00951CD7">
              <w:rPr>
                <w:sz w:val="24"/>
                <w:szCs w:val="24"/>
              </w:rPr>
              <w:t xml:space="preserve"> год</w:t>
            </w:r>
          </w:p>
        </w:tc>
      </w:tr>
      <w:tr w:rsidR="00951CD7" w:rsidRPr="00951CD7" w14:paraId="44ADE878" w14:textId="77777777" w:rsidTr="00DA0286">
        <w:trPr>
          <w:trHeight w:val="210"/>
          <w:tblHeader/>
        </w:trPr>
        <w:tc>
          <w:tcPr>
            <w:tcW w:w="2944" w:type="dxa"/>
            <w:tcBorders>
              <w:top w:val="single" w:sz="4" w:space="0" w:color="auto"/>
              <w:bottom w:val="single" w:sz="4" w:space="0" w:color="auto"/>
              <w:right w:val="single" w:sz="4" w:space="0" w:color="auto"/>
            </w:tcBorders>
            <w:vAlign w:val="center"/>
          </w:tcPr>
          <w:p w14:paraId="73189C0B" w14:textId="77777777" w:rsidR="00DE00D2" w:rsidRPr="00951CD7" w:rsidRDefault="00DE00D2" w:rsidP="00A537BF">
            <w:pPr>
              <w:widowControl w:val="0"/>
              <w:suppressAutoHyphens/>
              <w:jc w:val="center"/>
              <w:rPr>
                <w:sz w:val="24"/>
                <w:szCs w:val="24"/>
              </w:rPr>
            </w:pPr>
            <w:r w:rsidRPr="00951CD7">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122745FD" w14:textId="77777777" w:rsidR="00DE00D2" w:rsidRPr="00951CD7" w:rsidRDefault="00DE00D2" w:rsidP="00A537BF">
            <w:pPr>
              <w:widowControl w:val="0"/>
              <w:suppressAutoHyphens/>
              <w:jc w:val="center"/>
              <w:rPr>
                <w:sz w:val="24"/>
                <w:szCs w:val="24"/>
              </w:rPr>
            </w:pPr>
            <w:r w:rsidRPr="00951CD7">
              <w:rPr>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07B4B548" w14:textId="77777777" w:rsidR="00DE00D2" w:rsidRPr="00951CD7" w:rsidRDefault="00DE00D2" w:rsidP="00A537BF">
            <w:pPr>
              <w:widowControl w:val="0"/>
              <w:suppressAutoHyphens/>
              <w:jc w:val="center"/>
              <w:rPr>
                <w:sz w:val="24"/>
                <w:szCs w:val="24"/>
              </w:rPr>
            </w:pPr>
            <w:r w:rsidRPr="00951CD7">
              <w:rPr>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14:paraId="3A9B51BD" w14:textId="77777777" w:rsidR="00DE00D2" w:rsidRPr="00951CD7" w:rsidRDefault="00DE00D2" w:rsidP="00A537BF">
            <w:pPr>
              <w:widowControl w:val="0"/>
              <w:suppressAutoHyphens/>
              <w:ind w:left="114" w:right="113"/>
              <w:jc w:val="center"/>
              <w:rPr>
                <w:sz w:val="24"/>
                <w:szCs w:val="24"/>
              </w:rPr>
            </w:pPr>
            <w:r w:rsidRPr="00951CD7">
              <w:rPr>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14:paraId="739B9D8B" w14:textId="77777777" w:rsidR="00DE00D2" w:rsidRPr="00951CD7" w:rsidRDefault="00DE00D2" w:rsidP="00A537BF">
            <w:pPr>
              <w:widowControl w:val="0"/>
              <w:suppressAutoHyphens/>
              <w:jc w:val="center"/>
              <w:rPr>
                <w:sz w:val="24"/>
                <w:szCs w:val="24"/>
              </w:rPr>
            </w:pPr>
            <w:r w:rsidRPr="00951CD7">
              <w:rPr>
                <w:sz w:val="24"/>
                <w:szCs w:val="24"/>
              </w:rPr>
              <w:t>5</w:t>
            </w:r>
          </w:p>
        </w:tc>
        <w:tc>
          <w:tcPr>
            <w:tcW w:w="1417" w:type="dxa"/>
            <w:tcBorders>
              <w:top w:val="single" w:sz="4" w:space="0" w:color="auto"/>
              <w:left w:val="single" w:sz="4" w:space="0" w:color="auto"/>
              <w:bottom w:val="single" w:sz="4" w:space="0" w:color="auto"/>
            </w:tcBorders>
            <w:vAlign w:val="center"/>
          </w:tcPr>
          <w:p w14:paraId="33F7CE30" w14:textId="77777777" w:rsidR="00DE00D2" w:rsidRPr="00951CD7" w:rsidRDefault="00DE00D2" w:rsidP="00A537BF">
            <w:pPr>
              <w:widowControl w:val="0"/>
              <w:suppressAutoHyphens/>
              <w:jc w:val="center"/>
              <w:rPr>
                <w:sz w:val="24"/>
                <w:szCs w:val="24"/>
              </w:rPr>
            </w:pPr>
            <w:r w:rsidRPr="00951CD7">
              <w:rPr>
                <w:sz w:val="24"/>
                <w:szCs w:val="24"/>
              </w:rPr>
              <w:t>6</w:t>
            </w:r>
          </w:p>
        </w:tc>
      </w:tr>
      <w:tr w:rsidR="00A338B3" w:rsidRPr="00951CD7" w14:paraId="4D1969EC" w14:textId="77777777" w:rsidTr="00E2280D">
        <w:trPr>
          <w:trHeight w:val="210"/>
          <w:tblHeader/>
        </w:trPr>
        <w:tc>
          <w:tcPr>
            <w:tcW w:w="2944" w:type="dxa"/>
            <w:tcBorders>
              <w:top w:val="single" w:sz="4" w:space="0" w:color="auto"/>
            </w:tcBorders>
            <w:vAlign w:val="center"/>
          </w:tcPr>
          <w:p w14:paraId="5EBC260C" w14:textId="77777777" w:rsidR="00A338B3" w:rsidRPr="00951CD7" w:rsidRDefault="00A338B3" w:rsidP="00A338B3">
            <w:pPr>
              <w:widowControl w:val="0"/>
              <w:suppressAutoHyphens/>
              <w:rPr>
                <w:sz w:val="24"/>
                <w:szCs w:val="24"/>
              </w:rPr>
            </w:pPr>
            <w:r w:rsidRPr="00951CD7">
              <w:rPr>
                <w:sz w:val="24"/>
                <w:szCs w:val="24"/>
              </w:rPr>
              <w:t>Всего по программе</w:t>
            </w:r>
          </w:p>
        </w:tc>
        <w:tc>
          <w:tcPr>
            <w:tcW w:w="992" w:type="dxa"/>
            <w:tcBorders>
              <w:top w:val="single" w:sz="4" w:space="0" w:color="auto"/>
            </w:tcBorders>
            <w:vAlign w:val="center"/>
          </w:tcPr>
          <w:p w14:paraId="730C8E1F" w14:textId="77777777" w:rsidR="00A338B3" w:rsidRPr="00951CD7" w:rsidRDefault="00A338B3" w:rsidP="00A338B3">
            <w:pPr>
              <w:widowControl w:val="0"/>
              <w:suppressAutoHyphens/>
              <w:jc w:val="center"/>
              <w:rPr>
                <w:sz w:val="24"/>
                <w:szCs w:val="24"/>
              </w:rPr>
            </w:pPr>
            <w:r w:rsidRPr="00951CD7">
              <w:rPr>
                <w:sz w:val="24"/>
                <w:szCs w:val="24"/>
              </w:rPr>
              <w:t>МБ</w:t>
            </w:r>
          </w:p>
        </w:tc>
        <w:tc>
          <w:tcPr>
            <w:tcW w:w="1418" w:type="dxa"/>
            <w:tcBorders>
              <w:top w:val="single" w:sz="4" w:space="0" w:color="auto"/>
            </w:tcBorders>
          </w:tcPr>
          <w:p w14:paraId="43B52D74" w14:textId="0D47DF7E" w:rsidR="00A338B3" w:rsidRPr="00951CD7" w:rsidRDefault="00A338B3" w:rsidP="00A338B3">
            <w:pPr>
              <w:widowControl w:val="0"/>
              <w:suppressAutoHyphens/>
              <w:jc w:val="right"/>
              <w:rPr>
                <w:sz w:val="24"/>
                <w:szCs w:val="24"/>
              </w:rPr>
            </w:pPr>
            <w:r w:rsidRPr="00951CD7">
              <w:rPr>
                <w:sz w:val="24"/>
                <w:szCs w:val="24"/>
              </w:rPr>
              <w:t>2 579,8</w:t>
            </w:r>
          </w:p>
        </w:tc>
        <w:tc>
          <w:tcPr>
            <w:tcW w:w="1417" w:type="dxa"/>
            <w:tcBorders>
              <w:top w:val="single" w:sz="4" w:space="0" w:color="auto"/>
            </w:tcBorders>
          </w:tcPr>
          <w:p w14:paraId="189D8E17" w14:textId="02ECD5DE" w:rsidR="00A338B3" w:rsidRPr="00951CD7" w:rsidRDefault="00A338B3" w:rsidP="00A338B3">
            <w:pPr>
              <w:widowControl w:val="0"/>
              <w:suppressAutoHyphens/>
              <w:jc w:val="right"/>
              <w:rPr>
                <w:sz w:val="24"/>
                <w:szCs w:val="24"/>
              </w:rPr>
            </w:pPr>
            <w:r w:rsidRPr="00951CD7">
              <w:rPr>
                <w:sz w:val="24"/>
                <w:szCs w:val="24"/>
              </w:rPr>
              <w:t>1 779,8</w:t>
            </w:r>
          </w:p>
        </w:tc>
        <w:tc>
          <w:tcPr>
            <w:tcW w:w="1418" w:type="dxa"/>
            <w:tcBorders>
              <w:top w:val="single" w:sz="4" w:space="0" w:color="auto"/>
            </w:tcBorders>
          </w:tcPr>
          <w:p w14:paraId="6F60BEC0" w14:textId="5F00D444" w:rsidR="00A338B3" w:rsidRPr="00951CD7" w:rsidRDefault="00A338B3" w:rsidP="00A338B3">
            <w:pPr>
              <w:widowControl w:val="0"/>
              <w:suppressAutoHyphens/>
              <w:jc w:val="right"/>
              <w:rPr>
                <w:sz w:val="24"/>
                <w:szCs w:val="24"/>
              </w:rPr>
            </w:pPr>
            <w:r w:rsidRPr="00951CD7">
              <w:rPr>
                <w:sz w:val="24"/>
                <w:szCs w:val="24"/>
              </w:rPr>
              <w:t>1 139,8</w:t>
            </w:r>
          </w:p>
        </w:tc>
        <w:tc>
          <w:tcPr>
            <w:tcW w:w="1417" w:type="dxa"/>
            <w:tcBorders>
              <w:top w:val="single" w:sz="4" w:space="0" w:color="auto"/>
            </w:tcBorders>
          </w:tcPr>
          <w:p w14:paraId="6D82C701" w14:textId="40A1FF96" w:rsidR="00A338B3" w:rsidRPr="00951CD7" w:rsidRDefault="00A338B3" w:rsidP="00A338B3">
            <w:pPr>
              <w:widowControl w:val="0"/>
              <w:suppressAutoHyphens/>
              <w:jc w:val="right"/>
              <w:rPr>
                <w:sz w:val="24"/>
                <w:szCs w:val="24"/>
              </w:rPr>
            </w:pPr>
            <w:r w:rsidRPr="00951CD7">
              <w:rPr>
                <w:sz w:val="24"/>
                <w:szCs w:val="24"/>
              </w:rPr>
              <w:t>1 139,8</w:t>
            </w:r>
          </w:p>
        </w:tc>
      </w:tr>
    </w:tbl>
    <w:p w14:paraId="6301669D" w14:textId="77777777" w:rsidR="00DE00D2" w:rsidRPr="00951CD7" w:rsidRDefault="00DE00D2" w:rsidP="00DE00D2">
      <w:pPr>
        <w:widowControl w:val="0"/>
        <w:suppressAutoHyphens/>
        <w:ind w:firstLine="709"/>
        <w:jc w:val="both"/>
        <w:rPr>
          <w:sz w:val="22"/>
          <w:szCs w:val="22"/>
        </w:rPr>
      </w:pPr>
    </w:p>
    <w:p w14:paraId="0BFEC919" w14:textId="77777777" w:rsidR="00A338B3" w:rsidRPr="00951CD7" w:rsidRDefault="00A338B3" w:rsidP="00A338B3">
      <w:pPr>
        <w:widowControl w:val="0"/>
        <w:suppressAutoHyphens/>
        <w:ind w:firstLine="709"/>
        <w:jc w:val="both"/>
        <w:rPr>
          <w:sz w:val="28"/>
          <w:szCs w:val="28"/>
        </w:rPr>
      </w:pPr>
      <w:r w:rsidRPr="00951CD7">
        <w:rPr>
          <w:sz w:val="28"/>
          <w:szCs w:val="28"/>
        </w:rPr>
        <w:t>Бюджетные ассигнования предусмотрены на осуществление мониторинга наркоситуации на территории муниципального образования город Краснодар, антинаркотическую работу с использованием кабинетов профилактики наркомании в муниципальных общеобразовательных организациях, изготовление печатной продукции и подписку на литературу антинаркотического содержания, пропаганду здорового образа жизни среди подростков и молодёжи, проведение культурно-массовых мероприятий с целью организации досуга подростков и молодёжи, развитие физической культуры и спорта с целью вовлечения в занятие массовыми видами спорта.</w:t>
      </w:r>
    </w:p>
    <w:p w14:paraId="40A1DDA4" w14:textId="77777777" w:rsidR="009F22B0" w:rsidRPr="00951CD7" w:rsidRDefault="009F22B0" w:rsidP="009F22B0">
      <w:pPr>
        <w:widowControl w:val="0"/>
        <w:suppressAutoHyphens/>
        <w:ind w:firstLine="709"/>
        <w:jc w:val="center"/>
        <w:rPr>
          <w:sz w:val="28"/>
          <w:szCs w:val="28"/>
        </w:rPr>
      </w:pPr>
    </w:p>
    <w:p w14:paraId="1CC0C328" w14:textId="77777777" w:rsidR="009F22B0" w:rsidRPr="00951CD7" w:rsidRDefault="009F22B0" w:rsidP="009F22B0">
      <w:pPr>
        <w:widowControl w:val="0"/>
        <w:jc w:val="center"/>
        <w:rPr>
          <w:sz w:val="28"/>
          <w:szCs w:val="28"/>
        </w:rPr>
      </w:pPr>
      <w:r w:rsidRPr="00951CD7">
        <w:rPr>
          <w:sz w:val="28"/>
          <w:szCs w:val="28"/>
        </w:rPr>
        <w:t>Электронный Краснодар</w:t>
      </w:r>
    </w:p>
    <w:p w14:paraId="2A0BA28F" w14:textId="77777777" w:rsidR="009F22B0" w:rsidRPr="00951CD7" w:rsidRDefault="009F22B0" w:rsidP="009F22B0">
      <w:pPr>
        <w:widowControl w:val="0"/>
        <w:ind w:firstLine="709"/>
        <w:jc w:val="both"/>
        <w:rPr>
          <w:sz w:val="28"/>
          <w:szCs w:val="28"/>
        </w:rPr>
      </w:pPr>
    </w:p>
    <w:p w14:paraId="1B68174D" w14:textId="6397D4CC" w:rsidR="002D59DE" w:rsidRPr="00951CD7" w:rsidRDefault="003D77BE" w:rsidP="002D59DE">
      <w:pPr>
        <w:widowControl w:val="0"/>
        <w:autoSpaceDE w:val="0"/>
        <w:autoSpaceDN w:val="0"/>
        <w:adjustRightInd w:val="0"/>
        <w:ind w:firstLine="708"/>
        <w:jc w:val="both"/>
        <w:rPr>
          <w:sz w:val="28"/>
          <w:szCs w:val="28"/>
        </w:rPr>
      </w:pPr>
      <w:r w:rsidRPr="00951CD7">
        <w:rPr>
          <w:sz w:val="28"/>
          <w:szCs w:val="28"/>
        </w:rPr>
        <w:t>В проекте местного бюджета н</w:t>
      </w:r>
      <w:r w:rsidR="002D59DE" w:rsidRPr="00951CD7">
        <w:rPr>
          <w:sz w:val="28"/>
          <w:szCs w:val="28"/>
        </w:rPr>
        <w:t>а реализацию мероприятий муниципальной программы муниципального образования город Краснода</w:t>
      </w:r>
      <w:r w:rsidR="000D37A5" w:rsidRPr="00951CD7">
        <w:rPr>
          <w:sz w:val="28"/>
          <w:szCs w:val="28"/>
        </w:rPr>
        <w:t>р «Электронный Краснодар» в 2025</w:t>
      </w:r>
      <w:r w:rsidR="002D59DE" w:rsidRPr="00951CD7">
        <w:rPr>
          <w:sz w:val="28"/>
          <w:szCs w:val="28"/>
        </w:rPr>
        <w:t xml:space="preserve"> году предусмотрены бюджетные ассигнования в сумме </w:t>
      </w:r>
      <w:r w:rsidR="000D37A5" w:rsidRPr="00951CD7">
        <w:rPr>
          <w:sz w:val="28"/>
          <w:szCs w:val="28"/>
        </w:rPr>
        <w:t>361 907,8 тыс. рублей, в 2026</w:t>
      </w:r>
      <w:r w:rsidR="002D59DE" w:rsidRPr="00951CD7">
        <w:rPr>
          <w:sz w:val="28"/>
          <w:szCs w:val="28"/>
        </w:rPr>
        <w:t> году –</w:t>
      </w:r>
      <w:r w:rsidR="00D64A65" w:rsidRPr="00951CD7">
        <w:rPr>
          <w:sz w:val="28"/>
          <w:szCs w:val="28"/>
        </w:rPr>
        <w:t xml:space="preserve"> </w:t>
      </w:r>
      <w:r w:rsidR="000D37A5" w:rsidRPr="00951CD7">
        <w:rPr>
          <w:sz w:val="28"/>
          <w:szCs w:val="28"/>
        </w:rPr>
        <w:t>2027</w:t>
      </w:r>
      <w:r w:rsidR="00D64A65" w:rsidRPr="00951CD7">
        <w:rPr>
          <w:sz w:val="28"/>
          <w:szCs w:val="28"/>
        </w:rPr>
        <w:t xml:space="preserve"> годы по </w:t>
      </w:r>
      <w:r w:rsidR="000D37A5" w:rsidRPr="00951CD7">
        <w:rPr>
          <w:sz w:val="28"/>
          <w:szCs w:val="28"/>
        </w:rPr>
        <w:t>346 112,2</w:t>
      </w:r>
      <w:r w:rsidR="00D64A65" w:rsidRPr="00951CD7">
        <w:rPr>
          <w:sz w:val="28"/>
          <w:szCs w:val="28"/>
        </w:rPr>
        <w:t xml:space="preserve"> тыс. рублей ежегодно.</w:t>
      </w:r>
    </w:p>
    <w:p w14:paraId="0352A62A" w14:textId="77777777" w:rsidR="00F83DCB" w:rsidRPr="00951CD7" w:rsidRDefault="00F83DCB" w:rsidP="009F22B0">
      <w:pPr>
        <w:widowControl w:val="0"/>
        <w:ind w:firstLine="709"/>
        <w:jc w:val="right"/>
        <w:rPr>
          <w:sz w:val="28"/>
          <w:szCs w:val="28"/>
        </w:rPr>
      </w:pPr>
    </w:p>
    <w:p w14:paraId="14BD4DC9" w14:textId="77777777" w:rsidR="009F22B0" w:rsidRPr="00951CD7" w:rsidRDefault="009F22B0" w:rsidP="009F22B0">
      <w:pPr>
        <w:widowControl w:val="0"/>
        <w:ind w:firstLine="709"/>
        <w:jc w:val="right"/>
        <w:rPr>
          <w:sz w:val="28"/>
          <w:szCs w:val="28"/>
        </w:rPr>
      </w:pPr>
      <w:r w:rsidRPr="00951CD7">
        <w:rPr>
          <w:sz w:val="28"/>
          <w:szCs w:val="28"/>
        </w:rPr>
        <w:t>тыс. рублей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67"/>
        <w:gridCol w:w="1418"/>
        <w:gridCol w:w="1417"/>
        <w:gridCol w:w="1418"/>
        <w:gridCol w:w="1525"/>
      </w:tblGrid>
      <w:tr w:rsidR="00951CD7" w:rsidRPr="00951CD7" w14:paraId="62D9E5FD" w14:textId="77777777" w:rsidTr="004522A8">
        <w:trPr>
          <w:trHeight w:val="669"/>
          <w:jc w:val="center"/>
        </w:trPr>
        <w:tc>
          <w:tcPr>
            <w:tcW w:w="2689" w:type="dxa"/>
            <w:vMerge w:val="restart"/>
            <w:shd w:val="clear" w:color="auto" w:fill="auto"/>
            <w:vAlign w:val="center"/>
          </w:tcPr>
          <w:p w14:paraId="3D5DD829" w14:textId="77777777" w:rsidR="002D59DE" w:rsidRPr="00951CD7" w:rsidRDefault="002D59DE" w:rsidP="004522A8">
            <w:pPr>
              <w:widowControl w:val="0"/>
              <w:jc w:val="center"/>
              <w:rPr>
                <w:sz w:val="24"/>
                <w:szCs w:val="24"/>
              </w:rPr>
            </w:pPr>
            <w:r w:rsidRPr="00951CD7">
              <w:rPr>
                <w:sz w:val="24"/>
                <w:szCs w:val="24"/>
              </w:rPr>
              <w:t>Наименование показателя (подпрограмма, мероприятие)</w:t>
            </w:r>
          </w:p>
        </w:tc>
        <w:tc>
          <w:tcPr>
            <w:tcW w:w="1167" w:type="dxa"/>
            <w:vMerge w:val="restart"/>
            <w:shd w:val="clear" w:color="auto" w:fill="auto"/>
            <w:vAlign w:val="center"/>
          </w:tcPr>
          <w:p w14:paraId="543A79F4" w14:textId="77777777" w:rsidR="002D59DE" w:rsidRPr="00951CD7" w:rsidRDefault="002D59DE" w:rsidP="004522A8">
            <w:pPr>
              <w:widowControl w:val="0"/>
              <w:jc w:val="both"/>
              <w:rPr>
                <w:sz w:val="24"/>
                <w:szCs w:val="24"/>
              </w:rPr>
            </w:pPr>
            <w:r w:rsidRPr="00951CD7">
              <w:rPr>
                <w:sz w:val="24"/>
                <w:szCs w:val="24"/>
              </w:rPr>
              <w:t>Уровень бюджета</w:t>
            </w:r>
          </w:p>
        </w:tc>
        <w:tc>
          <w:tcPr>
            <w:tcW w:w="1418" w:type="dxa"/>
            <w:vMerge w:val="restart"/>
            <w:shd w:val="clear" w:color="auto" w:fill="auto"/>
            <w:vAlign w:val="center"/>
          </w:tcPr>
          <w:p w14:paraId="62657668" w14:textId="38F89015" w:rsidR="002D59DE" w:rsidRPr="00951CD7" w:rsidRDefault="002D59DE" w:rsidP="004522A8">
            <w:pPr>
              <w:widowControl w:val="0"/>
              <w:jc w:val="center"/>
              <w:rPr>
                <w:sz w:val="24"/>
                <w:szCs w:val="24"/>
              </w:rPr>
            </w:pPr>
            <w:r w:rsidRPr="00951CD7">
              <w:rPr>
                <w:sz w:val="24"/>
                <w:szCs w:val="24"/>
              </w:rPr>
              <w:t>Сводная</w:t>
            </w:r>
            <w:r w:rsidR="006B12F2" w:rsidRPr="00951CD7">
              <w:rPr>
                <w:sz w:val="24"/>
                <w:szCs w:val="24"/>
              </w:rPr>
              <w:t xml:space="preserve"> бюджетная роспись на 01.10.2024</w:t>
            </w:r>
          </w:p>
        </w:tc>
        <w:tc>
          <w:tcPr>
            <w:tcW w:w="4360" w:type="dxa"/>
            <w:gridSpan w:val="3"/>
            <w:shd w:val="clear" w:color="auto" w:fill="auto"/>
            <w:vAlign w:val="center"/>
          </w:tcPr>
          <w:p w14:paraId="697C5BC8" w14:textId="77777777" w:rsidR="002D59DE" w:rsidRPr="00951CD7" w:rsidRDefault="002D59DE" w:rsidP="004522A8">
            <w:pPr>
              <w:widowControl w:val="0"/>
              <w:jc w:val="center"/>
              <w:rPr>
                <w:sz w:val="24"/>
                <w:szCs w:val="24"/>
              </w:rPr>
            </w:pPr>
            <w:r w:rsidRPr="00951CD7">
              <w:rPr>
                <w:sz w:val="24"/>
                <w:szCs w:val="24"/>
              </w:rPr>
              <w:t>Проект</w:t>
            </w:r>
          </w:p>
        </w:tc>
      </w:tr>
      <w:tr w:rsidR="00951CD7" w:rsidRPr="00951CD7" w14:paraId="60926535" w14:textId="77777777" w:rsidTr="004522A8">
        <w:trPr>
          <w:trHeight w:val="419"/>
          <w:jc w:val="center"/>
        </w:trPr>
        <w:tc>
          <w:tcPr>
            <w:tcW w:w="2689" w:type="dxa"/>
            <w:vMerge/>
            <w:shd w:val="clear" w:color="auto" w:fill="auto"/>
            <w:vAlign w:val="center"/>
          </w:tcPr>
          <w:p w14:paraId="5C590F0C" w14:textId="77777777" w:rsidR="002D59DE" w:rsidRPr="00951CD7" w:rsidRDefault="002D59DE" w:rsidP="004522A8">
            <w:pPr>
              <w:widowControl w:val="0"/>
              <w:jc w:val="center"/>
              <w:rPr>
                <w:sz w:val="24"/>
                <w:szCs w:val="24"/>
              </w:rPr>
            </w:pPr>
          </w:p>
        </w:tc>
        <w:tc>
          <w:tcPr>
            <w:tcW w:w="1167" w:type="dxa"/>
            <w:vMerge/>
            <w:shd w:val="clear" w:color="auto" w:fill="auto"/>
            <w:vAlign w:val="center"/>
          </w:tcPr>
          <w:p w14:paraId="5FA32E07" w14:textId="77777777" w:rsidR="002D59DE" w:rsidRPr="00951CD7" w:rsidRDefault="002D59DE" w:rsidP="004522A8">
            <w:pPr>
              <w:widowControl w:val="0"/>
              <w:jc w:val="both"/>
              <w:rPr>
                <w:sz w:val="24"/>
                <w:szCs w:val="24"/>
              </w:rPr>
            </w:pPr>
          </w:p>
        </w:tc>
        <w:tc>
          <w:tcPr>
            <w:tcW w:w="1418" w:type="dxa"/>
            <w:vMerge/>
            <w:shd w:val="clear" w:color="auto" w:fill="auto"/>
            <w:vAlign w:val="center"/>
          </w:tcPr>
          <w:p w14:paraId="1229A740" w14:textId="77777777" w:rsidR="002D59DE" w:rsidRPr="00951CD7" w:rsidRDefault="002D59DE" w:rsidP="004522A8">
            <w:pPr>
              <w:widowControl w:val="0"/>
              <w:jc w:val="both"/>
              <w:rPr>
                <w:sz w:val="24"/>
                <w:szCs w:val="24"/>
              </w:rPr>
            </w:pPr>
          </w:p>
        </w:tc>
        <w:tc>
          <w:tcPr>
            <w:tcW w:w="1417" w:type="dxa"/>
            <w:shd w:val="clear" w:color="auto" w:fill="auto"/>
            <w:vAlign w:val="center"/>
          </w:tcPr>
          <w:p w14:paraId="6301FA85" w14:textId="304CD832" w:rsidR="002D59DE" w:rsidRPr="00951CD7" w:rsidRDefault="006B12F2" w:rsidP="004522A8">
            <w:pPr>
              <w:widowControl w:val="0"/>
              <w:jc w:val="center"/>
              <w:rPr>
                <w:sz w:val="24"/>
                <w:szCs w:val="24"/>
              </w:rPr>
            </w:pPr>
            <w:r w:rsidRPr="00951CD7">
              <w:rPr>
                <w:sz w:val="24"/>
                <w:szCs w:val="24"/>
              </w:rPr>
              <w:t>2025</w:t>
            </w:r>
            <w:r w:rsidR="002D59DE" w:rsidRPr="00951CD7">
              <w:rPr>
                <w:sz w:val="24"/>
                <w:szCs w:val="24"/>
              </w:rPr>
              <w:t xml:space="preserve"> год</w:t>
            </w:r>
          </w:p>
        </w:tc>
        <w:tc>
          <w:tcPr>
            <w:tcW w:w="1418" w:type="dxa"/>
            <w:shd w:val="clear" w:color="auto" w:fill="auto"/>
            <w:vAlign w:val="center"/>
          </w:tcPr>
          <w:p w14:paraId="5DF4A9F7" w14:textId="65474EBC" w:rsidR="002D59DE" w:rsidRPr="00951CD7" w:rsidRDefault="006B12F2" w:rsidP="004522A8">
            <w:pPr>
              <w:widowControl w:val="0"/>
              <w:jc w:val="center"/>
              <w:rPr>
                <w:sz w:val="24"/>
                <w:szCs w:val="24"/>
              </w:rPr>
            </w:pPr>
            <w:r w:rsidRPr="00951CD7">
              <w:rPr>
                <w:sz w:val="24"/>
                <w:szCs w:val="24"/>
              </w:rPr>
              <w:t>2026</w:t>
            </w:r>
            <w:r w:rsidR="002D59DE" w:rsidRPr="00951CD7">
              <w:rPr>
                <w:sz w:val="24"/>
                <w:szCs w:val="24"/>
              </w:rPr>
              <w:t xml:space="preserve"> год</w:t>
            </w:r>
          </w:p>
        </w:tc>
        <w:tc>
          <w:tcPr>
            <w:tcW w:w="1525" w:type="dxa"/>
            <w:shd w:val="clear" w:color="auto" w:fill="auto"/>
            <w:vAlign w:val="center"/>
          </w:tcPr>
          <w:p w14:paraId="0E2946EB" w14:textId="4FE1161A" w:rsidR="002D59DE" w:rsidRPr="00951CD7" w:rsidRDefault="006B12F2" w:rsidP="004522A8">
            <w:pPr>
              <w:widowControl w:val="0"/>
              <w:jc w:val="center"/>
              <w:rPr>
                <w:sz w:val="24"/>
                <w:szCs w:val="24"/>
              </w:rPr>
            </w:pPr>
            <w:r w:rsidRPr="00951CD7">
              <w:rPr>
                <w:sz w:val="24"/>
                <w:szCs w:val="24"/>
              </w:rPr>
              <w:t>2027</w:t>
            </w:r>
            <w:r w:rsidR="002D59DE" w:rsidRPr="00951CD7">
              <w:rPr>
                <w:sz w:val="24"/>
                <w:szCs w:val="24"/>
              </w:rPr>
              <w:t xml:space="preserve"> год</w:t>
            </w:r>
          </w:p>
        </w:tc>
      </w:tr>
      <w:tr w:rsidR="00951CD7" w:rsidRPr="00951CD7" w14:paraId="0B3B7122" w14:textId="77777777" w:rsidTr="00721258">
        <w:trPr>
          <w:trHeight w:val="279"/>
          <w:jc w:val="center"/>
        </w:trPr>
        <w:tc>
          <w:tcPr>
            <w:tcW w:w="2689" w:type="dxa"/>
            <w:tcBorders>
              <w:bottom w:val="single" w:sz="4" w:space="0" w:color="auto"/>
            </w:tcBorders>
            <w:shd w:val="clear" w:color="auto" w:fill="auto"/>
            <w:vAlign w:val="center"/>
          </w:tcPr>
          <w:p w14:paraId="6B41992A" w14:textId="77777777" w:rsidR="002D59DE" w:rsidRPr="00951CD7" w:rsidRDefault="002D59DE" w:rsidP="004522A8">
            <w:pPr>
              <w:widowControl w:val="0"/>
              <w:jc w:val="center"/>
              <w:rPr>
                <w:sz w:val="24"/>
                <w:szCs w:val="24"/>
              </w:rPr>
            </w:pPr>
            <w:r w:rsidRPr="00951CD7">
              <w:rPr>
                <w:sz w:val="24"/>
                <w:szCs w:val="24"/>
              </w:rPr>
              <w:t>1</w:t>
            </w:r>
          </w:p>
        </w:tc>
        <w:tc>
          <w:tcPr>
            <w:tcW w:w="1167" w:type="dxa"/>
            <w:tcBorders>
              <w:bottom w:val="single" w:sz="4" w:space="0" w:color="auto"/>
            </w:tcBorders>
            <w:shd w:val="clear" w:color="auto" w:fill="auto"/>
            <w:vAlign w:val="center"/>
          </w:tcPr>
          <w:p w14:paraId="4E9DC436" w14:textId="77777777" w:rsidR="002D59DE" w:rsidRPr="00951CD7" w:rsidRDefault="002D59DE" w:rsidP="004522A8">
            <w:pPr>
              <w:widowControl w:val="0"/>
              <w:jc w:val="center"/>
              <w:rPr>
                <w:sz w:val="24"/>
                <w:szCs w:val="24"/>
              </w:rPr>
            </w:pPr>
            <w:r w:rsidRPr="00951CD7">
              <w:rPr>
                <w:sz w:val="24"/>
                <w:szCs w:val="24"/>
              </w:rPr>
              <w:t>2</w:t>
            </w:r>
          </w:p>
        </w:tc>
        <w:tc>
          <w:tcPr>
            <w:tcW w:w="1418" w:type="dxa"/>
            <w:tcBorders>
              <w:bottom w:val="single" w:sz="4" w:space="0" w:color="auto"/>
            </w:tcBorders>
            <w:shd w:val="clear" w:color="auto" w:fill="auto"/>
            <w:vAlign w:val="center"/>
          </w:tcPr>
          <w:p w14:paraId="157D3173" w14:textId="77777777" w:rsidR="002D59DE" w:rsidRPr="00951CD7" w:rsidRDefault="002D59DE" w:rsidP="004522A8">
            <w:pPr>
              <w:widowControl w:val="0"/>
              <w:jc w:val="center"/>
              <w:rPr>
                <w:sz w:val="24"/>
                <w:szCs w:val="24"/>
              </w:rPr>
            </w:pPr>
            <w:r w:rsidRPr="00951CD7">
              <w:rPr>
                <w:sz w:val="24"/>
                <w:szCs w:val="24"/>
              </w:rPr>
              <w:t>3</w:t>
            </w:r>
          </w:p>
        </w:tc>
        <w:tc>
          <w:tcPr>
            <w:tcW w:w="1417" w:type="dxa"/>
            <w:tcBorders>
              <w:bottom w:val="single" w:sz="4" w:space="0" w:color="auto"/>
            </w:tcBorders>
            <w:shd w:val="clear" w:color="auto" w:fill="auto"/>
            <w:vAlign w:val="center"/>
          </w:tcPr>
          <w:p w14:paraId="7EDEB67B" w14:textId="77777777" w:rsidR="002D59DE" w:rsidRPr="00951CD7" w:rsidRDefault="002D59DE" w:rsidP="004522A8">
            <w:pPr>
              <w:widowControl w:val="0"/>
              <w:jc w:val="center"/>
              <w:rPr>
                <w:sz w:val="24"/>
                <w:szCs w:val="24"/>
              </w:rPr>
            </w:pPr>
            <w:r w:rsidRPr="00951CD7">
              <w:rPr>
                <w:sz w:val="24"/>
                <w:szCs w:val="24"/>
              </w:rPr>
              <w:t>4</w:t>
            </w:r>
          </w:p>
        </w:tc>
        <w:tc>
          <w:tcPr>
            <w:tcW w:w="1418" w:type="dxa"/>
            <w:tcBorders>
              <w:bottom w:val="single" w:sz="4" w:space="0" w:color="auto"/>
            </w:tcBorders>
            <w:shd w:val="clear" w:color="auto" w:fill="auto"/>
            <w:vAlign w:val="center"/>
          </w:tcPr>
          <w:p w14:paraId="410B853E" w14:textId="77777777" w:rsidR="002D59DE" w:rsidRPr="00951CD7" w:rsidRDefault="002D59DE" w:rsidP="004522A8">
            <w:pPr>
              <w:widowControl w:val="0"/>
              <w:jc w:val="center"/>
              <w:rPr>
                <w:sz w:val="24"/>
                <w:szCs w:val="24"/>
              </w:rPr>
            </w:pPr>
            <w:r w:rsidRPr="00951CD7">
              <w:rPr>
                <w:sz w:val="24"/>
                <w:szCs w:val="24"/>
              </w:rPr>
              <w:t>5</w:t>
            </w:r>
          </w:p>
        </w:tc>
        <w:tc>
          <w:tcPr>
            <w:tcW w:w="1525" w:type="dxa"/>
            <w:tcBorders>
              <w:bottom w:val="single" w:sz="4" w:space="0" w:color="auto"/>
            </w:tcBorders>
            <w:shd w:val="clear" w:color="auto" w:fill="auto"/>
            <w:vAlign w:val="center"/>
          </w:tcPr>
          <w:p w14:paraId="72037F66" w14:textId="77777777" w:rsidR="002D59DE" w:rsidRPr="00951CD7" w:rsidRDefault="002D59DE" w:rsidP="004522A8">
            <w:pPr>
              <w:widowControl w:val="0"/>
              <w:jc w:val="center"/>
              <w:rPr>
                <w:sz w:val="24"/>
                <w:szCs w:val="24"/>
              </w:rPr>
            </w:pPr>
            <w:r w:rsidRPr="00951CD7">
              <w:rPr>
                <w:sz w:val="24"/>
                <w:szCs w:val="24"/>
              </w:rPr>
              <w:t>6</w:t>
            </w:r>
          </w:p>
        </w:tc>
      </w:tr>
      <w:tr w:rsidR="00880E4E" w:rsidRPr="00951CD7" w14:paraId="52B78312" w14:textId="77777777" w:rsidTr="00293448">
        <w:trPr>
          <w:jc w:val="center"/>
        </w:trPr>
        <w:tc>
          <w:tcPr>
            <w:tcW w:w="2689" w:type="dxa"/>
            <w:tcBorders>
              <w:right w:val="dotted" w:sz="4" w:space="0" w:color="auto"/>
            </w:tcBorders>
            <w:shd w:val="clear" w:color="auto" w:fill="auto"/>
          </w:tcPr>
          <w:p w14:paraId="026FC93F" w14:textId="77777777" w:rsidR="00880E4E" w:rsidRPr="00951CD7" w:rsidRDefault="00880E4E" w:rsidP="00880E4E">
            <w:pPr>
              <w:widowControl w:val="0"/>
              <w:rPr>
                <w:sz w:val="24"/>
                <w:szCs w:val="24"/>
              </w:rPr>
            </w:pPr>
            <w:r w:rsidRPr="00951CD7">
              <w:rPr>
                <w:rFonts w:eastAsia="Calibri"/>
                <w:sz w:val="24"/>
                <w:szCs w:val="24"/>
                <w:lang w:eastAsia="en-US"/>
              </w:rPr>
              <w:t>Всего по программе</w:t>
            </w:r>
          </w:p>
        </w:tc>
        <w:tc>
          <w:tcPr>
            <w:tcW w:w="1167" w:type="dxa"/>
            <w:tcBorders>
              <w:left w:val="dotted" w:sz="4" w:space="0" w:color="auto"/>
              <w:right w:val="dotted" w:sz="4" w:space="0" w:color="auto"/>
            </w:tcBorders>
            <w:shd w:val="clear" w:color="auto" w:fill="auto"/>
          </w:tcPr>
          <w:p w14:paraId="15882997" w14:textId="77777777" w:rsidR="00880E4E" w:rsidRPr="00951CD7" w:rsidRDefault="00880E4E" w:rsidP="00880E4E">
            <w:pPr>
              <w:widowControl w:val="0"/>
              <w:jc w:val="center"/>
              <w:rPr>
                <w:sz w:val="24"/>
                <w:szCs w:val="24"/>
              </w:rPr>
            </w:pPr>
            <w:r w:rsidRPr="00951CD7">
              <w:rPr>
                <w:sz w:val="24"/>
                <w:szCs w:val="24"/>
              </w:rPr>
              <w:t>МБ</w:t>
            </w:r>
          </w:p>
        </w:tc>
        <w:tc>
          <w:tcPr>
            <w:tcW w:w="1418" w:type="dxa"/>
            <w:tcBorders>
              <w:top w:val="single" w:sz="4" w:space="0" w:color="000000"/>
              <w:left w:val="dotted" w:sz="4" w:space="0" w:color="000000"/>
              <w:bottom w:val="single" w:sz="4" w:space="0" w:color="000000"/>
              <w:right w:val="dotted" w:sz="4" w:space="0" w:color="000000"/>
            </w:tcBorders>
            <w:shd w:val="clear" w:color="auto" w:fill="auto"/>
          </w:tcPr>
          <w:p w14:paraId="23B04613" w14:textId="642E448B" w:rsidR="00880E4E" w:rsidRPr="00951CD7" w:rsidRDefault="00C14E2F" w:rsidP="00880E4E">
            <w:pPr>
              <w:widowControl w:val="0"/>
              <w:jc w:val="right"/>
              <w:rPr>
                <w:sz w:val="24"/>
                <w:szCs w:val="24"/>
              </w:rPr>
            </w:pPr>
            <w:r w:rsidRPr="00951CD7">
              <w:rPr>
                <w:sz w:val="24"/>
                <w:szCs w:val="24"/>
              </w:rPr>
              <w:t>285 344,7</w:t>
            </w:r>
          </w:p>
        </w:tc>
        <w:tc>
          <w:tcPr>
            <w:tcW w:w="1417" w:type="dxa"/>
            <w:tcBorders>
              <w:top w:val="single" w:sz="4" w:space="0" w:color="000000"/>
              <w:left w:val="dotted" w:sz="4" w:space="0" w:color="000000"/>
              <w:bottom w:val="single" w:sz="4" w:space="0" w:color="000000"/>
              <w:right w:val="dotted" w:sz="4" w:space="0" w:color="000000"/>
            </w:tcBorders>
            <w:shd w:val="clear" w:color="auto" w:fill="auto"/>
          </w:tcPr>
          <w:p w14:paraId="3C7D0492" w14:textId="5667E58D" w:rsidR="00880E4E" w:rsidRPr="00951CD7" w:rsidRDefault="00880E4E" w:rsidP="00880E4E">
            <w:pPr>
              <w:widowControl w:val="0"/>
              <w:jc w:val="right"/>
              <w:rPr>
                <w:sz w:val="24"/>
                <w:szCs w:val="24"/>
              </w:rPr>
            </w:pPr>
            <w:r w:rsidRPr="00951CD7">
              <w:rPr>
                <w:sz w:val="24"/>
                <w:szCs w:val="24"/>
              </w:rPr>
              <w:t>361 907,8</w:t>
            </w:r>
          </w:p>
        </w:tc>
        <w:tc>
          <w:tcPr>
            <w:tcW w:w="1418" w:type="dxa"/>
            <w:tcBorders>
              <w:top w:val="single" w:sz="4" w:space="0" w:color="000000"/>
              <w:left w:val="dotted" w:sz="4" w:space="0" w:color="000000"/>
              <w:bottom w:val="single" w:sz="4" w:space="0" w:color="000000"/>
              <w:right w:val="dotted" w:sz="4" w:space="0" w:color="000000"/>
            </w:tcBorders>
            <w:shd w:val="clear" w:color="auto" w:fill="auto"/>
          </w:tcPr>
          <w:p w14:paraId="23251B53" w14:textId="69EB20DC" w:rsidR="00880E4E" w:rsidRPr="00951CD7" w:rsidRDefault="00880E4E" w:rsidP="00880E4E">
            <w:pPr>
              <w:widowControl w:val="0"/>
              <w:jc w:val="right"/>
              <w:rPr>
                <w:sz w:val="24"/>
                <w:szCs w:val="24"/>
              </w:rPr>
            </w:pPr>
            <w:r w:rsidRPr="00951CD7">
              <w:rPr>
                <w:sz w:val="24"/>
                <w:szCs w:val="24"/>
              </w:rPr>
              <w:t>346 112,2</w:t>
            </w:r>
          </w:p>
        </w:tc>
        <w:tc>
          <w:tcPr>
            <w:tcW w:w="1525" w:type="dxa"/>
            <w:tcBorders>
              <w:top w:val="single" w:sz="4" w:space="0" w:color="000000"/>
              <w:left w:val="dotted" w:sz="4" w:space="0" w:color="000000"/>
              <w:bottom w:val="single" w:sz="4" w:space="0" w:color="000000"/>
              <w:right w:val="single" w:sz="4" w:space="0" w:color="000000"/>
            </w:tcBorders>
            <w:shd w:val="clear" w:color="auto" w:fill="auto"/>
          </w:tcPr>
          <w:p w14:paraId="6196012A" w14:textId="6B1374DA" w:rsidR="00880E4E" w:rsidRPr="00951CD7" w:rsidRDefault="00880E4E" w:rsidP="00880E4E">
            <w:pPr>
              <w:widowControl w:val="0"/>
              <w:jc w:val="right"/>
              <w:rPr>
                <w:sz w:val="24"/>
                <w:szCs w:val="24"/>
              </w:rPr>
            </w:pPr>
            <w:r w:rsidRPr="00951CD7">
              <w:rPr>
                <w:sz w:val="24"/>
                <w:szCs w:val="24"/>
              </w:rPr>
              <w:t>346 112,2</w:t>
            </w:r>
          </w:p>
        </w:tc>
      </w:tr>
    </w:tbl>
    <w:p w14:paraId="652C2912" w14:textId="77777777" w:rsidR="002D59DE" w:rsidRPr="00951CD7" w:rsidRDefault="002D59DE" w:rsidP="000015F3">
      <w:pPr>
        <w:widowControl w:val="0"/>
        <w:ind w:firstLine="708"/>
        <w:jc w:val="both"/>
        <w:rPr>
          <w:sz w:val="28"/>
          <w:szCs w:val="28"/>
        </w:rPr>
      </w:pPr>
    </w:p>
    <w:p w14:paraId="2AAA2CB8" w14:textId="77777777" w:rsidR="00633B1D" w:rsidRPr="00951CD7" w:rsidRDefault="00633B1D" w:rsidP="00C61EFD">
      <w:pPr>
        <w:widowControl w:val="0"/>
        <w:suppressAutoHyphens/>
        <w:ind w:firstLine="709"/>
        <w:jc w:val="both"/>
        <w:rPr>
          <w:sz w:val="28"/>
          <w:szCs w:val="28"/>
        </w:rPr>
      </w:pPr>
      <w:r w:rsidRPr="00951CD7">
        <w:rPr>
          <w:sz w:val="28"/>
          <w:szCs w:val="28"/>
        </w:rPr>
        <w:t>В 2025 году бюджетные ассигнования планируется направить на:</w:t>
      </w:r>
    </w:p>
    <w:p w14:paraId="5D824E02" w14:textId="1A3D67B8" w:rsidR="00633B1D" w:rsidRPr="00951CD7" w:rsidRDefault="00C61EFD" w:rsidP="00C61EFD">
      <w:pPr>
        <w:widowControl w:val="0"/>
        <w:suppressAutoHyphens/>
        <w:ind w:firstLine="709"/>
        <w:jc w:val="both"/>
        <w:rPr>
          <w:sz w:val="28"/>
          <w:szCs w:val="28"/>
        </w:rPr>
      </w:pPr>
      <w:r w:rsidRPr="00951CD7">
        <w:rPr>
          <w:sz w:val="28"/>
          <w:szCs w:val="28"/>
        </w:rPr>
        <w:t>о</w:t>
      </w:r>
      <w:r w:rsidR="00633B1D" w:rsidRPr="00951CD7">
        <w:rPr>
          <w:sz w:val="28"/>
          <w:szCs w:val="28"/>
        </w:rPr>
        <w:t>бесп</w:t>
      </w:r>
      <w:r w:rsidRPr="00951CD7">
        <w:rPr>
          <w:sz w:val="28"/>
          <w:szCs w:val="28"/>
        </w:rPr>
        <w:t xml:space="preserve">ечение </w:t>
      </w:r>
      <w:r w:rsidR="00633B1D" w:rsidRPr="00951CD7">
        <w:rPr>
          <w:sz w:val="28"/>
          <w:szCs w:val="28"/>
        </w:rPr>
        <w:t xml:space="preserve">функционирования комплексной системы видеонаблюдения в рамках реализации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 – 135 337,3 тыс. рублей; </w:t>
      </w:r>
    </w:p>
    <w:p w14:paraId="744A92D5" w14:textId="77777777" w:rsidR="00C61EFD" w:rsidRPr="00951CD7" w:rsidRDefault="00633B1D" w:rsidP="00C61EFD">
      <w:pPr>
        <w:widowControl w:val="0"/>
        <w:suppressAutoHyphens/>
        <w:ind w:firstLine="709"/>
        <w:jc w:val="both"/>
        <w:rPr>
          <w:sz w:val="28"/>
          <w:szCs w:val="28"/>
        </w:rPr>
      </w:pPr>
      <w:r w:rsidRPr="00951CD7">
        <w:rPr>
          <w:sz w:val="28"/>
          <w:szCs w:val="28"/>
        </w:rPr>
        <w:t>финансирование иных мероприятий в сфере связи и информационных технологий – 190 911,9 тыс. рублей;</w:t>
      </w:r>
    </w:p>
    <w:p w14:paraId="21723854" w14:textId="52D29929" w:rsidR="00605BDB" w:rsidRPr="00951CD7" w:rsidRDefault="00633B1D" w:rsidP="00C61EFD">
      <w:pPr>
        <w:widowControl w:val="0"/>
        <w:suppressAutoHyphens/>
        <w:ind w:firstLine="709"/>
        <w:jc w:val="both"/>
        <w:rPr>
          <w:sz w:val="28"/>
          <w:szCs w:val="28"/>
        </w:rPr>
      </w:pPr>
      <w:r w:rsidRPr="00951CD7">
        <w:rPr>
          <w:sz w:val="28"/>
          <w:szCs w:val="28"/>
        </w:rPr>
        <w:t xml:space="preserve">содержание муниципального казённого учреждения муниципального образования город Краснодар «Электронный Краснодар» – </w:t>
      </w:r>
      <w:r w:rsidRPr="00951CD7">
        <w:rPr>
          <w:sz w:val="26"/>
          <w:szCs w:val="26"/>
        </w:rPr>
        <w:t>35 658,6</w:t>
      </w:r>
      <w:r w:rsidRPr="00951CD7">
        <w:rPr>
          <w:sz w:val="28"/>
          <w:szCs w:val="28"/>
        </w:rPr>
        <w:t xml:space="preserve"> тыс. рублей.</w:t>
      </w:r>
    </w:p>
    <w:p w14:paraId="2824CAB7" w14:textId="419BECB2" w:rsidR="00577F6F" w:rsidRPr="00951CD7" w:rsidRDefault="00577F6F" w:rsidP="00C61EFD">
      <w:pPr>
        <w:widowControl w:val="0"/>
        <w:ind w:firstLine="709"/>
        <w:jc w:val="center"/>
        <w:rPr>
          <w:sz w:val="28"/>
          <w:szCs w:val="28"/>
        </w:rPr>
      </w:pPr>
    </w:p>
    <w:p w14:paraId="15D443A1" w14:textId="77777777" w:rsidR="00C61EFD" w:rsidRPr="00951CD7" w:rsidRDefault="00C61EFD" w:rsidP="00633B1D">
      <w:pPr>
        <w:widowControl w:val="0"/>
        <w:ind w:firstLine="709"/>
        <w:jc w:val="center"/>
        <w:rPr>
          <w:sz w:val="28"/>
          <w:szCs w:val="28"/>
        </w:rPr>
      </w:pPr>
    </w:p>
    <w:p w14:paraId="35E7C369" w14:textId="77777777" w:rsidR="00605BDB" w:rsidRPr="00951CD7" w:rsidRDefault="00605BDB" w:rsidP="00FB7176">
      <w:pPr>
        <w:widowControl w:val="0"/>
        <w:jc w:val="center"/>
        <w:rPr>
          <w:sz w:val="28"/>
          <w:szCs w:val="28"/>
        </w:rPr>
      </w:pPr>
      <w:r w:rsidRPr="00951CD7">
        <w:rPr>
          <w:sz w:val="28"/>
          <w:szCs w:val="28"/>
        </w:rPr>
        <w:lastRenderedPageBreak/>
        <w:t xml:space="preserve">Комплексное развитие муниципального образования в сфере </w:t>
      </w:r>
    </w:p>
    <w:p w14:paraId="17406545" w14:textId="77777777" w:rsidR="00605BDB" w:rsidRPr="00951CD7" w:rsidRDefault="00605BDB" w:rsidP="00FB7176">
      <w:pPr>
        <w:widowControl w:val="0"/>
        <w:jc w:val="center"/>
        <w:rPr>
          <w:sz w:val="28"/>
          <w:szCs w:val="28"/>
        </w:rPr>
      </w:pPr>
      <w:r w:rsidRPr="00951CD7">
        <w:rPr>
          <w:sz w:val="28"/>
          <w:szCs w:val="28"/>
        </w:rPr>
        <w:t>жилищно-коммунального хозяйства, благоустройства и озеленения</w:t>
      </w:r>
    </w:p>
    <w:p w14:paraId="1C79BE8B" w14:textId="77777777" w:rsidR="00605BDB" w:rsidRPr="00951CD7" w:rsidRDefault="00605BDB" w:rsidP="00605BDB">
      <w:pPr>
        <w:widowControl w:val="0"/>
        <w:ind w:firstLine="709"/>
        <w:jc w:val="both"/>
        <w:rPr>
          <w:sz w:val="28"/>
          <w:szCs w:val="28"/>
          <w:highlight w:val="yellow"/>
        </w:rPr>
      </w:pPr>
    </w:p>
    <w:p w14:paraId="2555CE78" w14:textId="3D451D61" w:rsidR="00A837EB" w:rsidRPr="00951CD7" w:rsidRDefault="00A837EB" w:rsidP="00A837EB">
      <w:pPr>
        <w:widowControl w:val="0"/>
        <w:ind w:firstLine="709"/>
        <w:jc w:val="both"/>
        <w:rPr>
          <w:sz w:val="28"/>
          <w:szCs w:val="28"/>
        </w:rPr>
      </w:pPr>
      <w:r w:rsidRPr="00951CD7">
        <w:rPr>
          <w:sz w:val="28"/>
          <w:szCs w:val="28"/>
        </w:rPr>
        <w:t>В проекте решения на реализацию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 на 2025 год предусмотрены бюджетные ассигнования в сумме 5 785 454,3 тыс. рублей (средства бюджета Краснодарского края – 1 716 698,8 тыс. рублей, средства местного бюджета – 4 068 755,5 тыс. рублей), на 2026 год – 4 341 736,7 тыс. рублей (средства бюджета Краснодарского края – 27 445,6  тыс. рублей, средства местного бюджета – 4 314 291,1 тыс. рублей)</w:t>
      </w:r>
      <w:r w:rsidR="00D67719" w:rsidRPr="00951CD7">
        <w:rPr>
          <w:sz w:val="28"/>
          <w:szCs w:val="28"/>
        </w:rPr>
        <w:t>,</w:t>
      </w:r>
      <w:r w:rsidRPr="00951CD7">
        <w:rPr>
          <w:sz w:val="28"/>
          <w:szCs w:val="28"/>
        </w:rPr>
        <w:t xml:space="preserve"> на 2027 год – 4 331 491,5 тыс. рублей (средства бюджета Краснодарского края – 27 445,6 тыс. рублей, средства местного бюджета – 4 304 045,9 тыс. рублей).</w:t>
      </w:r>
    </w:p>
    <w:p w14:paraId="6F93F7A2" w14:textId="77777777" w:rsidR="00A35393" w:rsidRPr="00951CD7" w:rsidRDefault="00A35393" w:rsidP="00F7382B">
      <w:pPr>
        <w:widowControl w:val="0"/>
        <w:ind w:firstLine="709"/>
        <w:jc w:val="both"/>
        <w:rPr>
          <w:sz w:val="28"/>
          <w:szCs w:val="28"/>
        </w:rPr>
      </w:pPr>
    </w:p>
    <w:p w14:paraId="1A90056E" w14:textId="77777777" w:rsidR="00F7382B" w:rsidRPr="00951CD7" w:rsidRDefault="00F7382B" w:rsidP="00F7382B">
      <w:pPr>
        <w:widowControl w:val="0"/>
        <w:ind w:firstLine="709"/>
        <w:jc w:val="right"/>
        <w:rPr>
          <w:sz w:val="28"/>
          <w:szCs w:val="28"/>
        </w:rPr>
      </w:pPr>
      <w:r w:rsidRPr="00951CD7">
        <w:rPr>
          <w:sz w:val="28"/>
          <w:szCs w:val="28"/>
        </w:rPr>
        <w:t>тыс. рублей</w:t>
      </w:r>
    </w:p>
    <w:tbl>
      <w:tblPr>
        <w:tblW w:w="9639" w:type="dxa"/>
        <w:tblInd w:w="-1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3261"/>
        <w:gridCol w:w="992"/>
        <w:gridCol w:w="1289"/>
        <w:gridCol w:w="1308"/>
        <w:gridCol w:w="1300"/>
        <w:gridCol w:w="1489"/>
      </w:tblGrid>
      <w:tr w:rsidR="00951CD7" w:rsidRPr="00951CD7" w14:paraId="63ADE6C1" w14:textId="77777777" w:rsidTr="005E28F3">
        <w:trPr>
          <w:trHeight w:val="629"/>
          <w:tblHeader/>
        </w:trPr>
        <w:tc>
          <w:tcPr>
            <w:tcW w:w="3261" w:type="dxa"/>
            <w:vMerge w:val="restart"/>
            <w:tcBorders>
              <w:top w:val="single" w:sz="4" w:space="0" w:color="auto"/>
              <w:bottom w:val="single" w:sz="4" w:space="0" w:color="auto"/>
              <w:right w:val="single" w:sz="4" w:space="0" w:color="auto"/>
            </w:tcBorders>
            <w:shd w:val="clear" w:color="auto" w:fill="auto"/>
            <w:vAlign w:val="center"/>
            <w:hideMark/>
          </w:tcPr>
          <w:p w14:paraId="222CFEF1" w14:textId="77777777" w:rsidR="00D76258" w:rsidRPr="00951CD7" w:rsidRDefault="00D76258" w:rsidP="00D76258">
            <w:pPr>
              <w:jc w:val="center"/>
              <w:rPr>
                <w:sz w:val="24"/>
                <w:szCs w:val="24"/>
              </w:rPr>
            </w:pPr>
            <w:r w:rsidRPr="00951CD7">
              <w:rPr>
                <w:sz w:val="24"/>
                <w:szCs w:val="24"/>
              </w:rPr>
              <w:t>Наименование показателя (программа, мероприятие)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D1CF2" w14:textId="77777777" w:rsidR="00D76258" w:rsidRPr="00951CD7" w:rsidRDefault="00D76258" w:rsidP="00D76258">
            <w:pPr>
              <w:jc w:val="center"/>
              <w:rPr>
                <w:sz w:val="24"/>
                <w:szCs w:val="24"/>
              </w:rPr>
            </w:pPr>
            <w:r w:rsidRPr="00951CD7">
              <w:rPr>
                <w:sz w:val="24"/>
                <w:szCs w:val="24"/>
              </w:rPr>
              <w:t>Уровень бюджета</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C4EFF" w14:textId="3CE61E66" w:rsidR="00D76258" w:rsidRPr="00951CD7" w:rsidRDefault="00D76258" w:rsidP="00D76258">
            <w:pPr>
              <w:jc w:val="center"/>
              <w:rPr>
                <w:sz w:val="24"/>
                <w:szCs w:val="24"/>
              </w:rPr>
            </w:pPr>
            <w:r w:rsidRPr="00951CD7">
              <w:rPr>
                <w:sz w:val="24"/>
                <w:szCs w:val="24"/>
              </w:rPr>
              <w:t>Сводная</w:t>
            </w:r>
            <w:r w:rsidR="006E0EAA" w:rsidRPr="00951CD7">
              <w:rPr>
                <w:sz w:val="24"/>
                <w:szCs w:val="24"/>
              </w:rPr>
              <w:t xml:space="preserve"> бюджетная роспись на 01.10.2024</w:t>
            </w:r>
          </w:p>
        </w:tc>
        <w:tc>
          <w:tcPr>
            <w:tcW w:w="4097" w:type="dxa"/>
            <w:gridSpan w:val="3"/>
            <w:tcBorders>
              <w:top w:val="single" w:sz="4" w:space="0" w:color="auto"/>
              <w:left w:val="single" w:sz="4" w:space="0" w:color="auto"/>
              <w:bottom w:val="single" w:sz="4" w:space="0" w:color="auto"/>
            </w:tcBorders>
            <w:shd w:val="clear" w:color="auto" w:fill="auto"/>
            <w:vAlign w:val="center"/>
            <w:hideMark/>
          </w:tcPr>
          <w:p w14:paraId="03BF79BC" w14:textId="77777777" w:rsidR="00D76258" w:rsidRPr="00951CD7" w:rsidRDefault="00D76258" w:rsidP="00D76258">
            <w:pPr>
              <w:jc w:val="center"/>
              <w:rPr>
                <w:sz w:val="24"/>
                <w:szCs w:val="24"/>
              </w:rPr>
            </w:pPr>
            <w:r w:rsidRPr="00951CD7">
              <w:rPr>
                <w:sz w:val="24"/>
                <w:szCs w:val="24"/>
              </w:rPr>
              <w:t>Проект</w:t>
            </w:r>
          </w:p>
        </w:tc>
      </w:tr>
      <w:tr w:rsidR="00951CD7" w:rsidRPr="00951CD7" w14:paraId="238DD932" w14:textId="77777777" w:rsidTr="005E28F3">
        <w:trPr>
          <w:trHeight w:val="315"/>
          <w:tblHeader/>
        </w:trPr>
        <w:tc>
          <w:tcPr>
            <w:tcW w:w="3261" w:type="dxa"/>
            <w:vMerge/>
            <w:tcBorders>
              <w:top w:val="single" w:sz="4" w:space="0" w:color="auto"/>
              <w:bottom w:val="single" w:sz="4" w:space="0" w:color="auto"/>
              <w:right w:val="single" w:sz="4" w:space="0" w:color="auto"/>
            </w:tcBorders>
            <w:vAlign w:val="center"/>
            <w:hideMark/>
          </w:tcPr>
          <w:p w14:paraId="217A6291" w14:textId="77777777" w:rsidR="00D76258" w:rsidRPr="00951CD7" w:rsidRDefault="00D76258" w:rsidP="00D76258">
            <w:pPr>
              <w:jc w:val="center"/>
              <w:rPr>
                <w:sz w:val="24"/>
                <w:szCs w:val="24"/>
                <w:highlight w:val="yellow"/>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241017" w14:textId="77777777" w:rsidR="00D76258" w:rsidRPr="00951CD7" w:rsidRDefault="00D76258" w:rsidP="00D76258">
            <w:pPr>
              <w:jc w:val="center"/>
              <w:rPr>
                <w:sz w:val="24"/>
                <w:szCs w:val="24"/>
                <w:highlight w:val="yellow"/>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14:paraId="558A4421" w14:textId="77777777" w:rsidR="00D76258" w:rsidRPr="00951CD7" w:rsidRDefault="00D76258" w:rsidP="00D76258">
            <w:pPr>
              <w:jc w:val="center"/>
              <w:rPr>
                <w:sz w:val="24"/>
                <w:szCs w:val="24"/>
                <w:highlight w:val="yellow"/>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96E8" w14:textId="4E849953" w:rsidR="00D76258" w:rsidRPr="00951CD7" w:rsidRDefault="006E0EAA" w:rsidP="00D76258">
            <w:pPr>
              <w:jc w:val="center"/>
              <w:rPr>
                <w:sz w:val="24"/>
                <w:szCs w:val="24"/>
              </w:rPr>
            </w:pPr>
            <w:r w:rsidRPr="00951CD7">
              <w:rPr>
                <w:sz w:val="24"/>
                <w:szCs w:val="24"/>
              </w:rPr>
              <w:t>2025</w:t>
            </w:r>
            <w:r w:rsidR="00D76258" w:rsidRPr="00951CD7">
              <w:rPr>
                <w:sz w:val="24"/>
                <w:szCs w:val="24"/>
              </w:rPr>
              <w:t xml:space="preserve"> год</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E11DC" w14:textId="72FCEF8D" w:rsidR="00D76258" w:rsidRPr="00951CD7" w:rsidRDefault="006E0EAA" w:rsidP="00D76258">
            <w:pPr>
              <w:jc w:val="center"/>
              <w:rPr>
                <w:sz w:val="24"/>
                <w:szCs w:val="24"/>
              </w:rPr>
            </w:pPr>
            <w:r w:rsidRPr="00951CD7">
              <w:rPr>
                <w:sz w:val="24"/>
                <w:szCs w:val="24"/>
              </w:rPr>
              <w:t>2026</w:t>
            </w:r>
            <w:r w:rsidR="00D76258" w:rsidRPr="00951CD7">
              <w:rPr>
                <w:sz w:val="24"/>
                <w:szCs w:val="24"/>
              </w:rPr>
              <w:t xml:space="preserve"> год</w:t>
            </w:r>
          </w:p>
        </w:tc>
        <w:tc>
          <w:tcPr>
            <w:tcW w:w="1489" w:type="dxa"/>
            <w:tcBorders>
              <w:top w:val="single" w:sz="4" w:space="0" w:color="auto"/>
              <w:left w:val="single" w:sz="4" w:space="0" w:color="auto"/>
              <w:bottom w:val="single" w:sz="4" w:space="0" w:color="auto"/>
            </w:tcBorders>
            <w:shd w:val="clear" w:color="auto" w:fill="auto"/>
            <w:vAlign w:val="center"/>
            <w:hideMark/>
          </w:tcPr>
          <w:p w14:paraId="5AFFD4A6" w14:textId="51708EF5" w:rsidR="00D76258" w:rsidRPr="00951CD7" w:rsidRDefault="006E0EAA" w:rsidP="00D76258">
            <w:pPr>
              <w:jc w:val="center"/>
              <w:rPr>
                <w:sz w:val="24"/>
                <w:szCs w:val="24"/>
              </w:rPr>
            </w:pPr>
            <w:r w:rsidRPr="00951CD7">
              <w:rPr>
                <w:sz w:val="24"/>
                <w:szCs w:val="24"/>
              </w:rPr>
              <w:t>2027</w:t>
            </w:r>
            <w:r w:rsidR="00D76258" w:rsidRPr="00951CD7">
              <w:rPr>
                <w:sz w:val="24"/>
                <w:szCs w:val="24"/>
              </w:rPr>
              <w:t xml:space="preserve"> год</w:t>
            </w:r>
          </w:p>
        </w:tc>
      </w:tr>
      <w:tr w:rsidR="00951CD7" w:rsidRPr="00951CD7" w14:paraId="5E255AE2" w14:textId="77777777" w:rsidTr="005E28F3">
        <w:trPr>
          <w:trHeight w:val="315"/>
          <w:tblHeader/>
        </w:trPr>
        <w:tc>
          <w:tcPr>
            <w:tcW w:w="3261" w:type="dxa"/>
            <w:tcBorders>
              <w:top w:val="single" w:sz="4" w:space="0" w:color="auto"/>
              <w:bottom w:val="single" w:sz="4" w:space="0" w:color="auto"/>
              <w:right w:val="single" w:sz="4" w:space="0" w:color="auto"/>
            </w:tcBorders>
            <w:shd w:val="clear" w:color="auto" w:fill="auto"/>
            <w:vAlign w:val="center"/>
            <w:hideMark/>
          </w:tcPr>
          <w:p w14:paraId="13D2146E" w14:textId="77777777" w:rsidR="00D76258" w:rsidRPr="00951CD7" w:rsidRDefault="00D76258" w:rsidP="00D76258">
            <w:pPr>
              <w:jc w:val="center"/>
              <w:rPr>
                <w:sz w:val="24"/>
                <w:szCs w:val="24"/>
              </w:rPr>
            </w:pPr>
            <w:r w:rsidRPr="00951CD7">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7B73" w14:textId="77777777" w:rsidR="00D76258" w:rsidRPr="00951CD7" w:rsidRDefault="00D76258" w:rsidP="00D76258">
            <w:pPr>
              <w:jc w:val="center"/>
              <w:rPr>
                <w:sz w:val="24"/>
                <w:szCs w:val="24"/>
              </w:rPr>
            </w:pPr>
            <w:r w:rsidRPr="00951CD7">
              <w:rPr>
                <w:sz w:val="24"/>
                <w:szCs w:val="24"/>
              </w:rPr>
              <w:t>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F385" w14:textId="77777777" w:rsidR="00D76258" w:rsidRPr="00951CD7" w:rsidRDefault="00D76258" w:rsidP="00D76258">
            <w:pPr>
              <w:jc w:val="center"/>
              <w:rPr>
                <w:sz w:val="24"/>
                <w:szCs w:val="24"/>
              </w:rPr>
            </w:pPr>
            <w:r w:rsidRPr="00951CD7">
              <w:rPr>
                <w:sz w:val="24"/>
                <w:szCs w:val="24"/>
              </w:rPr>
              <w:t>3</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D2230" w14:textId="77777777" w:rsidR="00D76258" w:rsidRPr="00951CD7" w:rsidRDefault="00D76258" w:rsidP="00D76258">
            <w:pPr>
              <w:jc w:val="center"/>
              <w:rPr>
                <w:sz w:val="24"/>
                <w:szCs w:val="24"/>
              </w:rPr>
            </w:pPr>
            <w:r w:rsidRPr="00951CD7">
              <w:rPr>
                <w:sz w:val="24"/>
                <w:szCs w:val="24"/>
              </w:rPr>
              <w:t>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5625B" w14:textId="77777777" w:rsidR="00D76258" w:rsidRPr="00951CD7" w:rsidRDefault="00D76258" w:rsidP="00D76258">
            <w:pPr>
              <w:jc w:val="center"/>
              <w:rPr>
                <w:sz w:val="24"/>
                <w:szCs w:val="24"/>
              </w:rPr>
            </w:pPr>
            <w:r w:rsidRPr="00951CD7">
              <w:rPr>
                <w:sz w:val="24"/>
                <w:szCs w:val="24"/>
              </w:rPr>
              <w:t>5</w:t>
            </w:r>
          </w:p>
        </w:tc>
        <w:tc>
          <w:tcPr>
            <w:tcW w:w="1489" w:type="dxa"/>
            <w:tcBorders>
              <w:top w:val="single" w:sz="4" w:space="0" w:color="auto"/>
              <w:left w:val="single" w:sz="4" w:space="0" w:color="auto"/>
              <w:bottom w:val="single" w:sz="4" w:space="0" w:color="auto"/>
            </w:tcBorders>
            <w:shd w:val="clear" w:color="auto" w:fill="auto"/>
            <w:vAlign w:val="center"/>
            <w:hideMark/>
          </w:tcPr>
          <w:p w14:paraId="12EB0B83" w14:textId="77777777" w:rsidR="00D76258" w:rsidRPr="00951CD7" w:rsidRDefault="00D76258" w:rsidP="00D76258">
            <w:pPr>
              <w:jc w:val="center"/>
              <w:rPr>
                <w:sz w:val="24"/>
                <w:szCs w:val="24"/>
              </w:rPr>
            </w:pPr>
            <w:r w:rsidRPr="00951CD7">
              <w:rPr>
                <w:sz w:val="24"/>
                <w:szCs w:val="24"/>
              </w:rPr>
              <w:t>6</w:t>
            </w:r>
          </w:p>
        </w:tc>
      </w:tr>
      <w:tr w:rsidR="00951CD7" w:rsidRPr="00951CD7" w14:paraId="0806A9AD" w14:textId="77777777" w:rsidTr="00E53CEA">
        <w:trPr>
          <w:trHeight w:val="300"/>
        </w:trPr>
        <w:tc>
          <w:tcPr>
            <w:tcW w:w="3261" w:type="dxa"/>
            <w:vMerge w:val="restart"/>
            <w:shd w:val="clear" w:color="auto" w:fill="auto"/>
            <w:hideMark/>
          </w:tcPr>
          <w:p w14:paraId="5A1C7614" w14:textId="6AF5C0F4" w:rsidR="00A21B5E" w:rsidRPr="00951CD7" w:rsidRDefault="00A21B5E" w:rsidP="00A21B5E">
            <w:pPr>
              <w:rPr>
                <w:sz w:val="24"/>
                <w:szCs w:val="24"/>
              </w:rPr>
            </w:pPr>
            <w:r w:rsidRPr="00951CD7">
              <w:rPr>
                <w:sz w:val="24"/>
                <w:szCs w:val="24"/>
              </w:rPr>
              <w:t>Всего по программе, в том числе:</w:t>
            </w:r>
          </w:p>
        </w:tc>
        <w:tc>
          <w:tcPr>
            <w:tcW w:w="992" w:type="dxa"/>
            <w:tcBorders>
              <w:top w:val="single" w:sz="4" w:space="0" w:color="auto"/>
            </w:tcBorders>
            <w:shd w:val="clear" w:color="auto" w:fill="auto"/>
            <w:vAlign w:val="bottom"/>
            <w:hideMark/>
          </w:tcPr>
          <w:p w14:paraId="10EABF46" w14:textId="77777777" w:rsidR="00A21B5E" w:rsidRPr="00951CD7" w:rsidRDefault="00A21B5E" w:rsidP="00A21B5E">
            <w:pPr>
              <w:jc w:val="center"/>
              <w:rPr>
                <w:sz w:val="24"/>
                <w:szCs w:val="24"/>
              </w:rPr>
            </w:pPr>
            <w:proofErr w:type="spellStart"/>
            <w:r w:rsidRPr="00951CD7">
              <w:rPr>
                <w:sz w:val="24"/>
                <w:szCs w:val="24"/>
              </w:rPr>
              <w:t>ФБ</w:t>
            </w:r>
            <w:proofErr w:type="spellEnd"/>
            <w:r w:rsidRPr="00951CD7">
              <w:rPr>
                <w:sz w:val="24"/>
                <w:szCs w:val="24"/>
              </w:rPr>
              <w:t>, КБ, МБ</w:t>
            </w:r>
          </w:p>
        </w:tc>
        <w:tc>
          <w:tcPr>
            <w:tcW w:w="1289" w:type="dxa"/>
            <w:shd w:val="clear" w:color="auto" w:fill="auto"/>
            <w:vAlign w:val="bottom"/>
            <w:hideMark/>
          </w:tcPr>
          <w:p w14:paraId="18B8AA63" w14:textId="2B9CEA5F" w:rsidR="00A21B5E" w:rsidRPr="00951CD7" w:rsidRDefault="00A21B5E" w:rsidP="00A21B5E">
            <w:pPr>
              <w:jc w:val="right"/>
              <w:rPr>
                <w:sz w:val="24"/>
                <w:szCs w:val="24"/>
              </w:rPr>
            </w:pPr>
            <w:r w:rsidRPr="00951CD7">
              <w:rPr>
                <w:sz w:val="24"/>
                <w:szCs w:val="24"/>
              </w:rPr>
              <w:t>8 768 424,2</w:t>
            </w:r>
          </w:p>
        </w:tc>
        <w:tc>
          <w:tcPr>
            <w:tcW w:w="1308" w:type="dxa"/>
            <w:shd w:val="clear" w:color="auto" w:fill="auto"/>
            <w:vAlign w:val="bottom"/>
            <w:hideMark/>
          </w:tcPr>
          <w:p w14:paraId="7F6D5627" w14:textId="21DB3808" w:rsidR="00A21B5E" w:rsidRPr="00951CD7" w:rsidRDefault="00A21B5E" w:rsidP="00A21B5E">
            <w:pPr>
              <w:jc w:val="right"/>
              <w:rPr>
                <w:sz w:val="24"/>
                <w:szCs w:val="24"/>
              </w:rPr>
            </w:pPr>
            <w:r w:rsidRPr="00951CD7">
              <w:rPr>
                <w:sz w:val="24"/>
                <w:szCs w:val="24"/>
              </w:rPr>
              <w:t>5 785 454,3</w:t>
            </w:r>
          </w:p>
        </w:tc>
        <w:tc>
          <w:tcPr>
            <w:tcW w:w="1300" w:type="dxa"/>
            <w:shd w:val="clear" w:color="auto" w:fill="auto"/>
            <w:vAlign w:val="bottom"/>
            <w:hideMark/>
          </w:tcPr>
          <w:p w14:paraId="208F0D3B" w14:textId="3621B77F" w:rsidR="00A21B5E" w:rsidRPr="00951CD7" w:rsidRDefault="00A21B5E" w:rsidP="00A21B5E">
            <w:pPr>
              <w:jc w:val="right"/>
              <w:rPr>
                <w:sz w:val="24"/>
                <w:szCs w:val="24"/>
              </w:rPr>
            </w:pPr>
            <w:r w:rsidRPr="00951CD7">
              <w:rPr>
                <w:sz w:val="24"/>
                <w:szCs w:val="24"/>
              </w:rPr>
              <w:t>4 341 736,7</w:t>
            </w:r>
          </w:p>
        </w:tc>
        <w:tc>
          <w:tcPr>
            <w:tcW w:w="1489" w:type="dxa"/>
            <w:shd w:val="clear" w:color="auto" w:fill="auto"/>
            <w:vAlign w:val="bottom"/>
            <w:hideMark/>
          </w:tcPr>
          <w:p w14:paraId="2AFB5C0A" w14:textId="1E143C41" w:rsidR="00A21B5E" w:rsidRPr="00951CD7" w:rsidRDefault="00A21B5E" w:rsidP="00A21B5E">
            <w:pPr>
              <w:jc w:val="right"/>
              <w:rPr>
                <w:sz w:val="24"/>
                <w:szCs w:val="24"/>
              </w:rPr>
            </w:pPr>
            <w:r w:rsidRPr="00951CD7">
              <w:rPr>
                <w:sz w:val="24"/>
                <w:szCs w:val="24"/>
              </w:rPr>
              <w:t>4 331 491,5</w:t>
            </w:r>
          </w:p>
        </w:tc>
      </w:tr>
      <w:tr w:rsidR="00951CD7" w:rsidRPr="00951CD7" w14:paraId="583DC344" w14:textId="77777777" w:rsidTr="004522A8">
        <w:trPr>
          <w:trHeight w:val="300"/>
        </w:trPr>
        <w:tc>
          <w:tcPr>
            <w:tcW w:w="3261" w:type="dxa"/>
            <w:vMerge/>
            <w:shd w:val="clear" w:color="auto" w:fill="auto"/>
          </w:tcPr>
          <w:p w14:paraId="02A8149D" w14:textId="77777777" w:rsidR="00A21B5E" w:rsidRPr="00951CD7" w:rsidRDefault="00A21B5E" w:rsidP="00A21B5E">
            <w:pPr>
              <w:rPr>
                <w:sz w:val="24"/>
                <w:szCs w:val="24"/>
              </w:rPr>
            </w:pPr>
          </w:p>
        </w:tc>
        <w:tc>
          <w:tcPr>
            <w:tcW w:w="992" w:type="dxa"/>
            <w:shd w:val="clear" w:color="auto" w:fill="auto"/>
            <w:vAlign w:val="bottom"/>
          </w:tcPr>
          <w:p w14:paraId="052B7872" w14:textId="77777777" w:rsidR="00A21B5E" w:rsidRPr="00951CD7" w:rsidRDefault="00A21B5E" w:rsidP="00A21B5E">
            <w:pPr>
              <w:jc w:val="center"/>
              <w:rPr>
                <w:sz w:val="24"/>
                <w:szCs w:val="24"/>
              </w:rPr>
            </w:pPr>
            <w:proofErr w:type="spellStart"/>
            <w:r w:rsidRPr="00951CD7">
              <w:rPr>
                <w:sz w:val="24"/>
                <w:szCs w:val="24"/>
              </w:rPr>
              <w:t>ФБ</w:t>
            </w:r>
            <w:proofErr w:type="spellEnd"/>
          </w:p>
        </w:tc>
        <w:tc>
          <w:tcPr>
            <w:tcW w:w="1289" w:type="dxa"/>
            <w:shd w:val="clear" w:color="auto" w:fill="auto"/>
            <w:vAlign w:val="bottom"/>
          </w:tcPr>
          <w:p w14:paraId="6FB863BD" w14:textId="1BAA9052" w:rsidR="00A21B5E" w:rsidRPr="00951CD7" w:rsidRDefault="00A21B5E" w:rsidP="00A21B5E">
            <w:pPr>
              <w:jc w:val="right"/>
              <w:rPr>
                <w:sz w:val="24"/>
                <w:szCs w:val="24"/>
              </w:rPr>
            </w:pPr>
            <w:r w:rsidRPr="00951CD7">
              <w:rPr>
                <w:sz w:val="24"/>
                <w:szCs w:val="24"/>
              </w:rPr>
              <w:t>134 176,8</w:t>
            </w:r>
          </w:p>
        </w:tc>
        <w:tc>
          <w:tcPr>
            <w:tcW w:w="1308" w:type="dxa"/>
            <w:shd w:val="clear" w:color="auto" w:fill="auto"/>
            <w:vAlign w:val="bottom"/>
          </w:tcPr>
          <w:p w14:paraId="0FD72E95" w14:textId="4AA93E32" w:rsidR="00A21B5E" w:rsidRPr="00951CD7" w:rsidRDefault="00D67719" w:rsidP="00D67719">
            <w:pPr>
              <w:jc w:val="center"/>
              <w:rPr>
                <w:sz w:val="24"/>
                <w:szCs w:val="24"/>
              </w:rPr>
            </w:pPr>
            <w:r w:rsidRPr="00951CD7">
              <w:rPr>
                <w:sz w:val="24"/>
                <w:szCs w:val="24"/>
              </w:rPr>
              <w:t>-</w:t>
            </w:r>
          </w:p>
        </w:tc>
        <w:tc>
          <w:tcPr>
            <w:tcW w:w="1300" w:type="dxa"/>
            <w:shd w:val="clear" w:color="auto" w:fill="auto"/>
            <w:vAlign w:val="bottom"/>
          </w:tcPr>
          <w:p w14:paraId="4D22C818" w14:textId="48AD2F1B" w:rsidR="00A21B5E" w:rsidRPr="00951CD7" w:rsidRDefault="00D67719" w:rsidP="00D67719">
            <w:pPr>
              <w:jc w:val="center"/>
              <w:rPr>
                <w:sz w:val="24"/>
                <w:szCs w:val="24"/>
              </w:rPr>
            </w:pPr>
            <w:r w:rsidRPr="00951CD7">
              <w:rPr>
                <w:sz w:val="24"/>
                <w:szCs w:val="24"/>
              </w:rPr>
              <w:t>-</w:t>
            </w:r>
          </w:p>
        </w:tc>
        <w:tc>
          <w:tcPr>
            <w:tcW w:w="1489" w:type="dxa"/>
            <w:shd w:val="clear" w:color="auto" w:fill="auto"/>
            <w:vAlign w:val="bottom"/>
          </w:tcPr>
          <w:p w14:paraId="4A6322E0" w14:textId="6FEAFEDA" w:rsidR="00A21B5E" w:rsidRPr="00951CD7" w:rsidRDefault="00D67719" w:rsidP="00D67719">
            <w:pPr>
              <w:jc w:val="center"/>
              <w:rPr>
                <w:sz w:val="24"/>
                <w:szCs w:val="24"/>
              </w:rPr>
            </w:pPr>
            <w:r w:rsidRPr="00951CD7">
              <w:rPr>
                <w:sz w:val="24"/>
                <w:szCs w:val="24"/>
              </w:rPr>
              <w:t>-</w:t>
            </w:r>
          </w:p>
        </w:tc>
      </w:tr>
      <w:tr w:rsidR="00951CD7" w:rsidRPr="00951CD7" w14:paraId="71C5C3EA" w14:textId="77777777" w:rsidTr="004522A8">
        <w:trPr>
          <w:trHeight w:val="300"/>
        </w:trPr>
        <w:tc>
          <w:tcPr>
            <w:tcW w:w="3261" w:type="dxa"/>
            <w:vMerge/>
            <w:shd w:val="clear" w:color="auto" w:fill="auto"/>
            <w:hideMark/>
          </w:tcPr>
          <w:p w14:paraId="5478E404" w14:textId="77777777" w:rsidR="00A21B5E" w:rsidRPr="00951CD7" w:rsidRDefault="00A21B5E" w:rsidP="00A21B5E">
            <w:pPr>
              <w:rPr>
                <w:sz w:val="24"/>
                <w:szCs w:val="24"/>
              </w:rPr>
            </w:pPr>
          </w:p>
        </w:tc>
        <w:tc>
          <w:tcPr>
            <w:tcW w:w="992" w:type="dxa"/>
            <w:shd w:val="clear" w:color="auto" w:fill="auto"/>
            <w:vAlign w:val="bottom"/>
            <w:hideMark/>
          </w:tcPr>
          <w:p w14:paraId="3CD03EE7" w14:textId="77777777" w:rsidR="00A21B5E" w:rsidRPr="00951CD7" w:rsidRDefault="00A21B5E" w:rsidP="00A21B5E">
            <w:pPr>
              <w:jc w:val="center"/>
              <w:rPr>
                <w:sz w:val="24"/>
                <w:szCs w:val="24"/>
              </w:rPr>
            </w:pPr>
            <w:r w:rsidRPr="00951CD7">
              <w:rPr>
                <w:sz w:val="24"/>
                <w:szCs w:val="24"/>
              </w:rPr>
              <w:t>КБ</w:t>
            </w:r>
          </w:p>
        </w:tc>
        <w:tc>
          <w:tcPr>
            <w:tcW w:w="1289" w:type="dxa"/>
            <w:shd w:val="clear" w:color="auto" w:fill="auto"/>
            <w:vAlign w:val="bottom"/>
            <w:hideMark/>
          </w:tcPr>
          <w:p w14:paraId="1C09E868" w14:textId="4A67F205" w:rsidR="00A21B5E" w:rsidRPr="00951CD7" w:rsidRDefault="00A21B5E" w:rsidP="00A21B5E">
            <w:pPr>
              <w:jc w:val="right"/>
              <w:rPr>
                <w:sz w:val="24"/>
                <w:szCs w:val="24"/>
              </w:rPr>
            </w:pPr>
            <w:r w:rsidRPr="00951CD7">
              <w:rPr>
                <w:sz w:val="24"/>
                <w:szCs w:val="24"/>
              </w:rPr>
              <w:t>3 502 121,8</w:t>
            </w:r>
          </w:p>
        </w:tc>
        <w:tc>
          <w:tcPr>
            <w:tcW w:w="1308" w:type="dxa"/>
            <w:shd w:val="clear" w:color="auto" w:fill="auto"/>
            <w:vAlign w:val="bottom"/>
            <w:hideMark/>
          </w:tcPr>
          <w:p w14:paraId="43259202" w14:textId="2E217287" w:rsidR="00A21B5E" w:rsidRPr="00951CD7" w:rsidRDefault="00A21B5E" w:rsidP="00A21B5E">
            <w:pPr>
              <w:jc w:val="right"/>
              <w:rPr>
                <w:sz w:val="24"/>
                <w:szCs w:val="24"/>
              </w:rPr>
            </w:pPr>
            <w:r w:rsidRPr="00951CD7">
              <w:rPr>
                <w:sz w:val="24"/>
                <w:szCs w:val="24"/>
              </w:rPr>
              <w:t>1 716 698,8</w:t>
            </w:r>
          </w:p>
        </w:tc>
        <w:tc>
          <w:tcPr>
            <w:tcW w:w="1300" w:type="dxa"/>
            <w:shd w:val="clear" w:color="auto" w:fill="auto"/>
            <w:vAlign w:val="bottom"/>
            <w:hideMark/>
          </w:tcPr>
          <w:p w14:paraId="135F215C" w14:textId="55444508" w:rsidR="00A21B5E" w:rsidRPr="00951CD7" w:rsidRDefault="00A21B5E" w:rsidP="00A21B5E">
            <w:pPr>
              <w:jc w:val="right"/>
              <w:rPr>
                <w:sz w:val="24"/>
                <w:szCs w:val="24"/>
              </w:rPr>
            </w:pPr>
            <w:r w:rsidRPr="00951CD7">
              <w:rPr>
                <w:sz w:val="24"/>
                <w:szCs w:val="24"/>
              </w:rPr>
              <w:t>27 445,6</w:t>
            </w:r>
          </w:p>
        </w:tc>
        <w:tc>
          <w:tcPr>
            <w:tcW w:w="1489" w:type="dxa"/>
            <w:shd w:val="clear" w:color="auto" w:fill="auto"/>
            <w:vAlign w:val="bottom"/>
            <w:hideMark/>
          </w:tcPr>
          <w:p w14:paraId="438F769A" w14:textId="5D684E16" w:rsidR="00A21B5E" w:rsidRPr="00951CD7" w:rsidRDefault="00A21B5E" w:rsidP="00A21B5E">
            <w:pPr>
              <w:jc w:val="right"/>
              <w:rPr>
                <w:sz w:val="24"/>
                <w:szCs w:val="24"/>
              </w:rPr>
            </w:pPr>
            <w:r w:rsidRPr="00951CD7">
              <w:rPr>
                <w:sz w:val="24"/>
                <w:szCs w:val="24"/>
              </w:rPr>
              <w:t>27 445,6</w:t>
            </w:r>
          </w:p>
        </w:tc>
      </w:tr>
      <w:tr w:rsidR="00951CD7" w:rsidRPr="00951CD7" w14:paraId="4D8541E0" w14:textId="77777777" w:rsidTr="004522A8">
        <w:trPr>
          <w:trHeight w:val="300"/>
        </w:trPr>
        <w:tc>
          <w:tcPr>
            <w:tcW w:w="3261" w:type="dxa"/>
            <w:vMerge/>
            <w:shd w:val="clear" w:color="auto" w:fill="auto"/>
            <w:hideMark/>
          </w:tcPr>
          <w:p w14:paraId="4AF9DD45" w14:textId="77777777" w:rsidR="00A21B5E" w:rsidRPr="00951CD7" w:rsidRDefault="00A21B5E" w:rsidP="00A21B5E">
            <w:pPr>
              <w:rPr>
                <w:sz w:val="24"/>
                <w:szCs w:val="24"/>
              </w:rPr>
            </w:pPr>
          </w:p>
        </w:tc>
        <w:tc>
          <w:tcPr>
            <w:tcW w:w="992" w:type="dxa"/>
            <w:shd w:val="clear" w:color="auto" w:fill="auto"/>
            <w:vAlign w:val="bottom"/>
            <w:hideMark/>
          </w:tcPr>
          <w:p w14:paraId="6EAA843E" w14:textId="77777777" w:rsidR="00A21B5E" w:rsidRPr="00951CD7" w:rsidRDefault="00A21B5E" w:rsidP="00A21B5E">
            <w:pPr>
              <w:jc w:val="center"/>
              <w:rPr>
                <w:sz w:val="24"/>
                <w:szCs w:val="24"/>
              </w:rPr>
            </w:pPr>
            <w:r w:rsidRPr="00951CD7">
              <w:rPr>
                <w:sz w:val="24"/>
                <w:szCs w:val="24"/>
              </w:rPr>
              <w:t>МБ</w:t>
            </w:r>
          </w:p>
        </w:tc>
        <w:tc>
          <w:tcPr>
            <w:tcW w:w="1289" w:type="dxa"/>
            <w:shd w:val="clear" w:color="auto" w:fill="auto"/>
            <w:vAlign w:val="bottom"/>
            <w:hideMark/>
          </w:tcPr>
          <w:p w14:paraId="1EA0391C" w14:textId="62AF8D45" w:rsidR="00A21B5E" w:rsidRPr="00951CD7" w:rsidRDefault="00A21B5E" w:rsidP="00A21B5E">
            <w:pPr>
              <w:jc w:val="right"/>
              <w:rPr>
                <w:sz w:val="24"/>
                <w:szCs w:val="24"/>
              </w:rPr>
            </w:pPr>
            <w:r w:rsidRPr="00951CD7">
              <w:rPr>
                <w:sz w:val="24"/>
                <w:szCs w:val="24"/>
              </w:rPr>
              <w:t>5 132 125,6</w:t>
            </w:r>
          </w:p>
        </w:tc>
        <w:tc>
          <w:tcPr>
            <w:tcW w:w="1308" w:type="dxa"/>
            <w:shd w:val="clear" w:color="auto" w:fill="auto"/>
            <w:vAlign w:val="bottom"/>
            <w:hideMark/>
          </w:tcPr>
          <w:p w14:paraId="03BBA0F2" w14:textId="30179F05" w:rsidR="00A21B5E" w:rsidRPr="00951CD7" w:rsidRDefault="00A21B5E" w:rsidP="00A21B5E">
            <w:pPr>
              <w:jc w:val="right"/>
              <w:rPr>
                <w:sz w:val="24"/>
                <w:szCs w:val="24"/>
              </w:rPr>
            </w:pPr>
            <w:r w:rsidRPr="00951CD7">
              <w:rPr>
                <w:sz w:val="24"/>
                <w:szCs w:val="24"/>
              </w:rPr>
              <w:t>4 068 755,5</w:t>
            </w:r>
          </w:p>
        </w:tc>
        <w:tc>
          <w:tcPr>
            <w:tcW w:w="1300" w:type="dxa"/>
            <w:shd w:val="clear" w:color="auto" w:fill="auto"/>
            <w:vAlign w:val="bottom"/>
            <w:hideMark/>
          </w:tcPr>
          <w:p w14:paraId="501A191D" w14:textId="467F38EE" w:rsidR="00A21B5E" w:rsidRPr="00951CD7" w:rsidRDefault="00A21B5E" w:rsidP="00A21B5E">
            <w:pPr>
              <w:jc w:val="right"/>
              <w:rPr>
                <w:sz w:val="24"/>
                <w:szCs w:val="24"/>
              </w:rPr>
            </w:pPr>
            <w:r w:rsidRPr="00951CD7">
              <w:rPr>
                <w:sz w:val="24"/>
                <w:szCs w:val="24"/>
              </w:rPr>
              <w:t>4 314 291,1</w:t>
            </w:r>
          </w:p>
        </w:tc>
        <w:tc>
          <w:tcPr>
            <w:tcW w:w="1489" w:type="dxa"/>
            <w:shd w:val="clear" w:color="auto" w:fill="auto"/>
            <w:vAlign w:val="bottom"/>
            <w:hideMark/>
          </w:tcPr>
          <w:p w14:paraId="14424607" w14:textId="3C6BD494" w:rsidR="00A21B5E" w:rsidRPr="00951CD7" w:rsidRDefault="00A21B5E" w:rsidP="00A21B5E">
            <w:pPr>
              <w:jc w:val="right"/>
              <w:rPr>
                <w:sz w:val="24"/>
                <w:szCs w:val="24"/>
              </w:rPr>
            </w:pPr>
            <w:r w:rsidRPr="00951CD7">
              <w:rPr>
                <w:sz w:val="24"/>
                <w:szCs w:val="24"/>
              </w:rPr>
              <w:t>4 304 045,9</w:t>
            </w:r>
          </w:p>
        </w:tc>
      </w:tr>
      <w:tr w:rsidR="00951CD7" w:rsidRPr="00951CD7" w14:paraId="51CA7F96" w14:textId="77777777" w:rsidTr="004522A8">
        <w:trPr>
          <w:trHeight w:val="536"/>
        </w:trPr>
        <w:tc>
          <w:tcPr>
            <w:tcW w:w="3261" w:type="dxa"/>
            <w:shd w:val="clear" w:color="auto" w:fill="auto"/>
            <w:hideMark/>
          </w:tcPr>
          <w:p w14:paraId="0C3D0538" w14:textId="7FDAF074" w:rsidR="00A21B5E" w:rsidRPr="00951CD7" w:rsidRDefault="00A21B5E" w:rsidP="00A21B5E">
            <w:pPr>
              <w:rPr>
                <w:sz w:val="24"/>
                <w:szCs w:val="24"/>
              </w:rPr>
            </w:pPr>
            <w:r w:rsidRPr="00951CD7">
              <w:rPr>
                <w:sz w:val="24"/>
                <w:szCs w:val="24"/>
              </w:rPr>
              <w:t>В сфере сельского хозяйства и рыболовства, в том числе:</w:t>
            </w:r>
          </w:p>
        </w:tc>
        <w:tc>
          <w:tcPr>
            <w:tcW w:w="992" w:type="dxa"/>
            <w:shd w:val="clear" w:color="auto" w:fill="auto"/>
            <w:vAlign w:val="bottom"/>
            <w:hideMark/>
          </w:tcPr>
          <w:p w14:paraId="1BFDFCD4" w14:textId="77777777" w:rsidR="00A21B5E" w:rsidRPr="00951CD7" w:rsidRDefault="00A21B5E" w:rsidP="00A21B5E">
            <w:pPr>
              <w:jc w:val="center"/>
              <w:rPr>
                <w:sz w:val="24"/>
                <w:szCs w:val="24"/>
              </w:rPr>
            </w:pPr>
            <w:r w:rsidRPr="00951CD7">
              <w:rPr>
                <w:sz w:val="24"/>
                <w:szCs w:val="24"/>
              </w:rPr>
              <w:t>КБ, МБ</w:t>
            </w:r>
          </w:p>
        </w:tc>
        <w:tc>
          <w:tcPr>
            <w:tcW w:w="1289" w:type="dxa"/>
            <w:shd w:val="clear" w:color="auto" w:fill="auto"/>
            <w:vAlign w:val="bottom"/>
            <w:hideMark/>
          </w:tcPr>
          <w:p w14:paraId="79D90F6D" w14:textId="60885CD3" w:rsidR="00A21B5E" w:rsidRPr="00951CD7" w:rsidRDefault="00A21B5E" w:rsidP="00A21B5E">
            <w:pPr>
              <w:jc w:val="right"/>
              <w:rPr>
                <w:sz w:val="24"/>
                <w:szCs w:val="24"/>
              </w:rPr>
            </w:pPr>
            <w:r w:rsidRPr="00951CD7">
              <w:rPr>
                <w:sz w:val="24"/>
                <w:szCs w:val="24"/>
              </w:rPr>
              <w:t>242 967,2</w:t>
            </w:r>
          </w:p>
        </w:tc>
        <w:tc>
          <w:tcPr>
            <w:tcW w:w="1308" w:type="dxa"/>
            <w:shd w:val="clear" w:color="auto" w:fill="auto"/>
            <w:vAlign w:val="bottom"/>
            <w:hideMark/>
          </w:tcPr>
          <w:p w14:paraId="1731D491" w14:textId="33BF51A6" w:rsidR="00A21B5E" w:rsidRPr="00951CD7" w:rsidRDefault="00A21B5E" w:rsidP="00A21B5E">
            <w:pPr>
              <w:jc w:val="right"/>
              <w:rPr>
                <w:sz w:val="24"/>
                <w:szCs w:val="24"/>
              </w:rPr>
            </w:pPr>
            <w:r w:rsidRPr="00951CD7">
              <w:rPr>
                <w:sz w:val="24"/>
                <w:szCs w:val="24"/>
              </w:rPr>
              <w:t>38 062,6</w:t>
            </w:r>
          </w:p>
        </w:tc>
        <w:tc>
          <w:tcPr>
            <w:tcW w:w="1300" w:type="dxa"/>
            <w:shd w:val="clear" w:color="auto" w:fill="auto"/>
            <w:vAlign w:val="bottom"/>
            <w:hideMark/>
          </w:tcPr>
          <w:p w14:paraId="6DB47DD6" w14:textId="5C617669" w:rsidR="00A21B5E" w:rsidRPr="00951CD7" w:rsidRDefault="00A21B5E" w:rsidP="00A21B5E">
            <w:pPr>
              <w:jc w:val="right"/>
              <w:rPr>
                <w:sz w:val="24"/>
                <w:szCs w:val="24"/>
              </w:rPr>
            </w:pPr>
            <w:r w:rsidRPr="00951CD7">
              <w:rPr>
                <w:sz w:val="24"/>
                <w:szCs w:val="24"/>
              </w:rPr>
              <w:t>38 062,6</w:t>
            </w:r>
          </w:p>
        </w:tc>
        <w:tc>
          <w:tcPr>
            <w:tcW w:w="1489" w:type="dxa"/>
            <w:shd w:val="clear" w:color="auto" w:fill="auto"/>
            <w:vAlign w:val="bottom"/>
            <w:hideMark/>
          </w:tcPr>
          <w:p w14:paraId="404C7FAA" w14:textId="3BE5BEBC" w:rsidR="00A21B5E" w:rsidRPr="00951CD7" w:rsidRDefault="00A21B5E" w:rsidP="00A21B5E">
            <w:pPr>
              <w:jc w:val="right"/>
              <w:rPr>
                <w:sz w:val="24"/>
                <w:szCs w:val="24"/>
              </w:rPr>
            </w:pPr>
            <w:r w:rsidRPr="00951CD7">
              <w:rPr>
                <w:sz w:val="24"/>
                <w:szCs w:val="24"/>
              </w:rPr>
              <w:t>38 062,6</w:t>
            </w:r>
          </w:p>
        </w:tc>
      </w:tr>
      <w:tr w:rsidR="00951CD7" w:rsidRPr="00951CD7" w14:paraId="0703ED79" w14:textId="77777777" w:rsidTr="004522A8">
        <w:trPr>
          <w:trHeight w:val="300"/>
        </w:trPr>
        <w:tc>
          <w:tcPr>
            <w:tcW w:w="3261" w:type="dxa"/>
            <w:shd w:val="clear" w:color="auto" w:fill="auto"/>
            <w:tcMar>
              <w:left w:w="170" w:type="dxa"/>
              <w:right w:w="170" w:type="dxa"/>
            </w:tcMar>
          </w:tcPr>
          <w:p w14:paraId="608D8DBC" w14:textId="0C841A34" w:rsidR="00D67719" w:rsidRPr="00951CD7" w:rsidRDefault="00D67719" w:rsidP="00D67719">
            <w:pPr>
              <w:rPr>
                <w:sz w:val="24"/>
                <w:szCs w:val="24"/>
              </w:rPr>
            </w:pPr>
            <w:r w:rsidRPr="00951CD7">
              <w:rPr>
                <w:sz w:val="24"/>
                <w:szCs w:val="24"/>
              </w:rPr>
              <w:t>строительство приюта для животных без владельцев</w:t>
            </w:r>
          </w:p>
        </w:tc>
        <w:tc>
          <w:tcPr>
            <w:tcW w:w="992" w:type="dxa"/>
            <w:shd w:val="clear" w:color="auto" w:fill="auto"/>
            <w:vAlign w:val="bottom"/>
          </w:tcPr>
          <w:p w14:paraId="318342E2" w14:textId="77777777" w:rsidR="00D67719" w:rsidRPr="00951CD7" w:rsidRDefault="00D67719" w:rsidP="00D67719">
            <w:pPr>
              <w:jc w:val="center"/>
              <w:rPr>
                <w:sz w:val="24"/>
                <w:szCs w:val="24"/>
              </w:rPr>
            </w:pPr>
            <w:r w:rsidRPr="00951CD7">
              <w:rPr>
                <w:sz w:val="24"/>
                <w:szCs w:val="24"/>
              </w:rPr>
              <w:t>МБ</w:t>
            </w:r>
          </w:p>
        </w:tc>
        <w:tc>
          <w:tcPr>
            <w:tcW w:w="1289" w:type="dxa"/>
            <w:shd w:val="clear" w:color="auto" w:fill="auto"/>
            <w:vAlign w:val="bottom"/>
          </w:tcPr>
          <w:p w14:paraId="13A9ACEC" w14:textId="739FCDC0" w:rsidR="00D67719" w:rsidRPr="00951CD7" w:rsidRDefault="00D67719" w:rsidP="00D67719">
            <w:pPr>
              <w:jc w:val="right"/>
              <w:rPr>
                <w:sz w:val="24"/>
                <w:szCs w:val="24"/>
              </w:rPr>
            </w:pPr>
            <w:r w:rsidRPr="00951CD7">
              <w:rPr>
                <w:sz w:val="24"/>
                <w:szCs w:val="24"/>
              </w:rPr>
              <w:t>199 725,2</w:t>
            </w:r>
          </w:p>
        </w:tc>
        <w:tc>
          <w:tcPr>
            <w:tcW w:w="1308" w:type="dxa"/>
            <w:shd w:val="clear" w:color="auto" w:fill="auto"/>
            <w:vAlign w:val="bottom"/>
          </w:tcPr>
          <w:p w14:paraId="6F5BA4E3" w14:textId="56E3997D" w:rsidR="00D67719" w:rsidRPr="00951CD7" w:rsidRDefault="00D67719" w:rsidP="00D67719">
            <w:pPr>
              <w:jc w:val="center"/>
              <w:rPr>
                <w:sz w:val="24"/>
                <w:szCs w:val="24"/>
              </w:rPr>
            </w:pPr>
            <w:r w:rsidRPr="00951CD7">
              <w:rPr>
                <w:sz w:val="24"/>
                <w:szCs w:val="24"/>
              </w:rPr>
              <w:t>-</w:t>
            </w:r>
          </w:p>
        </w:tc>
        <w:tc>
          <w:tcPr>
            <w:tcW w:w="1300" w:type="dxa"/>
            <w:shd w:val="clear" w:color="auto" w:fill="auto"/>
            <w:vAlign w:val="bottom"/>
          </w:tcPr>
          <w:p w14:paraId="29D1796C" w14:textId="0DE28497" w:rsidR="00D67719" w:rsidRPr="00951CD7" w:rsidRDefault="00D67719" w:rsidP="00D67719">
            <w:pPr>
              <w:jc w:val="center"/>
              <w:rPr>
                <w:sz w:val="24"/>
                <w:szCs w:val="24"/>
              </w:rPr>
            </w:pPr>
            <w:r w:rsidRPr="00951CD7">
              <w:rPr>
                <w:sz w:val="24"/>
                <w:szCs w:val="24"/>
              </w:rPr>
              <w:t>-</w:t>
            </w:r>
          </w:p>
        </w:tc>
        <w:tc>
          <w:tcPr>
            <w:tcW w:w="1489" w:type="dxa"/>
            <w:shd w:val="clear" w:color="auto" w:fill="auto"/>
            <w:vAlign w:val="bottom"/>
          </w:tcPr>
          <w:p w14:paraId="642BFFDF" w14:textId="522248A8" w:rsidR="00D67719" w:rsidRPr="00951CD7" w:rsidRDefault="00D67719" w:rsidP="00D67719">
            <w:pPr>
              <w:jc w:val="center"/>
              <w:rPr>
                <w:sz w:val="24"/>
                <w:szCs w:val="24"/>
              </w:rPr>
            </w:pPr>
            <w:r w:rsidRPr="00951CD7">
              <w:rPr>
                <w:sz w:val="24"/>
                <w:szCs w:val="24"/>
              </w:rPr>
              <w:t>-</w:t>
            </w:r>
          </w:p>
        </w:tc>
      </w:tr>
      <w:tr w:rsidR="00951CD7" w:rsidRPr="00951CD7" w14:paraId="76662185" w14:textId="77777777" w:rsidTr="004522A8">
        <w:trPr>
          <w:trHeight w:val="300"/>
        </w:trPr>
        <w:tc>
          <w:tcPr>
            <w:tcW w:w="3261" w:type="dxa"/>
            <w:vMerge w:val="restart"/>
            <w:shd w:val="clear" w:color="auto" w:fill="auto"/>
            <w:tcMar>
              <w:left w:w="170" w:type="dxa"/>
              <w:right w:w="170" w:type="dxa"/>
            </w:tcMar>
            <w:hideMark/>
          </w:tcPr>
          <w:p w14:paraId="3CB9FE2B" w14:textId="3E532A80" w:rsidR="00A21B5E" w:rsidRPr="00951CD7" w:rsidRDefault="00A21B5E" w:rsidP="00A21B5E">
            <w:pPr>
              <w:rPr>
                <w:sz w:val="24"/>
                <w:szCs w:val="24"/>
              </w:rPr>
            </w:pPr>
            <w:r w:rsidRPr="00951CD7">
              <w:rPr>
                <w:sz w:val="24"/>
                <w:szCs w:val="24"/>
              </w:rPr>
              <w:t>мероприятия по подбору павших животных и по обращению с животными без владельцев</w:t>
            </w:r>
          </w:p>
        </w:tc>
        <w:tc>
          <w:tcPr>
            <w:tcW w:w="992" w:type="dxa"/>
            <w:shd w:val="clear" w:color="auto" w:fill="auto"/>
            <w:vAlign w:val="bottom"/>
            <w:hideMark/>
          </w:tcPr>
          <w:p w14:paraId="46588ED6" w14:textId="77777777" w:rsidR="00A21B5E" w:rsidRPr="00951CD7" w:rsidRDefault="00A21B5E" w:rsidP="00A21B5E">
            <w:pPr>
              <w:jc w:val="center"/>
              <w:rPr>
                <w:sz w:val="24"/>
                <w:szCs w:val="24"/>
              </w:rPr>
            </w:pPr>
            <w:r w:rsidRPr="00951CD7">
              <w:rPr>
                <w:sz w:val="24"/>
                <w:szCs w:val="24"/>
              </w:rPr>
              <w:t>КБ</w:t>
            </w:r>
          </w:p>
        </w:tc>
        <w:tc>
          <w:tcPr>
            <w:tcW w:w="1289" w:type="dxa"/>
            <w:shd w:val="clear" w:color="auto" w:fill="auto"/>
            <w:vAlign w:val="bottom"/>
            <w:hideMark/>
          </w:tcPr>
          <w:p w14:paraId="4E6C9211" w14:textId="41B1B744" w:rsidR="00A21B5E" w:rsidRPr="00951CD7" w:rsidRDefault="00A21B5E" w:rsidP="00A21B5E">
            <w:pPr>
              <w:jc w:val="right"/>
              <w:rPr>
                <w:sz w:val="24"/>
                <w:szCs w:val="24"/>
              </w:rPr>
            </w:pPr>
            <w:r w:rsidRPr="00951CD7">
              <w:rPr>
                <w:sz w:val="24"/>
                <w:szCs w:val="24"/>
              </w:rPr>
              <w:t>26 390,0</w:t>
            </w:r>
          </w:p>
        </w:tc>
        <w:tc>
          <w:tcPr>
            <w:tcW w:w="1308" w:type="dxa"/>
            <w:shd w:val="clear" w:color="auto" w:fill="auto"/>
            <w:vAlign w:val="bottom"/>
            <w:hideMark/>
          </w:tcPr>
          <w:p w14:paraId="362C665A" w14:textId="2D866F5A" w:rsidR="00A21B5E" w:rsidRPr="00951CD7" w:rsidRDefault="00A21B5E" w:rsidP="00A21B5E">
            <w:pPr>
              <w:jc w:val="right"/>
              <w:rPr>
                <w:sz w:val="24"/>
                <w:szCs w:val="24"/>
              </w:rPr>
            </w:pPr>
            <w:r w:rsidRPr="00951CD7">
              <w:rPr>
                <w:sz w:val="24"/>
                <w:szCs w:val="24"/>
              </w:rPr>
              <w:t>27 445,6</w:t>
            </w:r>
          </w:p>
        </w:tc>
        <w:tc>
          <w:tcPr>
            <w:tcW w:w="1300" w:type="dxa"/>
            <w:shd w:val="clear" w:color="auto" w:fill="auto"/>
            <w:vAlign w:val="bottom"/>
            <w:hideMark/>
          </w:tcPr>
          <w:p w14:paraId="605F4BCE" w14:textId="2C66D966" w:rsidR="00A21B5E" w:rsidRPr="00951CD7" w:rsidRDefault="00A21B5E" w:rsidP="00A21B5E">
            <w:pPr>
              <w:jc w:val="right"/>
              <w:rPr>
                <w:sz w:val="24"/>
                <w:szCs w:val="24"/>
              </w:rPr>
            </w:pPr>
            <w:r w:rsidRPr="00951CD7">
              <w:rPr>
                <w:sz w:val="24"/>
                <w:szCs w:val="24"/>
              </w:rPr>
              <w:t>27 445,6</w:t>
            </w:r>
          </w:p>
        </w:tc>
        <w:tc>
          <w:tcPr>
            <w:tcW w:w="1489" w:type="dxa"/>
            <w:shd w:val="clear" w:color="auto" w:fill="auto"/>
            <w:vAlign w:val="bottom"/>
            <w:hideMark/>
          </w:tcPr>
          <w:p w14:paraId="42EC181E" w14:textId="5240CB2F" w:rsidR="00A21B5E" w:rsidRPr="00951CD7" w:rsidRDefault="00A21B5E" w:rsidP="00A21B5E">
            <w:pPr>
              <w:jc w:val="right"/>
              <w:rPr>
                <w:sz w:val="24"/>
                <w:szCs w:val="24"/>
              </w:rPr>
            </w:pPr>
            <w:r w:rsidRPr="00951CD7">
              <w:rPr>
                <w:sz w:val="24"/>
                <w:szCs w:val="24"/>
              </w:rPr>
              <w:t>27 445,6</w:t>
            </w:r>
          </w:p>
        </w:tc>
      </w:tr>
      <w:tr w:rsidR="00951CD7" w:rsidRPr="00951CD7" w14:paraId="5FC41E63" w14:textId="77777777" w:rsidTr="004522A8">
        <w:trPr>
          <w:trHeight w:val="236"/>
        </w:trPr>
        <w:tc>
          <w:tcPr>
            <w:tcW w:w="3261" w:type="dxa"/>
            <w:vMerge/>
            <w:shd w:val="clear" w:color="auto" w:fill="auto"/>
            <w:hideMark/>
          </w:tcPr>
          <w:p w14:paraId="4720D75D" w14:textId="77777777" w:rsidR="00A21B5E" w:rsidRPr="00951CD7" w:rsidRDefault="00A21B5E" w:rsidP="00A21B5E">
            <w:pPr>
              <w:rPr>
                <w:sz w:val="24"/>
                <w:szCs w:val="24"/>
              </w:rPr>
            </w:pPr>
          </w:p>
        </w:tc>
        <w:tc>
          <w:tcPr>
            <w:tcW w:w="992" w:type="dxa"/>
            <w:shd w:val="clear" w:color="auto" w:fill="auto"/>
            <w:vAlign w:val="bottom"/>
            <w:hideMark/>
          </w:tcPr>
          <w:p w14:paraId="51F2E1ED" w14:textId="77777777" w:rsidR="00A21B5E" w:rsidRPr="00951CD7" w:rsidRDefault="00A21B5E" w:rsidP="00A21B5E">
            <w:pPr>
              <w:jc w:val="center"/>
              <w:rPr>
                <w:sz w:val="24"/>
                <w:szCs w:val="24"/>
              </w:rPr>
            </w:pPr>
            <w:r w:rsidRPr="00951CD7">
              <w:rPr>
                <w:sz w:val="24"/>
                <w:szCs w:val="24"/>
              </w:rPr>
              <w:t>МБ</w:t>
            </w:r>
          </w:p>
        </w:tc>
        <w:tc>
          <w:tcPr>
            <w:tcW w:w="1289" w:type="dxa"/>
            <w:shd w:val="clear" w:color="auto" w:fill="auto"/>
            <w:vAlign w:val="bottom"/>
            <w:hideMark/>
          </w:tcPr>
          <w:p w14:paraId="6DD22473" w14:textId="454DC1A7" w:rsidR="00A21B5E" w:rsidRPr="00951CD7" w:rsidRDefault="00A21B5E" w:rsidP="00A21B5E">
            <w:pPr>
              <w:jc w:val="right"/>
              <w:rPr>
                <w:sz w:val="24"/>
                <w:szCs w:val="24"/>
              </w:rPr>
            </w:pPr>
            <w:r w:rsidRPr="00951CD7">
              <w:rPr>
                <w:sz w:val="24"/>
                <w:szCs w:val="24"/>
              </w:rPr>
              <w:t>16 852,0</w:t>
            </w:r>
          </w:p>
        </w:tc>
        <w:tc>
          <w:tcPr>
            <w:tcW w:w="1308" w:type="dxa"/>
            <w:shd w:val="clear" w:color="auto" w:fill="auto"/>
            <w:vAlign w:val="bottom"/>
            <w:hideMark/>
          </w:tcPr>
          <w:p w14:paraId="31CD4A70" w14:textId="66F9FDEA" w:rsidR="00A21B5E" w:rsidRPr="00951CD7" w:rsidRDefault="00A21B5E" w:rsidP="00A21B5E">
            <w:pPr>
              <w:jc w:val="right"/>
              <w:rPr>
                <w:sz w:val="24"/>
                <w:szCs w:val="24"/>
              </w:rPr>
            </w:pPr>
            <w:r w:rsidRPr="00951CD7">
              <w:rPr>
                <w:sz w:val="24"/>
                <w:szCs w:val="24"/>
              </w:rPr>
              <w:t>10 617,0</w:t>
            </w:r>
          </w:p>
        </w:tc>
        <w:tc>
          <w:tcPr>
            <w:tcW w:w="1300" w:type="dxa"/>
            <w:shd w:val="clear" w:color="auto" w:fill="auto"/>
            <w:vAlign w:val="bottom"/>
            <w:hideMark/>
          </w:tcPr>
          <w:p w14:paraId="2BAD6B81" w14:textId="491C5291" w:rsidR="00A21B5E" w:rsidRPr="00951CD7" w:rsidRDefault="00A21B5E" w:rsidP="00A21B5E">
            <w:pPr>
              <w:jc w:val="right"/>
              <w:rPr>
                <w:sz w:val="24"/>
                <w:szCs w:val="24"/>
              </w:rPr>
            </w:pPr>
            <w:r w:rsidRPr="00951CD7">
              <w:rPr>
                <w:sz w:val="24"/>
                <w:szCs w:val="24"/>
              </w:rPr>
              <w:t>10 617,0</w:t>
            </w:r>
          </w:p>
        </w:tc>
        <w:tc>
          <w:tcPr>
            <w:tcW w:w="1489" w:type="dxa"/>
            <w:shd w:val="clear" w:color="auto" w:fill="auto"/>
            <w:vAlign w:val="bottom"/>
            <w:hideMark/>
          </w:tcPr>
          <w:p w14:paraId="3701EBE9" w14:textId="184BEA29" w:rsidR="00A21B5E" w:rsidRPr="00951CD7" w:rsidRDefault="00A21B5E" w:rsidP="00A21B5E">
            <w:pPr>
              <w:jc w:val="right"/>
              <w:rPr>
                <w:sz w:val="24"/>
                <w:szCs w:val="24"/>
              </w:rPr>
            </w:pPr>
            <w:r w:rsidRPr="00951CD7">
              <w:rPr>
                <w:sz w:val="24"/>
                <w:szCs w:val="24"/>
              </w:rPr>
              <w:t>10 617,0</w:t>
            </w:r>
          </w:p>
        </w:tc>
      </w:tr>
      <w:tr w:rsidR="00951CD7" w:rsidRPr="00951CD7" w14:paraId="5DA0EA55" w14:textId="77777777" w:rsidTr="004522A8">
        <w:trPr>
          <w:trHeight w:val="418"/>
        </w:trPr>
        <w:tc>
          <w:tcPr>
            <w:tcW w:w="3261" w:type="dxa"/>
            <w:shd w:val="clear" w:color="auto" w:fill="auto"/>
            <w:hideMark/>
          </w:tcPr>
          <w:p w14:paraId="01CEA684" w14:textId="61CAA252" w:rsidR="00A21B5E" w:rsidRPr="00951CD7" w:rsidRDefault="00A21B5E" w:rsidP="00A21B5E">
            <w:pPr>
              <w:rPr>
                <w:sz w:val="24"/>
                <w:szCs w:val="24"/>
              </w:rPr>
            </w:pPr>
            <w:r w:rsidRPr="00951CD7">
              <w:rPr>
                <w:sz w:val="24"/>
                <w:szCs w:val="24"/>
              </w:rPr>
              <w:t>В сфере жилищного хозяйства, из них:</w:t>
            </w:r>
          </w:p>
        </w:tc>
        <w:tc>
          <w:tcPr>
            <w:tcW w:w="992" w:type="dxa"/>
            <w:shd w:val="clear" w:color="auto" w:fill="auto"/>
            <w:vAlign w:val="bottom"/>
            <w:hideMark/>
          </w:tcPr>
          <w:p w14:paraId="6FD6D4AA" w14:textId="77777777" w:rsidR="00A21B5E" w:rsidRPr="00951CD7" w:rsidRDefault="00A21B5E" w:rsidP="00A21B5E">
            <w:pPr>
              <w:jc w:val="center"/>
              <w:rPr>
                <w:sz w:val="24"/>
                <w:szCs w:val="24"/>
              </w:rPr>
            </w:pPr>
            <w:r w:rsidRPr="00951CD7">
              <w:rPr>
                <w:sz w:val="24"/>
                <w:szCs w:val="24"/>
              </w:rPr>
              <w:t>КБ, МБ</w:t>
            </w:r>
          </w:p>
        </w:tc>
        <w:tc>
          <w:tcPr>
            <w:tcW w:w="1289" w:type="dxa"/>
            <w:shd w:val="clear" w:color="auto" w:fill="auto"/>
            <w:vAlign w:val="bottom"/>
            <w:hideMark/>
          </w:tcPr>
          <w:p w14:paraId="1FA97F3D" w14:textId="734635D6" w:rsidR="00A21B5E" w:rsidRPr="00951CD7" w:rsidRDefault="00A21B5E" w:rsidP="00A21B5E">
            <w:pPr>
              <w:jc w:val="right"/>
              <w:rPr>
                <w:sz w:val="24"/>
                <w:szCs w:val="24"/>
              </w:rPr>
            </w:pPr>
            <w:r w:rsidRPr="00951CD7">
              <w:rPr>
                <w:sz w:val="24"/>
                <w:szCs w:val="24"/>
              </w:rPr>
              <w:t>178 166,2</w:t>
            </w:r>
          </w:p>
        </w:tc>
        <w:tc>
          <w:tcPr>
            <w:tcW w:w="1308" w:type="dxa"/>
            <w:shd w:val="clear" w:color="auto" w:fill="auto"/>
            <w:vAlign w:val="bottom"/>
            <w:hideMark/>
          </w:tcPr>
          <w:p w14:paraId="44830CEB" w14:textId="09DBC7C1" w:rsidR="00A21B5E" w:rsidRPr="00951CD7" w:rsidRDefault="00A21B5E" w:rsidP="00A21B5E">
            <w:pPr>
              <w:jc w:val="right"/>
              <w:rPr>
                <w:sz w:val="24"/>
                <w:szCs w:val="24"/>
              </w:rPr>
            </w:pPr>
            <w:r w:rsidRPr="00951CD7">
              <w:rPr>
                <w:sz w:val="24"/>
                <w:szCs w:val="24"/>
              </w:rPr>
              <w:t>69 120,2</w:t>
            </w:r>
          </w:p>
        </w:tc>
        <w:tc>
          <w:tcPr>
            <w:tcW w:w="1300" w:type="dxa"/>
            <w:shd w:val="clear" w:color="auto" w:fill="auto"/>
            <w:vAlign w:val="bottom"/>
            <w:hideMark/>
          </w:tcPr>
          <w:p w14:paraId="72937154" w14:textId="220B355D" w:rsidR="00A21B5E" w:rsidRPr="00951CD7" w:rsidRDefault="00A21B5E" w:rsidP="00A21B5E">
            <w:pPr>
              <w:jc w:val="right"/>
              <w:rPr>
                <w:sz w:val="24"/>
                <w:szCs w:val="24"/>
              </w:rPr>
            </w:pPr>
            <w:r w:rsidRPr="00951CD7">
              <w:rPr>
                <w:sz w:val="24"/>
                <w:szCs w:val="24"/>
              </w:rPr>
              <w:t>68 185,5</w:t>
            </w:r>
          </w:p>
        </w:tc>
        <w:tc>
          <w:tcPr>
            <w:tcW w:w="1489" w:type="dxa"/>
            <w:shd w:val="clear" w:color="auto" w:fill="auto"/>
            <w:vAlign w:val="bottom"/>
            <w:hideMark/>
          </w:tcPr>
          <w:p w14:paraId="1D6F9B2E" w14:textId="7476496A" w:rsidR="00A21B5E" w:rsidRPr="00951CD7" w:rsidRDefault="00A21B5E" w:rsidP="00A21B5E">
            <w:pPr>
              <w:jc w:val="right"/>
              <w:rPr>
                <w:sz w:val="24"/>
                <w:szCs w:val="24"/>
              </w:rPr>
            </w:pPr>
            <w:r w:rsidRPr="00951CD7">
              <w:rPr>
                <w:sz w:val="24"/>
                <w:szCs w:val="24"/>
              </w:rPr>
              <w:t>69 456,5</w:t>
            </w:r>
          </w:p>
        </w:tc>
      </w:tr>
      <w:tr w:rsidR="00951CD7" w:rsidRPr="00951CD7" w14:paraId="39729F2F" w14:textId="77777777" w:rsidTr="004522A8">
        <w:trPr>
          <w:trHeight w:val="1382"/>
        </w:trPr>
        <w:tc>
          <w:tcPr>
            <w:tcW w:w="3261" w:type="dxa"/>
            <w:shd w:val="clear" w:color="auto" w:fill="auto"/>
            <w:tcMar>
              <w:left w:w="170" w:type="dxa"/>
              <w:right w:w="170" w:type="dxa"/>
            </w:tcMar>
            <w:hideMark/>
          </w:tcPr>
          <w:p w14:paraId="014AA8AF" w14:textId="6F316F64" w:rsidR="00A21B5E" w:rsidRPr="00951CD7" w:rsidRDefault="00A21B5E" w:rsidP="00A21B5E">
            <w:pPr>
              <w:rPr>
                <w:sz w:val="24"/>
                <w:szCs w:val="24"/>
              </w:rPr>
            </w:pPr>
            <w:r w:rsidRPr="00951CD7">
              <w:rPr>
                <w:sz w:val="24"/>
                <w:szCs w:val="24"/>
              </w:rPr>
              <w:t>ежемесячные взносы на капитальный ремонт помещений, находящихся в муниципальной собственности, оплата за ведение специального счета по формированию фонда капитального ремонта</w:t>
            </w:r>
          </w:p>
        </w:tc>
        <w:tc>
          <w:tcPr>
            <w:tcW w:w="992" w:type="dxa"/>
            <w:shd w:val="clear" w:color="auto" w:fill="auto"/>
            <w:vAlign w:val="bottom"/>
            <w:hideMark/>
          </w:tcPr>
          <w:p w14:paraId="2835E0F9" w14:textId="77777777" w:rsidR="00A21B5E" w:rsidRPr="00951CD7" w:rsidRDefault="00A21B5E" w:rsidP="00A21B5E">
            <w:pPr>
              <w:jc w:val="center"/>
              <w:rPr>
                <w:sz w:val="24"/>
                <w:szCs w:val="24"/>
              </w:rPr>
            </w:pPr>
            <w:r w:rsidRPr="00951CD7">
              <w:rPr>
                <w:sz w:val="24"/>
                <w:szCs w:val="24"/>
              </w:rPr>
              <w:t>МБ</w:t>
            </w:r>
          </w:p>
        </w:tc>
        <w:tc>
          <w:tcPr>
            <w:tcW w:w="1289" w:type="dxa"/>
            <w:shd w:val="clear" w:color="auto" w:fill="auto"/>
            <w:vAlign w:val="bottom"/>
            <w:hideMark/>
          </w:tcPr>
          <w:p w14:paraId="3604680E" w14:textId="1853A2F9" w:rsidR="00A21B5E" w:rsidRPr="00951CD7" w:rsidRDefault="00A21B5E" w:rsidP="00A21B5E">
            <w:pPr>
              <w:jc w:val="right"/>
              <w:rPr>
                <w:sz w:val="24"/>
                <w:szCs w:val="24"/>
              </w:rPr>
            </w:pPr>
            <w:r w:rsidRPr="00951CD7">
              <w:rPr>
                <w:sz w:val="24"/>
                <w:szCs w:val="24"/>
              </w:rPr>
              <w:t>22 829,1</w:t>
            </w:r>
          </w:p>
        </w:tc>
        <w:tc>
          <w:tcPr>
            <w:tcW w:w="1308" w:type="dxa"/>
            <w:shd w:val="clear" w:color="auto" w:fill="auto"/>
            <w:vAlign w:val="bottom"/>
            <w:hideMark/>
          </w:tcPr>
          <w:p w14:paraId="6218BDE2" w14:textId="216210DB" w:rsidR="00A21B5E" w:rsidRPr="00951CD7" w:rsidRDefault="00A21B5E" w:rsidP="00A21B5E">
            <w:pPr>
              <w:jc w:val="right"/>
              <w:rPr>
                <w:sz w:val="24"/>
                <w:szCs w:val="24"/>
              </w:rPr>
            </w:pPr>
            <w:r w:rsidRPr="00951CD7">
              <w:rPr>
                <w:sz w:val="24"/>
                <w:szCs w:val="24"/>
              </w:rPr>
              <w:t>26 234,8</w:t>
            </w:r>
          </w:p>
        </w:tc>
        <w:tc>
          <w:tcPr>
            <w:tcW w:w="1300" w:type="dxa"/>
            <w:shd w:val="clear" w:color="auto" w:fill="auto"/>
            <w:vAlign w:val="bottom"/>
            <w:hideMark/>
          </w:tcPr>
          <w:p w14:paraId="6A3972B2" w14:textId="4D14D30A" w:rsidR="00A21B5E" w:rsidRPr="00951CD7" w:rsidRDefault="00A21B5E" w:rsidP="00A21B5E">
            <w:pPr>
              <w:jc w:val="right"/>
              <w:rPr>
                <w:sz w:val="24"/>
                <w:szCs w:val="24"/>
              </w:rPr>
            </w:pPr>
            <w:r w:rsidRPr="00951CD7">
              <w:rPr>
                <w:sz w:val="24"/>
                <w:szCs w:val="24"/>
              </w:rPr>
              <w:t>26 234,8</w:t>
            </w:r>
          </w:p>
        </w:tc>
        <w:tc>
          <w:tcPr>
            <w:tcW w:w="1489" w:type="dxa"/>
            <w:shd w:val="clear" w:color="auto" w:fill="auto"/>
            <w:vAlign w:val="bottom"/>
            <w:hideMark/>
          </w:tcPr>
          <w:p w14:paraId="38F21093" w14:textId="6113C5FE" w:rsidR="00A21B5E" w:rsidRPr="00951CD7" w:rsidRDefault="00A21B5E" w:rsidP="00A21B5E">
            <w:pPr>
              <w:jc w:val="right"/>
              <w:rPr>
                <w:sz w:val="24"/>
                <w:szCs w:val="24"/>
              </w:rPr>
            </w:pPr>
            <w:r w:rsidRPr="00951CD7">
              <w:rPr>
                <w:sz w:val="24"/>
                <w:szCs w:val="24"/>
              </w:rPr>
              <w:t>26 234,8</w:t>
            </w:r>
          </w:p>
        </w:tc>
      </w:tr>
      <w:tr w:rsidR="00951CD7" w:rsidRPr="00951CD7" w14:paraId="34D5E2CE" w14:textId="77777777" w:rsidTr="004522A8">
        <w:trPr>
          <w:trHeight w:val="377"/>
        </w:trPr>
        <w:tc>
          <w:tcPr>
            <w:tcW w:w="3261" w:type="dxa"/>
            <w:shd w:val="clear" w:color="auto" w:fill="auto"/>
            <w:tcMar>
              <w:left w:w="170" w:type="dxa"/>
              <w:right w:w="170" w:type="dxa"/>
            </w:tcMar>
            <w:hideMark/>
          </w:tcPr>
          <w:p w14:paraId="7D51A85C" w14:textId="34F07A33" w:rsidR="00A21B5E" w:rsidRPr="00951CD7" w:rsidRDefault="00A21B5E" w:rsidP="00A21B5E">
            <w:pPr>
              <w:rPr>
                <w:sz w:val="24"/>
                <w:szCs w:val="24"/>
              </w:rPr>
            </w:pPr>
            <w:r w:rsidRPr="00951CD7">
              <w:rPr>
                <w:sz w:val="24"/>
                <w:szCs w:val="24"/>
              </w:rPr>
              <w:t xml:space="preserve">содержание и ремонт жилых и нежилых муниципальных помещений, </w:t>
            </w:r>
            <w:r w:rsidRPr="00951CD7">
              <w:rPr>
                <w:sz w:val="24"/>
                <w:szCs w:val="24"/>
              </w:rPr>
              <w:lastRenderedPageBreak/>
              <w:t>расположенных в многоквартирных домах, свободных от прав третьих лиц</w:t>
            </w:r>
          </w:p>
        </w:tc>
        <w:tc>
          <w:tcPr>
            <w:tcW w:w="992" w:type="dxa"/>
            <w:shd w:val="clear" w:color="auto" w:fill="auto"/>
            <w:vAlign w:val="bottom"/>
            <w:hideMark/>
          </w:tcPr>
          <w:p w14:paraId="211D30E0" w14:textId="77777777" w:rsidR="00D67719" w:rsidRPr="00951CD7" w:rsidRDefault="00D67719" w:rsidP="00A21B5E">
            <w:pPr>
              <w:jc w:val="center"/>
              <w:rPr>
                <w:sz w:val="24"/>
                <w:szCs w:val="24"/>
              </w:rPr>
            </w:pPr>
          </w:p>
          <w:p w14:paraId="3837C0CC" w14:textId="77777777" w:rsidR="00D67719" w:rsidRPr="00951CD7" w:rsidRDefault="00D67719" w:rsidP="00A21B5E">
            <w:pPr>
              <w:jc w:val="center"/>
              <w:rPr>
                <w:sz w:val="24"/>
                <w:szCs w:val="24"/>
              </w:rPr>
            </w:pPr>
          </w:p>
          <w:p w14:paraId="74A485E2" w14:textId="77777777" w:rsidR="00D67719" w:rsidRPr="00951CD7" w:rsidRDefault="00D67719" w:rsidP="00A21B5E">
            <w:pPr>
              <w:jc w:val="center"/>
              <w:rPr>
                <w:sz w:val="24"/>
                <w:szCs w:val="24"/>
              </w:rPr>
            </w:pPr>
          </w:p>
          <w:p w14:paraId="3470EC1B" w14:textId="77777777" w:rsidR="00D67719" w:rsidRPr="00951CD7" w:rsidRDefault="00D67719" w:rsidP="00A21B5E">
            <w:pPr>
              <w:jc w:val="center"/>
              <w:rPr>
                <w:sz w:val="24"/>
                <w:szCs w:val="24"/>
              </w:rPr>
            </w:pPr>
          </w:p>
          <w:p w14:paraId="0D18BDED" w14:textId="77777777" w:rsidR="00D67719" w:rsidRPr="00951CD7" w:rsidRDefault="00D67719" w:rsidP="00A21B5E">
            <w:pPr>
              <w:jc w:val="center"/>
              <w:rPr>
                <w:sz w:val="24"/>
                <w:szCs w:val="24"/>
              </w:rPr>
            </w:pPr>
          </w:p>
          <w:p w14:paraId="32AF3A1C" w14:textId="77777777" w:rsidR="00D67719" w:rsidRPr="00951CD7" w:rsidRDefault="00D67719" w:rsidP="00A21B5E">
            <w:pPr>
              <w:jc w:val="center"/>
              <w:rPr>
                <w:sz w:val="24"/>
                <w:szCs w:val="24"/>
              </w:rPr>
            </w:pPr>
          </w:p>
          <w:p w14:paraId="668CF4D9" w14:textId="77777777" w:rsidR="00D67719" w:rsidRPr="00951CD7" w:rsidRDefault="00D67719" w:rsidP="00A21B5E">
            <w:pPr>
              <w:jc w:val="center"/>
              <w:rPr>
                <w:sz w:val="24"/>
                <w:szCs w:val="24"/>
              </w:rPr>
            </w:pPr>
          </w:p>
          <w:p w14:paraId="40B4CCE7" w14:textId="0755182C" w:rsidR="00A21B5E" w:rsidRPr="00951CD7" w:rsidRDefault="00A21B5E" w:rsidP="00A21B5E">
            <w:pPr>
              <w:jc w:val="center"/>
              <w:rPr>
                <w:sz w:val="24"/>
                <w:szCs w:val="24"/>
              </w:rPr>
            </w:pPr>
            <w:r w:rsidRPr="00951CD7">
              <w:rPr>
                <w:sz w:val="24"/>
                <w:szCs w:val="24"/>
              </w:rPr>
              <w:t>МБ</w:t>
            </w:r>
          </w:p>
        </w:tc>
        <w:tc>
          <w:tcPr>
            <w:tcW w:w="1289" w:type="dxa"/>
            <w:shd w:val="clear" w:color="auto" w:fill="auto"/>
            <w:vAlign w:val="bottom"/>
            <w:hideMark/>
          </w:tcPr>
          <w:p w14:paraId="5981B9D7" w14:textId="77777777" w:rsidR="00D67719" w:rsidRPr="00951CD7" w:rsidRDefault="00D67719" w:rsidP="00A21B5E">
            <w:pPr>
              <w:jc w:val="right"/>
              <w:rPr>
                <w:sz w:val="24"/>
                <w:szCs w:val="24"/>
              </w:rPr>
            </w:pPr>
          </w:p>
          <w:p w14:paraId="43148F14" w14:textId="77777777" w:rsidR="00D67719" w:rsidRPr="00951CD7" w:rsidRDefault="00D67719" w:rsidP="00A21B5E">
            <w:pPr>
              <w:jc w:val="right"/>
              <w:rPr>
                <w:sz w:val="24"/>
                <w:szCs w:val="24"/>
              </w:rPr>
            </w:pPr>
          </w:p>
          <w:p w14:paraId="55E7E0A6" w14:textId="77777777" w:rsidR="00D67719" w:rsidRPr="00951CD7" w:rsidRDefault="00D67719" w:rsidP="00A21B5E">
            <w:pPr>
              <w:jc w:val="right"/>
              <w:rPr>
                <w:sz w:val="24"/>
                <w:szCs w:val="24"/>
              </w:rPr>
            </w:pPr>
          </w:p>
          <w:p w14:paraId="56E8770F" w14:textId="77777777" w:rsidR="00D67719" w:rsidRPr="00951CD7" w:rsidRDefault="00D67719" w:rsidP="00A21B5E">
            <w:pPr>
              <w:jc w:val="right"/>
              <w:rPr>
                <w:sz w:val="24"/>
                <w:szCs w:val="24"/>
              </w:rPr>
            </w:pPr>
          </w:p>
          <w:p w14:paraId="52B5EC09" w14:textId="77777777" w:rsidR="00D67719" w:rsidRPr="00951CD7" w:rsidRDefault="00D67719" w:rsidP="00A21B5E">
            <w:pPr>
              <w:jc w:val="right"/>
              <w:rPr>
                <w:sz w:val="24"/>
                <w:szCs w:val="24"/>
              </w:rPr>
            </w:pPr>
          </w:p>
          <w:p w14:paraId="6213F1DB" w14:textId="77777777" w:rsidR="00D67719" w:rsidRPr="00951CD7" w:rsidRDefault="00D67719" w:rsidP="00A21B5E">
            <w:pPr>
              <w:jc w:val="right"/>
              <w:rPr>
                <w:sz w:val="24"/>
                <w:szCs w:val="24"/>
              </w:rPr>
            </w:pPr>
          </w:p>
          <w:p w14:paraId="4D316123" w14:textId="77777777" w:rsidR="00D67719" w:rsidRPr="00951CD7" w:rsidRDefault="00D67719" w:rsidP="00A21B5E">
            <w:pPr>
              <w:jc w:val="right"/>
              <w:rPr>
                <w:sz w:val="24"/>
                <w:szCs w:val="24"/>
              </w:rPr>
            </w:pPr>
          </w:p>
          <w:p w14:paraId="7325A0F1" w14:textId="32324297" w:rsidR="00A21B5E" w:rsidRPr="00951CD7" w:rsidRDefault="00A21B5E" w:rsidP="00A21B5E">
            <w:pPr>
              <w:jc w:val="right"/>
              <w:rPr>
                <w:sz w:val="24"/>
                <w:szCs w:val="24"/>
              </w:rPr>
            </w:pPr>
            <w:r w:rsidRPr="00951CD7">
              <w:rPr>
                <w:sz w:val="24"/>
                <w:szCs w:val="24"/>
              </w:rPr>
              <w:t>28 973,7</w:t>
            </w:r>
          </w:p>
        </w:tc>
        <w:tc>
          <w:tcPr>
            <w:tcW w:w="1308" w:type="dxa"/>
            <w:shd w:val="clear" w:color="auto" w:fill="auto"/>
            <w:vAlign w:val="bottom"/>
            <w:hideMark/>
          </w:tcPr>
          <w:p w14:paraId="11D4A12C" w14:textId="77777777" w:rsidR="00D67719" w:rsidRPr="00951CD7" w:rsidRDefault="00D67719" w:rsidP="00A21B5E">
            <w:pPr>
              <w:jc w:val="right"/>
              <w:rPr>
                <w:sz w:val="24"/>
                <w:szCs w:val="24"/>
              </w:rPr>
            </w:pPr>
          </w:p>
          <w:p w14:paraId="68EC9EB5" w14:textId="77777777" w:rsidR="00D67719" w:rsidRPr="00951CD7" w:rsidRDefault="00D67719" w:rsidP="00A21B5E">
            <w:pPr>
              <w:jc w:val="right"/>
              <w:rPr>
                <w:sz w:val="24"/>
                <w:szCs w:val="24"/>
              </w:rPr>
            </w:pPr>
          </w:p>
          <w:p w14:paraId="60CA2550" w14:textId="77777777" w:rsidR="00D67719" w:rsidRPr="00951CD7" w:rsidRDefault="00D67719" w:rsidP="00A21B5E">
            <w:pPr>
              <w:jc w:val="right"/>
              <w:rPr>
                <w:sz w:val="24"/>
                <w:szCs w:val="24"/>
              </w:rPr>
            </w:pPr>
          </w:p>
          <w:p w14:paraId="7DC70F22" w14:textId="77777777" w:rsidR="00D67719" w:rsidRPr="00951CD7" w:rsidRDefault="00D67719" w:rsidP="00A21B5E">
            <w:pPr>
              <w:jc w:val="right"/>
              <w:rPr>
                <w:sz w:val="24"/>
                <w:szCs w:val="24"/>
              </w:rPr>
            </w:pPr>
          </w:p>
          <w:p w14:paraId="08075F52" w14:textId="77777777" w:rsidR="00D67719" w:rsidRPr="00951CD7" w:rsidRDefault="00D67719" w:rsidP="00A21B5E">
            <w:pPr>
              <w:jc w:val="right"/>
              <w:rPr>
                <w:sz w:val="24"/>
                <w:szCs w:val="24"/>
              </w:rPr>
            </w:pPr>
          </w:p>
          <w:p w14:paraId="487A6451" w14:textId="77777777" w:rsidR="00D67719" w:rsidRPr="00951CD7" w:rsidRDefault="00D67719" w:rsidP="00A21B5E">
            <w:pPr>
              <w:jc w:val="right"/>
              <w:rPr>
                <w:sz w:val="24"/>
                <w:szCs w:val="24"/>
              </w:rPr>
            </w:pPr>
          </w:p>
          <w:p w14:paraId="065829E4" w14:textId="77777777" w:rsidR="00D67719" w:rsidRPr="00951CD7" w:rsidRDefault="00D67719" w:rsidP="00A21B5E">
            <w:pPr>
              <w:jc w:val="right"/>
              <w:rPr>
                <w:sz w:val="24"/>
                <w:szCs w:val="24"/>
              </w:rPr>
            </w:pPr>
          </w:p>
          <w:p w14:paraId="059C3464" w14:textId="1A6741E8" w:rsidR="00A21B5E" w:rsidRPr="00951CD7" w:rsidRDefault="00A21B5E" w:rsidP="00A21B5E">
            <w:pPr>
              <w:jc w:val="right"/>
              <w:rPr>
                <w:sz w:val="24"/>
                <w:szCs w:val="24"/>
              </w:rPr>
            </w:pPr>
            <w:r w:rsidRPr="00951CD7">
              <w:rPr>
                <w:sz w:val="24"/>
                <w:szCs w:val="24"/>
              </w:rPr>
              <w:t>24 985,4</w:t>
            </w:r>
          </w:p>
        </w:tc>
        <w:tc>
          <w:tcPr>
            <w:tcW w:w="1300" w:type="dxa"/>
            <w:shd w:val="clear" w:color="auto" w:fill="auto"/>
            <w:vAlign w:val="bottom"/>
            <w:hideMark/>
          </w:tcPr>
          <w:p w14:paraId="189EB85D" w14:textId="77777777" w:rsidR="00D67719" w:rsidRPr="00951CD7" w:rsidRDefault="00D67719" w:rsidP="00A21B5E">
            <w:pPr>
              <w:jc w:val="right"/>
              <w:rPr>
                <w:sz w:val="24"/>
                <w:szCs w:val="24"/>
              </w:rPr>
            </w:pPr>
          </w:p>
          <w:p w14:paraId="35076D02" w14:textId="77777777" w:rsidR="00D67719" w:rsidRPr="00951CD7" w:rsidRDefault="00D67719" w:rsidP="00A21B5E">
            <w:pPr>
              <w:jc w:val="right"/>
              <w:rPr>
                <w:sz w:val="24"/>
                <w:szCs w:val="24"/>
              </w:rPr>
            </w:pPr>
          </w:p>
          <w:p w14:paraId="543CAAF3" w14:textId="77777777" w:rsidR="00D67719" w:rsidRPr="00951CD7" w:rsidRDefault="00D67719" w:rsidP="00A21B5E">
            <w:pPr>
              <w:jc w:val="right"/>
              <w:rPr>
                <w:sz w:val="24"/>
                <w:szCs w:val="24"/>
              </w:rPr>
            </w:pPr>
          </w:p>
          <w:p w14:paraId="1120E854" w14:textId="77777777" w:rsidR="00D67719" w:rsidRPr="00951CD7" w:rsidRDefault="00D67719" w:rsidP="00A21B5E">
            <w:pPr>
              <w:jc w:val="right"/>
              <w:rPr>
                <w:sz w:val="24"/>
                <w:szCs w:val="24"/>
              </w:rPr>
            </w:pPr>
          </w:p>
          <w:p w14:paraId="0D47AD11" w14:textId="77777777" w:rsidR="00D67719" w:rsidRPr="00951CD7" w:rsidRDefault="00D67719" w:rsidP="00A21B5E">
            <w:pPr>
              <w:jc w:val="right"/>
              <w:rPr>
                <w:sz w:val="24"/>
                <w:szCs w:val="24"/>
              </w:rPr>
            </w:pPr>
          </w:p>
          <w:p w14:paraId="1D239AB0" w14:textId="77777777" w:rsidR="00D67719" w:rsidRPr="00951CD7" w:rsidRDefault="00D67719" w:rsidP="00A21B5E">
            <w:pPr>
              <w:jc w:val="right"/>
              <w:rPr>
                <w:sz w:val="24"/>
                <w:szCs w:val="24"/>
              </w:rPr>
            </w:pPr>
          </w:p>
          <w:p w14:paraId="581F1EA4" w14:textId="77777777" w:rsidR="00D67719" w:rsidRPr="00951CD7" w:rsidRDefault="00D67719" w:rsidP="00A21B5E">
            <w:pPr>
              <w:jc w:val="right"/>
              <w:rPr>
                <w:sz w:val="24"/>
                <w:szCs w:val="24"/>
              </w:rPr>
            </w:pPr>
          </w:p>
          <w:p w14:paraId="5492971A" w14:textId="79F21BBD" w:rsidR="00A21B5E" w:rsidRPr="00951CD7" w:rsidRDefault="00A21B5E" w:rsidP="00A21B5E">
            <w:pPr>
              <w:jc w:val="right"/>
              <w:rPr>
                <w:sz w:val="24"/>
                <w:szCs w:val="24"/>
              </w:rPr>
            </w:pPr>
            <w:r w:rsidRPr="00951CD7">
              <w:rPr>
                <w:sz w:val="24"/>
                <w:szCs w:val="24"/>
              </w:rPr>
              <w:t>24 050,7</w:t>
            </w:r>
          </w:p>
        </w:tc>
        <w:tc>
          <w:tcPr>
            <w:tcW w:w="1489" w:type="dxa"/>
            <w:shd w:val="clear" w:color="auto" w:fill="auto"/>
            <w:vAlign w:val="bottom"/>
            <w:hideMark/>
          </w:tcPr>
          <w:p w14:paraId="11558319" w14:textId="77777777" w:rsidR="00D67719" w:rsidRPr="00951CD7" w:rsidRDefault="00D67719" w:rsidP="00A21B5E">
            <w:pPr>
              <w:jc w:val="right"/>
              <w:rPr>
                <w:sz w:val="24"/>
                <w:szCs w:val="24"/>
              </w:rPr>
            </w:pPr>
          </w:p>
          <w:p w14:paraId="5D7AB241" w14:textId="77777777" w:rsidR="00D67719" w:rsidRPr="00951CD7" w:rsidRDefault="00D67719" w:rsidP="00A21B5E">
            <w:pPr>
              <w:jc w:val="right"/>
              <w:rPr>
                <w:sz w:val="24"/>
                <w:szCs w:val="24"/>
              </w:rPr>
            </w:pPr>
          </w:p>
          <w:p w14:paraId="19B5A030" w14:textId="77777777" w:rsidR="00D67719" w:rsidRPr="00951CD7" w:rsidRDefault="00D67719" w:rsidP="00A21B5E">
            <w:pPr>
              <w:jc w:val="right"/>
              <w:rPr>
                <w:sz w:val="24"/>
                <w:szCs w:val="24"/>
              </w:rPr>
            </w:pPr>
          </w:p>
          <w:p w14:paraId="0F6BEF1C" w14:textId="77777777" w:rsidR="00D67719" w:rsidRPr="00951CD7" w:rsidRDefault="00D67719" w:rsidP="00A21B5E">
            <w:pPr>
              <w:jc w:val="right"/>
              <w:rPr>
                <w:sz w:val="24"/>
                <w:szCs w:val="24"/>
              </w:rPr>
            </w:pPr>
          </w:p>
          <w:p w14:paraId="0F250238" w14:textId="77777777" w:rsidR="00D67719" w:rsidRPr="00951CD7" w:rsidRDefault="00D67719" w:rsidP="00A21B5E">
            <w:pPr>
              <w:jc w:val="right"/>
              <w:rPr>
                <w:sz w:val="24"/>
                <w:szCs w:val="24"/>
              </w:rPr>
            </w:pPr>
          </w:p>
          <w:p w14:paraId="4AE75302" w14:textId="77777777" w:rsidR="00D67719" w:rsidRPr="00951CD7" w:rsidRDefault="00D67719" w:rsidP="00A21B5E">
            <w:pPr>
              <w:jc w:val="right"/>
              <w:rPr>
                <w:sz w:val="24"/>
                <w:szCs w:val="24"/>
              </w:rPr>
            </w:pPr>
          </w:p>
          <w:p w14:paraId="682C7D12" w14:textId="77777777" w:rsidR="00D67719" w:rsidRPr="00951CD7" w:rsidRDefault="00D67719" w:rsidP="00A21B5E">
            <w:pPr>
              <w:jc w:val="right"/>
              <w:rPr>
                <w:sz w:val="24"/>
                <w:szCs w:val="24"/>
              </w:rPr>
            </w:pPr>
          </w:p>
          <w:p w14:paraId="16BB91D2" w14:textId="2768525D" w:rsidR="00A21B5E" w:rsidRPr="00951CD7" w:rsidRDefault="00A21B5E" w:rsidP="00A21B5E">
            <w:pPr>
              <w:jc w:val="right"/>
              <w:rPr>
                <w:sz w:val="24"/>
                <w:szCs w:val="24"/>
              </w:rPr>
            </w:pPr>
            <w:r w:rsidRPr="00951CD7">
              <w:rPr>
                <w:sz w:val="24"/>
                <w:szCs w:val="24"/>
              </w:rPr>
              <w:t>25 321,7</w:t>
            </w:r>
          </w:p>
        </w:tc>
      </w:tr>
      <w:tr w:rsidR="00951CD7" w:rsidRPr="00951CD7" w14:paraId="479F0DE2" w14:textId="77777777" w:rsidTr="004522A8">
        <w:trPr>
          <w:trHeight w:val="519"/>
        </w:trPr>
        <w:tc>
          <w:tcPr>
            <w:tcW w:w="3261" w:type="dxa"/>
            <w:shd w:val="clear" w:color="auto" w:fill="auto"/>
            <w:tcMar>
              <w:left w:w="170" w:type="dxa"/>
              <w:right w:w="170" w:type="dxa"/>
            </w:tcMar>
            <w:hideMark/>
          </w:tcPr>
          <w:p w14:paraId="0C6AD78C" w14:textId="18FDC78B" w:rsidR="00A21B5E" w:rsidRPr="00951CD7" w:rsidRDefault="00A21B5E" w:rsidP="00A21B5E">
            <w:pPr>
              <w:rPr>
                <w:sz w:val="24"/>
                <w:szCs w:val="24"/>
              </w:rPr>
            </w:pPr>
            <w:r w:rsidRPr="00951CD7">
              <w:rPr>
                <w:sz w:val="24"/>
                <w:szCs w:val="24"/>
              </w:rPr>
              <w:lastRenderedPageBreak/>
              <w:t>капитальный ремонт жилищного фонда</w:t>
            </w:r>
          </w:p>
        </w:tc>
        <w:tc>
          <w:tcPr>
            <w:tcW w:w="992" w:type="dxa"/>
            <w:shd w:val="clear" w:color="auto" w:fill="auto"/>
            <w:vAlign w:val="bottom"/>
            <w:hideMark/>
          </w:tcPr>
          <w:p w14:paraId="79DBE01C" w14:textId="77777777" w:rsidR="00A21B5E" w:rsidRPr="00951CD7" w:rsidRDefault="00A21B5E" w:rsidP="00A21B5E">
            <w:pPr>
              <w:jc w:val="center"/>
              <w:rPr>
                <w:sz w:val="24"/>
                <w:szCs w:val="24"/>
              </w:rPr>
            </w:pPr>
            <w:r w:rsidRPr="00951CD7">
              <w:rPr>
                <w:sz w:val="24"/>
                <w:szCs w:val="24"/>
              </w:rPr>
              <w:t>МБ</w:t>
            </w:r>
          </w:p>
        </w:tc>
        <w:tc>
          <w:tcPr>
            <w:tcW w:w="1289" w:type="dxa"/>
            <w:shd w:val="clear" w:color="auto" w:fill="auto"/>
            <w:vAlign w:val="bottom"/>
            <w:hideMark/>
          </w:tcPr>
          <w:p w14:paraId="0331929A" w14:textId="7F1D15C5" w:rsidR="00A21B5E" w:rsidRPr="00951CD7" w:rsidRDefault="00A21B5E" w:rsidP="00A21B5E">
            <w:pPr>
              <w:jc w:val="right"/>
              <w:rPr>
                <w:sz w:val="24"/>
                <w:szCs w:val="24"/>
              </w:rPr>
            </w:pPr>
            <w:r w:rsidRPr="00951CD7">
              <w:rPr>
                <w:sz w:val="24"/>
                <w:szCs w:val="24"/>
              </w:rPr>
              <w:t>17 208,4</w:t>
            </w:r>
          </w:p>
        </w:tc>
        <w:tc>
          <w:tcPr>
            <w:tcW w:w="1308" w:type="dxa"/>
            <w:shd w:val="clear" w:color="auto" w:fill="auto"/>
            <w:vAlign w:val="bottom"/>
            <w:hideMark/>
          </w:tcPr>
          <w:p w14:paraId="1FD1DE50" w14:textId="3CDECC39" w:rsidR="00A21B5E" w:rsidRPr="00951CD7" w:rsidRDefault="00A21B5E" w:rsidP="00A21B5E">
            <w:pPr>
              <w:jc w:val="right"/>
              <w:rPr>
                <w:sz w:val="24"/>
                <w:szCs w:val="24"/>
              </w:rPr>
            </w:pPr>
            <w:r w:rsidRPr="00951CD7">
              <w:rPr>
                <w:sz w:val="24"/>
                <w:szCs w:val="24"/>
              </w:rPr>
              <w:t>17 900,0</w:t>
            </w:r>
          </w:p>
        </w:tc>
        <w:tc>
          <w:tcPr>
            <w:tcW w:w="1300" w:type="dxa"/>
            <w:shd w:val="clear" w:color="auto" w:fill="auto"/>
            <w:vAlign w:val="bottom"/>
            <w:hideMark/>
          </w:tcPr>
          <w:p w14:paraId="514A57AA" w14:textId="1C2F16AD" w:rsidR="00A21B5E" w:rsidRPr="00951CD7" w:rsidRDefault="00A21B5E" w:rsidP="00A21B5E">
            <w:pPr>
              <w:jc w:val="right"/>
              <w:rPr>
                <w:sz w:val="24"/>
                <w:szCs w:val="24"/>
              </w:rPr>
            </w:pPr>
            <w:r w:rsidRPr="00951CD7">
              <w:rPr>
                <w:sz w:val="24"/>
                <w:szCs w:val="24"/>
              </w:rPr>
              <w:t>17 900,0</w:t>
            </w:r>
          </w:p>
        </w:tc>
        <w:tc>
          <w:tcPr>
            <w:tcW w:w="1489" w:type="dxa"/>
            <w:shd w:val="clear" w:color="auto" w:fill="auto"/>
            <w:vAlign w:val="bottom"/>
            <w:hideMark/>
          </w:tcPr>
          <w:p w14:paraId="2C11F2DF" w14:textId="06E3109B" w:rsidR="00A21B5E" w:rsidRPr="00951CD7" w:rsidRDefault="00A21B5E" w:rsidP="00A21B5E">
            <w:pPr>
              <w:jc w:val="right"/>
              <w:rPr>
                <w:sz w:val="24"/>
                <w:szCs w:val="24"/>
              </w:rPr>
            </w:pPr>
            <w:r w:rsidRPr="00951CD7">
              <w:rPr>
                <w:sz w:val="24"/>
                <w:szCs w:val="24"/>
              </w:rPr>
              <w:t>17 900,0</w:t>
            </w:r>
          </w:p>
        </w:tc>
      </w:tr>
      <w:tr w:rsidR="00951CD7" w:rsidRPr="00951CD7" w14:paraId="2D88D4DE" w14:textId="77777777" w:rsidTr="004522A8">
        <w:trPr>
          <w:trHeight w:val="377"/>
        </w:trPr>
        <w:tc>
          <w:tcPr>
            <w:tcW w:w="3261" w:type="dxa"/>
            <w:shd w:val="clear" w:color="auto" w:fill="auto"/>
            <w:tcMar>
              <w:left w:w="28" w:type="dxa"/>
              <w:right w:w="28" w:type="dxa"/>
            </w:tcMar>
            <w:hideMark/>
          </w:tcPr>
          <w:p w14:paraId="3BE46BC5" w14:textId="6831229D" w:rsidR="00A21B5E" w:rsidRPr="00951CD7" w:rsidRDefault="00A21B5E" w:rsidP="00A21B5E">
            <w:pPr>
              <w:rPr>
                <w:sz w:val="24"/>
                <w:szCs w:val="24"/>
              </w:rPr>
            </w:pPr>
            <w:r w:rsidRPr="00951CD7">
              <w:rPr>
                <w:sz w:val="24"/>
                <w:szCs w:val="24"/>
              </w:rPr>
              <w:t>В сфере коммунального хозяйства, из них:</w:t>
            </w:r>
          </w:p>
        </w:tc>
        <w:tc>
          <w:tcPr>
            <w:tcW w:w="992" w:type="dxa"/>
            <w:shd w:val="clear" w:color="auto" w:fill="auto"/>
            <w:vAlign w:val="bottom"/>
            <w:hideMark/>
          </w:tcPr>
          <w:p w14:paraId="45074825" w14:textId="77777777" w:rsidR="00A21B5E" w:rsidRPr="00951CD7" w:rsidRDefault="00A21B5E" w:rsidP="00A21B5E">
            <w:pPr>
              <w:jc w:val="center"/>
              <w:rPr>
                <w:sz w:val="24"/>
                <w:szCs w:val="24"/>
              </w:rPr>
            </w:pPr>
            <w:r w:rsidRPr="00951CD7">
              <w:rPr>
                <w:sz w:val="24"/>
                <w:szCs w:val="24"/>
              </w:rPr>
              <w:t>КБ, МБ</w:t>
            </w:r>
          </w:p>
        </w:tc>
        <w:tc>
          <w:tcPr>
            <w:tcW w:w="1289" w:type="dxa"/>
            <w:shd w:val="clear" w:color="auto" w:fill="auto"/>
            <w:vAlign w:val="bottom"/>
            <w:hideMark/>
          </w:tcPr>
          <w:p w14:paraId="43679CA4" w14:textId="147B5A64" w:rsidR="00A21B5E" w:rsidRPr="00951CD7" w:rsidRDefault="00A21B5E" w:rsidP="00A21B5E">
            <w:pPr>
              <w:jc w:val="right"/>
              <w:rPr>
                <w:sz w:val="24"/>
                <w:szCs w:val="24"/>
              </w:rPr>
            </w:pPr>
            <w:r w:rsidRPr="00951CD7">
              <w:rPr>
                <w:sz w:val="24"/>
                <w:szCs w:val="24"/>
              </w:rPr>
              <w:t>4 047 068,9</w:t>
            </w:r>
          </w:p>
        </w:tc>
        <w:tc>
          <w:tcPr>
            <w:tcW w:w="1308" w:type="dxa"/>
            <w:shd w:val="clear" w:color="auto" w:fill="auto"/>
            <w:vAlign w:val="bottom"/>
            <w:hideMark/>
          </w:tcPr>
          <w:p w14:paraId="78F11A50" w14:textId="5FC747BE" w:rsidR="00A21B5E" w:rsidRPr="00951CD7" w:rsidRDefault="00A21B5E" w:rsidP="00A21B5E">
            <w:pPr>
              <w:jc w:val="right"/>
              <w:rPr>
                <w:sz w:val="24"/>
                <w:szCs w:val="24"/>
              </w:rPr>
            </w:pPr>
            <w:r w:rsidRPr="00951CD7">
              <w:rPr>
                <w:sz w:val="24"/>
                <w:szCs w:val="24"/>
              </w:rPr>
              <w:t>2 268 386,1</w:t>
            </w:r>
          </w:p>
        </w:tc>
        <w:tc>
          <w:tcPr>
            <w:tcW w:w="1300" w:type="dxa"/>
            <w:shd w:val="clear" w:color="auto" w:fill="auto"/>
            <w:vAlign w:val="bottom"/>
            <w:hideMark/>
          </w:tcPr>
          <w:p w14:paraId="548B6DFD" w14:textId="6AD08FD4" w:rsidR="00A21B5E" w:rsidRPr="00951CD7" w:rsidRDefault="00A21B5E" w:rsidP="00A21B5E">
            <w:pPr>
              <w:jc w:val="right"/>
              <w:rPr>
                <w:sz w:val="24"/>
                <w:szCs w:val="24"/>
              </w:rPr>
            </w:pPr>
            <w:r w:rsidRPr="00951CD7">
              <w:rPr>
                <w:sz w:val="24"/>
                <w:szCs w:val="24"/>
              </w:rPr>
              <w:t>453 222,4</w:t>
            </w:r>
          </w:p>
        </w:tc>
        <w:tc>
          <w:tcPr>
            <w:tcW w:w="1489" w:type="dxa"/>
            <w:shd w:val="clear" w:color="auto" w:fill="auto"/>
            <w:vAlign w:val="bottom"/>
            <w:hideMark/>
          </w:tcPr>
          <w:p w14:paraId="040777BA" w14:textId="26ED1979" w:rsidR="00A21B5E" w:rsidRPr="00951CD7" w:rsidRDefault="00A21B5E" w:rsidP="00A21B5E">
            <w:pPr>
              <w:jc w:val="right"/>
              <w:rPr>
                <w:sz w:val="24"/>
                <w:szCs w:val="24"/>
              </w:rPr>
            </w:pPr>
            <w:r w:rsidRPr="00951CD7">
              <w:rPr>
                <w:sz w:val="24"/>
                <w:szCs w:val="24"/>
              </w:rPr>
              <w:t>422 966,9</w:t>
            </w:r>
          </w:p>
        </w:tc>
      </w:tr>
      <w:tr w:rsidR="00951CD7" w:rsidRPr="00951CD7" w14:paraId="6E514064" w14:textId="77777777" w:rsidTr="004522A8">
        <w:trPr>
          <w:trHeight w:val="377"/>
        </w:trPr>
        <w:tc>
          <w:tcPr>
            <w:tcW w:w="3261" w:type="dxa"/>
            <w:vMerge w:val="restart"/>
            <w:shd w:val="clear" w:color="auto" w:fill="auto"/>
            <w:tcMar>
              <w:left w:w="28" w:type="dxa"/>
              <w:right w:w="28" w:type="dxa"/>
            </w:tcMar>
          </w:tcPr>
          <w:p w14:paraId="755B0842" w14:textId="533B738D" w:rsidR="00D67719" w:rsidRPr="00951CD7" w:rsidRDefault="00D67719" w:rsidP="00D67719">
            <w:pPr>
              <w:ind w:left="117"/>
              <w:rPr>
                <w:sz w:val="24"/>
                <w:szCs w:val="24"/>
              </w:rPr>
            </w:pPr>
            <w:r w:rsidRPr="00951CD7">
              <w:rPr>
                <w:sz w:val="24"/>
                <w:szCs w:val="24"/>
              </w:rPr>
              <w:t>предоставление субсидии в целях реализации проекта «Строительство 2-й очереди главного канализационного коллектора № 20, с устройством этапов»</w:t>
            </w:r>
          </w:p>
        </w:tc>
        <w:tc>
          <w:tcPr>
            <w:tcW w:w="992" w:type="dxa"/>
            <w:shd w:val="clear" w:color="auto" w:fill="auto"/>
            <w:vAlign w:val="bottom"/>
          </w:tcPr>
          <w:p w14:paraId="4058D459" w14:textId="77777777" w:rsidR="00D67719" w:rsidRPr="00951CD7" w:rsidRDefault="00D67719" w:rsidP="00D67719">
            <w:pPr>
              <w:jc w:val="center"/>
              <w:rPr>
                <w:sz w:val="24"/>
                <w:szCs w:val="24"/>
              </w:rPr>
            </w:pPr>
            <w:r w:rsidRPr="00951CD7">
              <w:rPr>
                <w:sz w:val="24"/>
                <w:szCs w:val="24"/>
              </w:rPr>
              <w:t>КБ</w:t>
            </w:r>
          </w:p>
        </w:tc>
        <w:tc>
          <w:tcPr>
            <w:tcW w:w="1289" w:type="dxa"/>
            <w:shd w:val="clear" w:color="auto" w:fill="auto"/>
            <w:vAlign w:val="bottom"/>
          </w:tcPr>
          <w:p w14:paraId="2AD7244A" w14:textId="3EECC399" w:rsidR="00D67719" w:rsidRPr="00951CD7" w:rsidRDefault="00D67719" w:rsidP="00D67719">
            <w:pPr>
              <w:jc w:val="right"/>
              <w:rPr>
                <w:sz w:val="24"/>
                <w:szCs w:val="24"/>
              </w:rPr>
            </w:pPr>
            <w:r w:rsidRPr="00951CD7">
              <w:rPr>
                <w:sz w:val="24"/>
                <w:szCs w:val="24"/>
              </w:rPr>
              <w:t>3 366 422,3</w:t>
            </w:r>
          </w:p>
        </w:tc>
        <w:tc>
          <w:tcPr>
            <w:tcW w:w="1308" w:type="dxa"/>
            <w:shd w:val="clear" w:color="auto" w:fill="auto"/>
            <w:vAlign w:val="bottom"/>
          </w:tcPr>
          <w:p w14:paraId="1A97E913" w14:textId="778546C6" w:rsidR="00D67719" w:rsidRPr="00951CD7" w:rsidRDefault="00D67719" w:rsidP="00D67719">
            <w:pPr>
              <w:jc w:val="right"/>
              <w:rPr>
                <w:sz w:val="24"/>
                <w:szCs w:val="24"/>
              </w:rPr>
            </w:pPr>
            <w:r w:rsidRPr="00951CD7">
              <w:rPr>
                <w:sz w:val="24"/>
                <w:szCs w:val="24"/>
              </w:rPr>
              <w:t>1 689 253,2</w:t>
            </w:r>
          </w:p>
        </w:tc>
        <w:tc>
          <w:tcPr>
            <w:tcW w:w="1300" w:type="dxa"/>
            <w:shd w:val="clear" w:color="auto" w:fill="auto"/>
            <w:vAlign w:val="bottom"/>
          </w:tcPr>
          <w:p w14:paraId="50D54E99" w14:textId="6779966C" w:rsidR="00D67719" w:rsidRPr="00951CD7" w:rsidRDefault="00D67719" w:rsidP="00D67719">
            <w:pPr>
              <w:jc w:val="center"/>
              <w:rPr>
                <w:sz w:val="24"/>
                <w:szCs w:val="24"/>
              </w:rPr>
            </w:pPr>
            <w:r w:rsidRPr="00951CD7">
              <w:rPr>
                <w:sz w:val="24"/>
                <w:szCs w:val="24"/>
              </w:rPr>
              <w:t>-</w:t>
            </w:r>
          </w:p>
        </w:tc>
        <w:tc>
          <w:tcPr>
            <w:tcW w:w="1489" w:type="dxa"/>
            <w:shd w:val="clear" w:color="auto" w:fill="auto"/>
            <w:vAlign w:val="bottom"/>
          </w:tcPr>
          <w:p w14:paraId="2235357A" w14:textId="35E0B39E" w:rsidR="00D67719" w:rsidRPr="00951CD7" w:rsidRDefault="00D67719" w:rsidP="00D67719">
            <w:pPr>
              <w:jc w:val="center"/>
              <w:rPr>
                <w:sz w:val="24"/>
                <w:szCs w:val="24"/>
              </w:rPr>
            </w:pPr>
            <w:r w:rsidRPr="00951CD7">
              <w:rPr>
                <w:sz w:val="24"/>
                <w:szCs w:val="24"/>
              </w:rPr>
              <w:t>-</w:t>
            </w:r>
          </w:p>
        </w:tc>
      </w:tr>
      <w:tr w:rsidR="00951CD7" w:rsidRPr="00951CD7" w14:paraId="34B2B0AB" w14:textId="77777777" w:rsidTr="004522A8">
        <w:trPr>
          <w:trHeight w:val="377"/>
        </w:trPr>
        <w:tc>
          <w:tcPr>
            <w:tcW w:w="3261" w:type="dxa"/>
            <w:vMerge/>
            <w:shd w:val="clear" w:color="auto" w:fill="auto"/>
            <w:tcMar>
              <w:left w:w="28" w:type="dxa"/>
              <w:right w:w="28" w:type="dxa"/>
            </w:tcMar>
          </w:tcPr>
          <w:p w14:paraId="3E202993" w14:textId="77777777" w:rsidR="00A21B5E" w:rsidRPr="00951CD7" w:rsidRDefault="00A21B5E" w:rsidP="00A21B5E">
            <w:pPr>
              <w:ind w:left="117"/>
              <w:rPr>
                <w:sz w:val="24"/>
                <w:szCs w:val="24"/>
              </w:rPr>
            </w:pPr>
          </w:p>
        </w:tc>
        <w:tc>
          <w:tcPr>
            <w:tcW w:w="992" w:type="dxa"/>
            <w:shd w:val="clear" w:color="auto" w:fill="auto"/>
            <w:vAlign w:val="bottom"/>
          </w:tcPr>
          <w:p w14:paraId="72E7BFF2" w14:textId="77777777" w:rsidR="00A21B5E" w:rsidRPr="00951CD7" w:rsidRDefault="00A21B5E" w:rsidP="00A21B5E">
            <w:pPr>
              <w:jc w:val="center"/>
              <w:rPr>
                <w:sz w:val="24"/>
                <w:szCs w:val="24"/>
              </w:rPr>
            </w:pPr>
            <w:r w:rsidRPr="00951CD7">
              <w:rPr>
                <w:sz w:val="24"/>
                <w:szCs w:val="24"/>
              </w:rPr>
              <w:t>МБ</w:t>
            </w:r>
          </w:p>
        </w:tc>
        <w:tc>
          <w:tcPr>
            <w:tcW w:w="1289" w:type="dxa"/>
            <w:shd w:val="clear" w:color="auto" w:fill="auto"/>
            <w:vAlign w:val="bottom"/>
          </w:tcPr>
          <w:p w14:paraId="3FBB950F" w14:textId="1B29DBEE" w:rsidR="00A21B5E" w:rsidRPr="00951CD7" w:rsidRDefault="00A21B5E" w:rsidP="00A21B5E">
            <w:pPr>
              <w:jc w:val="right"/>
              <w:rPr>
                <w:sz w:val="24"/>
                <w:szCs w:val="24"/>
              </w:rPr>
            </w:pPr>
            <w:r w:rsidRPr="00951CD7">
              <w:rPr>
                <w:sz w:val="24"/>
                <w:szCs w:val="24"/>
              </w:rPr>
              <w:t>278 533,8</w:t>
            </w:r>
          </w:p>
        </w:tc>
        <w:tc>
          <w:tcPr>
            <w:tcW w:w="1308" w:type="dxa"/>
            <w:shd w:val="clear" w:color="auto" w:fill="auto"/>
            <w:vAlign w:val="bottom"/>
          </w:tcPr>
          <w:p w14:paraId="1A523AE4" w14:textId="49DD1C32" w:rsidR="00A21B5E" w:rsidRPr="00951CD7" w:rsidRDefault="00A21B5E" w:rsidP="00A21B5E">
            <w:pPr>
              <w:jc w:val="right"/>
              <w:rPr>
                <w:sz w:val="24"/>
                <w:szCs w:val="24"/>
              </w:rPr>
            </w:pPr>
            <w:r w:rsidRPr="00951CD7">
              <w:rPr>
                <w:sz w:val="24"/>
                <w:szCs w:val="24"/>
              </w:rPr>
              <w:t>166 251,2</w:t>
            </w:r>
          </w:p>
        </w:tc>
        <w:tc>
          <w:tcPr>
            <w:tcW w:w="1300" w:type="dxa"/>
            <w:shd w:val="clear" w:color="auto" w:fill="auto"/>
            <w:vAlign w:val="bottom"/>
          </w:tcPr>
          <w:p w14:paraId="5FA9F985" w14:textId="159459E0" w:rsidR="00A21B5E" w:rsidRPr="00951CD7" w:rsidRDefault="00A21B5E" w:rsidP="00A21B5E">
            <w:pPr>
              <w:jc w:val="right"/>
              <w:rPr>
                <w:sz w:val="24"/>
                <w:szCs w:val="24"/>
              </w:rPr>
            </w:pPr>
            <w:r w:rsidRPr="00951CD7">
              <w:rPr>
                <w:sz w:val="24"/>
                <w:szCs w:val="24"/>
              </w:rPr>
              <w:t>40 340,7</w:t>
            </w:r>
          </w:p>
        </w:tc>
        <w:tc>
          <w:tcPr>
            <w:tcW w:w="1489" w:type="dxa"/>
            <w:shd w:val="clear" w:color="auto" w:fill="auto"/>
            <w:vAlign w:val="bottom"/>
          </w:tcPr>
          <w:p w14:paraId="16D6421B" w14:textId="3A0911ED" w:rsidR="00A21B5E" w:rsidRPr="00951CD7" w:rsidRDefault="00A21B5E" w:rsidP="00A21B5E">
            <w:pPr>
              <w:jc w:val="right"/>
              <w:rPr>
                <w:sz w:val="24"/>
                <w:szCs w:val="24"/>
              </w:rPr>
            </w:pPr>
            <w:r w:rsidRPr="00951CD7">
              <w:rPr>
                <w:sz w:val="24"/>
                <w:szCs w:val="24"/>
              </w:rPr>
              <w:t>10 085,2</w:t>
            </w:r>
          </w:p>
        </w:tc>
      </w:tr>
      <w:tr w:rsidR="00951CD7" w:rsidRPr="00951CD7" w14:paraId="713C393C" w14:textId="77777777" w:rsidTr="004522A8">
        <w:trPr>
          <w:trHeight w:val="377"/>
        </w:trPr>
        <w:tc>
          <w:tcPr>
            <w:tcW w:w="3261" w:type="dxa"/>
            <w:shd w:val="clear" w:color="auto" w:fill="auto"/>
            <w:tcMar>
              <w:left w:w="28" w:type="dxa"/>
              <w:right w:w="28" w:type="dxa"/>
            </w:tcMar>
          </w:tcPr>
          <w:p w14:paraId="46306610" w14:textId="0D32067F" w:rsidR="00A21B5E" w:rsidRPr="00951CD7" w:rsidRDefault="00A21B5E" w:rsidP="00A21B5E">
            <w:pPr>
              <w:tabs>
                <w:tab w:val="left" w:pos="117"/>
              </w:tabs>
              <w:ind w:left="117"/>
              <w:rPr>
                <w:sz w:val="24"/>
                <w:szCs w:val="24"/>
              </w:rPr>
            </w:pPr>
            <w:r w:rsidRPr="00951CD7">
              <w:rPr>
                <w:sz w:val="24"/>
                <w:szCs w:val="24"/>
              </w:rPr>
              <w:t>предоставление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992" w:type="dxa"/>
            <w:shd w:val="clear" w:color="auto" w:fill="auto"/>
            <w:vAlign w:val="bottom"/>
          </w:tcPr>
          <w:p w14:paraId="49C85AC4" w14:textId="77777777" w:rsidR="00A21B5E" w:rsidRPr="00951CD7" w:rsidRDefault="00A21B5E" w:rsidP="00A21B5E">
            <w:pPr>
              <w:jc w:val="center"/>
              <w:rPr>
                <w:sz w:val="24"/>
                <w:szCs w:val="24"/>
              </w:rPr>
            </w:pPr>
            <w:r w:rsidRPr="00951CD7">
              <w:rPr>
                <w:sz w:val="24"/>
                <w:szCs w:val="24"/>
              </w:rPr>
              <w:t>МБ</w:t>
            </w:r>
          </w:p>
        </w:tc>
        <w:tc>
          <w:tcPr>
            <w:tcW w:w="1289" w:type="dxa"/>
            <w:shd w:val="clear" w:color="auto" w:fill="auto"/>
            <w:vAlign w:val="bottom"/>
          </w:tcPr>
          <w:p w14:paraId="264EDAB6" w14:textId="3BFA06CE" w:rsidR="00A21B5E" w:rsidRPr="00951CD7" w:rsidRDefault="00A21B5E" w:rsidP="00A21B5E">
            <w:pPr>
              <w:jc w:val="right"/>
              <w:rPr>
                <w:sz w:val="24"/>
                <w:szCs w:val="24"/>
              </w:rPr>
            </w:pPr>
            <w:r w:rsidRPr="00951CD7">
              <w:rPr>
                <w:sz w:val="24"/>
                <w:szCs w:val="24"/>
              </w:rPr>
              <w:t>361 805,7</w:t>
            </w:r>
          </w:p>
        </w:tc>
        <w:tc>
          <w:tcPr>
            <w:tcW w:w="1308" w:type="dxa"/>
            <w:shd w:val="clear" w:color="auto" w:fill="auto"/>
            <w:vAlign w:val="bottom"/>
          </w:tcPr>
          <w:p w14:paraId="3A2932DD" w14:textId="1FA5060E" w:rsidR="00A21B5E" w:rsidRPr="00951CD7" w:rsidRDefault="00A21B5E" w:rsidP="00A21B5E">
            <w:pPr>
              <w:jc w:val="right"/>
              <w:rPr>
                <w:sz w:val="24"/>
                <w:szCs w:val="24"/>
              </w:rPr>
            </w:pPr>
            <w:r w:rsidRPr="00951CD7">
              <w:rPr>
                <w:sz w:val="24"/>
                <w:szCs w:val="24"/>
              </w:rPr>
              <w:t>397 768,3</w:t>
            </w:r>
          </w:p>
        </w:tc>
        <w:tc>
          <w:tcPr>
            <w:tcW w:w="1300" w:type="dxa"/>
            <w:shd w:val="clear" w:color="auto" w:fill="auto"/>
            <w:vAlign w:val="bottom"/>
          </w:tcPr>
          <w:p w14:paraId="59910B58" w14:textId="4D56A61F" w:rsidR="00A21B5E" w:rsidRPr="00951CD7" w:rsidRDefault="00A21B5E" w:rsidP="00A21B5E">
            <w:pPr>
              <w:jc w:val="right"/>
              <w:rPr>
                <w:sz w:val="24"/>
                <w:szCs w:val="24"/>
              </w:rPr>
            </w:pPr>
            <w:r w:rsidRPr="00951CD7">
              <w:rPr>
                <w:sz w:val="24"/>
                <w:szCs w:val="24"/>
              </w:rPr>
              <w:t>397 768,3</w:t>
            </w:r>
          </w:p>
        </w:tc>
        <w:tc>
          <w:tcPr>
            <w:tcW w:w="1489" w:type="dxa"/>
            <w:shd w:val="clear" w:color="auto" w:fill="auto"/>
            <w:vAlign w:val="bottom"/>
          </w:tcPr>
          <w:p w14:paraId="2C6D1E9D" w14:textId="13BF9CEC" w:rsidR="00A21B5E" w:rsidRPr="00951CD7" w:rsidRDefault="00A21B5E" w:rsidP="00A21B5E">
            <w:pPr>
              <w:jc w:val="right"/>
              <w:rPr>
                <w:sz w:val="24"/>
                <w:szCs w:val="24"/>
              </w:rPr>
            </w:pPr>
            <w:r w:rsidRPr="00951CD7">
              <w:rPr>
                <w:sz w:val="24"/>
                <w:szCs w:val="24"/>
              </w:rPr>
              <w:t>397 768,3</w:t>
            </w:r>
          </w:p>
        </w:tc>
      </w:tr>
      <w:tr w:rsidR="00951CD7" w:rsidRPr="00951CD7" w14:paraId="64A3FBC4" w14:textId="77777777" w:rsidTr="00A21B5E">
        <w:trPr>
          <w:trHeight w:val="455"/>
        </w:trPr>
        <w:tc>
          <w:tcPr>
            <w:tcW w:w="3261" w:type="dxa"/>
            <w:shd w:val="clear" w:color="auto" w:fill="auto"/>
            <w:tcMar>
              <w:left w:w="28" w:type="dxa"/>
              <w:right w:w="28" w:type="dxa"/>
            </w:tcMar>
          </w:tcPr>
          <w:p w14:paraId="1AD1F5C5" w14:textId="68E93D6A" w:rsidR="00A21B5E" w:rsidRPr="00951CD7" w:rsidRDefault="00A21B5E" w:rsidP="00A21B5E">
            <w:pPr>
              <w:ind w:left="117"/>
              <w:rPr>
                <w:sz w:val="24"/>
                <w:szCs w:val="24"/>
              </w:rPr>
            </w:pPr>
            <w:r w:rsidRPr="00951CD7">
              <w:rPr>
                <w:sz w:val="24"/>
                <w:szCs w:val="24"/>
              </w:rPr>
              <w:t>актуализация схемы теплоснабжения</w:t>
            </w:r>
          </w:p>
        </w:tc>
        <w:tc>
          <w:tcPr>
            <w:tcW w:w="992" w:type="dxa"/>
            <w:shd w:val="clear" w:color="auto" w:fill="auto"/>
            <w:vAlign w:val="bottom"/>
          </w:tcPr>
          <w:p w14:paraId="03CE4D9A" w14:textId="4F4C98F7" w:rsidR="00A21B5E" w:rsidRPr="00951CD7" w:rsidRDefault="00A21B5E" w:rsidP="00A21B5E">
            <w:pPr>
              <w:jc w:val="center"/>
              <w:rPr>
                <w:sz w:val="24"/>
                <w:szCs w:val="24"/>
              </w:rPr>
            </w:pPr>
            <w:r w:rsidRPr="00951CD7">
              <w:rPr>
                <w:sz w:val="24"/>
                <w:szCs w:val="24"/>
              </w:rPr>
              <w:t>МБ</w:t>
            </w:r>
          </w:p>
        </w:tc>
        <w:tc>
          <w:tcPr>
            <w:tcW w:w="1289" w:type="dxa"/>
            <w:shd w:val="clear" w:color="auto" w:fill="auto"/>
            <w:vAlign w:val="bottom"/>
          </w:tcPr>
          <w:p w14:paraId="1C83C7EB" w14:textId="0DFF97AD" w:rsidR="00A21B5E" w:rsidRPr="00951CD7" w:rsidRDefault="00A21B5E" w:rsidP="00A21B5E">
            <w:pPr>
              <w:jc w:val="right"/>
              <w:rPr>
                <w:sz w:val="24"/>
                <w:szCs w:val="24"/>
              </w:rPr>
            </w:pPr>
            <w:r w:rsidRPr="00951CD7">
              <w:rPr>
                <w:sz w:val="24"/>
                <w:szCs w:val="24"/>
              </w:rPr>
              <w:t>14 484,5</w:t>
            </w:r>
          </w:p>
        </w:tc>
        <w:tc>
          <w:tcPr>
            <w:tcW w:w="1308" w:type="dxa"/>
            <w:shd w:val="clear" w:color="auto" w:fill="auto"/>
            <w:vAlign w:val="bottom"/>
          </w:tcPr>
          <w:p w14:paraId="069933FA" w14:textId="216A7A5A" w:rsidR="00A21B5E" w:rsidRPr="00951CD7" w:rsidRDefault="00A21B5E" w:rsidP="00A21B5E">
            <w:pPr>
              <w:jc w:val="right"/>
              <w:rPr>
                <w:sz w:val="24"/>
                <w:szCs w:val="24"/>
              </w:rPr>
            </w:pPr>
            <w:r w:rsidRPr="00951CD7">
              <w:rPr>
                <w:sz w:val="24"/>
                <w:szCs w:val="24"/>
              </w:rPr>
              <w:t>14 513,4</w:t>
            </w:r>
          </w:p>
        </w:tc>
        <w:tc>
          <w:tcPr>
            <w:tcW w:w="1300" w:type="dxa"/>
            <w:shd w:val="clear" w:color="auto" w:fill="auto"/>
            <w:vAlign w:val="bottom"/>
          </w:tcPr>
          <w:p w14:paraId="0CE49282" w14:textId="77777777" w:rsidR="00A21B5E" w:rsidRPr="00951CD7" w:rsidRDefault="00A21B5E" w:rsidP="00A21B5E">
            <w:pPr>
              <w:jc w:val="center"/>
              <w:rPr>
                <w:sz w:val="24"/>
                <w:szCs w:val="24"/>
              </w:rPr>
            </w:pPr>
          </w:p>
          <w:p w14:paraId="3E6BBABD" w14:textId="37D54777" w:rsidR="00A21B5E" w:rsidRPr="00951CD7" w:rsidRDefault="00A21B5E" w:rsidP="00A21B5E">
            <w:pPr>
              <w:jc w:val="right"/>
              <w:rPr>
                <w:sz w:val="24"/>
                <w:szCs w:val="24"/>
              </w:rPr>
            </w:pPr>
            <w:r w:rsidRPr="00951CD7">
              <w:rPr>
                <w:sz w:val="24"/>
                <w:szCs w:val="24"/>
              </w:rPr>
              <w:t>14 513,4</w:t>
            </w:r>
          </w:p>
        </w:tc>
        <w:tc>
          <w:tcPr>
            <w:tcW w:w="1489" w:type="dxa"/>
            <w:shd w:val="clear" w:color="auto" w:fill="auto"/>
            <w:vAlign w:val="bottom"/>
          </w:tcPr>
          <w:p w14:paraId="0C236997" w14:textId="77777777" w:rsidR="00A21B5E" w:rsidRPr="00951CD7" w:rsidRDefault="00A21B5E" w:rsidP="00A21B5E">
            <w:pPr>
              <w:jc w:val="center"/>
              <w:rPr>
                <w:sz w:val="24"/>
                <w:szCs w:val="24"/>
              </w:rPr>
            </w:pPr>
          </w:p>
          <w:p w14:paraId="45E7B1FC" w14:textId="459672AA" w:rsidR="00A21B5E" w:rsidRPr="00951CD7" w:rsidRDefault="00A21B5E" w:rsidP="00A21B5E">
            <w:pPr>
              <w:jc w:val="right"/>
              <w:rPr>
                <w:sz w:val="24"/>
                <w:szCs w:val="24"/>
              </w:rPr>
            </w:pPr>
            <w:r w:rsidRPr="00951CD7">
              <w:rPr>
                <w:sz w:val="24"/>
                <w:szCs w:val="24"/>
              </w:rPr>
              <w:t>14 513,4</w:t>
            </w:r>
          </w:p>
        </w:tc>
      </w:tr>
      <w:tr w:rsidR="00951CD7" w:rsidRPr="00951CD7" w14:paraId="19A382D7" w14:textId="77777777" w:rsidTr="00A21B5E">
        <w:trPr>
          <w:trHeight w:val="455"/>
        </w:trPr>
        <w:tc>
          <w:tcPr>
            <w:tcW w:w="3261" w:type="dxa"/>
            <w:shd w:val="clear" w:color="auto" w:fill="auto"/>
            <w:tcMar>
              <w:left w:w="28" w:type="dxa"/>
              <w:right w:w="28" w:type="dxa"/>
            </w:tcMar>
          </w:tcPr>
          <w:p w14:paraId="2475AA51" w14:textId="0E9FAB8C" w:rsidR="00A21B5E" w:rsidRPr="00951CD7" w:rsidRDefault="00A21B5E" w:rsidP="00A21B5E">
            <w:pPr>
              <w:ind w:left="117"/>
              <w:rPr>
                <w:sz w:val="24"/>
                <w:szCs w:val="24"/>
              </w:rPr>
            </w:pPr>
            <w:r w:rsidRPr="00951CD7">
              <w:rPr>
                <w:sz w:val="24"/>
                <w:szCs w:val="24"/>
              </w:rPr>
              <w:t xml:space="preserve">возмещение расходов, связанных с </w:t>
            </w:r>
            <w:proofErr w:type="spellStart"/>
            <w:r w:rsidRPr="00951CD7">
              <w:rPr>
                <w:sz w:val="24"/>
                <w:szCs w:val="24"/>
              </w:rPr>
              <w:t>приемом</w:t>
            </w:r>
            <w:proofErr w:type="spellEnd"/>
            <w:r w:rsidRPr="00951CD7">
              <w:rPr>
                <w:sz w:val="24"/>
                <w:szCs w:val="24"/>
              </w:rPr>
              <w:t xml:space="preserve"> объектов жилищно-коммунального </w:t>
            </w:r>
            <w:proofErr w:type="gramStart"/>
            <w:r w:rsidRPr="00951CD7">
              <w:rPr>
                <w:sz w:val="24"/>
                <w:szCs w:val="24"/>
              </w:rPr>
              <w:t>хозяйства  в</w:t>
            </w:r>
            <w:proofErr w:type="gramEnd"/>
            <w:r w:rsidRPr="00951CD7">
              <w:rPr>
                <w:sz w:val="24"/>
                <w:szCs w:val="24"/>
              </w:rPr>
              <w:t xml:space="preserve"> муниципальную собственность</w:t>
            </w:r>
          </w:p>
        </w:tc>
        <w:tc>
          <w:tcPr>
            <w:tcW w:w="992" w:type="dxa"/>
            <w:shd w:val="clear" w:color="auto" w:fill="auto"/>
            <w:vAlign w:val="bottom"/>
          </w:tcPr>
          <w:p w14:paraId="5113A7F6" w14:textId="47980D2F" w:rsidR="00A21B5E" w:rsidRPr="00951CD7" w:rsidRDefault="00A21B5E" w:rsidP="00A21B5E">
            <w:pPr>
              <w:jc w:val="center"/>
              <w:rPr>
                <w:sz w:val="24"/>
                <w:szCs w:val="24"/>
              </w:rPr>
            </w:pPr>
            <w:r w:rsidRPr="00951CD7">
              <w:rPr>
                <w:sz w:val="24"/>
                <w:szCs w:val="24"/>
              </w:rPr>
              <w:t>МБ</w:t>
            </w:r>
          </w:p>
        </w:tc>
        <w:tc>
          <w:tcPr>
            <w:tcW w:w="1289" w:type="dxa"/>
            <w:shd w:val="clear" w:color="auto" w:fill="auto"/>
            <w:vAlign w:val="bottom"/>
          </w:tcPr>
          <w:p w14:paraId="7A1F6D98" w14:textId="2EFBF976" w:rsidR="00A21B5E" w:rsidRPr="00951CD7" w:rsidRDefault="00A21B5E" w:rsidP="00D67719">
            <w:pPr>
              <w:jc w:val="right"/>
              <w:rPr>
                <w:sz w:val="24"/>
                <w:szCs w:val="24"/>
              </w:rPr>
            </w:pPr>
            <w:r w:rsidRPr="00951CD7">
              <w:rPr>
                <w:sz w:val="24"/>
                <w:szCs w:val="24"/>
              </w:rPr>
              <w:t>600,0</w:t>
            </w:r>
          </w:p>
        </w:tc>
        <w:tc>
          <w:tcPr>
            <w:tcW w:w="1308" w:type="dxa"/>
            <w:shd w:val="clear" w:color="auto" w:fill="auto"/>
            <w:vAlign w:val="bottom"/>
          </w:tcPr>
          <w:p w14:paraId="22BC4945" w14:textId="139DFBB0" w:rsidR="00A21B5E" w:rsidRPr="00951CD7" w:rsidRDefault="00A21B5E" w:rsidP="00D67719">
            <w:pPr>
              <w:jc w:val="right"/>
              <w:rPr>
                <w:sz w:val="24"/>
                <w:szCs w:val="24"/>
              </w:rPr>
            </w:pPr>
            <w:r w:rsidRPr="00951CD7">
              <w:rPr>
                <w:sz w:val="24"/>
                <w:szCs w:val="24"/>
              </w:rPr>
              <w:t>600,0</w:t>
            </w:r>
          </w:p>
        </w:tc>
        <w:tc>
          <w:tcPr>
            <w:tcW w:w="1300" w:type="dxa"/>
            <w:shd w:val="clear" w:color="auto" w:fill="auto"/>
            <w:vAlign w:val="bottom"/>
          </w:tcPr>
          <w:p w14:paraId="2C53A905" w14:textId="2ECD3DEB" w:rsidR="00A21B5E" w:rsidRPr="00951CD7" w:rsidRDefault="00A21B5E" w:rsidP="00D67719">
            <w:pPr>
              <w:jc w:val="right"/>
              <w:rPr>
                <w:sz w:val="24"/>
                <w:szCs w:val="24"/>
              </w:rPr>
            </w:pPr>
            <w:r w:rsidRPr="00951CD7">
              <w:rPr>
                <w:sz w:val="24"/>
                <w:szCs w:val="24"/>
              </w:rPr>
              <w:t>600,0</w:t>
            </w:r>
          </w:p>
        </w:tc>
        <w:tc>
          <w:tcPr>
            <w:tcW w:w="1489" w:type="dxa"/>
            <w:shd w:val="clear" w:color="auto" w:fill="auto"/>
            <w:vAlign w:val="bottom"/>
          </w:tcPr>
          <w:p w14:paraId="2087ED33" w14:textId="12CD35F1" w:rsidR="00A21B5E" w:rsidRPr="00951CD7" w:rsidRDefault="00A21B5E" w:rsidP="00D67719">
            <w:pPr>
              <w:jc w:val="right"/>
              <w:rPr>
                <w:sz w:val="24"/>
                <w:szCs w:val="24"/>
              </w:rPr>
            </w:pPr>
            <w:r w:rsidRPr="00951CD7">
              <w:rPr>
                <w:sz w:val="24"/>
                <w:szCs w:val="24"/>
              </w:rPr>
              <w:t>600,0</w:t>
            </w:r>
          </w:p>
        </w:tc>
      </w:tr>
      <w:tr w:rsidR="00951CD7" w:rsidRPr="00951CD7" w14:paraId="309C2DC7" w14:textId="77777777" w:rsidTr="00A21B5E">
        <w:trPr>
          <w:trHeight w:val="310"/>
        </w:trPr>
        <w:tc>
          <w:tcPr>
            <w:tcW w:w="3261" w:type="dxa"/>
            <w:shd w:val="clear" w:color="auto" w:fill="auto"/>
            <w:tcMar>
              <w:left w:w="28" w:type="dxa"/>
              <w:right w:w="28" w:type="dxa"/>
            </w:tcMar>
          </w:tcPr>
          <w:p w14:paraId="2E6CA896" w14:textId="0549CB1B" w:rsidR="007F0C9E" w:rsidRPr="00951CD7" w:rsidRDefault="007F0C9E" w:rsidP="007D69AB">
            <w:pPr>
              <w:rPr>
                <w:sz w:val="24"/>
                <w:szCs w:val="24"/>
              </w:rPr>
            </w:pPr>
            <w:r w:rsidRPr="00951CD7">
              <w:rPr>
                <w:sz w:val="24"/>
                <w:szCs w:val="24"/>
              </w:rPr>
              <w:t>В сфере благоустройства, в том числе:</w:t>
            </w:r>
          </w:p>
        </w:tc>
        <w:tc>
          <w:tcPr>
            <w:tcW w:w="992" w:type="dxa"/>
            <w:shd w:val="clear" w:color="auto" w:fill="auto"/>
            <w:vAlign w:val="bottom"/>
          </w:tcPr>
          <w:p w14:paraId="198C4AA7" w14:textId="008E3954" w:rsidR="007F0C9E" w:rsidRPr="00951CD7" w:rsidRDefault="007F0C9E" w:rsidP="007F0C9E">
            <w:pPr>
              <w:jc w:val="center"/>
              <w:rPr>
                <w:sz w:val="24"/>
                <w:szCs w:val="24"/>
              </w:rPr>
            </w:pPr>
            <w:r w:rsidRPr="00951CD7">
              <w:rPr>
                <w:sz w:val="24"/>
                <w:szCs w:val="24"/>
              </w:rPr>
              <w:t>КБ, МБ</w:t>
            </w:r>
          </w:p>
        </w:tc>
        <w:tc>
          <w:tcPr>
            <w:tcW w:w="1289" w:type="dxa"/>
            <w:shd w:val="clear" w:color="auto" w:fill="auto"/>
            <w:vAlign w:val="bottom"/>
          </w:tcPr>
          <w:p w14:paraId="36189913" w14:textId="79DC6664" w:rsidR="007F0C9E" w:rsidRPr="00951CD7" w:rsidRDefault="007F0C9E" w:rsidP="007F0C9E">
            <w:pPr>
              <w:jc w:val="right"/>
              <w:rPr>
                <w:sz w:val="24"/>
                <w:szCs w:val="24"/>
              </w:rPr>
            </w:pPr>
            <w:r w:rsidRPr="00951CD7">
              <w:rPr>
                <w:sz w:val="24"/>
                <w:szCs w:val="24"/>
              </w:rPr>
              <w:t>3 579 080,4</w:t>
            </w:r>
          </w:p>
        </w:tc>
        <w:tc>
          <w:tcPr>
            <w:tcW w:w="1308" w:type="dxa"/>
            <w:shd w:val="clear" w:color="auto" w:fill="auto"/>
            <w:vAlign w:val="bottom"/>
          </w:tcPr>
          <w:p w14:paraId="68B52E6A" w14:textId="17F1990E" w:rsidR="007F0C9E" w:rsidRPr="00951CD7" w:rsidRDefault="007F0C9E" w:rsidP="007F0C9E">
            <w:pPr>
              <w:jc w:val="right"/>
              <w:rPr>
                <w:sz w:val="24"/>
                <w:szCs w:val="24"/>
              </w:rPr>
            </w:pPr>
            <w:r w:rsidRPr="00951CD7">
              <w:rPr>
                <w:sz w:val="24"/>
                <w:szCs w:val="24"/>
              </w:rPr>
              <w:t>2 967 660,5</w:t>
            </w:r>
          </w:p>
        </w:tc>
        <w:tc>
          <w:tcPr>
            <w:tcW w:w="1300" w:type="dxa"/>
            <w:shd w:val="clear" w:color="auto" w:fill="auto"/>
            <w:vAlign w:val="bottom"/>
          </w:tcPr>
          <w:p w14:paraId="09C28169" w14:textId="740EBBDE" w:rsidR="007F0C9E" w:rsidRPr="00951CD7" w:rsidRDefault="007F0C9E" w:rsidP="007F0C9E">
            <w:pPr>
              <w:jc w:val="right"/>
              <w:rPr>
                <w:sz w:val="24"/>
                <w:szCs w:val="24"/>
              </w:rPr>
            </w:pPr>
            <w:r w:rsidRPr="00951CD7">
              <w:rPr>
                <w:sz w:val="24"/>
                <w:szCs w:val="24"/>
              </w:rPr>
              <w:t>3 350 537,9</w:t>
            </w:r>
          </w:p>
        </w:tc>
        <w:tc>
          <w:tcPr>
            <w:tcW w:w="1489" w:type="dxa"/>
            <w:shd w:val="clear" w:color="auto" w:fill="auto"/>
            <w:vAlign w:val="bottom"/>
          </w:tcPr>
          <w:p w14:paraId="05EB5803" w14:textId="5E29DE90" w:rsidR="007F0C9E" w:rsidRPr="00951CD7" w:rsidRDefault="007F0C9E" w:rsidP="007F0C9E">
            <w:pPr>
              <w:jc w:val="right"/>
              <w:rPr>
                <w:sz w:val="24"/>
                <w:szCs w:val="24"/>
              </w:rPr>
            </w:pPr>
            <w:r w:rsidRPr="00951CD7">
              <w:rPr>
                <w:sz w:val="24"/>
                <w:szCs w:val="24"/>
              </w:rPr>
              <w:t>3 369 003,8</w:t>
            </w:r>
          </w:p>
        </w:tc>
      </w:tr>
      <w:tr w:rsidR="00951CD7" w:rsidRPr="00951CD7" w14:paraId="0A23B1AB" w14:textId="77777777" w:rsidTr="00E53CEA">
        <w:trPr>
          <w:trHeight w:val="495"/>
        </w:trPr>
        <w:tc>
          <w:tcPr>
            <w:tcW w:w="3261" w:type="dxa"/>
            <w:shd w:val="clear" w:color="auto" w:fill="auto"/>
            <w:tcMar>
              <w:left w:w="170" w:type="dxa"/>
              <w:right w:w="170" w:type="dxa"/>
            </w:tcMar>
          </w:tcPr>
          <w:p w14:paraId="797F9B33" w14:textId="0270928B" w:rsidR="007F0C9E" w:rsidRPr="00951CD7" w:rsidRDefault="007F0C9E" w:rsidP="007F0C9E">
            <w:pPr>
              <w:rPr>
                <w:sz w:val="24"/>
                <w:szCs w:val="24"/>
              </w:rPr>
            </w:pPr>
            <w:r w:rsidRPr="00951CD7">
              <w:rPr>
                <w:sz w:val="24"/>
                <w:szCs w:val="24"/>
              </w:rPr>
              <w:t>уличное освещение, в том числе проектирование и строительство сетей уличного освещения, инвентаризация электросетевого хозяйства</w:t>
            </w:r>
          </w:p>
        </w:tc>
        <w:tc>
          <w:tcPr>
            <w:tcW w:w="992" w:type="dxa"/>
            <w:shd w:val="clear" w:color="auto" w:fill="auto"/>
            <w:vAlign w:val="bottom"/>
          </w:tcPr>
          <w:p w14:paraId="2F71E293" w14:textId="1F158C26" w:rsidR="007F0C9E" w:rsidRPr="00951CD7" w:rsidRDefault="007F0C9E" w:rsidP="007F0C9E">
            <w:pPr>
              <w:jc w:val="center"/>
              <w:rPr>
                <w:sz w:val="24"/>
                <w:szCs w:val="24"/>
              </w:rPr>
            </w:pPr>
            <w:r w:rsidRPr="00951CD7">
              <w:rPr>
                <w:sz w:val="24"/>
                <w:szCs w:val="24"/>
              </w:rPr>
              <w:t>КБ, МБ</w:t>
            </w:r>
          </w:p>
        </w:tc>
        <w:tc>
          <w:tcPr>
            <w:tcW w:w="1289" w:type="dxa"/>
            <w:shd w:val="clear" w:color="auto" w:fill="auto"/>
            <w:vAlign w:val="bottom"/>
          </w:tcPr>
          <w:p w14:paraId="3F0DDC5F" w14:textId="7446E812" w:rsidR="007F0C9E" w:rsidRPr="00951CD7" w:rsidRDefault="007F0C9E" w:rsidP="007F0C9E">
            <w:pPr>
              <w:jc w:val="right"/>
              <w:rPr>
                <w:sz w:val="24"/>
                <w:szCs w:val="24"/>
              </w:rPr>
            </w:pPr>
            <w:r w:rsidRPr="00951CD7">
              <w:rPr>
                <w:sz w:val="24"/>
                <w:szCs w:val="24"/>
              </w:rPr>
              <w:t>900 849,7</w:t>
            </w:r>
          </w:p>
        </w:tc>
        <w:tc>
          <w:tcPr>
            <w:tcW w:w="1308" w:type="dxa"/>
            <w:shd w:val="clear" w:color="auto" w:fill="auto"/>
            <w:vAlign w:val="bottom"/>
          </w:tcPr>
          <w:p w14:paraId="11CC007B" w14:textId="7E4EDE99" w:rsidR="007F0C9E" w:rsidRPr="00951CD7" w:rsidRDefault="007F0C9E" w:rsidP="007F0C9E">
            <w:pPr>
              <w:jc w:val="right"/>
              <w:rPr>
                <w:sz w:val="24"/>
                <w:szCs w:val="24"/>
              </w:rPr>
            </w:pPr>
            <w:r w:rsidRPr="00951CD7">
              <w:rPr>
                <w:sz w:val="24"/>
                <w:szCs w:val="24"/>
              </w:rPr>
              <w:t>866 518,3</w:t>
            </w:r>
          </w:p>
        </w:tc>
        <w:tc>
          <w:tcPr>
            <w:tcW w:w="1300" w:type="dxa"/>
            <w:shd w:val="clear" w:color="auto" w:fill="auto"/>
            <w:vAlign w:val="bottom"/>
          </w:tcPr>
          <w:p w14:paraId="2B048046" w14:textId="50B4A052" w:rsidR="007F0C9E" w:rsidRPr="00951CD7" w:rsidRDefault="007F0C9E" w:rsidP="007F0C9E">
            <w:pPr>
              <w:jc w:val="right"/>
              <w:rPr>
                <w:sz w:val="24"/>
                <w:szCs w:val="24"/>
              </w:rPr>
            </w:pPr>
            <w:r w:rsidRPr="00951CD7">
              <w:rPr>
                <w:sz w:val="24"/>
                <w:szCs w:val="24"/>
              </w:rPr>
              <w:t>936 885,6</w:t>
            </w:r>
          </w:p>
        </w:tc>
        <w:tc>
          <w:tcPr>
            <w:tcW w:w="1489" w:type="dxa"/>
            <w:shd w:val="clear" w:color="auto" w:fill="auto"/>
            <w:vAlign w:val="bottom"/>
          </w:tcPr>
          <w:p w14:paraId="7F5F67F2" w14:textId="4644EAD7" w:rsidR="007F0C9E" w:rsidRPr="00951CD7" w:rsidRDefault="007F0C9E" w:rsidP="007F0C9E">
            <w:pPr>
              <w:jc w:val="right"/>
              <w:rPr>
                <w:sz w:val="24"/>
                <w:szCs w:val="24"/>
              </w:rPr>
            </w:pPr>
            <w:r w:rsidRPr="00951CD7">
              <w:rPr>
                <w:sz w:val="24"/>
                <w:szCs w:val="24"/>
              </w:rPr>
              <w:t>954 361,0</w:t>
            </w:r>
          </w:p>
        </w:tc>
      </w:tr>
      <w:tr w:rsidR="00951CD7" w:rsidRPr="00951CD7" w14:paraId="02118469" w14:textId="77777777" w:rsidTr="004522A8">
        <w:trPr>
          <w:trHeight w:val="495"/>
        </w:trPr>
        <w:tc>
          <w:tcPr>
            <w:tcW w:w="3261" w:type="dxa"/>
            <w:shd w:val="clear" w:color="auto" w:fill="auto"/>
            <w:tcMar>
              <w:left w:w="170" w:type="dxa"/>
              <w:right w:w="170" w:type="dxa"/>
            </w:tcMar>
            <w:hideMark/>
          </w:tcPr>
          <w:p w14:paraId="16639F40" w14:textId="62356A8C" w:rsidR="007F0C9E" w:rsidRPr="00951CD7" w:rsidRDefault="007F0C9E" w:rsidP="007F0C9E">
            <w:pPr>
              <w:rPr>
                <w:sz w:val="24"/>
                <w:szCs w:val="24"/>
              </w:rPr>
            </w:pPr>
            <w:r w:rsidRPr="00951CD7">
              <w:rPr>
                <w:sz w:val="24"/>
                <w:szCs w:val="24"/>
              </w:rPr>
              <w:t xml:space="preserve">санитарное содержание территории муниципального образования город Краснодар </w:t>
            </w:r>
          </w:p>
        </w:tc>
        <w:tc>
          <w:tcPr>
            <w:tcW w:w="992" w:type="dxa"/>
            <w:shd w:val="clear" w:color="auto" w:fill="auto"/>
            <w:vAlign w:val="bottom"/>
            <w:hideMark/>
          </w:tcPr>
          <w:p w14:paraId="06E12196" w14:textId="502A431C" w:rsidR="007F0C9E" w:rsidRPr="00951CD7" w:rsidRDefault="007F0C9E" w:rsidP="007F0C9E">
            <w:pPr>
              <w:jc w:val="center"/>
              <w:rPr>
                <w:sz w:val="24"/>
                <w:szCs w:val="24"/>
              </w:rPr>
            </w:pPr>
            <w:r w:rsidRPr="00951CD7">
              <w:rPr>
                <w:sz w:val="24"/>
                <w:szCs w:val="24"/>
              </w:rPr>
              <w:t>МБ</w:t>
            </w:r>
          </w:p>
        </w:tc>
        <w:tc>
          <w:tcPr>
            <w:tcW w:w="1289" w:type="dxa"/>
            <w:shd w:val="clear" w:color="auto" w:fill="auto"/>
            <w:vAlign w:val="bottom"/>
            <w:hideMark/>
          </w:tcPr>
          <w:p w14:paraId="05D227FA" w14:textId="18AC6746" w:rsidR="007F0C9E" w:rsidRPr="00951CD7" w:rsidRDefault="007F0C9E" w:rsidP="007F0C9E">
            <w:pPr>
              <w:jc w:val="right"/>
              <w:rPr>
                <w:sz w:val="24"/>
                <w:szCs w:val="24"/>
              </w:rPr>
            </w:pPr>
            <w:r w:rsidRPr="00951CD7">
              <w:rPr>
                <w:sz w:val="24"/>
                <w:szCs w:val="24"/>
              </w:rPr>
              <w:t>1 128 923,3</w:t>
            </w:r>
          </w:p>
        </w:tc>
        <w:tc>
          <w:tcPr>
            <w:tcW w:w="1308" w:type="dxa"/>
            <w:shd w:val="clear" w:color="auto" w:fill="auto"/>
            <w:vAlign w:val="bottom"/>
            <w:hideMark/>
          </w:tcPr>
          <w:p w14:paraId="6A5442F0" w14:textId="674BAEFA" w:rsidR="007F0C9E" w:rsidRPr="00951CD7" w:rsidRDefault="007F0C9E" w:rsidP="007F0C9E">
            <w:pPr>
              <w:jc w:val="right"/>
              <w:rPr>
                <w:sz w:val="24"/>
                <w:szCs w:val="24"/>
              </w:rPr>
            </w:pPr>
            <w:r w:rsidRPr="00951CD7">
              <w:rPr>
                <w:sz w:val="24"/>
                <w:szCs w:val="24"/>
              </w:rPr>
              <w:t>697 500,0</w:t>
            </w:r>
          </w:p>
        </w:tc>
        <w:tc>
          <w:tcPr>
            <w:tcW w:w="1300" w:type="dxa"/>
            <w:shd w:val="clear" w:color="auto" w:fill="auto"/>
            <w:vAlign w:val="bottom"/>
            <w:hideMark/>
          </w:tcPr>
          <w:p w14:paraId="3D98D5F7" w14:textId="4542189C" w:rsidR="007F0C9E" w:rsidRPr="00951CD7" w:rsidRDefault="007F0C9E" w:rsidP="007F0C9E">
            <w:pPr>
              <w:jc w:val="right"/>
              <w:rPr>
                <w:sz w:val="24"/>
                <w:szCs w:val="24"/>
              </w:rPr>
            </w:pPr>
            <w:r w:rsidRPr="00951CD7">
              <w:rPr>
                <w:sz w:val="24"/>
                <w:szCs w:val="24"/>
              </w:rPr>
              <w:t>1 173 535,4</w:t>
            </w:r>
          </w:p>
        </w:tc>
        <w:tc>
          <w:tcPr>
            <w:tcW w:w="1489" w:type="dxa"/>
            <w:shd w:val="clear" w:color="auto" w:fill="auto"/>
            <w:vAlign w:val="bottom"/>
            <w:hideMark/>
          </w:tcPr>
          <w:p w14:paraId="2B554A56" w14:textId="6F00808C" w:rsidR="007F0C9E" w:rsidRPr="00951CD7" w:rsidRDefault="007F0C9E" w:rsidP="007F0C9E">
            <w:pPr>
              <w:jc w:val="right"/>
              <w:rPr>
                <w:sz w:val="24"/>
                <w:szCs w:val="24"/>
              </w:rPr>
            </w:pPr>
            <w:r w:rsidRPr="00951CD7">
              <w:rPr>
                <w:sz w:val="24"/>
                <w:szCs w:val="24"/>
              </w:rPr>
              <w:t>1 173 535,4</w:t>
            </w:r>
          </w:p>
        </w:tc>
      </w:tr>
      <w:tr w:rsidR="00951CD7" w:rsidRPr="00951CD7" w14:paraId="6E0F82C8" w14:textId="77777777" w:rsidTr="004522A8">
        <w:trPr>
          <w:trHeight w:val="495"/>
        </w:trPr>
        <w:tc>
          <w:tcPr>
            <w:tcW w:w="3261" w:type="dxa"/>
            <w:shd w:val="clear" w:color="auto" w:fill="auto"/>
            <w:tcMar>
              <w:left w:w="170" w:type="dxa"/>
              <w:right w:w="170" w:type="dxa"/>
            </w:tcMar>
          </w:tcPr>
          <w:p w14:paraId="75116856" w14:textId="1F2FAAC7" w:rsidR="004C730D" w:rsidRPr="00951CD7" w:rsidRDefault="004C730D" w:rsidP="004C730D">
            <w:pPr>
              <w:rPr>
                <w:sz w:val="24"/>
                <w:szCs w:val="24"/>
              </w:rPr>
            </w:pPr>
            <w:r w:rsidRPr="00951CD7">
              <w:rPr>
                <w:sz w:val="24"/>
                <w:szCs w:val="24"/>
              </w:rPr>
              <w:lastRenderedPageBreak/>
              <w:t>озеленение, снос и омоложение деревьев, цветочное оформление, содержание автоматических систем полива, прочие мероприятия по содержанию зелёных насаждений</w:t>
            </w:r>
          </w:p>
        </w:tc>
        <w:tc>
          <w:tcPr>
            <w:tcW w:w="992" w:type="dxa"/>
            <w:shd w:val="clear" w:color="auto" w:fill="auto"/>
            <w:vAlign w:val="bottom"/>
          </w:tcPr>
          <w:p w14:paraId="37DCB44A" w14:textId="77777777" w:rsidR="004C730D" w:rsidRPr="00951CD7" w:rsidRDefault="004C730D" w:rsidP="004C730D">
            <w:pPr>
              <w:jc w:val="center"/>
              <w:rPr>
                <w:sz w:val="24"/>
                <w:szCs w:val="24"/>
              </w:rPr>
            </w:pPr>
            <w:r w:rsidRPr="00951CD7">
              <w:rPr>
                <w:sz w:val="24"/>
                <w:szCs w:val="24"/>
              </w:rPr>
              <w:t>МБ</w:t>
            </w:r>
          </w:p>
        </w:tc>
        <w:tc>
          <w:tcPr>
            <w:tcW w:w="1289" w:type="dxa"/>
            <w:shd w:val="clear" w:color="auto" w:fill="auto"/>
            <w:vAlign w:val="bottom"/>
          </w:tcPr>
          <w:p w14:paraId="28FD4DD5" w14:textId="023305CF" w:rsidR="004C730D" w:rsidRPr="00951CD7" w:rsidRDefault="004C730D" w:rsidP="004C730D">
            <w:pPr>
              <w:jc w:val="right"/>
              <w:rPr>
                <w:sz w:val="24"/>
                <w:szCs w:val="24"/>
              </w:rPr>
            </w:pPr>
            <w:r w:rsidRPr="00951CD7">
              <w:rPr>
                <w:sz w:val="24"/>
                <w:szCs w:val="24"/>
              </w:rPr>
              <w:t>576 538,1</w:t>
            </w:r>
          </w:p>
        </w:tc>
        <w:tc>
          <w:tcPr>
            <w:tcW w:w="1308" w:type="dxa"/>
            <w:shd w:val="clear" w:color="auto" w:fill="auto"/>
            <w:vAlign w:val="bottom"/>
          </w:tcPr>
          <w:p w14:paraId="189F9AC8" w14:textId="187733BF" w:rsidR="004C730D" w:rsidRPr="00951CD7" w:rsidRDefault="004C730D" w:rsidP="004C730D">
            <w:pPr>
              <w:jc w:val="right"/>
              <w:rPr>
                <w:sz w:val="24"/>
                <w:szCs w:val="24"/>
              </w:rPr>
            </w:pPr>
            <w:r w:rsidRPr="00951CD7">
              <w:rPr>
                <w:sz w:val="24"/>
                <w:szCs w:val="24"/>
              </w:rPr>
              <w:t>564 046,2</w:t>
            </w:r>
          </w:p>
        </w:tc>
        <w:tc>
          <w:tcPr>
            <w:tcW w:w="1300" w:type="dxa"/>
            <w:shd w:val="clear" w:color="auto" w:fill="auto"/>
            <w:vAlign w:val="bottom"/>
          </w:tcPr>
          <w:p w14:paraId="3E019930" w14:textId="6163A4E2" w:rsidR="004C730D" w:rsidRPr="00951CD7" w:rsidRDefault="004C730D" w:rsidP="004C730D">
            <w:pPr>
              <w:jc w:val="right"/>
              <w:rPr>
                <w:sz w:val="24"/>
                <w:szCs w:val="24"/>
              </w:rPr>
            </w:pPr>
            <w:r w:rsidRPr="00951CD7">
              <w:rPr>
                <w:sz w:val="24"/>
                <w:szCs w:val="24"/>
              </w:rPr>
              <w:t>609 775,1</w:t>
            </w:r>
          </w:p>
        </w:tc>
        <w:tc>
          <w:tcPr>
            <w:tcW w:w="1489" w:type="dxa"/>
            <w:shd w:val="clear" w:color="auto" w:fill="auto"/>
            <w:vAlign w:val="bottom"/>
          </w:tcPr>
          <w:p w14:paraId="5E5E988F" w14:textId="4FA2D734" w:rsidR="004C730D" w:rsidRPr="00951CD7" w:rsidRDefault="004C730D" w:rsidP="004C730D">
            <w:pPr>
              <w:jc w:val="right"/>
              <w:rPr>
                <w:sz w:val="24"/>
                <w:szCs w:val="24"/>
              </w:rPr>
            </w:pPr>
            <w:r w:rsidRPr="00951CD7">
              <w:rPr>
                <w:sz w:val="24"/>
                <w:szCs w:val="24"/>
              </w:rPr>
              <w:t>610 186,4</w:t>
            </w:r>
          </w:p>
        </w:tc>
      </w:tr>
      <w:tr w:rsidR="00951CD7" w:rsidRPr="00951CD7" w14:paraId="33E489B7" w14:textId="77777777" w:rsidTr="004522A8">
        <w:trPr>
          <w:trHeight w:val="495"/>
        </w:trPr>
        <w:tc>
          <w:tcPr>
            <w:tcW w:w="3261" w:type="dxa"/>
            <w:shd w:val="clear" w:color="auto" w:fill="auto"/>
            <w:tcMar>
              <w:left w:w="170" w:type="dxa"/>
              <w:right w:w="170" w:type="dxa"/>
            </w:tcMar>
          </w:tcPr>
          <w:p w14:paraId="641934E1" w14:textId="4CF2BA9C" w:rsidR="004C730D" w:rsidRPr="00951CD7" w:rsidRDefault="004C730D" w:rsidP="004C730D">
            <w:pPr>
              <w:rPr>
                <w:sz w:val="24"/>
                <w:szCs w:val="24"/>
              </w:rPr>
            </w:pPr>
            <w:r w:rsidRPr="00951CD7">
              <w:rPr>
                <w:sz w:val="24"/>
                <w:szCs w:val="24"/>
              </w:rPr>
              <w:t>компенсационное озеленение</w:t>
            </w:r>
          </w:p>
        </w:tc>
        <w:tc>
          <w:tcPr>
            <w:tcW w:w="992" w:type="dxa"/>
            <w:shd w:val="clear" w:color="auto" w:fill="auto"/>
            <w:vAlign w:val="bottom"/>
          </w:tcPr>
          <w:p w14:paraId="360E9041" w14:textId="77777777" w:rsidR="004C730D" w:rsidRPr="00951CD7" w:rsidRDefault="004C730D" w:rsidP="004C730D">
            <w:pPr>
              <w:jc w:val="center"/>
              <w:rPr>
                <w:sz w:val="24"/>
                <w:szCs w:val="24"/>
              </w:rPr>
            </w:pPr>
            <w:r w:rsidRPr="00951CD7">
              <w:rPr>
                <w:sz w:val="24"/>
                <w:szCs w:val="24"/>
              </w:rPr>
              <w:t>МБ</w:t>
            </w:r>
          </w:p>
        </w:tc>
        <w:tc>
          <w:tcPr>
            <w:tcW w:w="1289" w:type="dxa"/>
            <w:shd w:val="clear" w:color="auto" w:fill="auto"/>
            <w:vAlign w:val="bottom"/>
          </w:tcPr>
          <w:p w14:paraId="67C0D265" w14:textId="29D2C367" w:rsidR="004C730D" w:rsidRPr="00951CD7" w:rsidRDefault="004C730D" w:rsidP="004C730D">
            <w:pPr>
              <w:jc w:val="right"/>
              <w:rPr>
                <w:sz w:val="24"/>
                <w:szCs w:val="24"/>
              </w:rPr>
            </w:pPr>
            <w:r w:rsidRPr="00951CD7">
              <w:rPr>
                <w:sz w:val="24"/>
                <w:szCs w:val="24"/>
              </w:rPr>
              <w:t>171 085,0</w:t>
            </w:r>
          </w:p>
        </w:tc>
        <w:tc>
          <w:tcPr>
            <w:tcW w:w="1308" w:type="dxa"/>
            <w:shd w:val="clear" w:color="auto" w:fill="auto"/>
            <w:vAlign w:val="bottom"/>
          </w:tcPr>
          <w:p w14:paraId="6B546327" w14:textId="1094C478" w:rsidR="004C730D" w:rsidRPr="00951CD7" w:rsidRDefault="004C730D" w:rsidP="004C730D">
            <w:pPr>
              <w:jc w:val="right"/>
              <w:rPr>
                <w:sz w:val="24"/>
                <w:szCs w:val="24"/>
              </w:rPr>
            </w:pPr>
            <w:r w:rsidRPr="00951CD7">
              <w:rPr>
                <w:sz w:val="24"/>
                <w:szCs w:val="24"/>
              </w:rPr>
              <w:t>170 000,0</w:t>
            </w:r>
          </w:p>
        </w:tc>
        <w:tc>
          <w:tcPr>
            <w:tcW w:w="1300" w:type="dxa"/>
            <w:shd w:val="clear" w:color="auto" w:fill="auto"/>
            <w:vAlign w:val="bottom"/>
          </w:tcPr>
          <w:p w14:paraId="1F6CAFAE" w14:textId="17F9037E" w:rsidR="004C730D" w:rsidRPr="00951CD7" w:rsidRDefault="004C730D" w:rsidP="004C730D">
            <w:pPr>
              <w:jc w:val="right"/>
              <w:rPr>
                <w:sz w:val="24"/>
                <w:szCs w:val="24"/>
              </w:rPr>
            </w:pPr>
            <w:r w:rsidRPr="00951CD7">
              <w:rPr>
                <w:sz w:val="24"/>
                <w:szCs w:val="24"/>
              </w:rPr>
              <w:t>78 727,3</w:t>
            </w:r>
          </w:p>
        </w:tc>
        <w:tc>
          <w:tcPr>
            <w:tcW w:w="1489" w:type="dxa"/>
            <w:shd w:val="clear" w:color="auto" w:fill="auto"/>
            <w:vAlign w:val="bottom"/>
          </w:tcPr>
          <w:p w14:paraId="279C57E4" w14:textId="0B9EADFA" w:rsidR="004C730D" w:rsidRPr="00951CD7" w:rsidRDefault="004C730D" w:rsidP="004C730D">
            <w:pPr>
              <w:jc w:val="right"/>
              <w:rPr>
                <w:sz w:val="24"/>
                <w:szCs w:val="24"/>
              </w:rPr>
            </w:pPr>
            <w:r w:rsidRPr="00951CD7">
              <w:rPr>
                <w:sz w:val="24"/>
                <w:szCs w:val="24"/>
              </w:rPr>
              <w:t>78 727,3</w:t>
            </w:r>
          </w:p>
        </w:tc>
      </w:tr>
      <w:tr w:rsidR="00951CD7" w:rsidRPr="00951CD7" w14:paraId="788620F6" w14:textId="77777777" w:rsidTr="004522A8">
        <w:trPr>
          <w:trHeight w:val="495"/>
        </w:trPr>
        <w:tc>
          <w:tcPr>
            <w:tcW w:w="3261" w:type="dxa"/>
            <w:shd w:val="clear" w:color="auto" w:fill="auto"/>
            <w:tcMar>
              <w:left w:w="170" w:type="dxa"/>
              <w:right w:w="170" w:type="dxa"/>
            </w:tcMar>
          </w:tcPr>
          <w:p w14:paraId="6183FAAF" w14:textId="39C91D6A" w:rsidR="004C730D" w:rsidRPr="00951CD7" w:rsidRDefault="004C730D" w:rsidP="004C730D">
            <w:pPr>
              <w:rPr>
                <w:sz w:val="24"/>
                <w:szCs w:val="24"/>
              </w:rPr>
            </w:pPr>
            <w:r w:rsidRPr="00951CD7">
              <w:rPr>
                <w:sz w:val="24"/>
                <w:szCs w:val="24"/>
              </w:rPr>
              <w:t>текущее содержание и охрана кладбищ</w:t>
            </w:r>
          </w:p>
        </w:tc>
        <w:tc>
          <w:tcPr>
            <w:tcW w:w="992" w:type="dxa"/>
            <w:shd w:val="clear" w:color="auto" w:fill="auto"/>
            <w:vAlign w:val="bottom"/>
          </w:tcPr>
          <w:p w14:paraId="1F34F72C" w14:textId="77777777" w:rsidR="004C730D" w:rsidRPr="00951CD7" w:rsidRDefault="004C730D" w:rsidP="004C730D">
            <w:pPr>
              <w:jc w:val="center"/>
              <w:rPr>
                <w:sz w:val="24"/>
                <w:szCs w:val="24"/>
              </w:rPr>
            </w:pPr>
            <w:r w:rsidRPr="00951CD7">
              <w:rPr>
                <w:sz w:val="24"/>
                <w:szCs w:val="24"/>
              </w:rPr>
              <w:t>МБ</w:t>
            </w:r>
          </w:p>
        </w:tc>
        <w:tc>
          <w:tcPr>
            <w:tcW w:w="1289" w:type="dxa"/>
            <w:shd w:val="clear" w:color="auto" w:fill="auto"/>
            <w:vAlign w:val="bottom"/>
          </w:tcPr>
          <w:p w14:paraId="4DFB2687" w14:textId="49C7AAA8" w:rsidR="004C730D" w:rsidRPr="00951CD7" w:rsidRDefault="004C730D" w:rsidP="004C730D">
            <w:pPr>
              <w:jc w:val="right"/>
              <w:rPr>
                <w:sz w:val="24"/>
                <w:szCs w:val="24"/>
              </w:rPr>
            </w:pPr>
            <w:r w:rsidRPr="00951CD7">
              <w:rPr>
                <w:sz w:val="24"/>
                <w:szCs w:val="24"/>
              </w:rPr>
              <w:t>163 805,6</w:t>
            </w:r>
          </w:p>
        </w:tc>
        <w:tc>
          <w:tcPr>
            <w:tcW w:w="1308" w:type="dxa"/>
            <w:shd w:val="clear" w:color="auto" w:fill="auto"/>
            <w:vAlign w:val="bottom"/>
          </w:tcPr>
          <w:p w14:paraId="3701F730" w14:textId="497F20CE" w:rsidR="004C730D" w:rsidRPr="00951CD7" w:rsidRDefault="004C730D" w:rsidP="004C730D">
            <w:pPr>
              <w:jc w:val="right"/>
              <w:rPr>
                <w:sz w:val="24"/>
                <w:szCs w:val="24"/>
              </w:rPr>
            </w:pPr>
            <w:r w:rsidRPr="00951CD7">
              <w:rPr>
                <w:sz w:val="24"/>
                <w:szCs w:val="24"/>
              </w:rPr>
              <w:t>157 247,4</w:t>
            </w:r>
          </w:p>
        </w:tc>
        <w:tc>
          <w:tcPr>
            <w:tcW w:w="1300" w:type="dxa"/>
            <w:shd w:val="clear" w:color="auto" w:fill="auto"/>
            <w:vAlign w:val="bottom"/>
          </w:tcPr>
          <w:p w14:paraId="6174C6B9" w14:textId="656FC609" w:rsidR="004C730D" w:rsidRPr="00951CD7" w:rsidRDefault="004C730D" w:rsidP="004C730D">
            <w:pPr>
              <w:jc w:val="right"/>
              <w:rPr>
                <w:sz w:val="24"/>
                <w:szCs w:val="24"/>
              </w:rPr>
            </w:pPr>
            <w:r w:rsidRPr="00951CD7">
              <w:rPr>
                <w:sz w:val="24"/>
                <w:szCs w:val="24"/>
              </w:rPr>
              <w:t>147 793,5</w:t>
            </w:r>
          </w:p>
        </w:tc>
        <w:tc>
          <w:tcPr>
            <w:tcW w:w="1489" w:type="dxa"/>
            <w:shd w:val="clear" w:color="auto" w:fill="auto"/>
            <w:vAlign w:val="bottom"/>
          </w:tcPr>
          <w:p w14:paraId="57F8A2B0" w14:textId="73C986A5" w:rsidR="004C730D" w:rsidRPr="00951CD7" w:rsidRDefault="004C730D" w:rsidP="004C730D">
            <w:pPr>
              <w:jc w:val="right"/>
              <w:rPr>
                <w:sz w:val="24"/>
                <w:szCs w:val="24"/>
              </w:rPr>
            </w:pPr>
            <w:r w:rsidRPr="00951CD7">
              <w:rPr>
                <w:sz w:val="24"/>
                <w:szCs w:val="24"/>
              </w:rPr>
              <w:t>147 793,5</w:t>
            </w:r>
          </w:p>
        </w:tc>
      </w:tr>
      <w:tr w:rsidR="00951CD7" w:rsidRPr="00951CD7" w14:paraId="0B1D9E03" w14:textId="77777777" w:rsidTr="004522A8">
        <w:trPr>
          <w:trHeight w:val="529"/>
        </w:trPr>
        <w:tc>
          <w:tcPr>
            <w:tcW w:w="3261" w:type="dxa"/>
            <w:shd w:val="clear" w:color="auto" w:fill="auto"/>
            <w:hideMark/>
          </w:tcPr>
          <w:p w14:paraId="4CAB7434" w14:textId="34A67A4C" w:rsidR="00D67719" w:rsidRPr="00951CD7" w:rsidRDefault="00D67719" w:rsidP="007D69AB">
            <w:pPr>
              <w:ind w:left="117"/>
              <w:rPr>
                <w:sz w:val="24"/>
                <w:szCs w:val="24"/>
              </w:rPr>
            </w:pPr>
            <w:r w:rsidRPr="00951CD7">
              <w:rPr>
                <w:sz w:val="24"/>
                <w:szCs w:val="24"/>
              </w:rPr>
              <w:t>инвентаризация зелёных насаждений</w:t>
            </w:r>
          </w:p>
        </w:tc>
        <w:tc>
          <w:tcPr>
            <w:tcW w:w="992" w:type="dxa"/>
            <w:shd w:val="clear" w:color="auto" w:fill="auto"/>
            <w:vAlign w:val="bottom"/>
            <w:hideMark/>
          </w:tcPr>
          <w:p w14:paraId="6895CC06" w14:textId="3591E8B2" w:rsidR="00D67719" w:rsidRPr="00951CD7" w:rsidRDefault="00D67719" w:rsidP="00D67719">
            <w:pPr>
              <w:jc w:val="center"/>
              <w:rPr>
                <w:sz w:val="24"/>
                <w:szCs w:val="24"/>
              </w:rPr>
            </w:pPr>
            <w:r w:rsidRPr="00951CD7">
              <w:rPr>
                <w:sz w:val="24"/>
                <w:szCs w:val="24"/>
              </w:rPr>
              <w:t>МБ</w:t>
            </w:r>
          </w:p>
        </w:tc>
        <w:tc>
          <w:tcPr>
            <w:tcW w:w="1289" w:type="dxa"/>
            <w:shd w:val="clear" w:color="auto" w:fill="auto"/>
            <w:vAlign w:val="bottom"/>
            <w:hideMark/>
          </w:tcPr>
          <w:p w14:paraId="55C0F9EA" w14:textId="2344C5A4" w:rsidR="00D67719" w:rsidRPr="00951CD7" w:rsidRDefault="00D67719" w:rsidP="00D67719">
            <w:pPr>
              <w:jc w:val="center"/>
              <w:rPr>
                <w:sz w:val="24"/>
                <w:szCs w:val="24"/>
              </w:rPr>
            </w:pPr>
            <w:r w:rsidRPr="00951CD7">
              <w:rPr>
                <w:sz w:val="24"/>
                <w:szCs w:val="24"/>
              </w:rPr>
              <w:t>-</w:t>
            </w:r>
          </w:p>
        </w:tc>
        <w:tc>
          <w:tcPr>
            <w:tcW w:w="1308" w:type="dxa"/>
            <w:shd w:val="clear" w:color="auto" w:fill="auto"/>
            <w:vAlign w:val="bottom"/>
            <w:hideMark/>
          </w:tcPr>
          <w:p w14:paraId="674069E3" w14:textId="78E431B6" w:rsidR="00D67719" w:rsidRPr="00951CD7" w:rsidRDefault="00D67719" w:rsidP="00D67719">
            <w:pPr>
              <w:jc w:val="right"/>
              <w:rPr>
                <w:sz w:val="24"/>
                <w:szCs w:val="24"/>
              </w:rPr>
            </w:pPr>
            <w:r w:rsidRPr="00951CD7">
              <w:rPr>
                <w:sz w:val="24"/>
                <w:szCs w:val="24"/>
              </w:rPr>
              <w:t>103 851,0</w:t>
            </w:r>
          </w:p>
        </w:tc>
        <w:tc>
          <w:tcPr>
            <w:tcW w:w="1300" w:type="dxa"/>
            <w:shd w:val="clear" w:color="auto" w:fill="auto"/>
            <w:vAlign w:val="bottom"/>
            <w:hideMark/>
          </w:tcPr>
          <w:p w14:paraId="2D2B082D" w14:textId="6FE7AB3A" w:rsidR="00D67719" w:rsidRPr="00951CD7" w:rsidRDefault="00D67719" w:rsidP="00D67719">
            <w:pPr>
              <w:jc w:val="center"/>
              <w:rPr>
                <w:sz w:val="24"/>
                <w:szCs w:val="24"/>
              </w:rPr>
            </w:pPr>
            <w:r w:rsidRPr="00951CD7">
              <w:rPr>
                <w:sz w:val="24"/>
                <w:szCs w:val="24"/>
              </w:rPr>
              <w:t>-</w:t>
            </w:r>
          </w:p>
        </w:tc>
        <w:tc>
          <w:tcPr>
            <w:tcW w:w="1489" w:type="dxa"/>
            <w:shd w:val="clear" w:color="auto" w:fill="auto"/>
            <w:vAlign w:val="bottom"/>
            <w:hideMark/>
          </w:tcPr>
          <w:p w14:paraId="66E57099" w14:textId="22DC1C5A" w:rsidR="00D67719" w:rsidRPr="00951CD7" w:rsidRDefault="00D67719" w:rsidP="00D67719">
            <w:pPr>
              <w:jc w:val="center"/>
              <w:rPr>
                <w:sz w:val="24"/>
                <w:szCs w:val="24"/>
              </w:rPr>
            </w:pPr>
            <w:r w:rsidRPr="00951CD7">
              <w:rPr>
                <w:sz w:val="24"/>
                <w:szCs w:val="24"/>
              </w:rPr>
              <w:t>-</w:t>
            </w:r>
          </w:p>
        </w:tc>
      </w:tr>
      <w:tr w:rsidR="00951CD7" w:rsidRPr="00951CD7" w14:paraId="5DBE2CA9" w14:textId="77777777" w:rsidTr="004522A8">
        <w:trPr>
          <w:trHeight w:val="529"/>
        </w:trPr>
        <w:tc>
          <w:tcPr>
            <w:tcW w:w="3261" w:type="dxa"/>
            <w:shd w:val="clear" w:color="auto" w:fill="auto"/>
          </w:tcPr>
          <w:p w14:paraId="0A43994F" w14:textId="511DFC4F" w:rsidR="004C730D" w:rsidRPr="00951CD7" w:rsidRDefault="004C730D" w:rsidP="004C730D">
            <w:pPr>
              <w:ind w:left="117"/>
              <w:rPr>
                <w:sz w:val="24"/>
                <w:szCs w:val="24"/>
              </w:rPr>
            </w:pPr>
            <w:r w:rsidRPr="00951CD7">
              <w:rPr>
                <w:sz w:val="24"/>
                <w:szCs w:val="24"/>
              </w:rPr>
              <w:t xml:space="preserve">изготовление, установка и содержание контейнерных площадок </w:t>
            </w:r>
          </w:p>
        </w:tc>
        <w:tc>
          <w:tcPr>
            <w:tcW w:w="992" w:type="dxa"/>
            <w:shd w:val="clear" w:color="auto" w:fill="auto"/>
            <w:vAlign w:val="bottom"/>
          </w:tcPr>
          <w:p w14:paraId="5E5D125C" w14:textId="77777777" w:rsidR="004C730D" w:rsidRPr="00951CD7" w:rsidRDefault="004C730D" w:rsidP="004C730D">
            <w:pPr>
              <w:jc w:val="center"/>
              <w:rPr>
                <w:sz w:val="24"/>
                <w:szCs w:val="24"/>
              </w:rPr>
            </w:pPr>
            <w:r w:rsidRPr="00951CD7">
              <w:rPr>
                <w:sz w:val="24"/>
                <w:szCs w:val="24"/>
              </w:rPr>
              <w:t>МБ</w:t>
            </w:r>
          </w:p>
        </w:tc>
        <w:tc>
          <w:tcPr>
            <w:tcW w:w="1289" w:type="dxa"/>
            <w:shd w:val="clear" w:color="auto" w:fill="auto"/>
            <w:vAlign w:val="bottom"/>
          </w:tcPr>
          <w:p w14:paraId="33964923" w14:textId="681246F7" w:rsidR="004C730D" w:rsidRPr="00951CD7" w:rsidRDefault="004C730D" w:rsidP="004C730D">
            <w:pPr>
              <w:jc w:val="right"/>
              <w:rPr>
                <w:sz w:val="24"/>
                <w:szCs w:val="24"/>
              </w:rPr>
            </w:pPr>
            <w:r w:rsidRPr="00951CD7">
              <w:rPr>
                <w:sz w:val="24"/>
                <w:szCs w:val="24"/>
              </w:rPr>
              <w:t>87 204,1</w:t>
            </w:r>
          </w:p>
        </w:tc>
        <w:tc>
          <w:tcPr>
            <w:tcW w:w="1308" w:type="dxa"/>
            <w:shd w:val="clear" w:color="auto" w:fill="auto"/>
            <w:vAlign w:val="bottom"/>
          </w:tcPr>
          <w:p w14:paraId="278084E7" w14:textId="53007B98" w:rsidR="004C730D" w:rsidRPr="00951CD7" w:rsidRDefault="004C730D" w:rsidP="004C730D">
            <w:pPr>
              <w:jc w:val="right"/>
              <w:rPr>
                <w:sz w:val="24"/>
                <w:szCs w:val="24"/>
              </w:rPr>
            </w:pPr>
            <w:r w:rsidRPr="00951CD7">
              <w:rPr>
                <w:sz w:val="24"/>
                <w:szCs w:val="24"/>
              </w:rPr>
              <w:t>89 000,0</w:t>
            </w:r>
          </w:p>
        </w:tc>
        <w:tc>
          <w:tcPr>
            <w:tcW w:w="1300" w:type="dxa"/>
            <w:shd w:val="clear" w:color="auto" w:fill="auto"/>
            <w:vAlign w:val="bottom"/>
          </w:tcPr>
          <w:p w14:paraId="08776CCF" w14:textId="0FA55821" w:rsidR="004C730D" w:rsidRPr="00951CD7" w:rsidRDefault="004C730D" w:rsidP="004C730D">
            <w:pPr>
              <w:jc w:val="right"/>
              <w:rPr>
                <w:sz w:val="24"/>
                <w:szCs w:val="24"/>
              </w:rPr>
            </w:pPr>
            <w:r w:rsidRPr="00951CD7">
              <w:rPr>
                <w:sz w:val="24"/>
                <w:szCs w:val="24"/>
              </w:rPr>
              <w:t>34 000,0</w:t>
            </w:r>
          </w:p>
        </w:tc>
        <w:tc>
          <w:tcPr>
            <w:tcW w:w="1489" w:type="dxa"/>
            <w:shd w:val="clear" w:color="auto" w:fill="auto"/>
            <w:vAlign w:val="bottom"/>
          </w:tcPr>
          <w:p w14:paraId="68960156" w14:textId="1170D42C" w:rsidR="004C730D" w:rsidRPr="00951CD7" w:rsidRDefault="004C730D" w:rsidP="004C730D">
            <w:pPr>
              <w:jc w:val="right"/>
              <w:rPr>
                <w:sz w:val="24"/>
                <w:szCs w:val="24"/>
              </w:rPr>
            </w:pPr>
            <w:r w:rsidRPr="00951CD7">
              <w:rPr>
                <w:sz w:val="24"/>
                <w:szCs w:val="24"/>
              </w:rPr>
              <w:t>34 000,0</w:t>
            </w:r>
          </w:p>
        </w:tc>
      </w:tr>
      <w:tr w:rsidR="00951CD7" w:rsidRPr="00951CD7" w14:paraId="53445122" w14:textId="77777777" w:rsidTr="004522A8">
        <w:trPr>
          <w:trHeight w:val="529"/>
        </w:trPr>
        <w:tc>
          <w:tcPr>
            <w:tcW w:w="3261" w:type="dxa"/>
            <w:shd w:val="clear" w:color="auto" w:fill="auto"/>
          </w:tcPr>
          <w:p w14:paraId="63C4493A" w14:textId="7800A713" w:rsidR="00D67719" w:rsidRPr="00951CD7" w:rsidRDefault="00D67719" w:rsidP="00D67719">
            <w:pPr>
              <w:ind w:left="112"/>
              <w:rPr>
                <w:sz w:val="24"/>
                <w:szCs w:val="24"/>
              </w:rPr>
            </w:pPr>
            <w:r w:rsidRPr="00951CD7">
              <w:rPr>
                <w:sz w:val="24"/>
                <w:szCs w:val="24"/>
              </w:rPr>
              <w:t xml:space="preserve">приобретение, установка и содержание контейнеров для вывоза твёрдых коммунальных отходов </w:t>
            </w:r>
          </w:p>
        </w:tc>
        <w:tc>
          <w:tcPr>
            <w:tcW w:w="992" w:type="dxa"/>
            <w:shd w:val="clear" w:color="auto" w:fill="auto"/>
            <w:vAlign w:val="bottom"/>
          </w:tcPr>
          <w:p w14:paraId="7C3A1D3E" w14:textId="29085173" w:rsidR="00D67719" w:rsidRPr="00951CD7" w:rsidRDefault="00D67719" w:rsidP="00D67719">
            <w:pPr>
              <w:rPr>
                <w:sz w:val="24"/>
                <w:szCs w:val="24"/>
              </w:rPr>
            </w:pPr>
            <w:r w:rsidRPr="00951CD7">
              <w:rPr>
                <w:sz w:val="24"/>
                <w:szCs w:val="24"/>
              </w:rPr>
              <w:t xml:space="preserve"> МБ</w:t>
            </w:r>
          </w:p>
        </w:tc>
        <w:tc>
          <w:tcPr>
            <w:tcW w:w="1289" w:type="dxa"/>
            <w:shd w:val="clear" w:color="auto" w:fill="auto"/>
            <w:vAlign w:val="bottom"/>
          </w:tcPr>
          <w:p w14:paraId="5C80D84C" w14:textId="0B7B570D" w:rsidR="00D67719" w:rsidRPr="00951CD7" w:rsidRDefault="00D67719" w:rsidP="00D67719">
            <w:pPr>
              <w:jc w:val="center"/>
              <w:rPr>
                <w:sz w:val="24"/>
                <w:szCs w:val="24"/>
              </w:rPr>
            </w:pPr>
            <w:r w:rsidRPr="00951CD7">
              <w:rPr>
                <w:sz w:val="24"/>
                <w:szCs w:val="24"/>
              </w:rPr>
              <w:t>-</w:t>
            </w:r>
          </w:p>
        </w:tc>
        <w:tc>
          <w:tcPr>
            <w:tcW w:w="1308" w:type="dxa"/>
            <w:shd w:val="clear" w:color="auto" w:fill="auto"/>
            <w:vAlign w:val="bottom"/>
          </w:tcPr>
          <w:p w14:paraId="55F6B05A" w14:textId="62B9BF4E" w:rsidR="00D67719" w:rsidRPr="00951CD7" w:rsidRDefault="00D67719" w:rsidP="00D67719">
            <w:pPr>
              <w:jc w:val="right"/>
              <w:rPr>
                <w:sz w:val="24"/>
                <w:szCs w:val="24"/>
              </w:rPr>
            </w:pPr>
            <w:r w:rsidRPr="00951CD7">
              <w:rPr>
                <w:sz w:val="24"/>
                <w:szCs w:val="24"/>
              </w:rPr>
              <w:t>12 737,5</w:t>
            </w:r>
          </w:p>
        </w:tc>
        <w:tc>
          <w:tcPr>
            <w:tcW w:w="1300" w:type="dxa"/>
            <w:shd w:val="clear" w:color="auto" w:fill="auto"/>
            <w:vAlign w:val="bottom"/>
          </w:tcPr>
          <w:p w14:paraId="73D8573E" w14:textId="6A15B1F6" w:rsidR="00D67719" w:rsidRPr="00951CD7" w:rsidRDefault="00D67719" w:rsidP="00D67719">
            <w:pPr>
              <w:jc w:val="center"/>
              <w:rPr>
                <w:sz w:val="24"/>
                <w:szCs w:val="24"/>
              </w:rPr>
            </w:pPr>
            <w:r w:rsidRPr="00951CD7">
              <w:rPr>
                <w:sz w:val="24"/>
                <w:szCs w:val="24"/>
              </w:rPr>
              <w:t>-</w:t>
            </w:r>
          </w:p>
        </w:tc>
        <w:tc>
          <w:tcPr>
            <w:tcW w:w="1489" w:type="dxa"/>
            <w:shd w:val="clear" w:color="auto" w:fill="auto"/>
            <w:vAlign w:val="bottom"/>
          </w:tcPr>
          <w:p w14:paraId="4D97CA9A" w14:textId="3BC0EE64" w:rsidR="00D67719" w:rsidRPr="00951CD7" w:rsidRDefault="00D67719" w:rsidP="00D67719">
            <w:pPr>
              <w:jc w:val="center"/>
              <w:rPr>
                <w:sz w:val="24"/>
                <w:szCs w:val="24"/>
              </w:rPr>
            </w:pPr>
            <w:r w:rsidRPr="00951CD7">
              <w:rPr>
                <w:sz w:val="24"/>
                <w:szCs w:val="24"/>
              </w:rPr>
              <w:t>-</w:t>
            </w:r>
          </w:p>
        </w:tc>
      </w:tr>
      <w:tr w:rsidR="00951CD7" w:rsidRPr="00951CD7" w14:paraId="2664BFE1" w14:textId="77777777" w:rsidTr="004522A8">
        <w:trPr>
          <w:trHeight w:val="600"/>
        </w:trPr>
        <w:tc>
          <w:tcPr>
            <w:tcW w:w="3261" w:type="dxa"/>
            <w:shd w:val="clear" w:color="auto" w:fill="auto"/>
            <w:tcMar>
              <w:left w:w="170" w:type="dxa"/>
              <w:right w:w="170" w:type="dxa"/>
            </w:tcMar>
            <w:hideMark/>
          </w:tcPr>
          <w:p w14:paraId="7EE9615C" w14:textId="13DA33F6" w:rsidR="004C730D" w:rsidRPr="00951CD7" w:rsidRDefault="004C730D" w:rsidP="004C730D">
            <w:pPr>
              <w:rPr>
                <w:sz w:val="24"/>
                <w:szCs w:val="24"/>
              </w:rPr>
            </w:pPr>
            <w:r w:rsidRPr="00951CD7">
              <w:rPr>
                <w:sz w:val="24"/>
                <w:szCs w:val="24"/>
              </w:rPr>
              <w:t>ликвидация мест несанкционированного размещения твёрдых коммунальных отходов</w:t>
            </w:r>
          </w:p>
        </w:tc>
        <w:tc>
          <w:tcPr>
            <w:tcW w:w="992" w:type="dxa"/>
            <w:shd w:val="clear" w:color="auto" w:fill="auto"/>
            <w:vAlign w:val="bottom"/>
            <w:hideMark/>
          </w:tcPr>
          <w:p w14:paraId="099AFD76" w14:textId="77777777" w:rsidR="004C730D" w:rsidRPr="00951CD7" w:rsidRDefault="004C730D" w:rsidP="004C730D">
            <w:pPr>
              <w:jc w:val="center"/>
              <w:rPr>
                <w:sz w:val="24"/>
                <w:szCs w:val="24"/>
              </w:rPr>
            </w:pPr>
          </w:p>
          <w:p w14:paraId="0EEDF62B" w14:textId="5FF3DA09" w:rsidR="004C730D" w:rsidRPr="00951CD7" w:rsidRDefault="004C730D" w:rsidP="004C730D">
            <w:pPr>
              <w:rPr>
                <w:sz w:val="24"/>
                <w:szCs w:val="24"/>
              </w:rPr>
            </w:pPr>
          </w:p>
          <w:p w14:paraId="5A4908B9" w14:textId="67993E7A" w:rsidR="004C730D" w:rsidRPr="00951CD7" w:rsidRDefault="004C730D" w:rsidP="004C730D">
            <w:pPr>
              <w:jc w:val="center"/>
              <w:rPr>
                <w:sz w:val="24"/>
                <w:szCs w:val="24"/>
              </w:rPr>
            </w:pPr>
            <w:r w:rsidRPr="00951CD7">
              <w:rPr>
                <w:sz w:val="24"/>
                <w:szCs w:val="24"/>
              </w:rPr>
              <w:t>МБ</w:t>
            </w:r>
          </w:p>
        </w:tc>
        <w:tc>
          <w:tcPr>
            <w:tcW w:w="1289" w:type="dxa"/>
            <w:shd w:val="clear" w:color="auto" w:fill="auto"/>
            <w:vAlign w:val="bottom"/>
            <w:hideMark/>
          </w:tcPr>
          <w:p w14:paraId="3EE07640" w14:textId="389AFB22" w:rsidR="004C730D" w:rsidRPr="00951CD7" w:rsidRDefault="004C730D" w:rsidP="004C730D">
            <w:pPr>
              <w:jc w:val="right"/>
              <w:rPr>
                <w:sz w:val="24"/>
                <w:szCs w:val="24"/>
              </w:rPr>
            </w:pPr>
            <w:r w:rsidRPr="00951CD7">
              <w:rPr>
                <w:sz w:val="24"/>
                <w:szCs w:val="24"/>
              </w:rPr>
              <w:t>214 683,0</w:t>
            </w:r>
          </w:p>
        </w:tc>
        <w:tc>
          <w:tcPr>
            <w:tcW w:w="1308" w:type="dxa"/>
            <w:shd w:val="clear" w:color="auto" w:fill="auto"/>
            <w:vAlign w:val="bottom"/>
            <w:hideMark/>
          </w:tcPr>
          <w:p w14:paraId="4425554F" w14:textId="39360C7F" w:rsidR="004C730D" w:rsidRPr="00951CD7" w:rsidRDefault="004C730D" w:rsidP="004C730D">
            <w:pPr>
              <w:jc w:val="right"/>
              <w:rPr>
                <w:sz w:val="24"/>
                <w:szCs w:val="24"/>
              </w:rPr>
            </w:pPr>
            <w:r w:rsidRPr="00951CD7">
              <w:rPr>
                <w:sz w:val="24"/>
                <w:szCs w:val="24"/>
              </w:rPr>
              <w:t>72 000,0</w:t>
            </w:r>
          </w:p>
        </w:tc>
        <w:tc>
          <w:tcPr>
            <w:tcW w:w="1300" w:type="dxa"/>
            <w:shd w:val="clear" w:color="auto" w:fill="auto"/>
            <w:vAlign w:val="bottom"/>
            <w:hideMark/>
          </w:tcPr>
          <w:p w14:paraId="67468C4B" w14:textId="75000DF1" w:rsidR="004C730D" w:rsidRPr="00951CD7" w:rsidRDefault="004C730D" w:rsidP="004C730D">
            <w:pPr>
              <w:jc w:val="right"/>
              <w:rPr>
                <w:sz w:val="24"/>
                <w:szCs w:val="24"/>
              </w:rPr>
            </w:pPr>
            <w:r w:rsidRPr="00951CD7">
              <w:rPr>
                <w:sz w:val="24"/>
                <w:szCs w:val="24"/>
              </w:rPr>
              <w:t>197 000,0</w:t>
            </w:r>
          </w:p>
        </w:tc>
        <w:tc>
          <w:tcPr>
            <w:tcW w:w="1489" w:type="dxa"/>
            <w:shd w:val="clear" w:color="auto" w:fill="auto"/>
            <w:vAlign w:val="bottom"/>
            <w:hideMark/>
          </w:tcPr>
          <w:p w14:paraId="1880F5DC" w14:textId="5DC4D4F3" w:rsidR="004C730D" w:rsidRPr="00951CD7" w:rsidRDefault="004C730D" w:rsidP="004C730D">
            <w:pPr>
              <w:jc w:val="right"/>
              <w:rPr>
                <w:sz w:val="24"/>
                <w:szCs w:val="24"/>
              </w:rPr>
            </w:pPr>
            <w:r w:rsidRPr="00951CD7">
              <w:rPr>
                <w:sz w:val="24"/>
                <w:szCs w:val="24"/>
              </w:rPr>
              <w:t>197 000,0</w:t>
            </w:r>
          </w:p>
        </w:tc>
      </w:tr>
      <w:tr w:rsidR="00951CD7" w:rsidRPr="00951CD7" w14:paraId="3C685446" w14:textId="77777777" w:rsidTr="004522A8">
        <w:trPr>
          <w:trHeight w:val="600"/>
        </w:trPr>
        <w:tc>
          <w:tcPr>
            <w:tcW w:w="3261" w:type="dxa"/>
            <w:shd w:val="clear" w:color="auto" w:fill="auto"/>
            <w:tcMar>
              <w:left w:w="170" w:type="dxa"/>
              <w:right w:w="170" w:type="dxa"/>
            </w:tcMar>
          </w:tcPr>
          <w:p w14:paraId="0221F51B" w14:textId="110EFC16" w:rsidR="004C730D" w:rsidRPr="00951CD7" w:rsidRDefault="004C730D" w:rsidP="004C730D">
            <w:pPr>
              <w:rPr>
                <w:sz w:val="24"/>
                <w:szCs w:val="24"/>
              </w:rPr>
            </w:pPr>
            <w:r w:rsidRPr="00951CD7">
              <w:rPr>
                <w:sz w:val="24"/>
                <w:szCs w:val="24"/>
              </w:rPr>
              <w:t>строительство, ремонт и содержание объектов благоустройства</w:t>
            </w:r>
          </w:p>
        </w:tc>
        <w:tc>
          <w:tcPr>
            <w:tcW w:w="992" w:type="dxa"/>
            <w:shd w:val="clear" w:color="auto" w:fill="auto"/>
            <w:vAlign w:val="bottom"/>
          </w:tcPr>
          <w:p w14:paraId="6BC4C288" w14:textId="4C7DA85C" w:rsidR="004C730D" w:rsidRPr="00951CD7" w:rsidRDefault="004C730D" w:rsidP="004C730D">
            <w:pPr>
              <w:jc w:val="center"/>
              <w:rPr>
                <w:sz w:val="24"/>
                <w:szCs w:val="24"/>
              </w:rPr>
            </w:pPr>
            <w:proofErr w:type="spellStart"/>
            <w:proofErr w:type="gramStart"/>
            <w:r w:rsidRPr="00951CD7">
              <w:rPr>
                <w:sz w:val="24"/>
                <w:szCs w:val="24"/>
              </w:rPr>
              <w:t>КБ,МБ</w:t>
            </w:r>
            <w:proofErr w:type="spellEnd"/>
            <w:proofErr w:type="gramEnd"/>
          </w:p>
        </w:tc>
        <w:tc>
          <w:tcPr>
            <w:tcW w:w="1289" w:type="dxa"/>
            <w:shd w:val="clear" w:color="auto" w:fill="auto"/>
            <w:vAlign w:val="bottom"/>
          </w:tcPr>
          <w:p w14:paraId="7667BE50" w14:textId="5384CC37" w:rsidR="004C730D" w:rsidRPr="00951CD7" w:rsidRDefault="004C730D" w:rsidP="004C730D">
            <w:pPr>
              <w:jc w:val="right"/>
              <w:rPr>
                <w:sz w:val="24"/>
                <w:szCs w:val="24"/>
              </w:rPr>
            </w:pPr>
            <w:r w:rsidRPr="00951CD7">
              <w:rPr>
                <w:sz w:val="24"/>
                <w:szCs w:val="24"/>
              </w:rPr>
              <w:t>148 503,4</w:t>
            </w:r>
          </w:p>
        </w:tc>
        <w:tc>
          <w:tcPr>
            <w:tcW w:w="1308" w:type="dxa"/>
            <w:shd w:val="clear" w:color="auto" w:fill="auto"/>
            <w:vAlign w:val="bottom"/>
          </w:tcPr>
          <w:p w14:paraId="04FCEAFE" w14:textId="67B21358" w:rsidR="004C730D" w:rsidRPr="00951CD7" w:rsidRDefault="004C730D" w:rsidP="004C730D">
            <w:pPr>
              <w:jc w:val="right"/>
              <w:rPr>
                <w:sz w:val="24"/>
                <w:szCs w:val="24"/>
              </w:rPr>
            </w:pPr>
            <w:r w:rsidRPr="00951CD7">
              <w:rPr>
                <w:sz w:val="24"/>
                <w:szCs w:val="24"/>
              </w:rPr>
              <w:t>66 249,4</w:t>
            </w:r>
          </w:p>
        </w:tc>
        <w:tc>
          <w:tcPr>
            <w:tcW w:w="1300" w:type="dxa"/>
            <w:shd w:val="clear" w:color="auto" w:fill="auto"/>
            <w:vAlign w:val="bottom"/>
          </w:tcPr>
          <w:p w14:paraId="75CFC359" w14:textId="630B0D22" w:rsidR="004C730D" w:rsidRPr="00951CD7" w:rsidRDefault="004C730D" w:rsidP="004C730D">
            <w:pPr>
              <w:jc w:val="right"/>
              <w:rPr>
                <w:sz w:val="24"/>
                <w:szCs w:val="24"/>
              </w:rPr>
            </w:pPr>
            <w:r w:rsidRPr="00951CD7">
              <w:rPr>
                <w:sz w:val="24"/>
                <w:szCs w:val="24"/>
              </w:rPr>
              <w:t>58 720,0</w:t>
            </w:r>
          </w:p>
        </w:tc>
        <w:tc>
          <w:tcPr>
            <w:tcW w:w="1489" w:type="dxa"/>
            <w:shd w:val="clear" w:color="auto" w:fill="auto"/>
            <w:vAlign w:val="bottom"/>
          </w:tcPr>
          <w:p w14:paraId="3E862C90" w14:textId="3D4EFFFE" w:rsidR="004C730D" w:rsidRPr="00951CD7" w:rsidRDefault="004C730D" w:rsidP="004C730D">
            <w:pPr>
              <w:jc w:val="right"/>
              <w:rPr>
                <w:sz w:val="24"/>
                <w:szCs w:val="24"/>
              </w:rPr>
            </w:pPr>
            <w:r w:rsidRPr="00951CD7">
              <w:rPr>
                <w:sz w:val="24"/>
                <w:szCs w:val="24"/>
              </w:rPr>
              <w:t>58 720,0</w:t>
            </w:r>
          </w:p>
        </w:tc>
      </w:tr>
      <w:tr w:rsidR="00951CD7" w:rsidRPr="00951CD7" w14:paraId="3BE1AE22" w14:textId="77777777" w:rsidTr="004522A8">
        <w:trPr>
          <w:trHeight w:val="771"/>
        </w:trPr>
        <w:tc>
          <w:tcPr>
            <w:tcW w:w="3261" w:type="dxa"/>
            <w:shd w:val="clear" w:color="auto" w:fill="auto"/>
            <w:tcMar>
              <w:left w:w="170" w:type="dxa"/>
              <w:right w:w="170" w:type="dxa"/>
            </w:tcMar>
            <w:hideMark/>
          </w:tcPr>
          <w:p w14:paraId="0975D19B" w14:textId="48F16842" w:rsidR="00D76704" w:rsidRPr="00951CD7" w:rsidRDefault="00D76704" w:rsidP="00D76704">
            <w:pPr>
              <w:rPr>
                <w:sz w:val="24"/>
                <w:szCs w:val="24"/>
              </w:rPr>
            </w:pPr>
            <w:r w:rsidRPr="00951CD7">
              <w:rPr>
                <w:sz w:val="24"/>
                <w:szCs w:val="24"/>
              </w:rPr>
              <w:t>установка и содержание мемориальных досок, бюстов, памятных знаков и памятников, благоустройство и проведение ремонтно-реставрационных работ на памятниках, мемориальных комплексах (в том числе отнесённые к объектам культурного наследия)</w:t>
            </w:r>
          </w:p>
        </w:tc>
        <w:tc>
          <w:tcPr>
            <w:tcW w:w="992" w:type="dxa"/>
            <w:shd w:val="clear" w:color="auto" w:fill="auto"/>
            <w:vAlign w:val="bottom"/>
            <w:hideMark/>
          </w:tcPr>
          <w:p w14:paraId="07F6E86D" w14:textId="77777777" w:rsidR="00D76704" w:rsidRPr="00951CD7" w:rsidRDefault="00D76704" w:rsidP="00D76704">
            <w:pPr>
              <w:jc w:val="center"/>
              <w:rPr>
                <w:sz w:val="24"/>
                <w:szCs w:val="24"/>
              </w:rPr>
            </w:pPr>
            <w:r w:rsidRPr="00951CD7">
              <w:rPr>
                <w:sz w:val="24"/>
                <w:szCs w:val="24"/>
              </w:rPr>
              <w:t>МБ</w:t>
            </w:r>
          </w:p>
        </w:tc>
        <w:tc>
          <w:tcPr>
            <w:tcW w:w="1289" w:type="dxa"/>
            <w:shd w:val="clear" w:color="auto" w:fill="auto"/>
            <w:vAlign w:val="bottom"/>
            <w:hideMark/>
          </w:tcPr>
          <w:p w14:paraId="263F4B28" w14:textId="3495E40F" w:rsidR="00D76704" w:rsidRPr="00951CD7" w:rsidRDefault="00D76704" w:rsidP="00D76704">
            <w:pPr>
              <w:jc w:val="right"/>
              <w:rPr>
                <w:sz w:val="24"/>
                <w:szCs w:val="24"/>
              </w:rPr>
            </w:pPr>
            <w:r w:rsidRPr="00951CD7">
              <w:rPr>
                <w:sz w:val="24"/>
                <w:szCs w:val="24"/>
              </w:rPr>
              <w:t>29 872,6</w:t>
            </w:r>
          </w:p>
        </w:tc>
        <w:tc>
          <w:tcPr>
            <w:tcW w:w="1308" w:type="dxa"/>
            <w:shd w:val="clear" w:color="auto" w:fill="auto"/>
            <w:vAlign w:val="bottom"/>
            <w:hideMark/>
          </w:tcPr>
          <w:p w14:paraId="653301CA" w14:textId="3C3CC255" w:rsidR="00D76704" w:rsidRPr="00951CD7" w:rsidRDefault="00D76704" w:rsidP="00D76704">
            <w:pPr>
              <w:jc w:val="right"/>
              <w:rPr>
                <w:sz w:val="24"/>
                <w:szCs w:val="24"/>
              </w:rPr>
            </w:pPr>
            <w:r w:rsidRPr="00951CD7">
              <w:rPr>
                <w:sz w:val="24"/>
                <w:szCs w:val="24"/>
              </w:rPr>
              <w:t>54 302,0</w:t>
            </w:r>
          </w:p>
        </w:tc>
        <w:tc>
          <w:tcPr>
            <w:tcW w:w="1300" w:type="dxa"/>
            <w:shd w:val="clear" w:color="auto" w:fill="auto"/>
            <w:vAlign w:val="bottom"/>
            <w:hideMark/>
          </w:tcPr>
          <w:p w14:paraId="70D88E6D" w14:textId="2289CCD5" w:rsidR="00D76704" w:rsidRPr="00951CD7" w:rsidRDefault="00D76704" w:rsidP="00D76704">
            <w:pPr>
              <w:jc w:val="right"/>
              <w:rPr>
                <w:sz w:val="24"/>
                <w:szCs w:val="24"/>
              </w:rPr>
            </w:pPr>
            <w:r w:rsidRPr="00951CD7">
              <w:rPr>
                <w:sz w:val="24"/>
                <w:szCs w:val="24"/>
              </w:rPr>
              <w:t xml:space="preserve">7 800,0 </w:t>
            </w:r>
          </w:p>
        </w:tc>
        <w:tc>
          <w:tcPr>
            <w:tcW w:w="1489" w:type="dxa"/>
            <w:shd w:val="clear" w:color="auto" w:fill="auto"/>
            <w:vAlign w:val="bottom"/>
            <w:hideMark/>
          </w:tcPr>
          <w:p w14:paraId="3EDCE8F4" w14:textId="28B28014" w:rsidR="00D76704" w:rsidRPr="00951CD7" w:rsidRDefault="00D76704" w:rsidP="00D76704">
            <w:pPr>
              <w:jc w:val="right"/>
              <w:rPr>
                <w:sz w:val="24"/>
                <w:szCs w:val="24"/>
              </w:rPr>
            </w:pPr>
            <w:r w:rsidRPr="00951CD7">
              <w:rPr>
                <w:sz w:val="24"/>
                <w:szCs w:val="24"/>
              </w:rPr>
              <w:t>7 800,0</w:t>
            </w:r>
          </w:p>
        </w:tc>
      </w:tr>
      <w:tr w:rsidR="00951CD7" w:rsidRPr="00951CD7" w14:paraId="46C102D9" w14:textId="77777777" w:rsidTr="004522A8">
        <w:trPr>
          <w:trHeight w:val="582"/>
        </w:trPr>
        <w:tc>
          <w:tcPr>
            <w:tcW w:w="3261" w:type="dxa"/>
            <w:shd w:val="clear" w:color="auto" w:fill="auto"/>
            <w:tcMar>
              <w:left w:w="170" w:type="dxa"/>
              <w:right w:w="170" w:type="dxa"/>
            </w:tcMar>
          </w:tcPr>
          <w:p w14:paraId="5BE231DB" w14:textId="67D86B3A" w:rsidR="00D76704" w:rsidRPr="00951CD7" w:rsidRDefault="00D76704" w:rsidP="00D76704">
            <w:pPr>
              <w:rPr>
                <w:sz w:val="24"/>
                <w:szCs w:val="24"/>
              </w:rPr>
            </w:pPr>
            <w:r w:rsidRPr="00951CD7">
              <w:rPr>
                <w:sz w:val="24"/>
                <w:szCs w:val="24"/>
              </w:rPr>
              <w:t>содержание и аренда мобильных автономных туалетов, биотуалетов</w:t>
            </w:r>
          </w:p>
        </w:tc>
        <w:tc>
          <w:tcPr>
            <w:tcW w:w="992" w:type="dxa"/>
            <w:shd w:val="clear" w:color="auto" w:fill="auto"/>
            <w:vAlign w:val="bottom"/>
          </w:tcPr>
          <w:p w14:paraId="0F9F80CB" w14:textId="77777777" w:rsidR="00D76704" w:rsidRPr="00951CD7" w:rsidRDefault="00D76704" w:rsidP="00D76704">
            <w:pPr>
              <w:jc w:val="center"/>
              <w:rPr>
                <w:sz w:val="24"/>
                <w:szCs w:val="24"/>
              </w:rPr>
            </w:pPr>
            <w:r w:rsidRPr="00951CD7">
              <w:rPr>
                <w:sz w:val="24"/>
                <w:szCs w:val="24"/>
              </w:rPr>
              <w:t>МБ</w:t>
            </w:r>
          </w:p>
        </w:tc>
        <w:tc>
          <w:tcPr>
            <w:tcW w:w="1289" w:type="dxa"/>
            <w:shd w:val="clear" w:color="auto" w:fill="auto"/>
            <w:vAlign w:val="bottom"/>
          </w:tcPr>
          <w:p w14:paraId="751CA43D" w14:textId="04B26960" w:rsidR="00D76704" w:rsidRPr="00951CD7" w:rsidRDefault="00D76704" w:rsidP="00D76704">
            <w:pPr>
              <w:jc w:val="right"/>
              <w:rPr>
                <w:sz w:val="24"/>
                <w:szCs w:val="24"/>
              </w:rPr>
            </w:pPr>
            <w:r w:rsidRPr="00951CD7">
              <w:rPr>
                <w:sz w:val="24"/>
                <w:szCs w:val="24"/>
              </w:rPr>
              <w:t>34 118,2</w:t>
            </w:r>
          </w:p>
        </w:tc>
        <w:tc>
          <w:tcPr>
            <w:tcW w:w="1308" w:type="dxa"/>
            <w:shd w:val="clear" w:color="auto" w:fill="auto"/>
            <w:vAlign w:val="bottom"/>
          </w:tcPr>
          <w:p w14:paraId="66D5B6B6" w14:textId="37D19D3D" w:rsidR="00D76704" w:rsidRPr="00951CD7" w:rsidRDefault="00D76704" w:rsidP="00D76704">
            <w:pPr>
              <w:jc w:val="right"/>
              <w:rPr>
                <w:sz w:val="24"/>
                <w:szCs w:val="24"/>
              </w:rPr>
            </w:pPr>
            <w:r w:rsidRPr="00951CD7">
              <w:rPr>
                <w:sz w:val="24"/>
                <w:szCs w:val="24"/>
              </w:rPr>
              <w:t>37 750,3</w:t>
            </w:r>
          </w:p>
        </w:tc>
        <w:tc>
          <w:tcPr>
            <w:tcW w:w="1300" w:type="dxa"/>
            <w:shd w:val="clear" w:color="auto" w:fill="auto"/>
            <w:vAlign w:val="bottom"/>
          </w:tcPr>
          <w:p w14:paraId="2FCF5C61" w14:textId="6C8C048F" w:rsidR="00D76704" w:rsidRPr="00951CD7" w:rsidRDefault="00D76704" w:rsidP="00D76704">
            <w:pPr>
              <w:jc w:val="right"/>
              <w:rPr>
                <w:sz w:val="24"/>
                <w:szCs w:val="24"/>
              </w:rPr>
            </w:pPr>
            <w:r w:rsidRPr="00951CD7">
              <w:rPr>
                <w:sz w:val="24"/>
                <w:szCs w:val="24"/>
              </w:rPr>
              <w:t>37 750,3</w:t>
            </w:r>
          </w:p>
        </w:tc>
        <w:tc>
          <w:tcPr>
            <w:tcW w:w="1489" w:type="dxa"/>
            <w:shd w:val="clear" w:color="auto" w:fill="auto"/>
            <w:vAlign w:val="bottom"/>
          </w:tcPr>
          <w:p w14:paraId="4117BD2B" w14:textId="252B222E" w:rsidR="00D76704" w:rsidRPr="00951CD7" w:rsidRDefault="00D76704" w:rsidP="00D76704">
            <w:pPr>
              <w:jc w:val="right"/>
              <w:rPr>
                <w:sz w:val="24"/>
                <w:szCs w:val="24"/>
              </w:rPr>
            </w:pPr>
            <w:r w:rsidRPr="00951CD7">
              <w:rPr>
                <w:sz w:val="24"/>
                <w:szCs w:val="24"/>
              </w:rPr>
              <w:t>37 750,3</w:t>
            </w:r>
          </w:p>
        </w:tc>
      </w:tr>
      <w:tr w:rsidR="00951CD7" w:rsidRPr="00951CD7" w14:paraId="26972DB1" w14:textId="77777777" w:rsidTr="00D76704">
        <w:trPr>
          <w:trHeight w:val="370"/>
        </w:trPr>
        <w:tc>
          <w:tcPr>
            <w:tcW w:w="3261" w:type="dxa"/>
            <w:shd w:val="clear" w:color="auto" w:fill="auto"/>
            <w:tcMar>
              <w:left w:w="170" w:type="dxa"/>
              <w:right w:w="170" w:type="dxa"/>
            </w:tcMar>
          </w:tcPr>
          <w:p w14:paraId="75970BB5" w14:textId="4DF32D11" w:rsidR="00D76704" w:rsidRPr="00951CD7" w:rsidRDefault="00D76704" w:rsidP="00D76704">
            <w:pPr>
              <w:rPr>
                <w:sz w:val="24"/>
                <w:szCs w:val="24"/>
              </w:rPr>
            </w:pPr>
            <w:r w:rsidRPr="00951CD7">
              <w:rPr>
                <w:sz w:val="24"/>
                <w:szCs w:val="24"/>
              </w:rPr>
              <w:t>содержание и ремонт фонтанов</w:t>
            </w:r>
          </w:p>
        </w:tc>
        <w:tc>
          <w:tcPr>
            <w:tcW w:w="992" w:type="dxa"/>
            <w:shd w:val="clear" w:color="auto" w:fill="auto"/>
            <w:vAlign w:val="bottom"/>
          </w:tcPr>
          <w:p w14:paraId="3EA90688" w14:textId="555FEFE8" w:rsidR="00D76704" w:rsidRPr="00951CD7" w:rsidRDefault="00D76704" w:rsidP="00D76704">
            <w:pPr>
              <w:jc w:val="center"/>
              <w:rPr>
                <w:sz w:val="24"/>
                <w:szCs w:val="24"/>
              </w:rPr>
            </w:pPr>
            <w:r w:rsidRPr="00951CD7">
              <w:rPr>
                <w:sz w:val="24"/>
                <w:szCs w:val="24"/>
              </w:rPr>
              <w:t>МБ</w:t>
            </w:r>
          </w:p>
        </w:tc>
        <w:tc>
          <w:tcPr>
            <w:tcW w:w="1289" w:type="dxa"/>
            <w:shd w:val="clear" w:color="auto" w:fill="auto"/>
            <w:vAlign w:val="bottom"/>
          </w:tcPr>
          <w:p w14:paraId="756C58E8" w14:textId="407D38CE" w:rsidR="00D76704" w:rsidRPr="00951CD7" w:rsidRDefault="00D76704" w:rsidP="00D76704">
            <w:pPr>
              <w:jc w:val="right"/>
              <w:rPr>
                <w:sz w:val="24"/>
                <w:szCs w:val="24"/>
              </w:rPr>
            </w:pPr>
            <w:r w:rsidRPr="00951CD7">
              <w:rPr>
                <w:sz w:val="24"/>
                <w:szCs w:val="24"/>
              </w:rPr>
              <w:t>28 980,1</w:t>
            </w:r>
          </w:p>
        </w:tc>
        <w:tc>
          <w:tcPr>
            <w:tcW w:w="1308" w:type="dxa"/>
            <w:shd w:val="clear" w:color="auto" w:fill="auto"/>
            <w:vAlign w:val="bottom"/>
          </w:tcPr>
          <w:p w14:paraId="589BC3C0" w14:textId="54B6BD60" w:rsidR="00D76704" w:rsidRPr="00951CD7" w:rsidRDefault="00D76704" w:rsidP="00D76704">
            <w:pPr>
              <w:jc w:val="right"/>
              <w:rPr>
                <w:sz w:val="24"/>
                <w:szCs w:val="24"/>
              </w:rPr>
            </w:pPr>
            <w:r w:rsidRPr="00951CD7">
              <w:rPr>
                <w:sz w:val="24"/>
                <w:szCs w:val="24"/>
              </w:rPr>
              <w:t>34 741,9</w:t>
            </w:r>
          </w:p>
        </w:tc>
        <w:tc>
          <w:tcPr>
            <w:tcW w:w="1300" w:type="dxa"/>
            <w:shd w:val="clear" w:color="auto" w:fill="auto"/>
            <w:vAlign w:val="bottom"/>
          </w:tcPr>
          <w:p w14:paraId="6AB1862C" w14:textId="6EE1702F" w:rsidR="00D76704" w:rsidRPr="00951CD7" w:rsidRDefault="00D76704" w:rsidP="00D76704">
            <w:pPr>
              <w:jc w:val="right"/>
              <w:rPr>
                <w:sz w:val="24"/>
                <w:szCs w:val="24"/>
              </w:rPr>
            </w:pPr>
            <w:r w:rsidRPr="00951CD7">
              <w:rPr>
                <w:sz w:val="24"/>
                <w:szCs w:val="24"/>
              </w:rPr>
              <w:t>35 298,9</w:t>
            </w:r>
          </w:p>
        </w:tc>
        <w:tc>
          <w:tcPr>
            <w:tcW w:w="1489" w:type="dxa"/>
            <w:shd w:val="clear" w:color="auto" w:fill="auto"/>
            <w:vAlign w:val="bottom"/>
          </w:tcPr>
          <w:p w14:paraId="377535A1" w14:textId="78D23A2A" w:rsidR="00D76704" w:rsidRPr="00951CD7" w:rsidRDefault="00D76704" w:rsidP="00D76704">
            <w:pPr>
              <w:jc w:val="right"/>
              <w:rPr>
                <w:sz w:val="24"/>
                <w:szCs w:val="24"/>
              </w:rPr>
            </w:pPr>
            <w:r w:rsidRPr="00951CD7">
              <w:rPr>
                <w:sz w:val="24"/>
                <w:szCs w:val="24"/>
              </w:rPr>
              <w:t>35 878,1</w:t>
            </w:r>
          </w:p>
        </w:tc>
      </w:tr>
      <w:tr w:rsidR="00951CD7" w:rsidRPr="00951CD7" w14:paraId="7082074A" w14:textId="77777777" w:rsidTr="004522A8">
        <w:trPr>
          <w:trHeight w:val="487"/>
        </w:trPr>
        <w:tc>
          <w:tcPr>
            <w:tcW w:w="3261" w:type="dxa"/>
            <w:shd w:val="clear" w:color="auto" w:fill="auto"/>
            <w:tcMar>
              <w:left w:w="170" w:type="dxa"/>
              <w:right w:w="170" w:type="dxa"/>
            </w:tcMar>
            <w:hideMark/>
          </w:tcPr>
          <w:p w14:paraId="10C0AEBA" w14:textId="0B5AA6D0" w:rsidR="00D76704" w:rsidRPr="00951CD7" w:rsidRDefault="00D76704" w:rsidP="00D76704">
            <w:pPr>
              <w:rPr>
                <w:sz w:val="24"/>
                <w:szCs w:val="24"/>
              </w:rPr>
            </w:pPr>
            <w:r w:rsidRPr="00951CD7">
              <w:rPr>
                <w:sz w:val="24"/>
                <w:szCs w:val="24"/>
              </w:rPr>
              <w:t xml:space="preserve">благоустройство </w:t>
            </w:r>
            <w:proofErr w:type="gramStart"/>
            <w:r w:rsidRPr="00951CD7">
              <w:rPr>
                <w:sz w:val="24"/>
                <w:szCs w:val="24"/>
              </w:rPr>
              <w:t>территории  после</w:t>
            </w:r>
            <w:proofErr w:type="gramEnd"/>
            <w:r w:rsidRPr="00951CD7">
              <w:rPr>
                <w:sz w:val="24"/>
                <w:szCs w:val="24"/>
              </w:rPr>
              <w:t xml:space="preserve"> </w:t>
            </w:r>
            <w:r w:rsidRPr="00951CD7">
              <w:rPr>
                <w:sz w:val="24"/>
                <w:szCs w:val="24"/>
              </w:rPr>
              <w:lastRenderedPageBreak/>
              <w:t>демонтажа временных сооружений</w:t>
            </w:r>
          </w:p>
        </w:tc>
        <w:tc>
          <w:tcPr>
            <w:tcW w:w="992" w:type="dxa"/>
            <w:shd w:val="clear" w:color="auto" w:fill="auto"/>
            <w:vAlign w:val="bottom"/>
            <w:hideMark/>
          </w:tcPr>
          <w:p w14:paraId="6EB581DD" w14:textId="77777777" w:rsidR="00874703" w:rsidRPr="00951CD7" w:rsidRDefault="00874703" w:rsidP="00D76704">
            <w:pPr>
              <w:jc w:val="center"/>
              <w:rPr>
                <w:sz w:val="24"/>
                <w:szCs w:val="24"/>
              </w:rPr>
            </w:pPr>
          </w:p>
          <w:p w14:paraId="7C229E09" w14:textId="77777777" w:rsidR="00874703" w:rsidRPr="00951CD7" w:rsidRDefault="00874703" w:rsidP="00D76704">
            <w:pPr>
              <w:jc w:val="center"/>
              <w:rPr>
                <w:sz w:val="24"/>
                <w:szCs w:val="24"/>
              </w:rPr>
            </w:pPr>
          </w:p>
          <w:p w14:paraId="7A2E21CE" w14:textId="77777777" w:rsidR="00874703" w:rsidRPr="00951CD7" w:rsidRDefault="00874703" w:rsidP="00D76704">
            <w:pPr>
              <w:jc w:val="center"/>
              <w:rPr>
                <w:sz w:val="24"/>
                <w:szCs w:val="24"/>
              </w:rPr>
            </w:pPr>
          </w:p>
          <w:p w14:paraId="4AFBDDBA" w14:textId="5715CB89" w:rsidR="00D76704" w:rsidRPr="00951CD7" w:rsidRDefault="00D76704" w:rsidP="00D76704">
            <w:pPr>
              <w:jc w:val="center"/>
              <w:rPr>
                <w:sz w:val="24"/>
                <w:szCs w:val="24"/>
              </w:rPr>
            </w:pPr>
            <w:r w:rsidRPr="00951CD7">
              <w:rPr>
                <w:sz w:val="24"/>
                <w:szCs w:val="24"/>
              </w:rPr>
              <w:t>МБ</w:t>
            </w:r>
          </w:p>
        </w:tc>
        <w:tc>
          <w:tcPr>
            <w:tcW w:w="1289" w:type="dxa"/>
            <w:shd w:val="clear" w:color="auto" w:fill="auto"/>
            <w:vAlign w:val="bottom"/>
            <w:hideMark/>
          </w:tcPr>
          <w:p w14:paraId="16E9F1C3" w14:textId="77777777" w:rsidR="00874703" w:rsidRPr="00951CD7" w:rsidRDefault="00874703" w:rsidP="00D76704">
            <w:pPr>
              <w:jc w:val="right"/>
              <w:rPr>
                <w:sz w:val="24"/>
                <w:szCs w:val="24"/>
              </w:rPr>
            </w:pPr>
          </w:p>
          <w:p w14:paraId="3735FBBE" w14:textId="77777777" w:rsidR="00874703" w:rsidRPr="00951CD7" w:rsidRDefault="00874703" w:rsidP="00D76704">
            <w:pPr>
              <w:jc w:val="right"/>
              <w:rPr>
                <w:sz w:val="24"/>
                <w:szCs w:val="24"/>
              </w:rPr>
            </w:pPr>
          </w:p>
          <w:p w14:paraId="146CA8B1" w14:textId="77777777" w:rsidR="00874703" w:rsidRPr="00951CD7" w:rsidRDefault="00874703" w:rsidP="00D76704">
            <w:pPr>
              <w:jc w:val="right"/>
              <w:rPr>
                <w:sz w:val="24"/>
                <w:szCs w:val="24"/>
              </w:rPr>
            </w:pPr>
          </w:p>
          <w:p w14:paraId="3B75FF56" w14:textId="2D078456" w:rsidR="00D76704" w:rsidRPr="00951CD7" w:rsidRDefault="00D76704" w:rsidP="00D76704">
            <w:pPr>
              <w:jc w:val="right"/>
              <w:rPr>
                <w:sz w:val="24"/>
                <w:szCs w:val="24"/>
              </w:rPr>
            </w:pPr>
            <w:r w:rsidRPr="00951CD7">
              <w:rPr>
                <w:sz w:val="24"/>
                <w:szCs w:val="24"/>
              </w:rPr>
              <w:t>16 000,0</w:t>
            </w:r>
          </w:p>
        </w:tc>
        <w:tc>
          <w:tcPr>
            <w:tcW w:w="1308" w:type="dxa"/>
            <w:shd w:val="clear" w:color="auto" w:fill="auto"/>
            <w:vAlign w:val="bottom"/>
            <w:hideMark/>
          </w:tcPr>
          <w:p w14:paraId="66C4C39B" w14:textId="77777777" w:rsidR="00874703" w:rsidRPr="00951CD7" w:rsidRDefault="00874703" w:rsidP="00D76704">
            <w:pPr>
              <w:jc w:val="right"/>
              <w:rPr>
                <w:sz w:val="24"/>
                <w:szCs w:val="24"/>
              </w:rPr>
            </w:pPr>
          </w:p>
          <w:p w14:paraId="47121A84" w14:textId="77777777" w:rsidR="00874703" w:rsidRPr="00951CD7" w:rsidRDefault="00874703" w:rsidP="00D76704">
            <w:pPr>
              <w:jc w:val="right"/>
              <w:rPr>
                <w:sz w:val="24"/>
                <w:szCs w:val="24"/>
              </w:rPr>
            </w:pPr>
          </w:p>
          <w:p w14:paraId="5D2651FF" w14:textId="77777777" w:rsidR="00874703" w:rsidRPr="00951CD7" w:rsidRDefault="00874703" w:rsidP="00D76704">
            <w:pPr>
              <w:jc w:val="right"/>
              <w:rPr>
                <w:sz w:val="24"/>
                <w:szCs w:val="24"/>
              </w:rPr>
            </w:pPr>
          </w:p>
          <w:p w14:paraId="38D16D1F" w14:textId="1C900BED" w:rsidR="00D76704" w:rsidRPr="00951CD7" w:rsidRDefault="00D76704" w:rsidP="00D76704">
            <w:pPr>
              <w:jc w:val="right"/>
              <w:rPr>
                <w:sz w:val="24"/>
                <w:szCs w:val="24"/>
              </w:rPr>
            </w:pPr>
            <w:r w:rsidRPr="00951CD7">
              <w:rPr>
                <w:sz w:val="24"/>
                <w:szCs w:val="24"/>
              </w:rPr>
              <w:t>16 000,0</w:t>
            </w:r>
          </w:p>
        </w:tc>
        <w:tc>
          <w:tcPr>
            <w:tcW w:w="1300" w:type="dxa"/>
            <w:shd w:val="clear" w:color="auto" w:fill="auto"/>
            <w:vAlign w:val="bottom"/>
            <w:hideMark/>
          </w:tcPr>
          <w:p w14:paraId="6E785146" w14:textId="77777777" w:rsidR="00874703" w:rsidRPr="00951CD7" w:rsidRDefault="00874703" w:rsidP="00D76704">
            <w:pPr>
              <w:jc w:val="right"/>
              <w:rPr>
                <w:sz w:val="24"/>
                <w:szCs w:val="24"/>
              </w:rPr>
            </w:pPr>
          </w:p>
          <w:p w14:paraId="6A4FEAE9" w14:textId="77777777" w:rsidR="00874703" w:rsidRPr="00951CD7" w:rsidRDefault="00874703" w:rsidP="00D76704">
            <w:pPr>
              <w:jc w:val="right"/>
              <w:rPr>
                <w:sz w:val="24"/>
                <w:szCs w:val="24"/>
              </w:rPr>
            </w:pPr>
          </w:p>
          <w:p w14:paraId="237C58EA" w14:textId="77777777" w:rsidR="00874703" w:rsidRPr="00951CD7" w:rsidRDefault="00874703" w:rsidP="00D76704">
            <w:pPr>
              <w:jc w:val="right"/>
              <w:rPr>
                <w:sz w:val="24"/>
                <w:szCs w:val="24"/>
              </w:rPr>
            </w:pPr>
          </w:p>
          <w:p w14:paraId="555400CC" w14:textId="16F3D699" w:rsidR="00D76704" w:rsidRPr="00951CD7" w:rsidRDefault="00D76704" w:rsidP="00D76704">
            <w:pPr>
              <w:jc w:val="right"/>
              <w:rPr>
                <w:sz w:val="24"/>
                <w:szCs w:val="24"/>
              </w:rPr>
            </w:pPr>
            <w:r w:rsidRPr="00951CD7">
              <w:rPr>
                <w:sz w:val="24"/>
                <w:szCs w:val="24"/>
              </w:rPr>
              <w:t>16 000,0</w:t>
            </w:r>
          </w:p>
        </w:tc>
        <w:tc>
          <w:tcPr>
            <w:tcW w:w="1489" w:type="dxa"/>
            <w:shd w:val="clear" w:color="auto" w:fill="auto"/>
            <w:vAlign w:val="bottom"/>
            <w:hideMark/>
          </w:tcPr>
          <w:p w14:paraId="694C579D" w14:textId="77777777" w:rsidR="00874703" w:rsidRPr="00951CD7" w:rsidRDefault="00874703" w:rsidP="00D76704">
            <w:pPr>
              <w:jc w:val="right"/>
              <w:rPr>
                <w:sz w:val="24"/>
                <w:szCs w:val="24"/>
              </w:rPr>
            </w:pPr>
          </w:p>
          <w:p w14:paraId="54FAD68E" w14:textId="77777777" w:rsidR="00874703" w:rsidRPr="00951CD7" w:rsidRDefault="00874703" w:rsidP="00D76704">
            <w:pPr>
              <w:jc w:val="right"/>
              <w:rPr>
                <w:sz w:val="24"/>
                <w:szCs w:val="24"/>
              </w:rPr>
            </w:pPr>
          </w:p>
          <w:p w14:paraId="1DA64440" w14:textId="77777777" w:rsidR="00874703" w:rsidRPr="00951CD7" w:rsidRDefault="00874703" w:rsidP="00D76704">
            <w:pPr>
              <w:jc w:val="right"/>
              <w:rPr>
                <w:sz w:val="24"/>
                <w:szCs w:val="24"/>
              </w:rPr>
            </w:pPr>
          </w:p>
          <w:p w14:paraId="12AF7757" w14:textId="3605F574" w:rsidR="00D76704" w:rsidRPr="00951CD7" w:rsidRDefault="00D76704" w:rsidP="00D76704">
            <w:pPr>
              <w:jc w:val="right"/>
              <w:rPr>
                <w:sz w:val="24"/>
                <w:szCs w:val="24"/>
              </w:rPr>
            </w:pPr>
            <w:r w:rsidRPr="00951CD7">
              <w:rPr>
                <w:sz w:val="24"/>
                <w:szCs w:val="24"/>
              </w:rPr>
              <w:t>16 000,0</w:t>
            </w:r>
          </w:p>
        </w:tc>
      </w:tr>
      <w:tr w:rsidR="00951CD7" w:rsidRPr="00951CD7" w14:paraId="6582242A" w14:textId="77777777" w:rsidTr="004522A8">
        <w:trPr>
          <w:trHeight w:val="487"/>
        </w:trPr>
        <w:tc>
          <w:tcPr>
            <w:tcW w:w="3261" w:type="dxa"/>
            <w:shd w:val="clear" w:color="auto" w:fill="auto"/>
            <w:tcMar>
              <w:left w:w="170" w:type="dxa"/>
              <w:right w:w="170" w:type="dxa"/>
            </w:tcMar>
          </w:tcPr>
          <w:p w14:paraId="475E950C" w14:textId="2FBB5452" w:rsidR="00D76704" w:rsidRPr="00951CD7" w:rsidRDefault="00D76704" w:rsidP="00D76704">
            <w:pPr>
              <w:rPr>
                <w:sz w:val="24"/>
                <w:szCs w:val="24"/>
              </w:rPr>
            </w:pPr>
            <w:r w:rsidRPr="00951CD7">
              <w:rPr>
                <w:sz w:val="24"/>
                <w:szCs w:val="24"/>
              </w:rPr>
              <w:lastRenderedPageBreak/>
              <w:t>приобретение и установка спортивного и игрового оборудования, малых архитектурных форм, содержание, ремонт и демонтаж спортивных и игровых площадок</w:t>
            </w:r>
          </w:p>
        </w:tc>
        <w:tc>
          <w:tcPr>
            <w:tcW w:w="992" w:type="dxa"/>
            <w:shd w:val="clear" w:color="auto" w:fill="auto"/>
            <w:vAlign w:val="bottom"/>
          </w:tcPr>
          <w:p w14:paraId="1288CE3F" w14:textId="022CD0AC" w:rsidR="00D76704" w:rsidRPr="00951CD7" w:rsidRDefault="00D76704" w:rsidP="00D76704">
            <w:pPr>
              <w:jc w:val="center"/>
              <w:rPr>
                <w:sz w:val="24"/>
                <w:szCs w:val="24"/>
              </w:rPr>
            </w:pPr>
            <w:proofErr w:type="spellStart"/>
            <w:proofErr w:type="gramStart"/>
            <w:r w:rsidRPr="00951CD7">
              <w:rPr>
                <w:sz w:val="24"/>
                <w:szCs w:val="24"/>
              </w:rPr>
              <w:t>КБ,МБ</w:t>
            </w:r>
            <w:proofErr w:type="spellEnd"/>
            <w:proofErr w:type="gramEnd"/>
          </w:p>
        </w:tc>
        <w:tc>
          <w:tcPr>
            <w:tcW w:w="1289" w:type="dxa"/>
            <w:shd w:val="clear" w:color="auto" w:fill="auto"/>
            <w:vAlign w:val="bottom"/>
          </w:tcPr>
          <w:p w14:paraId="255CF50B" w14:textId="56C1800C" w:rsidR="00D76704" w:rsidRPr="00951CD7" w:rsidRDefault="00D76704" w:rsidP="00D76704">
            <w:pPr>
              <w:jc w:val="right"/>
              <w:rPr>
                <w:sz w:val="24"/>
                <w:szCs w:val="24"/>
              </w:rPr>
            </w:pPr>
            <w:r w:rsidRPr="00951CD7">
              <w:rPr>
                <w:sz w:val="24"/>
                <w:szCs w:val="24"/>
              </w:rPr>
              <w:t>31 982,4</w:t>
            </w:r>
          </w:p>
        </w:tc>
        <w:tc>
          <w:tcPr>
            <w:tcW w:w="1308" w:type="dxa"/>
            <w:shd w:val="clear" w:color="auto" w:fill="auto"/>
            <w:vAlign w:val="bottom"/>
          </w:tcPr>
          <w:p w14:paraId="7A317CA3" w14:textId="14D74B72" w:rsidR="00D76704" w:rsidRPr="00951CD7" w:rsidRDefault="00D76704" w:rsidP="00D76704">
            <w:pPr>
              <w:jc w:val="right"/>
              <w:rPr>
                <w:sz w:val="24"/>
                <w:szCs w:val="24"/>
              </w:rPr>
            </w:pPr>
            <w:r w:rsidRPr="00951CD7">
              <w:rPr>
                <w:sz w:val="24"/>
                <w:szCs w:val="24"/>
              </w:rPr>
              <w:t>13 618,9</w:t>
            </w:r>
          </w:p>
        </w:tc>
        <w:tc>
          <w:tcPr>
            <w:tcW w:w="1300" w:type="dxa"/>
            <w:shd w:val="clear" w:color="auto" w:fill="auto"/>
            <w:vAlign w:val="bottom"/>
          </w:tcPr>
          <w:p w14:paraId="57876AA8" w14:textId="251F473E" w:rsidR="00D76704" w:rsidRPr="00951CD7" w:rsidRDefault="00D76704" w:rsidP="00D76704">
            <w:pPr>
              <w:jc w:val="right"/>
              <w:rPr>
                <w:sz w:val="24"/>
                <w:szCs w:val="24"/>
              </w:rPr>
            </w:pPr>
            <w:r w:rsidRPr="00951CD7">
              <w:rPr>
                <w:sz w:val="24"/>
                <w:szCs w:val="24"/>
              </w:rPr>
              <w:t>5 154,2</w:t>
            </w:r>
          </w:p>
        </w:tc>
        <w:tc>
          <w:tcPr>
            <w:tcW w:w="1489" w:type="dxa"/>
            <w:shd w:val="clear" w:color="auto" w:fill="auto"/>
            <w:vAlign w:val="bottom"/>
          </w:tcPr>
          <w:p w14:paraId="0113892D" w14:textId="702A2375" w:rsidR="00D76704" w:rsidRPr="00951CD7" w:rsidRDefault="00D76704" w:rsidP="00D76704">
            <w:pPr>
              <w:jc w:val="right"/>
              <w:rPr>
                <w:sz w:val="24"/>
                <w:szCs w:val="24"/>
              </w:rPr>
            </w:pPr>
            <w:r w:rsidRPr="00951CD7">
              <w:rPr>
                <w:sz w:val="24"/>
                <w:szCs w:val="24"/>
              </w:rPr>
              <w:t>5 154,2</w:t>
            </w:r>
          </w:p>
        </w:tc>
      </w:tr>
      <w:tr w:rsidR="00951CD7" w:rsidRPr="00951CD7" w14:paraId="422EFE70" w14:textId="77777777" w:rsidTr="004522A8">
        <w:trPr>
          <w:trHeight w:val="487"/>
        </w:trPr>
        <w:tc>
          <w:tcPr>
            <w:tcW w:w="3261" w:type="dxa"/>
            <w:shd w:val="clear" w:color="auto" w:fill="auto"/>
            <w:tcMar>
              <w:left w:w="170" w:type="dxa"/>
              <w:right w:w="170" w:type="dxa"/>
            </w:tcMar>
          </w:tcPr>
          <w:p w14:paraId="4CB24E87" w14:textId="1FFF2F45" w:rsidR="00D76704" w:rsidRPr="00951CD7" w:rsidRDefault="00D76704" w:rsidP="00D76704">
            <w:pPr>
              <w:rPr>
                <w:sz w:val="24"/>
                <w:szCs w:val="24"/>
              </w:rPr>
            </w:pPr>
            <w:r w:rsidRPr="00951CD7">
              <w:rPr>
                <w:sz w:val="24"/>
                <w:szCs w:val="24"/>
              </w:rPr>
              <w:t xml:space="preserve"> прочие мероприятия по благоустройству</w:t>
            </w:r>
          </w:p>
        </w:tc>
        <w:tc>
          <w:tcPr>
            <w:tcW w:w="992" w:type="dxa"/>
            <w:shd w:val="clear" w:color="auto" w:fill="auto"/>
            <w:vAlign w:val="bottom"/>
          </w:tcPr>
          <w:p w14:paraId="6F7B6C3A" w14:textId="3731EE79" w:rsidR="00D76704" w:rsidRPr="00951CD7" w:rsidRDefault="00D76704" w:rsidP="00D76704">
            <w:pPr>
              <w:jc w:val="center"/>
              <w:rPr>
                <w:sz w:val="24"/>
                <w:szCs w:val="24"/>
              </w:rPr>
            </w:pPr>
            <w:proofErr w:type="spellStart"/>
            <w:proofErr w:type="gramStart"/>
            <w:r w:rsidRPr="00951CD7">
              <w:rPr>
                <w:sz w:val="24"/>
                <w:szCs w:val="24"/>
              </w:rPr>
              <w:t>КБ,МБ</w:t>
            </w:r>
            <w:proofErr w:type="spellEnd"/>
            <w:proofErr w:type="gramEnd"/>
          </w:p>
        </w:tc>
        <w:tc>
          <w:tcPr>
            <w:tcW w:w="1289" w:type="dxa"/>
            <w:shd w:val="clear" w:color="auto" w:fill="auto"/>
            <w:vAlign w:val="bottom"/>
          </w:tcPr>
          <w:p w14:paraId="6CF3EF71" w14:textId="443138F8" w:rsidR="00D76704" w:rsidRPr="00951CD7" w:rsidRDefault="00D76704" w:rsidP="00D76704">
            <w:pPr>
              <w:jc w:val="right"/>
              <w:rPr>
                <w:sz w:val="24"/>
                <w:szCs w:val="24"/>
              </w:rPr>
            </w:pPr>
            <w:r w:rsidRPr="00951CD7">
              <w:rPr>
                <w:sz w:val="24"/>
                <w:szCs w:val="24"/>
              </w:rPr>
              <w:t>46 534,9</w:t>
            </w:r>
          </w:p>
        </w:tc>
        <w:tc>
          <w:tcPr>
            <w:tcW w:w="1308" w:type="dxa"/>
            <w:shd w:val="clear" w:color="auto" w:fill="auto"/>
            <w:vAlign w:val="bottom"/>
          </w:tcPr>
          <w:p w14:paraId="6535C459" w14:textId="1473F2D9" w:rsidR="00D76704" w:rsidRPr="00951CD7" w:rsidRDefault="00D76704" w:rsidP="00D76704">
            <w:pPr>
              <w:jc w:val="right"/>
              <w:rPr>
                <w:sz w:val="24"/>
                <w:szCs w:val="24"/>
              </w:rPr>
            </w:pPr>
            <w:r w:rsidRPr="00951CD7">
              <w:rPr>
                <w:sz w:val="24"/>
                <w:szCs w:val="24"/>
              </w:rPr>
              <w:t>12 097,6</w:t>
            </w:r>
          </w:p>
        </w:tc>
        <w:tc>
          <w:tcPr>
            <w:tcW w:w="1300" w:type="dxa"/>
            <w:shd w:val="clear" w:color="auto" w:fill="auto"/>
            <w:vAlign w:val="bottom"/>
          </w:tcPr>
          <w:p w14:paraId="5ABA85BD" w14:textId="6A93FF52" w:rsidR="00D76704" w:rsidRPr="00951CD7" w:rsidRDefault="00D76704" w:rsidP="00D76704">
            <w:pPr>
              <w:jc w:val="right"/>
              <w:rPr>
                <w:sz w:val="24"/>
                <w:szCs w:val="24"/>
              </w:rPr>
            </w:pPr>
            <w:r w:rsidRPr="00951CD7">
              <w:rPr>
                <w:sz w:val="24"/>
                <w:szCs w:val="24"/>
              </w:rPr>
              <w:t>12 097,6</w:t>
            </w:r>
          </w:p>
        </w:tc>
        <w:tc>
          <w:tcPr>
            <w:tcW w:w="1489" w:type="dxa"/>
            <w:shd w:val="clear" w:color="auto" w:fill="auto"/>
            <w:vAlign w:val="bottom"/>
          </w:tcPr>
          <w:p w14:paraId="40A983B8" w14:textId="65F98617" w:rsidR="00D76704" w:rsidRPr="00951CD7" w:rsidRDefault="00D76704" w:rsidP="00D76704">
            <w:pPr>
              <w:jc w:val="right"/>
              <w:rPr>
                <w:sz w:val="24"/>
                <w:szCs w:val="24"/>
              </w:rPr>
            </w:pPr>
            <w:r w:rsidRPr="00951CD7">
              <w:rPr>
                <w:sz w:val="24"/>
                <w:szCs w:val="24"/>
              </w:rPr>
              <w:t>12 097,6</w:t>
            </w:r>
          </w:p>
        </w:tc>
      </w:tr>
      <w:tr w:rsidR="00951CD7" w:rsidRPr="00951CD7" w14:paraId="22253325" w14:textId="77777777" w:rsidTr="004522A8">
        <w:trPr>
          <w:trHeight w:val="487"/>
        </w:trPr>
        <w:tc>
          <w:tcPr>
            <w:tcW w:w="3261" w:type="dxa"/>
            <w:shd w:val="clear" w:color="auto" w:fill="auto"/>
            <w:tcMar>
              <w:left w:w="170" w:type="dxa"/>
              <w:right w:w="170" w:type="dxa"/>
            </w:tcMar>
          </w:tcPr>
          <w:p w14:paraId="1FE3EB4D" w14:textId="74336D5B" w:rsidR="007B31E6" w:rsidRPr="00951CD7" w:rsidRDefault="007B31E6" w:rsidP="007B31E6">
            <w:pPr>
              <w:rPr>
                <w:sz w:val="24"/>
                <w:szCs w:val="24"/>
              </w:rPr>
            </w:pPr>
            <w:r w:rsidRPr="00951CD7">
              <w:rPr>
                <w:sz w:val="24"/>
                <w:szCs w:val="24"/>
              </w:rPr>
              <w:t>Другие вопросы в области жилищно-коммунального хозяйства</w:t>
            </w:r>
          </w:p>
        </w:tc>
        <w:tc>
          <w:tcPr>
            <w:tcW w:w="992" w:type="dxa"/>
            <w:shd w:val="clear" w:color="auto" w:fill="auto"/>
            <w:vAlign w:val="bottom"/>
          </w:tcPr>
          <w:p w14:paraId="05C6AFEF" w14:textId="77777777" w:rsidR="007B31E6" w:rsidRPr="00951CD7" w:rsidRDefault="007B31E6" w:rsidP="007B31E6">
            <w:pPr>
              <w:jc w:val="center"/>
              <w:rPr>
                <w:sz w:val="24"/>
                <w:szCs w:val="24"/>
              </w:rPr>
            </w:pPr>
            <w:r w:rsidRPr="00951CD7">
              <w:rPr>
                <w:sz w:val="24"/>
                <w:szCs w:val="24"/>
              </w:rPr>
              <w:t>МБ</w:t>
            </w:r>
          </w:p>
        </w:tc>
        <w:tc>
          <w:tcPr>
            <w:tcW w:w="1289" w:type="dxa"/>
            <w:shd w:val="clear" w:color="auto" w:fill="auto"/>
            <w:vAlign w:val="bottom"/>
          </w:tcPr>
          <w:p w14:paraId="325817D3" w14:textId="060BFE66" w:rsidR="007B31E6" w:rsidRPr="00951CD7" w:rsidRDefault="007B31E6" w:rsidP="007B31E6">
            <w:pPr>
              <w:jc w:val="right"/>
              <w:rPr>
                <w:sz w:val="24"/>
                <w:szCs w:val="24"/>
              </w:rPr>
            </w:pPr>
            <w:r w:rsidRPr="00951CD7">
              <w:rPr>
                <w:sz w:val="24"/>
                <w:szCs w:val="24"/>
              </w:rPr>
              <w:t>511 747,5</w:t>
            </w:r>
          </w:p>
        </w:tc>
        <w:tc>
          <w:tcPr>
            <w:tcW w:w="1308" w:type="dxa"/>
            <w:shd w:val="clear" w:color="auto" w:fill="auto"/>
            <w:vAlign w:val="bottom"/>
          </w:tcPr>
          <w:p w14:paraId="7896D5BC" w14:textId="394D99F0" w:rsidR="007B31E6" w:rsidRPr="00951CD7" w:rsidRDefault="007B31E6" w:rsidP="007B31E6">
            <w:pPr>
              <w:jc w:val="right"/>
              <w:rPr>
                <w:sz w:val="24"/>
                <w:szCs w:val="24"/>
              </w:rPr>
            </w:pPr>
            <w:r w:rsidRPr="00951CD7">
              <w:rPr>
                <w:sz w:val="24"/>
                <w:szCs w:val="24"/>
              </w:rPr>
              <w:t>419 844,5</w:t>
            </w:r>
          </w:p>
        </w:tc>
        <w:tc>
          <w:tcPr>
            <w:tcW w:w="1300" w:type="dxa"/>
            <w:shd w:val="clear" w:color="auto" w:fill="auto"/>
            <w:vAlign w:val="bottom"/>
          </w:tcPr>
          <w:p w14:paraId="4D929691" w14:textId="2A362644" w:rsidR="007B31E6" w:rsidRPr="00951CD7" w:rsidRDefault="007B31E6" w:rsidP="007B31E6">
            <w:pPr>
              <w:jc w:val="right"/>
              <w:rPr>
                <w:sz w:val="24"/>
                <w:szCs w:val="24"/>
              </w:rPr>
            </w:pPr>
            <w:r w:rsidRPr="00951CD7">
              <w:rPr>
                <w:sz w:val="24"/>
                <w:szCs w:val="24"/>
              </w:rPr>
              <w:t>410 710,2</w:t>
            </w:r>
          </w:p>
        </w:tc>
        <w:tc>
          <w:tcPr>
            <w:tcW w:w="1489" w:type="dxa"/>
            <w:shd w:val="clear" w:color="auto" w:fill="auto"/>
            <w:vAlign w:val="bottom"/>
          </w:tcPr>
          <w:p w14:paraId="0BA70987" w14:textId="56D31B10" w:rsidR="007B31E6" w:rsidRPr="00951CD7" w:rsidRDefault="007B31E6" w:rsidP="007B31E6">
            <w:pPr>
              <w:jc w:val="right"/>
              <w:rPr>
                <w:sz w:val="24"/>
                <w:szCs w:val="24"/>
              </w:rPr>
            </w:pPr>
            <w:r w:rsidRPr="00951CD7">
              <w:rPr>
                <w:sz w:val="24"/>
                <w:szCs w:val="24"/>
              </w:rPr>
              <w:t>410 958,3</w:t>
            </w:r>
          </w:p>
        </w:tc>
      </w:tr>
      <w:tr w:rsidR="00951CD7" w:rsidRPr="00951CD7" w14:paraId="3D6178E8" w14:textId="77777777" w:rsidTr="004522A8">
        <w:trPr>
          <w:trHeight w:val="561"/>
        </w:trPr>
        <w:tc>
          <w:tcPr>
            <w:tcW w:w="3261" w:type="dxa"/>
            <w:shd w:val="clear" w:color="auto" w:fill="auto"/>
            <w:tcMar>
              <w:left w:w="170" w:type="dxa"/>
              <w:right w:w="170" w:type="dxa"/>
            </w:tcMar>
            <w:hideMark/>
          </w:tcPr>
          <w:p w14:paraId="0827E7A3" w14:textId="6BD8CA3A" w:rsidR="000F1A20" w:rsidRPr="00951CD7" w:rsidRDefault="000F1A20" w:rsidP="000F1A20">
            <w:pPr>
              <w:rPr>
                <w:sz w:val="24"/>
                <w:szCs w:val="24"/>
              </w:rPr>
            </w:pPr>
            <w:r w:rsidRPr="00951CD7">
              <w:rPr>
                <w:sz w:val="24"/>
                <w:szCs w:val="24"/>
              </w:rPr>
              <w:t>В области охраны окружающей среды, в том числе:</w:t>
            </w:r>
          </w:p>
        </w:tc>
        <w:tc>
          <w:tcPr>
            <w:tcW w:w="992" w:type="dxa"/>
            <w:shd w:val="clear" w:color="auto" w:fill="auto"/>
            <w:vAlign w:val="bottom"/>
            <w:hideMark/>
          </w:tcPr>
          <w:p w14:paraId="02C5DBAC" w14:textId="77777777" w:rsidR="000F1A20" w:rsidRPr="00951CD7" w:rsidRDefault="000F1A20" w:rsidP="000F1A20">
            <w:pPr>
              <w:jc w:val="center"/>
              <w:rPr>
                <w:sz w:val="24"/>
                <w:szCs w:val="24"/>
              </w:rPr>
            </w:pPr>
            <w:proofErr w:type="spellStart"/>
            <w:r w:rsidRPr="00951CD7">
              <w:rPr>
                <w:sz w:val="24"/>
                <w:szCs w:val="24"/>
              </w:rPr>
              <w:t>ФБ</w:t>
            </w:r>
            <w:proofErr w:type="spellEnd"/>
            <w:r w:rsidRPr="00951CD7">
              <w:rPr>
                <w:sz w:val="24"/>
                <w:szCs w:val="24"/>
              </w:rPr>
              <w:t>,</w:t>
            </w:r>
          </w:p>
          <w:p w14:paraId="7DEE1FD8" w14:textId="561F1DC4" w:rsidR="000F1A20" w:rsidRPr="00951CD7" w:rsidRDefault="000F1A20" w:rsidP="000F1A20">
            <w:pPr>
              <w:jc w:val="center"/>
              <w:rPr>
                <w:sz w:val="24"/>
                <w:szCs w:val="24"/>
              </w:rPr>
            </w:pPr>
            <w:r w:rsidRPr="00951CD7">
              <w:rPr>
                <w:sz w:val="24"/>
                <w:szCs w:val="24"/>
              </w:rPr>
              <w:t>КБ, МБ</w:t>
            </w:r>
          </w:p>
        </w:tc>
        <w:tc>
          <w:tcPr>
            <w:tcW w:w="1289" w:type="dxa"/>
            <w:shd w:val="clear" w:color="auto" w:fill="auto"/>
            <w:vAlign w:val="bottom"/>
            <w:hideMark/>
          </w:tcPr>
          <w:p w14:paraId="3348942F" w14:textId="796694D3" w:rsidR="000F1A20" w:rsidRPr="00951CD7" w:rsidRDefault="000F1A20" w:rsidP="000F1A20">
            <w:pPr>
              <w:jc w:val="right"/>
              <w:rPr>
                <w:sz w:val="24"/>
                <w:szCs w:val="24"/>
              </w:rPr>
            </w:pPr>
            <w:r w:rsidRPr="00951CD7">
              <w:rPr>
                <w:sz w:val="24"/>
                <w:szCs w:val="24"/>
              </w:rPr>
              <w:t>209 394,0</w:t>
            </w:r>
          </w:p>
        </w:tc>
        <w:tc>
          <w:tcPr>
            <w:tcW w:w="1308" w:type="dxa"/>
            <w:shd w:val="clear" w:color="auto" w:fill="auto"/>
            <w:vAlign w:val="bottom"/>
            <w:hideMark/>
          </w:tcPr>
          <w:p w14:paraId="0269AC84" w14:textId="11BF47A8" w:rsidR="000F1A20" w:rsidRPr="00951CD7" w:rsidRDefault="000F1A20" w:rsidP="000F1A20">
            <w:pPr>
              <w:jc w:val="right"/>
              <w:rPr>
                <w:sz w:val="24"/>
                <w:szCs w:val="24"/>
              </w:rPr>
            </w:pPr>
            <w:r w:rsidRPr="00951CD7">
              <w:rPr>
                <w:sz w:val="24"/>
                <w:szCs w:val="24"/>
              </w:rPr>
              <w:t>22 380,4</w:t>
            </w:r>
          </w:p>
        </w:tc>
        <w:tc>
          <w:tcPr>
            <w:tcW w:w="1300" w:type="dxa"/>
            <w:shd w:val="clear" w:color="auto" w:fill="auto"/>
            <w:vAlign w:val="bottom"/>
            <w:hideMark/>
          </w:tcPr>
          <w:p w14:paraId="2B0BE479" w14:textId="35637B6B" w:rsidR="000F1A20" w:rsidRPr="00951CD7" w:rsidRDefault="000F1A20" w:rsidP="000F1A20">
            <w:pPr>
              <w:jc w:val="right"/>
              <w:rPr>
                <w:sz w:val="24"/>
                <w:szCs w:val="24"/>
              </w:rPr>
            </w:pPr>
            <w:r w:rsidRPr="00951CD7">
              <w:rPr>
                <w:sz w:val="24"/>
                <w:szCs w:val="24"/>
              </w:rPr>
              <w:t>21 018,1</w:t>
            </w:r>
          </w:p>
        </w:tc>
        <w:tc>
          <w:tcPr>
            <w:tcW w:w="1489" w:type="dxa"/>
            <w:shd w:val="clear" w:color="auto" w:fill="auto"/>
            <w:vAlign w:val="bottom"/>
            <w:hideMark/>
          </w:tcPr>
          <w:p w14:paraId="0248C95C" w14:textId="5F704C8C" w:rsidR="000F1A20" w:rsidRPr="00951CD7" w:rsidRDefault="000F1A20" w:rsidP="000F1A20">
            <w:pPr>
              <w:jc w:val="right"/>
              <w:rPr>
                <w:sz w:val="24"/>
                <w:szCs w:val="24"/>
              </w:rPr>
            </w:pPr>
            <w:r w:rsidRPr="00951CD7">
              <w:rPr>
                <w:sz w:val="24"/>
                <w:szCs w:val="24"/>
              </w:rPr>
              <w:t>21 043,4</w:t>
            </w:r>
          </w:p>
        </w:tc>
      </w:tr>
      <w:tr w:rsidR="00951CD7" w:rsidRPr="00951CD7" w14:paraId="664EFCC7" w14:textId="77777777" w:rsidTr="004522A8">
        <w:trPr>
          <w:trHeight w:val="561"/>
        </w:trPr>
        <w:tc>
          <w:tcPr>
            <w:tcW w:w="3261" w:type="dxa"/>
            <w:vMerge w:val="restart"/>
            <w:shd w:val="clear" w:color="auto" w:fill="auto"/>
            <w:tcMar>
              <w:left w:w="170" w:type="dxa"/>
              <w:right w:w="170" w:type="dxa"/>
            </w:tcMar>
          </w:tcPr>
          <w:p w14:paraId="5F6835BF" w14:textId="17E55538" w:rsidR="000F1A20" w:rsidRPr="00951CD7" w:rsidRDefault="000F1A20" w:rsidP="000F1A20">
            <w:pPr>
              <w:rPr>
                <w:sz w:val="24"/>
                <w:szCs w:val="24"/>
              </w:rPr>
            </w:pPr>
            <w:r w:rsidRPr="00951CD7">
              <w:rPr>
                <w:sz w:val="24"/>
                <w:szCs w:val="24"/>
              </w:rPr>
              <w:t xml:space="preserve">рекультивация свалки в Прикубанском внутригородском округе г. Краснодар на продолжении ул. Нагорная </w:t>
            </w:r>
          </w:p>
        </w:tc>
        <w:tc>
          <w:tcPr>
            <w:tcW w:w="992" w:type="dxa"/>
            <w:shd w:val="clear" w:color="auto" w:fill="auto"/>
            <w:vAlign w:val="bottom"/>
          </w:tcPr>
          <w:p w14:paraId="3BE2CC95" w14:textId="315DF886" w:rsidR="000F1A20" w:rsidRPr="00951CD7" w:rsidRDefault="000F1A20" w:rsidP="000F1A20">
            <w:pPr>
              <w:jc w:val="center"/>
              <w:rPr>
                <w:sz w:val="24"/>
                <w:szCs w:val="24"/>
              </w:rPr>
            </w:pPr>
            <w:proofErr w:type="spellStart"/>
            <w:r w:rsidRPr="00951CD7">
              <w:rPr>
                <w:sz w:val="24"/>
                <w:szCs w:val="24"/>
              </w:rPr>
              <w:t>ФБ</w:t>
            </w:r>
            <w:proofErr w:type="spellEnd"/>
          </w:p>
        </w:tc>
        <w:tc>
          <w:tcPr>
            <w:tcW w:w="1289" w:type="dxa"/>
            <w:shd w:val="clear" w:color="auto" w:fill="auto"/>
            <w:vAlign w:val="bottom"/>
          </w:tcPr>
          <w:p w14:paraId="06CF5510" w14:textId="1E352843" w:rsidR="000F1A20" w:rsidRPr="00951CD7" w:rsidRDefault="000F1A20" w:rsidP="000F1A20">
            <w:pPr>
              <w:jc w:val="right"/>
              <w:rPr>
                <w:sz w:val="24"/>
                <w:szCs w:val="24"/>
              </w:rPr>
            </w:pPr>
            <w:r w:rsidRPr="00951CD7">
              <w:rPr>
                <w:sz w:val="24"/>
                <w:szCs w:val="24"/>
              </w:rPr>
              <w:t>134 176,8</w:t>
            </w:r>
          </w:p>
        </w:tc>
        <w:tc>
          <w:tcPr>
            <w:tcW w:w="1308" w:type="dxa"/>
            <w:shd w:val="clear" w:color="auto" w:fill="auto"/>
            <w:vAlign w:val="bottom"/>
          </w:tcPr>
          <w:p w14:paraId="5AFEEDA0" w14:textId="1FFD5BF2" w:rsidR="000F1A20" w:rsidRPr="00951CD7" w:rsidRDefault="00D67719" w:rsidP="00D67719">
            <w:pPr>
              <w:jc w:val="center"/>
              <w:rPr>
                <w:sz w:val="24"/>
                <w:szCs w:val="24"/>
              </w:rPr>
            </w:pPr>
            <w:r w:rsidRPr="00951CD7">
              <w:rPr>
                <w:sz w:val="24"/>
                <w:szCs w:val="24"/>
              </w:rPr>
              <w:t>-</w:t>
            </w:r>
          </w:p>
        </w:tc>
        <w:tc>
          <w:tcPr>
            <w:tcW w:w="1300" w:type="dxa"/>
            <w:shd w:val="clear" w:color="auto" w:fill="auto"/>
            <w:vAlign w:val="bottom"/>
          </w:tcPr>
          <w:p w14:paraId="00EEF06A" w14:textId="387A3C88" w:rsidR="000F1A20" w:rsidRPr="00951CD7" w:rsidRDefault="00D67719" w:rsidP="00D67719">
            <w:pPr>
              <w:jc w:val="center"/>
              <w:rPr>
                <w:sz w:val="24"/>
                <w:szCs w:val="24"/>
              </w:rPr>
            </w:pPr>
            <w:r w:rsidRPr="00951CD7">
              <w:rPr>
                <w:sz w:val="24"/>
                <w:szCs w:val="24"/>
              </w:rPr>
              <w:t>-</w:t>
            </w:r>
          </w:p>
        </w:tc>
        <w:tc>
          <w:tcPr>
            <w:tcW w:w="1489" w:type="dxa"/>
            <w:shd w:val="clear" w:color="auto" w:fill="auto"/>
            <w:vAlign w:val="bottom"/>
          </w:tcPr>
          <w:p w14:paraId="6989CB73" w14:textId="125999B6" w:rsidR="000F1A20" w:rsidRPr="00951CD7" w:rsidRDefault="00D67719" w:rsidP="00D67719">
            <w:pPr>
              <w:jc w:val="center"/>
              <w:rPr>
                <w:sz w:val="24"/>
                <w:szCs w:val="24"/>
              </w:rPr>
            </w:pPr>
            <w:r w:rsidRPr="00951CD7">
              <w:rPr>
                <w:sz w:val="24"/>
                <w:szCs w:val="24"/>
              </w:rPr>
              <w:t>-</w:t>
            </w:r>
          </w:p>
        </w:tc>
      </w:tr>
      <w:tr w:rsidR="00951CD7" w:rsidRPr="00951CD7" w14:paraId="1D608D8A" w14:textId="77777777" w:rsidTr="004522A8">
        <w:trPr>
          <w:trHeight w:val="561"/>
        </w:trPr>
        <w:tc>
          <w:tcPr>
            <w:tcW w:w="3261" w:type="dxa"/>
            <w:vMerge/>
            <w:shd w:val="clear" w:color="auto" w:fill="auto"/>
            <w:tcMar>
              <w:left w:w="170" w:type="dxa"/>
              <w:right w:w="170" w:type="dxa"/>
            </w:tcMar>
          </w:tcPr>
          <w:p w14:paraId="37FCF3D7" w14:textId="77777777" w:rsidR="00D67719" w:rsidRPr="00951CD7" w:rsidRDefault="00D67719" w:rsidP="00D67719">
            <w:pPr>
              <w:rPr>
                <w:sz w:val="24"/>
                <w:szCs w:val="24"/>
              </w:rPr>
            </w:pPr>
          </w:p>
        </w:tc>
        <w:tc>
          <w:tcPr>
            <w:tcW w:w="992" w:type="dxa"/>
            <w:shd w:val="clear" w:color="auto" w:fill="auto"/>
            <w:vAlign w:val="bottom"/>
          </w:tcPr>
          <w:p w14:paraId="7E233E57" w14:textId="5C7E5F5E" w:rsidR="00D67719" w:rsidRPr="00951CD7" w:rsidRDefault="00D67719" w:rsidP="00D67719">
            <w:pPr>
              <w:jc w:val="center"/>
              <w:rPr>
                <w:sz w:val="24"/>
                <w:szCs w:val="24"/>
              </w:rPr>
            </w:pPr>
            <w:r w:rsidRPr="00951CD7">
              <w:rPr>
                <w:sz w:val="24"/>
                <w:szCs w:val="24"/>
              </w:rPr>
              <w:t>КБ</w:t>
            </w:r>
          </w:p>
        </w:tc>
        <w:tc>
          <w:tcPr>
            <w:tcW w:w="1289" w:type="dxa"/>
            <w:shd w:val="clear" w:color="auto" w:fill="auto"/>
            <w:vAlign w:val="bottom"/>
          </w:tcPr>
          <w:p w14:paraId="291B9B80" w14:textId="1D21BF05" w:rsidR="00D67719" w:rsidRPr="00951CD7" w:rsidRDefault="00D67719" w:rsidP="00D67719">
            <w:pPr>
              <w:jc w:val="right"/>
              <w:rPr>
                <w:sz w:val="24"/>
                <w:szCs w:val="24"/>
              </w:rPr>
            </w:pPr>
            <w:r w:rsidRPr="00951CD7">
              <w:rPr>
                <w:sz w:val="24"/>
                <w:szCs w:val="24"/>
              </w:rPr>
              <w:t>37 844,8</w:t>
            </w:r>
          </w:p>
        </w:tc>
        <w:tc>
          <w:tcPr>
            <w:tcW w:w="1308" w:type="dxa"/>
            <w:shd w:val="clear" w:color="auto" w:fill="auto"/>
            <w:vAlign w:val="bottom"/>
          </w:tcPr>
          <w:p w14:paraId="232935C6" w14:textId="23579266" w:rsidR="00D67719" w:rsidRPr="00951CD7" w:rsidRDefault="00D67719" w:rsidP="00D67719">
            <w:pPr>
              <w:jc w:val="center"/>
              <w:rPr>
                <w:sz w:val="24"/>
                <w:szCs w:val="24"/>
              </w:rPr>
            </w:pPr>
            <w:r w:rsidRPr="00951CD7">
              <w:rPr>
                <w:sz w:val="24"/>
                <w:szCs w:val="24"/>
              </w:rPr>
              <w:t>-</w:t>
            </w:r>
          </w:p>
        </w:tc>
        <w:tc>
          <w:tcPr>
            <w:tcW w:w="1300" w:type="dxa"/>
            <w:shd w:val="clear" w:color="auto" w:fill="auto"/>
            <w:vAlign w:val="bottom"/>
          </w:tcPr>
          <w:p w14:paraId="7F00B036" w14:textId="72A96545" w:rsidR="00D67719" w:rsidRPr="00951CD7" w:rsidRDefault="00D67719" w:rsidP="00D67719">
            <w:pPr>
              <w:jc w:val="center"/>
              <w:rPr>
                <w:sz w:val="24"/>
                <w:szCs w:val="24"/>
              </w:rPr>
            </w:pPr>
            <w:r w:rsidRPr="00951CD7">
              <w:rPr>
                <w:sz w:val="24"/>
                <w:szCs w:val="24"/>
              </w:rPr>
              <w:t>-</w:t>
            </w:r>
          </w:p>
        </w:tc>
        <w:tc>
          <w:tcPr>
            <w:tcW w:w="1489" w:type="dxa"/>
            <w:shd w:val="clear" w:color="auto" w:fill="auto"/>
            <w:vAlign w:val="bottom"/>
          </w:tcPr>
          <w:p w14:paraId="58750C2A" w14:textId="5A71D7CC" w:rsidR="00D67719" w:rsidRPr="00951CD7" w:rsidRDefault="00D67719" w:rsidP="00D67719">
            <w:pPr>
              <w:jc w:val="center"/>
              <w:rPr>
                <w:sz w:val="24"/>
                <w:szCs w:val="24"/>
              </w:rPr>
            </w:pPr>
            <w:r w:rsidRPr="00951CD7">
              <w:rPr>
                <w:sz w:val="24"/>
                <w:szCs w:val="24"/>
              </w:rPr>
              <w:t>-</w:t>
            </w:r>
          </w:p>
        </w:tc>
      </w:tr>
      <w:tr w:rsidR="00951CD7" w:rsidRPr="00951CD7" w14:paraId="566CF854" w14:textId="77777777" w:rsidTr="004522A8">
        <w:trPr>
          <w:trHeight w:val="561"/>
        </w:trPr>
        <w:tc>
          <w:tcPr>
            <w:tcW w:w="3261" w:type="dxa"/>
            <w:vMerge/>
            <w:shd w:val="clear" w:color="auto" w:fill="auto"/>
            <w:tcMar>
              <w:left w:w="170" w:type="dxa"/>
              <w:right w:w="170" w:type="dxa"/>
            </w:tcMar>
          </w:tcPr>
          <w:p w14:paraId="31976F05" w14:textId="77777777" w:rsidR="00D67719" w:rsidRPr="00951CD7" w:rsidRDefault="00D67719" w:rsidP="00D67719">
            <w:pPr>
              <w:rPr>
                <w:sz w:val="24"/>
                <w:szCs w:val="24"/>
              </w:rPr>
            </w:pPr>
          </w:p>
        </w:tc>
        <w:tc>
          <w:tcPr>
            <w:tcW w:w="992" w:type="dxa"/>
            <w:shd w:val="clear" w:color="auto" w:fill="auto"/>
            <w:vAlign w:val="bottom"/>
          </w:tcPr>
          <w:p w14:paraId="198ADBF3" w14:textId="61600247" w:rsidR="00D67719" w:rsidRPr="00951CD7" w:rsidRDefault="00D67719" w:rsidP="00D67719">
            <w:pPr>
              <w:jc w:val="center"/>
              <w:rPr>
                <w:sz w:val="24"/>
                <w:szCs w:val="24"/>
              </w:rPr>
            </w:pPr>
            <w:r w:rsidRPr="00951CD7">
              <w:rPr>
                <w:sz w:val="24"/>
                <w:szCs w:val="24"/>
              </w:rPr>
              <w:t>МБ</w:t>
            </w:r>
          </w:p>
        </w:tc>
        <w:tc>
          <w:tcPr>
            <w:tcW w:w="1289" w:type="dxa"/>
            <w:shd w:val="clear" w:color="auto" w:fill="auto"/>
            <w:vAlign w:val="bottom"/>
          </w:tcPr>
          <w:p w14:paraId="7F24B78A" w14:textId="1571017C" w:rsidR="00D67719" w:rsidRPr="00951CD7" w:rsidRDefault="00D67719" w:rsidP="00D67719">
            <w:pPr>
              <w:jc w:val="right"/>
              <w:rPr>
                <w:sz w:val="24"/>
                <w:szCs w:val="24"/>
              </w:rPr>
            </w:pPr>
            <w:r w:rsidRPr="00951CD7">
              <w:rPr>
                <w:sz w:val="24"/>
                <w:szCs w:val="24"/>
              </w:rPr>
              <w:t>2 107,8</w:t>
            </w:r>
          </w:p>
        </w:tc>
        <w:tc>
          <w:tcPr>
            <w:tcW w:w="1308" w:type="dxa"/>
            <w:shd w:val="clear" w:color="auto" w:fill="auto"/>
            <w:vAlign w:val="bottom"/>
          </w:tcPr>
          <w:p w14:paraId="3EA2272A" w14:textId="2B52A06E" w:rsidR="00D67719" w:rsidRPr="00951CD7" w:rsidRDefault="00D67719" w:rsidP="00D67719">
            <w:pPr>
              <w:jc w:val="right"/>
              <w:rPr>
                <w:sz w:val="24"/>
                <w:szCs w:val="24"/>
              </w:rPr>
            </w:pPr>
            <w:r w:rsidRPr="00951CD7">
              <w:rPr>
                <w:sz w:val="24"/>
                <w:szCs w:val="24"/>
              </w:rPr>
              <w:t>6 846,6</w:t>
            </w:r>
          </w:p>
        </w:tc>
        <w:tc>
          <w:tcPr>
            <w:tcW w:w="1300" w:type="dxa"/>
            <w:shd w:val="clear" w:color="auto" w:fill="auto"/>
            <w:vAlign w:val="bottom"/>
          </w:tcPr>
          <w:p w14:paraId="6DC53DD0" w14:textId="1BE16026" w:rsidR="00D67719" w:rsidRPr="00951CD7" w:rsidRDefault="00D67719" w:rsidP="00D67719">
            <w:pPr>
              <w:jc w:val="right"/>
              <w:rPr>
                <w:sz w:val="24"/>
                <w:szCs w:val="24"/>
              </w:rPr>
            </w:pPr>
            <w:r w:rsidRPr="00951CD7">
              <w:rPr>
                <w:sz w:val="24"/>
                <w:szCs w:val="24"/>
              </w:rPr>
              <w:t>6 846,6</w:t>
            </w:r>
          </w:p>
        </w:tc>
        <w:tc>
          <w:tcPr>
            <w:tcW w:w="1489" w:type="dxa"/>
            <w:shd w:val="clear" w:color="auto" w:fill="auto"/>
            <w:vAlign w:val="bottom"/>
          </w:tcPr>
          <w:p w14:paraId="42E1404F" w14:textId="30325085" w:rsidR="00D67719" w:rsidRPr="00951CD7" w:rsidRDefault="00D67719" w:rsidP="00D67719">
            <w:pPr>
              <w:jc w:val="right"/>
              <w:rPr>
                <w:sz w:val="24"/>
                <w:szCs w:val="24"/>
              </w:rPr>
            </w:pPr>
            <w:r w:rsidRPr="00951CD7">
              <w:rPr>
                <w:sz w:val="24"/>
                <w:szCs w:val="24"/>
              </w:rPr>
              <w:t>6 846,6</w:t>
            </w:r>
          </w:p>
        </w:tc>
      </w:tr>
      <w:tr w:rsidR="00951CD7" w:rsidRPr="00951CD7" w14:paraId="77CB45B9" w14:textId="77777777" w:rsidTr="004522A8">
        <w:trPr>
          <w:trHeight w:val="561"/>
        </w:trPr>
        <w:tc>
          <w:tcPr>
            <w:tcW w:w="3261" w:type="dxa"/>
            <w:shd w:val="clear" w:color="auto" w:fill="auto"/>
            <w:tcMar>
              <w:left w:w="170" w:type="dxa"/>
              <w:right w:w="170" w:type="dxa"/>
            </w:tcMar>
          </w:tcPr>
          <w:p w14:paraId="7F444936" w14:textId="348D2B75" w:rsidR="00D67719" w:rsidRPr="00951CD7" w:rsidRDefault="00D67719" w:rsidP="00D67719">
            <w:pPr>
              <w:rPr>
                <w:sz w:val="24"/>
                <w:szCs w:val="24"/>
              </w:rPr>
            </w:pPr>
            <w:r w:rsidRPr="00951CD7">
              <w:rPr>
                <w:sz w:val="24"/>
                <w:szCs w:val="24"/>
              </w:rPr>
              <w:t>рекультивация свалки в Центральном внутригородском округе города Краснодар по ул. Воронежской, 59</w:t>
            </w:r>
          </w:p>
        </w:tc>
        <w:tc>
          <w:tcPr>
            <w:tcW w:w="992" w:type="dxa"/>
            <w:shd w:val="clear" w:color="auto" w:fill="auto"/>
            <w:vAlign w:val="bottom"/>
          </w:tcPr>
          <w:p w14:paraId="79B9A489" w14:textId="0981906B" w:rsidR="00D67719" w:rsidRPr="00951CD7" w:rsidRDefault="00D67719" w:rsidP="00D67719">
            <w:pPr>
              <w:jc w:val="center"/>
              <w:rPr>
                <w:sz w:val="24"/>
                <w:szCs w:val="24"/>
              </w:rPr>
            </w:pPr>
            <w:r w:rsidRPr="00951CD7">
              <w:rPr>
                <w:sz w:val="24"/>
                <w:szCs w:val="24"/>
              </w:rPr>
              <w:t>МБ</w:t>
            </w:r>
          </w:p>
        </w:tc>
        <w:tc>
          <w:tcPr>
            <w:tcW w:w="1289" w:type="dxa"/>
            <w:shd w:val="clear" w:color="auto" w:fill="auto"/>
            <w:vAlign w:val="bottom"/>
          </w:tcPr>
          <w:p w14:paraId="61EA08CA" w14:textId="477978A0" w:rsidR="00D67719" w:rsidRPr="00951CD7" w:rsidRDefault="00D67719" w:rsidP="00D67719">
            <w:pPr>
              <w:jc w:val="right"/>
              <w:rPr>
                <w:sz w:val="24"/>
                <w:szCs w:val="24"/>
              </w:rPr>
            </w:pPr>
            <w:r w:rsidRPr="00951CD7">
              <w:rPr>
                <w:sz w:val="24"/>
                <w:szCs w:val="24"/>
              </w:rPr>
              <w:t>599,0</w:t>
            </w:r>
          </w:p>
        </w:tc>
        <w:tc>
          <w:tcPr>
            <w:tcW w:w="1308" w:type="dxa"/>
            <w:shd w:val="clear" w:color="auto" w:fill="auto"/>
            <w:vAlign w:val="bottom"/>
          </w:tcPr>
          <w:p w14:paraId="6A60124F" w14:textId="402F932F" w:rsidR="00D67719" w:rsidRPr="00951CD7" w:rsidRDefault="00D67719" w:rsidP="00D67719">
            <w:pPr>
              <w:jc w:val="right"/>
              <w:rPr>
                <w:sz w:val="24"/>
                <w:szCs w:val="24"/>
              </w:rPr>
            </w:pPr>
            <w:r w:rsidRPr="00951CD7">
              <w:rPr>
                <w:sz w:val="24"/>
                <w:szCs w:val="24"/>
              </w:rPr>
              <w:t>599,0</w:t>
            </w:r>
          </w:p>
        </w:tc>
        <w:tc>
          <w:tcPr>
            <w:tcW w:w="1300" w:type="dxa"/>
            <w:shd w:val="clear" w:color="auto" w:fill="auto"/>
            <w:vAlign w:val="bottom"/>
          </w:tcPr>
          <w:p w14:paraId="02AB543E" w14:textId="7D1D95CC" w:rsidR="00D67719" w:rsidRPr="00951CD7" w:rsidRDefault="00D67719" w:rsidP="00D67719">
            <w:pPr>
              <w:jc w:val="center"/>
              <w:rPr>
                <w:sz w:val="24"/>
                <w:szCs w:val="24"/>
              </w:rPr>
            </w:pPr>
            <w:r w:rsidRPr="00951CD7">
              <w:rPr>
                <w:sz w:val="24"/>
                <w:szCs w:val="24"/>
              </w:rPr>
              <w:t>-</w:t>
            </w:r>
          </w:p>
        </w:tc>
        <w:tc>
          <w:tcPr>
            <w:tcW w:w="1489" w:type="dxa"/>
            <w:shd w:val="clear" w:color="auto" w:fill="auto"/>
            <w:vAlign w:val="bottom"/>
          </w:tcPr>
          <w:p w14:paraId="01CB8573" w14:textId="2DCB8D4B" w:rsidR="00D67719" w:rsidRPr="00951CD7" w:rsidRDefault="00D67719" w:rsidP="00D67719">
            <w:pPr>
              <w:jc w:val="center"/>
              <w:rPr>
                <w:sz w:val="24"/>
                <w:szCs w:val="24"/>
              </w:rPr>
            </w:pPr>
            <w:r w:rsidRPr="00951CD7">
              <w:rPr>
                <w:sz w:val="24"/>
                <w:szCs w:val="24"/>
              </w:rPr>
              <w:t>-</w:t>
            </w:r>
          </w:p>
        </w:tc>
      </w:tr>
      <w:tr w:rsidR="00951CD7" w:rsidRPr="00951CD7" w14:paraId="5CD34DCD" w14:textId="77777777" w:rsidTr="004522A8">
        <w:trPr>
          <w:trHeight w:val="561"/>
        </w:trPr>
        <w:tc>
          <w:tcPr>
            <w:tcW w:w="3261" w:type="dxa"/>
            <w:shd w:val="clear" w:color="auto" w:fill="auto"/>
            <w:tcMar>
              <w:left w:w="170" w:type="dxa"/>
              <w:right w:w="170" w:type="dxa"/>
            </w:tcMar>
          </w:tcPr>
          <w:p w14:paraId="4C3EBCD8" w14:textId="6289355E" w:rsidR="00D67719" w:rsidRPr="00951CD7" w:rsidRDefault="00D67719" w:rsidP="00D67719">
            <w:pPr>
              <w:rPr>
                <w:sz w:val="24"/>
                <w:szCs w:val="24"/>
              </w:rPr>
            </w:pPr>
            <w:r w:rsidRPr="00951CD7">
              <w:rPr>
                <w:sz w:val="24"/>
                <w:szCs w:val="24"/>
              </w:rPr>
              <w:t xml:space="preserve">мероприятия по </w:t>
            </w:r>
            <w:proofErr w:type="spellStart"/>
            <w:r w:rsidRPr="00951CD7">
              <w:rPr>
                <w:sz w:val="24"/>
                <w:szCs w:val="24"/>
              </w:rPr>
              <w:t>акарицидной</w:t>
            </w:r>
            <w:proofErr w:type="spellEnd"/>
            <w:r w:rsidRPr="00951CD7">
              <w:rPr>
                <w:sz w:val="24"/>
                <w:szCs w:val="24"/>
              </w:rPr>
              <w:t xml:space="preserve"> обработке зелёных насаждений</w:t>
            </w:r>
          </w:p>
        </w:tc>
        <w:tc>
          <w:tcPr>
            <w:tcW w:w="992" w:type="dxa"/>
            <w:shd w:val="clear" w:color="auto" w:fill="auto"/>
            <w:vAlign w:val="bottom"/>
          </w:tcPr>
          <w:p w14:paraId="1DDF795F" w14:textId="29AA1C11" w:rsidR="00D67719" w:rsidRPr="00951CD7" w:rsidRDefault="00D67719" w:rsidP="00D67719">
            <w:pPr>
              <w:jc w:val="center"/>
              <w:rPr>
                <w:sz w:val="24"/>
                <w:szCs w:val="24"/>
              </w:rPr>
            </w:pPr>
            <w:r w:rsidRPr="00951CD7">
              <w:rPr>
                <w:sz w:val="24"/>
                <w:szCs w:val="24"/>
              </w:rPr>
              <w:t>МБ</w:t>
            </w:r>
          </w:p>
        </w:tc>
        <w:tc>
          <w:tcPr>
            <w:tcW w:w="1289" w:type="dxa"/>
            <w:shd w:val="clear" w:color="auto" w:fill="auto"/>
            <w:vAlign w:val="bottom"/>
          </w:tcPr>
          <w:p w14:paraId="213FEF41" w14:textId="64D570DF" w:rsidR="00D67719" w:rsidRPr="00951CD7" w:rsidRDefault="00D67719" w:rsidP="00D67719">
            <w:pPr>
              <w:jc w:val="right"/>
              <w:rPr>
                <w:sz w:val="24"/>
                <w:szCs w:val="24"/>
              </w:rPr>
            </w:pPr>
            <w:r w:rsidRPr="00951CD7">
              <w:rPr>
                <w:sz w:val="24"/>
                <w:szCs w:val="24"/>
              </w:rPr>
              <w:t>4 217,2</w:t>
            </w:r>
          </w:p>
        </w:tc>
        <w:tc>
          <w:tcPr>
            <w:tcW w:w="1308" w:type="dxa"/>
            <w:shd w:val="clear" w:color="auto" w:fill="auto"/>
            <w:vAlign w:val="bottom"/>
          </w:tcPr>
          <w:p w14:paraId="2CCA5DDE" w14:textId="2BE57800" w:rsidR="00D67719" w:rsidRPr="00951CD7" w:rsidRDefault="00D67719" w:rsidP="00D67719">
            <w:pPr>
              <w:jc w:val="right"/>
              <w:rPr>
                <w:sz w:val="24"/>
                <w:szCs w:val="24"/>
              </w:rPr>
            </w:pPr>
            <w:r w:rsidRPr="00951CD7">
              <w:rPr>
                <w:sz w:val="24"/>
                <w:szCs w:val="24"/>
              </w:rPr>
              <w:t>4 834,2</w:t>
            </w:r>
          </w:p>
        </w:tc>
        <w:tc>
          <w:tcPr>
            <w:tcW w:w="1300" w:type="dxa"/>
            <w:shd w:val="clear" w:color="auto" w:fill="auto"/>
            <w:vAlign w:val="bottom"/>
          </w:tcPr>
          <w:p w14:paraId="6A7FCB89" w14:textId="401613AC" w:rsidR="00D67719" w:rsidRPr="00951CD7" w:rsidRDefault="00D67719" w:rsidP="00D67719">
            <w:pPr>
              <w:jc w:val="right"/>
              <w:rPr>
                <w:sz w:val="24"/>
                <w:szCs w:val="24"/>
              </w:rPr>
            </w:pPr>
            <w:r w:rsidRPr="00951CD7">
              <w:rPr>
                <w:sz w:val="24"/>
                <w:szCs w:val="24"/>
              </w:rPr>
              <w:t>4 834,2</w:t>
            </w:r>
          </w:p>
        </w:tc>
        <w:tc>
          <w:tcPr>
            <w:tcW w:w="1489" w:type="dxa"/>
            <w:shd w:val="clear" w:color="auto" w:fill="auto"/>
            <w:vAlign w:val="bottom"/>
          </w:tcPr>
          <w:p w14:paraId="43B04852" w14:textId="0098F1AC" w:rsidR="00D67719" w:rsidRPr="00951CD7" w:rsidRDefault="00D67719" w:rsidP="00D67719">
            <w:pPr>
              <w:jc w:val="right"/>
              <w:rPr>
                <w:sz w:val="24"/>
                <w:szCs w:val="24"/>
              </w:rPr>
            </w:pPr>
            <w:r w:rsidRPr="00951CD7">
              <w:rPr>
                <w:sz w:val="24"/>
                <w:szCs w:val="24"/>
              </w:rPr>
              <w:t>4 834,2</w:t>
            </w:r>
          </w:p>
        </w:tc>
      </w:tr>
      <w:tr w:rsidR="00951CD7" w:rsidRPr="00951CD7" w14:paraId="45E2A788" w14:textId="77777777" w:rsidTr="000F1A20">
        <w:trPr>
          <w:trHeight w:val="321"/>
        </w:trPr>
        <w:tc>
          <w:tcPr>
            <w:tcW w:w="3261" w:type="dxa"/>
            <w:shd w:val="clear" w:color="auto" w:fill="auto"/>
            <w:tcMar>
              <w:left w:w="170" w:type="dxa"/>
              <w:right w:w="170" w:type="dxa"/>
            </w:tcMar>
            <w:hideMark/>
          </w:tcPr>
          <w:p w14:paraId="315C8D69" w14:textId="0319AEFD" w:rsidR="00D67719" w:rsidRPr="00951CD7" w:rsidRDefault="00D67719" w:rsidP="00D67719">
            <w:pPr>
              <w:ind w:left="-165"/>
              <w:rPr>
                <w:sz w:val="24"/>
                <w:szCs w:val="24"/>
              </w:rPr>
            </w:pPr>
            <w:r w:rsidRPr="00951CD7">
              <w:rPr>
                <w:sz w:val="24"/>
                <w:szCs w:val="24"/>
              </w:rPr>
              <w:t>мероприятия по борьбе с   гнусом</w:t>
            </w:r>
          </w:p>
        </w:tc>
        <w:tc>
          <w:tcPr>
            <w:tcW w:w="992" w:type="dxa"/>
            <w:shd w:val="clear" w:color="auto" w:fill="auto"/>
            <w:vAlign w:val="bottom"/>
            <w:hideMark/>
          </w:tcPr>
          <w:p w14:paraId="46A9CA1D" w14:textId="33FC8AB4" w:rsidR="00D67719" w:rsidRPr="00951CD7" w:rsidRDefault="00D67719" w:rsidP="00D67719">
            <w:pPr>
              <w:jc w:val="center"/>
              <w:rPr>
                <w:sz w:val="24"/>
                <w:szCs w:val="24"/>
              </w:rPr>
            </w:pPr>
            <w:r w:rsidRPr="00951CD7">
              <w:rPr>
                <w:sz w:val="24"/>
                <w:szCs w:val="24"/>
              </w:rPr>
              <w:t>МБ</w:t>
            </w:r>
          </w:p>
        </w:tc>
        <w:tc>
          <w:tcPr>
            <w:tcW w:w="1289" w:type="dxa"/>
            <w:shd w:val="clear" w:color="auto" w:fill="auto"/>
            <w:vAlign w:val="bottom"/>
            <w:hideMark/>
          </w:tcPr>
          <w:p w14:paraId="7ABB939F" w14:textId="1A73D4DC" w:rsidR="00D67719" w:rsidRPr="00951CD7" w:rsidRDefault="00D67719" w:rsidP="00D67719">
            <w:pPr>
              <w:jc w:val="right"/>
              <w:rPr>
                <w:sz w:val="24"/>
                <w:szCs w:val="24"/>
              </w:rPr>
            </w:pPr>
            <w:r w:rsidRPr="00951CD7">
              <w:rPr>
                <w:sz w:val="24"/>
                <w:szCs w:val="24"/>
              </w:rPr>
              <w:t>3 500,0</w:t>
            </w:r>
          </w:p>
        </w:tc>
        <w:tc>
          <w:tcPr>
            <w:tcW w:w="1308" w:type="dxa"/>
            <w:shd w:val="clear" w:color="auto" w:fill="auto"/>
            <w:vAlign w:val="bottom"/>
            <w:hideMark/>
          </w:tcPr>
          <w:p w14:paraId="091B39D8" w14:textId="3731663A" w:rsidR="00D67719" w:rsidRPr="00951CD7" w:rsidRDefault="00D67719" w:rsidP="00D67719">
            <w:pPr>
              <w:jc w:val="right"/>
              <w:rPr>
                <w:sz w:val="24"/>
                <w:szCs w:val="24"/>
              </w:rPr>
            </w:pPr>
            <w:r w:rsidRPr="00951CD7">
              <w:rPr>
                <w:sz w:val="24"/>
                <w:szCs w:val="24"/>
              </w:rPr>
              <w:t>3 700,0</w:t>
            </w:r>
          </w:p>
        </w:tc>
        <w:tc>
          <w:tcPr>
            <w:tcW w:w="1300" w:type="dxa"/>
            <w:shd w:val="clear" w:color="auto" w:fill="auto"/>
            <w:vAlign w:val="bottom"/>
            <w:hideMark/>
          </w:tcPr>
          <w:p w14:paraId="7486C957" w14:textId="0B31845B" w:rsidR="00D67719" w:rsidRPr="00951CD7" w:rsidRDefault="00D67719" w:rsidP="00D67719">
            <w:pPr>
              <w:jc w:val="right"/>
              <w:rPr>
                <w:sz w:val="24"/>
                <w:szCs w:val="24"/>
              </w:rPr>
            </w:pPr>
            <w:r w:rsidRPr="00951CD7">
              <w:rPr>
                <w:sz w:val="24"/>
                <w:szCs w:val="24"/>
              </w:rPr>
              <w:t>3 700,0</w:t>
            </w:r>
          </w:p>
        </w:tc>
        <w:tc>
          <w:tcPr>
            <w:tcW w:w="1489" w:type="dxa"/>
            <w:shd w:val="clear" w:color="auto" w:fill="auto"/>
            <w:vAlign w:val="bottom"/>
            <w:hideMark/>
          </w:tcPr>
          <w:p w14:paraId="71E6FF72" w14:textId="329726C0" w:rsidR="00D67719" w:rsidRPr="00951CD7" w:rsidRDefault="00D67719" w:rsidP="00D67719">
            <w:pPr>
              <w:jc w:val="right"/>
              <w:rPr>
                <w:sz w:val="24"/>
                <w:szCs w:val="24"/>
              </w:rPr>
            </w:pPr>
            <w:r w:rsidRPr="00951CD7">
              <w:rPr>
                <w:sz w:val="24"/>
                <w:szCs w:val="24"/>
              </w:rPr>
              <w:t>3 700,0</w:t>
            </w:r>
          </w:p>
        </w:tc>
      </w:tr>
      <w:tr w:rsidR="00951CD7" w:rsidRPr="00951CD7" w14:paraId="4AA0D20E" w14:textId="77777777" w:rsidTr="004522A8">
        <w:trPr>
          <w:trHeight w:val="567"/>
        </w:trPr>
        <w:tc>
          <w:tcPr>
            <w:tcW w:w="3261" w:type="dxa"/>
            <w:shd w:val="clear" w:color="auto" w:fill="auto"/>
            <w:hideMark/>
          </w:tcPr>
          <w:p w14:paraId="2341F4A2" w14:textId="4F71D8B8" w:rsidR="00D67719" w:rsidRPr="00951CD7" w:rsidRDefault="00D67719" w:rsidP="00D67719">
            <w:pPr>
              <w:rPr>
                <w:sz w:val="24"/>
                <w:szCs w:val="24"/>
              </w:rPr>
            </w:pPr>
            <w:r w:rsidRPr="00951CD7">
              <w:rPr>
                <w:sz w:val="24"/>
                <w:szCs w:val="24"/>
              </w:rPr>
              <w:t>приобретение, содержание и ремонт постов контроля</w:t>
            </w:r>
          </w:p>
        </w:tc>
        <w:tc>
          <w:tcPr>
            <w:tcW w:w="992" w:type="dxa"/>
            <w:shd w:val="clear" w:color="auto" w:fill="auto"/>
            <w:vAlign w:val="bottom"/>
            <w:hideMark/>
          </w:tcPr>
          <w:p w14:paraId="3452B7BB" w14:textId="0D6862DF" w:rsidR="00D67719" w:rsidRPr="00951CD7" w:rsidRDefault="00D67719" w:rsidP="00D67719">
            <w:pPr>
              <w:jc w:val="center"/>
              <w:rPr>
                <w:sz w:val="24"/>
                <w:szCs w:val="24"/>
              </w:rPr>
            </w:pPr>
            <w:r w:rsidRPr="00951CD7">
              <w:rPr>
                <w:sz w:val="24"/>
                <w:szCs w:val="24"/>
              </w:rPr>
              <w:t>МБ</w:t>
            </w:r>
          </w:p>
        </w:tc>
        <w:tc>
          <w:tcPr>
            <w:tcW w:w="1289" w:type="dxa"/>
            <w:shd w:val="clear" w:color="auto" w:fill="auto"/>
            <w:vAlign w:val="bottom"/>
            <w:hideMark/>
          </w:tcPr>
          <w:p w14:paraId="645F4258" w14:textId="089DA558" w:rsidR="00D67719" w:rsidRPr="00951CD7" w:rsidRDefault="00D67719" w:rsidP="00D67719">
            <w:pPr>
              <w:jc w:val="right"/>
              <w:rPr>
                <w:sz w:val="24"/>
                <w:szCs w:val="24"/>
                <w:highlight w:val="yellow"/>
              </w:rPr>
            </w:pPr>
            <w:r w:rsidRPr="00951CD7">
              <w:rPr>
                <w:sz w:val="24"/>
                <w:szCs w:val="24"/>
              </w:rPr>
              <w:t>23 866,4</w:t>
            </w:r>
          </w:p>
        </w:tc>
        <w:tc>
          <w:tcPr>
            <w:tcW w:w="1308" w:type="dxa"/>
            <w:shd w:val="clear" w:color="auto" w:fill="auto"/>
            <w:vAlign w:val="bottom"/>
            <w:hideMark/>
          </w:tcPr>
          <w:p w14:paraId="358119C3" w14:textId="0DF9DDA4" w:rsidR="00D67719" w:rsidRPr="00951CD7" w:rsidRDefault="00D67719" w:rsidP="00D67719">
            <w:pPr>
              <w:jc w:val="right"/>
              <w:rPr>
                <w:sz w:val="24"/>
                <w:szCs w:val="24"/>
                <w:highlight w:val="green"/>
              </w:rPr>
            </w:pPr>
            <w:r w:rsidRPr="00951CD7">
              <w:rPr>
                <w:sz w:val="24"/>
                <w:szCs w:val="24"/>
              </w:rPr>
              <w:t>3 699,6</w:t>
            </w:r>
          </w:p>
        </w:tc>
        <w:tc>
          <w:tcPr>
            <w:tcW w:w="1300" w:type="dxa"/>
            <w:shd w:val="clear" w:color="auto" w:fill="auto"/>
            <w:vAlign w:val="bottom"/>
            <w:hideMark/>
          </w:tcPr>
          <w:p w14:paraId="34C627FB" w14:textId="536D06EA" w:rsidR="00D67719" w:rsidRPr="00951CD7" w:rsidRDefault="00D67719" w:rsidP="00D67719">
            <w:pPr>
              <w:jc w:val="right"/>
              <w:rPr>
                <w:sz w:val="24"/>
                <w:szCs w:val="24"/>
                <w:highlight w:val="green"/>
              </w:rPr>
            </w:pPr>
            <w:r w:rsidRPr="00951CD7">
              <w:rPr>
                <w:sz w:val="24"/>
                <w:szCs w:val="24"/>
              </w:rPr>
              <w:t>3 326,3</w:t>
            </w:r>
          </w:p>
        </w:tc>
        <w:tc>
          <w:tcPr>
            <w:tcW w:w="1489" w:type="dxa"/>
            <w:shd w:val="clear" w:color="auto" w:fill="auto"/>
            <w:vAlign w:val="bottom"/>
            <w:hideMark/>
          </w:tcPr>
          <w:p w14:paraId="30F88F5E" w14:textId="10D788D1" w:rsidR="00D67719" w:rsidRPr="00951CD7" w:rsidRDefault="00D67719" w:rsidP="00D67719">
            <w:pPr>
              <w:jc w:val="right"/>
              <w:rPr>
                <w:sz w:val="24"/>
                <w:szCs w:val="24"/>
                <w:highlight w:val="green"/>
              </w:rPr>
            </w:pPr>
            <w:r w:rsidRPr="00951CD7">
              <w:rPr>
                <w:sz w:val="24"/>
                <w:szCs w:val="24"/>
              </w:rPr>
              <w:t>3 351,6</w:t>
            </w:r>
          </w:p>
        </w:tc>
      </w:tr>
      <w:tr w:rsidR="00951CD7" w:rsidRPr="00951CD7" w14:paraId="5ED83689" w14:textId="77777777" w:rsidTr="003A17BF">
        <w:trPr>
          <w:trHeight w:val="264"/>
        </w:trPr>
        <w:tc>
          <w:tcPr>
            <w:tcW w:w="3261" w:type="dxa"/>
            <w:shd w:val="clear" w:color="auto" w:fill="auto"/>
          </w:tcPr>
          <w:p w14:paraId="16A732D0" w14:textId="79F71661" w:rsidR="00D67719" w:rsidRPr="00951CD7" w:rsidRDefault="00D67719" w:rsidP="00D67719">
            <w:pPr>
              <w:ind w:left="117"/>
              <w:rPr>
                <w:sz w:val="24"/>
                <w:szCs w:val="24"/>
              </w:rPr>
            </w:pPr>
            <w:r w:rsidRPr="00951CD7">
              <w:rPr>
                <w:sz w:val="24"/>
                <w:szCs w:val="24"/>
              </w:rPr>
              <w:t>отвод избыточных вод</w:t>
            </w:r>
          </w:p>
        </w:tc>
        <w:tc>
          <w:tcPr>
            <w:tcW w:w="992" w:type="dxa"/>
            <w:shd w:val="clear" w:color="auto" w:fill="auto"/>
            <w:vAlign w:val="bottom"/>
          </w:tcPr>
          <w:p w14:paraId="2755133B" w14:textId="1FE70C14" w:rsidR="00D67719" w:rsidRPr="00951CD7" w:rsidRDefault="00D67719" w:rsidP="00D67719">
            <w:pPr>
              <w:jc w:val="center"/>
              <w:rPr>
                <w:sz w:val="24"/>
                <w:szCs w:val="24"/>
              </w:rPr>
            </w:pPr>
            <w:r w:rsidRPr="00951CD7">
              <w:rPr>
                <w:sz w:val="24"/>
                <w:szCs w:val="24"/>
              </w:rPr>
              <w:t>МБ</w:t>
            </w:r>
          </w:p>
        </w:tc>
        <w:tc>
          <w:tcPr>
            <w:tcW w:w="1289" w:type="dxa"/>
            <w:shd w:val="clear" w:color="auto" w:fill="auto"/>
            <w:vAlign w:val="bottom"/>
          </w:tcPr>
          <w:p w14:paraId="05CF84B8" w14:textId="591FFA19" w:rsidR="00D67719" w:rsidRPr="00951CD7" w:rsidRDefault="00D67719" w:rsidP="00D67719">
            <w:pPr>
              <w:jc w:val="right"/>
              <w:rPr>
                <w:sz w:val="24"/>
                <w:szCs w:val="24"/>
              </w:rPr>
            </w:pPr>
            <w:r w:rsidRPr="00951CD7">
              <w:rPr>
                <w:sz w:val="24"/>
                <w:szCs w:val="24"/>
              </w:rPr>
              <w:t>1 000,0</w:t>
            </w:r>
          </w:p>
        </w:tc>
        <w:tc>
          <w:tcPr>
            <w:tcW w:w="1308" w:type="dxa"/>
            <w:shd w:val="clear" w:color="auto" w:fill="auto"/>
            <w:vAlign w:val="bottom"/>
          </w:tcPr>
          <w:p w14:paraId="052348DC" w14:textId="0565CF87" w:rsidR="00D67719" w:rsidRPr="00951CD7" w:rsidRDefault="00D67719" w:rsidP="00D67719">
            <w:pPr>
              <w:jc w:val="right"/>
              <w:rPr>
                <w:sz w:val="24"/>
                <w:szCs w:val="24"/>
                <w:highlight w:val="green"/>
              </w:rPr>
            </w:pPr>
            <w:r w:rsidRPr="00951CD7">
              <w:rPr>
                <w:sz w:val="24"/>
                <w:szCs w:val="24"/>
              </w:rPr>
              <w:t>1 000,0</w:t>
            </w:r>
          </w:p>
        </w:tc>
        <w:tc>
          <w:tcPr>
            <w:tcW w:w="1300" w:type="dxa"/>
            <w:shd w:val="clear" w:color="auto" w:fill="auto"/>
            <w:vAlign w:val="bottom"/>
          </w:tcPr>
          <w:p w14:paraId="35AED45F" w14:textId="3047C756" w:rsidR="00D67719" w:rsidRPr="00951CD7" w:rsidRDefault="00D67719" w:rsidP="00D67719">
            <w:pPr>
              <w:jc w:val="right"/>
              <w:rPr>
                <w:sz w:val="24"/>
                <w:szCs w:val="24"/>
              </w:rPr>
            </w:pPr>
            <w:r w:rsidRPr="00951CD7">
              <w:rPr>
                <w:sz w:val="24"/>
                <w:szCs w:val="24"/>
              </w:rPr>
              <w:t>1 000,0</w:t>
            </w:r>
          </w:p>
        </w:tc>
        <w:tc>
          <w:tcPr>
            <w:tcW w:w="1489" w:type="dxa"/>
            <w:shd w:val="clear" w:color="auto" w:fill="auto"/>
            <w:vAlign w:val="bottom"/>
          </w:tcPr>
          <w:p w14:paraId="0F16200C" w14:textId="2256BAFB" w:rsidR="00D67719" w:rsidRPr="00951CD7" w:rsidRDefault="00D67719" w:rsidP="00D67719">
            <w:pPr>
              <w:jc w:val="right"/>
              <w:rPr>
                <w:sz w:val="24"/>
                <w:szCs w:val="24"/>
              </w:rPr>
            </w:pPr>
            <w:r w:rsidRPr="00951CD7">
              <w:rPr>
                <w:sz w:val="24"/>
                <w:szCs w:val="24"/>
              </w:rPr>
              <w:t>1 000,0</w:t>
            </w:r>
          </w:p>
        </w:tc>
      </w:tr>
      <w:tr w:rsidR="00951CD7" w:rsidRPr="00951CD7" w14:paraId="2047804A" w14:textId="77777777" w:rsidTr="004522A8">
        <w:trPr>
          <w:trHeight w:val="547"/>
        </w:trPr>
        <w:tc>
          <w:tcPr>
            <w:tcW w:w="3261" w:type="dxa"/>
            <w:shd w:val="clear" w:color="auto" w:fill="auto"/>
            <w:tcMar>
              <w:left w:w="170" w:type="dxa"/>
              <w:right w:w="170" w:type="dxa"/>
            </w:tcMar>
          </w:tcPr>
          <w:p w14:paraId="55BE0AA3" w14:textId="3794C09E" w:rsidR="00D67719" w:rsidRPr="00951CD7" w:rsidRDefault="00D67719" w:rsidP="00D67719">
            <w:pPr>
              <w:tabs>
                <w:tab w:val="left" w:pos="0"/>
              </w:tabs>
              <w:rPr>
                <w:sz w:val="24"/>
                <w:szCs w:val="24"/>
              </w:rPr>
            </w:pPr>
            <w:r w:rsidRPr="00951CD7">
              <w:rPr>
                <w:sz w:val="24"/>
                <w:szCs w:val="24"/>
              </w:rPr>
              <w:t>экологические и просветительские мероприятия</w:t>
            </w:r>
          </w:p>
        </w:tc>
        <w:tc>
          <w:tcPr>
            <w:tcW w:w="992" w:type="dxa"/>
            <w:shd w:val="clear" w:color="auto" w:fill="auto"/>
            <w:vAlign w:val="bottom"/>
          </w:tcPr>
          <w:p w14:paraId="76AAF291" w14:textId="1A8DAE36" w:rsidR="00D67719" w:rsidRPr="00951CD7" w:rsidRDefault="00D67719" w:rsidP="00D67719">
            <w:pPr>
              <w:jc w:val="center"/>
              <w:rPr>
                <w:sz w:val="24"/>
                <w:szCs w:val="24"/>
              </w:rPr>
            </w:pPr>
            <w:r w:rsidRPr="00951CD7">
              <w:rPr>
                <w:sz w:val="24"/>
                <w:szCs w:val="24"/>
              </w:rPr>
              <w:t>МБ</w:t>
            </w:r>
          </w:p>
        </w:tc>
        <w:tc>
          <w:tcPr>
            <w:tcW w:w="1289" w:type="dxa"/>
            <w:shd w:val="clear" w:color="auto" w:fill="auto"/>
            <w:vAlign w:val="bottom"/>
          </w:tcPr>
          <w:p w14:paraId="17289F56" w14:textId="4F7064FD" w:rsidR="00D67719" w:rsidRPr="00951CD7" w:rsidRDefault="00D67719" w:rsidP="00D67719">
            <w:pPr>
              <w:jc w:val="right"/>
              <w:rPr>
                <w:sz w:val="24"/>
                <w:szCs w:val="24"/>
              </w:rPr>
            </w:pPr>
            <w:r w:rsidRPr="00951CD7">
              <w:rPr>
                <w:sz w:val="24"/>
                <w:szCs w:val="24"/>
              </w:rPr>
              <w:t>778,6</w:t>
            </w:r>
          </w:p>
        </w:tc>
        <w:tc>
          <w:tcPr>
            <w:tcW w:w="1308" w:type="dxa"/>
            <w:shd w:val="clear" w:color="auto" w:fill="auto"/>
            <w:vAlign w:val="bottom"/>
          </w:tcPr>
          <w:p w14:paraId="0C75670F" w14:textId="7D005700" w:rsidR="00D67719" w:rsidRPr="00951CD7" w:rsidRDefault="00D67719" w:rsidP="00D67719">
            <w:pPr>
              <w:jc w:val="right"/>
              <w:rPr>
                <w:sz w:val="24"/>
                <w:szCs w:val="24"/>
              </w:rPr>
            </w:pPr>
            <w:r w:rsidRPr="00951CD7">
              <w:rPr>
                <w:sz w:val="24"/>
                <w:szCs w:val="24"/>
              </w:rPr>
              <w:t>801,4</w:t>
            </w:r>
          </w:p>
        </w:tc>
        <w:tc>
          <w:tcPr>
            <w:tcW w:w="1300" w:type="dxa"/>
            <w:shd w:val="clear" w:color="auto" w:fill="auto"/>
            <w:vAlign w:val="bottom"/>
          </w:tcPr>
          <w:p w14:paraId="0EFF6280" w14:textId="2C891D6A" w:rsidR="00D67719" w:rsidRPr="00951CD7" w:rsidRDefault="00D67719" w:rsidP="00D67719">
            <w:pPr>
              <w:jc w:val="right"/>
              <w:rPr>
                <w:sz w:val="24"/>
                <w:szCs w:val="24"/>
              </w:rPr>
            </w:pPr>
            <w:r w:rsidRPr="00951CD7">
              <w:rPr>
                <w:sz w:val="24"/>
                <w:szCs w:val="24"/>
              </w:rPr>
              <w:t>801,4</w:t>
            </w:r>
          </w:p>
        </w:tc>
        <w:tc>
          <w:tcPr>
            <w:tcW w:w="1489" w:type="dxa"/>
            <w:shd w:val="clear" w:color="auto" w:fill="auto"/>
            <w:vAlign w:val="bottom"/>
          </w:tcPr>
          <w:p w14:paraId="767276E1" w14:textId="09CBC3D0" w:rsidR="00D67719" w:rsidRPr="00951CD7" w:rsidRDefault="00D67719" w:rsidP="00D67719">
            <w:pPr>
              <w:jc w:val="right"/>
              <w:rPr>
                <w:sz w:val="24"/>
                <w:szCs w:val="24"/>
              </w:rPr>
            </w:pPr>
            <w:r w:rsidRPr="00951CD7">
              <w:rPr>
                <w:sz w:val="24"/>
                <w:szCs w:val="24"/>
              </w:rPr>
              <w:t>801,4</w:t>
            </w:r>
          </w:p>
        </w:tc>
      </w:tr>
      <w:tr w:rsidR="00951CD7" w:rsidRPr="00951CD7" w14:paraId="6F4DD171" w14:textId="77777777" w:rsidTr="004522A8">
        <w:trPr>
          <w:trHeight w:val="547"/>
        </w:trPr>
        <w:tc>
          <w:tcPr>
            <w:tcW w:w="3261" w:type="dxa"/>
            <w:shd w:val="clear" w:color="auto" w:fill="auto"/>
            <w:tcMar>
              <w:left w:w="170" w:type="dxa"/>
              <w:right w:w="170" w:type="dxa"/>
            </w:tcMar>
          </w:tcPr>
          <w:p w14:paraId="721155BF" w14:textId="1D2D6B3A" w:rsidR="00D67719" w:rsidRPr="00951CD7" w:rsidRDefault="00D67719" w:rsidP="00D67719">
            <w:pPr>
              <w:tabs>
                <w:tab w:val="left" w:pos="0"/>
              </w:tabs>
              <w:rPr>
                <w:sz w:val="24"/>
                <w:szCs w:val="24"/>
              </w:rPr>
            </w:pPr>
            <w:r w:rsidRPr="00951CD7">
              <w:rPr>
                <w:sz w:val="24"/>
                <w:szCs w:val="24"/>
              </w:rPr>
              <w:t xml:space="preserve">комплексное экологическое обследование территории с целью придания статуса особо охраняемой природной территории </w:t>
            </w:r>
          </w:p>
        </w:tc>
        <w:tc>
          <w:tcPr>
            <w:tcW w:w="992" w:type="dxa"/>
            <w:shd w:val="clear" w:color="auto" w:fill="auto"/>
            <w:vAlign w:val="bottom"/>
          </w:tcPr>
          <w:p w14:paraId="1E136970" w14:textId="6481025E" w:rsidR="00D67719" w:rsidRPr="00951CD7" w:rsidRDefault="00D67719" w:rsidP="00D67719">
            <w:pPr>
              <w:jc w:val="center"/>
              <w:rPr>
                <w:sz w:val="24"/>
                <w:szCs w:val="24"/>
              </w:rPr>
            </w:pPr>
            <w:r w:rsidRPr="00951CD7">
              <w:rPr>
                <w:sz w:val="24"/>
                <w:szCs w:val="24"/>
              </w:rPr>
              <w:t>МБ</w:t>
            </w:r>
          </w:p>
        </w:tc>
        <w:tc>
          <w:tcPr>
            <w:tcW w:w="1289" w:type="dxa"/>
            <w:shd w:val="clear" w:color="auto" w:fill="auto"/>
            <w:vAlign w:val="bottom"/>
          </w:tcPr>
          <w:p w14:paraId="69C0BAA3" w14:textId="195C9F08" w:rsidR="00D67719" w:rsidRPr="00951CD7" w:rsidRDefault="00D67719" w:rsidP="00D67719">
            <w:pPr>
              <w:jc w:val="right"/>
              <w:rPr>
                <w:sz w:val="24"/>
                <w:szCs w:val="24"/>
              </w:rPr>
            </w:pPr>
            <w:r w:rsidRPr="00951CD7">
              <w:rPr>
                <w:sz w:val="24"/>
                <w:szCs w:val="24"/>
              </w:rPr>
              <w:t>800,0</w:t>
            </w:r>
          </w:p>
        </w:tc>
        <w:tc>
          <w:tcPr>
            <w:tcW w:w="1308" w:type="dxa"/>
            <w:shd w:val="clear" w:color="auto" w:fill="auto"/>
            <w:vAlign w:val="bottom"/>
          </w:tcPr>
          <w:p w14:paraId="21C4EDF6" w14:textId="6F6CF7F9" w:rsidR="00D67719" w:rsidRPr="00951CD7" w:rsidRDefault="00D67719" w:rsidP="00D67719">
            <w:pPr>
              <w:jc w:val="right"/>
              <w:rPr>
                <w:sz w:val="24"/>
                <w:szCs w:val="24"/>
              </w:rPr>
            </w:pPr>
            <w:r w:rsidRPr="00951CD7">
              <w:rPr>
                <w:sz w:val="24"/>
                <w:szCs w:val="24"/>
              </w:rPr>
              <w:t>390,0</w:t>
            </w:r>
          </w:p>
        </w:tc>
        <w:tc>
          <w:tcPr>
            <w:tcW w:w="1300" w:type="dxa"/>
            <w:shd w:val="clear" w:color="auto" w:fill="auto"/>
            <w:vAlign w:val="bottom"/>
          </w:tcPr>
          <w:p w14:paraId="1AE9BBAE" w14:textId="12561D67" w:rsidR="00D67719" w:rsidRPr="00951CD7" w:rsidRDefault="00D67719" w:rsidP="00D67719">
            <w:pPr>
              <w:jc w:val="center"/>
              <w:rPr>
                <w:sz w:val="24"/>
                <w:szCs w:val="24"/>
              </w:rPr>
            </w:pPr>
            <w:r w:rsidRPr="00951CD7">
              <w:rPr>
                <w:sz w:val="24"/>
                <w:szCs w:val="24"/>
              </w:rPr>
              <w:t>-</w:t>
            </w:r>
          </w:p>
        </w:tc>
        <w:tc>
          <w:tcPr>
            <w:tcW w:w="1489" w:type="dxa"/>
            <w:shd w:val="clear" w:color="auto" w:fill="auto"/>
            <w:vAlign w:val="bottom"/>
          </w:tcPr>
          <w:p w14:paraId="13D1B65D" w14:textId="3D14A664" w:rsidR="00D67719" w:rsidRPr="00951CD7" w:rsidRDefault="00D67719" w:rsidP="00D67719">
            <w:pPr>
              <w:jc w:val="center"/>
              <w:rPr>
                <w:sz w:val="24"/>
                <w:szCs w:val="24"/>
              </w:rPr>
            </w:pPr>
            <w:r w:rsidRPr="00951CD7">
              <w:rPr>
                <w:sz w:val="24"/>
                <w:szCs w:val="24"/>
              </w:rPr>
              <w:t>-</w:t>
            </w:r>
          </w:p>
        </w:tc>
      </w:tr>
      <w:tr w:rsidR="00951CD7" w:rsidRPr="00951CD7" w14:paraId="2AC18BFF" w14:textId="77777777" w:rsidTr="004522A8">
        <w:trPr>
          <w:trHeight w:val="547"/>
        </w:trPr>
        <w:tc>
          <w:tcPr>
            <w:tcW w:w="3261" w:type="dxa"/>
            <w:shd w:val="clear" w:color="auto" w:fill="auto"/>
            <w:tcMar>
              <w:left w:w="170" w:type="dxa"/>
              <w:right w:w="170" w:type="dxa"/>
            </w:tcMar>
          </w:tcPr>
          <w:p w14:paraId="1768DD15" w14:textId="488B7CDD" w:rsidR="00D67719" w:rsidRPr="00951CD7" w:rsidRDefault="00D67719" w:rsidP="00D67719">
            <w:pPr>
              <w:tabs>
                <w:tab w:val="left" w:pos="0"/>
              </w:tabs>
              <w:rPr>
                <w:sz w:val="24"/>
                <w:szCs w:val="24"/>
              </w:rPr>
            </w:pPr>
            <w:r w:rsidRPr="00951CD7">
              <w:rPr>
                <w:sz w:val="24"/>
                <w:szCs w:val="24"/>
              </w:rPr>
              <w:lastRenderedPageBreak/>
              <w:t xml:space="preserve">мероприятия по уничтожению </w:t>
            </w:r>
            <w:proofErr w:type="spellStart"/>
            <w:r w:rsidRPr="00951CD7">
              <w:rPr>
                <w:sz w:val="24"/>
                <w:szCs w:val="24"/>
              </w:rPr>
              <w:t>ценхруса</w:t>
            </w:r>
            <w:proofErr w:type="spellEnd"/>
            <w:r w:rsidRPr="00951CD7">
              <w:rPr>
                <w:sz w:val="24"/>
                <w:szCs w:val="24"/>
              </w:rPr>
              <w:t xml:space="preserve"> </w:t>
            </w:r>
            <w:proofErr w:type="spellStart"/>
            <w:r w:rsidRPr="00951CD7">
              <w:rPr>
                <w:sz w:val="24"/>
                <w:szCs w:val="24"/>
              </w:rPr>
              <w:t>длинноколючкового</w:t>
            </w:r>
            <w:proofErr w:type="spellEnd"/>
            <w:r w:rsidRPr="00951CD7">
              <w:rPr>
                <w:sz w:val="24"/>
                <w:szCs w:val="24"/>
              </w:rPr>
              <w:t xml:space="preserve"> </w:t>
            </w:r>
          </w:p>
        </w:tc>
        <w:tc>
          <w:tcPr>
            <w:tcW w:w="992" w:type="dxa"/>
            <w:shd w:val="clear" w:color="auto" w:fill="auto"/>
            <w:vAlign w:val="bottom"/>
          </w:tcPr>
          <w:p w14:paraId="2CF61A04" w14:textId="41D8CEF8" w:rsidR="00D67719" w:rsidRPr="00951CD7" w:rsidRDefault="00D67719" w:rsidP="00D67719">
            <w:pPr>
              <w:jc w:val="center"/>
              <w:rPr>
                <w:sz w:val="24"/>
                <w:szCs w:val="24"/>
              </w:rPr>
            </w:pPr>
            <w:r w:rsidRPr="00951CD7">
              <w:rPr>
                <w:sz w:val="24"/>
                <w:szCs w:val="24"/>
              </w:rPr>
              <w:t>МБ</w:t>
            </w:r>
          </w:p>
        </w:tc>
        <w:tc>
          <w:tcPr>
            <w:tcW w:w="1289" w:type="dxa"/>
            <w:shd w:val="clear" w:color="auto" w:fill="auto"/>
            <w:vAlign w:val="bottom"/>
          </w:tcPr>
          <w:p w14:paraId="7850C572" w14:textId="5E6DF3E0" w:rsidR="00D67719" w:rsidRPr="00951CD7" w:rsidRDefault="00D67719" w:rsidP="00D67719">
            <w:pPr>
              <w:jc w:val="right"/>
              <w:rPr>
                <w:sz w:val="24"/>
                <w:szCs w:val="24"/>
              </w:rPr>
            </w:pPr>
            <w:r w:rsidRPr="00951CD7">
              <w:rPr>
                <w:sz w:val="24"/>
                <w:szCs w:val="24"/>
              </w:rPr>
              <w:t>360,0</w:t>
            </w:r>
          </w:p>
        </w:tc>
        <w:tc>
          <w:tcPr>
            <w:tcW w:w="1308" w:type="dxa"/>
            <w:shd w:val="clear" w:color="auto" w:fill="auto"/>
            <w:vAlign w:val="bottom"/>
          </w:tcPr>
          <w:p w14:paraId="4DB396E2" w14:textId="7C71FAF1" w:rsidR="00D67719" w:rsidRPr="00951CD7" w:rsidRDefault="00D67719" w:rsidP="00D67719">
            <w:pPr>
              <w:jc w:val="right"/>
              <w:rPr>
                <w:sz w:val="24"/>
                <w:szCs w:val="24"/>
              </w:rPr>
            </w:pPr>
            <w:r w:rsidRPr="00951CD7">
              <w:rPr>
                <w:sz w:val="24"/>
                <w:szCs w:val="24"/>
              </w:rPr>
              <w:t>360,0</w:t>
            </w:r>
          </w:p>
        </w:tc>
        <w:tc>
          <w:tcPr>
            <w:tcW w:w="1300" w:type="dxa"/>
            <w:shd w:val="clear" w:color="auto" w:fill="auto"/>
            <w:vAlign w:val="bottom"/>
          </w:tcPr>
          <w:p w14:paraId="7DB0284D" w14:textId="27BA8CB9" w:rsidR="00D67719" w:rsidRPr="00951CD7" w:rsidRDefault="00D67719" w:rsidP="00D67719">
            <w:pPr>
              <w:jc w:val="right"/>
              <w:rPr>
                <w:sz w:val="24"/>
                <w:szCs w:val="24"/>
              </w:rPr>
            </w:pPr>
            <w:r w:rsidRPr="00951CD7">
              <w:rPr>
                <w:sz w:val="24"/>
                <w:szCs w:val="24"/>
              </w:rPr>
              <w:t>360,0</w:t>
            </w:r>
          </w:p>
        </w:tc>
        <w:tc>
          <w:tcPr>
            <w:tcW w:w="1489" w:type="dxa"/>
            <w:shd w:val="clear" w:color="auto" w:fill="auto"/>
            <w:vAlign w:val="bottom"/>
          </w:tcPr>
          <w:p w14:paraId="6A0707C2" w14:textId="5BE822BF" w:rsidR="00D67719" w:rsidRPr="00951CD7" w:rsidRDefault="00D67719" w:rsidP="00D67719">
            <w:pPr>
              <w:jc w:val="right"/>
              <w:rPr>
                <w:sz w:val="24"/>
                <w:szCs w:val="24"/>
              </w:rPr>
            </w:pPr>
            <w:r w:rsidRPr="00951CD7">
              <w:rPr>
                <w:sz w:val="24"/>
                <w:szCs w:val="24"/>
              </w:rPr>
              <w:t>360,0</w:t>
            </w:r>
          </w:p>
        </w:tc>
      </w:tr>
      <w:tr w:rsidR="00951CD7" w:rsidRPr="00951CD7" w14:paraId="2179DD20" w14:textId="77777777" w:rsidTr="004522A8">
        <w:trPr>
          <w:trHeight w:val="547"/>
        </w:trPr>
        <w:tc>
          <w:tcPr>
            <w:tcW w:w="3261" w:type="dxa"/>
            <w:shd w:val="clear" w:color="auto" w:fill="auto"/>
            <w:tcMar>
              <w:left w:w="170" w:type="dxa"/>
              <w:right w:w="170" w:type="dxa"/>
            </w:tcMar>
          </w:tcPr>
          <w:p w14:paraId="5E248C67" w14:textId="0D86DB0F" w:rsidR="00D67719" w:rsidRPr="00951CD7" w:rsidRDefault="00D67719" w:rsidP="00D67719">
            <w:pPr>
              <w:tabs>
                <w:tab w:val="left" w:pos="0"/>
              </w:tabs>
              <w:rPr>
                <w:sz w:val="24"/>
                <w:szCs w:val="24"/>
              </w:rPr>
            </w:pPr>
            <w:r w:rsidRPr="00951CD7">
              <w:rPr>
                <w:sz w:val="24"/>
                <w:szCs w:val="24"/>
              </w:rPr>
              <w:t>измерение уровня загрязнения водных объектов и сточных вод</w:t>
            </w:r>
          </w:p>
        </w:tc>
        <w:tc>
          <w:tcPr>
            <w:tcW w:w="992" w:type="dxa"/>
            <w:shd w:val="clear" w:color="auto" w:fill="auto"/>
            <w:vAlign w:val="bottom"/>
          </w:tcPr>
          <w:p w14:paraId="3B2B324C" w14:textId="3C51A4CE" w:rsidR="00D67719" w:rsidRPr="00951CD7" w:rsidRDefault="00D67719" w:rsidP="00D67719">
            <w:pPr>
              <w:jc w:val="center"/>
              <w:rPr>
                <w:sz w:val="24"/>
                <w:szCs w:val="24"/>
              </w:rPr>
            </w:pPr>
            <w:r w:rsidRPr="00951CD7">
              <w:rPr>
                <w:sz w:val="24"/>
                <w:szCs w:val="24"/>
              </w:rPr>
              <w:t>МБ</w:t>
            </w:r>
          </w:p>
        </w:tc>
        <w:tc>
          <w:tcPr>
            <w:tcW w:w="1289" w:type="dxa"/>
            <w:shd w:val="clear" w:color="auto" w:fill="auto"/>
            <w:vAlign w:val="bottom"/>
          </w:tcPr>
          <w:p w14:paraId="03355026" w14:textId="71FFC320" w:rsidR="00D67719" w:rsidRPr="00951CD7" w:rsidRDefault="00D67719" w:rsidP="00D67719">
            <w:pPr>
              <w:jc w:val="right"/>
              <w:rPr>
                <w:sz w:val="24"/>
                <w:szCs w:val="24"/>
              </w:rPr>
            </w:pPr>
            <w:r w:rsidRPr="00951CD7">
              <w:rPr>
                <w:sz w:val="24"/>
                <w:szCs w:val="24"/>
              </w:rPr>
              <w:t>143,4</w:t>
            </w:r>
          </w:p>
        </w:tc>
        <w:tc>
          <w:tcPr>
            <w:tcW w:w="1308" w:type="dxa"/>
            <w:shd w:val="clear" w:color="auto" w:fill="auto"/>
            <w:vAlign w:val="bottom"/>
          </w:tcPr>
          <w:p w14:paraId="2F5080AC" w14:textId="64EE8362" w:rsidR="00D67719" w:rsidRPr="00951CD7" w:rsidRDefault="00D67719" w:rsidP="00D67719">
            <w:pPr>
              <w:jc w:val="right"/>
              <w:rPr>
                <w:sz w:val="24"/>
                <w:szCs w:val="24"/>
              </w:rPr>
            </w:pPr>
            <w:r w:rsidRPr="00951CD7">
              <w:rPr>
                <w:sz w:val="24"/>
                <w:szCs w:val="24"/>
              </w:rPr>
              <w:t>149,6</w:t>
            </w:r>
          </w:p>
        </w:tc>
        <w:tc>
          <w:tcPr>
            <w:tcW w:w="1300" w:type="dxa"/>
            <w:shd w:val="clear" w:color="auto" w:fill="auto"/>
            <w:vAlign w:val="bottom"/>
          </w:tcPr>
          <w:p w14:paraId="3E65092C" w14:textId="211F364E" w:rsidR="00D67719" w:rsidRPr="00951CD7" w:rsidRDefault="00D67719" w:rsidP="00D67719">
            <w:pPr>
              <w:jc w:val="right"/>
              <w:rPr>
                <w:sz w:val="24"/>
                <w:szCs w:val="24"/>
              </w:rPr>
            </w:pPr>
            <w:r w:rsidRPr="00951CD7">
              <w:rPr>
                <w:sz w:val="24"/>
                <w:szCs w:val="24"/>
              </w:rPr>
              <w:t>149,6</w:t>
            </w:r>
          </w:p>
        </w:tc>
        <w:tc>
          <w:tcPr>
            <w:tcW w:w="1489" w:type="dxa"/>
            <w:shd w:val="clear" w:color="auto" w:fill="auto"/>
            <w:vAlign w:val="bottom"/>
          </w:tcPr>
          <w:p w14:paraId="451DC0CA" w14:textId="6C6EE850" w:rsidR="00D67719" w:rsidRPr="00951CD7" w:rsidRDefault="00D67719" w:rsidP="00D67719">
            <w:pPr>
              <w:jc w:val="right"/>
              <w:rPr>
                <w:sz w:val="24"/>
                <w:szCs w:val="24"/>
              </w:rPr>
            </w:pPr>
            <w:r w:rsidRPr="00951CD7">
              <w:rPr>
                <w:sz w:val="24"/>
                <w:szCs w:val="24"/>
              </w:rPr>
              <w:t>149,6</w:t>
            </w:r>
          </w:p>
        </w:tc>
      </w:tr>
    </w:tbl>
    <w:p w14:paraId="096F63E4" w14:textId="77777777" w:rsidR="00F7382B" w:rsidRPr="00951CD7" w:rsidRDefault="00F7382B" w:rsidP="00F7382B">
      <w:pPr>
        <w:widowControl w:val="0"/>
        <w:ind w:firstLine="709"/>
        <w:jc w:val="right"/>
        <w:rPr>
          <w:sz w:val="28"/>
          <w:szCs w:val="28"/>
          <w:highlight w:val="yellow"/>
        </w:rPr>
      </w:pPr>
    </w:p>
    <w:p w14:paraId="6F2364E0" w14:textId="77777777" w:rsidR="008639FC" w:rsidRPr="00951CD7" w:rsidRDefault="008639FC" w:rsidP="008639FC">
      <w:pPr>
        <w:widowControl w:val="0"/>
        <w:ind w:firstLine="709"/>
        <w:jc w:val="both"/>
        <w:rPr>
          <w:sz w:val="28"/>
          <w:szCs w:val="28"/>
        </w:rPr>
      </w:pPr>
      <w:bookmarkStart w:id="3" w:name="_Hlk86071905"/>
      <w:r w:rsidRPr="00951CD7">
        <w:rPr>
          <w:sz w:val="28"/>
          <w:szCs w:val="28"/>
        </w:rPr>
        <w:t>На 2025 год на мероприятия по подбору павших животных и осуществлению деятельности по обращению с животными без владельцев предусмотрены бюджетные ассигнования в сумме 38 062,6 тыс. рублей, из них средства бюджета Краснодарского края – 27 445,6 тыс. рублей, средства местного бюджета – 10 617,0 тыс. рублей.</w:t>
      </w:r>
    </w:p>
    <w:bookmarkEnd w:id="3"/>
    <w:p w14:paraId="3BE1E7AD" w14:textId="449816A2" w:rsidR="008639FC" w:rsidRPr="00951CD7" w:rsidRDefault="008639FC" w:rsidP="008639FC">
      <w:pPr>
        <w:widowControl w:val="0"/>
        <w:ind w:firstLine="709"/>
        <w:jc w:val="both"/>
        <w:rPr>
          <w:sz w:val="28"/>
          <w:szCs w:val="28"/>
        </w:rPr>
      </w:pPr>
      <w:r w:rsidRPr="00951CD7">
        <w:rPr>
          <w:sz w:val="28"/>
          <w:szCs w:val="28"/>
        </w:rPr>
        <w:t xml:space="preserve">В целях исполнения мероприятий в области жилищного хозяйства </w:t>
      </w:r>
      <w:r w:rsidRPr="00951CD7">
        <w:rPr>
          <w:sz w:val="28"/>
          <w:szCs w:val="28"/>
        </w:rPr>
        <w:br/>
        <w:t xml:space="preserve">на 2025 год предусмотрены бюджетные ассигнования в сумме </w:t>
      </w:r>
      <w:r w:rsidRPr="00951CD7">
        <w:rPr>
          <w:sz w:val="28"/>
          <w:szCs w:val="28"/>
        </w:rPr>
        <w:br/>
        <w:t>69 120,2 тыс. рублей, в том числе</w:t>
      </w:r>
      <w:r w:rsidR="007D69AB" w:rsidRPr="00951CD7">
        <w:rPr>
          <w:sz w:val="28"/>
          <w:szCs w:val="28"/>
        </w:rPr>
        <w:t xml:space="preserve"> на</w:t>
      </w:r>
      <w:r w:rsidRPr="00951CD7">
        <w:rPr>
          <w:sz w:val="28"/>
          <w:szCs w:val="28"/>
        </w:rPr>
        <w:t>:</w:t>
      </w:r>
    </w:p>
    <w:p w14:paraId="6481ACE4" w14:textId="0B1ACE78" w:rsidR="008639FC" w:rsidRPr="00951CD7" w:rsidRDefault="008639FC" w:rsidP="008639FC">
      <w:pPr>
        <w:widowControl w:val="0"/>
        <w:ind w:firstLine="709"/>
        <w:jc w:val="both"/>
        <w:rPr>
          <w:sz w:val="28"/>
          <w:szCs w:val="28"/>
        </w:rPr>
      </w:pPr>
      <w:r w:rsidRPr="00951CD7">
        <w:rPr>
          <w:sz w:val="28"/>
          <w:szCs w:val="28"/>
        </w:rPr>
        <w:t>ежемесячные взносы на капитальный ремонт помещений, находящихся в муниципальной собственности, оплату за ведение специального счета по формированию фонда капитального ремонта – 26 234,8 тыс. рублей;</w:t>
      </w:r>
    </w:p>
    <w:p w14:paraId="5DD286E2" w14:textId="5E1EBDF6" w:rsidR="008639FC" w:rsidRPr="00951CD7" w:rsidRDefault="008639FC" w:rsidP="008639FC">
      <w:pPr>
        <w:widowControl w:val="0"/>
        <w:ind w:firstLine="709"/>
        <w:jc w:val="both"/>
        <w:rPr>
          <w:sz w:val="28"/>
          <w:szCs w:val="28"/>
        </w:rPr>
      </w:pPr>
      <w:r w:rsidRPr="00951CD7">
        <w:rPr>
          <w:sz w:val="28"/>
          <w:szCs w:val="28"/>
        </w:rPr>
        <w:t xml:space="preserve">содержание и ремонт жилых и нежилых муниципальных помещений, расположенных в многоквартирных домах, свободных от прав третьих лиц, – 24 985,4 тыс. рублей; </w:t>
      </w:r>
    </w:p>
    <w:p w14:paraId="708D870E" w14:textId="7BB48A11" w:rsidR="008639FC" w:rsidRPr="00951CD7" w:rsidRDefault="008639FC" w:rsidP="008639FC">
      <w:pPr>
        <w:widowControl w:val="0"/>
        <w:ind w:firstLine="709"/>
        <w:jc w:val="both"/>
        <w:rPr>
          <w:sz w:val="28"/>
          <w:szCs w:val="28"/>
        </w:rPr>
      </w:pPr>
      <w:r w:rsidRPr="00951CD7">
        <w:rPr>
          <w:sz w:val="28"/>
          <w:szCs w:val="28"/>
        </w:rPr>
        <w:t>капитальный ремонт жилищного фонда – 17 900,0 тыс. рублей.</w:t>
      </w:r>
    </w:p>
    <w:p w14:paraId="00832711" w14:textId="1F739858" w:rsidR="008639FC" w:rsidRPr="00951CD7" w:rsidRDefault="008639FC" w:rsidP="008639FC">
      <w:pPr>
        <w:widowControl w:val="0"/>
        <w:ind w:firstLine="709"/>
        <w:jc w:val="both"/>
        <w:rPr>
          <w:sz w:val="28"/>
          <w:szCs w:val="28"/>
        </w:rPr>
      </w:pPr>
      <w:r w:rsidRPr="00951CD7">
        <w:rPr>
          <w:sz w:val="28"/>
          <w:szCs w:val="28"/>
        </w:rPr>
        <w:t xml:space="preserve">В целях исполнения мероприятий в области коммунального хозяйства </w:t>
      </w:r>
      <w:r w:rsidRPr="00951CD7">
        <w:rPr>
          <w:sz w:val="28"/>
          <w:szCs w:val="28"/>
        </w:rPr>
        <w:br/>
        <w:t xml:space="preserve">в 2025 году предусмотрены бюджетные ассигнования в сумме </w:t>
      </w:r>
      <w:r w:rsidRPr="00951CD7">
        <w:rPr>
          <w:sz w:val="28"/>
          <w:szCs w:val="28"/>
        </w:rPr>
        <w:br/>
        <w:t>2 268 386,1 тыс. рублей, в том числе средства бюджета Краснодарского края – 1 689 253,2 тыс. рублей, средства местного бюджета – 579 132,9 тыс. рублей, в том числе</w:t>
      </w:r>
      <w:r w:rsidR="007D69AB" w:rsidRPr="00951CD7">
        <w:rPr>
          <w:sz w:val="28"/>
          <w:szCs w:val="28"/>
        </w:rPr>
        <w:t xml:space="preserve"> на</w:t>
      </w:r>
      <w:r w:rsidRPr="00951CD7">
        <w:rPr>
          <w:sz w:val="28"/>
          <w:szCs w:val="28"/>
        </w:rPr>
        <w:t>:</w:t>
      </w:r>
    </w:p>
    <w:p w14:paraId="427E57C5" w14:textId="3E47A35D" w:rsidR="008639FC" w:rsidRPr="00951CD7" w:rsidRDefault="008639FC" w:rsidP="008639FC">
      <w:pPr>
        <w:widowControl w:val="0"/>
        <w:ind w:firstLine="709"/>
        <w:jc w:val="both"/>
        <w:rPr>
          <w:sz w:val="28"/>
          <w:szCs w:val="28"/>
        </w:rPr>
      </w:pPr>
      <w:r w:rsidRPr="00951CD7">
        <w:rPr>
          <w:sz w:val="28"/>
          <w:szCs w:val="28"/>
        </w:rPr>
        <w:t xml:space="preserve">предоставление субсидии в целях реализации проекта «Строительство </w:t>
      </w:r>
      <w:r w:rsidR="00764FF4">
        <w:rPr>
          <w:sz w:val="28"/>
          <w:szCs w:val="28"/>
        </w:rPr>
        <w:t xml:space="preserve">                   </w:t>
      </w:r>
      <w:r w:rsidRPr="00951CD7">
        <w:rPr>
          <w:sz w:val="28"/>
          <w:szCs w:val="28"/>
        </w:rPr>
        <w:t>2-й очереди главного канализационного коллектора № 20, с устройством этапов» – 1 855 504,4 тыс. рублей, в том числе средства бюджета Краснодарского края – 1 689 253,2 тыс. рублей, средства местного бюджета – 166 251,2 тыс. рублей;</w:t>
      </w:r>
    </w:p>
    <w:p w14:paraId="03F9FAEF" w14:textId="6735459D" w:rsidR="008639FC" w:rsidRPr="00951CD7" w:rsidRDefault="008639FC" w:rsidP="008639FC">
      <w:pPr>
        <w:widowControl w:val="0"/>
        <w:ind w:firstLine="709"/>
        <w:jc w:val="both"/>
        <w:rPr>
          <w:sz w:val="28"/>
          <w:szCs w:val="28"/>
        </w:rPr>
      </w:pPr>
      <w:r w:rsidRPr="00951CD7">
        <w:rPr>
          <w:sz w:val="28"/>
          <w:szCs w:val="28"/>
        </w:rPr>
        <w:t>предоставление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 397 768,3 тыс. рублей;</w:t>
      </w:r>
    </w:p>
    <w:p w14:paraId="281C6403" w14:textId="7F38EBCE" w:rsidR="008639FC" w:rsidRPr="00951CD7" w:rsidRDefault="008639FC" w:rsidP="008639FC">
      <w:pPr>
        <w:widowControl w:val="0"/>
        <w:ind w:firstLine="709"/>
        <w:jc w:val="both"/>
        <w:rPr>
          <w:sz w:val="28"/>
          <w:szCs w:val="28"/>
        </w:rPr>
      </w:pPr>
      <w:r w:rsidRPr="00951CD7">
        <w:rPr>
          <w:sz w:val="28"/>
          <w:szCs w:val="28"/>
        </w:rPr>
        <w:t>актуализацию схемы теплоснабжения муниципального образования город Краснодар – 14 513,4 тыс. рублей;</w:t>
      </w:r>
    </w:p>
    <w:p w14:paraId="6435A1FA" w14:textId="3A9CA348" w:rsidR="008639FC" w:rsidRPr="00951CD7" w:rsidRDefault="008639FC" w:rsidP="008639FC">
      <w:pPr>
        <w:widowControl w:val="0"/>
        <w:ind w:firstLine="709"/>
        <w:jc w:val="both"/>
        <w:rPr>
          <w:sz w:val="28"/>
          <w:szCs w:val="28"/>
        </w:rPr>
      </w:pPr>
      <w:r w:rsidRPr="00951CD7">
        <w:rPr>
          <w:sz w:val="28"/>
          <w:szCs w:val="28"/>
        </w:rPr>
        <w:t>возмещение расходов, связанных с при</w:t>
      </w:r>
      <w:r w:rsidR="008D4B37">
        <w:rPr>
          <w:sz w:val="28"/>
          <w:szCs w:val="28"/>
        </w:rPr>
        <w:t>ё</w:t>
      </w:r>
      <w:r w:rsidRPr="00951CD7">
        <w:rPr>
          <w:sz w:val="28"/>
          <w:szCs w:val="28"/>
        </w:rPr>
        <w:t>мом объектов жилищно-коммунального хозяйства в муниципальную собственность, – 600,0 тыс. рублей.</w:t>
      </w:r>
    </w:p>
    <w:p w14:paraId="256D79A1" w14:textId="77777777" w:rsidR="007D69AB" w:rsidRPr="00951CD7" w:rsidRDefault="008639FC" w:rsidP="008639FC">
      <w:pPr>
        <w:widowControl w:val="0"/>
        <w:ind w:firstLine="709"/>
        <w:jc w:val="both"/>
        <w:rPr>
          <w:sz w:val="28"/>
          <w:szCs w:val="28"/>
        </w:rPr>
      </w:pPr>
      <w:r w:rsidRPr="00951CD7">
        <w:rPr>
          <w:sz w:val="28"/>
          <w:szCs w:val="28"/>
        </w:rPr>
        <w:t xml:space="preserve">В целях исполнения мероприятий в области благоустройства в 2025 году планируется направить 2 967 660,5 тыс. рублей, из них по основным </w:t>
      </w:r>
      <w:r w:rsidRPr="00951CD7">
        <w:rPr>
          <w:sz w:val="28"/>
          <w:szCs w:val="28"/>
        </w:rPr>
        <w:lastRenderedPageBreak/>
        <w:t>направлениям:</w:t>
      </w:r>
    </w:p>
    <w:p w14:paraId="21E4E6CE" w14:textId="77777777" w:rsidR="007D69AB" w:rsidRPr="00951CD7" w:rsidRDefault="008639FC" w:rsidP="008639FC">
      <w:pPr>
        <w:widowControl w:val="0"/>
        <w:ind w:firstLine="709"/>
        <w:jc w:val="both"/>
        <w:rPr>
          <w:sz w:val="28"/>
          <w:szCs w:val="28"/>
        </w:rPr>
      </w:pPr>
      <w:r w:rsidRPr="00951CD7">
        <w:rPr>
          <w:sz w:val="28"/>
          <w:szCs w:val="28"/>
        </w:rPr>
        <w:t>уличное освещение, в том числе проектирование и строительство сетей уличного освещения, инвентаризация электросетевого хозяйства, – 866 518,3 тыс. рублей</w:t>
      </w:r>
      <w:r w:rsidR="007D69AB" w:rsidRPr="00951CD7">
        <w:rPr>
          <w:sz w:val="28"/>
          <w:szCs w:val="28"/>
        </w:rPr>
        <w:t>;</w:t>
      </w:r>
    </w:p>
    <w:p w14:paraId="4C940C98" w14:textId="77777777" w:rsidR="007D69AB" w:rsidRPr="00951CD7" w:rsidRDefault="008639FC" w:rsidP="008639FC">
      <w:pPr>
        <w:widowControl w:val="0"/>
        <w:ind w:firstLine="709"/>
        <w:jc w:val="both"/>
        <w:rPr>
          <w:sz w:val="28"/>
          <w:szCs w:val="28"/>
        </w:rPr>
      </w:pPr>
      <w:r w:rsidRPr="00951CD7">
        <w:rPr>
          <w:sz w:val="28"/>
          <w:szCs w:val="28"/>
        </w:rPr>
        <w:t>санитарное содержание территории муниципального образования город Краснодар – 697 500,0 тыс. рублей</w:t>
      </w:r>
      <w:r w:rsidR="007D69AB" w:rsidRPr="00951CD7">
        <w:rPr>
          <w:sz w:val="28"/>
          <w:szCs w:val="28"/>
        </w:rPr>
        <w:t>;</w:t>
      </w:r>
    </w:p>
    <w:p w14:paraId="34F1B4DD" w14:textId="77777777" w:rsidR="007D69AB" w:rsidRPr="00951CD7" w:rsidRDefault="008639FC" w:rsidP="008639FC">
      <w:pPr>
        <w:widowControl w:val="0"/>
        <w:ind w:firstLine="709"/>
        <w:jc w:val="both"/>
        <w:rPr>
          <w:sz w:val="28"/>
          <w:szCs w:val="28"/>
        </w:rPr>
      </w:pPr>
      <w:r w:rsidRPr="00951CD7">
        <w:rPr>
          <w:sz w:val="28"/>
          <w:szCs w:val="28"/>
        </w:rPr>
        <w:t>озеленение, снос и омоложение деревьев, цветочное оформление, содержание автоматических систем полива, прочие мероприятия по содержанию зелёных насаждений – 564 046,2 тыс. рублей</w:t>
      </w:r>
      <w:r w:rsidR="007D69AB" w:rsidRPr="00951CD7">
        <w:rPr>
          <w:sz w:val="28"/>
          <w:szCs w:val="28"/>
        </w:rPr>
        <w:t>;</w:t>
      </w:r>
    </w:p>
    <w:p w14:paraId="4CC21E8A" w14:textId="77777777" w:rsidR="007D69AB" w:rsidRPr="00951CD7" w:rsidRDefault="008639FC" w:rsidP="008639FC">
      <w:pPr>
        <w:widowControl w:val="0"/>
        <w:ind w:firstLine="709"/>
        <w:jc w:val="both"/>
        <w:rPr>
          <w:sz w:val="28"/>
          <w:szCs w:val="28"/>
        </w:rPr>
      </w:pPr>
      <w:r w:rsidRPr="00951CD7">
        <w:rPr>
          <w:sz w:val="28"/>
          <w:szCs w:val="28"/>
        </w:rPr>
        <w:t>компенсационное озеленение – 170 000,0 тыс. рублей</w:t>
      </w:r>
      <w:r w:rsidR="007D69AB" w:rsidRPr="00951CD7">
        <w:rPr>
          <w:sz w:val="28"/>
          <w:szCs w:val="28"/>
        </w:rPr>
        <w:t>;</w:t>
      </w:r>
    </w:p>
    <w:p w14:paraId="24AC1A5A" w14:textId="77777777" w:rsidR="007D69AB" w:rsidRPr="00951CD7" w:rsidRDefault="008639FC" w:rsidP="008639FC">
      <w:pPr>
        <w:widowControl w:val="0"/>
        <w:ind w:firstLine="709"/>
        <w:jc w:val="both"/>
        <w:rPr>
          <w:sz w:val="28"/>
          <w:szCs w:val="28"/>
        </w:rPr>
      </w:pPr>
      <w:r w:rsidRPr="00951CD7">
        <w:rPr>
          <w:sz w:val="28"/>
          <w:szCs w:val="28"/>
        </w:rPr>
        <w:t>текущее содержание и охрана кладбищ – 157 247,4 тыс. рублей</w:t>
      </w:r>
      <w:r w:rsidR="007D69AB" w:rsidRPr="00951CD7">
        <w:rPr>
          <w:sz w:val="28"/>
          <w:szCs w:val="28"/>
        </w:rPr>
        <w:t>;</w:t>
      </w:r>
    </w:p>
    <w:p w14:paraId="2F948A76" w14:textId="77777777" w:rsidR="007D69AB" w:rsidRPr="00951CD7" w:rsidRDefault="008639FC" w:rsidP="008639FC">
      <w:pPr>
        <w:widowControl w:val="0"/>
        <w:ind w:firstLine="709"/>
        <w:jc w:val="both"/>
        <w:rPr>
          <w:sz w:val="28"/>
          <w:szCs w:val="28"/>
        </w:rPr>
      </w:pPr>
      <w:r w:rsidRPr="00951CD7">
        <w:rPr>
          <w:sz w:val="28"/>
          <w:szCs w:val="28"/>
        </w:rPr>
        <w:t>инвентаризация зелёных насаждений – 103 851,0 тыс. рублей</w:t>
      </w:r>
      <w:r w:rsidR="007D69AB" w:rsidRPr="00951CD7">
        <w:rPr>
          <w:sz w:val="28"/>
          <w:szCs w:val="28"/>
        </w:rPr>
        <w:t>;</w:t>
      </w:r>
    </w:p>
    <w:p w14:paraId="1A8F737D" w14:textId="77777777" w:rsidR="007D69AB" w:rsidRPr="00951CD7" w:rsidRDefault="008639FC" w:rsidP="008639FC">
      <w:pPr>
        <w:widowControl w:val="0"/>
        <w:ind w:firstLine="709"/>
        <w:jc w:val="both"/>
        <w:rPr>
          <w:sz w:val="28"/>
          <w:szCs w:val="28"/>
        </w:rPr>
      </w:pPr>
      <w:r w:rsidRPr="00951CD7">
        <w:rPr>
          <w:sz w:val="28"/>
          <w:szCs w:val="28"/>
        </w:rPr>
        <w:t>установка и содержание контейнерных площадок – 89 000,0 тыс. рублей</w:t>
      </w:r>
      <w:r w:rsidR="007D69AB" w:rsidRPr="00951CD7">
        <w:rPr>
          <w:sz w:val="28"/>
          <w:szCs w:val="28"/>
        </w:rPr>
        <w:t>;</w:t>
      </w:r>
    </w:p>
    <w:p w14:paraId="45A1B637" w14:textId="77777777" w:rsidR="007D69AB" w:rsidRPr="00951CD7" w:rsidRDefault="008639FC" w:rsidP="008639FC">
      <w:pPr>
        <w:widowControl w:val="0"/>
        <w:ind w:firstLine="709"/>
        <w:jc w:val="both"/>
        <w:rPr>
          <w:sz w:val="28"/>
          <w:szCs w:val="28"/>
        </w:rPr>
      </w:pPr>
      <w:r w:rsidRPr="00951CD7">
        <w:rPr>
          <w:sz w:val="28"/>
          <w:szCs w:val="28"/>
        </w:rPr>
        <w:t>приобретение, установка и содержание контейнеров для вывоза твёрдых коммунальных отходов – 12 737,5 тыс. рублей</w:t>
      </w:r>
      <w:r w:rsidR="007D69AB" w:rsidRPr="00951CD7">
        <w:rPr>
          <w:sz w:val="28"/>
          <w:szCs w:val="28"/>
        </w:rPr>
        <w:t>;</w:t>
      </w:r>
    </w:p>
    <w:p w14:paraId="6AD4DD4D" w14:textId="77777777" w:rsidR="007D69AB" w:rsidRPr="00951CD7" w:rsidRDefault="008639FC" w:rsidP="008639FC">
      <w:pPr>
        <w:widowControl w:val="0"/>
        <w:ind w:firstLine="709"/>
        <w:jc w:val="both"/>
        <w:rPr>
          <w:sz w:val="28"/>
          <w:szCs w:val="28"/>
        </w:rPr>
      </w:pPr>
      <w:r w:rsidRPr="00951CD7">
        <w:rPr>
          <w:sz w:val="28"/>
          <w:szCs w:val="28"/>
        </w:rPr>
        <w:t>ликвидация мест несанкционированного размещения твёрдых коммунальных отходов – 72 000,0 тыс. рублей</w:t>
      </w:r>
      <w:r w:rsidR="007D69AB" w:rsidRPr="00951CD7">
        <w:rPr>
          <w:sz w:val="28"/>
          <w:szCs w:val="28"/>
        </w:rPr>
        <w:t>;</w:t>
      </w:r>
    </w:p>
    <w:p w14:paraId="446A6A75" w14:textId="77777777" w:rsidR="007D69AB" w:rsidRPr="00951CD7" w:rsidRDefault="008639FC" w:rsidP="008639FC">
      <w:pPr>
        <w:widowControl w:val="0"/>
        <w:ind w:firstLine="709"/>
        <w:jc w:val="both"/>
        <w:rPr>
          <w:sz w:val="28"/>
          <w:szCs w:val="28"/>
        </w:rPr>
      </w:pPr>
      <w:r w:rsidRPr="00951CD7">
        <w:rPr>
          <w:sz w:val="28"/>
          <w:szCs w:val="28"/>
        </w:rPr>
        <w:t>ремонт и содержание объектов благоустройства – 66 249,4 тыс. рублей</w:t>
      </w:r>
      <w:r w:rsidR="007D69AB" w:rsidRPr="00951CD7">
        <w:rPr>
          <w:sz w:val="28"/>
          <w:szCs w:val="28"/>
        </w:rPr>
        <w:t>;</w:t>
      </w:r>
    </w:p>
    <w:p w14:paraId="46AECF0D" w14:textId="77777777" w:rsidR="007D69AB" w:rsidRPr="00951CD7" w:rsidRDefault="008639FC" w:rsidP="008639FC">
      <w:pPr>
        <w:widowControl w:val="0"/>
        <w:ind w:firstLine="709"/>
        <w:jc w:val="both"/>
        <w:rPr>
          <w:sz w:val="28"/>
          <w:szCs w:val="28"/>
        </w:rPr>
      </w:pPr>
      <w:r w:rsidRPr="00951CD7">
        <w:rPr>
          <w:sz w:val="28"/>
          <w:szCs w:val="28"/>
        </w:rPr>
        <w:t>установка и содержание мемориальных досок, бюстов, памятных знаков и памятников, благоустройство и проведение ремонтно-реставрационных работ на памятниках, мемориальных комплексах (в том числе отнесённые к объектам культурного наследия) – 54 302,0 тыс. рублей</w:t>
      </w:r>
      <w:r w:rsidR="007D69AB" w:rsidRPr="00951CD7">
        <w:rPr>
          <w:sz w:val="28"/>
          <w:szCs w:val="28"/>
        </w:rPr>
        <w:t>;</w:t>
      </w:r>
    </w:p>
    <w:p w14:paraId="0F135170" w14:textId="77777777" w:rsidR="007D69AB" w:rsidRPr="00951CD7" w:rsidRDefault="008639FC" w:rsidP="008639FC">
      <w:pPr>
        <w:widowControl w:val="0"/>
        <w:ind w:firstLine="709"/>
        <w:jc w:val="both"/>
        <w:rPr>
          <w:sz w:val="28"/>
          <w:szCs w:val="28"/>
        </w:rPr>
      </w:pPr>
      <w:r w:rsidRPr="00951CD7">
        <w:rPr>
          <w:sz w:val="28"/>
          <w:szCs w:val="28"/>
        </w:rPr>
        <w:t>содержание и аренда мобильных автономных туалетов, биотуалетов – 37 750,3 тыс. рублей</w:t>
      </w:r>
      <w:r w:rsidR="007D69AB" w:rsidRPr="00951CD7">
        <w:rPr>
          <w:sz w:val="28"/>
          <w:szCs w:val="28"/>
        </w:rPr>
        <w:t>;</w:t>
      </w:r>
    </w:p>
    <w:p w14:paraId="082EE565" w14:textId="77777777" w:rsidR="007D69AB" w:rsidRPr="00951CD7" w:rsidRDefault="008639FC" w:rsidP="008639FC">
      <w:pPr>
        <w:widowControl w:val="0"/>
        <w:ind w:firstLine="709"/>
        <w:jc w:val="both"/>
        <w:rPr>
          <w:sz w:val="28"/>
          <w:szCs w:val="28"/>
        </w:rPr>
      </w:pPr>
      <w:r w:rsidRPr="00951CD7">
        <w:rPr>
          <w:sz w:val="28"/>
          <w:szCs w:val="28"/>
        </w:rPr>
        <w:t>содержание и ремонт фонтанов – 34 741,9 тыс. рублей</w:t>
      </w:r>
      <w:r w:rsidR="007D69AB" w:rsidRPr="00951CD7">
        <w:rPr>
          <w:sz w:val="28"/>
          <w:szCs w:val="28"/>
        </w:rPr>
        <w:t>;</w:t>
      </w:r>
    </w:p>
    <w:p w14:paraId="79C29EAB" w14:textId="77777777" w:rsidR="007D69AB" w:rsidRPr="00951CD7" w:rsidRDefault="008639FC" w:rsidP="008639FC">
      <w:pPr>
        <w:widowControl w:val="0"/>
        <w:ind w:firstLine="709"/>
        <w:jc w:val="both"/>
        <w:rPr>
          <w:sz w:val="28"/>
          <w:szCs w:val="28"/>
        </w:rPr>
      </w:pPr>
      <w:r w:rsidRPr="00951CD7">
        <w:rPr>
          <w:sz w:val="28"/>
          <w:szCs w:val="28"/>
        </w:rPr>
        <w:t>благоустройство территории после демонтажа временных сооружений – 16 000,0 тыс. рублей</w:t>
      </w:r>
      <w:r w:rsidR="007D69AB" w:rsidRPr="00951CD7">
        <w:rPr>
          <w:sz w:val="28"/>
          <w:szCs w:val="28"/>
        </w:rPr>
        <w:t>;</w:t>
      </w:r>
    </w:p>
    <w:p w14:paraId="7893DA52" w14:textId="11B221AD" w:rsidR="008639FC" w:rsidRPr="00951CD7" w:rsidRDefault="008639FC" w:rsidP="008639FC">
      <w:pPr>
        <w:widowControl w:val="0"/>
        <w:ind w:firstLine="709"/>
        <w:jc w:val="both"/>
        <w:rPr>
          <w:sz w:val="28"/>
          <w:szCs w:val="28"/>
          <w:highlight w:val="yellow"/>
        </w:rPr>
      </w:pPr>
      <w:r w:rsidRPr="00951CD7">
        <w:rPr>
          <w:sz w:val="28"/>
          <w:szCs w:val="28"/>
        </w:rPr>
        <w:t>содержание, ремонт и демонтаж спортивных и игровых площадок – 13 618,9 тыс. рублей, прочие мероприятия по благоустройству – 12 097,6 тыс. рублей.</w:t>
      </w:r>
    </w:p>
    <w:p w14:paraId="5B2B6835" w14:textId="77777777" w:rsidR="008639FC" w:rsidRPr="00951CD7" w:rsidRDefault="008639FC" w:rsidP="008639FC">
      <w:pPr>
        <w:widowControl w:val="0"/>
        <w:ind w:firstLine="709"/>
        <w:jc w:val="both"/>
        <w:rPr>
          <w:sz w:val="28"/>
          <w:szCs w:val="28"/>
        </w:rPr>
      </w:pPr>
      <w:r w:rsidRPr="00951CD7">
        <w:rPr>
          <w:sz w:val="28"/>
          <w:szCs w:val="28"/>
        </w:rPr>
        <w:t xml:space="preserve">На руководство и управление в сфере установленных функций, а также на обеспечение деятельности муниципальных казённых учреждений </w:t>
      </w:r>
      <w:r w:rsidRPr="00951CD7">
        <w:rPr>
          <w:sz w:val="28"/>
          <w:szCs w:val="28"/>
        </w:rPr>
        <w:br/>
        <w:t xml:space="preserve">в 2025 году предусмотрены бюджетные ассигнования в сумме </w:t>
      </w:r>
      <w:r w:rsidRPr="00951CD7">
        <w:rPr>
          <w:sz w:val="28"/>
          <w:szCs w:val="28"/>
        </w:rPr>
        <w:br/>
        <w:t xml:space="preserve">419 844,5 тыс. рублей. </w:t>
      </w:r>
    </w:p>
    <w:p w14:paraId="2B49B32A" w14:textId="77777777" w:rsidR="008639FC" w:rsidRPr="00951CD7" w:rsidRDefault="008639FC" w:rsidP="008639FC">
      <w:pPr>
        <w:widowControl w:val="0"/>
        <w:ind w:firstLine="709"/>
        <w:jc w:val="both"/>
        <w:rPr>
          <w:sz w:val="28"/>
          <w:szCs w:val="28"/>
        </w:rPr>
      </w:pPr>
      <w:r w:rsidRPr="00951CD7">
        <w:rPr>
          <w:sz w:val="28"/>
          <w:szCs w:val="28"/>
        </w:rPr>
        <w:t>На охрану окружающей среды, формирование экологической культуры населения в муниципальном образовании город Краснодар на 2025 год предусмотрены бюджетные ассигнования в сумме 22 380,4 тыс. рублей, в том числе на:</w:t>
      </w:r>
    </w:p>
    <w:p w14:paraId="456B1A0A" w14:textId="0EF35936" w:rsidR="008639FC" w:rsidRPr="00951CD7" w:rsidRDefault="008639FC" w:rsidP="008639FC">
      <w:pPr>
        <w:widowControl w:val="0"/>
        <w:ind w:firstLine="709"/>
        <w:jc w:val="both"/>
        <w:rPr>
          <w:sz w:val="28"/>
          <w:szCs w:val="28"/>
        </w:rPr>
      </w:pPr>
      <w:r w:rsidRPr="00951CD7">
        <w:rPr>
          <w:sz w:val="28"/>
          <w:szCs w:val="28"/>
        </w:rPr>
        <w:t xml:space="preserve">рекультивацию свалки в Прикубанском внутригородском округе </w:t>
      </w:r>
      <w:r w:rsidR="00A968B1" w:rsidRPr="00951CD7">
        <w:rPr>
          <w:sz w:val="28"/>
          <w:szCs w:val="28"/>
        </w:rPr>
        <w:t xml:space="preserve">                                     </w:t>
      </w:r>
      <w:r w:rsidRPr="00951CD7">
        <w:rPr>
          <w:sz w:val="28"/>
          <w:szCs w:val="28"/>
        </w:rPr>
        <w:t>г. Краснодар на продолжении ул. Нагорная – 6 846,6 тыс. рублей;</w:t>
      </w:r>
    </w:p>
    <w:p w14:paraId="38D2CBEC" w14:textId="2B90E5FC" w:rsidR="008639FC" w:rsidRPr="00951CD7" w:rsidRDefault="008639FC" w:rsidP="008639FC">
      <w:pPr>
        <w:widowControl w:val="0"/>
        <w:ind w:firstLine="709"/>
        <w:jc w:val="both"/>
        <w:rPr>
          <w:sz w:val="28"/>
          <w:szCs w:val="28"/>
        </w:rPr>
      </w:pPr>
      <w:r w:rsidRPr="00951CD7">
        <w:rPr>
          <w:sz w:val="28"/>
          <w:szCs w:val="28"/>
        </w:rPr>
        <w:t>рекультивацию свалки в Центральном внутригородском округе города Краснодар по ул. Воронежской, 59 – 599,0 тыс. рублей;</w:t>
      </w:r>
    </w:p>
    <w:p w14:paraId="09E5F1DB" w14:textId="53A70C6B" w:rsidR="008639FC" w:rsidRPr="00951CD7" w:rsidRDefault="008639FC" w:rsidP="008639FC">
      <w:pPr>
        <w:widowControl w:val="0"/>
        <w:ind w:firstLine="709"/>
        <w:jc w:val="both"/>
        <w:rPr>
          <w:sz w:val="28"/>
          <w:szCs w:val="28"/>
        </w:rPr>
      </w:pPr>
      <w:r w:rsidRPr="00951CD7">
        <w:rPr>
          <w:sz w:val="28"/>
          <w:szCs w:val="28"/>
        </w:rPr>
        <w:t xml:space="preserve">мероприятия по </w:t>
      </w:r>
      <w:proofErr w:type="spellStart"/>
      <w:r w:rsidRPr="00951CD7">
        <w:rPr>
          <w:sz w:val="28"/>
          <w:szCs w:val="28"/>
        </w:rPr>
        <w:t>акарицидной</w:t>
      </w:r>
      <w:proofErr w:type="spellEnd"/>
      <w:r w:rsidRPr="00951CD7">
        <w:rPr>
          <w:sz w:val="28"/>
          <w:szCs w:val="28"/>
        </w:rPr>
        <w:t xml:space="preserve"> обработке зел</w:t>
      </w:r>
      <w:r w:rsidR="00A968B1" w:rsidRPr="00951CD7">
        <w:rPr>
          <w:sz w:val="28"/>
          <w:szCs w:val="28"/>
        </w:rPr>
        <w:t>ё</w:t>
      </w:r>
      <w:r w:rsidRPr="00951CD7">
        <w:rPr>
          <w:sz w:val="28"/>
          <w:szCs w:val="28"/>
        </w:rPr>
        <w:t>ных насаждений – 4 834,2 тыс. рублей;</w:t>
      </w:r>
    </w:p>
    <w:p w14:paraId="557C1F39" w14:textId="5446CD3C" w:rsidR="008639FC" w:rsidRPr="00951CD7" w:rsidRDefault="008639FC" w:rsidP="008639FC">
      <w:pPr>
        <w:widowControl w:val="0"/>
        <w:ind w:firstLine="709"/>
        <w:jc w:val="both"/>
        <w:rPr>
          <w:sz w:val="28"/>
          <w:szCs w:val="28"/>
        </w:rPr>
      </w:pPr>
      <w:r w:rsidRPr="00951CD7">
        <w:rPr>
          <w:sz w:val="28"/>
          <w:szCs w:val="28"/>
        </w:rPr>
        <w:t>мероприятия по борьбе с гнусом – 3 700,0 тыс. рублей;</w:t>
      </w:r>
    </w:p>
    <w:p w14:paraId="15C69E2F" w14:textId="15F3B79C" w:rsidR="008639FC" w:rsidRPr="00951CD7" w:rsidRDefault="008639FC" w:rsidP="008639FC">
      <w:pPr>
        <w:widowControl w:val="0"/>
        <w:ind w:firstLine="709"/>
        <w:jc w:val="both"/>
        <w:rPr>
          <w:sz w:val="28"/>
          <w:szCs w:val="28"/>
        </w:rPr>
      </w:pPr>
      <w:r w:rsidRPr="00951CD7">
        <w:rPr>
          <w:sz w:val="28"/>
          <w:szCs w:val="28"/>
        </w:rPr>
        <w:lastRenderedPageBreak/>
        <w:t xml:space="preserve">содержание и ремонт постов контроля – 3 699,6 тыс. рублей; </w:t>
      </w:r>
    </w:p>
    <w:p w14:paraId="7FAF27B2" w14:textId="095B8B49" w:rsidR="008639FC" w:rsidRPr="00951CD7" w:rsidRDefault="008639FC" w:rsidP="008639FC">
      <w:pPr>
        <w:widowControl w:val="0"/>
        <w:ind w:firstLine="709"/>
        <w:jc w:val="both"/>
        <w:rPr>
          <w:sz w:val="28"/>
          <w:szCs w:val="28"/>
        </w:rPr>
      </w:pPr>
      <w:r w:rsidRPr="00951CD7">
        <w:rPr>
          <w:sz w:val="28"/>
          <w:szCs w:val="28"/>
        </w:rPr>
        <w:t>отвод избыточных вод – 1 000,0 тыс. рублей;</w:t>
      </w:r>
    </w:p>
    <w:p w14:paraId="7D92C176" w14:textId="191B5B12" w:rsidR="008639FC" w:rsidRPr="00951CD7" w:rsidRDefault="008639FC" w:rsidP="008639FC">
      <w:pPr>
        <w:widowControl w:val="0"/>
        <w:ind w:firstLine="709"/>
        <w:jc w:val="both"/>
        <w:rPr>
          <w:sz w:val="28"/>
          <w:szCs w:val="28"/>
        </w:rPr>
      </w:pPr>
      <w:r w:rsidRPr="00951CD7">
        <w:rPr>
          <w:sz w:val="28"/>
          <w:szCs w:val="28"/>
        </w:rPr>
        <w:t>проведение эколого-просветительских мероприятий и информирование населения о состоянии окружающей среды – 801,4 тыс. рублей;</w:t>
      </w:r>
    </w:p>
    <w:p w14:paraId="0214B7FE" w14:textId="064AADF0" w:rsidR="008639FC" w:rsidRPr="00951CD7" w:rsidRDefault="008639FC" w:rsidP="008639FC">
      <w:pPr>
        <w:widowControl w:val="0"/>
        <w:ind w:firstLine="709"/>
        <w:jc w:val="both"/>
        <w:rPr>
          <w:sz w:val="28"/>
          <w:szCs w:val="28"/>
        </w:rPr>
      </w:pPr>
      <w:r w:rsidRPr="00951CD7">
        <w:rPr>
          <w:sz w:val="28"/>
          <w:szCs w:val="28"/>
        </w:rPr>
        <w:t>комплексное экологическое обследование территории с целью придания статуса особо охраняемой природной территории – 390,0 тыс. рублей;</w:t>
      </w:r>
    </w:p>
    <w:p w14:paraId="6FE342F1" w14:textId="5D3F41D7" w:rsidR="008639FC" w:rsidRPr="00951CD7" w:rsidRDefault="008639FC" w:rsidP="008639FC">
      <w:pPr>
        <w:widowControl w:val="0"/>
        <w:ind w:firstLine="709"/>
        <w:jc w:val="both"/>
        <w:rPr>
          <w:sz w:val="28"/>
          <w:szCs w:val="28"/>
        </w:rPr>
      </w:pPr>
      <w:r w:rsidRPr="00951CD7">
        <w:rPr>
          <w:sz w:val="28"/>
          <w:szCs w:val="28"/>
        </w:rPr>
        <w:t xml:space="preserve">мероприятия по уничтожению </w:t>
      </w:r>
      <w:proofErr w:type="spellStart"/>
      <w:r w:rsidRPr="00951CD7">
        <w:rPr>
          <w:sz w:val="28"/>
          <w:szCs w:val="28"/>
        </w:rPr>
        <w:t>ценхруса</w:t>
      </w:r>
      <w:proofErr w:type="spellEnd"/>
      <w:r w:rsidRPr="00951CD7">
        <w:rPr>
          <w:sz w:val="28"/>
          <w:szCs w:val="28"/>
        </w:rPr>
        <w:t xml:space="preserve"> </w:t>
      </w:r>
      <w:proofErr w:type="spellStart"/>
      <w:r w:rsidRPr="00951CD7">
        <w:rPr>
          <w:sz w:val="28"/>
          <w:szCs w:val="28"/>
        </w:rPr>
        <w:t>длинноколючкового</w:t>
      </w:r>
      <w:proofErr w:type="spellEnd"/>
      <w:r w:rsidRPr="00951CD7">
        <w:rPr>
          <w:sz w:val="28"/>
          <w:szCs w:val="28"/>
        </w:rPr>
        <w:t xml:space="preserve"> – 360,0 тыс. рублей;</w:t>
      </w:r>
    </w:p>
    <w:p w14:paraId="7C8C162E" w14:textId="134A50C3" w:rsidR="008639FC" w:rsidRPr="00951CD7" w:rsidRDefault="008639FC" w:rsidP="008639FC">
      <w:pPr>
        <w:widowControl w:val="0"/>
        <w:ind w:firstLine="709"/>
        <w:jc w:val="both"/>
        <w:rPr>
          <w:sz w:val="28"/>
          <w:szCs w:val="28"/>
        </w:rPr>
      </w:pPr>
      <w:r w:rsidRPr="00951CD7">
        <w:rPr>
          <w:sz w:val="28"/>
          <w:szCs w:val="28"/>
        </w:rPr>
        <w:t>измерение уровня загрязнения водных объектов и сточных вод – 149,6 тыс. рублей.</w:t>
      </w:r>
    </w:p>
    <w:p w14:paraId="7A4BEEFA" w14:textId="339BAB48" w:rsidR="00797C81" w:rsidRPr="00951CD7" w:rsidRDefault="00797C81" w:rsidP="007829EE">
      <w:pPr>
        <w:widowControl w:val="0"/>
        <w:ind w:firstLine="709"/>
        <w:jc w:val="both"/>
        <w:rPr>
          <w:sz w:val="28"/>
          <w:szCs w:val="28"/>
        </w:rPr>
      </w:pPr>
    </w:p>
    <w:p w14:paraId="1E4FE8BA" w14:textId="77777777" w:rsidR="00D051DF" w:rsidRPr="00951CD7" w:rsidRDefault="00D051DF" w:rsidP="00D051DF">
      <w:pPr>
        <w:widowControl w:val="0"/>
        <w:suppressAutoHyphens/>
        <w:jc w:val="center"/>
        <w:rPr>
          <w:sz w:val="28"/>
          <w:szCs w:val="28"/>
        </w:rPr>
      </w:pPr>
      <w:r w:rsidRPr="00951CD7">
        <w:rPr>
          <w:sz w:val="28"/>
          <w:szCs w:val="28"/>
        </w:rPr>
        <w:t>Развитие гражданского общества</w:t>
      </w:r>
    </w:p>
    <w:p w14:paraId="7A9FD892" w14:textId="77777777" w:rsidR="00D051DF" w:rsidRPr="00951CD7" w:rsidRDefault="00D051DF" w:rsidP="00D051DF">
      <w:pPr>
        <w:widowControl w:val="0"/>
        <w:suppressAutoHyphens/>
        <w:ind w:firstLine="709"/>
        <w:jc w:val="center"/>
        <w:rPr>
          <w:sz w:val="28"/>
          <w:szCs w:val="28"/>
        </w:rPr>
      </w:pPr>
    </w:p>
    <w:p w14:paraId="6144514C" w14:textId="2B74DB7F" w:rsidR="00D051DF" w:rsidRPr="00951CD7" w:rsidRDefault="00D051DF" w:rsidP="00D051DF">
      <w:pPr>
        <w:widowControl w:val="0"/>
        <w:shd w:val="clear" w:color="auto" w:fill="FFFFFF" w:themeFill="background1"/>
        <w:suppressAutoHyphens/>
        <w:ind w:firstLine="709"/>
        <w:jc w:val="both"/>
        <w:rPr>
          <w:sz w:val="28"/>
          <w:szCs w:val="28"/>
        </w:rPr>
      </w:pPr>
      <w:r w:rsidRPr="00951CD7">
        <w:rPr>
          <w:sz w:val="28"/>
          <w:szCs w:val="28"/>
        </w:rPr>
        <w:t>В проекте местного бюджета на реализацию муниципальной программы муниципального образования город Краснодар «Развити</w:t>
      </w:r>
      <w:r w:rsidR="00E04A45" w:rsidRPr="00951CD7">
        <w:rPr>
          <w:sz w:val="28"/>
          <w:szCs w:val="28"/>
        </w:rPr>
        <w:t>е гражданского общества» на 20</w:t>
      </w:r>
      <w:r w:rsidR="00910435" w:rsidRPr="00951CD7">
        <w:rPr>
          <w:sz w:val="28"/>
          <w:szCs w:val="28"/>
        </w:rPr>
        <w:t>25</w:t>
      </w:r>
      <w:r w:rsidRPr="00951CD7">
        <w:rPr>
          <w:sz w:val="28"/>
          <w:szCs w:val="28"/>
        </w:rPr>
        <w:t xml:space="preserve"> год предусмотрены бюджетные ассигнования за счёт средств местного бюджета в сумме </w:t>
      </w:r>
      <w:r w:rsidR="00910435" w:rsidRPr="00951CD7">
        <w:rPr>
          <w:sz w:val="28"/>
          <w:szCs w:val="28"/>
        </w:rPr>
        <w:t>174 273,9 тыс. рублей, на 2026</w:t>
      </w:r>
      <w:r w:rsidRPr="00951CD7">
        <w:rPr>
          <w:sz w:val="28"/>
          <w:szCs w:val="28"/>
        </w:rPr>
        <w:t xml:space="preserve"> год – </w:t>
      </w:r>
      <w:r w:rsidR="00910435" w:rsidRPr="00951CD7">
        <w:rPr>
          <w:sz w:val="28"/>
          <w:szCs w:val="28"/>
        </w:rPr>
        <w:t>172 505,3</w:t>
      </w:r>
      <w:r w:rsidR="00E04A45" w:rsidRPr="00951CD7">
        <w:rPr>
          <w:sz w:val="28"/>
          <w:szCs w:val="28"/>
        </w:rPr>
        <w:t> </w:t>
      </w:r>
      <w:r w:rsidRPr="00951CD7">
        <w:rPr>
          <w:sz w:val="28"/>
          <w:szCs w:val="28"/>
        </w:rPr>
        <w:t>тыс. рублей, на 202</w:t>
      </w:r>
      <w:r w:rsidR="00910435" w:rsidRPr="00951CD7">
        <w:rPr>
          <w:sz w:val="28"/>
          <w:szCs w:val="28"/>
        </w:rPr>
        <w:t>7</w:t>
      </w:r>
      <w:r w:rsidRPr="00951CD7">
        <w:rPr>
          <w:sz w:val="28"/>
          <w:szCs w:val="28"/>
        </w:rPr>
        <w:t xml:space="preserve"> год – </w:t>
      </w:r>
      <w:r w:rsidR="00910435" w:rsidRPr="00951CD7">
        <w:rPr>
          <w:sz w:val="28"/>
          <w:szCs w:val="28"/>
        </w:rPr>
        <w:t>172 698,9</w:t>
      </w:r>
      <w:r w:rsidR="00E04A45" w:rsidRPr="00951CD7">
        <w:rPr>
          <w:sz w:val="28"/>
          <w:szCs w:val="28"/>
        </w:rPr>
        <w:t xml:space="preserve"> </w:t>
      </w:r>
      <w:r w:rsidRPr="00951CD7">
        <w:rPr>
          <w:sz w:val="28"/>
          <w:szCs w:val="28"/>
        </w:rPr>
        <w:t>тыс. рублей.</w:t>
      </w:r>
    </w:p>
    <w:p w14:paraId="14EFBEFB" w14:textId="77777777" w:rsidR="00721258" w:rsidRPr="00951CD7" w:rsidRDefault="00721258" w:rsidP="00D051DF">
      <w:pPr>
        <w:widowControl w:val="0"/>
        <w:shd w:val="clear" w:color="auto" w:fill="FFFFFF" w:themeFill="background1"/>
        <w:suppressAutoHyphens/>
        <w:jc w:val="right"/>
        <w:rPr>
          <w:sz w:val="28"/>
          <w:szCs w:val="28"/>
        </w:rPr>
      </w:pPr>
    </w:p>
    <w:p w14:paraId="4C7E6C03" w14:textId="77777777" w:rsidR="00D051DF" w:rsidRPr="00951CD7" w:rsidRDefault="00D051DF" w:rsidP="00D051DF">
      <w:pPr>
        <w:widowControl w:val="0"/>
        <w:shd w:val="clear" w:color="auto" w:fill="FFFFFF" w:themeFill="background1"/>
        <w:suppressAutoHyphens/>
        <w:jc w:val="right"/>
        <w:rPr>
          <w:sz w:val="28"/>
          <w:szCs w:val="28"/>
        </w:rPr>
      </w:pPr>
      <w:r w:rsidRPr="00951CD7">
        <w:rPr>
          <w:sz w:val="28"/>
          <w:szCs w:val="28"/>
        </w:rPr>
        <w:t>тыс. рублей</w:t>
      </w: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28"/>
        <w:gridCol w:w="992"/>
        <w:gridCol w:w="1417"/>
        <w:gridCol w:w="1276"/>
        <w:gridCol w:w="1418"/>
        <w:gridCol w:w="1275"/>
      </w:tblGrid>
      <w:tr w:rsidR="00951CD7" w:rsidRPr="00951CD7" w14:paraId="0279BAC6" w14:textId="77777777" w:rsidTr="004522A8">
        <w:trPr>
          <w:trHeight w:val="565"/>
          <w:tblHeader/>
        </w:trPr>
        <w:tc>
          <w:tcPr>
            <w:tcW w:w="3228" w:type="dxa"/>
            <w:vMerge w:val="restart"/>
            <w:vAlign w:val="center"/>
            <w:hideMark/>
          </w:tcPr>
          <w:p w14:paraId="29029E36" w14:textId="77777777" w:rsidR="006A0E3E" w:rsidRPr="00951CD7" w:rsidRDefault="006A0E3E" w:rsidP="004522A8">
            <w:pPr>
              <w:widowControl w:val="0"/>
              <w:shd w:val="clear" w:color="auto" w:fill="FFFFFF" w:themeFill="background1"/>
              <w:suppressAutoHyphens/>
              <w:jc w:val="center"/>
              <w:rPr>
                <w:sz w:val="24"/>
                <w:szCs w:val="24"/>
              </w:rPr>
            </w:pPr>
            <w:r w:rsidRPr="00951CD7">
              <w:rPr>
                <w:sz w:val="24"/>
                <w:szCs w:val="24"/>
              </w:rPr>
              <w:t>Наименование показателя</w:t>
            </w:r>
          </w:p>
          <w:p w14:paraId="647C3F67" w14:textId="77777777" w:rsidR="006A0E3E" w:rsidRPr="00951CD7" w:rsidRDefault="006A0E3E" w:rsidP="004522A8">
            <w:pPr>
              <w:widowControl w:val="0"/>
              <w:shd w:val="clear" w:color="auto" w:fill="FFFFFF" w:themeFill="background1"/>
              <w:suppressAutoHyphens/>
              <w:jc w:val="center"/>
              <w:rPr>
                <w:sz w:val="24"/>
                <w:szCs w:val="24"/>
              </w:rPr>
            </w:pPr>
            <w:r w:rsidRPr="00951CD7">
              <w:rPr>
                <w:sz w:val="24"/>
                <w:szCs w:val="24"/>
              </w:rPr>
              <w:t>(подпрограмма, мероприятие)</w:t>
            </w:r>
          </w:p>
        </w:tc>
        <w:tc>
          <w:tcPr>
            <w:tcW w:w="992" w:type="dxa"/>
            <w:vMerge w:val="restart"/>
            <w:vAlign w:val="center"/>
            <w:hideMark/>
          </w:tcPr>
          <w:p w14:paraId="0D993EB1" w14:textId="77777777" w:rsidR="006A0E3E" w:rsidRPr="00951CD7" w:rsidRDefault="006A0E3E" w:rsidP="004522A8">
            <w:pPr>
              <w:widowControl w:val="0"/>
              <w:shd w:val="clear" w:color="auto" w:fill="FFFFFF" w:themeFill="background1"/>
              <w:suppressAutoHyphens/>
              <w:jc w:val="center"/>
              <w:rPr>
                <w:sz w:val="24"/>
                <w:szCs w:val="24"/>
              </w:rPr>
            </w:pPr>
            <w:r w:rsidRPr="00951CD7">
              <w:rPr>
                <w:sz w:val="24"/>
                <w:szCs w:val="24"/>
              </w:rPr>
              <w:t>Уровень бюджета</w:t>
            </w:r>
          </w:p>
        </w:tc>
        <w:tc>
          <w:tcPr>
            <w:tcW w:w="1417" w:type="dxa"/>
            <w:vMerge w:val="restart"/>
            <w:vAlign w:val="center"/>
            <w:hideMark/>
          </w:tcPr>
          <w:p w14:paraId="4B06D1D5" w14:textId="35C5C316" w:rsidR="006A0E3E" w:rsidRPr="00951CD7" w:rsidRDefault="006A0E3E" w:rsidP="004522A8">
            <w:pPr>
              <w:widowControl w:val="0"/>
              <w:shd w:val="clear" w:color="auto" w:fill="FFFFFF" w:themeFill="background1"/>
              <w:suppressAutoHyphens/>
              <w:jc w:val="center"/>
              <w:rPr>
                <w:sz w:val="24"/>
                <w:szCs w:val="24"/>
              </w:rPr>
            </w:pPr>
            <w:r w:rsidRPr="00951CD7">
              <w:rPr>
                <w:sz w:val="24"/>
                <w:szCs w:val="24"/>
              </w:rPr>
              <w:t>Сводная</w:t>
            </w:r>
            <w:r w:rsidR="003B61BB" w:rsidRPr="00951CD7">
              <w:rPr>
                <w:sz w:val="24"/>
                <w:szCs w:val="24"/>
              </w:rPr>
              <w:t xml:space="preserve"> бюджетная роспись на 01.10.2024</w:t>
            </w:r>
          </w:p>
        </w:tc>
        <w:tc>
          <w:tcPr>
            <w:tcW w:w="3969" w:type="dxa"/>
            <w:gridSpan w:val="3"/>
            <w:vAlign w:val="center"/>
            <w:hideMark/>
          </w:tcPr>
          <w:p w14:paraId="5FACC7CC" w14:textId="77777777" w:rsidR="006A0E3E" w:rsidRPr="00951CD7" w:rsidRDefault="006A0E3E" w:rsidP="004522A8">
            <w:pPr>
              <w:widowControl w:val="0"/>
              <w:shd w:val="clear" w:color="auto" w:fill="FFFFFF" w:themeFill="background1"/>
              <w:suppressAutoHyphens/>
              <w:jc w:val="center"/>
              <w:rPr>
                <w:sz w:val="24"/>
                <w:szCs w:val="24"/>
              </w:rPr>
            </w:pPr>
            <w:r w:rsidRPr="00951CD7">
              <w:rPr>
                <w:sz w:val="24"/>
                <w:szCs w:val="24"/>
              </w:rPr>
              <w:t>Проект</w:t>
            </w:r>
          </w:p>
        </w:tc>
      </w:tr>
      <w:tr w:rsidR="00951CD7" w:rsidRPr="00951CD7" w14:paraId="68E2E5B2" w14:textId="77777777" w:rsidTr="004522A8">
        <w:trPr>
          <w:tblHeader/>
        </w:trPr>
        <w:tc>
          <w:tcPr>
            <w:tcW w:w="3228" w:type="dxa"/>
            <w:vMerge/>
            <w:vAlign w:val="center"/>
            <w:hideMark/>
          </w:tcPr>
          <w:p w14:paraId="12FEF35B" w14:textId="77777777" w:rsidR="006A0E3E" w:rsidRPr="00951CD7" w:rsidRDefault="006A0E3E" w:rsidP="004522A8">
            <w:pPr>
              <w:widowControl w:val="0"/>
              <w:shd w:val="clear" w:color="auto" w:fill="FFFFFF" w:themeFill="background1"/>
              <w:suppressAutoHyphens/>
              <w:rPr>
                <w:sz w:val="24"/>
                <w:szCs w:val="24"/>
              </w:rPr>
            </w:pPr>
          </w:p>
        </w:tc>
        <w:tc>
          <w:tcPr>
            <w:tcW w:w="992" w:type="dxa"/>
            <w:vMerge/>
            <w:vAlign w:val="center"/>
            <w:hideMark/>
          </w:tcPr>
          <w:p w14:paraId="59CAB117" w14:textId="77777777" w:rsidR="006A0E3E" w:rsidRPr="00951CD7" w:rsidRDefault="006A0E3E" w:rsidP="004522A8">
            <w:pPr>
              <w:widowControl w:val="0"/>
              <w:shd w:val="clear" w:color="auto" w:fill="FFFFFF" w:themeFill="background1"/>
              <w:suppressAutoHyphens/>
              <w:rPr>
                <w:sz w:val="24"/>
                <w:szCs w:val="24"/>
              </w:rPr>
            </w:pPr>
          </w:p>
        </w:tc>
        <w:tc>
          <w:tcPr>
            <w:tcW w:w="1417" w:type="dxa"/>
            <w:vMerge/>
            <w:vAlign w:val="center"/>
            <w:hideMark/>
          </w:tcPr>
          <w:p w14:paraId="4FF8B7B1" w14:textId="77777777" w:rsidR="006A0E3E" w:rsidRPr="00951CD7" w:rsidRDefault="006A0E3E" w:rsidP="004522A8">
            <w:pPr>
              <w:widowControl w:val="0"/>
              <w:shd w:val="clear" w:color="auto" w:fill="FFFFFF" w:themeFill="background1"/>
              <w:suppressAutoHyphens/>
              <w:rPr>
                <w:sz w:val="24"/>
                <w:szCs w:val="24"/>
              </w:rPr>
            </w:pPr>
          </w:p>
        </w:tc>
        <w:tc>
          <w:tcPr>
            <w:tcW w:w="1276" w:type="dxa"/>
            <w:vAlign w:val="center"/>
            <w:hideMark/>
          </w:tcPr>
          <w:p w14:paraId="13ABD034" w14:textId="6CF573A0" w:rsidR="006A0E3E" w:rsidRPr="00951CD7" w:rsidRDefault="003B61BB" w:rsidP="004522A8">
            <w:pPr>
              <w:widowControl w:val="0"/>
              <w:shd w:val="clear" w:color="auto" w:fill="FFFFFF" w:themeFill="background1"/>
              <w:suppressAutoHyphens/>
              <w:autoSpaceDE w:val="0"/>
              <w:autoSpaceDN w:val="0"/>
              <w:adjustRightInd w:val="0"/>
              <w:jc w:val="center"/>
              <w:rPr>
                <w:sz w:val="24"/>
                <w:szCs w:val="24"/>
              </w:rPr>
            </w:pPr>
            <w:r w:rsidRPr="00951CD7">
              <w:rPr>
                <w:sz w:val="24"/>
                <w:szCs w:val="24"/>
              </w:rPr>
              <w:t>2025</w:t>
            </w:r>
            <w:r w:rsidR="006A0E3E" w:rsidRPr="00951CD7">
              <w:rPr>
                <w:sz w:val="24"/>
                <w:szCs w:val="24"/>
              </w:rPr>
              <w:t xml:space="preserve"> год</w:t>
            </w:r>
          </w:p>
        </w:tc>
        <w:tc>
          <w:tcPr>
            <w:tcW w:w="1418" w:type="dxa"/>
            <w:vAlign w:val="center"/>
            <w:hideMark/>
          </w:tcPr>
          <w:p w14:paraId="415F18A2" w14:textId="6D19B079" w:rsidR="006A0E3E" w:rsidRPr="00951CD7" w:rsidRDefault="003B61BB" w:rsidP="004522A8">
            <w:pPr>
              <w:widowControl w:val="0"/>
              <w:shd w:val="clear" w:color="auto" w:fill="FFFFFF" w:themeFill="background1"/>
              <w:suppressAutoHyphens/>
              <w:jc w:val="center"/>
              <w:rPr>
                <w:sz w:val="24"/>
                <w:szCs w:val="24"/>
              </w:rPr>
            </w:pPr>
            <w:r w:rsidRPr="00951CD7">
              <w:rPr>
                <w:sz w:val="24"/>
                <w:szCs w:val="24"/>
              </w:rPr>
              <w:t>2026</w:t>
            </w:r>
            <w:r w:rsidR="006A0E3E" w:rsidRPr="00951CD7">
              <w:rPr>
                <w:sz w:val="24"/>
                <w:szCs w:val="24"/>
              </w:rPr>
              <w:t xml:space="preserve"> год</w:t>
            </w:r>
          </w:p>
        </w:tc>
        <w:tc>
          <w:tcPr>
            <w:tcW w:w="1275" w:type="dxa"/>
            <w:vAlign w:val="center"/>
            <w:hideMark/>
          </w:tcPr>
          <w:p w14:paraId="7840CC19" w14:textId="27C5CCB3" w:rsidR="006A0E3E" w:rsidRPr="00951CD7" w:rsidRDefault="003B61BB" w:rsidP="004522A8">
            <w:pPr>
              <w:widowControl w:val="0"/>
              <w:shd w:val="clear" w:color="auto" w:fill="FFFFFF" w:themeFill="background1"/>
              <w:suppressAutoHyphens/>
              <w:jc w:val="center"/>
              <w:rPr>
                <w:sz w:val="24"/>
                <w:szCs w:val="24"/>
              </w:rPr>
            </w:pPr>
            <w:r w:rsidRPr="00951CD7">
              <w:rPr>
                <w:sz w:val="24"/>
                <w:szCs w:val="24"/>
              </w:rPr>
              <w:t>2027</w:t>
            </w:r>
            <w:r w:rsidR="006A0E3E" w:rsidRPr="00951CD7">
              <w:rPr>
                <w:sz w:val="24"/>
                <w:szCs w:val="24"/>
              </w:rPr>
              <w:t xml:space="preserve"> год</w:t>
            </w:r>
          </w:p>
        </w:tc>
      </w:tr>
      <w:tr w:rsidR="00951CD7" w:rsidRPr="00951CD7" w14:paraId="03641605" w14:textId="77777777" w:rsidTr="004522A8">
        <w:trPr>
          <w:tblHeader/>
        </w:trPr>
        <w:tc>
          <w:tcPr>
            <w:tcW w:w="3228" w:type="dxa"/>
            <w:tcBorders>
              <w:bottom w:val="single" w:sz="4" w:space="0" w:color="auto"/>
            </w:tcBorders>
            <w:vAlign w:val="center"/>
          </w:tcPr>
          <w:p w14:paraId="6392DF5D" w14:textId="77777777" w:rsidR="006A0E3E" w:rsidRPr="00951CD7" w:rsidRDefault="006A0E3E" w:rsidP="004522A8">
            <w:pPr>
              <w:widowControl w:val="0"/>
              <w:shd w:val="clear" w:color="auto" w:fill="FFFFFF" w:themeFill="background1"/>
              <w:suppressAutoHyphens/>
              <w:jc w:val="center"/>
              <w:rPr>
                <w:sz w:val="24"/>
                <w:szCs w:val="24"/>
              </w:rPr>
            </w:pPr>
            <w:r w:rsidRPr="00951CD7">
              <w:rPr>
                <w:sz w:val="24"/>
                <w:szCs w:val="24"/>
              </w:rPr>
              <w:t>1</w:t>
            </w:r>
          </w:p>
        </w:tc>
        <w:tc>
          <w:tcPr>
            <w:tcW w:w="992" w:type="dxa"/>
            <w:tcBorders>
              <w:bottom w:val="single" w:sz="4" w:space="0" w:color="auto"/>
            </w:tcBorders>
            <w:vAlign w:val="center"/>
          </w:tcPr>
          <w:p w14:paraId="148FDCBD" w14:textId="77777777" w:rsidR="006A0E3E" w:rsidRPr="00951CD7" w:rsidRDefault="006A0E3E" w:rsidP="004522A8">
            <w:pPr>
              <w:widowControl w:val="0"/>
              <w:shd w:val="clear" w:color="auto" w:fill="FFFFFF" w:themeFill="background1"/>
              <w:suppressAutoHyphens/>
              <w:jc w:val="center"/>
              <w:rPr>
                <w:sz w:val="24"/>
                <w:szCs w:val="24"/>
              </w:rPr>
            </w:pPr>
            <w:r w:rsidRPr="00951CD7">
              <w:rPr>
                <w:sz w:val="24"/>
                <w:szCs w:val="24"/>
              </w:rPr>
              <w:t>2</w:t>
            </w:r>
          </w:p>
        </w:tc>
        <w:tc>
          <w:tcPr>
            <w:tcW w:w="1417" w:type="dxa"/>
            <w:tcBorders>
              <w:bottom w:val="single" w:sz="4" w:space="0" w:color="auto"/>
            </w:tcBorders>
            <w:vAlign w:val="center"/>
          </w:tcPr>
          <w:p w14:paraId="6E13EBFD" w14:textId="77777777" w:rsidR="006A0E3E" w:rsidRPr="00951CD7" w:rsidRDefault="006A0E3E" w:rsidP="004522A8">
            <w:pPr>
              <w:widowControl w:val="0"/>
              <w:shd w:val="clear" w:color="auto" w:fill="FFFFFF" w:themeFill="background1"/>
              <w:suppressAutoHyphens/>
              <w:jc w:val="center"/>
              <w:rPr>
                <w:sz w:val="24"/>
                <w:szCs w:val="24"/>
              </w:rPr>
            </w:pPr>
            <w:r w:rsidRPr="00951CD7">
              <w:rPr>
                <w:sz w:val="24"/>
                <w:szCs w:val="24"/>
              </w:rPr>
              <w:t>3</w:t>
            </w:r>
          </w:p>
        </w:tc>
        <w:tc>
          <w:tcPr>
            <w:tcW w:w="1276" w:type="dxa"/>
            <w:tcBorders>
              <w:bottom w:val="single" w:sz="4" w:space="0" w:color="auto"/>
            </w:tcBorders>
            <w:vAlign w:val="center"/>
          </w:tcPr>
          <w:p w14:paraId="0D5144FF" w14:textId="77777777" w:rsidR="006A0E3E" w:rsidRPr="00951CD7" w:rsidRDefault="006A0E3E" w:rsidP="004522A8">
            <w:pPr>
              <w:widowControl w:val="0"/>
              <w:shd w:val="clear" w:color="auto" w:fill="FFFFFF" w:themeFill="background1"/>
              <w:suppressAutoHyphens/>
              <w:autoSpaceDE w:val="0"/>
              <w:autoSpaceDN w:val="0"/>
              <w:adjustRightInd w:val="0"/>
              <w:jc w:val="center"/>
              <w:rPr>
                <w:sz w:val="24"/>
                <w:szCs w:val="24"/>
              </w:rPr>
            </w:pPr>
            <w:r w:rsidRPr="00951CD7">
              <w:rPr>
                <w:sz w:val="24"/>
                <w:szCs w:val="24"/>
              </w:rPr>
              <w:t>4</w:t>
            </w:r>
          </w:p>
        </w:tc>
        <w:tc>
          <w:tcPr>
            <w:tcW w:w="1418" w:type="dxa"/>
            <w:tcBorders>
              <w:bottom w:val="single" w:sz="4" w:space="0" w:color="auto"/>
            </w:tcBorders>
            <w:vAlign w:val="center"/>
          </w:tcPr>
          <w:p w14:paraId="01D09653" w14:textId="77777777" w:rsidR="006A0E3E" w:rsidRPr="00951CD7" w:rsidRDefault="006A0E3E" w:rsidP="004522A8">
            <w:pPr>
              <w:widowControl w:val="0"/>
              <w:shd w:val="clear" w:color="auto" w:fill="FFFFFF" w:themeFill="background1"/>
              <w:suppressAutoHyphens/>
              <w:jc w:val="center"/>
              <w:rPr>
                <w:sz w:val="24"/>
                <w:szCs w:val="24"/>
              </w:rPr>
            </w:pPr>
            <w:r w:rsidRPr="00951CD7">
              <w:rPr>
                <w:sz w:val="24"/>
                <w:szCs w:val="24"/>
              </w:rPr>
              <w:t>5</w:t>
            </w:r>
          </w:p>
        </w:tc>
        <w:tc>
          <w:tcPr>
            <w:tcW w:w="1275" w:type="dxa"/>
            <w:tcBorders>
              <w:bottom w:val="single" w:sz="4" w:space="0" w:color="auto"/>
            </w:tcBorders>
            <w:vAlign w:val="center"/>
          </w:tcPr>
          <w:p w14:paraId="3A239DA8" w14:textId="77777777" w:rsidR="006A0E3E" w:rsidRPr="00951CD7" w:rsidRDefault="006A0E3E" w:rsidP="004522A8">
            <w:pPr>
              <w:widowControl w:val="0"/>
              <w:shd w:val="clear" w:color="auto" w:fill="FFFFFF" w:themeFill="background1"/>
              <w:suppressAutoHyphens/>
              <w:jc w:val="center"/>
              <w:rPr>
                <w:sz w:val="24"/>
                <w:szCs w:val="24"/>
              </w:rPr>
            </w:pPr>
            <w:r w:rsidRPr="00951CD7">
              <w:rPr>
                <w:sz w:val="24"/>
                <w:szCs w:val="24"/>
              </w:rPr>
              <w:t>6</w:t>
            </w:r>
          </w:p>
        </w:tc>
      </w:tr>
      <w:tr w:rsidR="00951CD7" w:rsidRPr="00951CD7" w14:paraId="4D731ED0" w14:textId="77777777" w:rsidTr="004522A8">
        <w:trPr>
          <w:trHeight w:val="150"/>
        </w:trPr>
        <w:tc>
          <w:tcPr>
            <w:tcW w:w="3228" w:type="dxa"/>
            <w:tcBorders>
              <w:top w:val="single" w:sz="4" w:space="0" w:color="auto"/>
              <w:left w:val="single" w:sz="4" w:space="0" w:color="auto"/>
              <w:bottom w:val="dotted" w:sz="4" w:space="0" w:color="auto"/>
              <w:right w:val="dotted" w:sz="4" w:space="0" w:color="auto"/>
            </w:tcBorders>
            <w:hideMark/>
          </w:tcPr>
          <w:p w14:paraId="31AD7C15" w14:textId="77777777" w:rsidR="00F545BA" w:rsidRPr="00951CD7" w:rsidRDefault="00F545BA" w:rsidP="00F545BA">
            <w:pPr>
              <w:widowControl w:val="0"/>
              <w:suppressAutoHyphens/>
              <w:rPr>
                <w:sz w:val="24"/>
                <w:szCs w:val="24"/>
              </w:rPr>
            </w:pPr>
            <w:r w:rsidRPr="00951CD7">
              <w:rPr>
                <w:rFonts w:eastAsia="Calibri"/>
                <w:sz w:val="24"/>
                <w:szCs w:val="24"/>
                <w:lang w:eastAsia="en-US"/>
              </w:rPr>
              <w:t>Всего по программе</w:t>
            </w:r>
          </w:p>
        </w:tc>
        <w:tc>
          <w:tcPr>
            <w:tcW w:w="992" w:type="dxa"/>
            <w:tcBorders>
              <w:top w:val="single" w:sz="4" w:space="0" w:color="auto"/>
              <w:left w:val="dotted" w:sz="4" w:space="0" w:color="auto"/>
              <w:bottom w:val="dotted" w:sz="4" w:space="0" w:color="auto"/>
              <w:right w:val="dotted" w:sz="4" w:space="0" w:color="auto"/>
            </w:tcBorders>
            <w:vAlign w:val="bottom"/>
          </w:tcPr>
          <w:p w14:paraId="677E094B" w14:textId="77777777" w:rsidR="00F545BA" w:rsidRPr="00951CD7" w:rsidRDefault="00F545BA" w:rsidP="00F545BA">
            <w:pPr>
              <w:widowControl w:val="0"/>
              <w:suppressAutoHyphens/>
              <w:jc w:val="center"/>
              <w:rPr>
                <w:sz w:val="24"/>
                <w:szCs w:val="24"/>
              </w:rPr>
            </w:pPr>
            <w:r w:rsidRPr="00951CD7">
              <w:rPr>
                <w:sz w:val="24"/>
                <w:szCs w:val="24"/>
              </w:rPr>
              <w:t>МБ</w:t>
            </w:r>
          </w:p>
        </w:tc>
        <w:tc>
          <w:tcPr>
            <w:tcW w:w="1417" w:type="dxa"/>
            <w:tcBorders>
              <w:top w:val="single" w:sz="4" w:space="0" w:color="auto"/>
              <w:left w:val="dotted" w:sz="4" w:space="0" w:color="auto"/>
              <w:bottom w:val="dotted" w:sz="4" w:space="0" w:color="auto"/>
              <w:right w:val="dotted" w:sz="4" w:space="0" w:color="auto"/>
            </w:tcBorders>
            <w:vAlign w:val="bottom"/>
          </w:tcPr>
          <w:p w14:paraId="69377004" w14:textId="06D22C83" w:rsidR="00F545BA" w:rsidRPr="00951CD7" w:rsidRDefault="00F545BA" w:rsidP="00F545BA">
            <w:pPr>
              <w:widowControl w:val="0"/>
              <w:suppressAutoHyphens/>
              <w:jc w:val="right"/>
              <w:rPr>
                <w:sz w:val="24"/>
                <w:szCs w:val="24"/>
              </w:rPr>
            </w:pPr>
            <w:r w:rsidRPr="00951CD7">
              <w:rPr>
                <w:sz w:val="24"/>
                <w:szCs w:val="24"/>
              </w:rPr>
              <w:t>218 459,5</w:t>
            </w:r>
          </w:p>
        </w:tc>
        <w:tc>
          <w:tcPr>
            <w:tcW w:w="1276" w:type="dxa"/>
            <w:tcBorders>
              <w:top w:val="single" w:sz="4" w:space="0" w:color="auto"/>
              <w:left w:val="dotted" w:sz="4" w:space="0" w:color="auto"/>
              <w:bottom w:val="dotted" w:sz="4" w:space="0" w:color="auto"/>
              <w:right w:val="dotted" w:sz="4" w:space="0" w:color="auto"/>
            </w:tcBorders>
            <w:vAlign w:val="bottom"/>
          </w:tcPr>
          <w:p w14:paraId="0ED12744" w14:textId="19D0632A" w:rsidR="00F545BA" w:rsidRPr="00951CD7" w:rsidRDefault="00F545BA" w:rsidP="00F545BA">
            <w:pPr>
              <w:widowControl w:val="0"/>
              <w:shd w:val="clear" w:color="auto" w:fill="FFFFFF" w:themeFill="background1"/>
              <w:suppressAutoHyphens/>
              <w:jc w:val="right"/>
              <w:rPr>
                <w:sz w:val="24"/>
                <w:szCs w:val="24"/>
              </w:rPr>
            </w:pPr>
            <w:r w:rsidRPr="00951CD7">
              <w:rPr>
                <w:sz w:val="24"/>
                <w:szCs w:val="24"/>
              </w:rPr>
              <w:t>174 273,9</w:t>
            </w:r>
          </w:p>
        </w:tc>
        <w:tc>
          <w:tcPr>
            <w:tcW w:w="1418" w:type="dxa"/>
            <w:tcBorders>
              <w:top w:val="single" w:sz="4" w:space="0" w:color="auto"/>
              <w:left w:val="dotted" w:sz="4" w:space="0" w:color="auto"/>
              <w:bottom w:val="dotted" w:sz="4" w:space="0" w:color="auto"/>
              <w:right w:val="dotted" w:sz="4" w:space="0" w:color="auto"/>
            </w:tcBorders>
            <w:vAlign w:val="bottom"/>
          </w:tcPr>
          <w:p w14:paraId="08DC1F11" w14:textId="3E8632D0" w:rsidR="00F545BA" w:rsidRPr="00951CD7" w:rsidRDefault="00F545BA" w:rsidP="00F545BA">
            <w:pPr>
              <w:widowControl w:val="0"/>
              <w:shd w:val="clear" w:color="auto" w:fill="FFFFFF" w:themeFill="background1"/>
              <w:suppressAutoHyphens/>
              <w:jc w:val="right"/>
              <w:rPr>
                <w:sz w:val="24"/>
                <w:szCs w:val="24"/>
              </w:rPr>
            </w:pPr>
            <w:r w:rsidRPr="00951CD7">
              <w:rPr>
                <w:sz w:val="24"/>
                <w:szCs w:val="24"/>
              </w:rPr>
              <w:t>172 505,3</w:t>
            </w:r>
          </w:p>
        </w:tc>
        <w:tc>
          <w:tcPr>
            <w:tcW w:w="1275" w:type="dxa"/>
            <w:tcBorders>
              <w:top w:val="single" w:sz="4" w:space="0" w:color="auto"/>
              <w:left w:val="dotted" w:sz="4" w:space="0" w:color="auto"/>
              <w:bottom w:val="dotted" w:sz="4" w:space="0" w:color="auto"/>
              <w:right w:val="single" w:sz="4" w:space="0" w:color="auto"/>
            </w:tcBorders>
            <w:vAlign w:val="bottom"/>
          </w:tcPr>
          <w:p w14:paraId="7FA08DF6" w14:textId="7A7E5B54" w:rsidR="00F545BA" w:rsidRPr="00951CD7" w:rsidRDefault="00F545BA" w:rsidP="00F545BA">
            <w:pPr>
              <w:widowControl w:val="0"/>
              <w:shd w:val="clear" w:color="auto" w:fill="FFFFFF" w:themeFill="background1"/>
              <w:suppressAutoHyphens/>
              <w:jc w:val="right"/>
              <w:rPr>
                <w:sz w:val="24"/>
                <w:szCs w:val="24"/>
              </w:rPr>
            </w:pPr>
            <w:r w:rsidRPr="00951CD7">
              <w:rPr>
                <w:sz w:val="24"/>
                <w:szCs w:val="24"/>
              </w:rPr>
              <w:t>172 698,9</w:t>
            </w:r>
          </w:p>
        </w:tc>
      </w:tr>
      <w:tr w:rsidR="00951CD7" w:rsidRPr="00951CD7" w14:paraId="1F292315" w14:textId="77777777" w:rsidTr="004522A8">
        <w:trPr>
          <w:trHeight w:val="143"/>
        </w:trPr>
        <w:tc>
          <w:tcPr>
            <w:tcW w:w="3228" w:type="dxa"/>
            <w:tcBorders>
              <w:top w:val="dotted" w:sz="4" w:space="0" w:color="auto"/>
              <w:left w:val="single" w:sz="4" w:space="0" w:color="auto"/>
              <w:bottom w:val="dotted" w:sz="4" w:space="0" w:color="auto"/>
              <w:right w:val="dotted" w:sz="4" w:space="0" w:color="auto"/>
            </w:tcBorders>
            <w:hideMark/>
          </w:tcPr>
          <w:p w14:paraId="5471E28F" w14:textId="77777777" w:rsidR="00F545BA" w:rsidRPr="00951CD7" w:rsidRDefault="00F545BA" w:rsidP="00F545BA">
            <w:pPr>
              <w:widowControl w:val="0"/>
              <w:suppressAutoHyphens/>
              <w:rPr>
                <w:sz w:val="24"/>
                <w:szCs w:val="24"/>
              </w:rPr>
            </w:pPr>
            <w:r w:rsidRPr="00951CD7">
              <w:rPr>
                <w:sz w:val="24"/>
                <w:szCs w:val="24"/>
              </w:rPr>
              <w:t>из них:</w:t>
            </w:r>
          </w:p>
        </w:tc>
        <w:tc>
          <w:tcPr>
            <w:tcW w:w="992" w:type="dxa"/>
            <w:tcBorders>
              <w:top w:val="dotted" w:sz="4" w:space="0" w:color="auto"/>
              <w:left w:val="dotted" w:sz="4" w:space="0" w:color="auto"/>
              <w:bottom w:val="dotted" w:sz="4" w:space="0" w:color="auto"/>
              <w:right w:val="dotted" w:sz="4" w:space="0" w:color="auto"/>
            </w:tcBorders>
            <w:vAlign w:val="bottom"/>
          </w:tcPr>
          <w:p w14:paraId="300D6F5A" w14:textId="77777777" w:rsidR="00F545BA" w:rsidRPr="00951CD7" w:rsidRDefault="00F545BA" w:rsidP="00F545BA">
            <w:pPr>
              <w:widowControl w:val="0"/>
              <w:suppressAutoHyphens/>
              <w:jc w:val="center"/>
              <w:rPr>
                <w:sz w:val="24"/>
                <w:szCs w:val="24"/>
              </w:rPr>
            </w:pPr>
          </w:p>
        </w:tc>
        <w:tc>
          <w:tcPr>
            <w:tcW w:w="1417" w:type="dxa"/>
            <w:tcBorders>
              <w:top w:val="dotted" w:sz="4" w:space="0" w:color="auto"/>
              <w:left w:val="dotted" w:sz="4" w:space="0" w:color="auto"/>
              <w:bottom w:val="dotted" w:sz="4" w:space="0" w:color="auto"/>
              <w:right w:val="dotted" w:sz="4" w:space="0" w:color="auto"/>
            </w:tcBorders>
            <w:vAlign w:val="bottom"/>
          </w:tcPr>
          <w:p w14:paraId="0E759CA6" w14:textId="77777777" w:rsidR="00F545BA" w:rsidRPr="00951CD7" w:rsidRDefault="00F545BA" w:rsidP="00F545BA">
            <w:pPr>
              <w:widowControl w:val="0"/>
              <w:suppressAutoHyphens/>
              <w:jc w:val="right"/>
              <w:rPr>
                <w:sz w:val="24"/>
                <w:szCs w:val="24"/>
              </w:rPr>
            </w:pPr>
          </w:p>
        </w:tc>
        <w:tc>
          <w:tcPr>
            <w:tcW w:w="1276" w:type="dxa"/>
            <w:tcBorders>
              <w:top w:val="dotted" w:sz="4" w:space="0" w:color="auto"/>
              <w:left w:val="dotted" w:sz="4" w:space="0" w:color="auto"/>
              <w:bottom w:val="dotted" w:sz="4" w:space="0" w:color="auto"/>
              <w:right w:val="dotted" w:sz="4" w:space="0" w:color="auto"/>
            </w:tcBorders>
            <w:vAlign w:val="bottom"/>
          </w:tcPr>
          <w:p w14:paraId="510754AF" w14:textId="77777777" w:rsidR="00F545BA" w:rsidRPr="00951CD7" w:rsidRDefault="00F545BA" w:rsidP="00F545BA">
            <w:pPr>
              <w:widowControl w:val="0"/>
              <w:suppressAutoHyphens/>
              <w:jc w:val="right"/>
              <w:rPr>
                <w:sz w:val="24"/>
                <w:szCs w:val="24"/>
              </w:rPr>
            </w:pPr>
          </w:p>
        </w:tc>
        <w:tc>
          <w:tcPr>
            <w:tcW w:w="1418" w:type="dxa"/>
            <w:tcBorders>
              <w:top w:val="dotted" w:sz="4" w:space="0" w:color="auto"/>
              <w:left w:val="dotted" w:sz="4" w:space="0" w:color="auto"/>
              <w:bottom w:val="dotted" w:sz="4" w:space="0" w:color="auto"/>
              <w:right w:val="dotted" w:sz="4" w:space="0" w:color="auto"/>
            </w:tcBorders>
            <w:vAlign w:val="bottom"/>
          </w:tcPr>
          <w:p w14:paraId="2148A940" w14:textId="77777777" w:rsidR="00F545BA" w:rsidRPr="00951CD7" w:rsidRDefault="00F545BA" w:rsidP="00F545BA">
            <w:pPr>
              <w:widowControl w:val="0"/>
              <w:suppressAutoHyphens/>
              <w:jc w:val="right"/>
              <w:rPr>
                <w:sz w:val="24"/>
                <w:szCs w:val="24"/>
              </w:rPr>
            </w:pPr>
          </w:p>
        </w:tc>
        <w:tc>
          <w:tcPr>
            <w:tcW w:w="1275" w:type="dxa"/>
            <w:tcBorders>
              <w:top w:val="dotted" w:sz="4" w:space="0" w:color="auto"/>
              <w:left w:val="dotted" w:sz="4" w:space="0" w:color="auto"/>
              <w:bottom w:val="dotted" w:sz="4" w:space="0" w:color="auto"/>
              <w:right w:val="single" w:sz="4" w:space="0" w:color="auto"/>
            </w:tcBorders>
            <w:vAlign w:val="bottom"/>
          </w:tcPr>
          <w:p w14:paraId="7B91B066" w14:textId="77777777" w:rsidR="00F545BA" w:rsidRPr="00951CD7" w:rsidRDefault="00F545BA" w:rsidP="00F545BA">
            <w:pPr>
              <w:widowControl w:val="0"/>
              <w:suppressAutoHyphens/>
              <w:jc w:val="right"/>
              <w:rPr>
                <w:sz w:val="24"/>
                <w:szCs w:val="24"/>
              </w:rPr>
            </w:pPr>
          </w:p>
        </w:tc>
      </w:tr>
      <w:tr w:rsidR="00951CD7" w:rsidRPr="00951CD7" w14:paraId="04F4ECAF" w14:textId="77777777" w:rsidTr="004522A8">
        <w:trPr>
          <w:trHeight w:val="1011"/>
        </w:trPr>
        <w:tc>
          <w:tcPr>
            <w:tcW w:w="3228" w:type="dxa"/>
            <w:tcBorders>
              <w:top w:val="dotted" w:sz="4" w:space="0" w:color="auto"/>
              <w:left w:val="single" w:sz="4" w:space="0" w:color="auto"/>
              <w:bottom w:val="dotted" w:sz="4" w:space="0" w:color="auto"/>
              <w:right w:val="dotted" w:sz="4" w:space="0" w:color="auto"/>
            </w:tcBorders>
          </w:tcPr>
          <w:p w14:paraId="08339102" w14:textId="16C60209" w:rsidR="00F545BA" w:rsidRPr="00951CD7" w:rsidRDefault="00F545BA" w:rsidP="00F545BA">
            <w:pPr>
              <w:widowControl w:val="0"/>
              <w:suppressAutoHyphens/>
              <w:rPr>
                <w:sz w:val="24"/>
                <w:szCs w:val="24"/>
              </w:rPr>
            </w:pPr>
            <w:r w:rsidRPr="00951CD7">
              <w:rPr>
                <w:sz w:val="24"/>
                <w:szCs w:val="24"/>
              </w:rPr>
              <w:t>подпрограмма «Поддержка общественных инициатив и содействие развитию гражданского общества»</w:t>
            </w:r>
          </w:p>
        </w:tc>
        <w:tc>
          <w:tcPr>
            <w:tcW w:w="992" w:type="dxa"/>
            <w:tcBorders>
              <w:top w:val="dotted" w:sz="4" w:space="0" w:color="auto"/>
              <w:left w:val="dotted" w:sz="4" w:space="0" w:color="auto"/>
              <w:bottom w:val="dotted" w:sz="4" w:space="0" w:color="auto"/>
              <w:right w:val="dotted" w:sz="4" w:space="0" w:color="auto"/>
            </w:tcBorders>
            <w:vAlign w:val="bottom"/>
          </w:tcPr>
          <w:p w14:paraId="3D4EABEE" w14:textId="77777777" w:rsidR="00F545BA" w:rsidRPr="00951CD7" w:rsidRDefault="00F545BA" w:rsidP="00F545BA">
            <w:pPr>
              <w:widowControl w:val="0"/>
              <w:suppressAutoHyphens/>
              <w:jc w:val="center"/>
              <w:rPr>
                <w:sz w:val="24"/>
                <w:szCs w:val="24"/>
              </w:rPr>
            </w:pPr>
            <w:r w:rsidRPr="00951CD7">
              <w:rPr>
                <w:sz w:val="24"/>
                <w:szCs w:val="24"/>
              </w:rPr>
              <w:t>МБ</w:t>
            </w:r>
          </w:p>
        </w:tc>
        <w:tc>
          <w:tcPr>
            <w:tcW w:w="1417" w:type="dxa"/>
            <w:tcBorders>
              <w:top w:val="dotted" w:sz="4" w:space="0" w:color="auto"/>
              <w:left w:val="dotted" w:sz="4" w:space="0" w:color="auto"/>
              <w:bottom w:val="dotted" w:sz="4" w:space="0" w:color="auto"/>
              <w:right w:val="dotted" w:sz="4" w:space="0" w:color="auto"/>
            </w:tcBorders>
            <w:vAlign w:val="bottom"/>
          </w:tcPr>
          <w:p w14:paraId="0E2697C4" w14:textId="1B221556" w:rsidR="00F545BA" w:rsidRPr="00951CD7" w:rsidRDefault="00F545BA" w:rsidP="00F545BA">
            <w:pPr>
              <w:widowControl w:val="0"/>
              <w:suppressAutoHyphens/>
              <w:jc w:val="right"/>
              <w:rPr>
                <w:sz w:val="24"/>
                <w:szCs w:val="24"/>
              </w:rPr>
            </w:pPr>
            <w:r w:rsidRPr="00951CD7">
              <w:rPr>
                <w:sz w:val="24"/>
                <w:szCs w:val="24"/>
              </w:rPr>
              <w:t>64 772,8</w:t>
            </w:r>
          </w:p>
        </w:tc>
        <w:tc>
          <w:tcPr>
            <w:tcW w:w="1276" w:type="dxa"/>
            <w:tcBorders>
              <w:top w:val="dotted" w:sz="4" w:space="0" w:color="auto"/>
              <w:left w:val="dotted" w:sz="4" w:space="0" w:color="auto"/>
              <w:bottom w:val="dotted" w:sz="4" w:space="0" w:color="auto"/>
              <w:right w:val="dotted" w:sz="4" w:space="0" w:color="auto"/>
            </w:tcBorders>
            <w:vAlign w:val="bottom"/>
          </w:tcPr>
          <w:p w14:paraId="7998E68F" w14:textId="61B9427D" w:rsidR="00F545BA" w:rsidRPr="00951CD7" w:rsidRDefault="00F545BA" w:rsidP="00F545BA">
            <w:pPr>
              <w:widowControl w:val="0"/>
              <w:suppressAutoHyphens/>
              <w:jc w:val="right"/>
              <w:rPr>
                <w:sz w:val="24"/>
                <w:szCs w:val="24"/>
              </w:rPr>
            </w:pPr>
            <w:r w:rsidRPr="00951CD7">
              <w:rPr>
                <w:sz w:val="24"/>
                <w:szCs w:val="24"/>
              </w:rPr>
              <w:t>17 129,5</w:t>
            </w:r>
          </w:p>
        </w:tc>
        <w:tc>
          <w:tcPr>
            <w:tcW w:w="1418" w:type="dxa"/>
            <w:tcBorders>
              <w:top w:val="dotted" w:sz="4" w:space="0" w:color="auto"/>
              <w:left w:val="dotted" w:sz="4" w:space="0" w:color="auto"/>
              <w:bottom w:val="dotted" w:sz="4" w:space="0" w:color="auto"/>
              <w:right w:val="dotted" w:sz="4" w:space="0" w:color="auto"/>
            </w:tcBorders>
            <w:vAlign w:val="bottom"/>
          </w:tcPr>
          <w:p w14:paraId="79D1EA2A" w14:textId="667FDD87" w:rsidR="00F545BA" w:rsidRPr="00951CD7" w:rsidRDefault="00F545BA" w:rsidP="00F545BA">
            <w:pPr>
              <w:widowControl w:val="0"/>
              <w:suppressAutoHyphens/>
              <w:jc w:val="right"/>
              <w:rPr>
                <w:sz w:val="24"/>
                <w:szCs w:val="24"/>
              </w:rPr>
            </w:pPr>
            <w:r w:rsidRPr="00951CD7">
              <w:rPr>
                <w:sz w:val="24"/>
                <w:szCs w:val="24"/>
              </w:rPr>
              <w:t>17 132,7</w:t>
            </w:r>
          </w:p>
        </w:tc>
        <w:tc>
          <w:tcPr>
            <w:tcW w:w="1275" w:type="dxa"/>
            <w:tcBorders>
              <w:top w:val="dotted" w:sz="4" w:space="0" w:color="auto"/>
              <w:left w:val="dotted" w:sz="4" w:space="0" w:color="auto"/>
              <w:bottom w:val="dotted" w:sz="4" w:space="0" w:color="auto"/>
              <w:right w:val="single" w:sz="4" w:space="0" w:color="auto"/>
            </w:tcBorders>
            <w:vAlign w:val="bottom"/>
          </w:tcPr>
          <w:p w14:paraId="051154F5" w14:textId="26FFA781" w:rsidR="00F545BA" w:rsidRPr="00951CD7" w:rsidRDefault="00F545BA" w:rsidP="00F545BA">
            <w:pPr>
              <w:widowControl w:val="0"/>
              <w:suppressAutoHyphens/>
              <w:jc w:val="right"/>
              <w:rPr>
                <w:sz w:val="24"/>
                <w:szCs w:val="24"/>
              </w:rPr>
            </w:pPr>
            <w:r w:rsidRPr="00951CD7">
              <w:rPr>
                <w:sz w:val="24"/>
                <w:szCs w:val="24"/>
              </w:rPr>
              <w:t>17 136,0</w:t>
            </w:r>
          </w:p>
        </w:tc>
      </w:tr>
      <w:tr w:rsidR="00951CD7" w:rsidRPr="00951CD7" w14:paraId="3A59FCA2" w14:textId="77777777" w:rsidTr="004522A8">
        <w:trPr>
          <w:trHeight w:val="70"/>
        </w:trPr>
        <w:tc>
          <w:tcPr>
            <w:tcW w:w="3228" w:type="dxa"/>
            <w:tcBorders>
              <w:top w:val="dotted" w:sz="4" w:space="0" w:color="auto"/>
              <w:left w:val="single" w:sz="4" w:space="0" w:color="auto"/>
              <w:bottom w:val="dotted" w:sz="4" w:space="0" w:color="auto"/>
              <w:right w:val="dotted" w:sz="4" w:space="0" w:color="auto"/>
            </w:tcBorders>
          </w:tcPr>
          <w:p w14:paraId="4328B976" w14:textId="180270C3" w:rsidR="00F545BA" w:rsidRPr="00951CD7" w:rsidRDefault="00F545BA" w:rsidP="00F545BA">
            <w:pPr>
              <w:widowControl w:val="0"/>
              <w:suppressAutoHyphens/>
              <w:rPr>
                <w:sz w:val="24"/>
                <w:szCs w:val="24"/>
              </w:rPr>
            </w:pPr>
            <w:r w:rsidRPr="00951CD7">
              <w:rPr>
                <w:sz w:val="24"/>
                <w:szCs w:val="24"/>
              </w:rPr>
              <w:t>подпрограмма «Развитие форм участия населения в местном самоуправлении муниципального образования город Краснодар»</w:t>
            </w:r>
          </w:p>
        </w:tc>
        <w:tc>
          <w:tcPr>
            <w:tcW w:w="992" w:type="dxa"/>
            <w:tcBorders>
              <w:top w:val="dotted" w:sz="4" w:space="0" w:color="auto"/>
              <w:left w:val="dotted" w:sz="4" w:space="0" w:color="auto"/>
              <w:bottom w:val="dotted" w:sz="4" w:space="0" w:color="auto"/>
              <w:right w:val="dotted" w:sz="4" w:space="0" w:color="auto"/>
            </w:tcBorders>
            <w:vAlign w:val="bottom"/>
          </w:tcPr>
          <w:p w14:paraId="0C5FAD13" w14:textId="77777777" w:rsidR="00F545BA" w:rsidRPr="00951CD7" w:rsidRDefault="00F545BA" w:rsidP="00F545BA">
            <w:pPr>
              <w:widowControl w:val="0"/>
              <w:suppressAutoHyphens/>
              <w:jc w:val="center"/>
              <w:rPr>
                <w:sz w:val="24"/>
                <w:szCs w:val="24"/>
              </w:rPr>
            </w:pPr>
            <w:r w:rsidRPr="00951CD7">
              <w:rPr>
                <w:sz w:val="24"/>
                <w:szCs w:val="24"/>
              </w:rPr>
              <w:t>МБ</w:t>
            </w:r>
          </w:p>
        </w:tc>
        <w:tc>
          <w:tcPr>
            <w:tcW w:w="1417" w:type="dxa"/>
            <w:tcBorders>
              <w:top w:val="dotted" w:sz="4" w:space="0" w:color="auto"/>
              <w:left w:val="dotted" w:sz="4" w:space="0" w:color="auto"/>
              <w:bottom w:val="dotted" w:sz="4" w:space="0" w:color="auto"/>
              <w:right w:val="dotted" w:sz="4" w:space="0" w:color="auto"/>
            </w:tcBorders>
            <w:vAlign w:val="bottom"/>
          </w:tcPr>
          <w:p w14:paraId="4D7F7723" w14:textId="2D4AFE45" w:rsidR="00F545BA" w:rsidRPr="00951CD7" w:rsidRDefault="00F545BA" w:rsidP="00F545BA">
            <w:pPr>
              <w:widowControl w:val="0"/>
              <w:suppressAutoHyphens/>
              <w:jc w:val="right"/>
              <w:rPr>
                <w:sz w:val="24"/>
                <w:szCs w:val="24"/>
              </w:rPr>
            </w:pPr>
            <w:r w:rsidRPr="00951CD7">
              <w:rPr>
                <w:sz w:val="24"/>
                <w:szCs w:val="24"/>
              </w:rPr>
              <w:t>43 216,0</w:t>
            </w:r>
          </w:p>
        </w:tc>
        <w:tc>
          <w:tcPr>
            <w:tcW w:w="1276" w:type="dxa"/>
            <w:tcBorders>
              <w:top w:val="dotted" w:sz="4" w:space="0" w:color="auto"/>
              <w:left w:val="dotted" w:sz="4" w:space="0" w:color="auto"/>
              <w:bottom w:val="dotted" w:sz="4" w:space="0" w:color="auto"/>
              <w:right w:val="dotted" w:sz="4" w:space="0" w:color="auto"/>
            </w:tcBorders>
            <w:vAlign w:val="bottom"/>
          </w:tcPr>
          <w:p w14:paraId="2E0A4D43" w14:textId="512C6A96" w:rsidR="00F545BA" w:rsidRPr="00951CD7" w:rsidRDefault="00F545BA" w:rsidP="00F545BA">
            <w:pPr>
              <w:widowControl w:val="0"/>
              <w:suppressAutoHyphens/>
              <w:jc w:val="right"/>
              <w:rPr>
                <w:sz w:val="24"/>
                <w:szCs w:val="24"/>
              </w:rPr>
            </w:pPr>
            <w:r w:rsidRPr="00951CD7">
              <w:rPr>
                <w:sz w:val="24"/>
                <w:szCs w:val="24"/>
              </w:rPr>
              <w:t>44 355,0</w:t>
            </w:r>
          </w:p>
        </w:tc>
        <w:tc>
          <w:tcPr>
            <w:tcW w:w="1418" w:type="dxa"/>
            <w:tcBorders>
              <w:top w:val="dotted" w:sz="4" w:space="0" w:color="auto"/>
              <w:left w:val="dotted" w:sz="4" w:space="0" w:color="auto"/>
              <w:bottom w:val="dotted" w:sz="4" w:space="0" w:color="auto"/>
              <w:right w:val="dotted" w:sz="4" w:space="0" w:color="auto"/>
            </w:tcBorders>
            <w:vAlign w:val="bottom"/>
          </w:tcPr>
          <w:p w14:paraId="5C42CB1F" w14:textId="504EFAA6" w:rsidR="00F545BA" w:rsidRPr="00951CD7" w:rsidRDefault="00F545BA" w:rsidP="00F545BA">
            <w:pPr>
              <w:widowControl w:val="0"/>
              <w:suppressAutoHyphens/>
              <w:jc w:val="right"/>
              <w:rPr>
                <w:sz w:val="24"/>
                <w:szCs w:val="24"/>
              </w:rPr>
            </w:pPr>
            <w:r w:rsidRPr="00951CD7">
              <w:rPr>
                <w:sz w:val="24"/>
                <w:szCs w:val="24"/>
              </w:rPr>
              <w:t>44 355,0</w:t>
            </w:r>
          </w:p>
        </w:tc>
        <w:tc>
          <w:tcPr>
            <w:tcW w:w="1275" w:type="dxa"/>
            <w:tcBorders>
              <w:top w:val="dotted" w:sz="4" w:space="0" w:color="auto"/>
              <w:left w:val="dotted" w:sz="4" w:space="0" w:color="auto"/>
              <w:bottom w:val="dotted" w:sz="4" w:space="0" w:color="auto"/>
              <w:right w:val="single" w:sz="4" w:space="0" w:color="auto"/>
            </w:tcBorders>
            <w:vAlign w:val="bottom"/>
          </w:tcPr>
          <w:p w14:paraId="7239AD28" w14:textId="77777777" w:rsidR="00F545BA" w:rsidRPr="00951CD7" w:rsidRDefault="00F545BA" w:rsidP="00F545BA">
            <w:pPr>
              <w:widowControl w:val="0"/>
              <w:suppressAutoHyphens/>
              <w:jc w:val="right"/>
              <w:rPr>
                <w:sz w:val="24"/>
                <w:szCs w:val="24"/>
              </w:rPr>
            </w:pPr>
          </w:p>
          <w:p w14:paraId="3EA77C57" w14:textId="29B4C9E0" w:rsidR="00F545BA" w:rsidRPr="00951CD7" w:rsidRDefault="00F545BA" w:rsidP="00F545BA">
            <w:pPr>
              <w:widowControl w:val="0"/>
              <w:suppressAutoHyphens/>
              <w:jc w:val="right"/>
              <w:rPr>
                <w:sz w:val="24"/>
                <w:szCs w:val="24"/>
              </w:rPr>
            </w:pPr>
            <w:r w:rsidRPr="00951CD7">
              <w:rPr>
                <w:sz w:val="24"/>
                <w:szCs w:val="24"/>
              </w:rPr>
              <w:t>44 355,0</w:t>
            </w:r>
          </w:p>
        </w:tc>
      </w:tr>
      <w:tr w:rsidR="00951CD7" w:rsidRPr="00951CD7" w14:paraId="79FBE238" w14:textId="77777777" w:rsidTr="004522A8">
        <w:trPr>
          <w:trHeight w:val="547"/>
        </w:trPr>
        <w:tc>
          <w:tcPr>
            <w:tcW w:w="3228" w:type="dxa"/>
            <w:tcBorders>
              <w:top w:val="dotted" w:sz="4" w:space="0" w:color="auto"/>
              <w:left w:val="single" w:sz="4" w:space="0" w:color="auto"/>
              <w:bottom w:val="dotted" w:sz="4" w:space="0" w:color="auto"/>
              <w:right w:val="dotted" w:sz="4" w:space="0" w:color="auto"/>
            </w:tcBorders>
            <w:vAlign w:val="center"/>
          </w:tcPr>
          <w:p w14:paraId="293DA354" w14:textId="6C037DEB" w:rsidR="00F545BA" w:rsidRPr="00951CD7" w:rsidRDefault="00F545BA" w:rsidP="00F545BA">
            <w:pPr>
              <w:widowControl w:val="0"/>
              <w:shd w:val="clear" w:color="auto" w:fill="FFFFFF" w:themeFill="background1"/>
              <w:suppressAutoHyphens/>
              <w:rPr>
                <w:sz w:val="24"/>
                <w:szCs w:val="24"/>
              </w:rPr>
            </w:pPr>
            <w:r w:rsidRPr="00951CD7">
              <w:rPr>
                <w:sz w:val="24"/>
                <w:szCs w:val="24"/>
              </w:rPr>
              <w:t>подпрограмма «Гармонизация межнациональных отношений и профилактика терроризма и экстремизма»</w:t>
            </w:r>
          </w:p>
        </w:tc>
        <w:tc>
          <w:tcPr>
            <w:tcW w:w="992" w:type="dxa"/>
            <w:tcBorders>
              <w:top w:val="dotted" w:sz="4" w:space="0" w:color="auto"/>
              <w:left w:val="dotted" w:sz="4" w:space="0" w:color="auto"/>
              <w:bottom w:val="dotted" w:sz="4" w:space="0" w:color="auto"/>
              <w:right w:val="dotted" w:sz="4" w:space="0" w:color="auto"/>
            </w:tcBorders>
            <w:vAlign w:val="bottom"/>
          </w:tcPr>
          <w:p w14:paraId="3CAF8424" w14:textId="77777777" w:rsidR="00F545BA" w:rsidRPr="00951CD7" w:rsidRDefault="00F545BA" w:rsidP="00F545BA">
            <w:pPr>
              <w:widowControl w:val="0"/>
              <w:shd w:val="clear" w:color="auto" w:fill="FFFFFF" w:themeFill="background1"/>
              <w:suppressAutoHyphens/>
              <w:jc w:val="center"/>
              <w:rPr>
                <w:sz w:val="24"/>
                <w:szCs w:val="24"/>
              </w:rPr>
            </w:pPr>
            <w:r w:rsidRPr="00951CD7">
              <w:rPr>
                <w:sz w:val="24"/>
                <w:szCs w:val="24"/>
              </w:rPr>
              <w:t>МБ</w:t>
            </w:r>
          </w:p>
        </w:tc>
        <w:tc>
          <w:tcPr>
            <w:tcW w:w="1417" w:type="dxa"/>
            <w:tcBorders>
              <w:top w:val="dotted" w:sz="4" w:space="0" w:color="auto"/>
              <w:left w:val="dotted" w:sz="4" w:space="0" w:color="auto"/>
              <w:bottom w:val="dotted" w:sz="4" w:space="0" w:color="auto"/>
              <w:right w:val="dotted" w:sz="4" w:space="0" w:color="auto"/>
            </w:tcBorders>
            <w:vAlign w:val="bottom"/>
          </w:tcPr>
          <w:p w14:paraId="346D1C84" w14:textId="0A33E1CC" w:rsidR="00F545BA" w:rsidRPr="00951CD7" w:rsidRDefault="00F545BA" w:rsidP="00F545BA">
            <w:pPr>
              <w:widowControl w:val="0"/>
              <w:shd w:val="clear" w:color="auto" w:fill="FFFFFF" w:themeFill="background1"/>
              <w:suppressAutoHyphens/>
              <w:jc w:val="right"/>
              <w:rPr>
                <w:sz w:val="24"/>
                <w:szCs w:val="24"/>
              </w:rPr>
            </w:pPr>
            <w:r w:rsidRPr="00951CD7">
              <w:rPr>
                <w:sz w:val="24"/>
                <w:szCs w:val="24"/>
              </w:rPr>
              <w:t>49 464,0</w:t>
            </w:r>
          </w:p>
        </w:tc>
        <w:tc>
          <w:tcPr>
            <w:tcW w:w="1276" w:type="dxa"/>
            <w:tcBorders>
              <w:top w:val="dotted" w:sz="4" w:space="0" w:color="auto"/>
              <w:left w:val="dotted" w:sz="4" w:space="0" w:color="auto"/>
              <w:bottom w:val="dotted" w:sz="4" w:space="0" w:color="auto"/>
              <w:right w:val="dotted" w:sz="4" w:space="0" w:color="auto"/>
            </w:tcBorders>
            <w:vAlign w:val="bottom"/>
          </w:tcPr>
          <w:p w14:paraId="58EBB9B6" w14:textId="16F1AF26" w:rsidR="00F545BA" w:rsidRPr="00951CD7" w:rsidRDefault="00F545BA" w:rsidP="00F545BA">
            <w:pPr>
              <w:widowControl w:val="0"/>
              <w:shd w:val="clear" w:color="auto" w:fill="FFFFFF" w:themeFill="background1"/>
              <w:suppressAutoHyphens/>
              <w:jc w:val="right"/>
              <w:rPr>
                <w:sz w:val="24"/>
                <w:szCs w:val="24"/>
              </w:rPr>
            </w:pPr>
            <w:r w:rsidRPr="00951CD7">
              <w:rPr>
                <w:sz w:val="24"/>
                <w:szCs w:val="24"/>
              </w:rPr>
              <w:t>50 414,9</w:t>
            </w:r>
          </w:p>
        </w:tc>
        <w:tc>
          <w:tcPr>
            <w:tcW w:w="1418" w:type="dxa"/>
            <w:tcBorders>
              <w:top w:val="dotted" w:sz="4" w:space="0" w:color="auto"/>
              <w:left w:val="dotted" w:sz="4" w:space="0" w:color="auto"/>
              <w:bottom w:val="dotted" w:sz="4" w:space="0" w:color="auto"/>
              <w:right w:val="dotted" w:sz="4" w:space="0" w:color="auto"/>
            </w:tcBorders>
            <w:vAlign w:val="bottom"/>
          </w:tcPr>
          <w:p w14:paraId="66405913" w14:textId="2DF63CA0" w:rsidR="00F545BA" w:rsidRPr="00951CD7" w:rsidRDefault="00F545BA" w:rsidP="00F545BA">
            <w:pPr>
              <w:widowControl w:val="0"/>
              <w:shd w:val="clear" w:color="auto" w:fill="FFFFFF" w:themeFill="background1"/>
              <w:suppressAutoHyphens/>
              <w:jc w:val="right"/>
              <w:rPr>
                <w:sz w:val="24"/>
                <w:szCs w:val="24"/>
              </w:rPr>
            </w:pPr>
            <w:r w:rsidRPr="00951CD7">
              <w:rPr>
                <w:sz w:val="24"/>
                <w:szCs w:val="24"/>
              </w:rPr>
              <w:t>49 774,3</w:t>
            </w:r>
          </w:p>
        </w:tc>
        <w:tc>
          <w:tcPr>
            <w:tcW w:w="1275" w:type="dxa"/>
            <w:tcBorders>
              <w:top w:val="dotted" w:sz="4" w:space="0" w:color="auto"/>
              <w:left w:val="dotted" w:sz="4" w:space="0" w:color="auto"/>
              <w:bottom w:val="dotted" w:sz="4" w:space="0" w:color="auto"/>
              <w:right w:val="single" w:sz="4" w:space="0" w:color="auto"/>
            </w:tcBorders>
            <w:vAlign w:val="bottom"/>
          </w:tcPr>
          <w:p w14:paraId="4DA62590" w14:textId="0F750739" w:rsidR="00F545BA" w:rsidRPr="00951CD7" w:rsidRDefault="00F545BA" w:rsidP="00F545BA">
            <w:pPr>
              <w:widowControl w:val="0"/>
              <w:shd w:val="clear" w:color="auto" w:fill="FFFFFF" w:themeFill="background1"/>
              <w:suppressAutoHyphens/>
              <w:jc w:val="right"/>
              <w:rPr>
                <w:sz w:val="24"/>
                <w:szCs w:val="24"/>
              </w:rPr>
            </w:pPr>
            <w:r w:rsidRPr="00951CD7">
              <w:rPr>
                <w:sz w:val="24"/>
                <w:szCs w:val="24"/>
              </w:rPr>
              <w:t>49 858,3</w:t>
            </w:r>
          </w:p>
        </w:tc>
      </w:tr>
      <w:tr w:rsidR="00F545BA" w:rsidRPr="00951CD7" w14:paraId="3C7819D7" w14:textId="77777777" w:rsidTr="004522A8">
        <w:trPr>
          <w:trHeight w:val="77"/>
        </w:trPr>
        <w:tc>
          <w:tcPr>
            <w:tcW w:w="3228" w:type="dxa"/>
            <w:tcBorders>
              <w:top w:val="dotted" w:sz="4" w:space="0" w:color="auto"/>
              <w:left w:val="single" w:sz="4" w:space="0" w:color="auto"/>
              <w:bottom w:val="single" w:sz="4" w:space="0" w:color="auto"/>
              <w:right w:val="dotted" w:sz="4" w:space="0" w:color="auto"/>
            </w:tcBorders>
            <w:vAlign w:val="center"/>
            <w:hideMark/>
          </w:tcPr>
          <w:p w14:paraId="4F228789" w14:textId="05A590C1" w:rsidR="00F545BA" w:rsidRPr="00951CD7" w:rsidRDefault="00C138C1" w:rsidP="00F545BA">
            <w:pPr>
              <w:widowControl w:val="0"/>
              <w:shd w:val="clear" w:color="auto" w:fill="FFFFFF" w:themeFill="background1"/>
              <w:suppressAutoHyphens/>
              <w:rPr>
                <w:sz w:val="24"/>
                <w:szCs w:val="24"/>
              </w:rPr>
            </w:pPr>
            <w:r w:rsidRPr="00951CD7">
              <w:rPr>
                <w:sz w:val="24"/>
                <w:szCs w:val="24"/>
              </w:rPr>
              <w:t>подпрограмма</w:t>
            </w:r>
            <w:r w:rsidR="00F545BA" w:rsidRPr="00951CD7">
              <w:rPr>
                <w:sz w:val="24"/>
                <w:szCs w:val="24"/>
              </w:rPr>
              <w:t xml:space="preserve"> «Казаки Краснодара»</w:t>
            </w:r>
          </w:p>
        </w:tc>
        <w:tc>
          <w:tcPr>
            <w:tcW w:w="992" w:type="dxa"/>
            <w:tcBorders>
              <w:top w:val="dotted" w:sz="4" w:space="0" w:color="auto"/>
              <w:left w:val="dotted" w:sz="4" w:space="0" w:color="auto"/>
              <w:bottom w:val="single" w:sz="4" w:space="0" w:color="auto"/>
              <w:right w:val="dotted" w:sz="4" w:space="0" w:color="auto"/>
            </w:tcBorders>
            <w:vAlign w:val="bottom"/>
            <w:hideMark/>
          </w:tcPr>
          <w:p w14:paraId="7AB68315" w14:textId="77777777" w:rsidR="00F545BA" w:rsidRPr="00951CD7" w:rsidRDefault="00F545BA" w:rsidP="00F545BA">
            <w:pPr>
              <w:widowControl w:val="0"/>
              <w:shd w:val="clear" w:color="auto" w:fill="FFFFFF" w:themeFill="background1"/>
              <w:suppressAutoHyphens/>
              <w:jc w:val="center"/>
              <w:rPr>
                <w:sz w:val="24"/>
                <w:szCs w:val="24"/>
              </w:rPr>
            </w:pPr>
            <w:r w:rsidRPr="00951CD7">
              <w:rPr>
                <w:sz w:val="24"/>
                <w:szCs w:val="24"/>
              </w:rPr>
              <w:t>МБ</w:t>
            </w:r>
          </w:p>
        </w:tc>
        <w:tc>
          <w:tcPr>
            <w:tcW w:w="1417" w:type="dxa"/>
            <w:tcBorders>
              <w:top w:val="dotted" w:sz="4" w:space="0" w:color="auto"/>
              <w:left w:val="dotted" w:sz="4" w:space="0" w:color="auto"/>
              <w:bottom w:val="single" w:sz="4" w:space="0" w:color="auto"/>
              <w:right w:val="dotted" w:sz="4" w:space="0" w:color="auto"/>
            </w:tcBorders>
            <w:vAlign w:val="bottom"/>
          </w:tcPr>
          <w:p w14:paraId="46CFC78C" w14:textId="5A54EA06" w:rsidR="00F545BA" w:rsidRPr="00951CD7" w:rsidRDefault="00F545BA" w:rsidP="00F545BA">
            <w:pPr>
              <w:widowControl w:val="0"/>
              <w:shd w:val="clear" w:color="auto" w:fill="FFFFFF" w:themeFill="background1"/>
              <w:suppressAutoHyphens/>
              <w:jc w:val="right"/>
              <w:rPr>
                <w:sz w:val="24"/>
                <w:szCs w:val="24"/>
              </w:rPr>
            </w:pPr>
            <w:r w:rsidRPr="00951CD7">
              <w:rPr>
                <w:sz w:val="24"/>
                <w:szCs w:val="24"/>
              </w:rPr>
              <w:t>61 006,7</w:t>
            </w:r>
          </w:p>
        </w:tc>
        <w:tc>
          <w:tcPr>
            <w:tcW w:w="1276" w:type="dxa"/>
            <w:tcBorders>
              <w:top w:val="dotted" w:sz="4" w:space="0" w:color="auto"/>
              <w:left w:val="dotted" w:sz="4" w:space="0" w:color="auto"/>
              <w:bottom w:val="single" w:sz="4" w:space="0" w:color="auto"/>
              <w:right w:val="dotted" w:sz="4" w:space="0" w:color="auto"/>
            </w:tcBorders>
            <w:vAlign w:val="bottom"/>
          </w:tcPr>
          <w:p w14:paraId="2C2716B5" w14:textId="2C30D48B" w:rsidR="00F545BA" w:rsidRPr="00951CD7" w:rsidRDefault="00F545BA" w:rsidP="00F545BA">
            <w:pPr>
              <w:widowControl w:val="0"/>
              <w:shd w:val="clear" w:color="auto" w:fill="FFFFFF" w:themeFill="background1"/>
              <w:suppressAutoHyphens/>
              <w:jc w:val="right"/>
              <w:rPr>
                <w:sz w:val="24"/>
                <w:szCs w:val="24"/>
              </w:rPr>
            </w:pPr>
            <w:r w:rsidRPr="00951CD7">
              <w:rPr>
                <w:sz w:val="24"/>
                <w:szCs w:val="24"/>
              </w:rPr>
              <w:t>62 374,5</w:t>
            </w:r>
          </w:p>
        </w:tc>
        <w:tc>
          <w:tcPr>
            <w:tcW w:w="1418" w:type="dxa"/>
            <w:tcBorders>
              <w:top w:val="dotted" w:sz="4" w:space="0" w:color="auto"/>
              <w:left w:val="dotted" w:sz="4" w:space="0" w:color="auto"/>
              <w:bottom w:val="single" w:sz="4" w:space="0" w:color="auto"/>
              <w:right w:val="dotted" w:sz="4" w:space="0" w:color="auto"/>
            </w:tcBorders>
            <w:vAlign w:val="bottom"/>
          </w:tcPr>
          <w:p w14:paraId="729EF737" w14:textId="5E2FFF81" w:rsidR="00F545BA" w:rsidRPr="00951CD7" w:rsidRDefault="00F545BA" w:rsidP="00F545BA">
            <w:pPr>
              <w:widowControl w:val="0"/>
              <w:shd w:val="clear" w:color="auto" w:fill="FFFFFF" w:themeFill="background1"/>
              <w:suppressAutoHyphens/>
              <w:jc w:val="right"/>
              <w:rPr>
                <w:sz w:val="24"/>
                <w:szCs w:val="24"/>
              </w:rPr>
            </w:pPr>
            <w:r w:rsidRPr="00951CD7">
              <w:rPr>
                <w:sz w:val="24"/>
                <w:szCs w:val="24"/>
              </w:rPr>
              <w:t>61 243,3</w:t>
            </w:r>
          </w:p>
        </w:tc>
        <w:tc>
          <w:tcPr>
            <w:tcW w:w="1275" w:type="dxa"/>
            <w:tcBorders>
              <w:top w:val="dotted" w:sz="4" w:space="0" w:color="auto"/>
              <w:left w:val="dotted" w:sz="4" w:space="0" w:color="auto"/>
              <w:bottom w:val="single" w:sz="4" w:space="0" w:color="auto"/>
              <w:right w:val="single" w:sz="4" w:space="0" w:color="auto"/>
            </w:tcBorders>
            <w:vAlign w:val="bottom"/>
          </w:tcPr>
          <w:p w14:paraId="577EF489" w14:textId="60F4F42E" w:rsidR="00F545BA" w:rsidRPr="00951CD7" w:rsidRDefault="00F545BA" w:rsidP="00F545BA">
            <w:pPr>
              <w:widowControl w:val="0"/>
              <w:shd w:val="clear" w:color="auto" w:fill="FFFFFF" w:themeFill="background1"/>
              <w:suppressAutoHyphens/>
              <w:jc w:val="right"/>
              <w:rPr>
                <w:sz w:val="24"/>
                <w:szCs w:val="24"/>
              </w:rPr>
            </w:pPr>
            <w:r w:rsidRPr="00951CD7">
              <w:rPr>
                <w:sz w:val="24"/>
                <w:szCs w:val="24"/>
              </w:rPr>
              <w:t>61 349,6</w:t>
            </w:r>
          </w:p>
        </w:tc>
      </w:tr>
    </w:tbl>
    <w:p w14:paraId="6684206C" w14:textId="77777777" w:rsidR="00D051DF" w:rsidRPr="00951CD7" w:rsidRDefault="00D051DF" w:rsidP="00D051DF">
      <w:pPr>
        <w:widowControl w:val="0"/>
        <w:shd w:val="clear" w:color="auto" w:fill="FFFFFF" w:themeFill="background1"/>
        <w:suppressAutoHyphens/>
        <w:ind w:firstLine="709"/>
        <w:jc w:val="both"/>
        <w:rPr>
          <w:sz w:val="28"/>
          <w:szCs w:val="28"/>
        </w:rPr>
      </w:pPr>
    </w:p>
    <w:p w14:paraId="082C78AA" w14:textId="77777777" w:rsidR="00410601" w:rsidRPr="00951CD7" w:rsidRDefault="00410601" w:rsidP="00E96F67">
      <w:pPr>
        <w:widowControl w:val="0"/>
        <w:shd w:val="clear" w:color="auto" w:fill="FFFFFF" w:themeFill="background1"/>
        <w:suppressAutoHyphens/>
        <w:ind w:firstLine="709"/>
        <w:jc w:val="both"/>
        <w:rPr>
          <w:sz w:val="28"/>
          <w:szCs w:val="28"/>
        </w:rPr>
      </w:pPr>
      <w:r w:rsidRPr="00951CD7">
        <w:rPr>
          <w:sz w:val="28"/>
          <w:szCs w:val="28"/>
        </w:rPr>
        <w:t xml:space="preserve">Снижение бюджетных ассигнований на реализацию мероприятий муниципальной программы в 2025 году обусловлено тем, что бюджетные ассигнования на реализацию мероприятий Программы по выполнению наказов избирателей депутатам городской Думы Краснодара </w:t>
      </w:r>
      <w:r w:rsidRPr="00951CD7">
        <w:rPr>
          <w:sz w:val="28"/>
          <w:szCs w:val="28"/>
          <w:lang w:val="en-US"/>
        </w:rPr>
        <w:t>VII</w:t>
      </w:r>
      <w:r w:rsidRPr="00951CD7">
        <w:rPr>
          <w:sz w:val="28"/>
          <w:szCs w:val="28"/>
        </w:rPr>
        <w:t xml:space="preserve"> созыва в 2025 году </w:t>
      </w:r>
      <w:r w:rsidRPr="00951CD7">
        <w:rPr>
          <w:sz w:val="28"/>
          <w:szCs w:val="28"/>
        </w:rPr>
        <w:lastRenderedPageBreak/>
        <w:t>планируются к распределению после её утверждения решением городской Думы Краснодара.</w:t>
      </w:r>
    </w:p>
    <w:p w14:paraId="2D1DC7A2" w14:textId="77777777" w:rsidR="00410601" w:rsidRPr="00951CD7" w:rsidRDefault="00410601" w:rsidP="00E96F67">
      <w:pPr>
        <w:widowControl w:val="0"/>
        <w:shd w:val="clear" w:color="auto" w:fill="FFFFFF" w:themeFill="background1"/>
        <w:suppressAutoHyphens/>
        <w:ind w:firstLine="709"/>
        <w:jc w:val="both"/>
        <w:rPr>
          <w:sz w:val="28"/>
          <w:szCs w:val="28"/>
        </w:rPr>
      </w:pPr>
      <w:r w:rsidRPr="00951CD7">
        <w:rPr>
          <w:sz w:val="28"/>
          <w:szCs w:val="28"/>
        </w:rPr>
        <w:t xml:space="preserve">На реализацию подпрограммы «Поддержка общественных инициатив                    и содействие развитию гражданского общества» в 2025 году предусмотрены бюджетные ассигнования в сумме 17 129,5 тыс. рублей, в том числе на: </w:t>
      </w:r>
    </w:p>
    <w:p w14:paraId="6A805C54" w14:textId="77777777" w:rsidR="00410601" w:rsidRPr="00951CD7" w:rsidRDefault="00410601" w:rsidP="00E96F67">
      <w:pPr>
        <w:widowControl w:val="0"/>
        <w:shd w:val="clear" w:color="auto" w:fill="FFFFFF" w:themeFill="background1"/>
        <w:suppressAutoHyphens/>
        <w:autoSpaceDE w:val="0"/>
        <w:autoSpaceDN w:val="0"/>
        <w:adjustRightInd w:val="0"/>
        <w:ind w:firstLine="709"/>
        <w:jc w:val="both"/>
        <w:rPr>
          <w:sz w:val="28"/>
          <w:szCs w:val="28"/>
        </w:rPr>
      </w:pPr>
      <w:r w:rsidRPr="00951CD7">
        <w:rPr>
          <w:sz w:val="28"/>
          <w:szCs w:val="28"/>
        </w:rPr>
        <w:t>осуществление поддержки и содействие развитию инициатив социально ориентированных некоммерческих организаций – 8 760,0 тыс. рублей;</w:t>
      </w:r>
    </w:p>
    <w:p w14:paraId="5962F17C" w14:textId="77777777" w:rsidR="00410601" w:rsidRPr="00951CD7" w:rsidRDefault="00410601" w:rsidP="00E96F67">
      <w:pPr>
        <w:widowControl w:val="0"/>
        <w:shd w:val="clear" w:color="auto" w:fill="FFFFFF" w:themeFill="background1"/>
        <w:suppressAutoHyphens/>
        <w:ind w:firstLine="709"/>
        <w:jc w:val="both"/>
        <w:rPr>
          <w:sz w:val="28"/>
          <w:szCs w:val="28"/>
        </w:rPr>
      </w:pPr>
      <w:r w:rsidRPr="00951CD7">
        <w:rPr>
          <w:sz w:val="28"/>
          <w:szCs w:val="28"/>
        </w:rPr>
        <w:t>проведение мероприятий по созданию эффективной системы взаимодействия между органами местного самоуправления муниципального образования город Краснодар и социально ориентированными некоммерческими организациями, формированию системы информационно-методической, консультативной и организационной поддержки социально ориентированных некоммерческих организаций – 385,0 тыс. рублей;</w:t>
      </w:r>
    </w:p>
    <w:p w14:paraId="43D6FC43" w14:textId="77777777" w:rsidR="00410601" w:rsidRPr="00951CD7" w:rsidRDefault="00410601" w:rsidP="00E96F67">
      <w:pPr>
        <w:widowControl w:val="0"/>
        <w:shd w:val="clear" w:color="auto" w:fill="FFFFFF" w:themeFill="background1"/>
        <w:suppressAutoHyphens/>
        <w:ind w:firstLine="709"/>
        <w:jc w:val="both"/>
        <w:rPr>
          <w:sz w:val="28"/>
          <w:szCs w:val="28"/>
        </w:rPr>
      </w:pPr>
      <w:r w:rsidRPr="00951CD7">
        <w:rPr>
          <w:sz w:val="28"/>
          <w:szCs w:val="28"/>
        </w:rPr>
        <w:t xml:space="preserve">проведение ежегодного Форума общественных объединений                                          и организаций муниципального образования город Краснодар «Гражданская солидарность» – 1 000,0 тыс. рублей; </w:t>
      </w:r>
    </w:p>
    <w:p w14:paraId="2998647E" w14:textId="77777777" w:rsidR="00410601" w:rsidRPr="00951CD7" w:rsidRDefault="00410601" w:rsidP="00E96F67">
      <w:pPr>
        <w:widowControl w:val="0"/>
        <w:shd w:val="clear" w:color="auto" w:fill="FFFFFF" w:themeFill="background1"/>
        <w:suppressAutoHyphens/>
        <w:ind w:firstLine="709"/>
        <w:jc w:val="both"/>
        <w:rPr>
          <w:sz w:val="28"/>
          <w:szCs w:val="28"/>
        </w:rPr>
      </w:pPr>
      <w:r w:rsidRPr="00951CD7">
        <w:rPr>
          <w:sz w:val="28"/>
          <w:szCs w:val="28"/>
        </w:rPr>
        <w:t>обеспечение деятельности муниципального казённого учреждения муниципального образования город Краснодар «Аппарат Общественной палаты города Краснодара» – 6 984,5 тыс. рублей.</w:t>
      </w:r>
    </w:p>
    <w:p w14:paraId="5653FA8E" w14:textId="77777777" w:rsidR="00410601" w:rsidRPr="00951CD7" w:rsidRDefault="00410601" w:rsidP="00E96F67">
      <w:pPr>
        <w:widowControl w:val="0"/>
        <w:shd w:val="clear" w:color="auto" w:fill="FFFFFF" w:themeFill="background1"/>
        <w:suppressAutoHyphens/>
        <w:autoSpaceDE w:val="0"/>
        <w:autoSpaceDN w:val="0"/>
        <w:adjustRightInd w:val="0"/>
        <w:ind w:firstLine="709"/>
        <w:jc w:val="both"/>
        <w:rPr>
          <w:sz w:val="28"/>
          <w:szCs w:val="28"/>
        </w:rPr>
      </w:pPr>
      <w:r w:rsidRPr="00951CD7">
        <w:rPr>
          <w:sz w:val="28"/>
          <w:szCs w:val="28"/>
        </w:rPr>
        <w:t xml:space="preserve">На реализацию подпрограммы «Развитие форм участия населения                               в местном самоуправлении муниципального образования город </w:t>
      </w:r>
      <w:proofErr w:type="gramStart"/>
      <w:r w:rsidRPr="00951CD7">
        <w:rPr>
          <w:sz w:val="28"/>
          <w:szCs w:val="28"/>
        </w:rPr>
        <w:t xml:space="preserve">Краснодар»   </w:t>
      </w:r>
      <w:proofErr w:type="gramEnd"/>
      <w:r w:rsidRPr="00951CD7">
        <w:rPr>
          <w:sz w:val="28"/>
          <w:szCs w:val="28"/>
        </w:rPr>
        <w:t xml:space="preserve">                  в 2025 году предусмотрены бюджетные ассигнования в сумме 44 355,0 тыс. рублей. Основной объём бюджетных ассигнований планируется направить на 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 42 000,0 тыс. рублей. Кроме того, подпрограммой предусмотрено проведение мероприятий в сфере развития форм участия населения в местном самоуправлении – 2 355,0 тыс. рублей.</w:t>
      </w:r>
    </w:p>
    <w:p w14:paraId="6EC0100C" w14:textId="77777777" w:rsidR="00410601" w:rsidRPr="00951CD7" w:rsidRDefault="00410601" w:rsidP="00E96F67">
      <w:pPr>
        <w:widowControl w:val="0"/>
        <w:shd w:val="clear" w:color="auto" w:fill="FFFFFF" w:themeFill="background1"/>
        <w:tabs>
          <w:tab w:val="left" w:pos="0"/>
        </w:tabs>
        <w:suppressAutoHyphens/>
        <w:ind w:firstLine="709"/>
        <w:jc w:val="both"/>
        <w:rPr>
          <w:sz w:val="28"/>
          <w:szCs w:val="28"/>
        </w:rPr>
      </w:pPr>
      <w:r w:rsidRPr="00951CD7">
        <w:rPr>
          <w:sz w:val="28"/>
          <w:szCs w:val="28"/>
        </w:rPr>
        <w:t>На реализацию подпрограммы «Гармонизация межнациональных отношений и профилактика терроризма и экстремизма» на 2025 год предусмотрены бюджетные ассигнования в сумме 50 414,9 тыс. рублей, которые будут направлены на:</w:t>
      </w:r>
    </w:p>
    <w:p w14:paraId="59347CDE" w14:textId="77777777" w:rsidR="00410601" w:rsidRPr="00951CD7" w:rsidRDefault="00410601" w:rsidP="00E96F67">
      <w:pPr>
        <w:widowControl w:val="0"/>
        <w:shd w:val="clear" w:color="auto" w:fill="FFFFFF" w:themeFill="background1"/>
        <w:tabs>
          <w:tab w:val="left" w:pos="0"/>
        </w:tabs>
        <w:suppressAutoHyphens/>
        <w:ind w:firstLine="709"/>
        <w:jc w:val="both"/>
        <w:rPr>
          <w:sz w:val="28"/>
          <w:szCs w:val="28"/>
        </w:rPr>
      </w:pPr>
      <w:r w:rsidRPr="00951CD7">
        <w:rPr>
          <w:sz w:val="28"/>
          <w:szCs w:val="28"/>
        </w:rPr>
        <w:t>обеспечение деятельности муниципального казённого учреждения муниципального образования город Краснодар «Общественно-информационный центр города Краснодара» – 30 270,6 тыс. рублей;</w:t>
      </w:r>
    </w:p>
    <w:p w14:paraId="4DA728B0" w14:textId="77777777" w:rsidR="00410601" w:rsidRPr="00951CD7" w:rsidRDefault="00410601" w:rsidP="00E96F67">
      <w:pPr>
        <w:widowControl w:val="0"/>
        <w:shd w:val="clear" w:color="auto" w:fill="FFFFFF"/>
        <w:suppressAutoHyphens/>
        <w:autoSpaceDE w:val="0"/>
        <w:autoSpaceDN w:val="0"/>
        <w:ind w:firstLine="709"/>
        <w:jc w:val="both"/>
        <w:rPr>
          <w:sz w:val="28"/>
          <w:szCs w:val="28"/>
        </w:rPr>
      </w:pPr>
      <w:r w:rsidRPr="00951CD7">
        <w:rPr>
          <w:sz w:val="28"/>
          <w:szCs w:val="28"/>
        </w:rPr>
        <w:t>создание условий для укрепления правопорядка, профилактики правонарушений и терроризма – 16 304,3 тыс. рублей (проведение мероприятий по антитеррористической безопасности, обеспечение предоставления помещений для работы на обслуживаемых административных участках сотрудникам, замещающим должности участковых уполномоченных полиции; создание условий для деятельности народных дружин, организация транспортного обеспечения общественных социально значимых мероприятий в целях профилактики терроризма);</w:t>
      </w:r>
    </w:p>
    <w:p w14:paraId="20D0D230" w14:textId="77777777" w:rsidR="00410601" w:rsidRPr="00951CD7" w:rsidRDefault="00410601" w:rsidP="00E96F67">
      <w:pPr>
        <w:widowControl w:val="0"/>
        <w:shd w:val="clear" w:color="auto" w:fill="FFFFFF" w:themeFill="background1"/>
        <w:tabs>
          <w:tab w:val="left" w:pos="0"/>
        </w:tabs>
        <w:suppressAutoHyphens/>
        <w:ind w:firstLine="709"/>
        <w:jc w:val="both"/>
        <w:rPr>
          <w:sz w:val="28"/>
          <w:szCs w:val="28"/>
        </w:rPr>
      </w:pPr>
      <w:r w:rsidRPr="00951CD7">
        <w:rPr>
          <w:sz w:val="28"/>
          <w:szCs w:val="28"/>
        </w:rPr>
        <w:t xml:space="preserve">осуществление мероприятий по распространению идей духовного единства, формированию социальной приемлемости в межнациональных </w:t>
      </w:r>
      <w:r w:rsidRPr="00951CD7">
        <w:rPr>
          <w:sz w:val="28"/>
          <w:szCs w:val="28"/>
        </w:rPr>
        <w:lastRenderedPageBreak/>
        <w:t>отношениях, взаимодействию с гражданским обществом в области гармонизации межнациональных отношений и развития национальных культур народов, проживающих в муниципальном образовании город Краснодар, –</w:t>
      </w:r>
      <w:r w:rsidRPr="00951CD7">
        <w:rPr>
          <w:sz w:val="28"/>
          <w:szCs w:val="28"/>
        </w:rPr>
        <w:br/>
        <w:t>2 050,0 тыс. рублей;</w:t>
      </w:r>
    </w:p>
    <w:p w14:paraId="061C44A5" w14:textId="77777777" w:rsidR="00410601" w:rsidRPr="00951CD7" w:rsidRDefault="00410601" w:rsidP="00E96F67">
      <w:pPr>
        <w:widowControl w:val="0"/>
        <w:shd w:val="clear" w:color="auto" w:fill="FFFFFF" w:themeFill="background1"/>
        <w:tabs>
          <w:tab w:val="left" w:pos="0"/>
        </w:tabs>
        <w:suppressAutoHyphens/>
        <w:ind w:firstLine="709"/>
        <w:jc w:val="both"/>
        <w:rPr>
          <w:sz w:val="28"/>
          <w:szCs w:val="28"/>
        </w:rPr>
      </w:pPr>
      <w:r w:rsidRPr="00951CD7">
        <w:rPr>
          <w:sz w:val="28"/>
          <w:szCs w:val="28"/>
        </w:rPr>
        <w:t>предоставление субсидий социально ориентированным некоммерческим организациям по сохранению национальных культур и гармонизации межнациональных отношений – 1 790,0 тыс. рублей.</w:t>
      </w:r>
    </w:p>
    <w:p w14:paraId="0582332E" w14:textId="77777777" w:rsidR="00410601" w:rsidRPr="00951CD7" w:rsidRDefault="00410601" w:rsidP="00E96F67">
      <w:pPr>
        <w:widowControl w:val="0"/>
        <w:shd w:val="clear" w:color="auto" w:fill="FFFFFF" w:themeFill="background1"/>
        <w:suppressAutoHyphens/>
        <w:ind w:firstLine="709"/>
        <w:jc w:val="both"/>
        <w:rPr>
          <w:sz w:val="28"/>
          <w:szCs w:val="28"/>
        </w:rPr>
      </w:pPr>
      <w:r w:rsidRPr="00951CD7">
        <w:rPr>
          <w:sz w:val="28"/>
          <w:szCs w:val="28"/>
        </w:rPr>
        <w:t>На реализацию подпрограммы «Казаки Краснодара» в 2025 году предусмотрены бюджетные ассигнования в сумме 62 374,5 тыс. рублей, в том числе на:</w:t>
      </w:r>
    </w:p>
    <w:p w14:paraId="6EF218E4" w14:textId="77777777" w:rsidR="00410601" w:rsidRPr="00951CD7" w:rsidRDefault="00410601" w:rsidP="00E96F67">
      <w:pPr>
        <w:widowControl w:val="0"/>
        <w:shd w:val="clear" w:color="auto" w:fill="FFFFFF" w:themeFill="background1"/>
        <w:suppressAutoHyphens/>
        <w:ind w:firstLine="709"/>
        <w:jc w:val="both"/>
        <w:rPr>
          <w:sz w:val="28"/>
          <w:szCs w:val="28"/>
        </w:rPr>
      </w:pPr>
      <w:r w:rsidRPr="00951CD7">
        <w:rPr>
          <w:sz w:val="28"/>
          <w:szCs w:val="28"/>
        </w:rPr>
        <w:t>поддержку казачьих обществ Кубанского войскового казачьего общества в муниципальном образовании город Краснодар – 38 981,6 тыс. рублей, из них субсидии социально ориентированным казачьим обществам, осуществляющим на постоянной основе деятельность по участию членов казачьей дружины в охране общественного порядка, – 36 881,6 тыс. рублей;</w:t>
      </w:r>
    </w:p>
    <w:p w14:paraId="58B1D0F9" w14:textId="77777777" w:rsidR="00410601" w:rsidRPr="00951CD7" w:rsidRDefault="00410601" w:rsidP="00E96F67">
      <w:pPr>
        <w:widowControl w:val="0"/>
        <w:suppressAutoHyphens/>
        <w:ind w:firstLine="709"/>
        <w:jc w:val="both"/>
        <w:rPr>
          <w:sz w:val="28"/>
          <w:szCs w:val="28"/>
        </w:rPr>
      </w:pPr>
      <w:r w:rsidRPr="00951CD7">
        <w:rPr>
          <w:sz w:val="28"/>
          <w:szCs w:val="28"/>
        </w:rPr>
        <w:t>обеспечение деятельности муниципального казённого учреждения муниципального образования город Краснодар «Центр развития традиционной казачьей культуры города Краснодара» – 23 392,9 тыс. рублей.</w:t>
      </w:r>
    </w:p>
    <w:p w14:paraId="648970E4" w14:textId="77777777" w:rsidR="00481FBF" w:rsidRPr="00951CD7" w:rsidRDefault="00481FBF" w:rsidP="00D4530C">
      <w:pPr>
        <w:widowControl w:val="0"/>
        <w:suppressAutoHyphens/>
        <w:ind w:firstLine="709"/>
        <w:jc w:val="center"/>
        <w:rPr>
          <w:sz w:val="28"/>
          <w:szCs w:val="28"/>
        </w:rPr>
      </w:pPr>
    </w:p>
    <w:p w14:paraId="07BCCC93" w14:textId="77777777" w:rsidR="007E178A" w:rsidRPr="00951CD7" w:rsidRDefault="007E178A" w:rsidP="001448AD">
      <w:pPr>
        <w:widowControl w:val="0"/>
        <w:jc w:val="center"/>
        <w:rPr>
          <w:sz w:val="28"/>
          <w:szCs w:val="28"/>
        </w:rPr>
      </w:pPr>
      <w:r w:rsidRPr="00951CD7">
        <w:rPr>
          <w:sz w:val="28"/>
          <w:szCs w:val="28"/>
        </w:rPr>
        <w:t>Формирование инвестиционной привлекательности</w:t>
      </w:r>
    </w:p>
    <w:p w14:paraId="7100CC89" w14:textId="77777777" w:rsidR="007E178A" w:rsidRPr="00951CD7" w:rsidRDefault="007E178A" w:rsidP="001448AD">
      <w:pPr>
        <w:widowControl w:val="0"/>
        <w:jc w:val="center"/>
        <w:rPr>
          <w:sz w:val="28"/>
          <w:szCs w:val="28"/>
        </w:rPr>
      </w:pPr>
      <w:r w:rsidRPr="00951CD7">
        <w:rPr>
          <w:sz w:val="28"/>
          <w:szCs w:val="28"/>
        </w:rPr>
        <w:t>муниципального образования город Краснодар</w:t>
      </w:r>
    </w:p>
    <w:p w14:paraId="46B39942" w14:textId="77777777" w:rsidR="007E178A" w:rsidRPr="00951CD7" w:rsidRDefault="007E178A" w:rsidP="007E178A">
      <w:pPr>
        <w:widowControl w:val="0"/>
        <w:ind w:firstLine="709"/>
        <w:jc w:val="both"/>
        <w:rPr>
          <w:sz w:val="28"/>
          <w:szCs w:val="28"/>
        </w:rPr>
      </w:pPr>
    </w:p>
    <w:p w14:paraId="730B4B9F" w14:textId="7FEF417D" w:rsidR="00C74061" w:rsidRPr="00951CD7" w:rsidRDefault="009B331D" w:rsidP="00C74061">
      <w:pPr>
        <w:widowControl w:val="0"/>
        <w:autoSpaceDE w:val="0"/>
        <w:autoSpaceDN w:val="0"/>
        <w:adjustRightInd w:val="0"/>
        <w:ind w:firstLine="708"/>
        <w:jc w:val="both"/>
        <w:rPr>
          <w:sz w:val="28"/>
          <w:szCs w:val="28"/>
        </w:rPr>
      </w:pPr>
      <w:r w:rsidRPr="00951CD7">
        <w:rPr>
          <w:sz w:val="28"/>
          <w:szCs w:val="28"/>
        </w:rPr>
        <w:t xml:space="preserve">В проекте местного бюджета на реализацию муниципальной программы </w:t>
      </w:r>
      <w:r w:rsidR="00C74061" w:rsidRPr="00951CD7">
        <w:rPr>
          <w:sz w:val="28"/>
          <w:szCs w:val="28"/>
        </w:rPr>
        <w:t>муниципального образования город Краснодар «Формирование инвестиционной привлекательности муниципального образования город Краснодар» предусмотрен</w:t>
      </w:r>
      <w:r w:rsidR="00033EBA" w:rsidRPr="00951CD7">
        <w:rPr>
          <w:sz w:val="28"/>
          <w:szCs w:val="28"/>
        </w:rPr>
        <w:t xml:space="preserve">ы бюджетные ассигнования на </w:t>
      </w:r>
      <w:r w:rsidR="00CA5535" w:rsidRPr="00951CD7">
        <w:rPr>
          <w:sz w:val="28"/>
          <w:szCs w:val="28"/>
        </w:rPr>
        <w:t xml:space="preserve">2025–2027 годы </w:t>
      </w:r>
      <w:r w:rsidR="00C74061" w:rsidRPr="00951CD7">
        <w:rPr>
          <w:sz w:val="28"/>
          <w:szCs w:val="28"/>
        </w:rPr>
        <w:t>в сумме п</w:t>
      </w:r>
      <w:r w:rsidR="00F755D9" w:rsidRPr="00951CD7">
        <w:rPr>
          <w:sz w:val="28"/>
          <w:szCs w:val="28"/>
        </w:rPr>
        <w:t xml:space="preserve">о </w:t>
      </w:r>
      <w:r w:rsidR="00033EBA" w:rsidRPr="00951CD7">
        <w:rPr>
          <w:sz w:val="28"/>
          <w:szCs w:val="28"/>
        </w:rPr>
        <w:t xml:space="preserve"> </w:t>
      </w:r>
      <w:r w:rsidR="001A3282">
        <w:rPr>
          <w:sz w:val="28"/>
          <w:szCs w:val="28"/>
        </w:rPr>
        <w:t xml:space="preserve">                     </w:t>
      </w:r>
      <w:r w:rsidR="00033EBA" w:rsidRPr="00951CD7">
        <w:rPr>
          <w:sz w:val="28"/>
          <w:szCs w:val="28"/>
        </w:rPr>
        <w:t xml:space="preserve"> 9 760,0</w:t>
      </w:r>
      <w:r w:rsidR="00F755D9" w:rsidRPr="00951CD7">
        <w:rPr>
          <w:sz w:val="28"/>
          <w:szCs w:val="28"/>
        </w:rPr>
        <w:t xml:space="preserve"> тыс. рублей ежегодно.</w:t>
      </w:r>
    </w:p>
    <w:p w14:paraId="1360FA04" w14:textId="77777777" w:rsidR="00C74061" w:rsidRPr="00951CD7" w:rsidRDefault="00C74061" w:rsidP="00DB65B2">
      <w:pPr>
        <w:widowControl w:val="0"/>
        <w:rPr>
          <w:sz w:val="24"/>
          <w:szCs w:val="24"/>
        </w:rPr>
      </w:pPr>
    </w:p>
    <w:p w14:paraId="0A642A9F" w14:textId="77777777" w:rsidR="00C74061" w:rsidRPr="00951CD7" w:rsidRDefault="00C74061" w:rsidP="00C74061">
      <w:pPr>
        <w:widowControl w:val="0"/>
        <w:ind w:firstLine="709"/>
        <w:jc w:val="right"/>
        <w:rPr>
          <w:sz w:val="24"/>
          <w:szCs w:val="24"/>
        </w:rPr>
      </w:pPr>
      <w:r w:rsidRPr="00951CD7">
        <w:rPr>
          <w:sz w:val="28"/>
          <w:szCs w:val="24"/>
        </w:rPr>
        <w:t>тыс. 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3"/>
        <w:gridCol w:w="1417"/>
        <w:gridCol w:w="1276"/>
        <w:gridCol w:w="1276"/>
        <w:gridCol w:w="1275"/>
      </w:tblGrid>
      <w:tr w:rsidR="00951CD7" w:rsidRPr="00951CD7" w14:paraId="43096574" w14:textId="77777777" w:rsidTr="00A537BF">
        <w:trPr>
          <w:trHeight w:val="499"/>
        </w:trPr>
        <w:tc>
          <w:tcPr>
            <w:tcW w:w="3397" w:type="dxa"/>
            <w:vMerge w:val="restart"/>
            <w:shd w:val="clear" w:color="auto" w:fill="auto"/>
            <w:tcMar>
              <w:left w:w="28" w:type="dxa"/>
              <w:right w:w="28" w:type="dxa"/>
            </w:tcMar>
            <w:vAlign w:val="center"/>
          </w:tcPr>
          <w:p w14:paraId="3FC3CDF5" w14:textId="77777777" w:rsidR="00C74061" w:rsidRPr="00951CD7" w:rsidRDefault="00C74061" w:rsidP="00C74061">
            <w:pPr>
              <w:widowControl w:val="0"/>
              <w:jc w:val="center"/>
              <w:rPr>
                <w:sz w:val="24"/>
                <w:szCs w:val="24"/>
              </w:rPr>
            </w:pPr>
            <w:r w:rsidRPr="00951CD7">
              <w:rPr>
                <w:sz w:val="24"/>
                <w:szCs w:val="24"/>
              </w:rPr>
              <w:t>Наименование показателя</w:t>
            </w:r>
          </w:p>
          <w:p w14:paraId="55C112AF" w14:textId="77777777" w:rsidR="00C74061" w:rsidRPr="00951CD7" w:rsidRDefault="00C74061" w:rsidP="00C74061">
            <w:pPr>
              <w:widowControl w:val="0"/>
              <w:jc w:val="center"/>
              <w:rPr>
                <w:sz w:val="24"/>
                <w:szCs w:val="24"/>
              </w:rPr>
            </w:pPr>
            <w:r w:rsidRPr="00951CD7">
              <w:rPr>
                <w:sz w:val="24"/>
                <w:szCs w:val="24"/>
              </w:rPr>
              <w:t>(подпрограмма, мероприятие)</w:t>
            </w:r>
          </w:p>
        </w:tc>
        <w:tc>
          <w:tcPr>
            <w:tcW w:w="993" w:type="dxa"/>
            <w:vMerge w:val="restart"/>
            <w:shd w:val="clear" w:color="auto" w:fill="auto"/>
            <w:tcMar>
              <w:left w:w="28" w:type="dxa"/>
              <w:right w:w="28" w:type="dxa"/>
            </w:tcMar>
            <w:vAlign w:val="center"/>
          </w:tcPr>
          <w:p w14:paraId="6AF6A5E1" w14:textId="77777777" w:rsidR="00C74061" w:rsidRPr="00951CD7" w:rsidRDefault="00C74061" w:rsidP="00C74061">
            <w:pPr>
              <w:widowControl w:val="0"/>
              <w:jc w:val="center"/>
              <w:rPr>
                <w:sz w:val="24"/>
                <w:szCs w:val="24"/>
              </w:rPr>
            </w:pPr>
            <w:r w:rsidRPr="00951CD7">
              <w:rPr>
                <w:sz w:val="24"/>
                <w:szCs w:val="24"/>
              </w:rPr>
              <w:t>Уровень бюджета</w:t>
            </w:r>
          </w:p>
        </w:tc>
        <w:tc>
          <w:tcPr>
            <w:tcW w:w="1417" w:type="dxa"/>
            <w:vMerge w:val="restart"/>
            <w:shd w:val="clear" w:color="auto" w:fill="auto"/>
            <w:tcMar>
              <w:left w:w="28" w:type="dxa"/>
              <w:right w:w="28" w:type="dxa"/>
            </w:tcMar>
            <w:vAlign w:val="center"/>
          </w:tcPr>
          <w:p w14:paraId="13468E92" w14:textId="5B471A05" w:rsidR="00C74061" w:rsidRPr="00951CD7" w:rsidRDefault="00C74061" w:rsidP="00C74061">
            <w:pPr>
              <w:widowControl w:val="0"/>
              <w:jc w:val="center"/>
              <w:rPr>
                <w:sz w:val="24"/>
                <w:szCs w:val="24"/>
              </w:rPr>
            </w:pPr>
            <w:r w:rsidRPr="00951CD7">
              <w:rPr>
                <w:sz w:val="24"/>
                <w:szCs w:val="24"/>
              </w:rPr>
              <w:t>Сводная</w:t>
            </w:r>
            <w:r w:rsidR="00033EBA" w:rsidRPr="00951CD7">
              <w:rPr>
                <w:sz w:val="24"/>
                <w:szCs w:val="24"/>
              </w:rPr>
              <w:t xml:space="preserve"> бюджетная роспись на 01.10.2024</w:t>
            </w:r>
          </w:p>
        </w:tc>
        <w:tc>
          <w:tcPr>
            <w:tcW w:w="3827" w:type="dxa"/>
            <w:gridSpan w:val="3"/>
            <w:shd w:val="clear" w:color="auto" w:fill="auto"/>
            <w:tcMar>
              <w:left w:w="28" w:type="dxa"/>
              <w:right w:w="28" w:type="dxa"/>
            </w:tcMar>
            <w:vAlign w:val="center"/>
          </w:tcPr>
          <w:p w14:paraId="14D824D3" w14:textId="77777777" w:rsidR="00C74061" w:rsidRPr="00951CD7" w:rsidRDefault="00C74061" w:rsidP="00C74061">
            <w:pPr>
              <w:widowControl w:val="0"/>
              <w:jc w:val="center"/>
              <w:rPr>
                <w:sz w:val="24"/>
                <w:szCs w:val="24"/>
              </w:rPr>
            </w:pPr>
            <w:r w:rsidRPr="00951CD7">
              <w:rPr>
                <w:sz w:val="24"/>
                <w:szCs w:val="24"/>
              </w:rPr>
              <w:t>Проект</w:t>
            </w:r>
          </w:p>
        </w:tc>
      </w:tr>
      <w:tr w:rsidR="00951CD7" w:rsidRPr="00951CD7" w14:paraId="762CA8CD" w14:textId="77777777" w:rsidTr="00A537BF">
        <w:trPr>
          <w:trHeight w:val="276"/>
        </w:trPr>
        <w:tc>
          <w:tcPr>
            <w:tcW w:w="3397" w:type="dxa"/>
            <w:vMerge/>
            <w:shd w:val="clear" w:color="auto" w:fill="auto"/>
            <w:tcMar>
              <w:left w:w="28" w:type="dxa"/>
              <w:right w:w="28" w:type="dxa"/>
            </w:tcMar>
            <w:vAlign w:val="center"/>
          </w:tcPr>
          <w:p w14:paraId="5A85F2D3" w14:textId="77777777" w:rsidR="00C74061" w:rsidRPr="00951CD7" w:rsidRDefault="00C74061" w:rsidP="00C74061">
            <w:pPr>
              <w:widowControl w:val="0"/>
              <w:jc w:val="center"/>
              <w:rPr>
                <w:sz w:val="24"/>
                <w:szCs w:val="24"/>
              </w:rPr>
            </w:pPr>
          </w:p>
        </w:tc>
        <w:tc>
          <w:tcPr>
            <w:tcW w:w="993" w:type="dxa"/>
            <w:vMerge/>
            <w:shd w:val="clear" w:color="auto" w:fill="auto"/>
            <w:tcMar>
              <w:left w:w="28" w:type="dxa"/>
              <w:right w:w="28" w:type="dxa"/>
            </w:tcMar>
            <w:vAlign w:val="center"/>
          </w:tcPr>
          <w:p w14:paraId="5FC160C4" w14:textId="77777777" w:rsidR="00C74061" w:rsidRPr="00951CD7" w:rsidRDefault="00C74061" w:rsidP="00C74061">
            <w:pPr>
              <w:widowControl w:val="0"/>
              <w:jc w:val="both"/>
              <w:rPr>
                <w:sz w:val="24"/>
                <w:szCs w:val="24"/>
              </w:rPr>
            </w:pPr>
          </w:p>
        </w:tc>
        <w:tc>
          <w:tcPr>
            <w:tcW w:w="1417" w:type="dxa"/>
            <w:vMerge/>
            <w:shd w:val="clear" w:color="auto" w:fill="auto"/>
            <w:tcMar>
              <w:left w:w="28" w:type="dxa"/>
              <w:right w:w="28" w:type="dxa"/>
            </w:tcMar>
            <w:vAlign w:val="center"/>
          </w:tcPr>
          <w:p w14:paraId="18AA306C" w14:textId="77777777" w:rsidR="00C74061" w:rsidRPr="00951CD7" w:rsidRDefault="00C74061" w:rsidP="00C74061">
            <w:pPr>
              <w:widowControl w:val="0"/>
              <w:jc w:val="both"/>
              <w:rPr>
                <w:sz w:val="24"/>
                <w:szCs w:val="24"/>
              </w:rPr>
            </w:pPr>
          </w:p>
        </w:tc>
        <w:tc>
          <w:tcPr>
            <w:tcW w:w="1276" w:type="dxa"/>
            <w:shd w:val="clear" w:color="auto" w:fill="auto"/>
            <w:tcMar>
              <w:left w:w="28" w:type="dxa"/>
              <w:right w:w="28" w:type="dxa"/>
            </w:tcMar>
            <w:vAlign w:val="center"/>
          </w:tcPr>
          <w:p w14:paraId="54106451" w14:textId="64CCCF3C" w:rsidR="00C74061" w:rsidRPr="00951CD7" w:rsidRDefault="00033EBA" w:rsidP="00C74061">
            <w:pPr>
              <w:widowControl w:val="0"/>
              <w:jc w:val="center"/>
              <w:rPr>
                <w:sz w:val="24"/>
                <w:szCs w:val="24"/>
              </w:rPr>
            </w:pPr>
            <w:r w:rsidRPr="00951CD7">
              <w:rPr>
                <w:sz w:val="24"/>
                <w:szCs w:val="24"/>
              </w:rPr>
              <w:t>2025</w:t>
            </w:r>
            <w:r w:rsidR="00C74061" w:rsidRPr="00951CD7">
              <w:rPr>
                <w:sz w:val="24"/>
                <w:szCs w:val="24"/>
              </w:rPr>
              <w:t xml:space="preserve"> год</w:t>
            </w:r>
          </w:p>
        </w:tc>
        <w:tc>
          <w:tcPr>
            <w:tcW w:w="1276" w:type="dxa"/>
            <w:shd w:val="clear" w:color="auto" w:fill="auto"/>
            <w:tcMar>
              <w:left w:w="28" w:type="dxa"/>
              <w:right w:w="28" w:type="dxa"/>
            </w:tcMar>
            <w:vAlign w:val="center"/>
          </w:tcPr>
          <w:p w14:paraId="13E56367" w14:textId="0B5AA664" w:rsidR="00C74061" w:rsidRPr="00951CD7" w:rsidRDefault="00033EBA" w:rsidP="00C74061">
            <w:pPr>
              <w:widowControl w:val="0"/>
              <w:jc w:val="center"/>
              <w:rPr>
                <w:sz w:val="24"/>
                <w:szCs w:val="24"/>
              </w:rPr>
            </w:pPr>
            <w:r w:rsidRPr="00951CD7">
              <w:rPr>
                <w:sz w:val="24"/>
                <w:szCs w:val="24"/>
              </w:rPr>
              <w:t>2026</w:t>
            </w:r>
            <w:r w:rsidR="00C74061" w:rsidRPr="00951CD7">
              <w:rPr>
                <w:sz w:val="24"/>
                <w:szCs w:val="24"/>
              </w:rPr>
              <w:t xml:space="preserve"> год</w:t>
            </w:r>
          </w:p>
        </w:tc>
        <w:tc>
          <w:tcPr>
            <w:tcW w:w="1275" w:type="dxa"/>
            <w:shd w:val="clear" w:color="auto" w:fill="auto"/>
            <w:tcMar>
              <w:left w:w="28" w:type="dxa"/>
              <w:right w:w="28" w:type="dxa"/>
            </w:tcMar>
            <w:vAlign w:val="center"/>
          </w:tcPr>
          <w:p w14:paraId="62231014" w14:textId="2275F509" w:rsidR="00C74061" w:rsidRPr="00951CD7" w:rsidRDefault="00033EBA" w:rsidP="00C74061">
            <w:pPr>
              <w:widowControl w:val="0"/>
              <w:jc w:val="center"/>
              <w:rPr>
                <w:sz w:val="24"/>
                <w:szCs w:val="24"/>
              </w:rPr>
            </w:pPr>
            <w:r w:rsidRPr="00951CD7">
              <w:rPr>
                <w:sz w:val="24"/>
                <w:szCs w:val="24"/>
              </w:rPr>
              <w:t>2027</w:t>
            </w:r>
            <w:r w:rsidR="00C74061" w:rsidRPr="00951CD7">
              <w:rPr>
                <w:sz w:val="24"/>
                <w:szCs w:val="24"/>
              </w:rPr>
              <w:t xml:space="preserve"> год</w:t>
            </w:r>
          </w:p>
        </w:tc>
      </w:tr>
      <w:tr w:rsidR="00951CD7" w:rsidRPr="00951CD7" w14:paraId="18D733BE" w14:textId="77777777" w:rsidTr="005F638D">
        <w:trPr>
          <w:trHeight w:val="172"/>
        </w:trPr>
        <w:tc>
          <w:tcPr>
            <w:tcW w:w="3397" w:type="dxa"/>
            <w:tcBorders>
              <w:bottom w:val="single" w:sz="4" w:space="0" w:color="auto"/>
            </w:tcBorders>
            <w:shd w:val="clear" w:color="auto" w:fill="auto"/>
            <w:tcMar>
              <w:left w:w="28" w:type="dxa"/>
              <w:right w:w="28" w:type="dxa"/>
            </w:tcMar>
            <w:vAlign w:val="center"/>
          </w:tcPr>
          <w:p w14:paraId="2A54C300" w14:textId="77777777" w:rsidR="00C74061" w:rsidRPr="00951CD7" w:rsidRDefault="00C74061" w:rsidP="00C74061">
            <w:pPr>
              <w:widowControl w:val="0"/>
              <w:jc w:val="center"/>
              <w:rPr>
                <w:sz w:val="24"/>
                <w:szCs w:val="24"/>
              </w:rPr>
            </w:pPr>
            <w:r w:rsidRPr="00951CD7">
              <w:rPr>
                <w:sz w:val="24"/>
                <w:szCs w:val="24"/>
              </w:rPr>
              <w:t>1</w:t>
            </w:r>
          </w:p>
        </w:tc>
        <w:tc>
          <w:tcPr>
            <w:tcW w:w="993" w:type="dxa"/>
            <w:tcBorders>
              <w:bottom w:val="single" w:sz="4" w:space="0" w:color="auto"/>
            </w:tcBorders>
            <w:shd w:val="clear" w:color="auto" w:fill="auto"/>
            <w:tcMar>
              <w:left w:w="28" w:type="dxa"/>
              <w:right w:w="28" w:type="dxa"/>
            </w:tcMar>
            <w:vAlign w:val="center"/>
          </w:tcPr>
          <w:p w14:paraId="10C99AAA" w14:textId="77777777" w:rsidR="00C74061" w:rsidRPr="00951CD7" w:rsidRDefault="00C74061" w:rsidP="00C74061">
            <w:pPr>
              <w:widowControl w:val="0"/>
              <w:jc w:val="center"/>
              <w:rPr>
                <w:sz w:val="24"/>
                <w:szCs w:val="24"/>
              </w:rPr>
            </w:pPr>
            <w:r w:rsidRPr="00951CD7">
              <w:rPr>
                <w:sz w:val="24"/>
                <w:szCs w:val="24"/>
              </w:rPr>
              <w:t>2</w:t>
            </w:r>
          </w:p>
        </w:tc>
        <w:tc>
          <w:tcPr>
            <w:tcW w:w="1417" w:type="dxa"/>
            <w:tcBorders>
              <w:bottom w:val="single" w:sz="4" w:space="0" w:color="auto"/>
            </w:tcBorders>
            <w:shd w:val="clear" w:color="auto" w:fill="auto"/>
            <w:tcMar>
              <w:left w:w="28" w:type="dxa"/>
              <w:right w:w="28" w:type="dxa"/>
            </w:tcMar>
            <w:vAlign w:val="center"/>
          </w:tcPr>
          <w:p w14:paraId="213F200F" w14:textId="77777777" w:rsidR="00C74061" w:rsidRPr="00951CD7" w:rsidRDefault="00C74061" w:rsidP="00C74061">
            <w:pPr>
              <w:widowControl w:val="0"/>
              <w:jc w:val="center"/>
              <w:rPr>
                <w:sz w:val="24"/>
                <w:szCs w:val="24"/>
              </w:rPr>
            </w:pPr>
            <w:r w:rsidRPr="00951CD7">
              <w:rPr>
                <w:sz w:val="24"/>
                <w:szCs w:val="24"/>
              </w:rPr>
              <w:t>3</w:t>
            </w:r>
          </w:p>
        </w:tc>
        <w:tc>
          <w:tcPr>
            <w:tcW w:w="1276" w:type="dxa"/>
            <w:tcBorders>
              <w:bottom w:val="single" w:sz="4" w:space="0" w:color="auto"/>
            </w:tcBorders>
            <w:shd w:val="clear" w:color="auto" w:fill="auto"/>
            <w:tcMar>
              <w:left w:w="28" w:type="dxa"/>
              <w:right w:w="28" w:type="dxa"/>
            </w:tcMar>
            <w:vAlign w:val="center"/>
          </w:tcPr>
          <w:p w14:paraId="0DBDB10D" w14:textId="77777777" w:rsidR="00C74061" w:rsidRPr="00951CD7" w:rsidRDefault="00C74061" w:rsidP="00C74061">
            <w:pPr>
              <w:widowControl w:val="0"/>
              <w:jc w:val="center"/>
              <w:rPr>
                <w:sz w:val="24"/>
                <w:szCs w:val="24"/>
              </w:rPr>
            </w:pPr>
            <w:r w:rsidRPr="00951CD7">
              <w:rPr>
                <w:sz w:val="24"/>
                <w:szCs w:val="24"/>
              </w:rPr>
              <w:t>4</w:t>
            </w:r>
          </w:p>
        </w:tc>
        <w:tc>
          <w:tcPr>
            <w:tcW w:w="1276" w:type="dxa"/>
            <w:tcBorders>
              <w:bottom w:val="single" w:sz="4" w:space="0" w:color="auto"/>
            </w:tcBorders>
            <w:shd w:val="clear" w:color="auto" w:fill="auto"/>
            <w:tcMar>
              <w:left w:w="28" w:type="dxa"/>
              <w:right w:w="28" w:type="dxa"/>
            </w:tcMar>
            <w:vAlign w:val="center"/>
          </w:tcPr>
          <w:p w14:paraId="413DEBC8" w14:textId="77777777" w:rsidR="00C74061" w:rsidRPr="00951CD7" w:rsidRDefault="00C74061" w:rsidP="00C74061">
            <w:pPr>
              <w:widowControl w:val="0"/>
              <w:jc w:val="center"/>
              <w:rPr>
                <w:sz w:val="24"/>
                <w:szCs w:val="24"/>
              </w:rPr>
            </w:pPr>
            <w:r w:rsidRPr="00951CD7">
              <w:rPr>
                <w:sz w:val="24"/>
                <w:szCs w:val="24"/>
              </w:rPr>
              <w:t>5</w:t>
            </w:r>
          </w:p>
        </w:tc>
        <w:tc>
          <w:tcPr>
            <w:tcW w:w="1275" w:type="dxa"/>
            <w:tcBorders>
              <w:bottom w:val="single" w:sz="4" w:space="0" w:color="auto"/>
            </w:tcBorders>
            <w:shd w:val="clear" w:color="auto" w:fill="auto"/>
            <w:tcMar>
              <w:left w:w="28" w:type="dxa"/>
              <w:right w:w="28" w:type="dxa"/>
            </w:tcMar>
            <w:vAlign w:val="center"/>
          </w:tcPr>
          <w:p w14:paraId="7F8B2A00" w14:textId="77777777" w:rsidR="00C74061" w:rsidRPr="00951CD7" w:rsidRDefault="00C74061" w:rsidP="00C74061">
            <w:pPr>
              <w:widowControl w:val="0"/>
              <w:jc w:val="center"/>
              <w:rPr>
                <w:sz w:val="24"/>
                <w:szCs w:val="24"/>
              </w:rPr>
            </w:pPr>
            <w:r w:rsidRPr="00951CD7">
              <w:rPr>
                <w:sz w:val="24"/>
                <w:szCs w:val="24"/>
              </w:rPr>
              <w:t>6</w:t>
            </w:r>
          </w:p>
        </w:tc>
      </w:tr>
      <w:tr w:rsidR="00C74061" w:rsidRPr="00951CD7" w14:paraId="1E5EC9D3" w14:textId="77777777" w:rsidTr="005F638D">
        <w:tc>
          <w:tcPr>
            <w:tcW w:w="3397" w:type="dxa"/>
            <w:tcBorders>
              <w:right w:val="dotted" w:sz="4" w:space="0" w:color="auto"/>
            </w:tcBorders>
            <w:shd w:val="clear" w:color="auto" w:fill="auto"/>
            <w:tcMar>
              <w:left w:w="28" w:type="dxa"/>
              <w:right w:w="28" w:type="dxa"/>
            </w:tcMar>
            <w:vAlign w:val="center"/>
          </w:tcPr>
          <w:p w14:paraId="12E8CFAD" w14:textId="77777777" w:rsidR="00C74061" w:rsidRPr="00951CD7" w:rsidRDefault="00C74061" w:rsidP="00C74061">
            <w:pPr>
              <w:widowControl w:val="0"/>
              <w:jc w:val="both"/>
              <w:rPr>
                <w:sz w:val="24"/>
                <w:szCs w:val="24"/>
              </w:rPr>
            </w:pPr>
            <w:r w:rsidRPr="00951CD7">
              <w:rPr>
                <w:sz w:val="24"/>
                <w:szCs w:val="24"/>
              </w:rPr>
              <w:t>Всего по программе</w:t>
            </w:r>
          </w:p>
        </w:tc>
        <w:tc>
          <w:tcPr>
            <w:tcW w:w="993" w:type="dxa"/>
            <w:tcBorders>
              <w:left w:val="dotted" w:sz="4" w:space="0" w:color="auto"/>
              <w:right w:val="dotted" w:sz="4" w:space="0" w:color="auto"/>
            </w:tcBorders>
            <w:shd w:val="clear" w:color="auto" w:fill="auto"/>
            <w:tcMar>
              <w:left w:w="28" w:type="dxa"/>
              <w:right w:w="28" w:type="dxa"/>
            </w:tcMar>
            <w:vAlign w:val="center"/>
          </w:tcPr>
          <w:p w14:paraId="0873D68D" w14:textId="77777777" w:rsidR="00C74061" w:rsidRPr="00951CD7" w:rsidRDefault="00C74061" w:rsidP="00C74061">
            <w:pPr>
              <w:widowControl w:val="0"/>
              <w:jc w:val="center"/>
              <w:rPr>
                <w:sz w:val="24"/>
                <w:szCs w:val="24"/>
              </w:rPr>
            </w:pPr>
            <w:r w:rsidRPr="00951CD7">
              <w:rPr>
                <w:sz w:val="24"/>
                <w:szCs w:val="24"/>
              </w:rPr>
              <w:t>МБ</w:t>
            </w:r>
          </w:p>
        </w:tc>
        <w:tc>
          <w:tcPr>
            <w:tcW w:w="1417" w:type="dxa"/>
            <w:tcBorders>
              <w:left w:val="dotted" w:sz="4" w:space="0" w:color="auto"/>
              <w:right w:val="dotted" w:sz="4" w:space="0" w:color="auto"/>
            </w:tcBorders>
            <w:shd w:val="clear" w:color="auto" w:fill="auto"/>
            <w:tcMar>
              <w:left w:w="28" w:type="dxa"/>
              <w:right w:w="28" w:type="dxa"/>
            </w:tcMar>
            <w:vAlign w:val="center"/>
          </w:tcPr>
          <w:p w14:paraId="5EFA8343" w14:textId="2B60DF60" w:rsidR="00C74061" w:rsidRPr="00951CD7" w:rsidRDefault="00585490" w:rsidP="0009514A">
            <w:pPr>
              <w:widowControl w:val="0"/>
              <w:jc w:val="right"/>
              <w:rPr>
                <w:sz w:val="24"/>
                <w:szCs w:val="24"/>
              </w:rPr>
            </w:pPr>
            <w:r w:rsidRPr="00951CD7">
              <w:rPr>
                <w:sz w:val="24"/>
                <w:szCs w:val="24"/>
              </w:rPr>
              <w:t>11 560,0</w:t>
            </w:r>
          </w:p>
        </w:tc>
        <w:tc>
          <w:tcPr>
            <w:tcW w:w="1276" w:type="dxa"/>
            <w:tcBorders>
              <w:left w:val="dotted" w:sz="4" w:space="0" w:color="auto"/>
              <w:right w:val="dotted" w:sz="4" w:space="0" w:color="auto"/>
            </w:tcBorders>
            <w:shd w:val="clear" w:color="auto" w:fill="auto"/>
            <w:tcMar>
              <w:left w:w="28" w:type="dxa"/>
              <w:right w:w="28" w:type="dxa"/>
            </w:tcMar>
            <w:vAlign w:val="center"/>
          </w:tcPr>
          <w:p w14:paraId="4B8A8957" w14:textId="0FC79D32" w:rsidR="00C74061" w:rsidRPr="00951CD7" w:rsidRDefault="00585490" w:rsidP="0009514A">
            <w:pPr>
              <w:widowControl w:val="0"/>
              <w:jc w:val="right"/>
              <w:rPr>
                <w:sz w:val="24"/>
                <w:szCs w:val="24"/>
              </w:rPr>
            </w:pPr>
            <w:r w:rsidRPr="00951CD7">
              <w:rPr>
                <w:sz w:val="24"/>
                <w:szCs w:val="24"/>
              </w:rPr>
              <w:t>9 760,0</w:t>
            </w:r>
          </w:p>
        </w:tc>
        <w:tc>
          <w:tcPr>
            <w:tcW w:w="1276" w:type="dxa"/>
            <w:tcBorders>
              <w:left w:val="dotted" w:sz="4" w:space="0" w:color="auto"/>
              <w:right w:val="dotted" w:sz="4" w:space="0" w:color="auto"/>
            </w:tcBorders>
            <w:shd w:val="clear" w:color="auto" w:fill="auto"/>
            <w:tcMar>
              <w:left w:w="28" w:type="dxa"/>
              <w:right w:w="28" w:type="dxa"/>
            </w:tcMar>
            <w:vAlign w:val="center"/>
          </w:tcPr>
          <w:p w14:paraId="1CC3ACF1" w14:textId="7B5ACB68" w:rsidR="00C74061" w:rsidRPr="00951CD7" w:rsidRDefault="00585490" w:rsidP="0009514A">
            <w:pPr>
              <w:widowControl w:val="0"/>
              <w:jc w:val="right"/>
              <w:rPr>
                <w:sz w:val="24"/>
                <w:szCs w:val="24"/>
              </w:rPr>
            </w:pPr>
            <w:r w:rsidRPr="00951CD7">
              <w:rPr>
                <w:sz w:val="24"/>
                <w:szCs w:val="24"/>
              </w:rPr>
              <w:t>9 760,0</w:t>
            </w:r>
          </w:p>
        </w:tc>
        <w:tc>
          <w:tcPr>
            <w:tcW w:w="1275" w:type="dxa"/>
            <w:tcBorders>
              <w:left w:val="dotted" w:sz="4" w:space="0" w:color="auto"/>
            </w:tcBorders>
            <w:shd w:val="clear" w:color="auto" w:fill="auto"/>
            <w:tcMar>
              <w:left w:w="28" w:type="dxa"/>
              <w:right w:w="28" w:type="dxa"/>
            </w:tcMar>
            <w:vAlign w:val="center"/>
          </w:tcPr>
          <w:p w14:paraId="19CE6754" w14:textId="7833CB3E" w:rsidR="00C74061" w:rsidRPr="00951CD7" w:rsidRDefault="00585490" w:rsidP="0009514A">
            <w:pPr>
              <w:widowControl w:val="0"/>
              <w:jc w:val="right"/>
              <w:rPr>
                <w:sz w:val="24"/>
                <w:szCs w:val="24"/>
              </w:rPr>
            </w:pPr>
            <w:r w:rsidRPr="00951CD7">
              <w:rPr>
                <w:sz w:val="24"/>
                <w:szCs w:val="24"/>
              </w:rPr>
              <w:t>9 760,0</w:t>
            </w:r>
          </w:p>
        </w:tc>
      </w:tr>
    </w:tbl>
    <w:p w14:paraId="357161FE" w14:textId="77777777" w:rsidR="00C74061" w:rsidRPr="00951CD7" w:rsidRDefault="00C74061" w:rsidP="00C74061">
      <w:pPr>
        <w:widowControl w:val="0"/>
        <w:ind w:firstLine="709"/>
        <w:jc w:val="both"/>
        <w:rPr>
          <w:sz w:val="24"/>
          <w:szCs w:val="24"/>
        </w:rPr>
      </w:pPr>
    </w:p>
    <w:p w14:paraId="59C92BE8" w14:textId="77777777" w:rsidR="00760AB7" w:rsidRPr="00951CD7" w:rsidRDefault="00C74061" w:rsidP="00760AB7">
      <w:pPr>
        <w:widowControl w:val="0"/>
        <w:ind w:firstLine="709"/>
        <w:jc w:val="both"/>
        <w:rPr>
          <w:spacing w:val="-2"/>
          <w:sz w:val="28"/>
          <w:szCs w:val="28"/>
        </w:rPr>
      </w:pPr>
      <w:r w:rsidRPr="00951CD7">
        <w:rPr>
          <w:spacing w:val="-2"/>
          <w:sz w:val="28"/>
          <w:szCs w:val="28"/>
        </w:rPr>
        <w:t>В рамках данной программы реализуются мероприятия, направленные                     на повышение уровня информированности деловых кругов о муниципальном образовании город Краснодар,</w:t>
      </w:r>
      <w:r w:rsidR="00760AB7" w:rsidRPr="00951CD7">
        <w:rPr>
          <w:sz w:val="28"/>
          <w:szCs w:val="28"/>
          <w:shd w:val="clear" w:color="auto" w:fill="FFFFFF"/>
        </w:rPr>
        <w:t xml:space="preserve"> его инвестиционном потенциале и текущих инвестиционных проектах, а также </w:t>
      </w:r>
      <w:r w:rsidR="00760AB7" w:rsidRPr="00951CD7">
        <w:rPr>
          <w:spacing w:val="-2"/>
          <w:sz w:val="28"/>
          <w:szCs w:val="28"/>
        </w:rPr>
        <w:t xml:space="preserve">участие в </w:t>
      </w:r>
      <w:proofErr w:type="spellStart"/>
      <w:r w:rsidR="00760AB7" w:rsidRPr="00951CD7">
        <w:rPr>
          <w:spacing w:val="-2"/>
          <w:sz w:val="28"/>
          <w:szCs w:val="28"/>
        </w:rPr>
        <w:t>презентационно</w:t>
      </w:r>
      <w:proofErr w:type="spellEnd"/>
      <w:r w:rsidR="00760AB7" w:rsidRPr="00951CD7">
        <w:rPr>
          <w:spacing w:val="-2"/>
          <w:sz w:val="28"/>
          <w:szCs w:val="28"/>
        </w:rPr>
        <w:t>-выставочных мероприятиях.</w:t>
      </w:r>
    </w:p>
    <w:p w14:paraId="15A64CEF" w14:textId="77777777" w:rsidR="007E178A" w:rsidRPr="00951CD7" w:rsidRDefault="007E178A" w:rsidP="007E178A">
      <w:pPr>
        <w:widowControl w:val="0"/>
        <w:ind w:firstLine="709"/>
        <w:rPr>
          <w:sz w:val="28"/>
          <w:szCs w:val="28"/>
        </w:rPr>
      </w:pPr>
    </w:p>
    <w:p w14:paraId="29A4B425" w14:textId="77777777" w:rsidR="00DD58DE" w:rsidRPr="00951CD7" w:rsidRDefault="00DD58DE" w:rsidP="00C66C2E">
      <w:pPr>
        <w:widowControl w:val="0"/>
        <w:jc w:val="center"/>
        <w:rPr>
          <w:sz w:val="28"/>
          <w:szCs w:val="28"/>
        </w:rPr>
      </w:pPr>
      <w:r w:rsidRPr="00951CD7">
        <w:rPr>
          <w:sz w:val="28"/>
          <w:szCs w:val="28"/>
        </w:rPr>
        <w:t>Развитие туризма в муниципальном образовании город Краснодар</w:t>
      </w:r>
    </w:p>
    <w:p w14:paraId="2E9FBFFE" w14:textId="77777777" w:rsidR="00DD58DE" w:rsidRPr="00951CD7" w:rsidRDefault="00DD58DE" w:rsidP="00DD58DE">
      <w:pPr>
        <w:widowControl w:val="0"/>
        <w:ind w:firstLine="709"/>
        <w:jc w:val="center"/>
        <w:rPr>
          <w:sz w:val="28"/>
          <w:szCs w:val="28"/>
        </w:rPr>
      </w:pPr>
    </w:p>
    <w:p w14:paraId="23D585E8" w14:textId="4DB49F76" w:rsidR="00E322F8" w:rsidRPr="00951CD7" w:rsidRDefault="004B1023" w:rsidP="00E322F8">
      <w:pPr>
        <w:widowControl w:val="0"/>
        <w:ind w:firstLine="709"/>
        <w:jc w:val="both"/>
        <w:rPr>
          <w:sz w:val="28"/>
          <w:szCs w:val="28"/>
        </w:rPr>
      </w:pPr>
      <w:r w:rsidRPr="00951CD7">
        <w:rPr>
          <w:sz w:val="28"/>
          <w:szCs w:val="28"/>
        </w:rPr>
        <w:t>В проекте местного бюджета н</w:t>
      </w:r>
      <w:r w:rsidR="00DD58DE" w:rsidRPr="00951CD7">
        <w:rPr>
          <w:sz w:val="28"/>
          <w:szCs w:val="28"/>
        </w:rPr>
        <w:t>а реализацию муниципальной программы муниципального образования город Краснодар «Развитие тури</w:t>
      </w:r>
      <w:r w:rsidRPr="00951CD7">
        <w:rPr>
          <w:sz w:val="28"/>
          <w:szCs w:val="28"/>
        </w:rPr>
        <w:t xml:space="preserve">зма в </w:t>
      </w:r>
      <w:r w:rsidRPr="00951CD7">
        <w:rPr>
          <w:sz w:val="28"/>
          <w:szCs w:val="28"/>
        </w:rPr>
        <w:lastRenderedPageBreak/>
        <w:t>муниципальном образовании</w:t>
      </w:r>
      <w:r w:rsidR="008B07EF" w:rsidRPr="00951CD7">
        <w:rPr>
          <w:sz w:val="28"/>
          <w:szCs w:val="28"/>
        </w:rPr>
        <w:t xml:space="preserve"> </w:t>
      </w:r>
      <w:r w:rsidR="008E7D7F" w:rsidRPr="00951CD7">
        <w:rPr>
          <w:sz w:val="28"/>
          <w:szCs w:val="28"/>
        </w:rPr>
        <w:t>город Краснодар» на 2025</w:t>
      </w:r>
      <w:r w:rsidR="00DD58DE" w:rsidRPr="00951CD7">
        <w:rPr>
          <w:sz w:val="28"/>
          <w:szCs w:val="28"/>
        </w:rPr>
        <w:t xml:space="preserve"> год предусмотрены бюджетные ассиг</w:t>
      </w:r>
      <w:r w:rsidRPr="00951CD7">
        <w:rPr>
          <w:sz w:val="28"/>
          <w:szCs w:val="28"/>
        </w:rPr>
        <w:t>нования в сумме</w:t>
      </w:r>
      <w:r w:rsidR="00DD58DE" w:rsidRPr="00951CD7">
        <w:rPr>
          <w:sz w:val="28"/>
          <w:szCs w:val="28"/>
        </w:rPr>
        <w:t xml:space="preserve"> </w:t>
      </w:r>
      <w:r w:rsidR="008E7D7F" w:rsidRPr="00951CD7">
        <w:rPr>
          <w:sz w:val="28"/>
          <w:szCs w:val="28"/>
        </w:rPr>
        <w:t>11 989,4</w:t>
      </w:r>
      <w:r w:rsidR="00AF0927" w:rsidRPr="00951CD7">
        <w:rPr>
          <w:sz w:val="28"/>
          <w:szCs w:val="28"/>
        </w:rPr>
        <w:t xml:space="preserve"> тыс. </w:t>
      </w:r>
      <w:r w:rsidR="008E7D7F" w:rsidRPr="00951CD7">
        <w:rPr>
          <w:sz w:val="28"/>
          <w:szCs w:val="28"/>
        </w:rPr>
        <w:t>рублей, на 2026</w:t>
      </w:r>
      <w:r w:rsidR="00AF0927" w:rsidRPr="00951CD7">
        <w:rPr>
          <w:sz w:val="28"/>
          <w:szCs w:val="28"/>
        </w:rPr>
        <w:t> год</w:t>
      </w:r>
      <w:r w:rsidR="00DD58DE" w:rsidRPr="00951CD7">
        <w:rPr>
          <w:sz w:val="28"/>
          <w:szCs w:val="28"/>
        </w:rPr>
        <w:t xml:space="preserve"> –</w:t>
      </w:r>
      <w:r w:rsidR="008E7D7F" w:rsidRPr="00951CD7">
        <w:rPr>
          <w:sz w:val="28"/>
          <w:szCs w:val="28"/>
        </w:rPr>
        <w:t xml:space="preserve">                  11 997,9</w:t>
      </w:r>
      <w:r w:rsidR="00AF0927" w:rsidRPr="00951CD7">
        <w:rPr>
          <w:sz w:val="28"/>
          <w:szCs w:val="28"/>
        </w:rPr>
        <w:t xml:space="preserve"> </w:t>
      </w:r>
      <w:r w:rsidR="00DD58DE" w:rsidRPr="00951CD7">
        <w:rPr>
          <w:sz w:val="28"/>
          <w:szCs w:val="28"/>
        </w:rPr>
        <w:t>ты</w:t>
      </w:r>
      <w:r w:rsidR="008E7D7F" w:rsidRPr="00951CD7">
        <w:rPr>
          <w:sz w:val="28"/>
          <w:szCs w:val="28"/>
        </w:rPr>
        <w:t>с. рублей, на 2027</w:t>
      </w:r>
      <w:r w:rsidR="00F53AAD" w:rsidRPr="00951CD7">
        <w:rPr>
          <w:sz w:val="28"/>
          <w:szCs w:val="28"/>
        </w:rPr>
        <w:t xml:space="preserve"> год – </w:t>
      </w:r>
      <w:r w:rsidR="008E7D7F" w:rsidRPr="00951CD7">
        <w:rPr>
          <w:sz w:val="28"/>
          <w:szCs w:val="28"/>
        </w:rPr>
        <w:t>12 006,7</w:t>
      </w:r>
      <w:r w:rsidR="00AF0927" w:rsidRPr="00951CD7">
        <w:rPr>
          <w:sz w:val="28"/>
          <w:szCs w:val="28"/>
        </w:rPr>
        <w:t xml:space="preserve"> </w:t>
      </w:r>
      <w:r w:rsidR="00DD58DE" w:rsidRPr="00951CD7">
        <w:rPr>
          <w:sz w:val="28"/>
          <w:szCs w:val="28"/>
        </w:rPr>
        <w:t xml:space="preserve">тыс. рублей </w:t>
      </w:r>
      <w:r w:rsidR="00E322F8" w:rsidRPr="00951CD7">
        <w:rPr>
          <w:sz w:val="28"/>
          <w:szCs w:val="28"/>
        </w:rPr>
        <w:t xml:space="preserve">в целях финансового обеспечения выполнения муниципального задания </w:t>
      </w:r>
      <w:r w:rsidR="008B1829" w:rsidRPr="00951CD7">
        <w:rPr>
          <w:sz w:val="28"/>
          <w:szCs w:val="28"/>
        </w:rPr>
        <w:t xml:space="preserve">на оказание муниципальных услуг (выполнение работ) </w:t>
      </w:r>
      <w:r w:rsidR="00E322F8" w:rsidRPr="00951CD7">
        <w:rPr>
          <w:sz w:val="28"/>
          <w:szCs w:val="28"/>
        </w:rPr>
        <w:t xml:space="preserve">муниципальным бюджетным учреждением муниципального образования город Краснодар «Туристско-информационный центр». </w:t>
      </w:r>
    </w:p>
    <w:p w14:paraId="7B5B2825" w14:textId="77777777" w:rsidR="008B1829" w:rsidRPr="00951CD7" w:rsidRDefault="008B1829" w:rsidP="000947F2">
      <w:pPr>
        <w:widowControl w:val="0"/>
        <w:ind w:firstLine="709"/>
        <w:jc w:val="right"/>
        <w:rPr>
          <w:sz w:val="28"/>
          <w:szCs w:val="24"/>
        </w:rPr>
      </w:pPr>
    </w:p>
    <w:p w14:paraId="51DB48B9" w14:textId="3EB2B066" w:rsidR="00DD58DE" w:rsidRPr="00951CD7" w:rsidRDefault="00D145D9" w:rsidP="000947F2">
      <w:pPr>
        <w:widowControl w:val="0"/>
        <w:ind w:firstLine="709"/>
        <w:jc w:val="right"/>
        <w:rPr>
          <w:sz w:val="28"/>
          <w:szCs w:val="24"/>
        </w:rPr>
      </w:pPr>
      <w:r>
        <w:rPr>
          <w:sz w:val="28"/>
          <w:szCs w:val="24"/>
        </w:rPr>
        <w:t>т</w:t>
      </w:r>
      <w:r w:rsidR="00DD58DE" w:rsidRPr="00951CD7">
        <w:rPr>
          <w:sz w:val="28"/>
          <w:szCs w:val="24"/>
        </w:rPr>
        <w:t>ыс. 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418"/>
        <w:gridCol w:w="1417"/>
        <w:gridCol w:w="1418"/>
        <w:gridCol w:w="1417"/>
      </w:tblGrid>
      <w:tr w:rsidR="00951CD7" w:rsidRPr="00951CD7" w14:paraId="261D14C2" w14:textId="77777777" w:rsidTr="004522A8">
        <w:trPr>
          <w:trHeight w:val="970"/>
        </w:trPr>
        <w:tc>
          <w:tcPr>
            <w:tcW w:w="2830" w:type="dxa"/>
            <w:vMerge w:val="restart"/>
            <w:shd w:val="clear" w:color="auto" w:fill="auto"/>
            <w:vAlign w:val="center"/>
          </w:tcPr>
          <w:p w14:paraId="6481C443" w14:textId="77777777" w:rsidR="00AF0927" w:rsidRPr="00951CD7" w:rsidRDefault="00AF0927" w:rsidP="004522A8">
            <w:pPr>
              <w:widowControl w:val="0"/>
              <w:spacing w:line="120" w:lineRule="auto"/>
              <w:jc w:val="center"/>
              <w:rPr>
                <w:sz w:val="24"/>
                <w:szCs w:val="24"/>
              </w:rPr>
            </w:pPr>
          </w:p>
          <w:p w14:paraId="61531D1F" w14:textId="77777777" w:rsidR="00AF0927" w:rsidRPr="00951CD7" w:rsidRDefault="00AF0927" w:rsidP="004522A8">
            <w:pPr>
              <w:widowControl w:val="0"/>
              <w:jc w:val="center"/>
              <w:rPr>
                <w:sz w:val="24"/>
                <w:szCs w:val="24"/>
              </w:rPr>
            </w:pPr>
            <w:r w:rsidRPr="00951CD7">
              <w:rPr>
                <w:sz w:val="24"/>
                <w:szCs w:val="24"/>
              </w:rPr>
              <w:t>Наименование показателя (подпрограмма, мероприятие)</w:t>
            </w:r>
          </w:p>
        </w:tc>
        <w:tc>
          <w:tcPr>
            <w:tcW w:w="1134" w:type="dxa"/>
            <w:vMerge w:val="restart"/>
            <w:vAlign w:val="center"/>
          </w:tcPr>
          <w:p w14:paraId="4C9125D9" w14:textId="77777777" w:rsidR="00AF0927" w:rsidRPr="00951CD7" w:rsidRDefault="00AF0927" w:rsidP="004522A8">
            <w:pPr>
              <w:widowControl w:val="0"/>
              <w:jc w:val="center"/>
              <w:rPr>
                <w:sz w:val="24"/>
                <w:szCs w:val="24"/>
              </w:rPr>
            </w:pPr>
            <w:r w:rsidRPr="00951CD7">
              <w:rPr>
                <w:sz w:val="24"/>
                <w:szCs w:val="24"/>
              </w:rPr>
              <w:t>Уровень бюджета</w:t>
            </w:r>
          </w:p>
        </w:tc>
        <w:tc>
          <w:tcPr>
            <w:tcW w:w="1418" w:type="dxa"/>
            <w:vMerge w:val="restart"/>
            <w:shd w:val="clear" w:color="auto" w:fill="auto"/>
            <w:vAlign w:val="center"/>
          </w:tcPr>
          <w:p w14:paraId="7765CBC6" w14:textId="77057999" w:rsidR="00AF0927" w:rsidRPr="00951CD7" w:rsidRDefault="00AF0927" w:rsidP="004522A8">
            <w:pPr>
              <w:widowControl w:val="0"/>
              <w:jc w:val="center"/>
              <w:rPr>
                <w:sz w:val="24"/>
                <w:szCs w:val="24"/>
              </w:rPr>
            </w:pPr>
            <w:r w:rsidRPr="00951CD7">
              <w:rPr>
                <w:sz w:val="24"/>
                <w:szCs w:val="24"/>
              </w:rPr>
              <w:t>Сводная</w:t>
            </w:r>
            <w:r w:rsidR="00F21FD2" w:rsidRPr="00951CD7">
              <w:rPr>
                <w:sz w:val="24"/>
                <w:szCs w:val="24"/>
              </w:rPr>
              <w:t xml:space="preserve"> бюджетная роспись на 01.10.2024</w:t>
            </w:r>
          </w:p>
        </w:tc>
        <w:tc>
          <w:tcPr>
            <w:tcW w:w="4252" w:type="dxa"/>
            <w:gridSpan w:val="3"/>
            <w:shd w:val="clear" w:color="auto" w:fill="auto"/>
            <w:vAlign w:val="center"/>
          </w:tcPr>
          <w:p w14:paraId="174751E2" w14:textId="77777777" w:rsidR="00AF0927" w:rsidRPr="00951CD7" w:rsidRDefault="00AF0927" w:rsidP="004522A8">
            <w:pPr>
              <w:widowControl w:val="0"/>
              <w:jc w:val="center"/>
              <w:rPr>
                <w:sz w:val="24"/>
                <w:szCs w:val="24"/>
              </w:rPr>
            </w:pPr>
            <w:r w:rsidRPr="00951CD7">
              <w:rPr>
                <w:sz w:val="24"/>
                <w:szCs w:val="24"/>
              </w:rPr>
              <w:t>Проект</w:t>
            </w:r>
          </w:p>
        </w:tc>
      </w:tr>
      <w:tr w:rsidR="00951CD7" w:rsidRPr="00951CD7" w14:paraId="69D017CA" w14:textId="77777777" w:rsidTr="004522A8">
        <w:trPr>
          <w:trHeight w:val="273"/>
        </w:trPr>
        <w:tc>
          <w:tcPr>
            <w:tcW w:w="2830" w:type="dxa"/>
            <w:vMerge/>
            <w:shd w:val="clear" w:color="auto" w:fill="auto"/>
            <w:vAlign w:val="center"/>
          </w:tcPr>
          <w:p w14:paraId="44B21F28" w14:textId="77777777" w:rsidR="00AF0927" w:rsidRPr="00951CD7" w:rsidRDefault="00AF0927" w:rsidP="004522A8">
            <w:pPr>
              <w:widowControl w:val="0"/>
              <w:jc w:val="center"/>
              <w:rPr>
                <w:sz w:val="24"/>
                <w:szCs w:val="24"/>
              </w:rPr>
            </w:pPr>
          </w:p>
        </w:tc>
        <w:tc>
          <w:tcPr>
            <w:tcW w:w="1134" w:type="dxa"/>
            <w:vMerge/>
            <w:vAlign w:val="center"/>
          </w:tcPr>
          <w:p w14:paraId="006222B8" w14:textId="77777777" w:rsidR="00AF0927" w:rsidRPr="00951CD7" w:rsidRDefault="00AF0927" w:rsidP="004522A8">
            <w:pPr>
              <w:widowControl w:val="0"/>
              <w:jc w:val="both"/>
              <w:rPr>
                <w:sz w:val="24"/>
                <w:szCs w:val="24"/>
              </w:rPr>
            </w:pPr>
          </w:p>
        </w:tc>
        <w:tc>
          <w:tcPr>
            <w:tcW w:w="1418" w:type="dxa"/>
            <w:vMerge/>
            <w:shd w:val="clear" w:color="auto" w:fill="auto"/>
            <w:vAlign w:val="center"/>
          </w:tcPr>
          <w:p w14:paraId="4FDA9082" w14:textId="77777777" w:rsidR="00AF0927" w:rsidRPr="00951CD7" w:rsidRDefault="00AF0927" w:rsidP="004522A8">
            <w:pPr>
              <w:widowControl w:val="0"/>
              <w:jc w:val="both"/>
              <w:rPr>
                <w:sz w:val="24"/>
                <w:szCs w:val="24"/>
              </w:rPr>
            </w:pPr>
          </w:p>
        </w:tc>
        <w:tc>
          <w:tcPr>
            <w:tcW w:w="1417" w:type="dxa"/>
            <w:shd w:val="clear" w:color="auto" w:fill="auto"/>
            <w:vAlign w:val="center"/>
          </w:tcPr>
          <w:p w14:paraId="0EE6B6C1" w14:textId="7CFD2836" w:rsidR="00AF0927" w:rsidRPr="00951CD7" w:rsidRDefault="00F21FD2" w:rsidP="004522A8">
            <w:pPr>
              <w:widowControl w:val="0"/>
              <w:jc w:val="center"/>
              <w:rPr>
                <w:sz w:val="24"/>
                <w:szCs w:val="24"/>
              </w:rPr>
            </w:pPr>
            <w:r w:rsidRPr="00951CD7">
              <w:rPr>
                <w:sz w:val="24"/>
                <w:szCs w:val="24"/>
              </w:rPr>
              <w:t>2025</w:t>
            </w:r>
            <w:r w:rsidR="00AF0927" w:rsidRPr="00951CD7">
              <w:rPr>
                <w:sz w:val="24"/>
                <w:szCs w:val="24"/>
              </w:rPr>
              <w:t xml:space="preserve"> год</w:t>
            </w:r>
          </w:p>
        </w:tc>
        <w:tc>
          <w:tcPr>
            <w:tcW w:w="1418" w:type="dxa"/>
            <w:shd w:val="clear" w:color="auto" w:fill="auto"/>
            <w:vAlign w:val="center"/>
          </w:tcPr>
          <w:p w14:paraId="43FDBEB7" w14:textId="1C534A41" w:rsidR="00AF0927" w:rsidRPr="00951CD7" w:rsidRDefault="00F21FD2" w:rsidP="004522A8">
            <w:pPr>
              <w:widowControl w:val="0"/>
              <w:jc w:val="center"/>
              <w:rPr>
                <w:sz w:val="24"/>
                <w:szCs w:val="24"/>
              </w:rPr>
            </w:pPr>
            <w:r w:rsidRPr="00951CD7">
              <w:rPr>
                <w:sz w:val="24"/>
                <w:szCs w:val="24"/>
              </w:rPr>
              <w:t>2026</w:t>
            </w:r>
            <w:r w:rsidR="00AF0927" w:rsidRPr="00951CD7">
              <w:rPr>
                <w:sz w:val="24"/>
                <w:szCs w:val="24"/>
              </w:rPr>
              <w:t xml:space="preserve"> год</w:t>
            </w:r>
          </w:p>
        </w:tc>
        <w:tc>
          <w:tcPr>
            <w:tcW w:w="1417" w:type="dxa"/>
            <w:shd w:val="clear" w:color="auto" w:fill="auto"/>
            <w:vAlign w:val="center"/>
          </w:tcPr>
          <w:p w14:paraId="788A3996" w14:textId="2F06E164" w:rsidR="00AF0927" w:rsidRPr="00951CD7" w:rsidRDefault="00F21FD2" w:rsidP="004522A8">
            <w:pPr>
              <w:widowControl w:val="0"/>
              <w:jc w:val="center"/>
              <w:rPr>
                <w:sz w:val="24"/>
                <w:szCs w:val="24"/>
              </w:rPr>
            </w:pPr>
            <w:r w:rsidRPr="00951CD7">
              <w:rPr>
                <w:sz w:val="24"/>
                <w:szCs w:val="24"/>
              </w:rPr>
              <w:t>2027</w:t>
            </w:r>
            <w:r w:rsidR="00AF0927" w:rsidRPr="00951CD7">
              <w:rPr>
                <w:sz w:val="24"/>
                <w:szCs w:val="24"/>
              </w:rPr>
              <w:t xml:space="preserve"> год</w:t>
            </w:r>
          </w:p>
        </w:tc>
      </w:tr>
      <w:tr w:rsidR="00951CD7" w:rsidRPr="00951CD7" w14:paraId="2675505B" w14:textId="77777777" w:rsidTr="003770F3">
        <w:trPr>
          <w:trHeight w:val="273"/>
        </w:trPr>
        <w:tc>
          <w:tcPr>
            <w:tcW w:w="2830" w:type="dxa"/>
            <w:tcBorders>
              <w:bottom w:val="single" w:sz="4" w:space="0" w:color="auto"/>
            </w:tcBorders>
            <w:shd w:val="clear" w:color="auto" w:fill="auto"/>
            <w:vAlign w:val="center"/>
          </w:tcPr>
          <w:p w14:paraId="6F2D9A97" w14:textId="77777777" w:rsidR="00AF0927" w:rsidRPr="00951CD7" w:rsidRDefault="00AF0927" w:rsidP="004522A8">
            <w:pPr>
              <w:widowControl w:val="0"/>
              <w:jc w:val="center"/>
              <w:rPr>
                <w:sz w:val="24"/>
                <w:szCs w:val="24"/>
              </w:rPr>
            </w:pPr>
            <w:r w:rsidRPr="00951CD7">
              <w:rPr>
                <w:sz w:val="24"/>
                <w:szCs w:val="24"/>
              </w:rPr>
              <w:t>1</w:t>
            </w:r>
          </w:p>
        </w:tc>
        <w:tc>
          <w:tcPr>
            <w:tcW w:w="1134" w:type="dxa"/>
            <w:tcBorders>
              <w:bottom w:val="single" w:sz="4" w:space="0" w:color="auto"/>
            </w:tcBorders>
            <w:vAlign w:val="center"/>
          </w:tcPr>
          <w:p w14:paraId="43907683" w14:textId="77777777" w:rsidR="00AF0927" w:rsidRPr="00951CD7" w:rsidRDefault="00AF0927" w:rsidP="004522A8">
            <w:pPr>
              <w:widowControl w:val="0"/>
              <w:jc w:val="center"/>
              <w:rPr>
                <w:sz w:val="24"/>
                <w:szCs w:val="24"/>
              </w:rPr>
            </w:pPr>
            <w:r w:rsidRPr="00951CD7">
              <w:rPr>
                <w:sz w:val="24"/>
                <w:szCs w:val="24"/>
              </w:rPr>
              <w:t>2</w:t>
            </w:r>
          </w:p>
        </w:tc>
        <w:tc>
          <w:tcPr>
            <w:tcW w:w="1418" w:type="dxa"/>
            <w:tcBorders>
              <w:bottom w:val="single" w:sz="4" w:space="0" w:color="auto"/>
            </w:tcBorders>
            <w:shd w:val="clear" w:color="auto" w:fill="auto"/>
            <w:vAlign w:val="center"/>
          </w:tcPr>
          <w:p w14:paraId="181F498C" w14:textId="77777777" w:rsidR="00AF0927" w:rsidRPr="00951CD7" w:rsidRDefault="00AF0927" w:rsidP="004522A8">
            <w:pPr>
              <w:widowControl w:val="0"/>
              <w:jc w:val="center"/>
              <w:rPr>
                <w:sz w:val="24"/>
                <w:szCs w:val="24"/>
              </w:rPr>
            </w:pPr>
            <w:r w:rsidRPr="00951CD7">
              <w:rPr>
                <w:sz w:val="24"/>
                <w:szCs w:val="24"/>
              </w:rPr>
              <w:t>3</w:t>
            </w:r>
          </w:p>
        </w:tc>
        <w:tc>
          <w:tcPr>
            <w:tcW w:w="1417" w:type="dxa"/>
            <w:tcBorders>
              <w:bottom w:val="single" w:sz="4" w:space="0" w:color="auto"/>
            </w:tcBorders>
            <w:shd w:val="clear" w:color="auto" w:fill="auto"/>
            <w:vAlign w:val="center"/>
          </w:tcPr>
          <w:p w14:paraId="03553E0E" w14:textId="77777777" w:rsidR="00AF0927" w:rsidRPr="00951CD7" w:rsidRDefault="00AF0927" w:rsidP="004522A8">
            <w:pPr>
              <w:widowControl w:val="0"/>
              <w:jc w:val="center"/>
              <w:rPr>
                <w:sz w:val="24"/>
                <w:szCs w:val="24"/>
              </w:rPr>
            </w:pPr>
            <w:r w:rsidRPr="00951CD7">
              <w:rPr>
                <w:sz w:val="24"/>
                <w:szCs w:val="24"/>
              </w:rPr>
              <w:t>4</w:t>
            </w:r>
          </w:p>
        </w:tc>
        <w:tc>
          <w:tcPr>
            <w:tcW w:w="1418" w:type="dxa"/>
            <w:tcBorders>
              <w:bottom w:val="single" w:sz="4" w:space="0" w:color="auto"/>
            </w:tcBorders>
            <w:shd w:val="clear" w:color="auto" w:fill="auto"/>
            <w:vAlign w:val="center"/>
          </w:tcPr>
          <w:p w14:paraId="783A496B" w14:textId="77777777" w:rsidR="00AF0927" w:rsidRPr="00951CD7" w:rsidRDefault="00AF0927" w:rsidP="004522A8">
            <w:pPr>
              <w:widowControl w:val="0"/>
              <w:jc w:val="center"/>
              <w:rPr>
                <w:sz w:val="24"/>
                <w:szCs w:val="24"/>
              </w:rPr>
            </w:pPr>
            <w:r w:rsidRPr="00951CD7">
              <w:rPr>
                <w:sz w:val="24"/>
                <w:szCs w:val="24"/>
              </w:rPr>
              <w:t>5</w:t>
            </w:r>
          </w:p>
        </w:tc>
        <w:tc>
          <w:tcPr>
            <w:tcW w:w="1417" w:type="dxa"/>
            <w:tcBorders>
              <w:bottom w:val="single" w:sz="4" w:space="0" w:color="auto"/>
            </w:tcBorders>
            <w:shd w:val="clear" w:color="auto" w:fill="auto"/>
            <w:vAlign w:val="center"/>
          </w:tcPr>
          <w:p w14:paraId="6F1F7FC3" w14:textId="77777777" w:rsidR="00AF0927" w:rsidRPr="00951CD7" w:rsidRDefault="00AF0927" w:rsidP="004522A8">
            <w:pPr>
              <w:widowControl w:val="0"/>
              <w:jc w:val="center"/>
              <w:rPr>
                <w:sz w:val="24"/>
                <w:szCs w:val="24"/>
              </w:rPr>
            </w:pPr>
            <w:r w:rsidRPr="00951CD7">
              <w:rPr>
                <w:sz w:val="24"/>
                <w:szCs w:val="24"/>
              </w:rPr>
              <w:t>6</w:t>
            </w:r>
          </w:p>
        </w:tc>
      </w:tr>
      <w:tr w:rsidR="00951CD7" w:rsidRPr="00951CD7" w14:paraId="386CF767" w14:textId="77777777" w:rsidTr="009B7ACB">
        <w:trPr>
          <w:trHeight w:val="273"/>
        </w:trPr>
        <w:tc>
          <w:tcPr>
            <w:tcW w:w="2830" w:type="dxa"/>
            <w:tcBorders>
              <w:bottom w:val="single" w:sz="4" w:space="0" w:color="auto"/>
            </w:tcBorders>
            <w:shd w:val="clear" w:color="auto" w:fill="auto"/>
            <w:vAlign w:val="center"/>
          </w:tcPr>
          <w:p w14:paraId="524FC9D2" w14:textId="25787588" w:rsidR="004C3B39" w:rsidRPr="00951CD7" w:rsidRDefault="00F859BB" w:rsidP="004C3B39">
            <w:pPr>
              <w:widowControl w:val="0"/>
              <w:jc w:val="both"/>
              <w:rPr>
                <w:sz w:val="24"/>
                <w:szCs w:val="24"/>
              </w:rPr>
            </w:pPr>
            <w:r w:rsidRPr="00951CD7">
              <w:rPr>
                <w:sz w:val="24"/>
                <w:szCs w:val="24"/>
              </w:rPr>
              <w:t>Ф</w:t>
            </w:r>
            <w:r w:rsidR="004C3B39" w:rsidRPr="00951CD7">
              <w:rPr>
                <w:sz w:val="24"/>
                <w:szCs w:val="24"/>
              </w:rPr>
              <w:t xml:space="preserve">инансовое обеспечение муниципального задания на оказание </w:t>
            </w:r>
            <w:proofErr w:type="spellStart"/>
            <w:r w:rsidR="004C3B39" w:rsidRPr="00951CD7">
              <w:rPr>
                <w:sz w:val="24"/>
                <w:szCs w:val="24"/>
              </w:rPr>
              <w:t>муниципаль-ных</w:t>
            </w:r>
            <w:proofErr w:type="spellEnd"/>
            <w:r w:rsidR="004C3B39" w:rsidRPr="00951CD7">
              <w:rPr>
                <w:sz w:val="24"/>
                <w:szCs w:val="24"/>
              </w:rPr>
              <w:t xml:space="preserve"> услуг (выполнение работ)</w:t>
            </w:r>
          </w:p>
        </w:tc>
        <w:tc>
          <w:tcPr>
            <w:tcW w:w="1134" w:type="dxa"/>
            <w:tcBorders>
              <w:bottom w:val="single" w:sz="4" w:space="0" w:color="auto"/>
            </w:tcBorders>
            <w:vAlign w:val="center"/>
          </w:tcPr>
          <w:p w14:paraId="3359857E" w14:textId="77777777" w:rsidR="004C3B39" w:rsidRPr="00951CD7" w:rsidRDefault="004C3B39" w:rsidP="004C3B39">
            <w:pPr>
              <w:widowControl w:val="0"/>
              <w:jc w:val="center"/>
              <w:rPr>
                <w:sz w:val="24"/>
                <w:szCs w:val="24"/>
              </w:rPr>
            </w:pPr>
          </w:p>
          <w:p w14:paraId="4DF63F92" w14:textId="77777777" w:rsidR="00AA1EB3" w:rsidRPr="00951CD7" w:rsidRDefault="00AA1EB3" w:rsidP="004C3B39">
            <w:pPr>
              <w:widowControl w:val="0"/>
              <w:jc w:val="center"/>
              <w:rPr>
                <w:sz w:val="24"/>
                <w:szCs w:val="24"/>
              </w:rPr>
            </w:pPr>
          </w:p>
          <w:p w14:paraId="2253D1A3" w14:textId="77777777" w:rsidR="00AA1EB3" w:rsidRPr="00951CD7" w:rsidRDefault="00AA1EB3" w:rsidP="004C3B39">
            <w:pPr>
              <w:widowControl w:val="0"/>
              <w:jc w:val="center"/>
              <w:rPr>
                <w:sz w:val="24"/>
                <w:szCs w:val="24"/>
              </w:rPr>
            </w:pPr>
          </w:p>
          <w:p w14:paraId="4079FA36" w14:textId="77777777" w:rsidR="00AA1EB3" w:rsidRPr="00951CD7" w:rsidRDefault="00AA1EB3" w:rsidP="004C3B39">
            <w:pPr>
              <w:widowControl w:val="0"/>
              <w:jc w:val="center"/>
              <w:rPr>
                <w:sz w:val="24"/>
                <w:szCs w:val="24"/>
              </w:rPr>
            </w:pPr>
          </w:p>
          <w:p w14:paraId="59FE5A59" w14:textId="414FEBBF" w:rsidR="00AA1EB3" w:rsidRPr="00951CD7" w:rsidRDefault="00AA1EB3" w:rsidP="004C3B39">
            <w:pPr>
              <w:widowControl w:val="0"/>
              <w:jc w:val="center"/>
              <w:rPr>
                <w:sz w:val="24"/>
                <w:szCs w:val="24"/>
              </w:rPr>
            </w:pPr>
            <w:r w:rsidRPr="00951CD7">
              <w:rPr>
                <w:sz w:val="24"/>
                <w:szCs w:val="24"/>
              </w:rPr>
              <w:t>МБ</w:t>
            </w:r>
          </w:p>
        </w:tc>
        <w:tc>
          <w:tcPr>
            <w:tcW w:w="1418" w:type="dxa"/>
            <w:tcBorders>
              <w:bottom w:val="single" w:sz="4" w:space="0" w:color="auto"/>
            </w:tcBorders>
            <w:shd w:val="clear" w:color="auto" w:fill="auto"/>
          </w:tcPr>
          <w:p w14:paraId="130D3CC3" w14:textId="77777777" w:rsidR="004C3B39" w:rsidRPr="00951CD7" w:rsidRDefault="004C3B39" w:rsidP="004C3B39">
            <w:pPr>
              <w:widowControl w:val="0"/>
              <w:jc w:val="right"/>
              <w:rPr>
                <w:sz w:val="24"/>
                <w:szCs w:val="24"/>
              </w:rPr>
            </w:pPr>
          </w:p>
          <w:p w14:paraId="339B2F9D" w14:textId="77777777" w:rsidR="004C3B39" w:rsidRPr="00951CD7" w:rsidRDefault="004C3B39" w:rsidP="004C3B39">
            <w:pPr>
              <w:widowControl w:val="0"/>
              <w:jc w:val="right"/>
              <w:rPr>
                <w:sz w:val="24"/>
                <w:szCs w:val="24"/>
              </w:rPr>
            </w:pPr>
          </w:p>
          <w:p w14:paraId="02504B29" w14:textId="77777777" w:rsidR="004C3B39" w:rsidRPr="00951CD7" w:rsidRDefault="004C3B39" w:rsidP="004C3B39">
            <w:pPr>
              <w:widowControl w:val="0"/>
              <w:jc w:val="right"/>
              <w:rPr>
                <w:sz w:val="24"/>
                <w:szCs w:val="24"/>
              </w:rPr>
            </w:pPr>
          </w:p>
          <w:p w14:paraId="477C4B12" w14:textId="77777777" w:rsidR="004C3B39" w:rsidRPr="00951CD7" w:rsidRDefault="004C3B39" w:rsidP="004C3B39">
            <w:pPr>
              <w:widowControl w:val="0"/>
              <w:jc w:val="right"/>
              <w:rPr>
                <w:sz w:val="24"/>
                <w:szCs w:val="24"/>
              </w:rPr>
            </w:pPr>
          </w:p>
          <w:p w14:paraId="0DDCF91A" w14:textId="5D6003BD" w:rsidR="004C3B39" w:rsidRPr="00951CD7" w:rsidRDefault="004C3B39" w:rsidP="004C3B39">
            <w:pPr>
              <w:widowControl w:val="0"/>
              <w:jc w:val="right"/>
              <w:rPr>
                <w:sz w:val="24"/>
                <w:szCs w:val="24"/>
              </w:rPr>
            </w:pPr>
            <w:r w:rsidRPr="00951CD7">
              <w:rPr>
                <w:sz w:val="24"/>
                <w:szCs w:val="24"/>
              </w:rPr>
              <w:t>19 939,2</w:t>
            </w:r>
          </w:p>
        </w:tc>
        <w:tc>
          <w:tcPr>
            <w:tcW w:w="1417" w:type="dxa"/>
            <w:tcBorders>
              <w:bottom w:val="single" w:sz="4" w:space="0" w:color="auto"/>
            </w:tcBorders>
            <w:shd w:val="clear" w:color="auto" w:fill="auto"/>
          </w:tcPr>
          <w:p w14:paraId="15F54BA1" w14:textId="77777777" w:rsidR="004C3B39" w:rsidRPr="00951CD7" w:rsidRDefault="004C3B39" w:rsidP="004C3B39">
            <w:pPr>
              <w:widowControl w:val="0"/>
              <w:jc w:val="right"/>
              <w:rPr>
                <w:sz w:val="24"/>
                <w:szCs w:val="24"/>
              </w:rPr>
            </w:pPr>
          </w:p>
          <w:p w14:paraId="3DE910B7" w14:textId="77777777" w:rsidR="004C3B39" w:rsidRPr="00951CD7" w:rsidRDefault="004C3B39" w:rsidP="004C3B39">
            <w:pPr>
              <w:widowControl w:val="0"/>
              <w:jc w:val="right"/>
              <w:rPr>
                <w:sz w:val="24"/>
                <w:szCs w:val="24"/>
              </w:rPr>
            </w:pPr>
          </w:p>
          <w:p w14:paraId="11228B7F" w14:textId="77777777" w:rsidR="004C3B39" w:rsidRPr="00951CD7" w:rsidRDefault="004C3B39" w:rsidP="004C3B39">
            <w:pPr>
              <w:widowControl w:val="0"/>
              <w:jc w:val="right"/>
              <w:rPr>
                <w:sz w:val="24"/>
                <w:szCs w:val="24"/>
              </w:rPr>
            </w:pPr>
          </w:p>
          <w:p w14:paraId="57649119" w14:textId="77777777" w:rsidR="004C3B39" w:rsidRPr="00951CD7" w:rsidRDefault="004C3B39" w:rsidP="004C3B39">
            <w:pPr>
              <w:widowControl w:val="0"/>
              <w:jc w:val="right"/>
              <w:rPr>
                <w:sz w:val="24"/>
                <w:szCs w:val="24"/>
              </w:rPr>
            </w:pPr>
          </w:p>
          <w:p w14:paraId="714D1C14" w14:textId="754E4972" w:rsidR="004C3B39" w:rsidRPr="00951CD7" w:rsidRDefault="004C3B39" w:rsidP="004C3B39">
            <w:pPr>
              <w:widowControl w:val="0"/>
              <w:jc w:val="right"/>
              <w:rPr>
                <w:sz w:val="24"/>
                <w:szCs w:val="24"/>
              </w:rPr>
            </w:pPr>
            <w:r w:rsidRPr="00951CD7">
              <w:rPr>
                <w:sz w:val="24"/>
                <w:szCs w:val="24"/>
              </w:rPr>
              <w:t>11 989,4</w:t>
            </w:r>
          </w:p>
        </w:tc>
        <w:tc>
          <w:tcPr>
            <w:tcW w:w="1418" w:type="dxa"/>
            <w:tcBorders>
              <w:bottom w:val="single" w:sz="4" w:space="0" w:color="auto"/>
            </w:tcBorders>
            <w:shd w:val="clear" w:color="auto" w:fill="auto"/>
          </w:tcPr>
          <w:p w14:paraId="76EC10D0" w14:textId="77777777" w:rsidR="004C3B39" w:rsidRPr="00951CD7" w:rsidRDefault="004C3B39" w:rsidP="004C3B39">
            <w:pPr>
              <w:widowControl w:val="0"/>
              <w:jc w:val="right"/>
              <w:rPr>
                <w:sz w:val="24"/>
                <w:szCs w:val="24"/>
              </w:rPr>
            </w:pPr>
          </w:p>
          <w:p w14:paraId="1CA143E8" w14:textId="77777777" w:rsidR="004C3B39" w:rsidRPr="00951CD7" w:rsidRDefault="004C3B39" w:rsidP="004C3B39">
            <w:pPr>
              <w:widowControl w:val="0"/>
              <w:jc w:val="right"/>
              <w:rPr>
                <w:sz w:val="24"/>
                <w:szCs w:val="24"/>
              </w:rPr>
            </w:pPr>
          </w:p>
          <w:p w14:paraId="0D5797F4" w14:textId="77777777" w:rsidR="004C3B39" w:rsidRPr="00951CD7" w:rsidRDefault="004C3B39" w:rsidP="004C3B39">
            <w:pPr>
              <w:widowControl w:val="0"/>
              <w:jc w:val="right"/>
              <w:rPr>
                <w:sz w:val="24"/>
                <w:szCs w:val="24"/>
              </w:rPr>
            </w:pPr>
          </w:p>
          <w:p w14:paraId="1A4108B6" w14:textId="77777777" w:rsidR="004C3B39" w:rsidRPr="00951CD7" w:rsidRDefault="004C3B39" w:rsidP="004C3B39">
            <w:pPr>
              <w:widowControl w:val="0"/>
              <w:jc w:val="right"/>
              <w:rPr>
                <w:sz w:val="24"/>
                <w:szCs w:val="24"/>
              </w:rPr>
            </w:pPr>
          </w:p>
          <w:p w14:paraId="363B2FF7" w14:textId="746D2568" w:rsidR="004C3B39" w:rsidRPr="00951CD7" w:rsidRDefault="004C3B39" w:rsidP="004C3B39">
            <w:pPr>
              <w:widowControl w:val="0"/>
              <w:jc w:val="right"/>
              <w:rPr>
                <w:sz w:val="24"/>
                <w:szCs w:val="24"/>
              </w:rPr>
            </w:pPr>
            <w:r w:rsidRPr="00951CD7">
              <w:rPr>
                <w:sz w:val="24"/>
                <w:szCs w:val="24"/>
              </w:rPr>
              <w:t>11 997,9</w:t>
            </w:r>
          </w:p>
        </w:tc>
        <w:tc>
          <w:tcPr>
            <w:tcW w:w="1417" w:type="dxa"/>
            <w:tcBorders>
              <w:bottom w:val="single" w:sz="4" w:space="0" w:color="auto"/>
            </w:tcBorders>
            <w:shd w:val="clear" w:color="auto" w:fill="auto"/>
          </w:tcPr>
          <w:p w14:paraId="7F6857F5" w14:textId="77777777" w:rsidR="004C3B39" w:rsidRPr="00951CD7" w:rsidRDefault="004C3B39" w:rsidP="004C3B39">
            <w:pPr>
              <w:widowControl w:val="0"/>
              <w:jc w:val="right"/>
              <w:rPr>
                <w:sz w:val="24"/>
                <w:szCs w:val="24"/>
              </w:rPr>
            </w:pPr>
          </w:p>
          <w:p w14:paraId="55C66066" w14:textId="77777777" w:rsidR="004C3B39" w:rsidRPr="00951CD7" w:rsidRDefault="004C3B39" w:rsidP="004C3B39">
            <w:pPr>
              <w:widowControl w:val="0"/>
              <w:jc w:val="right"/>
              <w:rPr>
                <w:sz w:val="24"/>
                <w:szCs w:val="24"/>
              </w:rPr>
            </w:pPr>
          </w:p>
          <w:p w14:paraId="10B5AA1D" w14:textId="77777777" w:rsidR="004C3B39" w:rsidRPr="00951CD7" w:rsidRDefault="004C3B39" w:rsidP="004C3B39">
            <w:pPr>
              <w:widowControl w:val="0"/>
              <w:jc w:val="right"/>
              <w:rPr>
                <w:sz w:val="24"/>
                <w:szCs w:val="24"/>
              </w:rPr>
            </w:pPr>
          </w:p>
          <w:p w14:paraId="0D899F7A" w14:textId="77777777" w:rsidR="004C3B39" w:rsidRPr="00951CD7" w:rsidRDefault="004C3B39" w:rsidP="004C3B39">
            <w:pPr>
              <w:widowControl w:val="0"/>
              <w:jc w:val="right"/>
              <w:rPr>
                <w:sz w:val="24"/>
                <w:szCs w:val="24"/>
              </w:rPr>
            </w:pPr>
          </w:p>
          <w:p w14:paraId="17ABE495" w14:textId="244BDDD3" w:rsidR="004C3B39" w:rsidRPr="00951CD7" w:rsidRDefault="004C3B39" w:rsidP="004C3B39">
            <w:pPr>
              <w:widowControl w:val="0"/>
              <w:jc w:val="right"/>
              <w:rPr>
                <w:sz w:val="24"/>
                <w:szCs w:val="24"/>
              </w:rPr>
            </w:pPr>
            <w:r w:rsidRPr="00951CD7">
              <w:rPr>
                <w:sz w:val="24"/>
                <w:szCs w:val="24"/>
              </w:rPr>
              <w:t>12 006,7</w:t>
            </w:r>
          </w:p>
        </w:tc>
      </w:tr>
      <w:tr w:rsidR="004C3B39" w:rsidRPr="00951CD7" w14:paraId="4C412E32" w14:textId="77777777" w:rsidTr="00293448">
        <w:tc>
          <w:tcPr>
            <w:tcW w:w="2830" w:type="dxa"/>
            <w:tcBorders>
              <w:right w:val="dotted" w:sz="4" w:space="0" w:color="auto"/>
            </w:tcBorders>
            <w:shd w:val="clear" w:color="auto" w:fill="auto"/>
          </w:tcPr>
          <w:p w14:paraId="7D9877EA" w14:textId="77777777" w:rsidR="004C3B39" w:rsidRPr="00951CD7" w:rsidRDefault="004C3B39" w:rsidP="004C3B39">
            <w:pPr>
              <w:widowControl w:val="0"/>
              <w:jc w:val="both"/>
              <w:rPr>
                <w:sz w:val="24"/>
                <w:szCs w:val="24"/>
              </w:rPr>
            </w:pPr>
            <w:r w:rsidRPr="00951CD7">
              <w:rPr>
                <w:sz w:val="24"/>
                <w:szCs w:val="24"/>
              </w:rPr>
              <w:t>Всего по программе</w:t>
            </w:r>
          </w:p>
        </w:tc>
        <w:tc>
          <w:tcPr>
            <w:tcW w:w="1134" w:type="dxa"/>
            <w:tcBorders>
              <w:left w:val="dotted" w:sz="4" w:space="0" w:color="auto"/>
              <w:right w:val="dotted" w:sz="4" w:space="0" w:color="auto"/>
            </w:tcBorders>
          </w:tcPr>
          <w:p w14:paraId="5D3D4970" w14:textId="77777777" w:rsidR="004C3B39" w:rsidRPr="00951CD7" w:rsidRDefault="004C3B39" w:rsidP="004C3B39">
            <w:pPr>
              <w:widowControl w:val="0"/>
              <w:jc w:val="center"/>
              <w:rPr>
                <w:sz w:val="24"/>
                <w:szCs w:val="24"/>
              </w:rPr>
            </w:pPr>
            <w:r w:rsidRPr="00951CD7">
              <w:rPr>
                <w:sz w:val="24"/>
                <w:szCs w:val="24"/>
              </w:rPr>
              <w:t>МБ</w:t>
            </w:r>
          </w:p>
        </w:tc>
        <w:tc>
          <w:tcPr>
            <w:tcW w:w="1418" w:type="dxa"/>
            <w:tcBorders>
              <w:top w:val="single" w:sz="4" w:space="0" w:color="000000"/>
              <w:left w:val="dotted" w:sz="4" w:space="0" w:color="000000"/>
              <w:bottom w:val="single" w:sz="4" w:space="0" w:color="000000"/>
              <w:right w:val="dotted" w:sz="4" w:space="0" w:color="000000"/>
            </w:tcBorders>
            <w:shd w:val="clear" w:color="auto" w:fill="auto"/>
          </w:tcPr>
          <w:p w14:paraId="13372A3A" w14:textId="0A70AA66" w:rsidR="004C3B39" w:rsidRPr="00951CD7" w:rsidRDefault="004C3B39" w:rsidP="004C3B39">
            <w:pPr>
              <w:widowControl w:val="0"/>
              <w:jc w:val="right"/>
              <w:rPr>
                <w:sz w:val="24"/>
                <w:szCs w:val="24"/>
              </w:rPr>
            </w:pPr>
            <w:r w:rsidRPr="00951CD7">
              <w:rPr>
                <w:sz w:val="24"/>
                <w:szCs w:val="24"/>
              </w:rPr>
              <w:t>19 939,2</w:t>
            </w:r>
          </w:p>
        </w:tc>
        <w:tc>
          <w:tcPr>
            <w:tcW w:w="1417" w:type="dxa"/>
            <w:tcBorders>
              <w:top w:val="single" w:sz="4" w:space="0" w:color="000000"/>
              <w:left w:val="dotted" w:sz="4" w:space="0" w:color="000000"/>
              <w:bottom w:val="single" w:sz="4" w:space="0" w:color="000000"/>
              <w:right w:val="dotted" w:sz="4" w:space="0" w:color="000000"/>
            </w:tcBorders>
            <w:shd w:val="clear" w:color="auto" w:fill="auto"/>
          </w:tcPr>
          <w:p w14:paraId="465BB30F" w14:textId="158AC99E" w:rsidR="004C3B39" w:rsidRPr="00951CD7" w:rsidRDefault="004C3B39" w:rsidP="004C3B39">
            <w:pPr>
              <w:widowControl w:val="0"/>
              <w:jc w:val="right"/>
              <w:rPr>
                <w:sz w:val="24"/>
                <w:szCs w:val="24"/>
              </w:rPr>
            </w:pPr>
            <w:r w:rsidRPr="00951CD7">
              <w:rPr>
                <w:sz w:val="24"/>
                <w:szCs w:val="24"/>
              </w:rPr>
              <w:t>11 989,4</w:t>
            </w:r>
          </w:p>
        </w:tc>
        <w:tc>
          <w:tcPr>
            <w:tcW w:w="1418" w:type="dxa"/>
            <w:tcBorders>
              <w:top w:val="single" w:sz="4" w:space="0" w:color="000000"/>
              <w:left w:val="dotted" w:sz="4" w:space="0" w:color="000000"/>
              <w:bottom w:val="single" w:sz="4" w:space="0" w:color="000000"/>
              <w:right w:val="dotted" w:sz="4" w:space="0" w:color="000000"/>
            </w:tcBorders>
            <w:shd w:val="clear" w:color="auto" w:fill="auto"/>
          </w:tcPr>
          <w:p w14:paraId="46F124EF" w14:textId="380FF0DF" w:rsidR="004C3B39" w:rsidRPr="00951CD7" w:rsidRDefault="004C3B39" w:rsidP="004C3B39">
            <w:pPr>
              <w:widowControl w:val="0"/>
              <w:jc w:val="right"/>
              <w:rPr>
                <w:sz w:val="24"/>
                <w:szCs w:val="24"/>
              </w:rPr>
            </w:pPr>
            <w:r w:rsidRPr="00951CD7">
              <w:rPr>
                <w:sz w:val="24"/>
                <w:szCs w:val="24"/>
              </w:rPr>
              <w:t>11 997,9</w:t>
            </w:r>
          </w:p>
        </w:tc>
        <w:tc>
          <w:tcPr>
            <w:tcW w:w="1417" w:type="dxa"/>
            <w:tcBorders>
              <w:top w:val="single" w:sz="4" w:space="0" w:color="000000"/>
              <w:left w:val="dotted" w:sz="4" w:space="0" w:color="000000"/>
              <w:bottom w:val="single" w:sz="4" w:space="0" w:color="000000"/>
              <w:right w:val="single" w:sz="4" w:space="0" w:color="000000"/>
            </w:tcBorders>
            <w:shd w:val="clear" w:color="auto" w:fill="auto"/>
          </w:tcPr>
          <w:p w14:paraId="2C22C08A" w14:textId="30747021" w:rsidR="004C3B39" w:rsidRPr="00951CD7" w:rsidRDefault="004C3B39" w:rsidP="004C3B39">
            <w:pPr>
              <w:widowControl w:val="0"/>
              <w:jc w:val="right"/>
              <w:rPr>
                <w:sz w:val="24"/>
                <w:szCs w:val="24"/>
              </w:rPr>
            </w:pPr>
            <w:r w:rsidRPr="00951CD7">
              <w:rPr>
                <w:sz w:val="24"/>
                <w:szCs w:val="24"/>
              </w:rPr>
              <w:t>12 006,7</w:t>
            </w:r>
          </w:p>
        </w:tc>
      </w:tr>
    </w:tbl>
    <w:p w14:paraId="04B94186" w14:textId="59033909" w:rsidR="008B1829" w:rsidRDefault="008B1829" w:rsidP="00410F64">
      <w:pPr>
        <w:widowControl w:val="0"/>
        <w:jc w:val="center"/>
        <w:rPr>
          <w:sz w:val="28"/>
          <w:szCs w:val="28"/>
        </w:rPr>
      </w:pPr>
    </w:p>
    <w:p w14:paraId="6BAFFB23" w14:textId="77777777" w:rsidR="00FB3A61" w:rsidRPr="00951CD7" w:rsidRDefault="00FB3A61" w:rsidP="00410F64">
      <w:pPr>
        <w:widowControl w:val="0"/>
        <w:jc w:val="center"/>
        <w:rPr>
          <w:sz w:val="28"/>
          <w:szCs w:val="28"/>
        </w:rPr>
      </w:pPr>
    </w:p>
    <w:p w14:paraId="2FC0F49A" w14:textId="1A8F40E5" w:rsidR="00C62AE7" w:rsidRPr="00951CD7" w:rsidRDefault="00C62AE7" w:rsidP="00410F64">
      <w:pPr>
        <w:widowControl w:val="0"/>
        <w:jc w:val="center"/>
        <w:rPr>
          <w:sz w:val="28"/>
          <w:szCs w:val="28"/>
        </w:rPr>
      </w:pPr>
      <w:r w:rsidRPr="00951CD7">
        <w:rPr>
          <w:sz w:val="28"/>
          <w:szCs w:val="28"/>
        </w:rPr>
        <w:t>Управление муниципальным имуществом</w:t>
      </w:r>
    </w:p>
    <w:p w14:paraId="18747AA2" w14:textId="77777777" w:rsidR="00C62AE7" w:rsidRPr="00951CD7" w:rsidRDefault="00C62AE7" w:rsidP="00C62AE7">
      <w:pPr>
        <w:widowControl w:val="0"/>
        <w:ind w:firstLine="709"/>
        <w:jc w:val="both"/>
        <w:rPr>
          <w:sz w:val="28"/>
          <w:szCs w:val="28"/>
        </w:rPr>
      </w:pPr>
    </w:p>
    <w:p w14:paraId="479165A7" w14:textId="08970355" w:rsidR="00903EF0" w:rsidRPr="00951CD7" w:rsidRDefault="00F02E69" w:rsidP="00903EF0">
      <w:pPr>
        <w:widowControl w:val="0"/>
        <w:ind w:firstLine="709"/>
        <w:jc w:val="both"/>
        <w:rPr>
          <w:sz w:val="28"/>
          <w:szCs w:val="28"/>
        </w:rPr>
      </w:pPr>
      <w:r w:rsidRPr="00951CD7">
        <w:rPr>
          <w:sz w:val="28"/>
          <w:szCs w:val="28"/>
        </w:rPr>
        <w:t xml:space="preserve">В проекте местного бюджета </w:t>
      </w:r>
      <w:r w:rsidR="00903EF0" w:rsidRPr="00951CD7">
        <w:rPr>
          <w:sz w:val="28"/>
          <w:szCs w:val="28"/>
        </w:rPr>
        <w:t xml:space="preserve">на реализацию мероприятий муниципальной программы муниципального образования город Краснодар «Управление муниципальным имуществом» за счёт </w:t>
      </w:r>
      <w:r w:rsidR="00534146" w:rsidRPr="00951CD7">
        <w:rPr>
          <w:sz w:val="28"/>
          <w:szCs w:val="28"/>
        </w:rPr>
        <w:t>средств местного бюджета на 2025</w:t>
      </w:r>
      <w:r w:rsidR="00903EF0" w:rsidRPr="00951CD7">
        <w:rPr>
          <w:sz w:val="28"/>
          <w:szCs w:val="28"/>
        </w:rPr>
        <w:t xml:space="preserve"> год предусмотрены бюджетные ассигнования в сумме </w:t>
      </w:r>
      <w:r w:rsidR="00534146" w:rsidRPr="00951CD7">
        <w:rPr>
          <w:bCs/>
          <w:sz w:val="28"/>
          <w:szCs w:val="28"/>
        </w:rPr>
        <w:t>346 171,1</w:t>
      </w:r>
      <w:r w:rsidR="00534146" w:rsidRPr="00951CD7">
        <w:rPr>
          <w:sz w:val="28"/>
          <w:szCs w:val="28"/>
        </w:rPr>
        <w:t xml:space="preserve"> тыс. рублей, на 2026</w:t>
      </w:r>
      <w:r w:rsidR="00903EF0" w:rsidRPr="00951CD7">
        <w:rPr>
          <w:sz w:val="28"/>
          <w:szCs w:val="28"/>
        </w:rPr>
        <w:t xml:space="preserve"> год – </w:t>
      </w:r>
      <w:r w:rsidR="00534146" w:rsidRPr="00951CD7">
        <w:rPr>
          <w:bCs/>
          <w:sz w:val="28"/>
          <w:szCs w:val="28"/>
        </w:rPr>
        <w:t>291 897,8</w:t>
      </w:r>
      <w:r w:rsidR="00534146" w:rsidRPr="00951CD7">
        <w:rPr>
          <w:sz w:val="28"/>
          <w:szCs w:val="28"/>
        </w:rPr>
        <w:t xml:space="preserve"> тыс. рублей, на 2027</w:t>
      </w:r>
      <w:r w:rsidR="00903EF0" w:rsidRPr="00951CD7">
        <w:rPr>
          <w:sz w:val="28"/>
          <w:szCs w:val="28"/>
        </w:rPr>
        <w:t xml:space="preserve"> год – </w:t>
      </w:r>
      <w:r w:rsidR="00534146" w:rsidRPr="00951CD7">
        <w:rPr>
          <w:bCs/>
          <w:sz w:val="28"/>
          <w:szCs w:val="28"/>
        </w:rPr>
        <w:t>291 897,8</w:t>
      </w:r>
      <w:r w:rsidR="00903EF0" w:rsidRPr="00951CD7">
        <w:rPr>
          <w:sz w:val="28"/>
          <w:szCs w:val="28"/>
        </w:rPr>
        <w:t xml:space="preserve"> тыс. рублей.</w:t>
      </w:r>
    </w:p>
    <w:p w14:paraId="2FF5987A" w14:textId="77777777" w:rsidR="00903EF0" w:rsidRPr="00951CD7" w:rsidRDefault="00903EF0" w:rsidP="00903EF0">
      <w:pPr>
        <w:widowControl w:val="0"/>
        <w:ind w:firstLine="709"/>
        <w:jc w:val="both"/>
        <w:rPr>
          <w:sz w:val="28"/>
          <w:szCs w:val="28"/>
        </w:rPr>
      </w:pPr>
    </w:p>
    <w:p w14:paraId="7BE74DDE" w14:textId="18ACA17C" w:rsidR="00C62AE7" w:rsidRPr="00951CD7" w:rsidRDefault="00D145D9" w:rsidP="00C62AE7">
      <w:pPr>
        <w:widowControl w:val="0"/>
        <w:jc w:val="right"/>
        <w:rPr>
          <w:sz w:val="24"/>
          <w:szCs w:val="24"/>
        </w:rPr>
      </w:pPr>
      <w:r>
        <w:rPr>
          <w:sz w:val="28"/>
          <w:szCs w:val="24"/>
        </w:rPr>
        <w:t>т</w:t>
      </w:r>
      <w:r w:rsidR="00C62AE7" w:rsidRPr="00951CD7">
        <w:rPr>
          <w:sz w:val="28"/>
          <w:szCs w:val="24"/>
        </w:rPr>
        <w:t>ыс. рублей</w:t>
      </w:r>
    </w:p>
    <w:tbl>
      <w:tblPr>
        <w:tblW w:w="9606"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36"/>
        <w:gridCol w:w="993"/>
        <w:gridCol w:w="1275"/>
        <w:gridCol w:w="1134"/>
        <w:gridCol w:w="1134"/>
        <w:gridCol w:w="1134"/>
      </w:tblGrid>
      <w:tr w:rsidR="00951CD7" w:rsidRPr="00951CD7" w14:paraId="793C0BDB" w14:textId="77777777" w:rsidTr="00A747F9">
        <w:trPr>
          <w:trHeight w:val="635"/>
          <w:tblHeader/>
        </w:trPr>
        <w:tc>
          <w:tcPr>
            <w:tcW w:w="3936" w:type="dxa"/>
            <w:vMerge w:val="restart"/>
            <w:tcBorders>
              <w:bottom w:val="single" w:sz="4" w:space="0" w:color="auto"/>
            </w:tcBorders>
            <w:shd w:val="clear" w:color="auto" w:fill="auto"/>
            <w:vAlign w:val="center"/>
          </w:tcPr>
          <w:p w14:paraId="73A33DC6" w14:textId="77777777" w:rsidR="00903EF0" w:rsidRPr="00951CD7" w:rsidRDefault="00903EF0" w:rsidP="00A747F9">
            <w:pPr>
              <w:widowControl w:val="0"/>
              <w:jc w:val="center"/>
              <w:rPr>
                <w:sz w:val="24"/>
                <w:szCs w:val="24"/>
              </w:rPr>
            </w:pPr>
            <w:r w:rsidRPr="00951CD7">
              <w:rPr>
                <w:sz w:val="24"/>
                <w:szCs w:val="24"/>
              </w:rPr>
              <w:t>Наименование показателя</w:t>
            </w:r>
          </w:p>
          <w:p w14:paraId="5885C625" w14:textId="77777777" w:rsidR="00903EF0" w:rsidRPr="00951CD7" w:rsidRDefault="00903EF0" w:rsidP="00A747F9">
            <w:pPr>
              <w:widowControl w:val="0"/>
              <w:jc w:val="center"/>
              <w:rPr>
                <w:sz w:val="24"/>
                <w:szCs w:val="24"/>
              </w:rPr>
            </w:pPr>
            <w:r w:rsidRPr="00951CD7">
              <w:rPr>
                <w:sz w:val="24"/>
                <w:szCs w:val="24"/>
              </w:rPr>
              <w:t>(подпрограмма, мероприятие)</w:t>
            </w:r>
          </w:p>
        </w:tc>
        <w:tc>
          <w:tcPr>
            <w:tcW w:w="993" w:type="dxa"/>
            <w:vMerge w:val="restart"/>
            <w:tcBorders>
              <w:bottom w:val="single" w:sz="4" w:space="0" w:color="auto"/>
            </w:tcBorders>
            <w:vAlign w:val="center"/>
          </w:tcPr>
          <w:p w14:paraId="1F0F64F7" w14:textId="77777777" w:rsidR="00903EF0" w:rsidRPr="00951CD7" w:rsidRDefault="00903EF0" w:rsidP="00A747F9">
            <w:pPr>
              <w:widowControl w:val="0"/>
              <w:jc w:val="center"/>
              <w:rPr>
                <w:sz w:val="24"/>
                <w:szCs w:val="24"/>
              </w:rPr>
            </w:pPr>
            <w:r w:rsidRPr="00951CD7">
              <w:rPr>
                <w:sz w:val="24"/>
                <w:szCs w:val="24"/>
              </w:rPr>
              <w:t>Уровень бюджета</w:t>
            </w:r>
          </w:p>
        </w:tc>
        <w:tc>
          <w:tcPr>
            <w:tcW w:w="1275" w:type="dxa"/>
            <w:vMerge w:val="restart"/>
            <w:tcBorders>
              <w:bottom w:val="single" w:sz="4" w:space="0" w:color="auto"/>
            </w:tcBorders>
            <w:shd w:val="clear" w:color="auto" w:fill="auto"/>
            <w:vAlign w:val="center"/>
          </w:tcPr>
          <w:p w14:paraId="2CA1244F" w14:textId="1C010757" w:rsidR="00903EF0" w:rsidRPr="00951CD7" w:rsidRDefault="00903EF0" w:rsidP="00A747F9">
            <w:pPr>
              <w:widowControl w:val="0"/>
              <w:jc w:val="center"/>
              <w:rPr>
                <w:sz w:val="24"/>
                <w:szCs w:val="24"/>
              </w:rPr>
            </w:pPr>
            <w:r w:rsidRPr="00951CD7">
              <w:rPr>
                <w:sz w:val="24"/>
                <w:szCs w:val="24"/>
              </w:rPr>
              <w:t>Сводная</w:t>
            </w:r>
            <w:r w:rsidR="0069769E" w:rsidRPr="00951CD7">
              <w:rPr>
                <w:sz w:val="24"/>
                <w:szCs w:val="24"/>
              </w:rPr>
              <w:t xml:space="preserve"> бюджетная роспись на 01.10.2024</w:t>
            </w:r>
          </w:p>
        </w:tc>
        <w:tc>
          <w:tcPr>
            <w:tcW w:w="3402" w:type="dxa"/>
            <w:gridSpan w:val="3"/>
            <w:tcBorders>
              <w:bottom w:val="single" w:sz="4" w:space="0" w:color="auto"/>
            </w:tcBorders>
            <w:shd w:val="clear" w:color="auto" w:fill="auto"/>
            <w:vAlign w:val="center"/>
          </w:tcPr>
          <w:p w14:paraId="3CFAB69A" w14:textId="77777777" w:rsidR="00903EF0" w:rsidRPr="00951CD7" w:rsidRDefault="00903EF0" w:rsidP="00A747F9">
            <w:pPr>
              <w:widowControl w:val="0"/>
              <w:jc w:val="center"/>
              <w:rPr>
                <w:sz w:val="24"/>
                <w:szCs w:val="24"/>
              </w:rPr>
            </w:pPr>
            <w:r w:rsidRPr="00951CD7">
              <w:rPr>
                <w:sz w:val="24"/>
                <w:szCs w:val="24"/>
              </w:rPr>
              <w:t>Проект</w:t>
            </w:r>
          </w:p>
        </w:tc>
      </w:tr>
      <w:tr w:rsidR="00951CD7" w:rsidRPr="00951CD7" w14:paraId="648E44DD" w14:textId="77777777" w:rsidTr="00A747F9">
        <w:tblPrEx>
          <w:tblBorders>
            <w:top w:val="none" w:sz="0" w:space="0" w:color="auto"/>
            <w:left w:val="none" w:sz="0" w:space="0" w:color="auto"/>
            <w:right w:val="none" w:sz="0" w:space="0" w:color="auto"/>
            <w:insideH w:val="none" w:sz="0" w:space="0" w:color="auto"/>
            <w:insideV w:val="none" w:sz="0" w:space="0" w:color="auto"/>
          </w:tblBorders>
        </w:tblPrEx>
        <w:trPr>
          <w:tblHeader/>
        </w:trPr>
        <w:tc>
          <w:tcPr>
            <w:tcW w:w="3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9FCF91" w14:textId="77777777" w:rsidR="00903EF0" w:rsidRPr="00951CD7" w:rsidRDefault="00903EF0" w:rsidP="00A747F9">
            <w:pPr>
              <w:widowControl w:val="0"/>
              <w:jc w:val="center"/>
              <w:rPr>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0EA9CA9" w14:textId="77777777" w:rsidR="00903EF0" w:rsidRPr="00951CD7" w:rsidRDefault="00903EF0" w:rsidP="00A747F9">
            <w:pPr>
              <w:widowControl w:val="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88AE99" w14:textId="77777777" w:rsidR="00903EF0" w:rsidRPr="00951CD7" w:rsidRDefault="00903EF0" w:rsidP="00A747F9">
            <w:pPr>
              <w:widowControl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9F0E0E" w14:textId="65D0F2B4" w:rsidR="00903EF0" w:rsidRPr="00951CD7" w:rsidRDefault="0069769E" w:rsidP="00A747F9">
            <w:pPr>
              <w:widowControl w:val="0"/>
              <w:autoSpaceDE w:val="0"/>
              <w:autoSpaceDN w:val="0"/>
              <w:adjustRightInd w:val="0"/>
              <w:jc w:val="center"/>
              <w:rPr>
                <w:sz w:val="24"/>
                <w:szCs w:val="24"/>
              </w:rPr>
            </w:pPr>
            <w:r w:rsidRPr="00951CD7">
              <w:rPr>
                <w:sz w:val="24"/>
                <w:szCs w:val="24"/>
              </w:rPr>
              <w:t>2025</w:t>
            </w:r>
            <w:r w:rsidR="00903EF0" w:rsidRPr="00951CD7">
              <w:rPr>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14:paraId="09EB18AA" w14:textId="4B18C9E7" w:rsidR="00903EF0" w:rsidRPr="00951CD7" w:rsidRDefault="0069769E" w:rsidP="00A747F9">
            <w:pPr>
              <w:widowControl w:val="0"/>
              <w:jc w:val="center"/>
              <w:rPr>
                <w:sz w:val="24"/>
                <w:szCs w:val="24"/>
              </w:rPr>
            </w:pPr>
            <w:r w:rsidRPr="00951CD7">
              <w:rPr>
                <w:sz w:val="24"/>
                <w:szCs w:val="24"/>
              </w:rPr>
              <w:t>2026</w:t>
            </w:r>
            <w:r w:rsidR="00903EF0" w:rsidRPr="00951CD7">
              <w:rPr>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14:paraId="1B1DE2B0" w14:textId="287C5CCB" w:rsidR="00903EF0" w:rsidRPr="00951CD7" w:rsidRDefault="0069769E" w:rsidP="00A747F9">
            <w:pPr>
              <w:widowControl w:val="0"/>
              <w:jc w:val="center"/>
              <w:rPr>
                <w:sz w:val="24"/>
                <w:szCs w:val="24"/>
              </w:rPr>
            </w:pPr>
            <w:r w:rsidRPr="00951CD7">
              <w:rPr>
                <w:sz w:val="24"/>
                <w:szCs w:val="24"/>
              </w:rPr>
              <w:t>2027</w:t>
            </w:r>
            <w:r w:rsidR="00903EF0" w:rsidRPr="00951CD7">
              <w:rPr>
                <w:sz w:val="24"/>
                <w:szCs w:val="24"/>
              </w:rPr>
              <w:t xml:space="preserve"> год</w:t>
            </w:r>
          </w:p>
        </w:tc>
      </w:tr>
      <w:tr w:rsidR="00951CD7" w:rsidRPr="00951CD7" w14:paraId="6EC80A08" w14:textId="77777777" w:rsidTr="00721258">
        <w:tblPrEx>
          <w:tblBorders>
            <w:top w:val="none" w:sz="0" w:space="0" w:color="auto"/>
            <w:left w:val="none" w:sz="0" w:space="0" w:color="auto"/>
            <w:right w:val="none" w:sz="0" w:space="0" w:color="auto"/>
            <w:insideH w:val="none" w:sz="0" w:space="0" w:color="auto"/>
            <w:insideV w:val="none" w:sz="0" w:space="0" w:color="auto"/>
          </w:tblBorders>
        </w:tblPrEx>
        <w:trPr>
          <w:tblHead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0F4C4B3" w14:textId="77777777" w:rsidR="00903EF0" w:rsidRPr="00951CD7" w:rsidRDefault="00903EF0" w:rsidP="00A747F9">
            <w:pPr>
              <w:widowControl w:val="0"/>
              <w:jc w:val="center"/>
              <w:rPr>
                <w:sz w:val="24"/>
                <w:szCs w:val="24"/>
              </w:rPr>
            </w:pPr>
            <w:r w:rsidRPr="00951CD7">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092AEEE2" w14:textId="77777777" w:rsidR="00903EF0" w:rsidRPr="00951CD7" w:rsidRDefault="00903EF0" w:rsidP="00A747F9">
            <w:pPr>
              <w:widowControl w:val="0"/>
              <w:jc w:val="center"/>
              <w:rPr>
                <w:sz w:val="24"/>
                <w:szCs w:val="24"/>
              </w:rPr>
            </w:pPr>
            <w:r w:rsidRPr="00951CD7">
              <w:rPr>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1AFE23" w14:textId="77777777" w:rsidR="00903EF0" w:rsidRPr="00951CD7" w:rsidRDefault="00903EF0" w:rsidP="00A747F9">
            <w:pPr>
              <w:widowControl w:val="0"/>
              <w:jc w:val="center"/>
              <w:rPr>
                <w:sz w:val="24"/>
                <w:szCs w:val="24"/>
              </w:rPr>
            </w:pPr>
            <w:r w:rsidRPr="00951CD7">
              <w:rPr>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945ABB" w14:textId="77777777" w:rsidR="00903EF0" w:rsidRPr="00951CD7" w:rsidRDefault="00903EF0" w:rsidP="00A747F9">
            <w:pPr>
              <w:widowControl w:val="0"/>
              <w:autoSpaceDE w:val="0"/>
              <w:autoSpaceDN w:val="0"/>
              <w:adjustRightInd w:val="0"/>
              <w:jc w:val="center"/>
              <w:rPr>
                <w:sz w:val="24"/>
                <w:szCs w:val="24"/>
              </w:rPr>
            </w:pPr>
            <w:r w:rsidRPr="00951CD7">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2B69A5DB" w14:textId="77777777" w:rsidR="00903EF0" w:rsidRPr="00951CD7" w:rsidRDefault="00903EF0" w:rsidP="00A747F9">
            <w:pPr>
              <w:widowControl w:val="0"/>
              <w:jc w:val="center"/>
              <w:rPr>
                <w:sz w:val="24"/>
                <w:szCs w:val="24"/>
              </w:rPr>
            </w:pPr>
            <w:r w:rsidRPr="00951CD7">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0F0C87F2" w14:textId="77777777" w:rsidR="00903EF0" w:rsidRPr="00951CD7" w:rsidRDefault="00903EF0" w:rsidP="00A747F9">
            <w:pPr>
              <w:widowControl w:val="0"/>
              <w:jc w:val="center"/>
              <w:rPr>
                <w:sz w:val="24"/>
                <w:szCs w:val="24"/>
              </w:rPr>
            </w:pPr>
            <w:r w:rsidRPr="00951CD7">
              <w:rPr>
                <w:sz w:val="24"/>
                <w:szCs w:val="24"/>
              </w:rPr>
              <w:t>6</w:t>
            </w:r>
          </w:p>
        </w:tc>
      </w:tr>
      <w:tr w:rsidR="00951CD7" w:rsidRPr="00951CD7" w14:paraId="5C67A736" w14:textId="77777777" w:rsidTr="00654B96">
        <w:tblPrEx>
          <w:tblBorders>
            <w:bottom w:val="single" w:sz="4" w:space="0" w:color="auto"/>
          </w:tblBorders>
          <w:tblLook w:val="0000" w:firstRow="0" w:lastRow="0" w:firstColumn="0" w:lastColumn="0" w:noHBand="0" w:noVBand="0"/>
        </w:tblPrEx>
        <w:trPr>
          <w:trHeight w:val="485"/>
        </w:trPr>
        <w:tc>
          <w:tcPr>
            <w:tcW w:w="3936" w:type="dxa"/>
            <w:tcBorders>
              <w:top w:val="nil"/>
              <w:left w:val="single" w:sz="4" w:space="0" w:color="auto"/>
              <w:bottom w:val="dotted" w:sz="4" w:space="0" w:color="auto"/>
              <w:right w:val="dotted" w:sz="4" w:space="0" w:color="auto"/>
            </w:tcBorders>
          </w:tcPr>
          <w:p w14:paraId="07A998BD" w14:textId="79839393" w:rsidR="00654B96" w:rsidRPr="00951CD7" w:rsidRDefault="00654B96" w:rsidP="00654B96">
            <w:pPr>
              <w:widowControl w:val="0"/>
              <w:rPr>
                <w:sz w:val="24"/>
                <w:szCs w:val="24"/>
              </w:rPr>
            </w:pPr>
            <w:r w:rsidRPr="00951CD7">
              <w:rPr>
                <w:sz w:val="24"/>
                <w:szCs w:val="24"/>
              </w:rPr>
              <w:t>Всего по программе</w:t>
            </w:r>
          </w:p>
        </w:tc>
        <w:tc>
          <w:tcPr>
            <w:tcW w:w="993" w:type="dxa"/>
            <w:tcBorders>
              <w:top w:val="dotted" w:sz="4" w:space="0" w:color="auto"/>
              <w:left w:val="dotted" w:sz="4" w:space="0" w:color="auto"/>
              <w:bottom w:val="dotted" w:sz="4" w:space="0" w:color="auto"/>
              <w:right w:val="dotted" w:sz="4" w:space="0" w:color="auto"/>
            </w:tcBorders>
            <w:vAlign w:val="bottom"/>
          </w:tcPr>
          <w:p w14:paraId="10552F14" w14:textId="77777777" w:rsidR="00654B96" w:rsidRPr="00951CD7" w:rsidRDefault="00654B96" w:rsidP="00654B96">
            <w:pPr>
              <w:widowControl w:val="0"/>
              <w:jc w:val="center"/>
              <w:rPr>
                <w:sz w:val="24"/>
                <w:szCs w:val="24"/>
              </w:rPr>
            </w:pPr>
            <w:r w:rsidRPr="00951CD7">
              <w:rPr>
                <w:sz w:val="24"/>
                <w:szCs w:val="24"/>
              </w:rPr>
              <w:t>МБ</w:t>
            </w:r>
          </w:p>
        </w:tc>
        <w:tc>
          <w:tcPr>
            <w:tcW w:w="1275" w:type="dxa"/>
            <w:tcBorders>
              <w:top w:val="dotted" w:sz="4" w:space="0" w:color="auto"/>
              <w:left w:val="dotted" w:sz="4" w:space="0" w:color="auto"/>
              <w:bottom w:val="dotted" w:sz="4" w:space="0" w:color="auto"/>
              <w:right w:val="dotted" w:sz="4" w:space="0" w:color="auto"/>
            </w:tcBorders>
            <w:vAlign w:val="bottom"/>
          </w:tcPr>
          <w:p w14:paraId="2EFBD062" w14:textId="4B079289" w:rsidR="00654B96" w:rsidRPr="00951CD7" w:rsidRDefault="00654B96" w:rsidP="00654B96">
            <w:pPr>
              <w:widowControl w:val="0"/>
              <w:jc w:val="right"/>
              <w:rPr>
                <w:sz w:val="24"/>
                <w:szCs w:val="24"/>
              </w:rPr>
            </w:pPr>
            <w:r w:rsidRPr="00951CD7">
              <w:rPr>
                <w:sz w:val="24"/>
                <w:szCs w:val="24"/>
              </w:rPr>
              <w:t>1 796 883,3</w:t>
            </w:r>
          </w:p>
        </w:tc>
        <w:tc>
          <w:tcPr>
            <w:tcW w:w="1134" w:type="dxa"/>
            <w:tcBorders>
              <w:top w:val="dotted" w:sz="4" w:space="0" w:color="auto"/>
              <w:left w:val="dotted" w:sz="4" w:space="0" w:color="auto"/>
              <w:bottom w:val="dotted" w:sz="4" w:space="0" w:color="auto"/>
              <w:right w:val="dotted" w:sz="4" w:space="0" w:color="auto"/>
            </w:tcBorders>
            <w:vAlign w:val="bottom"/>
          </w:tcPr>
          <w:p w14:paraId="0D760956" w14:textId="59AAE2BB" w:rsidR="00654B96" w:rsidRPr="00951CD7" w:rsidRDefault="00654B96" w:rsidP="00654B96">
            <w:pPr>
              <w:widowControl w:val="0"/>
              <w:ind w:right="-28"/>
              <w:jc w:val="right"/>
              <w:rPr>
                <w:bCs/>
                <w:sz w:val="24"/>
                <w:szCs w:val="24"/>
              </w:rPr>
            </w:pPr>
            <w:r w:rsidRPr="00951CD7">
              <w:rPr>
                <w:sz w:val="24"/>
                <w:szCs w:val="24"/>
              </w:rPr>
              <w:t>346 171,1</w:t>
            </w:r>
          </w:p>
        </w:tc>
        <w:tc>
          <w:tcPr>
            <w:tcW w:w="1134" w:type="dxa"/>
            <w:tcBorders>
              <w:top w:val="dotted" w:sz="4" w:space="0" w:color="auto"/>
              <w:left w:val="dotted" w:sz="4" w:space="0" w:color="auto"/>
              <w:bottom w:val="dotted" w:sz="4" w:space="0" w:color="auto"/>
              <w:right w:val="dotted" w:sz="4" w:space="0" w:color="auto"/>
            </w:tcBorders>
            <w:vAlign w:val="bottom"/>
          </w:tcPr>
          <w:p w14:paraId="0450D188" w14:textId="37487C6E" w:rsidR="00654B96" w:rsidRPr="00951CD7" w:rsidRDefault="00654B96" w:rsidP="00654B96">
            <w:pPr>
              <w:widowControl w:val="0"/>
              <w:ind w:right="-28"/>
              <w:jc w:val="right"/>
              <w:rPr>
                <w:bCs/>
                <w:sz w:val="24"/>
                <w:szCs w:val="24"/>
              </w:rPr>
            </w:pPr>
            <w:r w:rsidRPr="00951CD7">
              <w:rPr>
                <w:sz w:val="24"/>
                <w:szCs w:val="24"/>
              </w:rPr>
              <w:t>291 897,8</w:t>
            </w:r>
          </w:p>
        </w:tc>
        <w:tc>
          <w:tcPr>
            <w:tcW w:w="1134" w:type="dxa"/>
            <w:tcBorders>
              <w:top w:val="dotted" w:sz="4" w:space="0" w:color="auto"/>
              <w:left w:val="dotted" w:sz="4" w:space="0" w:color="auto"/>
              <w:bottom w:val="dotted" w:sz="4" w:space="0" w:color="auto"/>
            </w:tcBorders>
            <w:vAlign w:val="bottom"/>
          </w:tcPr>
          <w:p w14:paraId="2B83051B" w14:textId="3FC6FD0F" w:rsidR="00654B96" w:rsidRPr="00951CD7" w:rsidRDefault="00654B96" w:rsidP="00654B96">
            <w:pPr>
              <w:widowControl w:val="0"/>
              <w:ind w:right="-28"/>
              <w:jc w:val="right"/>
              <w:rPr>
                <w:bCs/>
                <w:sz w:val="24"/>
                <w:szCs w:val="24"/>
              </w:rPr>
            </w:pPr>
            <w:r w:rsidRPr="00951CD7">
              <w:rPr>
                <w:sz w:val="24"/>
                <w:szCs w:val="24"/>
              </w:rPr>
              <w:t>291 897,8</w:t>
            </w:r>
          </w:p>
        </w:tc>
      </w:tr>
      <w:tr w:rsidR="00951CD7" w:rsidRPr="00951CD7" w14:paraId="72323CDC" w14:textId="77777777" w:rsidTr="00654B96">
        <w:tblPrEx>
          <w:tblBorders>
            <w:bottom w:val="single" w:sz="4" w:space="0" w:color="auto"/>
          </w:tblBorders>
          <w:tblLook w:val="0000" w:firstRow="0" w:lastRow="0" w:firstColumn="0" w:lastColumn="0" w:noHBand="0" w:noVBand="0"/>
        </w:tblPrEx>
        <w:trPr>
          <w:trHeight w:val="210"/>
        </w:trPr>
        <w:tc>
          <w:tcPr>
            <w:tcW w:w="3936" w:type="dxa"/>
            <w:tcBorders>
              <w:top w:val="dotted" w:sz="4" w:space="0" w:color="auto"/>
              <w:bottom w:val="dotted" w:sz="4" w:space="0" w:color="auto"/>
              <w:right w:val="dotted" w:sz="4" w:space="0" w:color="auto"/>
            </w:tcBorders>
          </w:tcPr>
          <w:p w14:paraId="0F86AA9F" w14:textId="00921074" w:rsidR="00654B96" w:rsidRPr="00951CD7" w:rsidRDefault="00031D7C" w:rsidP="00654B96">
            <w:pPr>
              <w:widowControl w:val="0"/>
              <w:rPr>
                <w:sz w:val="24"/>
                <w:szCs w:val="24"/>
              </w:rPr>
            </w:pPr>
            <w:r>
              <w:rPr>
                <w:sz w:val="24"/>
                <w:szCs w:val="24"/>
              </w:rPr>
              <w:t>в том числе</w:t>
            </w:r>
            <w:r w:rsidR="00654B96" w:rsidRPr="00951CD7">
              <w:rPr>
                <w:sz w:val="24"/>
                <w:szCs w:val="24"/>
              </w:rPr>
              <w:t>:</w:t>
            </w:r>
          </w:p>
        </w:tc>
        <w:tc>
          <w:tcPr>
            <w:tcW w:w="993" w:type="dxa"/>
            <w:tcBorders>
              <w:top w:val="dotted" w:sz="4" w:space="0" w:color="auto"/>
              <w:left w:val="dotted" w:sz="4" w:space="0" w:color="auto"/>
              <w:bottom w:val="dotted" w:sz="4" w:space="0" w:color="auto"/>
              <w:right w:val="dotted" w:sz="4" w:space="0" w:color="auto"/>
            </w:tcBorders>
            <w:vAlign w:val="bottom"/>
          </w:tcPr>
          <w:p w14:paraId="3C4C4DBC" w14:textId="77777777" w:rsidR="00654B96" w:rsidRPr="00951CD7" w:rsidRDefault="00654B96" w:rsidP="00654B96">
            <w:pPr>
              <w:widowControl w:val="0"/>
              <w:jc w:val="center"/>
              <w:rPr>
                <w:sz w:val="24"/>
                <w:szCs w:val="24"/>
              </w:rPr>
            </w:pPr>
          </w:p>
        </w:tc>
        <w:tc>
          <w:tcPr>
            <w:tcW w:w="1275" w:type="dxa"/>
            <w:tcBorders>
              <w:top w:val="dotted" w:sz="4" w:space="0" w:color="auto"/>
              <w:left w:val="dotted" w:sz="4" w:space="0" w:color="auto"/>
              <w:bottom w:val="dotted" w:sz="4" w:space="0" w:color="auto"/>
              <w:right w:val="dotted" w:sz="4" w:space="0" w:color="auto"/>
            </w:tcBorders>
            <w:vAlign w:val="bottom"/>
          </w:tcPr>
          <w:p w14:paraId="564EF312" w14:textId="77777777" w:rsidR="00654B96" w:rsidRPr="00951CD7" w:rsidRDefault="00654B96" w:rsidP="00654B96">
            <w:pPr>
              <w:widowControl w:val="0"/>
              <w:jc w:val="right"/>
              <w:rPr>
                <w:sz w:val="24"/>
                <w:szCs w:val="24"/>
                <w:lang w:val="en-US"/>
              </w:rPr>
            </w:pPr>
          </w:p>
        </w:tc>
        <w:tc>
          <w:tcPr>
            <w:tcW w:w="1134" w:type="dxa"/>
            <w:tcBorders>
              <w:top w:val="dotted" w:sz="4" w:space="0" w:color="auto"/>
              <w:left w:val="dotted" w:sz="4" w:space="0" w:color="auto"/>
              <w:bottom w:val="dotted" w:sz="4" w:space="0" w:color="auto"/>
              <w:right w:val="dotted" w:sz="4" w:space="0" w:color="auto"/>
            </w:tcBorders>
            <w:vAlign w:val="bottom"/>
          </w:tcPr>
          <w:p w14:paraId="2DCFE836" w14:textId="77777777" w:rsidR="00654B96" w:rsidRPr="00951CD7" w:rsidRDefault="00654B96" w:rsidP="00654B96">
            <w:pPr>
              <w:widowControl w:val="0"/>
              <w:jc w:val="right"/>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1C0C1DF6" w14:textId="77777777" w:rsidR="00654B96" w:rsidRPr="00951CD7" w:rsidRDefault="00654B96" w:rsidP="00654B96">
            <w:pPr>
              <w:widowControl w:val="0"/>
              <w:jc w:val="right"/>
              <w:rPr>
                <w:sz w:val="24"/>
                <w:szCs w:val="24"/>
              </w:rPr>
            </w:pPr>
          </w:p>
        </w:tc>
        <w:tc>
          <w:tcPr>
            <w:tcW w:w="1134" w:type="dxa"/>
            <w:tcBorders>
              <w:top w:val="dotted" w:sz="4" w:space="0" w:color="auto"/>
              <w:left w:val="dotted" w:sz="4" w:space="0" w:color="auto"/>
              <w:bottom w:val="dotted" w:sz="4" w:space="0" w:color="auto"/>
            </w:tcBorders>
            <w:vAlign w:val="bottom"/>
          </w:tcPr>
          <w:p w14:paraId="17E61EA4" w14:textId="77777777" w:rsidR="00654B96" w:rsidRPr="00951CD7" w:rsidRDefault="00654B96" w:rsidP="00654B96">
            <w:pPr>
              <w:widowControl w:val="0"/>
              <w:jc w:val="right"/>
              <w:rPr>
                <w:sz w:val="24"/>
                <w:szCs w:val="24"/>
              </w:rPr>
            </w:pPr>
          </w:p>
        </w:tc>
      </w:tr>
      <w:tr w:rsidR="00951CD7" w:rsidRPr="00951CD7" w14:paraId="099A2E59" w14:textId="77777777" w:rsidTr="00654B96">
        <w:tblPrEx>
          <w:tblBorders>
            <w:bottom w:val="single" w:sz="4" w:space="0" w:color="auto"/>
          </w:tblBorders>
          <w:tblLook w:val="0000" w:firstRow="0" w:lastRow="0" w:firstColumn="0" w:lastColumn="0" w:noHBand="0" w:noVBand="0"/>
        </w:tblPrEx>
        <w:trPr>
          <w:trHeight w:val="70"/>
        </w:trPr>
        <w:tc>
          <w:tcPr>
            <w:tcW w:w="3936" w:type="dxa"/>
            <w:tcBorders>
              <w:top w:val="dotted" w:sz="4" w:space="0" w:color="auto"/>
              <w:left w:val="single" w:sz="4" w:space="0" w:color="auto"/>
              <w:bottom w:val="dotted" w:sz="4" w:space="0" w:color="auto"/>
              <w:right w:val="dotted" w:sz="4" w:space="0" w:color="auto"/>
            </w:tcBorders>
          </w:tcPr>
          <w:p w14:paraId="012111BB" w14:textId="0A680BF0" w:rsidR="00654B96" w:rsidRPr="00951CD7" w:rsidRDefault="00654B96" w:rsidP="00654B96">
            <w:pPr>
              <w:widowControl w:val="0"/>
              <w:rPr>
                <w:sz w:val="24"/>
                <w:szCs w:val="24"/>
              </w:rPr>
            </w:pPr>
            <w:r w:rsidRPr="00951CD7">
              <w:rPr>
                <w:sz w:val="24"/>
                <w:szCs w:val="24"/>
              </w:rPr>
              <w:t>расходы на обеспечение функций органов местного самоуправления и муниципальных органов</w:t>
            </w:r>
          </w:p>
        </w:tc>
        <w:tc>
          <w:tcPr>
            <w:tcW w:w="993" w:type="dxa"/>
            <w:tcBorders>
              <w:top w:val="dotted" w:sz="4" w:space="0" w:color="auto"/>
              <w:left w:val="dotted" w:sz="4" w:space="0" w:color="auto"/>
              <w:bottom w:val="dotted" w:sz="4" w:space="0" w:color="auto"/>
              <w:right w:val="dotted" w:sz="4" w:space="0" w:color="auto"/>
            </w:tcBorders>
            <w:vAlign w:val="bottom"/>
          </w:tcPr>
          <w:p w14:paraId="6CB1D9BE" w14:textId="77777777" w:rsidR="00654B96" w:rsidRPr="00951CD7" w:rsidRDefault="00654B96" w:rsidP="00654B96">
            <w:pPr>
              <w:widowControl w:val="0"/>
              <w:jc w:val="center"/>
              <w:rPr>
                <w:sz w:val="24"/>
                <w:szCs w:val="24"/>
              </w:rPr>
            </w:pPr>
            <w:r w:rsidRPr="00951CD7">
              <w:rPr>
                <w:sz w:val="24"/>
                <w:szCs w:val="24"/>
              </w:rPr>
              <w:t>МБ</w:t>
            </w:r>
          </w:p>
        </w:tc>
        <w:tc>
          <w:tcPr>
            <w:tcW w:w="1275" w:type="dxa"/>
            <w:tcBorders>
              <w:top w:val="dotted" w:sz="4" w:space="0" w:color="auto"/>
              <w:left w:val="dotted" w:sz="4" w:space="0" w:color="auto"/>
              <w:bottom w:val="dotted" w:sz="4" w:space="0" w:color="auto"/>
              <w:right w:val="dotted" w:sz="4" w:space="0" w:color="auto"/>
            </w:tcBorders>
            <w:vAlign w:val="bottom"/>
          </w:tcPr>
          <w:p w14:paraId="7DFB51AC" w14:textId="6A10BC6B" w:rsidR="00654B96" w:rsidRPr="00951CD7" w:rsidRDefault="00654B96" w:rsidP="00654B96">
            <w:pPr>
              <w:widowControl w:val="0"/>
              <w:jc w:val="right"/>
              <w:rPr>
                <w:sz w:val="24"/>
                <w:szCs w:val="24"/>
              </w:rPr>
            </w:pPr>
            <w:r w:rsidRPr="00951CD7">
              <w:rPr>
                <w:sz w:val="24"/>
                <w:szCs w:val="24"/>
              </w:rPr>
              <w:t>168 194,0</w:t>
            </w:r>
          </w:p>
        </w:tc>
        <w:tc>
          <w:tcPr>
            <w:tcW w:w="1134" w:type="dxa"/>
            <w:tcBorders>
              <w:top w:val="dotted" w:sz="4" w:space="0" w:color="auto"/>
              <w:left w:val="dotted" w:sz="4" w:space="0" w:color="auto"/>
              <w:bottom w:val="dotted" w:sz="4" w:space="0" w:color="auto"/>
              <w:right w:val="dotted" w:sz="4" w:space="0" w:color="auto"/>
            </w:tcBorders>
            <w:vAlign w:val="bottom"/>
          </w:tcPr>
          <w:p w14:paraId="2D791E69" w14:textId="26D96E7E" w:rsidR="00654B96" w:rsidRPr="00951CD7" w:rsidRDefault="00654B96" w:rsidP="00654B96">
            <w:pPr>
              <w:widowControl w:val="0"/>
              <w:jc w:val="right"/>
              <w:rPr>
                <w:sz w:val="24"/>
                <w:szCs w:val="24"/>
              </w:rPr>
            </w:pPr>
            <w:r w:rsidRPr="00951CD7">
              <w:rPr>
                <w:sz w:val="24"/>
                <w:szCs w:val="24"/>
              </w:rPr>
              <w:t>170 027,5</w:t>
            </w:r>
          </w:p>
        </w:tc>
        <w:tc>
          <w:tcPr>
            <w:tcW w:w="1134" w:type="dxa"/>
            <w:tcBorders>
              <w:top w:val="dotted" w:sz="4" w:space="0" w:color="auto"/>
              <w:left w:val="dotted" w:sz="4" w:space="0" w:color="auto"/>
              <w:bottom w:val="dotted" w:sz="4" w:space="0" w:color="auto"/>
              <w:right w:val="dotted" w:sz="4" w:space="0" w:color="auto"/>
            </w:tcBorders>
            <w:vAlign w:val="bottom"/>
          </w:tcPr>
          <w:p w14:paraId="1A905D6A" w14:textId="444F2639" w:rsidR="00654B96" w:rsidRPr="00951CD7" w:rsidRDefault="00654B96" w:rsidP="00654B96">
            <w:pPr>
              <w:widowControl w:val="0"/>
              <w:jc w:val="right"/>
              <w:rPr>
                <w:sz w:val="24"/>
                <w:szCs w:val="24"/>
              </w:rPr>
            </w:pPr>
            <w:r w:rsidRPr="00951CD7">
              <w:rPr>
                <w:sz w:val="24"/>
                <w:szCs w:val="24"/>
              </w:rPr>
              <w:t>170 027,5</w:t>
            </w:r>
          </w:p>
        </w:tc>
        <w:tc>
          <w:tcPr>
            <w:tcW w:w="1134" w:type="dxa"/>
            <w:tcBorders>
              <w:top w:val="dotted" w:sz="4" w:space="0" w:color="auto"/>
              <w:left w:val="dotted" w:sz="4" w:space="0" w:color="auto"/>
              <w:bottom w:val="dotted" w:sz="4" w:space="0" w:color="auto"/>
              <w:right w:val="single" w:sz="4" w:space="0" w:color="auto"/>
            </w:tcBorders>
            <w:vAlign w:val="bottom"/>
          </w:tcPr>
          <w:p w14:paraId="2F5C78FC" w14:textId="0C5EDA9A" w:rsidR="00654B96" w:rsidRPr="00951CD7" w:rsidRDefault="00654B96" w:rsidP="00654B96">
            <w:pPr>
              <w:widowControl w:val="0"/>
              <w:jc w:val="right"/>
              <w:rPr>
                <w:sz w:val="24"/>
                <w:szCs w:val="24"/>
              </w:rPr>
            </w:pPr>
            <w:r w:rsidRPr="00951CD7">
              <w:rPr>
                <w:sz w:val="24"/>
                <w:szCs w:val="24"/>
              </w:rPr>
              <w:t>170 027,5</w:t>
            </w:r>
          </w:p>
        </w:tc>
      </w:tr>
      <w:tr w:rsidR="00951CD7" w:rsidRPr="00951CD7" w14:paraId="2F022E38" w14:textId="77777777" w:rsidTr="00654B96">
        <w:tblPrEx>
          <w:tblBorders>
            <w:bottom w:val="single" w:sz="4" w:space="0" w:color="auto"/>
          </w:tblBorders>
          <w:tblLook w:val="0000" w:firstRow="0" w:lastRow="0" w:firstColumn="0" w:lastColumn="0" w:noHBand="0" w:noVBand="0"/>
        </w:tblPrEx>
        <w:trPr>
          <w:trHeight w:val="210"/>
        </w:trPr>
        <w:tc>
          <w:tcPr>
            <w:tcW w:w="3936" w:type="dxa"/>
            <w:tcBorders>
              <w:top w:val="dotted" w:sz="4" w:space="0" w:color="auto"/>
              <w:left w:val="single" w:sz="4" w:space="0" w:color="auto"/>
              <w:bottom w:val="dotted" w:sz="4" w:space="0" w:color="auto"/>
              <w:right w:val="dotted" w:sz="4" w:space="0" w:color="auto"/>
            </w:tcBorders>
          </w:tcPr>
          <w:p w14:paraId="7AF0B4CA" w14:textId="682FD5C9" w:rsidR="00654B96" w:rsidRPr="00951CD7" w:rsidRDefault="00654B96" w:rsidP="00654B96">
            <w:pPr>
              <w:widowControl w:val="0"/>
              <w:rPr>
                <w:sz w:val="24"/>
                <w:szCs w:val="24"/>
              </w:rPr>
            </w:pPr>
            <w:r w:rsidRPr="00951CD7">
              <w:rPr>
                <w:sz w:val="24"/>
                <w:szCs w:val="24"/>
              </w:rPr>
              <w:t>расходы на обеспечение деятельности (оказание услуг) муниципальных учреждений</w:t>
            </w:r>
          </w:p>
        </w:tc>
        <w:tc>
          <w:tcPr>
            <w:tcW w:w="993" w:type="dxa"/>
            <w:tcBorders>
              <w:top w:val="dotted" w:sz="4" w:space="0" w:color="auto"/>
              <w:left w:val="dotted" w:sz="4" w:space="0" w:color="auto"/>
              <w:bottom w:val="dotted" w:sz="4" w:space="0" w:color="auto"/>
              <w:right w:val="dotted" w:sz="4" w:space="0" w:color="auto"/>
            </w:tcBorders>
            <w:vAlign w:val="bottom"/>
          </w:tcPr>
          <w:p w14:paraId="7F54ACE1" w14:textId="77777777" w:rsidR="00654B96" w:rsidRPr="00951CD7" w:rsidRDefault="00654B96" w:rsidP="00654B96">
            <w:pPr>
              <w:widowControl w:val="0"/>
              <w:jc w:val="center"/>
              <w:rPr>
                <w:sz w:val="24"/>
                <w:szCs w:val="24"/>
              </w:rPr>
            </w:pPr>
            <w:r w:rsidRPr="00951CD7">
              <w:rPr>
                <w:sz w:val="24"/>
                <w:szCs w:val="24"/>
              </w:rPr>
              <w:t>МБ</w:t>
            </w:r>
          </w:p>
        </w:tc>
        <w:tc>
          <w:tcPr>
            <w:tcW w:w="1275" w:type="dxa"/>
            <w:tcBorders>
              <w:top w:val="dotted" w:sz="4" w:space="0" w:color="auto"/>
              <w:left w:val="dotted" w:sz="4" w:space="0" w:color="auto"/>
              <w:bottom w:val="dotted" w:sz="4" w:space="0" w:color="auto"/>
              <w:right w:val="dotted" w:sz="4" w:space="0" w:color="auto"/>
            </w:tcBorders>
            <w:vAlign w:val="bottom"/>
          </w:tcPr>
          <w:p w14:paraId="6E792B8C" w14:textId="28D54422" w:rsidR="00654B96" w:rsidRPr="00951CD7" w:rsidRDefault="00654B96" w:rsidP="00654B96">
            <w:pPr>
              <w:widowControl w:val="0"/>
              <w:jc w:val="right"/>
              <w:rPr>
                <w:sz w:val="24"/>
                <w:szCs w:val="24"/>
              </w:rPr>
            </w:pPr>
            <w:r w:rsidRPr="00951CD7">
              <w:rPr>
                <w:sz w:val="24"/>
                <w:szCs w:val="24"/>
              </w:rPr>
              <w:t>100 780,4</w:t>
            </w:r>
          </w:p>
        </w:tc>
        <w:tc>
          <w:tcPr>
            <w:tcW w:w="1134" w:type="dxa"/>
            <w:tcBorders>
              <w:top w:val="dotted" w:sz="4" w:space="0" w:color="auto"/>
              <w:left w:val="dotted" w:sz="4" w:space="0" w:color="auto"/>
              <w:bottom w:val="dotted" w:sz="4" w:space="0" w:color="auto"/>
              <w:right w:val="dotted" w:sz="4" w:space="0" w:color="auto"/>
            </w:tcBorders>
            <w:vAlign w:val="bottom"/>
          </w:tcPr>
          <w:p w14:paraId="398884C8" w14:textId="580C0467" w:rsidR="00654B96" w:rsidRPr="00951CD7" w:rsidRDefault="00654B96" w:rsidP="00654B96">
            <w:pPr>
              <w:widowControl w:val="0"/>
              <w:jc w:val="right"/>
              <w:rPr>
                <w:sz w:val="24"/>
                <w:szCs w:val="24"/>
              </w:rPr>
            </w:pPr>
            <w:r w:rsidRPr="00951CD7">
              <w:rPr>
                <w:sz w:val="24"/>
                <w:szCs w:val="24"/>
              </w:rPr>
              <w:t>104 103,1</w:t>
            </w:r>
          </w:p>
        </w:tc>
        <w:tc>
          <w:tcPr>
            <w:tcW w:w="1134" w:type="dxa"/>
            <w:tcBorders>
              <w:top w:val="dotted" w:sz="4" w:space="0" w:color="auto"/>
              <w:left w:val="dotted" w:sz="4" w:space="0" w:color="auto"/>
              <w:bottom w:val="dotted" w:sz="4" w:space="0" w:color="auto"/>
              <w:right w:val="dotted" w:sz="4" w:space="0" w:color="auto"/>
            </w:tcBorders>
            <w:vAlign w:val="bottom"/>
          </w:tcPr>
          <w:p w14:paraId="455ACE4A" w14:textId="27C96E48" w:rsidR="00654B96" w:rsidRPr="00951CD7" w:rsidRDefault="00654B96" w:rsidP="00654B96">
            <w:pPr>
              <w:widowControl w:val="0"/>
              <w:jc w:val="right"/>
              <w:rPr>
                <w:sz w:val="24"/>
                <w:szCs w:val="24"/>
              </w:rPr>
            </w:pPr>
            <w:r w:rsidRPr="00951CD7">
              <w:rPr>
                <w:sz w:val="24"/>
                <w:szCs w:val="24"/>
              </w:rPr>
              <w:t>103 139,8</w:t>
            </w:r>
          </w:p>
        </w:tc>
        <w:tc>
          <w:tcPr>
            <w:tcW w:w="1134" w:type="dxa"/>
            <w:tcBorders>
              <w:top w:val="dotted" w:sz="4" w:space="0" w:color="auto"/>
              <w:left w:val="dotted" w:sz="4" w:space="0" w:color="auto"/>
              <w:bottom w:val="dotted" w:sz="4" w:space="0" w:color="auto"/>
              <w:right w:val="single" w:sz="4" w:space="0" w:color="auto"/>
            </w:tcBorders>
            <w:vAlign w:val="bottom"/>
          </w:tcPr>
          <w:p w14:paraId="47A8BA5C" w14:textId="7944A9B8" w:rsidR="00654B96" w:rsidRPr="00951CD7" w:rsidRDefault="00654B96" w:rsidP="00654B96">
            <w:pPr>
              <w:widowControl w:val="0"/>
              <w:jc w:val="right"/>
              <w:rPr>
                <w:sz w:val="24"/>
                <w:szCs w:val="24"/>
              </w:rPr>
            </w:pPr>
            <w:r w:rsidRPr="00951CD7">
              <w:rPr>
                <w:sz w:val="24"/>
                <w:szCs w:val="24"/>
              </w:rPr>
              <w:t>103 139,8</w:t>
            </w:r>
          </w:p>
        </w:tc>
      </w:tr>
      <w:tr w:rsidR="00951CD7" w:rsidRPr="00951CD7" w14:paraId="281D3896" w14:textId="77777777" w:rsidTr="00654B96">
        <w:tblPrEx>
          <w:tblBorders>
            <w:bottom w:val="single" w:sz="4" w:space="0" w:color="auto"/>
          </w:tblBorders>
          <w:tblLook w:val="0000" w:firstRow="0" w:lastRow="0" w:firstColumn="0" w:lastColumn="0" w:noHBand="0" w:noVBand="0"/>
        </w:tblPrEx>
        <w:trPr>
          <w:trHeight w:val="210"/>
        </w:trPr>
        <w:tc>
          <w:tcPr>
            <w:tcW w:w="3936" w:type="dxa"/>
            <w:tcBorders>
              <w:top w:val="dotted" w:sz="4" w:space="0" w:color="auto"/>
              <w:left w:val="single" w:sz="4" w:space="0" w:color="auto"/>
              <w:bottom w:val="dotted" w:sz="4" w:space="0" w:color="auto"/>
              <w:right w:val="dotted" w:sz="4" w:space="0" w:color="auto"/>
            </w:tcBorders>
          </w:tcPr>
          <w:p w14:paraId="01B3E92C" w14:textId="6859E5B0" w:rsidR="00654B96" w:rsidRPr="00951CD7" w:rsidRDefault="00654B96" w:rsidP="00654B96">
            <w:pPr>
              <w:widowControl w:val="0"/>
              <w:rPr>
                <w:sz w:val="24"/>
                <w:szCs w:val="24"/>
              </w:rPr>
            </w:pPr>
            <w:r w:rsidRPr="00951CD7">
              <w:rPr>
                <w:sz w:val="24"/>
                <w:szCs w:val="24"/>
              </w:rPr>
              <w:t>приобретение жилых помещений в муниципальную собственность</w:t>
            </w:r>
          </w:p>
        </w:tc>
        <w:tc>
          <w:tcPr>
            <w:tcW w:w="993" w:type="dxa"/>
            <w:tcBorders>
              <w:top w:val="dotted" w:sz="4" w:space="0" w:color="auto"/>
              <w:left w:val="dotted" w:sz="4" w:space="0" w:color="auto"/>
              <w:bottom w:val="dotted" w:sz="4" w:space="0" w:color="auto"/>
              <w:right w:val="dotted" w:sz="4" w:space="0" w:color="auto"/>
            </w:tcBorders>
            <w:vAlign w:val="bottom"/>
          </w:tcPr>
          <w:p w14:paraId="6E04F3C1" w14:textId="77777777" w:rsidR="00654B96" w:rsidRPr="00951CD7" w:rsidRDefault="00654B96" w:rsidP="00654B96">
            <w:pPr>
              <w:widowControl w:val="0"/>
              <w:jc w:val="center"/>
              <w:rPr>
                <w:sz w:val="24"/>
                <w:szCs w:val="24"/>
              </w:rPr>
            </w:pPr>
            <w:r w:rsidRPr="00951CD7">
              <w:rPr>
                <w:sz w:val="24"/>
                <w:szCs w:val="24"/>
              </w:rPr>
              <w:t>МБ</w:t>
            </w:r>
          </w:p>
        </w:tc>
        <w:tc>
          <w:tcPr>
            <w:tcW w:w="1275" w:type="dxa"/>
            <w:tcBorders>
              <w:top w:val="dotted" w:sz="4" w:space="0" w:color="auto"/>
              <w:left w:val="dotted" w:sz="4" w:space="0" w:color="auto"/>
              <w:bottom w:val="dotted" w:sz="4" w:space="0" w:color="auto"/>
              <w:right w:val="dotted" w:sz="4" w:space="0" w:color="auto"/>
            </w:tcBorders>
            <w:vAlign w:val="bottom"/>
          </w:tcPr>
          <w:p w14:paraId="4F082ADA" w14:textId="7F0C21EE" w:rsidR="00654B96" w:rsidRPr="00951CD7" w:rsidRDefault="00654B96" w:rsidP="00654B96">
            <w:pPr>
              <w:widowControl w:val="0"/>
              <w:jc w:val="right"/>
              <w:rPr>
                <w:sz w:val="24"/>
                <w:szCs w:val="24"/>
              </w:rPr>
            </w:pPr>
            <w:r w:rsidRPr="00951CD7">
              <w:rPr>
                <w:sz w:val="24"/>
                <w:szCs w:val="24"/>
              </w:rPr>
              <w:t>26 228,0</w:t>
            </w:r>
          </w:p>
        </w:tc>
        <w:tc>
          <w:tcPr>
            <w:tcW w:w="1134" w:type="dxa"/>
            <w:tcBorders>
              <w:top w:val="dotted" w:sz="4" w:space="0" w:color="auto"/>
              <w:left w:val="dotted" w:sz="4" w:space="0" w:color="auto"/>
              <w:bottom w:val="dotted" w:sz="4" w:space="0" w:color="auto"/>
              <w:right w:val="dotted" w:sz="4" w:space="0" w:color="auto"/>
            </w:tcBorders>
            <w:vAlign w:val="bottom"/>
          </w:tcPr>
          <w:p w14:paraId="0760C1CB" w14:textId="0591BD83" w:rsidR="00654B96" w:rsidRPr="00951CD7" w:rsidRDefault="00654B96" w:rsidP="00654B96">
            <w:pPr>
              <w:widowControl w:val="0"/>
              <w:jc w:val="right"/>
              <w:rPr>
                <w:sz w:val="24"/>
                <w:szCs w:val="24"/>
              </w:rPr>
            </w:pPr>
            <w:r w:rsidRPr="00951CD7">
              <w:rPr>
                <w:sz w:val="24"/>
                <w:szCs w:val="24"/>
              </w:rPr>
              <w:t>47 934,0</w:t>
            </w:r>
          </w:p>
        </w:tc>
        <w:tc>
          <w:tcPr>
            <w:tcW w:w="1134" w:type="dxa"/>
            <w:tcBorders>
              <w:top w:val="dotted" w:sz="4" w:space="0" w:color="auto"/>
              <w:left w:val="dotted" w:sz="4" w:space="0" w:color="auto"/>
              <w:bottom w:val="dotted" w:sz="4" w:space="0" w:color="auto"/>
              <w:right w:val="dotted" w:sz="4" w:space="0" w:color="auto"/>
            </w:tcBorders>
            <w:vAlign w:val="bottom"/>
          </w:tcPr>
          <w:p w14:paraId="25F73EFF" w14:textId="2265B529" w:rsidR="00654B96" w:rsidRPr="00951CD7" w:rsidRDefault="009A4D67" w:rsidP="001D515C">
            <w:pPr>
              <w:widowControl w:val="0"/>
              <w:jc w:val="center"/>
              <w:rPr>
                <w:sz w:val="24"/>
                <w:szCs w:val="24"/>
              </w:rPr>
            </w:pPr>
            <w:r w:rsidRPr="00951CD7">
              <w:rPr>
                <w:sz w:val="24"/>
                <w:szCs w:val="24"/>
              </w:rPr>
              <w:t>-</w:t>
            </w:r>
          </w:p>
        </w:tc>
        <w:tc>
          <w:tcPr>
            <w:tcW w:w="1134" w:type="dxa"/>
            <w:tcBorders>
              <w:top w:val="dotted" w:sz="4" w:space="0" w:color="auto"/>
              <w:left w:val="dotted" w:sz="4" w:space="0" w:color="auto"/>
              <w:bottom w:val="dotted" w:sz="4" w:space="0" w:color="auto"/>
              <w:right w:val="single" w:sz="4" w:space="0" w:color="auto"/>
            </w:tcBorders>
            <w:vAlign w:val="bottom"/>
          </w:tcPr>
          <w:p w14:paraId="19388399" w14:textId="0BB4DAFC" w:rsidR="00654B96" w:rsidRPr="00951CD7" w:rsidRDefault="009A4D67" w:rsidP="001D515C">
            <w:pPr>
              <w:widowControl w:val="0"/>
              <w:jc w:val="center"/>
              <w:rPr>
                <w:sz w:val="24"/>
                <w:szCs w:val="24"/>
              </w:rPr>
            </w:pPr>
            <w:r w:rsidRPr="00951CD7">
              <w:rPr>
                <w:sz w:val="24"/>
                <w:szCs w:val="24"/>
              </w:rPr>
              <w:t>-</w:t>
            </w:r>
          </w:p>
        </w:tc>
      </w:tr>
      <w:tr w:rsidR="00951CD7" w:rsidRPr="00951CD7" w14:paraId="70D4E210" w14:textId="77777777" w:rsidTr="00654B96">
        <w:tblPrEx>
          <w:tblBorders>
            <w:bottom w:val="single" w:sz="4" w:space="0" w:color="auto"/>
          </w:tblBorders>
          <w:tblLook w:val="0000" w:firstRow="0" w:lastRow="0" w:firstColumn="0" w:lastColumn="0" w:noHBand="0" w:noVBand="0"/>
        </w:tblPrEx>
        <w:trPr>
          <w:trHeight w:val="210"/>
        </w:trPr>
        <w:tc>
          <w:tcPr>
            <w:tcW w:w="3936" w:type="dxa"/>
            <w:tcBorders>
              <w:top w:val="dotted" w:sz="4" w:space="0" w:color="auto"/>
              <w:left w:val="single" w:sz="4" w:space="0" w:color="auto"/>
              <w:bottom w:val="dotted" w:sz="4" w:space="0" w:color="auto"/>
              <w:right w:val="dotted" w:sz="4" w:space="0" w:color="auto"/>
            </w:tcBorders>
          </w:tcPr>
          <w:p w14:paraId="04108838" w14:textId="76ADB61C" w:rsidR="00654B96" w:rsidRPr="00951CD7" w:rsidRDefault="00654B96" w:rsidP="00654B96">
            <w:pPr>
              <w:widowControl w:val="0"/>
              <w:rPr>
                <w:sz w:val="24"/>
                <w:szCs w:val="24"/>
              </w:rPr>
            </w:pPr>
            <w:r w:rsidRPr="00951CD7">
              <w:rPr>
                <w:sz w:val="24"/>
                <w:szCs w:val="24"/>
              </w:rPr>
              <w:t xml:space="preserve">расходы по управлению </w:t>
            </w:r>
            <w:r w:rsidRPr="00951CD7">
              <w:rPr>
                <w:sz w:val="24"/>
                <w:szCs w:val="24"/>
              </w:rPr>
              <w:lastRenderedPageBreak/>
              <w:t>муниципальной собственностью</w:t>
            </w:r>
          </w:p>
        </w:tc>
        <w:tc>
          <w:tcPr>
            <w:tcW w:w="993" w:type="dxa"/>
            <w:tcBorders>
              <w:top w:val="dotted" w:sz="4" w:space="0" w:color="auto"/>
              <w:left w:val="dotted" w:sz="4" w:space="0" w:color="auto"/>
              <w:bottom w:val="dotted" w:sz="4" w:space="0" w:color="auto"/>
              <w:right w:val="dotted" w:sz="4" w:space="0" w:color="auto"/>
            </w:tcBorders>
            <w:vAlign w:val="bottom"/>
          </w:tcPr>
          <w:p w14:paraId="094688E4" w14:textId="77777777" w:rsidR="00654B96" w:rsidRPr="00951CD7" w:rsidRDefault="00654B96" w:rsidP="00654B96">
            <w:pPr>
              <w:widowControl w:val="0"/>
              <w:jc w:val="center"/>
              <w:rPr>
                <w:sz w:val="24"/>
                <w:szCs w:val="24"/>
              </w:rPr>
            </w:pPr>
          </w:p>
          <w:p w14:paraId="71FE3D4F" w14:textId="77777777" w:rsidR="00654B96" w:rsidRPr="00951CD7" w:rsidRDefault="00654B96" w:rsidP="00654B96">
            <w:pPr>
              <w:widowControl w:val="0"/>
              <w:jc w:val="center"/>
              <w:rPr>
                <w:sz w:val="24"/>
                <w:szCs w:val="24"/>
              </w:rPr>
            </w:pPr>
            <w:r w:rsidRPr="00951CD7">
              <w:rPr>
                <w:sz w:val="24"/>
                <w:szCs w:val="24"/>
              </w:rPr>
              <w:lastRenderedPageBreak/>
              <w:t>МБ</w:t>
            </w:r>
          </w:p>
        </w:tc>
        <w:tc>
          <w:tcPr>
            <w:tcW w:w="1275" w:type="dxa"/>
            <w:tcBorders>
              <w:top w:val="dotted" w:sz="4" w:space="0" w:color="auto"/>
              <w:left w:val="dotted" w:sz="4" w:space="0" w:color="auto"/>
              <w:bottom w:val="dotted" w:sz="4" w:space="0" w:color="auto"/>
              <w:right w:val="dotted" w:sz="4" w:space="0" w:color="auto"/>
            </w:tcBorders>
            <w:vAlign w:val="bottom"/>
          </w:tcPr>
          <w:p w14:paraId="5991B363" w14:textId="454F0949" w:rsidR="00654B96" w:rsidRPr="00951CD7" w:rsidRDefault="00654B96" w:rsidP="00654B96">
            <w:pPr>
              <w:widowControl w:val="0"/>
              <w:jc w:val="right"/>
              <w:rPr>
                <w:sz w:val="24"/>
                <w:szCs w:val="24"/>
              </w:rPr>
            </w:pPr>
            <w:r w:rsidRPr="00951CD7">
              <w:rPr>
                <w:sz w:val="24"/>
                <w:szCs w:val="24"/>
              </w:rPr>
              <w:lastRenderedPageBreak/>
              <w:t>17 474,0</w:t>
            </w:r>
          </w:p>
        </w:tc>
        <w:tc>
          <w:tcPr>
            <w:tcW w:w="1134" w:type="dxa"/>
            <w:tcBorders>
              <w:top w:val="dotted" w:sz="4" w:space="0" w:color="auto"/>
              <w:left w:val="dotted" w:sz="4" w:space="0" w:color="auto"/>
              <w:bottom w:val="dotted" w:sz="4" w:space="0" w:color="auto"/>
              <w:right w:val="dotted" w:sz="4" w:space="0" w:color="auto"/>
            </w:tcBorders>
            <w:vAlign w:val="bottom"/>
          </w:tcPr>
          <w:p w14:paraId="459BB288" w14:textId="78CC92CE" w:rsidR="00654B96" w:rsidRPr="00951CD7" w:rsidRDefault="00654B96" w:rsidP="00654B96">
            <w:pPr>
              <w:widowControl w:val="0"/>
              <w:jc w:val="right"/>
              <w:rPr>
                <w:sz w:val="24"/>
                <w:szCs w:val="24"/>
              </w:rPr>
            </w:pPr>
            <w:r w:rsidRPr="00951CD7">
              <w:rPr>
                <w:sz w:val="24"/>
                <w:szCs w:val="24"/>
              </w:rPr>
              <w:t>19 475,0</w:t>
            </w:r>
          </w:p>
        </w:tc>
        <w:tc>
          <w:tcPr>
            <w:tcW w:w="1134" w:type="dxa"/>
            <w:tcBorders>
              <w:top w:val="dotted" w:sz="4" w:space="0" w:color="auto"/>
              <w:left w:val="dotted" w:sz="4" w:space="0" w:color="auto"/>
              <w:bottom w:val="dotted" w:sz="4" w:space="0" w:color="auto"/>
              <w:right w:val="dotted" w:sz="4" w:space="0" w:color="auto"/>
            </w:tcBorders>
            <w:vAlign w:val="bottom"/>
          </w:tcPr>
          <w:p w14:paraId="011CF5E2" w14:textId="479B832E" w:rsidR="00654B96" w:rsidRPr="00951CD7" w:rsidRDefault="00654B96" w:rsidP="00654B96">
            <w:pPr>
              <w:widowControl w:val="0"/>
              <w:jc w:val="right"/>
              <w:rPr>
                <w:sz w:val="24"/>
                <w:szCs w:val="24"/>
              </w:rPr>
            </w:pPr>
            <w:r w:rsidRPr="00951CD7">
              <w:rPr>
                <w:sz w:val="24"/>
                <w:szCs w:val="24"/>
              </w:rPr>
              <w:t>14 099,0</w:t>
            </w:r>
          </w:p>
        </w:tc>
        <w:tc>
          <w:tcPr>
            <w:tcW w:w="1134" w:type="dxa"/>
            <w:tcBorders>
              <w:top w:val="dotted" w:sz="4" w:space="0" w:color="auto"/>
              <w:left w:val="dotted" w:sz="4" w:space="0" w:color="auto"/>
              <w:bottom w:val="dotted" w:sz="4" w:space="0" w:color="auto"/>
              <w:right w:val="single" w:sz="4" w:space="0" w:color="auto"/>
            </w:tcBorders>
            <w:vAlign w:val="bottom"/>
          </w:tcPr>
          <w:p w14:paraId="4F1196D9" w14:textId="26D6E270" w:rsidR="00654B96" w:rsidRPr="00951CD7" w:rsidRDefault="00654B96" w:rsidP="00654B96">
            <w:pPr>
              <w:widowControl w:val="0"/>
              <w:jc w:val="right"/>
              <w:rPr>
                <w:sz w:val="24"/>
                <w:szCs w:val="24"/>
              </w:rPr>
            </w:pPr>
            <w:r w:rsidRPr="00951CD7">
              <w:rPr>
                <w:sz w:val="24"/>
                <w:szCs w:val="24"/>
              </w:rPr>
              <w:t>14 099,0</w:t>
            </w:r>
          </w:p>
        </w:tc>
      </w:tr>
      <w:tr w:rsidR="00951CD7" w:rsidRPr="00951CD7" w14:paraId="5D887299" w14:textId="77777777" w:rsidTr="00654B96">
        <w:tblPrEx>
          <w:tblBorders>
            <w:bottom w:val="single" w:sz="4" w:space="0" w:color="auto"/>
          </w:tblBorders>
          <w:tblLook w:val="0000" w:firstRow="0" w:lastRow="0" w:firstColumn="0" w:lastColumn="0" w:noHBand="0" w:noVBand="0"/>
        </w:tblPrEx>
        <w:trPr>
          <w:trHeight w:val="210"/>
        </w:trPr>
        <w:tc>
          <w:tcPr>
            <w:tcW w:w="3936" w:type="dxa"/>
            <w:tcBorders>
              <w:top w:val="dotted" w:sz="4" w:space="0" w:color="auto"/>
              <w:left w:val="single" w:sz="4" w:space="0" w:color="auto"/>
              <w:bottom w:val="dotted" w:sz="4" w:space="0" w:color="auto"/>
              <w:right w:val="dotted" w:sz="4" w:space="0" w:color="auto"/>
            </w:tcBorders>
          </w:tcPr>
          <w:p w14:paraId="5991361E" w14:textId="36ECB496" w:rsidR="00654B96" w:rsidRPr="00951CD7" w:rsidRDefault="00654B96" w:rsidP="00654B96">
            <w:pPr>
              <w:widowControl w:val="0"/>
              <w:rPr>
                <w:sz w:val="24"/>
                <w:szCs w:val="24"/>
              </w:rPr>
            </w:pPr>
            <w:r w:rsidRPr="00951CD7">
              <w:rPr>
                <w:sz w:val="24"/>
                <w:szCs w:val="24"/>
              </w:rPr>
              <w:t>расходы на мероприятия в области землеустройства и землепользования</w:t>
            </w:r>
          </w:p>
        </w:tc>
        <w:tc>
          <w:tcPr>
            <w:tcW w:w="993" w:type="dxa"/>
            <w:tcBorders>
              <w:top w:val="dotted" w:sz="4" w:space="0" w:color="auto"/>
              <w:left w:val="dotted" w:sz="4" w:space="0" w:color="auto"/>
              <w:bottom w:val="dotted" w:sz="4" w:space="0" w:color="auto"/>
              <w:right w:val="dotted" w:sz="4" w:space="0" w:color="auto"/>
            </w:tcBorders>
            <w:vAlign w:val="bottom"/>
          </w:tcPr>
          <w:p w14:paraId="32D61143" w14:textId="04D95621" w:rsidR="00654B96" w:rsidRPr="00951CD7" w:rsidRDefault="00654B96" w:rsidP="00654B96">
            <w:pPr>
              <w:widowControl w:val="0"/>
              <w:jc w:val="center"/>
              <w:rPr>
                <w:sz w:val="24"/>
                <w:szCs w:val="24"/>
              </w:rPr>
            </w:pPr>
            <w:r w:rsidRPr="00951CD7">
              <w:rPr>
                <w:sz w:val="24"/>
                <w:szCs w:val="24"/>
              </w:rPr>
              <w:t>МБ</w:t>
            </w:r>
          </w:p>
        </w:tc>
        <w:tc>
          <w:tcPr>
            <w:tcW w:w="1275" w:type="dxa"/>
            <w:tcBorders>
              <w:top w:val="dotted" w:sz="4" w:space="0" w:color="auto"/>
              <w:left w:val="dotted" w:sz="4" w:space="0" w:color="auto"/>
              <w:bottom w:val="dotted" w:sz="4" w:space="0" w:color="auto"/>
              <w:right w:val="dotted" w:sz="4" w:space="0" w:color="auto"/>
            </w:tcBorders>
            <w:vAlign w:val="bottom"/>
          </w:tcPr>
          <w:p w14:paraId="5961148D" w14:textId="1CB9A8D3" w:rsidR="00654B96" w:rsidRPr="00951CD7" w:rsidRDefault="00654B96" w:rsidP="00654B96">
            <w:pPr>
              <w:widowControl w:val="0"/>
              <w:jc w:val="right"/>
              <w:rPr>
                <w:sz w:val="24"/>
                <w:szCs w:val="24"/>
              </w:rPr>
            </w:pPr>
            <w:r w:rsidRPr="00951CD7">
              <w:rPr>
                <w:sz w:val="24"/>
                <w:szCs w:val="24"/>
              </w:rPr>
              <w:t>1 245 751,4</w:t>
            </w:r>
          </w:p>
        </w:tc>
        <w:tc>
          <w:tcPr>
            <w:tcW w:w="1134" w:type="dxa"/>
            <w:tcBorders>
              <w:top w:val="dotted" w:sz="4" w:space="0" w:color="auto"/>
              <w:left w:val="dotted" w:sz="4" w:space="0" w:color="auto"/>
              <w:bottom w:val="dotted" w:sz="4" w:space="0" w:color="auto"/>
              <w:right w:val="dotted" w:sz="4" w:space="0" w:color="auto"/>
            </w:tcBorders>
            <w:vAlign w:val="bottom"/>
          </w:tcPr>
          <w:p w14:paraId="7C5E3D8F" w14:textId="198E5ABB" w:rsidR="00654B96" w:rsidRPr="00951CD7" w:rsidRDefault="00654B96" w:rsidP="00654B96">
            <w:pPr>
              <w:widowControl w:val="0"/>
              <w:jc w:val="right"/>
              <w:rPr>
                <w:sz w:val="24"/>
                <w:szCs w:val="24"/>
              </w:rPr>
            </w:pPr>
            <w:r w:rsidRPr="00951CD7">
              <w:rPr>
                <w:sz w:val="24"/>
                <w:szCs w:val="24"/>
              </w:rPr>
              <w:t>4 631,5</w:t>
            </w:r>
          </w:p>
        </w:tc>
        <w:tc>
          <w:tcPr>
            <w:tcW w:w="1134" w:type="dxa"/>
            <w:tcBorders>
              <w:top w:val="dotted" w:sz="4" w:space="0" w:color="auto"/>
              <w:left w:val="dotted" w:sz="4" w:space="0" w:color="auto"/>
              <w:bottom w:val="dotted" w:sz="4" w:space="0" w:color="auto"/>
              <w:right w:val="dotted" w:sz="4" w:space="0" w:color="auto"/>
            </w:tcBorders>
            <w:vAlign w:val="bottom"/>
          </w:tcPr>
          <w:p w14:paraId="466C9D12" w14:textId="053B74A1" w:rsidR="00654B96" w:rsidRPr="00951CD7" w:rsidRDefault="00654B96" w:rsidP="00654B96">
            <w:pPr>
              <w:widowControl w:val="0"/>
              <w:jc w:val="right"/>
              <w:rPr>
                <w:sz w:val="24"/>
                <w:szCs w:val="24"/>
              </w:rPr>
            </w:pPr>
            <w:r w:rsidRPr="00951CD7">
              <w:rPr>
                <w:sz w:val="24"/>
                <w:szCs w:val="24"/>
              </w:rPr>
              <w:t>4 631,5</w:t>
            </w:r>
          </w:p>
        </w:tc>
        <w:tc>
          <w:tcPr>
            <w:tcW w:w="1134" w:type="dxa"/>
            <w:tcBorders>
              <w:top w:val="dotted" w:sz="4" w:space="0" w:color="auto"/>
              <w:left w:val="dotted" w:sz="4" w:space="0" w:color="auto"/>
              <w:bottom w:val="dotted" w:sz="4" w:space="0" w:color="auto"/>
              <w:right w:val="single" w:sz="4" w:space="0" w:color="auto"/>
            </w:tcBorders>
            <w:vAlign w:val="bottom"/>
          </w:tcPr>
          <w:p w14:paraId="4FD29AC6" w14:textId="54F5FCE9" w:rsidR="00654B96" w:rsidRPr="00951CD7" w:rsidRDefault="00654B96" w:rsidP="00654B96">
            <w:pPr>
              <w:widowControl w:val="0"/>
              <w:jc w:val="right"/>
              <w:rPr>
                <w:sz w:val="24"/>
                <w:szCs w:val="24"/>
              </w:rPr>
            </w:pPr>
            <w:r w:rsidRPr="00951CD7">
              <w:rPr>
                <w:sz w:val="24"/>
                <w:szCs w:val="24"/>
              </w:rPr>
              <w:t>4 631,5</w:t>
            </w:r>
          </w:p>
        </w:tc>
      </w:tr>
      <w:tr w:rsidR="008B1829" w:rsidRPr="00951CD7" w14:paraId="305BFFF2" w14:textId="77777777" w:rsidTr="00654B96">
        <w:tblPrEx>
          <w:tblBorders>
            <w:bottom w:val="single" w:sz="4" w:space="0" w:color="auto"/>
          </w:tblBorders>
          <w:tblLook w:val="0000" w:firstRow="0" w:lastRow="0" w:firstColumn="0" w:lastColumn="0" w:noHBand="0" w:noVBand="0"/>
        </w:tblPrEx>
        <w:trPr>
          <w:trHeight w:val="210"/>
        </w:trPr>
        <w:tc>
          <w:tcPr>
            <w:tcW w:w="3936" w:type="dxa"/>
            <w:tcBorders>
              <w:top w:val="dotted" w:sz="4" w:space="0" w:color="auto"/>
              <w:left w:val="single" w:sz="4" w:space="0" w:color="auto"/>
              <w:bottom w:val="dotted" w:sz="4" w:space="0" w:color="auto"/>
              <w:right w:val="dotted" w:sz="4" w:space="0" w:color="auto"/>
            </w:tcBorders>
          </w:tcPr>
          <w:p w14:paraId="5C5EA697" w14:textId="314D07EB" w:rsidR="008B1829" w:rsidRPr="00951CD7" w:rsidRDefault="008B1829" w:rsidP="00654B96">
            <w:pPr>
              <w:widowControl w:val="0"/>
              <w:rPr>
                <w:sz w:val="24"/>
                <w:szCs w:val="24"/>
              </w:rPr>
            </w:pPr>
            <w:r w:rsidRPr="00951CD7">
              <w:rPr>
                <w:sz w:val="24"/>
                <w:szCs w:val="24"/>
              </w:rPr>
              <w:t>приобретение нежилых помещений в муниципальную собственность</w:t>
            </w:r>
          </w:p>
        </w:tc>
        <w:tc>
          <w:tcPr>
            <w:tcW w:w="993" w:type="dxa"/>
            <w:tcBorders>
              <w:top w:val="dotted" w:sz="4" w:space="0" w:color="auto"/>
              <w:left w:val="dotted" w:sz="4" w:space="0" w:color="auto"/>
              <w:bottom w:val="dotted" w:sz="4" w:space="0" w:color="auto"/>
              <w:right w:val="dotted" w:sz="4" w:space="0" w:color="auto"/>
            </w:tcBorders>
            <w:vAlign w:val="bottom"/>
          </w:tcPr>
          <w:p w14:paraId="3629E58B" w14:textId="687A8F06" w:rsidR="008B1829" w:rsidRPr="00951CD7" w:rsidRDefault="008B1829" w:rsidP="00654B96">
            <w:pPr>
              <w:widowControl w:val="0"/>
              <w:jc w:val="center"/>
              <w:rPr>
                <w:sz w:val="24"/>
                <w:szCs w:val="24"/>
              </w:rPr>
            </w:pPr>
            <w:r w:rsidRPr="00951CD7">
              <w:rPr>
                <w:sz w:val="24"/>
                <w:szCs w:val="24"/>
              </w:rPr>
              <w:t>МБ</w:t>
            </w:r>
          </w:p>
        </w:tc>
        <w:tc>
          <w:tcPr>
            <w:tcW w:w="1275" w:type="dxa"/>
            <w:tcBorders>
              <w:top w:val="dotted" w:sz="4" w:space="0" w:color="auto"/>
              <w:left w:val="dotted" w:sz="4" w:space="0" w:color="auto"/>
              <w:bottom w:val="dotted" w:sz="4" w:space="0" w:color="auto"/>
              <w:right w:val="dotted" w:sz="4" w:space="0" w:color="auto"/>
            </w:tcBorders>
            <w:vAlign w:val="bottom"/>
          </w:tcPr>
          <w:p w14:paraId="0057D48D" w14:textId="6F1D1BB2" w:rsidR="008B1829" w:rsidRPr="00951CD7" w:rsidRDefault="008B1829" w:rsidP="00654B96">
            <w:pPr>
              <w:widowControl w:val="0"/>
              <w:jc w:val="right"/>
              <w:rPr>
                <w:sz w:val="24"/>
                <w:szCs w:val="24"/>
              </w:rPr>
            </w:pPr>
            <w:r w:rsidRPr="00951CD7">
              <w:rPr>
                <w:sz w:val="24"/>
                <w:szCs w:val="24"/>
              </w:rPr>
              <w:t>238 456,0</w:t>
            </w:r>
          </w:p>
        </w:tc>
        <w:tc>
          <w:tcPr>
            <w:tcW w:w="1134" w:type="dxa"/>
            <w:tcBorders>
              <w:top w:val="dotted" w:sz="4" w:space="0" w:color="auto"/>
              <w:left w:val="dotted" w:sz="4" w:space="0" w:color="auto"/>
              <w:bottom w:val="dotted" w:sz="4" w:space="0" w:color="auto"/>
              <w:right w:val="dotted" w:sz="4" w:space="0" w:color="auto"/>
            </w:tcBorders>
            <w:vAlign w:val="bottom"/>
          </w:tcPr>
          <w:p w14:paraId="4481CA89" w14:textId="4ABC64DD" w:rsidR="008B1829" w:rsidRPr="00951CD7" w:rsidRDefault="008B1829" w:rsidP="001D515C">
            <w:pPr>
              <w:widowControl w:val="0"/>
              <w:jc w:val="center"/>
              <w:rPr>
                <w:sz w:val="24"/>
                <w:szCs w:val="24"/>
              </w:rPr>
            </w:pPr>
            <w:r w:rsidRPr="00951CD7">
              <w:rPr>
                <w:sz w:val="24"/>
                <w:szCs w:val="24"/>
              </w:rPr>
              <w:t>-</w:t>
            </w:r>
          </w:p>
        </w:tc>
        <w:tc>
          <w:tcPr>
            <w:tcW w:w="1134" w:type="dxa"/>
            <w:tcBorders>
              <w:top w:val="dotted" w:sz="4" w:space="0" w:color="auto"/>
              <w:left w:val="dotted" w:sz="4" w:space="0" w:color="auto"/>
              <w:bottom w:val="dotted" w:sz="4" w:space="0" w:color="auto"/>
              <w:right w:val="dotted" w:sz="4" w:space="0" w:color="auto"/>
            </w:tcBorders>
            <w:vAlign w:val="bottom"/>
          </w:tcPr>
          <w:p w14:paraId="4243D525" w14:textId="08F354A4" w:rsidR="008B1829" w:rsidRPr="00951CD7" w:rsidRDefault="001D515C" w:rsidP="001D515C">
            <w:pPr>
              <w:widowControl w:val="0"/>
              <w:jc w:val="center"/>
              <w:rPr>
                <w:sz w:val="24"/>
                <w:szCs w:val="24"/>
              </w:rPr>
            </w:pPr>
            <w:r w:rsidRPr="00951CD7">
              <w:rPr>
                <w:sz w:val="24"/>
                <w:szCs w:val="24"/>
              </w:rPr>
              <w:t>-</w:t>
            </w:r>
          </w:p>
        </w:tc>
        <w:tc>
          <w:tcPr>
            <w:tcW w:w="1134" w:type="dxa"/>
            <w:tcBorders>
              <w:top w:val="dotted" w:sz="4" w:space="0" w:color="auto"/>
              <w:left w:val="dotted" w:sz="4" w:space="0" w:color="auto"/>
              <w:bottom w:val="dotted" w:sz="4" w:space="0" w:color="auto"/>
              <w:right w:val="single" w:sz="4" w:space="0" w:color="auto"/>
            </w:tcBorders>
            <w:vAlign w:val="bottom"/>
          </w:tcPr>
          <w:p w14:paraId="3F54B978" w14:textId="7A02D4F1" w:rsidR="008B1829" w:rsidRPr="00951CD7" w:rsidRDefault="001D515C" w:rsidP="001D515C">
            <w:pPr>
              <w:widowControl w:val="0"/>
              <w:jc w:val="center"/>
              <w:rPr>
                <w:sz w:val="24"/>
                <w:szCs w:val="24"/>
              </w:rPr>
            </w:pPr>
            <w:r w:rsidRPr="00951CD7">
              <w:rPr>
                <w:sz w:val="24"/>
                <w:szCs w:val="24"/>
              </w:rPr>
              <w:t>-</w:t>
            </w:r>
          </w:p>
        </w:tc>
      </w:tr>
    </w:tbl>
    <w:p w14:paraId="31F1864F" w14:textId="77777777" w:rsidR="00C62AE7" w:rsidRPr="00951CD7" w:rsidRDefault="00C62AE7" w:rsidP="00C62AE7">
      <w:pPr>
        <w:widowControl w:val="0"/>
        <w:ind w:firstLine="709"/>
        <w:jc w:val="both"/>
        <w:rPr>
          <w:sz w:val="28"/>
          <w:szCs w:val="28"/>
        </w:rPr>
      </w:pPr>
    </w:p>
    <w:p w14:paraId="0E415F99" w14:textId="77777777" w:rsidR="00CE5F4C" w:rsidRPr="00951CD7" w:rsidRDefault="00CE5F4C" w:rsidP="00CE5F4C">
      <w:pPr>
        <w:widowControl w:val="0"/>
        <w:ind w:firstLine="709"/>
        <w:jc w:val="both"/>
        <w:rPr>
          <w:sz w:val="28"/>
          <w:szCs w:val="28"/>
        </w:rPr>
      </w:pPr>
      <w:r w:rsidRPr="00951CD7">
        <w:rPr>
          <w:sz w:val="28"/>
          <w:szCs w:val="28"/>
        </w:rPr>
        <w:t>В 2025 году бюджетные ассигнования планируется направить на:</w:t>
      </w:r>
    </w:p>
    <w:p w14:paraId="7CFD1BD0" w14:textId="77777777" w:rsidR="00CE5F4C" w:rsidRPr="00951CD7" w:rsidRDefault="00CE5F4C" w:rsidP="00CE5F4C">
      <w:pPr>
        <w:widowControl w:val="0"/>
        <w:ind w:firstLine="709"/>
        <w:jc w:val="both"/>
        <w:rPr>
          <w:sz w:val="28"/>
          <w:szCs w:val="28"/>
        </w:rPr>
      </w:pPr>
      <w:r w:rsidRPr="00951CD7">
        <w:rPr>
          <w:sz w:val="28"/>
          <w:szCs w:val="28"/>
        </w:rPr>
        <w:t>обеспечение функций органов местного самоуправления и муниципальных органов – 170 027,5 тыс. рублей;</w:t>
      </w:r>
    </w:p>
    <w:p w14:paraId="1520F35A" w14:textId="77777777" w:rsidR="00CE5F4C" w:rsidRPr="00951CD7" w:rsidRDefault="00CE5F4C" w:rsidP="00CE5F4C">
      <w:pPr>
        <w:widowControl w:val="0"/>
        <w:ind w:firstLine="709"/>
        <w:jc w:val="both"/>
        <w:rPr>
          <w:sz w:val="28"/>
          <w:szCs w:val="28"/>
        </w:rPr>
      </w:pPr>
      <w:r w:rsidRPr="00951CD7">
        <w:rPr>
          <w:sz w:val="28"/>
          <w:szCs w:val="28"/>
        </w:rPr>
        <w:t>обеспечение деятельности (оказание услуг) муниципальных учреждений – 104 103,1 тыс. рублей;</w:t>
      </w:r>
    </w:p>
    <w:p w14:paraId="2C246FAE" w14:textId="77777777" w:rsidR="00CE5F4C" w:rsidRPr="00951CD7" w:rsidRDefault="00CE5F4C" w:rsidP="00CE5F4C">
      <w:pPr>
        <w:widowControl w:val="0"/>
        <w:ind w:firstLine="709"/>
        <w:jc w:val="both"/>
        <w:rPr>
          <w:sz w:val="28"/>
          <w:szCs w:val="28"/>
        </w:rPr>
      </w:pPr>
      <w:r w:rsidRPr="00951CD7">
        <w:rPr>
          <w:sz w:val="28"/>
          <w:szCs w:val="28"/>
        </w:rPr>
        <w:t>приобретение жилых помещений в муниципальную собственность – 47 934,0 тыс. рублей;</w:t>
      </w:r>
    </w:p>
    <w:p w14:paraId="0CDD3198" w14:textId="16BFA3FF" w:rsidR="00CE5F4C" w:rsidRPr="00951CD7" w:rsidRDefault="00CE5F4C" w:rsidP="00CE5F4C">
      <w:pPr>
        <w:widowControl w:val="0"/>
        <w:ind w:firstLine="709"/>
        <w:jc w:val="both"/>
        <w:rPr>
          <w:sz w:val="28"/>
          <w:szCs w:val="28"/>
        </w:rPr>
      </w:pPr>
      <w:r w:rsidRPr="00951CD7">
        <w:rPr>
          <w:sz w:val="28"/>
          <w:szCs w:val="28"/>
        </w:rPr>
        <w:t>расходы по управлению муниципальной собственностью (оценк</w:t>
      </w:r>
      <w:r w:rsidR="00E96F67" w:rsidRPr="00951CD7">
        <w:rPr>
          <w:sz w:val="28"/>
          <w:szCs w:val="28"/>
        </w:rPr>
        <w:t>е</w:t>
      </w:r>
      <w:r w:rsidRPr="00951CD7">
        <w:rPr>
          <w:sz w:val="28"/>
          <w:szCs w:val="28"/>
        </w:rPr>
        <w:t xml:space="preserve"> рыночной стоимости имущества, проведение экспертиз о соответствии объектов имущества строительным и другим нормам по решениям судебных органов, внедрение и сопровождение информационной системы учёта муниципального имущества, проведение рыночной оценки начальной (максимальной)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 19 475,0 тыс. рублей;</w:t>
      </w:r>
    </w:p>
    <w:p w14:paraId="1CC43D5B" w14:textId="77777777" w:rsidR="00CE5F4C" w:rsidRPr="00951CD7" w:rsidRDefault="00CE5F4C" w:rsidP="00CE5F4C">
      <w:pPr>
        <w:widowControl w:val="0"/>
        <w:ind w:firstLine="709"/>
        <w:jc w:val="both"/>
        <w:rPr>
          <w:sz w:val="28"/>
          <w:szCs w:val="28"/>
        </w:rPr>
      </w:pPr>
      <w:r w:rsidRPr="00951CD7">
        <w:rPr>
          <w:sz w:val="28"/>
          <w:szCs w:val="28"/>
        </w:rPr>
        <w:t>мероприятия в области землеустройства и землепользования (определение размера возмещения за земельные участки, оценка стоимости земельных участков) – 4 631,5 тыс. рублей.</w:t>
      </w:r>
    </w:p>
    <w:p w14:paraId="3B7A676E" w14:textId="77777777" w:rsidR="00D56DD4" w:rsidRPr="00951CD7" w:rsidRDefault="00D56DD4" w:rsidP="00D4530C">
      <w:pPr>
        <w:widowControl w:val="0"/>
        <w:ind w:firstLine="709"/>
        <w:jc w:val="center"/>
        <w:rPr>
          <w:sz w:val="28"/>
          <w:szCs w:val="28"/>
        </w:rPr>
      </w:pPr>
    </w:p>
    <w:p w14:paraId="61DEBAE1" w14:textId="77777777" w:rsidR="00D80902" w:rsidRPr="00951CD7" w:rsidRDefault="00D80902" w:rsidP="00D80902">
      <w:pPr>
        <w:widowControl w:val="0"/>
        <w:suppressAutoHyphens/>
        <w:jc w:val="center"/>
        <w:rPr>
          <w:sz w:val="28"/>
          <w:szCs w:val="28"/>
        </w:rPr>
      </w:pPr>
      <w:r w:rsidRPr="00951CD7">
        <w:rPr>
          <w:sz w:val="28"/>
          <w:szCs w:val="28"/>
        </w:rPr>
        <w:t>Информационный город</w:t>
      </w:r>
    </w:p>
    <w:p w14:paraId="38B4345D" w14:textId="77777777" w:rsidR="00D80902" w:rsidRPr="00951CD7" w:rsidRDefault="00D80902" w:rsidP="00D80902">
      <w:pPr>
        <w:widowControl w:val="0"/>
        <w:ind w:firstLine="709"/>
        <w:jc w:val="center"/>
        <w:rPr>
          <w:sz w:val="28"/>
          <w:szCs w:val="28"/>
        </w:rPr>
      </w:pPr>
    </w:p>
    <w:p w14:paraId="74499977" w14:textId="11C7D66D" w:rsidR="00D80902" w:rsidRPr="00951CD7" w:rsidRDefault="00333B9E" w:rsidP="00D80902">
      <w:pPr>
        <w:widowControl w:val="0"/>
        <w:shd w:val="clear" w:color="auto" w:fill="FFFFFF" w:themeFill="background1"/>
        <w:suppressAutoHyphens/>
        <w:ind w:firstLine="709"/>
        <w:jc w:val="both"/>
        <w:rPr>
          <w:sz w:val="28"/>
          <w:szCs w:val="28"/>
        </w:rPr>
      </w:pPr>
      <w:r w:rsidRPr="00951CD7">
        <w:rPr>
          <w:sz w:val="28"/>
          <w:szCs w:val="28"/>
        </w:rPr>
        <w:t>В проекте местного бюджета н</w:t>
      </w:r>
      <w:r w:rsidR="00D80902" w:rsidRPr="00951CD7">
        <w:rPr>
          <w:sz w:val="28"/>
          <w:szCs w:val="28"/>
        </w:rPr>
        <w:t>а реализацию муниципальной программы муниципального образования город Краснодар «Информационный город» предусмотрены бюджетные ассигновани</w:t>
      </w:r>
      <w:r w:rsidR="006D692C" w:rsidRPr="00951CD7">
        <w:rPr>
          <w:sz w:val="28"/>
          <w:szCs w:val="28"/>
        </w:rPr>
        <w:t xml:space="preserve">я на </w:t>
      </w:r>
      <w:r w:rsidR="00CA5535" w:rsidRPr="00951CD7">
        <w:rPr>
          <w:sz w:val="28"/>
          <w:szCs w:val="28"/>
        </w:rPr>
        <w:t xml:space="preserve">2025–2027 годы </w:t>
      </w:r>
      <w:r w:rsidR="00D80902" w:rsidRPr="00951CD7">
        <w:rPr>
          <w:sz w:val="28"/>
          <w:szCs w:val="28"/>
        </w:rPr>
        <w:t>в сумме по</w:t>
      </w:r>
      <w:r w:rsidR="00C50BDF" w:rsidRPr="00951CD7">
        <w:rPr>
          <w:sz w:val="28"/>
          <w:szCs w:val="28"/>
        </w:rPr>
        <w:t xml:space="preserve">       </w:t>
      </w:r>
      <w:r w:rsidR="00D145D9">
        <w:rPr>
          <w:sz w:val="28"/>
          <w:szCs w:val="28"/>
        </w:rPr>
        <w:t xml:space="preserve">      </w:t>
      </w:r>
      <w:r w:rsidR="00C50BDF" w:rsidRPr="00951CD7">
        <w:rPr>
          <w:sz w:val="28"/>
          <w:szCs w:val="28"/>
        </w:rPr>
        <w:t xml:space="preserve">      </w:t>
      </w:r>
      <w:r w:rsidR="00D80902" w:rsidRPr="00951CD7">
        <w:rPr>
          <w:sz w:val="28"/>
          <w:szCs w:val="28"/>
        </w:rPr>
        <w:t xml:space="preserve"> 90 145,9 тыс. рублей ежегодно.</w:t>
      </w:r>
    </w:p>
    <w:p w14:paraId="46916796" w14:textId="39222FB0" w:rsidR="008F1A0D" w:rsidRPr="00951CD7" w:rsidRDefault="008F1A0D" w:rsidP="00D80902">
      <w:pPr>
        <w:widowControl w:val="0"/>
        <w:shd w:val="clear" w:color="auto" w:fill="FFFFFF" w:themeFill="background1"/>
        <w:suppressAutoHyphens/>
        <w:ind w:firstLine="709"/>
        <w:jc w:val="both"/>
        <w:rPr>
          <w:sz w:val="28"/>
          <w:szCs w:val="28"/>
        </w:rPr>
      </w:pPr>
    </w:p>
    <w:p w14:paraId="533FBAFC" w14:textId="77777777" w:rsidR="00D80902" w:rsidRPr="00951CD7" w:rsidRDefault="00D80902" w:rsidP="00D80902">
      <w:pPr>
        <w:widowControl w:val="0"/>
        <w:shd w:val="clear" w:color="auto" w:fill="FFFFFF" w:themeFill="background1"/>
        <w:suppressAutoHyphens/>
        <w:ind w:firstLine="709"/>
        <w:jc w:val="right"/>
        <w:rPr>
          <w:sz w:val="2"/>
          <w:szCs w:val="2"/>
        </w:rPr>
      </w:pPr>
      <w:r w:rsidRPr="00951CD7">
        <w:rPr>
          <w:sz w:val="28"/>
          <w:szCs w:val="24"/>
        </w:rPr>
        <w:t>тыс. рублей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4"/>
        <w:gridCol w:w="992"/>
        <w:gridCol w:w="1526"/>
        <w:gridCol w:w="1338"/>
        <w:gridCol w:w="1389"/>
        <w:gridCol w:w="1275"/>
      </w:tblGrid>
      <w:tr w:rsidR="00951CD7" w:rsidRPr="00951CD7" w14:paraId="58F73E96" w14:textId="77777777" w:rsidTr="00097DAF">
        <w:trPr>
          <w:trHeight w:val="685"/>
          <w:tblHeader/>
          <w:jc w:val="center"/>
        </w:trPr>
        <w:tc>
          <w:tcPr>
            <w:tcW w:w="3114" w:type="dxa"/>
            <w:vMerge w:val="restart"/>
            <w:vAlign w:val="center"/>
          </w:tcPr>
          <w:p w14:paraId="4EF5390D" w14:textId="77777777" w:rsidR="009E14CF" w:rsidRPr="00951CD7" w:rsidRDefault="009E14CF" w:rsidP="00097DAF">
            <w:pPr>
              <w:widowControl w:val="0"/>
              <w:shd w:val="clear" w:color="auto" w:fill="FFFFFF" w:themeFill="background1"/>
              <w:suppressAutoHyphens/>
              <w:jc w:val="center"/>
              <w:rPr>
                <w:sz w:val="24"/>
                <w:szCs w:val="24"/>
              </w:rPr>
            </w:pPr>
            <w:r w:rsidRPr="00951CD7">
              <w:rPr>
                <w:sz w:val="24"/>
                <w:szCs w:val="24"/>
              </w:rPr>
              <w:t>Наименование мероприятия</w:t>
            </w:r>
          </w:p>
          <w:p w14:paraId="309A89F4" w14:textId="77777777" w:rsidR="009E14CF" w:rsidRPr="00951CD7" w:rsidRDefault="009E14CF" w:rsidP="00097DAF">
            <w:pPr>
              <w:widowControl w:val="0"/>
              <w:shd w:val="clear" w:color="auto" w:fill="FFFFFF" w:themeFill="background1"/>
              <w:suppressAutoHyphens/>
              <w:jc w:val="center"/>
              <w:rPr>
                <w:sz w:val="24"/>
                <w:szCs w:val="24"/>
              </w:rPr>
            </w:pPr>
            <w:r w:rsidRPr="00951CD7">
              <w:rPr>
                <w:sz w:val="24"/>
                <w:szCs w:val="24"/>
              </w:rPr>
              <w:t>(подпрограмма, мероприятие)</w:t>
            </w:r>
          </w:p>
        </w:tc>
        <w:tc>
          <w:tcPr>
            <w:tcW w:w="992" w:type="dxa"/>
            <w:vMerge w:val="restart"/>
            <w:vAlign w:val="center"/>
          </w:tcPr>
          <w:p w14:paraId="33AB3480" w14:textId="77777777" w:rsidR="009E14CF" w:rsidRPr="00951CD7" w:rsidRDefault="009E14CF" w:rsidP="00097DAF">
            <w:pPr>
              <w:widowControl w:val="0"/>
              <w:shd w:val="clear" w:color="auto" w:fill="FFFFFF" w:themeFill="background1"/>
              <w:suppressAutoHyphens/>
              <w:jc w:val="center"/>
              <w:rPr>
                <w:sz w:val="24"/>
                <w:szCs w:val="24"/>
              </w:rPr>
            </w:pPr>
            <w:r w:rsidRPr="00951CD7">
              <w:rPr>
                <w:sz w:val="24"/>
                <w:szCs w:val="24"/>
              </w:rPr>
              <w:t>Уровень бюджета</w:t>
            </w:r>
          </w:p>
        </w:tc>
        <w:tc>
          <w:tcPr>
            <w:tcW w:w="1526" w:type="dxa"/>
            <w:vMerge w:val="restart"/>
            <w:vAlign w:val="center"/>
          </w:tcPr>
          <w:p w14:paraId="4A09EAB1" w14:textId="44E8E0AF" w:rsidR="009E14CF" w:rsidRPr="00951CD7" w:rsidRDefault="009E14CF" w:rsidP="00AB159F">
            <w:pPr>
              <w:widowControl w:val="0"/>
              <w:shd w:val="clear" w:color="auto" w:fill="FFFFFF" w:themeFill="background1"/>
              <w:suppressAutoHyphens/>
              <w:jc w:val="center"/>
              <w:rPr>
                <w:sz w:val="24"/>
                <w:szCs w:val="24"/>
              </w:rPr>
            </w:pPr>
            <w:r w:rsidRPr="00951CD7">
              <w:rPr>
                <w:sz w:val="24"/>
                <w:szCs w:val="24"/>
              </w:rPr>
              <w:t>Сводная бюджетная роспись на 01.10.202</w:t>
            </w:r>
            <w:r w:rsidR="00AB159F" w:rsidRPr="00951CD7">
              <w:rPr>
                <w:sz w:val="24"/>
                <w:szCs w:val="24"/>
              </w:rPr>
              <w:t>4</w:t>
            </w:r>
          </w:p>
        </w:tc>
        <w:tc>
          <w:tcPr>
            <w:tcW w:w="4002" w:type="dxa"/>
            <w:gridSpan w:val="3"/>
            <w:vAlign w:val="center"/>
          </w:tcPr>
          <w:p w14:paraId="797D5A1F" w14:textId="77777777" w:rsidR="009E14CF" w:rsidRPr="00951CD7" w:rsidRDefault="009E14CF" w:rsidP="00097DAF">
            <w:pPr>
              <w:widowControl w:val="0"/>
              <w:shd w:val="clear" w:color="auto" w:fill="FFFFFF" w:themeFill="background1"/>
              <w:suppressAutoHyphens/>
              <w:jc w:val="center"/>
              <w:rPr>
                <w:sz w:val="24"/>
                <w:szCs w:val="24"/>
              </w:rPr>
            </w:pPr>
            <w:r w:rsidRPr="00951CD7">
              <w:rPr>
                <w:sz w:val="24"/>
                <w:szCs w:val="24"/>
              </w:rPr>
              <w:t>Проект</w:t>
            </w:r>
          </w:p>
        </w:tc>
      </w:tr>
      <w:tr w:rsidR="00951CD7" w:rsidRPr="00951CD7" w14:paraId="677890DA" w14:textId="77777777" w:rsidTr="00097DAF">
        <w:trPr>
          <w:trHeight w:val="70"/>
          <w:tblHeader/>
          <w:jc w:val="center"/>
        </w:trPr>
        <w:tc>
          <w:tcPr>
            <w:tcW w:w="3114" w:type="dxa"/>
            <w:vMerge/>
            <w:tcBorders>
              <w:bottom w:val="single" w:sz="4" w:space="0" w:color="auto"/>
            </w:tcBorders>
            <w:vAlign w:val="center"/>
          </w:tcPr>
          <w:p w14:paraId="2028ECEA" w14:textId="77777777" w:rsidR="009E14CF" w:rsidRPr="00951CD7" w:rsidRDefault="009E14CF" w:rsidP="00097DAF">
            <w:pPr>
              <w:widowControl w:val="0"/>
              <w:shd w:val="clear" w:color="auto" w:fill="FFFFFF" w:themeFill="background1"/>
              <w:suppressAutoHyphens/>
              <w:jc w:val="center"/>
              <w:rPr>
                <w:sz w:val="24"/>
                <w:szCs w:val="24"/>
              </w:rPr>
            </w:pPr>
          </w:p>
        </w:tc>
        <w:tc>
          <w:tcPr>
            <w:tcW w:w="992" w:type="dxa"/>
            <w:vMerge/>
            <w:tcBorders>
              <w:bottom w:val="single" w:sz="4" w:space="0" w:color="auto"/>
            </w:tcBorders>
            <w:vAlign w:val="center"/>
          </w:tcPr>
          <w:p w14:paraId="5D15A07A" w14:textId="77777777" w:rsidR="009E14CF" w:rsidRPr="00951CD7" w:rsidRDefault="009E14CF" w:rsidP="00097DAF">
            <w:pPr>
              <w:widowControl w:val="0"/>
              <w:shd w:val="clear" w:color="auto" w:fill="FFFFFF" w:themeFill="background1"/>
              <w:suppressAutoHyphens/>
              <w:jc w:val="center"/>
              <w:rPr>
                <w:sz w:val="24"/>
                <w:szCs w:val="24"/>
              </w:rPr>
            </w:pPr>
          </w:p>
        </w:tc>
        <w:tc>
          <w:tcPr>
            <w:tcW w:w="1526" w:type="dxa"/>
            <w:vMerge/>
            <w:tcBorders>
              <w:bottom w:val="single" w:sz="4" w:space="0" w:color="auto"/>
            </w:tcBorders>
            <w:vAlign w:val="center"/>
          </w:tcPr>
          <w:p w14:paraId="21BA4F80" w14:textId="77777777" w:rsidR="009E14CF" w:rsidRPr="00951CD7" w:rsidRDefault="009E14CF" w:rsidP="00097DAF">
            <w:pPr>
              <w:widowControl w:val="0"/>
              <w:shd w:val="clear" w:color="auto" w:fill="FFFFFF" w:themeFill="background1"/>
              <w:suppressAutoHyphens/>
              <w:jc w:val="center"/>
              <w:rPr>
                <w:sz w:val="24"/>
                <w:szCs w:val="24"/>
              </w:rPr>
            </w:pPr>
          </w:p>
        </w:tc>
        <w:tc>
          <w:tcPr>
            <w:tcW w:w="1338" w:type="dxa"/>
            <w:tcBorders>
              <w:bottom w:val="single" w:sz="4" w:space="0" w:color="auto"/>
            </w:tcBorders>
            <w:vAlign w:val="center"/>
          </w:tcPr>
          <w:p w14:paraId="0388998D" w14:textId="6A2B304F" w:rsidR="009E14CF" w:rsidRPr="00951CD7" w:rsidRDefault="00AB159F" w:rsidP="00097DAF">
            <w:pPr>
              <w:widowControl w:val="0"/>
              <w:shd w:val="clear" w:color="auto" w:fill="FFFFFF" w:themeFill="background1"/>
              <w:suppressAutoHyphens/>
              <w:jc w:val="center"/>
              <w:rPr>
                <w:sz w:val="24"/>
                <w:szCs w:val="24"/>
              </w:rPr>
            </w:pPr>
            <w:r w:rsidRPr="00951CD7">
              <w:rPr>
                <w:sz w:val="24"/>
                <w:szCs w:val="24"/>
              </w:rPr>
              <w:t>2025</w:t>
            </w:r>
            <w:r w:rsidR="009E14CF" w:rsidRPr="00951CD7">
              <w:rPr>
                <w:sz w:val="24"/>
                <w:szCs w:val="24"/>
              </w:rPr>
              <w:t xml:space="preserve"> год</w:t>
            </w:r>
          </w:p>
        </w:tc>
        <w:tc>
          <w:tcPr>
            <w:tcW w:w="1389" w:type="dxa"/>
            <w:tcBorders>
              <w:bottom w:val="single" w:sz="4" w:space="0" w:color="auto"/>
            </w:tcBorders>
            <w:vAlign w:val="center"/>
          </w:tcPr>
          <w:p w14:paraId="2A77649B" w14:textId="4C6CEE77" w:rsidR="009E14CF" w:rsidRPr="00951CD7" w:rsidRDefault="00AB159F" w:rsidP="00097DAF">
            <w:pPr>
              <w:widowControl w:val="0"/>
              <w:shd w:val="clear" w:color="auto" w:fill="FFFFFF" w:themeFill="background1"/>
              <w:suppressAutoHyphens/>
              <w:jc w:val="center"/>
              <w:rPr>
                <w:sz w:val="24"/>
                <w:szCs w:val="24"/>
              </w:rPr>
            </w:pPr>
            <w:r w:rsidRPr="00951CD7">
              <w:rPr>
                <w:sz w:val="24"/>
                <w:szCs w:val="24"/>
              </w:rPr>
              <w:t>2026</w:t>
            </w:r>
            <w:r w:rsidR="009E14CF" w:rsidRPr="00951CD7">
              <w:rPr>
                <w:sz w:val="24"/>
                <w:szCs w:val="24"/>
              </w:rPr>
              <w:t xml:space="preserve"> год</w:t>
            </w:r>
          </w:p>
        </w:tc>
        <w:tc>
          <w:tcPr>
            <w:tcW w:w="1275" w:type="dxa"/>
            <w:tcBorders>
              <w:bottom w:val="single" w:sz="4" w:space="0" w:color="auto"/>
            </w:tcBorders>
            <w:vAlign w:val="center"/>
          </w:tcPr>
          <w:p w14:paraId="415B527E" w14:textId="2F0CBAC2" w:rsidR="009E14CF" w:rsidRPr="00951CD7" w:rsidRDefault="009E14CF" w:rsidP="00097DAF">
            <w:pPr>
              <w:widowControl w:val="0"/>
              <w:shd w:val="clear" w:color="auto" w:fill="FFFFFF" w:themeFill="background1"/>
              <w:suppressAutoHyphens/>
              <w:jc w:val="center"/>
              <w:rPr>
                <w:sz w:val="24"/>
                <w:szCs w:val="24"/>
              </w:rPr>
            </w:pPr>
            <w:r w:rsidRPr="00951CD7">
              <w:rPr>
                <w:sz w:val="24"/>
                <w:szCs w:val="24"/>
              </w:rPr>
              <w:t>20</w:t>
            </w:r>
            <w:r w:rsidRPr="00951CD7">
              <w:rPr>
                <w:sz w:val="24"/>
                <w:szCs w:val="24"/>
                <w:lang w:val="en-US"/>
              </w:rPr>
              <w:t>2</w:t>
            </w:r>
            <w:r w:rsidR="00AB159F" w:rsidRPr="00951CD7">
              <w:rPr>
                <w:sz w:val="24"/>
                <w:szCs w:val="24"/>
              </w:rPr>
              <w:t>7</w:t>
            </w:r>
            <w:r w:rsidRPr="00951CD7">
              <w:rPr>
                <w:sz w:val="24"/>
                <w:szCs w:val="24"/>
              </w:rPr>
              <w:t xml:space="preserve"> год</w:t>
            </w:r>
          </w:p>
        </w:tc>
      </w:tr>
      <w:tr w:rsidR="00951CD7" w:rsidRPr="00951CD7" w14:paraId="6B9CF30B" w14:textId="77777777" w:rsidTr="00097DAF">
        <w:trPr>
          <w:trHeight w:val="70"/>
          <w:tblHeader/>
          <w:jc w:val="center"/>
        </w:trPr>
        <w:tc>
          <w:tcPr>
            <w:tcW w:w="3114" w:type="dxa"/>
            <w:tcBorders>
              <w:bottom w:val="single" w:sz="4" w:space="0" w:color="auto"/>
            </w:tcBorders>
            <w:vAlign w:val="center"/>
          </w:tcPr>
          <w:p w14:paraId="1759D650" w14:textId="77777777" w:rsidR="009E14CF" w:rsidRPr="00951CD7" w:rsidRDefault="009E14CF" w:rsidP="00097DAF">
            <w:pPr>
              <w:widowControl w:val="0"/>
              <w:shd w:val="clear" w:color="auto" w:fill="FFFFFF" w:themeFill="background1"/>
              <w:suppressAutoHyphens/>
              <w:jc w:val="center"/>
              <w:rPr>
                <w:sz w:val="24"/>
                <w:szCs w:val="24"/>
              </w:rPr>
            </w:pPr>
            <w:r w:rsidRPr="00951CD7">
              <w:rPr>
                <w:sz w:val="24"/>
                <w:szCs w:val="24"/>
              </w:rPr>
              <w:t>1</w:t>
            </w:r>
          </w:p>
        </w:tc>
        <w:tc>
          <w:tcPr>
            <w:tcW w:w="992" w:type="dxa"/>
            <w:tcBorders>
              <w:bottom w:val="single" w:sz="4" w:space="0" w:color="auto"/>
            </w:tcBorders>
            <w:vAlign w:val="center"/>
          </w:tcPr>
          <w:p w14:paraId="6C7F69BE" w14:textId="77777777" w:rsidR="009E14CF" w:rsidRPr="00951CD7" w:rsidRDefault="009E14CF" w:rsidP="00097DAF">
            <w:pPr>
              <w:widowControl w:val="0"/>
              <w:shd w:val="clear" w:color="auto" w:fill="FFFFFF" w:themeFill="background1"/>
              <w:suppressAutoHyphens/>
              <w:jc w:val="center"/>
              <w:rPr>
                <w:sz w:val="24"/>
                <w:szCs w:val="24"/>
              </w:rPr>
            </w:pPr>
            <w:r w:rsidRPr="00951CD7">
              <w:rPr>
                <w:sz w:val="24"/>
                <w:szCs w:val="24"/>
              </w:rPr>
              <w:t>2</w:t>
            </w:r>
          </w:p>
        </w:tc>
        <w:tc>
          <w:tcPr>
            <w:tcW w:w="1526" w:type="dxa"/>
            <w:tcBorders>
              <w:bottom w:val="single" w:sz="4" w:space="0" w:color="auto"/>
            </w:tcBorders>
            <w:vAlign w:val="center"/>
          </w:tcPr>
          <w:p w14:paraId="6F087E14" w14:textId="77777777" w:rsidR="009E14CF" w:rsidRPr="00951CD7" w:rsidRDefault="009E14CF" w:rsidP="00097DAF">
            <w:pPr>
              <w:widowControl w:val="0"/>
              <w:shd w:val="clear" w:color="auto" w:fill="FFFFFF" w:themeFill="background1"/>
              <w:suppressAutoHyphens/>
              <w:jc w:val="center"/>
              <w:rPr>
                <w:sz w:val="24"/>
                <w:szCs w:val="24"/>
              </w:rPr>
            </w:pPr>
            <w:r w:rsidRPr="00951CD7">
              <w:rPr>
                <w:sz w:val="24"/>
                <w:szCs w:val="24"/>
              </w:rPr>
              <w:t>3</w:t>
            </w:r>
          </w:p>
        </w:tc>
        <w:tc>
          <w:tcPr>
            <w:tcW w:w="1338" w:type="dxa"/>
            <w:tcBorders>
              <w:bottom w:val="single" w:sz="4" w:space="0" w:color="auto"/>
            </w:tcBorders>
            <w:vAlign w:val="center"/>
          </w:tcPr>
          <w:p w14:paraId="33D9C060" w14:textId="77777777" w:rsidR="009E14CF" w:rsidRPr="00951CD7" w:rsidRDefault="009E14CF" w:rsidP="00097DAF">
            <w:pPr>
              <w:widowControl w:val="0"/>
              <w:shd w:val="clear" w:color="auto" w:fill="FFFFFF" w:themeFill="background1"/>
              <w:suppressAutoHyphens/>
              <w:jc w:val="center"/>
              <w:rPr>
                <w:sz w:val="24"/>
                <w:szCs w:val="24"/>
              </w:rPr>
            </w:pPr>
            <w:r w:rsidRPr="00951CD7">
              <w:rPr>
                <w:sz w:val="24"/>
                <w:szCs w:val="24"/>
              </w:rPr>
              <w:t>4</w:t>
            </w:r>
          </w:p>
        </w:tc>
        <w:tc>
          <w:tcPr>
            <w:tcW w:w="1389" w:type="dxa"/>
            <w:tcBorders>
              <w:bottom w:val="single" w:sz="4" w:space="0" w:color="auto"/>
            </w:tcBorders>
            <w:vAlign w:val="center"/>
          </w:tcPr>
          <w:p w14:paraId="43B5E723" w14:textId="77777777" w:rsidR="009E14CF" w:rsidRPr="00951CD7" w:rsidRDefault="009E14CF" w:rsidP="00097DAF">
            <w:pPr>
              <w:widowControl w:val="0"/>
              <w:shd w:val="clear" w:color="auto" w:fill="FFFFFF" w:themeFill="background1"/>
              <w:suppressAutoHyphens/>
              <w:jc w:val="center"/>
              <w:rPr>
                <w:sz w:val="24"/>
                <w:szCs w:val="24"/>
              </w:rPr>
            </w:pPr>
            <w:r w:rsidRPr="00951CD7">
              <w:rPr>
                <w:sz w:val="24"/>
                <w:szCs w:val="24"/>
              </w:rPr>
              <w:t>5</w:t>
            </w:r>
          </w:p>
        </w:tc>
        <w:tc>
          <w:tcPr>
            <w:tcW w:w="1275" w:type="dxa"/>
            <w:tcBorders>
              <w:bottom w:val="single" w:sz="4" w:space="0" w:color="auto"/>
            </w:tcBorders>
            <w:vAlign w:val="center"/>
          </w:tcPr>
          <w:p w14:paraId="3470EF66" w14:textId="77777777" w:rsidR="009E14CF" w:rsidRPr="00951CD7" w:rsidRDefault="009E14CF" w:rsidP="00097DAF">
            <w:pPr>
              <w:widowControl w:val="0"/>
              <w:shd w:val="clear" w:color="auto" w:fill="FFFFFF" w:themeFill="background1"/>
              <w:suppressAutoHyphens/>
              <w:jc w:val="center"/>
              <w:rPr>
                <w:sz w:val="24"/>
                <w:szCs w:val="24"/>
              </w:rPr>
            </w:pPr>
            <w:r w:rsidRPr="00951CD7">
              <w:rPr>
                <w:sz w:val="24"/>
                <w:szCs w:val="24"/>
              </w:rPr>
              <w:t>6</w:t>
            </w:r>
          </w:p>
        </w:tc>
      </w:tr>
      <w:tr w:rsidR="00951CD7" w:rsidRPr="00951CD7" w14:paraId="7C0C0443" w14:textId="77777777" w:rsidTr="00E53CEA">
        <w:trPr>
          <w:trHeight w:val="70"/>
          <w:jc w:val="center"/>
        </w:trPr>
        <w:tc>
          <w:tcPr>
            <w:tcW w:w="3114" w:type="dxa"/>
            <w:tcBorders>
              <w:bottom w:val="dotted" w:sz="4" w:space="0" w:color="auto"/>
              <w:right w:val="dotted" w:sz="4" w:space="0" w:color="auto"/>
            </w:tcBorders>
            <w:vAlign w:val="center"/>
          </w:tcPr>
          <w:p w14:paraId="7F24E8C6" w14:textId="77777777" w:rsidR="00605C0E" w:rsidRPr="00951CD7" w:rsidRDefault="00605C0E" w:rsidP="00605C0E">
            <w:pPr>
              <w:widowControl w:val="0"/>
              <w:shd w:val="clear" w:color="auto" w:fill="FFFFFF" w:themeFill="background1"/>
              <w:suppressAutoHyphens/>
              <w:rPr>
                <w:sz w:val="24"/>
                <w:szCs w:val="24"/>
              </w:rPr>
            </w:pPr>
            <w:r w:rsidRPr="00951CD7">
              <w:rPr>
                <w:sz w:val="24"/>
                <w:szCs w:val="24"/>
              </w:rPr>
              <w:t>Всего по программе</w:t>
            </w:r>
          </w:p>
        </w:tc>
        <w:tc>
          <w:tcPr>
            <w:tcW w:w="992" w:type="dxa"/>
            <w:tcBorders>
              <w:left w:val="dotted" w:sz="4" w:space="0" w:color="auto"/>
              <w:bottom w:val="dotted" w:sz="4" w:space="0" w:color="auto"/>
              <w:right w:val="dotted" w:sz="4" w:space="0" w:color="auto"/>
            </w:tcBorders>
            <w:vAlign w:val="bottom"/>
          </w:tcPr>
          <w:p w14:paraId="4602F6D4" w14:textId="77777777" w:rsidR="00605C0E" w:rsidRPr="00951CD7" w:rsidRDefault="00605C0E" w:rsidP="00605C0E">
            <w:pPr>
              <w:widowControl w:val="0"/>
              <w:shd w:val="clear" w:color="auto" w:fill="FFFFFF" w:themeFill="background1"/>
              <w:suppressAutoHyphens/>
              <w:jc w:val="center"/>
              <w:rPr>
                <w:sz w:val="24"/>
                <w:szCs w:val="24"/>
              </w:rPr>
            </w:pPr>
            <w:r w:rsidRPr="00951CD7">
              <w:rPr>
                <w:sz w:val="24"/>
                <w:szCs w:val="24"/>
              </w:rPr>
              <w:t>МБ</w:t>
            </w:r>
          </w:p>
        </w:tc>
        <w:tc>
          <w:tcPr>
            <w:tcW w:w="1526" w:type="dxa"/>
            <w:tcBorders>
              <w:top w:val="single" w:sz="4" w:space="0" w:color="000000"/>
              <w:left w:val="dotted" w:sz="4" w:space="0" w:color="000000"/>
              <w:bottom w:val="dotted" w:sz="4" w:space="0" w:color="000000"/>
              <w:right w:val="dotted" w:sz="4" w:space="0" w:color="000000"/>
            </w:tcBorders>
            <w:vAlign w:val="bottom"/>
          </w:tcPr>
          <w:p w14:paraId="7AC40970" w14:textId="4E3DFA9D" w:rsidR="00605C0E" w:rsidRPr="00951CD7" w:rsidRDefault="00605C0E" w:rsidP="00605C0E">
            <w:pPr>
              <w:widowControl w:val="0"/>
              <w:shd w:val="clear" w:color="auto" w:fill="FFFFFF" w:themeFill="background1"/>
              <w:suppressAutoHyphens/>
              <w:ind w:left="-169" w:firstLine="169"/>
              <w:jc w:val="right"/>
              <w:rPr>
                <w:sz w:val="24"/>
                <w:szCs w:val="24"/>
              </w:rPr>
            </w:pPr>
            <w:r w:rsidRPr="00951CD7">
              <w:rPr>
                <w:sz w:val="24"/>
                <w:szCs w:val="24"/>
              </w:rPr>
              <w:t>249 470,4</w:t>
            </w:r>
          </w:p>
        </w:tc>
        <w:tc>
          <w:tcPr>
            <w:tcW w:w="1338" w:type="dxa"/>
            <w:tcBorders>
              <w:top w:val="single" w:sz="4" w:space="0" w:color="000000"/>
              <w:left w:val="dotted" w:sz="4" w:space="0" w:color="000000"/>
              <w:bottom w:val="dotted" w:sz="4" w:space="0" w:color="000000"/>
              <w:right w:val="dotted" w:sz="4" w:space="0" w:color="000000"/>
            </w:tcBorders>
            <w:vAlign w:val="bottom"/>
          </w:tcPr>
          <w:p w14:paraId="4DAB1981" w14:textId="72D5188D" w:rsidR="00605C0E" w:rsidRPr="00951CD7" w:rsidRDefault="00605C0E" w:rsidP="00605C0E">
            <w:pPr>
              <w:widowControl w:val="0"/>
              <w:shd w:val="clear" w:color="auto" w:fill="FFFFFF" w:themeFill="background1"/>
              <w:suppressAutoHyphens/>
              <w:jc w:val="right"/>
              <w:rPr>
                <w:sz w:val="24"/>
                <w:szCs w:val="24"/>
              </w:rPr>
            </w:pPr>
            <w:r w:rsidRPr="00951CD7">
              <w:rPr>
                <w:sz w:val="24"/>
                <w:szCs w:val="24"/>
              </w:rPr>
              <w:t>90 145,9</w:t>
            </w:r>
          </w:p>
        </w:tc>
        <w:tc>
          <w:tcPr>
            <w:tcW w:w="1389" w:type="dxa"/>
            <w:tcBorders>
              <w:top w:val="single" w:sz="4" w:space="0" w:color="000000"/>
              <w:left w:val="dotted" w:sz="4" w:space="0" w:color="000000"/>
              <w:bottom w:val="dotted" w:sz="4" w:space="0" w:color="000000"/>
              <w:right w:val="dotted" w:sz="4" w:space="0" w:color="000000"/>
            </w:tcBorders>
            <w:vAlign w:val="bottom"/>
          </w:tcPr>
          <w:p w14:paraId="37FE419B" w14:textId="6B48BE27" w:rsidR="00605C0E" w:rsidRPr="00951CD7" w:rsidRDefault="00605C0E" w:rsidP="00605C0E">
            <w:pPr>
              <w:widowControl w:val="0"/>
              <w:shd w:val="clear" w:color="auto" w:fill="FFFFFF" w:themeFill="background1"/>
              <w:suppressAutoHyphens/>
              <w:jc w:val="right"/>
              <w:rPr>
                <w:sz w:val="24"/>
                <w:szCs w:val="24"/>
              </w:rPr>
            </w:pPr>
            <w:r w:rsidRPr="00951CD7">
              <w:rPr>
                <w:sz w:val="24"/>
                <w:szCs w:val="24"/>
              </w:rPr>
              <w:t>90 145,9</w:t>
            </w:r>
          </w:p>
        </w:tc>
        <w:tc>
          <w:tcPr>
            <w:tcW w:w="1275" w:type="dxa"/>
            <w:tcBorders>
              <w:top w:val="single" w:sz="4" w:space="0" w:color="000000"/>
              <w:left w:val="dotted" w:sz="4" w:space="0" w:color="000000"/>
              <w:bottom w:val="dotted" w:sz="4" w:space="0" w:color="000000"/>
              <w:right w:val="single" w:sz="4" w:space="0" w:color="000000"/>
            </w:tcBorders>
            <w:vAlign w:val="bottom"/>
          </w:tcPr>
          <w:p w14:paraId="3027A5AF" w14:textId="6D8989B9" w:rsidR="00605C0E" w:rsidRPr="00951CD7" w:rsidRDefault="00605C0E" w:rsidP="00605C0E">
            <w:pPr>
              <w:widowControl w:val="0"/>
              <w:shd w:val="clear" w:color="auto" w:fill="FFFFFF" w:themeFill="background1"/>
              <w:suppressAutoHyphens/>
              <w:jc w:val="right"/>
              <w:rPr>
                <w:sz w:val="24"/>
                <w:szCs w:val="24"/>
              </w:rPr>
            </w:pPr>
            <w:r w:rsidRPr="00951CD7">
              <w:rPr>
                <w:sz w:val="24"/>
                <w:szCs w:val="24"/>
              </w:rPr>
              <w:t>90 145,9</w:t>
            </w:r>
          </w:p>
        </w:tc>
      </w:tr>
      <w:tr w:rsidR="00951CD7" w:rsidRPr="00951CD7" w14:paraId="5BCABD9F" w14:textId="77777777" w:rsidTr="00E53CEA">
        <w:trPr>
          <w:trHeight w:val="210"/>
          <w:jc w:val="center"/>
        </w:trPr>
        <w:tc>
          <w:tcPr>
            <w:tcW w:w="3114" w:type="dxa"/>
            <w:tcBorders>
              <w:top w:val="dotted" w:sz="4" w:space="0" w:color="auto"/>
              <w:bottom w:val="dotted" w:sz="4" w:space="0" w:color="auto"/>
              <w:right w:val="dotted" w:sz="4" w:space="0" w:color="auto"/>
            </w:tcBorders>
            <w:vAlign w:val="center"/>
          </w:tcPr>
          <w:p w14:paraId="740C686F" w14:textId="77777777" w:rsidR="00605C0E" w:rsidRPr="00951CD7" w:rsidRDefault="00605C0E" w:rsidP="00605C0E">
            <w:pPr>
              <w:widowControl w:val="0"/>
              <w:shd w:val="clear" w:color="auto" w:fill="FFFFFF" w:themeFill="background1"/>
              <w:suppressAutoHyphens/>
              <w:rPr>
                <w:sz w:val="24"/>
                <w:szCs w:val="24"/>
              </w:rPr>
            </w:pPr>
            <w:r w:rsidRPr="00951CD7">
              <w:rPr>
                <w:sz w:val="24"/>
                <w:szCs w:val="24"/>
              </w:rPr>
              <w:t>из них:</w:t>
            </w:r>
          </w:p>
        </w:tc>
        <w:tc>
          <w:tcPr>
            <w:tcW w:w="992" w:type="dxa"/>
            <w:tcBorders>
              <w:top w:val="dotted" w:sz="4" w:space="0" w:color="auto"/>
              <w:left w:val="dotted" w:sz="4" w:space="0" w:color="auto"/>
              <w:bottom w:val="dotted" w:sz="4" w:space="0" w:color="auto"/>
              <w:right w:val="dotted" w:sz="4" w:space="0" w:color="auto"/>
            </w:tcBorders>
            <w:vAlign w:val="bottom"/>
          </w:tcPr>
          <w:p w14:paraId="1B0F7252" w14:textId="77777777" w:rsidR="00605C0E" w:rsidRPr="00951CD7" w:rsidRDefault="00605C0E" w:rsidP="00605C0E">
            <w:pPr>
              <w:widowControl w:val="0"/>
              <w:shd w:val="clear" w:color="auto" w:fill="FFFFFF" w:themeFill="background1"/>
              <w:suppressAutoHyphens/>
              <w:jc w:val="center"/>
              <w:rPr>
                <w:sz w:val="24"/>
                <w:szCs w:val="24"/>
              </w:rPr>
            </w:pPr>
          </w:p>
        </w:tc>
        <w:tc>
          <w:tcPr>
            <w:tcW w:w="1526" w:type="dxa"/>
            <w:tcBorders>
              <w:top w:val="dotted" w:sz="4" w:space="0" w:color="000000"/>
              <w:left w:val="dotted" w:sz="4" w:space="0" w:color="000000"/>
              <w:bottom w:val="dotted" w:sz="4" w:space="0" w:color="000000"/>
              <w:right w:val="dotted" w:sz="4" w:space="0" w:color="000000"/>
            </w:tcBorders>
            <w:vAlign w:val="bottom"/>
          </w:tcPr>
          <w:p w14:paraId="3AA18157" w14:textId="77777777" w:rsidR="00605C0E" w:rsidRPr="00951CD7" w:rsidRDefault="00605C0E" w:rsidP="00605C0E">
            <w:pPr>
              <w:widowControl w:val="0"/>
              <w:shd w:val="clear" w:color="auto" w:fill="FFFFFF" w:themeFill="background1"/>
              <w:suppressAutoHyphens/>
              <w:ind w:left="-169" w:firstLine="169"/>
              <w:jc w:val="right"/>
              <w:rPr>
                <w:sz w:val="24"/>
                <w:szCs w:val="24"/>
              </w:rPr>
            </w:pPr>
          </w:p>
        </w:tc>
        <w:tc>
          <w:tcPr>
            <w:tcW w:w="1338" w:type="dxa"/>
            <w:tcBorders>
              <w:top w:val="dotted" w:sz="4" w:space="0" w:color="000000"/>
              <w:left w:val="dotted" w:sz="4" w:space="0" w:color="000000"/>
              <w:bottom w:val="dotted" w:sz="4" w:space="0" w:color="000000"/>
              <w:right w:val="dotted" w:sz="4" w:space="0" w:color="000000"/>
            </w:tcBorders>
            <w:vAlign w:val="bottom"/>
          </w:tcPr>
          <w:p w14:paraId="60EBC05E" w14:textId="77777777" w:rsidR="00605C0E" w:rsidRPr="00951CD7" w:rsidRDefault="00605C0E" w:rsidP="00605C0E">
            <w:pPr>
              <w:widowControl w:val="0"/>
              <w:shd w:val="clear" w:color="auto" w:fill="FFFFFF" w:themeFill="background1"/>
              <w:suppressAutoHyphens/>
              <w:jc w:val="right"/>
              <w:rPr>
                <w:sz w:val="24"/>
                <w:szCs w:val="24"/>
              </w:rPr>
            </w:pPr>
          </w:p>
        </w:tc>
        <w:tc>
          <w:tcPr>
            <w:tcW w:w="1389" w:type="dxa"/>
            <w:tcBorders>
              <w:top w:val="dotted" w:sz="4" w:space="0" w:color="000000"/>
              <w:left w:val="dotted" w:sz="4" w:space="0" w:color="000000"/>
              <w:bottom w:val="dotted" w:sz="4" w:space="0" w:color="000000"/>
              <w:right w:val="dotted" w:sz="4" w:space="0" w:color="000000"/>
            </w:tcBorders>
            <w:vAlign w:val="bottom"/>
          </w:tcPr>
          <w:p w14:paraId="4F3FC737" w14:textId="77777777" w:rsidR="00605C0E" w:rsidRPr="00951CD7" w:rsidRDefault="00605C0E" w:rsidP="00605C0E">
            <w:pPr>
              <w:widowControl w:val="0"/>
              <w:shd w:val="clear" w:color="auto" w:fill="FFFFFF" w:themeFill="background1"/>
              <w:suppressAutoHyphens/>
              <w:jc w:val="right"/>
              <w:rPr>
                <w:sz w:val="24"/>
                <w:szCs w:val="24"/>
              </w:rPr>
            </w:pPr>
          </w:p>
        </w:tc>
        <w:tc>
          <w:tcPr>
            <w:tcW w:w="1275" w:type="dxa"/>
            <w:tcBorders>
              <w:top w:val="dotted" w:sz="4" w:space="0" w:color="000000"/>
              <w:left w:val="dotted" w:sz="4" w:space="0" w:color="000000"/>
              <w:bottom w:val="dotted" w:sz="4" w:space="0" w:color="000000"/>
              <w:right w:val="single" w:sz="4" w:space="0" w:color="000000"/>
            </w:tcBorders>
            <w:vAlign w:val="bottom"/>
          </w:tcPr>
          <w:p w14:paraId="5CCA667D" w14:textId="77777777" w:rsidR="00605C0E" w:rsidRPr="00951CD7" w:rsidRDefault="00605C0E" w:rsidP="00605C0E">
            <w:pPr>
              <w:widowControl w:val="0"/>
              <w:shd w:val="clear" w:color="auto" w:fill="FFFFFF" w:themeFill="background1"/>
              <w:suppressAutoHyphens/>
              <w:jc w:val="right"/>
              <w:rPr>
                <w:sz w:val="24"/>
                <w:szCs w:val="24"/>
              </w:rPr>
            </w:pPr>
          </w:p>
        </w:tc>
      </w:tr>
      <w:tr w:rsidR="00951CD7" w:rsidRPr="00951CD7" w14:paraId="7F7E1696" w14:textId="77777777" w:rsidTr="00E53CEA">
        <w:trPr>
          <w:trHeight w:val="210"/>
          <w:jc w:val="center"/>
        </w:trPr>
        <w:tc>
          <w:tcPr>
            <w:tcW w:w="3114" w:type="dxa"/>
            <w:tcBorders>
              <w:top w:val="dotted" w:sz="4" w:space="0" w:color="auto"/>
              <w:bottom w:val="dotted" w:sz="4" w:space="0" w:color="auto"/>
              <w:right w:val="dotted" w:sz="4" w:space="0" w:color="auto"/>
            </w:tcBorders>
            <w:vAlign w:val="center"/>
          </w:tcPr>
          <w:p w14:paraId="0BD97267" w14:textId="77777777" w:rsidR="00605C0E" w:rsidRPr="00951CD7" w:rsidRDefault="00605C0E" w:rsidP="00605C0E">
            <w:pPr>
              <w:widowControl w:val="0"/>
              <w:shd w:val="clear" w:color="auto" w:fill="FFFFFF" w:themeFill="background1"/>
              <w:suppressAutoHyphens/>
              <w:autoSpaceDE w:val="0"/>
              <w:autoSpaceDN w:val="0"/>
              <w:adjustRightInd w:val="0"/>
              <w:rPr>
                <w:sz w:val="24"/>
                <w:szCs w:val="24"/>
              </w:rPr>
            </w:pPr>
            <w:r w:rsidRPr="00951CD7">
              <w:rPr>
                <w:sz w:val="24"/>
                <w:szCs w:val="24"/>
              </w:rPr>
              <w:t xml:space="preserve">реализация отдельных мероприятий в сфере средств </w:t>
            </w:r>
            <w:r w:rsidRPr="00951CD7">
              <w:rPr>
                <w:sz w:val="24"/>
                <w:szCs w:val="24"/>
              </w:rPr>
              <w:lastRenderedPageBreak/>
              <w:t>массовой информации</w:t>
            </w:r>
          </w:p>
        </w:tc>
        <w:tc>
          <w:tcPr>
            <w:tcW w:w="992" w:type="dxa"/>
            <w:tcBorders>
              <w:top w:val="dotted" w:sz="4" w:space="0" w:color="auto"/>
              <w:left w:val="dotted" w:sz="4" w:space="0" w:color="auto"/>
              <w:bottom w:val="dotted" w:sz="4" w:space="0" w:color="auto"/>
              <w:right w:val="dotted" w:sz="4" w:space="0" w:color="auto"/>
            </w:tcBorders>
            <w:vAlign w:val="bottom"/>
          </w:tcPr>
          <w:p w14:paraId="300693A3" w14:textId="77777777" w:rsidR="00605C0E" w:rsidRPr="00951CD7" w:rsidRDefault="00605C0E" w:rsidP="00605C0E">
            <w:pPr>
              <w:widowControl w:val="0"/>
              <w:shd w:val="clear" w:color="auto" w:fill="FFFFFF" w:themeFill="background1"/>
              <w:suppressAutoHyphens/>
              <w:jc w:val="center"/>
              <w:rPr>
                <w:sz w:val="24"/>
                <w:szCs w:val="24"/>
              </w:rPr>
            </w:pPr>
            <w:r w:rsidRPr="00951CD7">
              <w:rPr>
                <w:sz w:val="24"/>
                <w:szCs w:val="24"/>
              </w:rPr>
              <w:lastRenderedPageBreak/>
              <w:t>МБ</w:t>
            </w:r>
          </w:p>
        </w:tc>
        <w:tc>
          <w:tcPr>
            <w:tcW w:w="1526" w:type="dxa"/>
            <w:tcBorders>
              <w:top w:val="dotted" w:sz="4" w:space="0" w:color="000000"/>
              <w:left w:val="dotted" w:sz="4" w:space="0" w:color="000000"/>
              <w:bottom w:val="dotted" w:sz="4" w:space="0" w:color="000000"/>
              <w:right w:val="dotted" w:sz="4" w:space="0" w:color="000000"/>
            </w:tcBorders>
            <w:shd w:val="clear" w:color="auto" w:fill="FFFFFF" w:themeFill="background1"/>
            <w:vAlign w:val="bottom"/>
          </w:tcPr>
          <w:p w14:paraId="075AB33A" w14:textId="559E3A58" w:rsidR="00605C0E" w:rsidRPr="00951CD7" w:rsidRDefault="00605C0E" w:rsidP="00605C0E">
            <w:pPr>
              <w:widowControl w:val="0"/>
              <w:shd w:val="clear" w:color="auto" w:fill="FFFFFF" w:themeFill="background1"/>
              <w:suppressAutoHyphens/>
              <w:ind w:left="-169" w:firstLine="169"/>
              <w:jc w:val="right"/>
              <w:rPr>
                <w:sz w:val="24"/>
                <w:szCs w:val="24"/>
              </w:rPr>
            </w:pPr>
            <w:r w:rsidRPr="00951CD7">
              <w:rPr>
                <w:sz w:val="24"/>
                <w:szCs w:val="24"/>
              </w:rPr>
              <w:t>245 894,4</w:t>
            </w:r>
          </w:p>
        </w:tc>
        <w:tc>
          <w:tcPr>
            <w:tcW w:w="1338" w:type="dxa"/>
            <w:tcBorders>
              <w:top w:val="dotted" w:sz="4" w:space="0" w:color="000000"/>
              <w:left w:val="dotted" w:sz="4" w:space="0" w:color="000000"/>
              <w:bottom w:val="dotted" w:sz="4" w:space="0" w:color="000000"/>
              <w:right w:val="dotted" w:sz="4" w:space="0" w:color="000000"/>
            </w:tcBorders>
            <w:shd w:val="clear" w:color="auto" w:fill="FFFFFF" w:themeFill="background1"/>
            <w:vAlign w:val="bottom"/>
          </w:tcPr>
          <w:p w14:paraId="3D9A77D6" w14:textId="53120BDA" w:rsidR="00605C0E" w:rsidRPr="00951CD7" w:rsidRDefault="00605C0E" w:rsidP="00605C0E">
            <w:pPr>
              <w:widowControl w:val="0"/>
              <w:shd w:val="clear" w:color="auto" w:fill="FFFFFF" w:themeFill="background1"/>
              <w:suppressAutoHyphens/>
              <w:jc w:val="right"/>
              <w:rPr>
                <w:sz w:val="24"/>
                <w:szCs w:val="24"/>
              </w:rPr>
            </w:pPr>
            <w:r w:rsidRPr="00951CD7">
              <w:rPr>
                <w:sz w:val="24"/>
                <w:szCs w:val="24"/>
              </w:rPr>
              <w:t>87 095,9</w:t>
            </w:r>
          </w:p>
        </w:tc>
        <w:tc>
          <w:tcPr>
            <w:tcW w:w="1389" w:type="dxa"/>
            <w:tcBorders>
              <w:top w:val="dotted" w:sz="4" w:space="0" w:color="000000"/>
              <w:left w:val="dotted" w:sz="4" w:space="0" w:color="000000"/>
              <w:bottom w:val="dotted" w:sz="4" w:space="0" w:color="000000"/>
              <w:right w:val="dotted" w:sz="4" w:space="0" w:color="000000"/>
            </w:tcBorders>
            <w:shd w:val="clear" w:color="auto" w:fill="FFFFFF" w:themeFill="background1"/>
            <w:vAlign w:val="bottom"/>
          </w:tcPr>
          <w:p w14:paraId="69F41652" w14:textId="7FBB5B1D" w:rsidR="00605C0E" w:rsidRPr="00951CD7" w:rsidRDefault="00605C0E" w:rsidP="00605C0E">
            <w:pPr>
              <w:widowControl w:val="0"/>
              <w:shd w:val="clear" w:color="auto" w:fill="FFFFFF" w:themeFill="background1"/>
              <w:suppressAutoHyphens/>
              <w:jc w:val="right"/>
              <w:rPr>
                <w:sz w:val="24"/>
                <w:szCs w:val="24"/>
              </w:rPr>
            </w:pPr>
            <w:r w:rsidRPr="00951CD7">
              <w:rPr>
                <w:sz w:val="24"/>
                <w:szCs w:val="24"/>
              </w:rPr>
              <w:t>87 095,9</w:t>
            </w:r>
          </w:p>
        </w:tc>
        <w:tc>
          <w:tcPr>
            <w:tcW w:w="1275" w:type="dxa"/>
            <w:tcBorders>
              <w:top w:val="dotted" w:sz="4" w:space="0" w:color="000000"/>
              <w:left w:val="dotted" w:sz="4" w:space="0" w:color="000000"/>
              <w:bottom w:val="dotted" w:sz="4" w:space="0" w:color="000000"/>
              <w:right w:val="single" w:sz="4" w:space="0" w:color="000000"/>
            </w:tcBorders>
            <w:shd w:val="clear" w:color="auto" w:fill="FFFFFF" w:themeFill="background1"/>
            <w:vAlign w:val="bottom"/>
          </w:tcPr>
          <w:p w14:paraId="54092FDD" w14:textId="06287FE4" w:rsidR="00605C0E" w:rsidRPr="00951CD7" w:rsidRDefault="00605C0E" w:rsidP="00605C0E">
            <w:pPr>
              <w:widowControl w:val="0"/>
              <w:shd w:val="clear" w:color="auto" w:fill="FFFFFF" w:themeFill="background1"/>
              <w:suppressAutoHyphens/>
              <w:jc w:val="right"/>
              <w:rPr>
                <w:sz w:val="24"/>
                <w:szCs w:val="24"/>
              </w:rPr>
            </w:pPr>
            <w:r w:rsidRPr="00951CD7">
              <w:rPr>
                <w:sz w:val="24"/>
                <w:szCs w:val="24"/>
              </w:rPr>
              <w:t>87 095,9</w:t>
            </w:r>
          </w:p>
        </w:tc>
      </w:tr>
      <w:tr w:rsidR="00951CD7" w:rsidRPr="00951CD7" w14:paraId="77C0FD0F" w14:textId="77777777" w:rsidTr="00E53CEA">
        <w:trPr>
          <w:trHeight w:val="210"/>
          <w:jc w:val="center"/>
        </w:trPr>
        <w:tc>
          <w:tcPr>
            <w:tcW w:w="3114" w:type="dxa"/>
            <w:tcBorders>
              <w:top w:val="dotted" w:sz="4" w:space="0" w:color="auto"/>
              <w:bottom w:val="dotted" w:sz="4" w:space="0" w:color="auto"/>
              <w:right w:val="dotted" w:sz="4" w:space="0" w:color="auto"/>
            </w:tcBorders>
            <w:vAlign w:val="center"/>
          </w:tcPr>
          <w:p w14:paraId="23356883" w14:textId="77777777" w:rsidR="00605C0E" w:rsidRPr="00951CD7" w:rsidRDefault="00605C0E" w:rsidP="00605C0E">
            <w:pPr>
              <w:widowControl w:val="0"/>
              <w:shd w:val="clear" w:color="auto" w:fill="FFFFFF" w:themeFill="background1"/>
              <w:suppressAutoHyphens/>
              <w:rPr>
                <w:sz w:val="24"/>
                <w:szCs w:val="24"/>
              </w:rPr>
            </w:pPr>
            <w:r w:rsidRPr="00951CD7">
              <w:rPr>
                <w:sz w:val="24"/>
                <w:szCs w:val="24"/>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992" w:type="dxa"/>
            <w:tcBorders>
              <w:top w:val="dotted" w:sz="4" w:space="0" w:color="auto"/>
              <w:left w:val="dotted" w:sz="4" w:space="0" w:color="auto"/>
              <w:bottom w:val="dotted" w:sz="4" w:space="0" w:color="auto"/>
              <w:right w:val="dotted" w:sz="4" w:space="0" w:color="auto"/>
            </w:tcBorders>
            <w:vAlign w:val="bottom"/>
          </w:tcPr>
          <w:p w14:paraId="52F73258" w14:textId="77777777" w:rsidR="00605C0E" w:rsidRPr="00951CD7" w:rsidRDefault="00605C0E" w:rsidP="00605C0E">
            <w:pPr>
              <w:widowControl w:val="0"/>
              <w:shd w:val="clear" w:color="auto" w:fill="FFFFFF" w:themeFill="background1"/>
              <w:suppressAutoHyphens/>
              <w:jc w:val="center"/>
              <w:rPr>
                <w:sz w:val="24"/>
                <w:szCs w:val="24"/>
              </w:rPr>
            </w:pPr>
            <w:r w:rsidRPr="00951CD7">
              <w:rPr>
                <w:sz w:val="24"/>
                <w:szCs w:val="24"/>
              </w:rPr>
              <w:t>МБ</w:t>
            </w:r>
          </w:p>
        </w:tc>
        <w:tc>
          <w:tcPr>
            <w:tcW w:w="1526" w:type="dxa"/>
            <w:tcBorders>
              <w:top w:val="dotted" w:sz="4" w:space="0" w:color="000000"/>
              <w:left w:val="dotted" w:sz="4" w:space="0" w:color="000000"/>
              <w:bottom w:val="dotted" w:sz="4" w:space="0" w:color="000000"/>
              <w:right w:val="dotted" w:sz="4" w:space="0" w:color="000000"/>
            </w:tcBorders>
            <w:shd w:val="clear" w:color="auto" w:fill="FFFFFF" w:themeFill="background1"/>
            <w:vAlign w:val="bottom"/>
          </w:tcPr>
          <w:p w14:paraId="7053421E" w14:textId="79BA544E" w:rsidR="00605C0E" w:rsidRPr="00951CD7" w:rsidRDefault="00605C0E" w:rsidP="00605C0E">
            <w:pPr>
              <w:widowControl w:val="0"/>
              <w:shd w:val="clear" w:color="auto" w:fill="FFFFFF" w:themeFill="background1"/>
              <w:suppressAutoHyphens/>
              <w:ind w:left="-169" w:firstLine="169"/>
              <w:jc w:val="right"/>
              <w:rPr>
                <w:sz w:val="24"/>
                <w:szCs w:val="24"/>
              </w:rPr>
            </w:pPr>
            <w:r w:rsidRPr="00951CD7">
              <w:rPr>
                <w:sz w:val="24"/>
                <w:szCs w:val="24"/>
              </w:rPr>
              <w:t>600,0</w:t>
            </w:r>
          </w:p>
        </w:tc>
        <w:tc>
          <w:tcPr>
            <w:tcW w:w="1338" w:type="dxa"/>
            <w:tcBorders>
              <w:top w:val="dotted" w:sz="4" w:space="0" w:color="000000"/>
              <w:left w:val="dotted" w:sz="4" w:space="0" w:color="000000"/>
              <w:bottom w:val="dotted" w:sz="4" w:space="0" w:color="000000"/>
              <w:right w:val="dotted" w:sz="4" w:space="0" w:color="000000"/>
            </w:tcBorders>
            <w:shd w:val="clear" w:color="auto" w:fill="FFFFFF" w:themeFill="background1"/>
            <w:vAlign w:val="bottom"/>
          </w:tcPr>
          <w:p w14:paraId="451C652B" w14:textId="67D7FF1E" w:rsidR="00605C0E" w:rsidRPr="00951CD7" w:rsidRDefault="00605C0E" w:rsidP="00605C0E">
            <w:pPr>
              <w:widowControl w:val="0"/>
              <w:shd w:val="clear" w:color="auto" w:fill="FFFFFF" w:themeFill="background1"/>
              <w:suppressAutoHyphens/>
              <w:jc w:val="right"/>
              <w:rPr>
                <w:sz w:val="24"/>
                <w:szCs w:val="24"/>
              </w:rPr>
            </w:pPr>
            <w:r w:rsidRPr="00951CD7">
              <w:rPr>
                <w:sz w:val="24"/>
                <w:szCs w:val="24"/>
              </w:rPr>
              <w:t>550,0</w:t>
            </w:r>
          </w:p>
        </w:tc>
        <w:tc>
          <w:tcPr>
            <w:tcW w:w="1389" w:type="dxa"/>
            <w:tcBorders>
              <w:top w:val="dotted" w:sz="4" w:space="0" w:color="000000"/>
              <w:left w:val="dotted" w:sz="4" w:space="0" w:color="000000"/>
              <w:bottom w:val="dotted" w:sz="4" w:space="0" w:color="000000"/>
              <w:right w:val="dotted" w:sz="4" w:space="0" w:color="000000"/>
            </w:tcBorders>
            <w:shd w:val="clear" w:color="auto" w:fill="FFFFFF" w:themeFill="background1"/>
            <w:vAlign w:val="bottom"/>
          </w:tcPr>
          <w:p w14:paraId="6D620E97" w14:textId="4748D1D6" w:rsidR="00605C0E" w:rsidRPr="00951CD7" w:rsidRDefault="00605C0E" w:rsidP="00605C0E">
            <w:pPr>
              <w:widowControl w:val="0"/>
              <w:shd w:val="clear" w:color="auto" w:fill="FFFFFF" w:themeFill="background1"/>
              <w:suppressAutoHyphens/>
              <w:jc w:val="right"/>
              <w:rPr>
                <w:sz w:val="24"/>
                <w:szCs w:val="24"/>
              </w:rPr>
            </w:pPr>
            <w:r w:rsidRPr="00951CD7">
              <w:rPr>
                <w:sz w:val="24"/>
                <w:szCs w:val="24"/>
              </w:rPr>
              <w:t>550,0</w:t>
            </w:r>
          </w:p>
        </w:tc>
        <w:tc>
          <w:tcPr>
            <w:tcW w:w="1275" w:type="dxa"/>
            <w:tcBorders>
              <w:top w:val="dotted" w:sz="4" w:space="0" w:color="000000"/>
              <w:left w:val="dotted" w:sz="4" w:space="0" w:color="000000"/>
              <w:bottom w:val="dotted" w:sz="4" w:space="0" w:color="000000"/>
              <w:right w:val="single" w:sz="4" w:space="0" w:color="000000"/>
            </w:tcBorders>
            <w:shd w:val="clear" w:color="auto" w:fill="FFFFFF" w:themeFill="background1"/>
            <w:vAlign w:val="bottom"/>
          </w:tcPr>
          <w:p w14:paraId="65D6AD3D" w14:textId="4FC3F2CF" w:rsidR="00605C0E" w:rsidRPr="00951CD7" w:rsidRDefault="00605C0E" w:rsidP="00605C0E">
            <w:pPr>
              <w:widowControl w:val="0"/>
              <w:shd w:val="clear" w:color="auto" w:fill="FFFFFF" w:themeFill="background1"/>
              <w:suppressAutoHyphens/>
              <w:jc w:val="right"/>
              <w:rPr>
                <w:sz w:val="24"/>
                <w:szCs w:val="24"/>
              </w:rPr>
            </w:pPr>
            <w:r w:rsidRPr="00951CD7">
              <w:rPr>
                <w:sz w:val="24"/>
                <w:szCs w:val="24"/>
              </w:rPr>
              <w:t>550,0</w:t>
            </w:r>
          </w:p>
        </w:tc>
      </w:tr>
      <w:tr w:rsidR="00951CD7" w:rsidRPr="00951CD7" w14:paraId="399B1B90" w14:textId="77777777" w:rsidTr="00E53CEA">
        <w:trPr>
          <w:trHeight w:val="70"/>
          <w:jc w:val="center"/>
        </w:trPr>
        <w:tc>
          <w:tcPr>
            <w:tcW w:w="3114" w:type="dxa"/>
            <w:tcBorders>
              <w:top w:val="dotted" w:sz="4" w:space="0" w:color="auto"/>
              <w:right w:val="dotted" w:sz="4" w:space="0" w:color="auto"/>
            </w:tcBorders>
            <w:vAlign w:val="center"/>
          </w:tcPr>
          <w:p w14:paraId="41B92AF9" w14:textId="77777777" w:rsidR="00605C0E" w:rsidRPr="00951CD7" w:rsidRDefault="00605C0E" w:rsidP="00605C0E">
            <w:pPr>
              <w:widowControl w:val="0"/>
              <w:shd w:val="clear" w:color="auto" w:fill="FFFFFF" w:themeFill="background1"/>
              <w:suppressAutoHyphens/>
              <w:rPr>
                <w:sz w:val="24"/>
                <w:szCs w:val="24"/>
              </w:rPr>
            </w:pPr>
            <w:r w:rsidRPr="00951CD7">
              <w:rPr>
                <w:sz w:val="24"/>
                <w:szCs w:val="24"/>
              </w:rPr>
              <w:t>реализация мероприятий в сфере связи и информационных технологий</w:t>
            </w:r>
          </w:p>
        </w:tc>
        <w:tc>
          <w:tcPr>
            <w:tcW w:w="992" w:type="dxa"/>
            <w:tcBorders>
              <w:top w:val="dotted" w:sz="4" w:space="0" w:color="auto"/>
              <w:left w:val="dotted" w:sz="4" w:space="0" w:color="auto"/>
              <w:right w:val="dotted" w:sz="4" w:space="0" w:color="auto"/>
            </w:tcBorders>
            <w:vAlign w:val="bottom"/>
          </w:tcPr>
          <w:p w14:paraId="77B27C7A" w14:textId="77777777" w:rsidR="00605C0E" w:rsidRPr="00951CD7" w:rsidRDefault="00605C0E" w:rsidP="00605C0E">
            <w:pPr>
              <w:widowControl w:val="0"/>
              <w:shd w:val="clear" w:color="auto" w:fill="FFFFFF" w:themeFill="background1"/>
              <w:suppressAutoHyphens/>
              <w:jc w:val="center"/>
              <w:rPr>
                <w:sz w:val="24"/>
                <w:szCs w:val="24"/>
              </w:rPr>
            </w:pPr>
            <w:r w:rsidRPr="00951CD7">
              <w:rPr>
                <w:sz w:val="24"/>
                <w:szCs w:val="24"/>
              </w:rPr>
              <w:t>МБ</w:t>
            </w:r>
          </w:p>
        </w:tc>
        <w:tc>
          <w:tcPr>
            <w:tcW w:w="1526" w:type="dxa"/>
            <w:tcBorders>
              <w:top w:val="dotted" w:sz="4" w:space="0" w:color="000000"/>
              <w:left w:val="dotted" w:sz="4" w:space="0" w:color="000000"/>
              <w:bottom w:val="single" w:sz="4" w:space="0" w:color="000000"/>
              <w:right w:val="dotted" w:sz="4" w:space="0" w:color="000000"/>
            </w:tcBorders>
            <w:shd w:val="clear" w:color="auto" w:fill="FFFFFF" w:themeFill="background1"/>
            <w:vAlign w:val="bottom"/>
          </w:tcPr>
          <w:p w14:paraId="155E555A" w14:textId="4BE75905" w:rsidR="00605C0E" w:rsidRPr="00951CD7" w:rsidRDefault="00605C0E" w:rsidP="00605C0E">
            <w:pPr>
              <w:widowControl w:val="0"/>
              <w:shd w:val="clear" w:color="auto" w:fill="FFFFFF" w:themeFill="background1"/>
              <w:suppressAutoHyphens/>
              <w:ind w:left="-169" w:firstLine="169"/>
              <w:jc w:val="right"/>
              <w:rPr>
                <w:sz w:val="24"/>
                <w:szCs w:val="24"/>
              </w:rPr>
            </w:pPr>
            <w:r w:rsidRPr="00951CD7">
              <w:rPr>
                <w:sz w:val="24"/>
                <w:szCs w:val="24"/>
              </w:rPr>
              <w:t>2</w:t>
            </w:r>
            <w:r w:rsidR="00C65C89" w:rsidRPr="00951CD7">
              <w:rPr>
                <w:sz w:val="24"/>
                <w:szCs w:val="24"/>
              </w:rPr>
              <w:t> </w:t>
            </w:r>
            <w:r w:rsidRPr="00951CD7">
              <w:rPr>
                <w:sz w:val="24"/>
                <w:szCs w:val="24"/>
              </w:rPr>
              <w:t>976,0</w:t>
            </w:r>
          </w:p>
        </w:tc>
        <w:tc>
          <w:tcPr>
            <w:tcW w:w="1338" w:type="dxa"/>
            <w:tcBorders>
              <w:top w:val="dotted" w:sz="4" w:space="0" w:color="000000"/>
              <w:left w:val="dotted" w:sz="4" w:space="0" w:color="000000"/>
              <w:bottom w:val="single" w:sz="4" w:space="0" w:color="000000"/>
              <w:right w:val="dotted" w:sz="4" w:space="0" w:color="000000"/>
            </w:tcBorders>
            <w:shd w:val="clear" w:color="auto" w:fill="FFFFFF" w:themeFill="background1"/>
            <w:vAlign w:val="bottom"/>
          </w:tcPr>
          <w:p w14:paraId="5EFD0914" w14:textId="361A19FF" w:rsidR="00605C0E" w:rsidRPr="00951CD7" w:rsidRDefault="00605C0E" w:rsidP="00605C0E">
            <w:pPr>
              <w:widowControl w:val="0"/>
              <w:shd w:val="clear" w:color="auto" w:fill="FFFFFF" w:themeFill="background1"/>
              <w:suppressAutoHyphens/>
              <w:jc w:val="right"/>
              <w:rPr>
                <w:sz w:val="24"/>
                <w:szCs w:val="24"/>
              </w:rPr>
            </w:pPr>
            <w:r w:rsidRPr="00951CD7">
              <w:rPr>
                <w:sz w:val="24"/>
                <w:szCs w:val="24"/>
              </w:rPr>
              <w:t>2 500,0</w:t>
            </w:r>
          </w:p>
        </w:tc>
        <w:tc>
          <w:tcPr>
            <w:tcW w:w="1389" w:type="dxa"/>
            <w:tcBorders>
              <w:top w:val="dotted" w:sz="4" w:space="0" w:color="000000"/>
              <w:left w:val="dotted" w:sz="4" w:space="0" w:color="000000"/>
              <w:bottom w:val="single" w:sz="4" w:space="0" w:color="000000"/>
              <w:right w:val="dotted" w:sz="4" w:space="0" w:color="000000"/>
            </w:tcBorders>
            <w:shd w:val="clear" w:color="auto" w:fill="FFFFFF" w:themeFill="background1"/>
            <w:vAlign w:val="bottom"/>
          </w:tcPr>
          <w:p w14:paraId="2C5224A0" w14:textId="732A5717" w:rsidR="00605C0E" w:rsidRPr="00951CD7" w:rsidRDefault="00605C0E" w:rsidP="00605C0E">
            <w:pPr>
              <w:widowControl w:val="0"/>
              <w:shd w:val="clear" w:color="auto" w:fill="FFFFFF" w:themeFill="background1"/>
              <w:suppressAutoHyphens/>
              <w:jc w:val="right"/>
              <w:rPr>
                <w:sz w:val="24"/>
                <w:szCs w:val="24"/>
              </w:rPr>
            </w:pPr>
            <w:r w:rsidRPr="00951CD7">
              <w:rPr>
                <w:sz w:val="24"/>
                <w:szCs w:val="24"/>
              </w:rPr>
              <w:t>2 500,0</w:t>
            </w:r>
          </w:p>
        </w:tc>
        <w:tc>
          <w:tcPr>
            <w:tcW w:w="1275" w:type="dxa"/>
            <w:tcBorders>
              <w:top w:val="dotted" w:sz="4" w:space="0" w:color="000000"/>
              <w:left w:val="dotted" w:sz="4" w:space="0" w:color="000000"/>
              <w:bottom w:val="single" w:sz="4" w:space="0" w:color="000000"/>
              <w:right w:val="single" w:sz="4" w:space="0" w:color="000000"/>
            </w:tcBorders>
            <w:shd w:val="clear" w:color="auto" w:fill="FFFFFF" w:themeFill="background1"/>
            <w:vAlign w:val="bottom"/>
          </w:tcPr>
          <w:p w14:paraId="6653D83A" w14:textId="765071D6" w:rsidR="00605C0E" w:rsidRPr="00951CD7" w:rsidRDefault="00605C0E" w:rsidP="00605C0E">
            <w:pPr>
              <w:widowControl w:val="0"/>
              <w:shd w:val="clear" w:color="auto" w:fill="FFFFFF" w:themeFill="background1"/>
              <w:suppressAutoHyphens/>
              <w:jc w:val="right"/>
              <w:rPr>
                <w:sz w:val="24"/>
                <w:szCs w:val="24"/>
              </w:rPr>
            </w:pPr>
            <w:r w:rsidRPr="00951CD7">
              <w:rPr>
                <w:sz w:val="24"/>
                <w:szCs w:val="24"/>
              </w:rPr>
              <w:t>2 500,0</w:t>
            </w:r>
          </w:p>
        </w:tc>
      </w:tr>
    </w:tbl>
    <w:p w14:paraId="0E7D2BC6" w14:textId="77777777" w:rsidR="00D80902" w:rsidRPr="00951CD7" w:rsidRDefault="00D80902" w:rsidP="00D80902">
      <w:pPr>
        <w:widowControl w:val="0"/>
        <w:shd w:val="clear" w:color="auto" w:fill="FFFFFF" w:themeFill="background1"/>
        <w:suppressAutoHyphens/>
        <w:ind w:firstLine="709"/>
        <w:jc w:val="both"/>
        <w:rPr>
          <w:sz w:val="28"/>
          <w:szCs w:val="28"/>
        </w:rPr>
      </w:pPr>
    </w:p>
    <w:p w14:paraId="5F00FB21" w14:textId="1FAB0ADD" w:rsidR="000A6A4A" w:rsidRPr="00951CD7" w:rsidRDefault="000A6A4A" w:rsidP="000A6A4A">
      <w:pPr>
        <w:widowControl w:val="0"/>
        <w:shd w:val="clear" w:color="auto" w:fill="FFFFFF"/>
        <w:suppressAutoHyphens/>
        <w:ind w:firstLine="709"/>
        <w:jc w:val="both"/>
        <w:rPr>
          <w:spacing w:val="-4"/>
          <w:sz w:val="28"/>
          <w:szCs w:val="28"/>
        </w:rPr>
      </w:pPr>
      <w:r w:rsidRPr="00951CD7">
        <w:rPr>
          <w:spacing w:val="-4"/>
          <w:sz w:val="28"/>
          <w:szCs w:val="28"/>
        </w:rPr>
        <w:t xml:space="preserve">В рамках реализации отдельных мероприятий в сфере средств массовой информации на 2025– </w:t>
      </w:r>
      <w:r w:rsidR="00CA5535" w:rsidRPr="00951CD7">
        <w:rPr>
          <w:spacing w:val="-4"/>
          <w:sz w:val="28"/>
          <w:szCs w:val="28"/>
        </w:rPr>
        <w:t>2</w:t>
      </w:r>
      <w:r w:rsidRPr="00951CD7">
        <w:rPr>
          <w:spacing w:val="-4"/>
          <w:sz w:val="28"/>
          <w:szCs w:val="28"/>
        </w:rPr>
        <w:t>027 годы предусмотрены бюджетные ассигнования в сумме по 87 095,9 тыс. рублей ежегодно на информирование граждан о деятельности администрации муниципального образования город Краснодар, а также о социально-экономических, культурных и иных общественно значимых событиях в муниципальном образовании город Краснодар на телевидении, радио, в информационных агентствах, сети Интернет и печатных средствах массовой информации, опубликование муниципальных правовых актов муниципального образования город Краснодар и иных актов, подлежащих официальному опубликованию, издание печатной и полиграфической продукции, посвящённой муниципальному образованию город Краснодар.</w:t>
      </w:r>
    </w:p>
    <w:p w14:paraId="43AF016C" w14:textId="62CF4282" w:rsidR="000A6A4A" w:rsidRPr="00951CD7" w:rsidRDefault="000A6A4A" w:rsidP="000A6A4A">
      <w:pPr>
        <w:widowControl w:val="0"/>
        <w:shd w:val="clear" w:color="auto" w:fill="FFFFFF"/>
        <w:suppressAutoHyphens/>
        <w:ind w:firstLine="709"/>
        <w:jc w:val="both"/>
        <w:rPr>
          <w:spacing w:val="-4"/>
          <w:sz w:val="28"/>
          <w:szCs w:val="28"/>
        </w:rPr>
      </w:pPr>
      <w:r w:rsidRPr="00951CD7">
        <w:rPr>
          <w:spacing w:val="-4"/>
          <w:sz w:val="28"/>
          <w:szCs w:val="28"/>
        </w:rPr>
        <w:t>В рамках реализации мероприятий в сфере связи и информационных технологий на 2025–2027 годы предусмотрены бюджетные ассигнования в сумме по 2 500,0 тыс. рублей ежегодно на техническую поддержку, модернизацию и продвижение официального Интернет-портала администрации муниципального образования город Краснодар и городской Думы Краснодара и предоставление доступа в сети Интернет к информационно-аналитическому ресурсу (сайту), электронному архиву (интернет-библиотеке) материалов СМИ и автоматизированным электронным архивам обработки информации.</w:t>
      </w:r>
    </w:p>
    <w:p w14:paraId="2BD65D4F" w14:textId="1BEEEDAC" w:rsidR="000A6A4A" w:rsidRPr="00951CD7" w:rsidRDefault="000A6A4A" w:rsidP="000A6A4A">
      <w:pPr>
        <w:widowControl w:val="0"/>
        <w:shd w:val="clear" w:color="auto" w:fill="FFFFFF"/>
        <w:suppressAutoHyphens/>
        <w:ind w:firstLine="709"/>
        <w:jc w:val="both"/>
        <w:rPr>
          <w:b/>
          <w:sz w:val="28"/>
          <w:szCs w:val="28"/>
        </w:rPr>
      </w:pPr>
      <w:r w:rsidRPr="00951CD7">
        <w:rPr>
          <w:spacing w:val="-4"/>
          <w:sz w:val="28"/>
          <w:szCs w:val="28"/>
        </w:rPr>
        <w:t xml:space="preserve">Кроме того, на 2025–2027 годы предусмотрены бюджетные ассигнования в сумме по 550,0 тыс. рублей ежегодно на </w:t>
      </w:r>
      <w:r w:rsidRPr="00951CD7">
        <w:rPr>
          <w:sz w:val="28"/>
          <w:szCs w:val="28"/>
        </w:rPr>
        <w:t>организацию и проведение социологических опросов граждан муниципального образования город Краснодар по вопросам местного значения.</w:t>
      </w:r>
    </w:p>
    <w:p w14:paraId="21E6A008" w14:textId="77777777" w:rsidR="00ED01FD" w:rsidRPr="00951CD7" w:rsidRDefault="00ED01FD" w:rsidP="00350E9F">
      <w:pPr>
        <w:widowControl w:val="0"/>
        <w:ind w:firstLine="709"/>
        <w:rPr>
          <w:b/>
          <w:sz w:val="28"/>
          <w:szCs w:val="28"/>
        </w:rPr>
      </w:pPr>
    </w:p>
    <w:p w14:paraId="0951FDB6" w14:textId="77777777" w:rsidR="007E178A" w:rsidRPr="00951CD7" w:rsidRDefault="007E178A" w:rsidP="004D78EF">
      <w:pPr>
        <w:widowControl w:val="0"/>
        <w:jc w:val="center"/>
        <w:rPr>
          <w:sz w:val="28"/>
          <w:szCs w:val="28"/>
        </w:rPr>
      </w:pPr>
      <w:r w:rsidRPr="00951CD7">
        <w:rPr>
          <w:sz w:val="28"/>
          <w:szCs w:val="28"/>
        </w:rPr>
        <w:t>Управление муниципальными финансами и муниципальным долгом</w:t>
      </w:r>
    </w:p>
    <w:p w14:paraId="297EDD6D" w14:textId="77777777" w:rsidR="007E178A" w:rsidRPr="00951CD7" w:rsidRDefault="007E178A" w:rsidP="007E178A">
      <w:pPr>
        <w:widowControl w:val="0"/>
        <w:ind w:firstLine="709"/>
        <w:jc w:val="both"/>
        <w:rPr>
          <w:b/>
          <w:sz w:val="28"/>
          <w:szCs w:val="28"/>
        </w:rPr>
      </w:pPr>
    </w:p>
    <w:p w14:paraId="71046445" w14:textId="3820B07C" w:rsidR="00FC63C3" w:rsidRPr="00951CD7" w:rsidRDefault="00FC63C3" w:rsidP="00FC63C3">
      <w:pPr>
        <w:widowControl w:val="0"/>
        <w:suppressAutoHyphens/>
        <w:ind w:firstLine="709"/>
        <w:jc w:val="both"/>
        <w:rPr>
          <w:sz w:val="28"/>
          <w:szCs w:val="28"/>
        </w:rPr>
      </w:pPr>
      <w:r w:rsidRPr="00951CD7">
        <w:rPr>
          <w:sz w:val="28"/>
          <w:szCs w:val="28"/>
        </w:rPr>
        <w:t xml:space="preserve">В проекте местного бюджета на реализацию муниципальной программы муниципального образования город Краснодар «Управление муниципальными финансами и муниципальным долгом» предусмотрены бюджетные ассигнования на 2025 год в сумме 365 817,2 тыс. рублей, на 2026 год – 926 940,5 тыс. рублей, </w:t>
      </w:r>
      <w:r w:rsidRPr="00951CD7">
        <w:rPr>
          <w:sz w:val="28"/>
          <w:szCs w:val="28"/>
        </w:rPr>
        <w:lastRenderedPageBreak/>
        <w:t>на 2027 год – 1 495 845,0 тыс. рублей.</w:t>
      </w:r>
    </w:p>
    <w:p w14:paraId="5087A799" w14:textId="77777777" w:rsidR="00FC63C3" w:rsidRPr="00951CD7" w:rsidRDefault="00FC63C3" w:rsidP="00FC63C3">
      <w:pPr>
        <w:widowControl w:val="0"/>
        <w:suppressAutoHyphens/>
        <w:rPr>
          <w:sz w:val="28"/>
          <w:szCs w:val="28"/>
        </w:rPr>
      </w:pPr>
    </w:p>
    <w:p w14:paraId="3C23DADE" w14:textId="77777777" w:rsidR="00055127" w:rsidRPr="00951CD7" w:rsidRDefault="00055127" w:rsidP="00755C8E">
      <w:pPr>
        <w:widowControl w:val="0"/>
        <w:ind w:firstLine="709"/>
        <w:jc w:val="right"/>
        <w:rPr>
          <w:sz w:val="24"/>
          <w:szCs w:val="24"/>
        </w:rPr>
      </w:pPr>
      <w:r w:rsidRPr="00951CD7">
        <w:rPr>
          <w:sz w:val="28"/>
          <w:szCs w:val="24"/>
        </w:rPr>
        <w:t>тыс. рублей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34"/>
        <w:gridCol w:w="1276"/>
        <w:gridCol w:w="1276"/>
        <w:gridCol w:w="1276"/>
        <w:gridCol w:w="1280"/>
      </w:tblGrid>
      <w:tr w:rsidR="00951CD7" w:rsidRPr="00951CD7" w14:paraId="75C62825" w14:textId="77777777" w:rsidTr="004522A8">
        <w:trPr>
          <w:trHeight w:val="619"/>
          <w:tblHeader/>
          <w:jc w:val="center"/>
        </w:trPr>
        <w:tc>
          <w:tcPr>
            <w:tcW w:w="3397" w:type="dxa"/>
            <w:vMerge w:val="restart"/>
            <w:shd w:val="clear" w:color="auto" w:fill="auto"/>
            <w:tcMar>
              <w:left w:w="57" w:type="dxa"/>
              <w:right w:w="57" w:type="dxa"/>
            </w:tcMar>
            <w:vAlign w:val="center"/>
          </w:tcPr>
          <w:p w14:paraId="46903E6E" w14:textId="77777777" w:rsidR="00F6536A" w:rsidRPr="00951CD7" w:rsidRDefault="00F6536A" w:rsidP="004522A8">
            <w:pPr>
              <w:widowControl w:val="0"/>
              <w:jc w:val="center"/>
              <w:rPr>
                <w:sz w:val="24"/>
                <w:szCs w:val="24"/>
              </w:rPr>
            </w:pPr>
            <w:r w:rsidRPr="00951CD7">
              <w:rPr>
                <w:sz w:val="24"/>
                <w:szCs w:val="24"/>
              </w:rPr>
              <w:t xml:space="preserve">Наименование показателя </w:t>
            </w:r>
          </w:p>
          <w:p w14:paraId="26B7DC40" w14:textId="77777777" w:rsidR="00F6536A" w:rsidRPr="00951CD7" w:rsidRDefault="00F6536A" w:rsidP="004522A8">
            <w:pPr>
              <w:widowControl w:val="0"/>
              <w:jc w:val="center"/>
              <w:rPr>
                <w:sz w:val="24"/>
                <w:szCs w:val="24"/>
              </w:rPr>
            </w:pPr>
            <w:r w:rsidRPr="00951CD7">
              <w:rPr>
                <w:sz w:val="24"/>
                <w:szCs w:val="24"/>
              </w:rPr>
              <w:t>(подпрограмма, мероприятие)</w:t>
            </w:r>
          </w:p>
        </w:tc>
        <w:tc>
          <w:tcPr>
            <w:tcW w:w="1134" w:type="dxa"/>
            <w:vMerge w:val="restart"/>
            <w:shd w:val="clear" w:color="auto" w:fill="auto"/>
            <w:tcMar>
              <w:left w:w="57" w:type="dxa"/>
              <w:right w:w="57" w:type="dxa"/>
            </w:tcMar>
            <w:vAlign w:val="center"/>
          </w:tcPr>
          <w:p w14:paraId="7689585E" w14:textId="77777777" w:rsidR="00F6536A" w:rsidRPr="00951CD7" w:rsidRDefault="00F6536A" w:rsidP="004522A8">
            <w:pPr>
              <w:widowControl w:val="0"/>
              <w:jc w:val="center"/>
              <w:rPr>
                <w:sz w:val="24"/>
                <w:szCs w:val="24"/>
              </w:rPr>
            </w:pPr>
            <w:r w:rsidRPr="00951CD7">
              <w:rPr>
                <w:sz w:val="24"/>
                <w:szCs w:val="24"/>
              </w:rPr>
              <w:t>Уровень бюджета</w:t>
            </w:r>
          </w:p>
        </w:tc>
        <w:tc>
          <w:tcPr>
            <w:tcW w:w="1276" w:type="dxa"/>
            <w:vMerge w:val="restart"/>
            <w:shd w:val="clear" w:color="auto" w:fill="auto"/>
            <w:tcMar>
              <w:left w:w="57" w:type="dxa"/>
              <w:right w:w="57" w:type="dxa"/>
            </w:tcMar>
            <w:vAlign w:val="center"/>
          </w:tcPr>
          <w:p w14:paraId="0E0FF52E" w14:textId="7D93BE01" w:rsidR="00F6536A" w:rsidRPr="00951CD7" w:rsidRDefault="00F6536A" w:rsidP="004522A8">
            <w:pPr>
              <w:widowControl w:val="0"/>
              <w:jc w:val="center"/>
              <w:rPr>
                <w:sz w:val="24"/>
                <w:szCs w:val="24"/>
              </w:rPr>
            </w:pPr>
            <w:r w:rsidRPr="00951CD7">
              <w:rPr>
                <w:sz w:val="24"/>
                <w:szCs w:val="24"/>
              </w:rPr>
              <w:t>Сводная</w:t>
            </w:r>
            <w:r w:rsidR="007C5A77" w:rsidRPr="00951CD7">
              <w:rPr>
                <w:sz w:val="24"/>
                <w:szCs w:val="24"/>
              </w:rPr>
              <w:t xml:space="preserve"> бюджетная роспись на 01.10.2024</w:t>
            </w:r>
          </w:p>
        </w:tc>
        <w:tc>
          <w:tcPr>
            <w:tcW w:w="3832" w:type="dxa"/>
            <w:gridSpan w:val="3"/>
            <w:shd w:val="clear" w:color="auto" w:fill="auto"/>
            <w:tcMar>
              <w:left w:w="57" w:type="dxa"/>
              <w:right w:w="57" w:type="dxa"/>
            </w:tcMar>
            <w:vAlign w:val="center"/>
          </w:tcPr>
          <w:p w14:paraId="153D8FE6" w14:textId="77777777" w:rsidR="00F6536A" w:rsidRPr="00951CD7" w:rsidRDefault="00F6536A" w:rsidP="004522A8">
            <w:pPr>
              <w:widowControl w:val="0"/>
              <w:jc w:val="center"/>
              <w:rPr>
                <w:sz w:val="24"/>
                <w:szCs w:val="24"/>
              </w:rPr>
            </w:pPr>
            <w:r w:rsidRPr="00951CD7">
              <w:rPr>
                <w:sz w:val="24"/>
                <w:szCs w:val="24"/>
              </w:rPr>
              <w:t>Проект</w:t>
            </w:r>
          </w:p>
        </w:tc>
      </w:tr>
      <w:tr w:rsidR="00951CD7" w:rsidRPr="00951CD7" w14:paraId="50254F54" w14:textId="77777777" w:rsidTr="00C666CE">
        <w:trPr>
          <w:trHeight w:val="734"/>
          <w:tblHeader/>
          <w:jc w:val="center"/>
        </w:trPr>
        <w:tc>
          <w:tcPr>
            <w:tcW w:w="3397" w:type="dxa"/>
            <w:vMerge/>
            <w:tcBorders>
              <w:bottom w:val="single" w:sz="4" w:space="0" w:color="auto"/>
            </w:tcBorders>
            <w:shd w:val="clear" w:color="auto" w:fill="auto"/>
            <w:tcMar>
              <w:left w:w="57" w:type="dxa"/>
              <w:right w:w="57" w:type="dxa"/>
            </w:tcMar>
            <w:vAlign w:val="center"/>
          </w:tcPr>
          <w:p w14:paraId="4DFEF91E" w14:textId="77777777" w:rsidR="00F6536A" w:rsidRPr="00951CD7" w:rsidRDefault="00F6536A" w:rsidP="004522A8">
            <w:pPr>
              <w:widowControl w:val="0"/>
              <w:jc w:val="center"/>
              <w:rPr>
                <w:sz w:val="24"/>
                <w:szCs w:val="24"/>
              </w:rPr>
            </w:pPr>
          </w:p>
        </w:tc>
        <w:tc>
          <w:tcPr>
            <w:tcW w:w="1134" w:type="dxa"/>
            <w:vMerge/>
            <w:tcBorders>
              <w:bottom w:val="single" w:sz="4" w:space="0" w:color="auto"/>
            </w:tcBorders>
            <w:shd w:val="clear" w:color="auto" w:fill="auto"/>
            <w:tcMar>
              <w:left w:w="57" w:type="dxa"/>
              <w:right w:w="57" w:type="dxa"/>
            </w:tcMar>
            <w:vAlign w:val="center"/>
          </w:tcPr>
          <w:p w14:paraId="49A7E078" w14:textId="77777777" w:rsidR="00F6536A" w:rsidRPr="00951CD7" w:rsidRDefault="00F6536A" w:rsidP="004522A8">
            <w:pPr>
              <w:widowControl w:val="0"/>
              <w:jc w:val="both"/>
              <w:rPr>
                <w:sz w:val="24"/>
                <w:szCs w:val="24"/>
              </w:rPr>
            </w:pPr>
          </w:p>
        </w:tc>
        <w:tc>
          <w:tcPr>
            <w:tcW w:w="1276" w:type="dxa"/>
            <w:vMerge/>
            <w:tcBorders>
              <w:bottom w:val="single" w:sz="4" w:space="0" w:color="auto"/>
            </w:tcBorders>
            <w:shd w:val="clear" w:color="auto" w:fill="auto"/>
            <w:tcMar>
              <w:left w:w="57" w:type="dxa"/>
              <w:right w:w="57" w:type="dxa"/>
            </w:tcMar>
            <w:vAlign w:val="center"/>
          </w:tcPr>
          <w:p w14:paraId="485B3D00" w14:textId="77777777" w:rsidR="00F6536A" w:rsidRPr="00951CD7" w:rsidRDefault="00F6536A" w:rsidP="004522A8">
            <w:pPr>
              <w:widowControl w:val="0"/>
              <w:jc w:val="both"/>
              <w:rPr>
                <w:sz w:val="24"/>
                <w:szCs w:val="24"/>
              </w:rPr>
            </w:pPr>
          </w:p>
        </w:tc>
        <w:tc>
          <w:tcPr>
            <w:tcW w:w="1276" w:type="dxa"/>
            <w:tcBorders>
              <w:bottom w:val="single" w:sz="4" w:space="0" w:color="auto"/>
            </w:tcBorders>
            <w:shd w:val="clear" w:color="auto" w:fill="auto"/>
            <w:tcMar>
              <w:left w:w="57" w:type="dxa"/>
              <w:right w:w="57" w:type="dxa"/>
            </w:tcMar>
            <w:vAlign w:val="center"/>
          </w:tcPr>
          <w:p w14:paraId="6F4007EE" w14:textId="7955FA17" w:rsidR="00F6536A" w:rsidRPr="00951CD7" w:rsidRDefault="007C5A77" w:rsidP="004522A8">
            <w:pPr>
              <w:widowControl w:val="0"/>
              <w:jc w:val="center"/>
              <w:rPr>
                <w:sz w:val="24"/>
                <w:szCs w:val="24"/>
              </w:rPr>
            </w:pPr>
            <w:r w:rsidRPr="00951CD7">
              <w:rPr>
                <w:sz w:val="24"/>
                <w:szCs w:val="24"/>
              </w:rPr>
              <w:t>2025</w:t>
            </w:r>
            <w:r w:rsidR="00F6536A" w:rsidRPr="00951CD7">
              <w:rPr>
                <w:sz w:val="24"/>
                <w:szCs w:val="24"/>
              </w:rPr>
              <w:t xml:space="preserve"> год</w:t>
            </w:r>
          </w:p>
        </w:tc>
        <w:tc>
          <w:tcPr>
            <w:tcW w:w="1276" w:type="dxa"/>
            <w:tcBorders>
              <w:bottom w:val="single" w:sz="4" w:space="0" w:color="auto"/>
            </w:tcBorders>
            <w:shd w:val="clear" w:color="auto" w:fill="auto"/>
            <w:tcMar>
              <w:left w:w="57" w:type="dxa"/>
              <w:right w:w="57" w:type="dxa"/>
            </w:tcMar>
            <w:vAlign w:val="center"/>
          </w:tcPr>
          <w:p w14:paraId="067D3AFD" w14:textId="158A73E6" w:rsidR="00F6536A" w:rsidRPr="00951CD7" w:rsidRDefault="007C5A77" w:rsidP="004522A8">
            <w:pPr>
              <w:widowControl w:val="0"/>
              <w:jc w:val="center"/>
              <w:rPr>
                <w:sz w:val="24"/>
                <w:szCs w:val="24"/>
              </w:rPr>
            </w:pPr>
            <w:r w:rsidRPr="00951CD7">
              <w:rPr>
                <w:sz w:val="24"/>
                <w:szCs w:val="24"/>
              </w:rPr>
              <w:t>2026</w:t>
            </w:r>
            <w:r w:rsidR="00F6536A" w:rsidRPr="00951CD7">
              <w:rPr>
                <w:sz w:val="24"/>
                <w:szCs w:val="24"/>
              </w:rPr>
              <w:t xml:space="preserve"> год</w:t>
            </w:r>
          </w:p>
        </w:tc>
        <w:tc>
          <w:tcPr>
            <w:tcW w:w="1280" w:type="dxa"/>
            <w:tcBorders>
              <w:bottom w:val="single" w:sz="4" w:space="0" w:color="auto"/>
            </w:tcBorders>
            <w:shd w:val="clear" w:color="auto" w:fill="auto"/>
            <w:tcMar>
              <w:left w:w="57" w:type="dxa"/>
              <w:right w:w="57" w:type="dxa"/>
            </w:tcMar>
            <w:vAlign w:val="center"/>
          </w:tcPr>
          <w:p w14:paraId="0D4CA367" w14:textId="7AA15F35" w:rsidR="00F6536A" w:rsidRPr="00951CD7" w:rsidRDefault="007C5A77" w:rsidP="004522A8">
            <w:pPr>
              <w:widowControl w:val="0"/>
              <w:jc w:val="center"/>
              <w:rPr>
                <w:sz w:val="24"/>
                <w:szCs w:val="24"/>
              </w:rPr>
            </w:pPr>
            <w:r w:rsidRPr="00951CD7">
              <w:rPr>
                <w:sz w:val="24"/>
                <w:szCs w:val="24"/>
              </w:rPr>
              <w:t>2027</w:t>
            </w:r>
            <w:r w:rsidR="00F6536A" w:rsidRPr="00951CD7">
              <w:rPr>
                <w:sz w:val="24"/>
                <w:szCs w:val="24"/>
              </w:rPr>
              <w:t xml:space="preserve"> год</w:t>
            </w:r>
          </w:p>
        </w:tc>
      </w:tr>
      <w:tr w:rsidR="00951CD7" w:rsidRPr="00951CD7" w14:paraId="3B9BFA09" w14:textId="77777777" w:rsidTr="004522A8">
        <w:trPr>
          <w:tblHeader/>
          <w:jc w:val="center"/>
        </w:trPr>
        <w:tc>
          <w:tcPr>
            <w:tcW w:w="3397" w:type="dxa"/>
            <w:tcBorders>
              <w:bottom w:val="single" w:sz="4" w:space="0" w:color="auto"/>
            </w:tcBorders>
            <w:shd w:val="clear" w:color="auto" w:fill="auto"/>
            <w:tcMar>
              <w:left w:w="57" w:type="dxa"/>
              <w:right w:w="57" w:type="dxa"/>
            </w:tcMar>
            <w:vAlign w:val="center"/>
          </w:tcPr>
          <w:p w14:paraId="42612A19" w14:textId="77777777" w:rsidR="00F6536A" w:rsidRPr="00951CD7" w:rsidRDefault="00F6536A" w:rsidP="004522A8">
            <w:pPr>
              <w:widowControl w:val="0"/>
              <w:jc w:val="center"/>
              <w:rPr>
                <w:sz w:val="24"/>
                <w:szCs w:val="24"/>
              </w:rPr>
            </w:pPr>
            <w:r w:rsidRPr="00951CD7">
              <w:rPr>
                <w:sz w:val="24"/>
                <w:szCs w:val="24"/>
              </w:rPr>
              <w:t>1</w:t>
            </w:r>
          </w:p>
        </w:tc>
        <w:tc>
          <w:tcPr>
            <w:tcW w:w="1134" w:type="dxa"/>
            <w:tcBorders>
              <w:bottom w:val="single" w:sz="4" w:space="0" w:color="auto"/>
            </w:tcBorders>
            <w:shd w:val="clear" w:color="auto" w:fill="auto"/>
            <w:tcMar>
              <w:left w:w="57" w:type="dxa"/>
              <w:right w:w="57" w:type="dxa"/>
            </w:tcMar>
            <w:vAlign w:val="center"/>
          </w:tcPr>
          <w:p w14:paraId="2498E018" w14:textId="77777777" w:rsidR="00F6536A" w:rsidRPr="00951CD7" w:rsidRDefault="00F6536A" w:rsidP="004522A8">
            <w:pPr>
              <w:widowControl w:val="0"/>
              <w:jc w:val="center"/>
              <w:rPr>
                <w:sz w:val="24"/>
                <w:szCs w:val="24"/>
              </w:rPr>
            </w:pPr>
            <w:r w:rsidRPr="00951CD7">
              <w:rPr>
                <w:sz w:val="24"/>
                <w:szCs w:val="24"/>
              </w:rPr>
              <w:t>2</w:t>
            </w:r>
          </w:p>
        </w:tc>
        <w:tc>
          <w:tcPr>
            <w:tcW w:w="1276" w:type="dxa"/>
            <w:tcBorders>
              <w:bottom w:val="single" w:sz="4" w:space="0" w:color="auto"/>
            </w:tcBorders>
            <w:shd w:val="clear" w:color="auto" w:fill="auto"/>
            <w:tcMar>
              <w:left w:w="57" w:type="dxa"/>
              <w:right w:w="57" w:type="dxa"/>
            </w:tcMar>
            <w:vAlign w:val="center"/>
          </w:tcPr>
          <w:p w14:paraId="17D9B87C" w14:textId="77777777" w:rsidR="00F6536A" w:rsidRPr="00951CD7" w:rsidRDefault="00F6536A" w:rsidP="004522A8">
            <w:pPr>
              <w:widowControl w:val="0"/>
              <w:jc w:val="center"/>
              <w:rPr>
                <w:sz w:val="24"/>
                <w:szCs w:val="24"/>
              </w:rPr>
            </w:pPr>
            <w:r w:rsidRPr="00951CD7">
              <w:rPr>
                <w:sz w:val="24"/>
                <w:szCs w:val="24"/>
              </w:rPr>
              <w:t>3</w:t>
            </w:r>
          </w:p>
        </w:tc>
        <w:tc>
          <w:tcPr>
            <w:tcW w:w="1276" w:type="dxa"/>
            <w:tcBorders>
              <w:bottom w:val="single" w:sz="4" w:space="0" w:color="auto"/>
            </w:tcBorders>
            <w:shd w:val="clear" w:color="auto" w:fill="auto"/>
            <w:tcMar>
              <w:left w:w="57" w:type="dxa"/>
              <w:right w:w="57" w:type="dxa"/>
            </w:tcMar>
            <w:vAlign w:val="center"/>
          </w:tcPr>
          <w:p w14:paraId="168736A1" w14:textId="77777777" w:rsidR="00F6536A" w:rsidRPr="00951CD7" w:rsidRDefault="00F6536A" w:rsidP="004522A8">
            <w:pPr>
              <w:widowControl w:val="0"/>
              <w:jc w:val="center"/>
              <w:rPr>
                <w:sz w:val="24"/>
                <w:szCs w:val="24"/>
              </w:rPr>
            </w:pPr>
            <w:r w:rsidRPr="00951CD7">
              <w:rPr>
                <w:sz w:val="24"/>
                <w:szCs w:val="24"/>
              </w:rPr>
              <w:t>4</w:t>
            </w:r>
          </w:p>
        </w:tc>
        <w:tc>
          <w:tcPr>
            <w:tcW w:w="1276" w:type="dxa"/>
            <w:tcBorders>
              <w:bottom w:val="single" w:sz="4" w:space="0" w:color="auto"/>
            </w:tcBorders>
            <w:shd w:val="clear" w:color="auto" w:fill="auto"/>
            <w:tcMar>
              <w:left w:w="57" w:type="dxa"/>
              <w:right w:w="57" w:type="dxa"/>
            </w:tcMar>
            <w:vAlign w:val="center"/>
          </w:tcPr>
          <w:p w14:paraId="5C478033" w14:textId="77777777" w:rsidR="00F6536A" w:rsidRPr="00951CD7" w:rsidRDefault="00F6536A" w:rsidP="004522A8">
            <w:pPr>
              <w:widowControl w:val="0"/>
              <w:jc w:val="center"/>
              <w:rPr>
                <w:sz w:val="24"/>
                <w:szCs w:val="24"/>
              </w:rPr>
            </w:pPr>
            <w:r w:rsidRPr="00951CD7">
              <w:rPr>
                <w:sz w:val="24"/>
                <w:szCs w:val="24"/>
              </w:rPr>
              <w:t>5</w:t>
            </w:r>
          </w:p>
        </w:tc>
        <w:tc>
          <w:tcPr>
            <w:tcW w:w="1280" w:type="dxa"/>
            <w:tcBorders>
              <w:bottom w:val="single" w:sz="4" w:space="0" w:color="auto"/>
            </w:tcBorders>
            <w:shd w:val="clear" w:color="auto" w:fill="auto"/>
            <w:tcMar>
              <w:left w:w="57" w:type="dxa"/>
              <w:right w:w="57" w:type="dxa"/>
            </w:tcMar>
            <w:vAlign w:val="center"/>
          </w:tcPr>
          <w:p w14:paraId="3E0E09D5" w14:textId="77777777" w:rsidR="00F6536A" w:rsidRPr="00951CD7" w:rsidRDefault="00F6536A" w:rsidP="004522A8">
            <w:pPr>
              <w:widowControl w:val="0"/>
              <w:jc w:val="center"/>
              <w:rPr>
                <w:sz w:val="24"/>
                <w:szCs w:val="24"/>
              </w:rPr>
            </w:pPr>
            <w:r w:rsidRPr="00951CD7">
              <w:rPr>
                <w:sz w:val="24"/>
                <w:szCs w:val="24"/>
              </w:rPr>
              <w:t>6</w:t>
            </w:r>
          </w:p>
        </w:tc>
      </w:tr>
      <w:tr w:rsidR="00951CD7" w:rsidRPr="00951CD7" w14:paraId="621B610B" w14:textId="77777777" w:rsidTr="00FC63C3">
        <w:trPr>
          <w:trHeight w:val="77"/>
          <w:jc w:val="center"/>
        </w:trPr>
        <w:tc>
          <w:tcPr>
            <w:tcW w:w="3397" w:type="dxa"/>
            <w:tcBorders>
              <w:bottom w:val="dotted" w:sz="4" w:space="0" w:color="auto"/>
              <w:right w:val="dotted" w:sz="4" w:space="0" w:color="auto"/>
            </w:tcBorders>
            <w:shd w:val="clear" w:color="auto" w:fill="auto"/>
            <w:tcMar>
              <w:left w:w="57" w:type="dxa"/>
              <w:right w:w="57" w:type="dxa"/>
            </w:tcMar>
          </w:tcPr>
          <w:p w14:paraId="69D3F3F3" w14:textId="77777777" w:rsidR="00FC63C3" w:rsidRPr="00951CD7" w:rsidRDefault="00FC63C3" w:rsidP="00FC63C3">
            <w:pPr>
              <w:widowControl w:val="0"/>
              <w:rPr>
                <w:sz w:val="24"/>
                <w:szCs w:val="24"/>
              </w:rPr>
            </w:pPr>
            <w:r w:rsidRPr="00951CD7">
              <w:rPr>
                <w:rFonts w:eastAsia="Calibri"/>
                <w:sz w:val="24"/>
                <w:szCs w:val="24"/>
                <w:lang w:eastAsia="en-US"/>
              </w:rPr>
              <w:t>Всего по программе</w:t>
            </w:r>
          </w:p>
        </w:tc>
        <w:tc>
          <w:tcPr>
            <w:tcW w:w="1134" w:type="dxa"/>
            <w:tcBorders>
              <w:left w:val="dotted" w:sz="4" w:space="0" w:color="auto"/>
              <w:bottom w:val="dotted" w:sz="4" w:space="0" w:color="auto"/>
              <w:right w:val="dotted" w:sz="4" w:space="0" w:color="auto"/>
            </w:tcBorders>
            <w:shd w:val="clear" w:color="auto" w:fill="auto"/>
            <w:tcMar>
              <w:left w:w="57" w:type="dxa"/>
              <w:right w:w="57" w:type="dxa"/>
            </w:tcMar>
            <w:vAlign w:val="bottom"/>
          </w:tcPr>
          <w:p w14:paraId="03429277" w14:textId="77777777" w:rsidR="00FC63C3" w:rsidRPr="00951CD7" w:rsidRDefault="00FC63C3" w:rsidP="00FC63C3">
            <w:pPr>
              <w:widowControl w:val="0"/>
              <w:jc w:val="center"/>
              <w:rPr>
                <w:sz w:val="24"/>
                <w:szCs w:val="24"/>
              </w:rPr>
            </w:pPr>
            <w:r w:rsidRPr="00951CD7">
              <w:rPr>
                <w:sz w:val="24"/>
                <w:szCs w:val="24"/>
              </w:rPr>
              <w:t>МБ</w:t>
            </w:r>
          </w:p>
        </w:tc>
        <w:tc>
          <w:tcPr>
            <w:tcW w:w="1276" w:type="dxa"/>
            <w:tcBorders>
              <w:left w:val="dotted" w:sz="4" w:space="0" w:color="auto"/>
              <w:bottom w:val="dotted" w:sz="4" w:space="0" w:color="auto"/>
              <w:right w:val="dotted" w:sz="4" w:space="0" w:color="auto"/>
            </w:tcBorders>
            <w:shd w:val="clear" w:color="auto" w:fill="auto"/>
            <w:tcMar>
              <w:left w:w="57" w:type="dxa"/>
              <w:right w:w="57" w:type="dxa"/>
            </w:tcMar>
            <w:vAlign w:val="bottom"/>
          </w:tcPr>
          <w:p w14:paraId="2BF982E6" w14:textId="36FD7483" w:rsidR="00FC63C3" w:rsidRPr="00951CD7" w:rsidRDefault="00FC63C3" w:rsidP="00FC63C3">
            <w:pPr>
              <w:widowControl w:val="0"/>
              <w:jc w:val="right"/>
              <w:rPr>
                <w:sz w:val="24"/>
                <w:szCs w:val="24"/>
              </w:rPr>
            </w:pPr>
            <w:r w:rsidRPr="00951CD7">
              <w:rPr>
                <w:sz w:val="24"/>
                <w:szCs w:val="24"/>
              </w:rPr>
              <w:t>258 665,2</w:t>
            </w:r>
          </w:p>
        </w:tc>
        <w:tc>
          <w:tcPr>
            <w:tcW w:w="1276" w:type="dxa"/>
            <w:tcBorders>
              <w:left w:val="dotted" w:sz="4" w:space="0" w:color="auto"/>
              <w:bottom w:val="dotted" w:sz="4" w:space="0" w:color="auto"/>
              <w:right w:val="dotted" w:sz="4" w:space="0" w:color="auto"/>
            </w:tcBorders>
            <w:shd w:val="clear" w:color="auto" w:fill="auto"/>
            <w:tcMar>
              <w:left w:w="57" w:type="dxa"/>
              <w:right w:w="57" w:type="dxa"/>
            </w:tcMar>
            <w:vAlign w:val="bottom"/>
          </w:tcPr>
          <w:p w14:paraId="1E1F76B8" w14:textId="1DA82977" w:rsidR="00FC63C3" w:rsidRPr="00951CD7" w:rsidRDefault="00FC63C3" w:rsidP="00FC63C3">
            <w:pPr>
              <w:widowControl w:val="0"/>
              <w:jc w:val="right"/>
              <w:rPr>
                <w:sz w:val="24"/>
                <w:szCs w:val="24"/>
              </w:rPr>
            </w:pPr>
            <w:r w:rsidRPr="00951CD7">
              <w:rPr>
                <w:sz w:val="24"/>
                <w:szCs w:val="24"/>
              </w:rPr>
              <w:t>365 817,2</w:t>
            </w:r>
          </w:p>
        </w:tc>
        <w:tc>
          <w:tcPr>
            <w:tcW w:w="1276" w:type="dxa"/>
            <w:tcBorders>
              <w:left w:val="dotted" w:sz="4" w:space="0" w:color="auto"/>
              <w:bottom w:val="dotted" w:sz="4" w:space="0" w:color="auto"/>
              <w:right w:val="dotted" w:sz="4" w:space="0" w:color="auto"/>
            </w:tcBorders>
            <w:shd w:val="clear" w:color="auto" w:fill="auto"/>
            <w:tcMar>
              <w:left w:w="57" w:type="dxa"/>
              <w:right w:w="57" w:type="dxa"/>
            </w:tcMar>
            <w:vAlign w:val="bottom"/>
          </w:tcPr>
          <w:p w14:paraId="381A2E10" w14:textId="074321D2" w:rsidR="00FC63C3" w:rsidRPr="00951CD7" w:rsidRDefault="00FC63C3" w:rsidP="00FC63C3">
            <w:pPr>
              <w:widowControl w:val="0"/>
              <w:jc w:val="right"/>
              <w:rPr>
                <w:sz w:val="24"/>
                <w:szCs w:val="24"/>
              </w:rPr>
            </w:pPr>
            <w:r w:rsidRPr="00951CD7">
              <w:rPr>
                <w:sz w:val="24"/>
                <w:szCs w:val="24"/>
              </w:rPr>
              <w:t>926 940,5</w:t>
            </w:r>
          </w:p>
        </w:tc>
        <w:tc>
          <w:tcPr>
            <w:tcW w:w="1280" w:type="dxa"/>
            <w:tcBorders>
              <w:left w:val="dotted" w:sz="4" w:space="0" w:color="auto"/>
              <w:bottom w:val="dotted" w:sz="4" w:space="0" w:color="auto"/>
            </w:tcBorders>
            <w:shd w:val="clear" w:color="auto" w:fill="auto"/>
            <w:tcMar>
              <w:left w:w="57" w:type="dxa"/>
              <w:right w:w="57" w:type="dxa"/>
            </w:tcMar>
            <w:vAlign w:val="bottom"/>
          </w:tcPr>
          <w:p w14:paraId="5F65DEA6" w14:textId="6C2527CD" w:rsidR="00FC63C3" w:rsidRPr="00951CD7" w:rsidRDefault="00FC63C3" w:rsidP="00FC63C3">
            <w:pPr>
              <w:widowControl w:val="0"/>
              <w:jc w:val="right"/>
              <w:rPr>
                <w:sz w:val="24"/>
                <w:szCs w:val="24"/>
              </w:rPr>
            </w:pPr>
            <w:r w:rsidRPr="00951CD7">
              <w:rPr>
                <w:sz w:val="24"/>
                <w:szCs w:val="24"/>
              </w:rPr>
              <w:t>1 495 845,0</w:t>
            </w:r>
          </w:p>
        </w:tc>
      </w:tr>
      <w:tr w:rsidR="00951CD7" w:rsidRPr="00951CD7" w14:paraId="5D169697" w14:textId="77777777" w:rsidTr="00FC63C3">
        <w:trPr>
          <w:trHeight w:val="77"/>
          <w:jc w:val="center"/>
        </w:trPr>
        <w:tc>
          <w:tcPr>
            <w:tcW w:w="3397" w:type="dxa"/>
            <w:tcBorders>
              <w:top w:val="dotted" w:sz="4" w:space="0" w:color="auto"/>
              <w:bottom w:val="dotted" w:sz="4" w:space="0" w:color="auto"/>
              <w:right w:val="dotted" w:sz="4" w:space="0" w:color="auto"/>
            </w:tcBorders>
            <w:shd w:val="clear" w:color="auto" w:fill="auto"/>
            <w:tcMar>
              <w:left w:w="57" w:type="dxa"/>
              <w:right w:w="57" w:type="dxa"/>
            </w:tcMar>
          </w:tcPr>
          <w:p w14:paraId="4F66BB90" w14:textId="77777777" w:rsidR="00FC63C3" w:rsidRPr="00951CD7" w:rsidRDefault="00FC63C3" w:rsidP="00FC63C3">
            <w:pPr>
              <w:widowControl w:val="0"/>
              <w:rPr>
                <w:sz w:val="24"/>
                <w:szCs w:val="24"/>
              </w:rPr>
            </w:pPr>
            <w:r w:rsidRPr="00951CD7">
              <w:rPr>
                <w:sz w:val="24"/>
                <w:szCs w:val="24"/>
              </w:rPr>
              <w:t>из них:</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336519D" w14:textId="77777777" w:rsidR="00FC63C3" w:rsidRPr="00951CD7" w:rsidRDefault="00FC63C3" w:rsidP="00FC63C3">
            <w:pPr>
              <w:widowControl w:val="0"/>
              <w:jc w:val="center"/>
              <w:rPr>
                <w:sz w:val="24"/>
                <w:szCs w:val="24"/>
              </w:rPr>
            </w:pP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5E5C6C2" w14:textId="77777777" w:rsidR="00FC63C3" w:rsidRPr="00951CD7" w:rsidRDefault="00FC63C3" w:rsidP="00FC63C3">
            <w:pPr>
              <w:widowControl w:val="0"/>
              <w:jc w:val="right"/>
              <w:rPr>
                <w:sz w:val="24"/>
                <w:szCs w:val="24"/>
              </w:rPr>
            </w:pP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B06C856" w14:textId="77777777" w:rsidR="00FC63C3" w:rsidRPr="00951CD7" w:rsidRDefault="00FC63C3" w:rsidP="00FC63C3">
            <w:pPr>
              <w:widowControl w:val="0"/>
              <w:jc w:val="right"/>
              <w:rPr>
                <w:sz w:val="24"/>
                <w:szCs w:val="24"/>
              </w:rPr>
            </w:pP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E404622" w14:textId="77777777" w:rsidR="00FC63C3" w:rsidRPr="00951CD7" w:rsidRDefault="00FC63C3" w:rsidP="00FC63C3">
            <w:pPr>
              <w:widowControl w:val="0"/>
              <w:jc w:val="right"/>
              <w:rPr>
                <w:sz w:val="24"/>
                <w:szCs w:val="24"/>
              </w:rPr>
            </w:pPr>
          </w:p>
        </w:tc>
        <w:tc>
          <w:tcPr>
            <w:tcW w:w="1280" w:type="dxa"/>
            <w:tcBorders>
              <w:top w:val="dotted" w:sz="4" w:space="0" w:color="auto"/>
              <w:left w:val="dotted" w:sz="4" w:space="0" w:color="auto"/>
              <w:bottom w:val="dotted" w:sz="4" w:space="0" w:color="auto"/>
            </w:tcBorders>
            <w:shd w:val="clear" w:color="auto" w:fill="auto"/>
            <w:tcMar>
              <w:left w:w="57" w:type="dxa"/>
              <w:right w:w="57" w:type="dxa"/>
            </w:tcMar>
            <w:vAlign w:val="bottom"/>
          </w:tcPr>
          <w:p w14:paraId="32CF7DB7" w14:textId="77777777" w:rsidR="00FC63C3" w:rsidRPr="00951CD7" w:rsidRDefault="00FC63C3" w:rsidP="00FC63C3">
            <w:pPr>
              <w:widowControl w:val="0"/>
              <w:jc w:val="right"/>
              <w:rPr>
                <w:sz w:val="24"/>
                <w:szCs w:val="24"/>
              </w:rPr>
            </w:pPr>
          </w:p>
        </w:tc>
      </w:tr>
      <w:tr w:rsidR="00951CD7" w:rsidRPr="00951CD7" w14:paraId="7A93DEAC" w14:textId="77777777" w:rsidTr="00FC63C3">
        <w:trPr>
          <w:jc w:val="center"/>
        </w:trPr>
        <w:tc>
          <w:tcPr>
            <w:tcW w:w="3397" w:type="dxa"/>
            <w:tcBorders>
              <w:top w:val="dotted" w:sz="4" w:space="0" w:color="auto"/>
              <w:bottom w:val="dotted" w:sz="4" w:space="0" w:color="auto"/>
              <w:right w:val="dotted" w:sz="4" w:space="0" w:color="auto"/>
            </w:tcBorders>
            <w:shd w:val="clear" w:color="auto" w:fill="auto"/>
            <w:tcMar>
              <w:left w:w="57" w:type="dxa"/>
              <w:right w:w="57" w:type="dxa"/>
            </w:tcMar>
          </w:tcPr>
          <w:p w14:paraId="469C1923" w14:textId="77777777" w:rsidR="00FC63C3" w:rsidRPr="00951CD7" w:rsidRDefault="00FC63C3" w:rsidP="00FC63C3">
            <w:pPr>
              <w:widowControl w:val="0"/>
              <w:rPr>
                <w:sz w:val="24"/>
                <w:szCs w:val="24"/>
              </w:rPr>
            </w:pPr>
            <w:r w:rsidRPr="00951CD7">
              <w:rPr>
                <w:sz w:val="24"/>
                <w:szCs w:val="24"/>
              </w:rPr>
              <w:t>подпрограмма «Управление муниципальными финансами муниципального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D7D3E56" w14:textId="77777777" w:rsidR="00FC63C3" w:rsidRPr="00951CD7" w:rsidRDefault="00FC63C3" w:rsidP="00FC63C3">
            <w:pPr>
              <w:widowControl w:val="0"/>
              <w:jc w:val="center"/>
              <w:rPr>
                <w:sz w:val="24"/>
                <w:szCs w:val="24"/>
              </w:rPr>
            </w:pPr>
            <w:r w:rsidRPr="00951CD7">
              <w:rPr>
                <w:sz w:val="24"/>
                <w:szCs w:val="24"/>
              </w:rPr>
              <w:t>МБ</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8CD5549" w14:textId="66358244" w:rsidR="00FC63C3" w:rsidRPr="00951CD7" w:rsidRDefault="00FC63C3" w:rsidP="00FC63C3">
            <w:pPr>
              <w:widowControl w:val="0"/>
              <w:jc w:val="right"/>
              <w:rPr>
                <w:sz w:val="24"/>
                <w:szCs w:val="24"/>
              </w:rPr>
            </w:pPr>
            <w:r w:rsidRPr="00951CD7">
              <w:rPr>
                <w:sz w:val="24"/>
                <w:szCs w:val="24"/>
              </w:rPr>
              <w:t>183 552,6</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84DCF05" w14:textId="20FB8C00" w:rsidR="00FC63C3" w:rsidRPr="00951CD7" w:rsidRDefault="00FC63C3" w:rsidP="00FC63C3">
            <w:pPr>
              <w:widowControl w:val="0"/>
              <w:jc w:val="right"/>
              <w:rPr>
                <w:sz w:val="24"/>
                <w:szCs w:val="24"/>
              </w:rPr>
            </w:pPr>
            <w:r w:rsidRPr="00951CD7">
              <w:rPr>
                <w:sz w:val="24"/>
                <w:szCs w:val="24"/>
              </w:rPr>
              <w:t>203 034,9</w:t>
            </w:r>
          </w:p>
        </w:tc>
        <w:tc>
          <w:tcPr>
            <w:tcW w:w="127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C0BFC9C" w14:textId="64D702B3" w:rsidR="00FC63C3" w:rsidRPr="00951CD7" w:rsidRDefault="00FC63C3" w:rsidP="00FC63C3">
            <w:pPr>
              <w:widowControl w:val="0"/>
              <w:jc w:val="right"/>
              <w:rPr>
                <w:sz w:val="24"/>
                <w:szCs w:val="24"/>
              </w:rPr>
            </w:pPr>
            <w:r w:rsidRPr="00951CD7">
              <w:rPr>
                <w:sz w:val="24"/>
                <w:szCs w:val="24"/>
              </w:rPr>
              <w:t>194 808,8</w:t>
            </w:r>
          </w:p>
        </w:tc>
        <w:tc>
          <w:tcPr>
            <w:tcW w:w="1280" w:type="dxa"/>
            <w:tcBorders>
              <w:top w:val="dotted" w:sz="4" w:space="0" w:color="auto"/>
              <w:left w:val="dotted" w:sz="4" w:space="0" w:color="auto"/>
              <w:bottom w:val="dotted" w:sz="4" w:space="0" w:color="auto"/>
            </w:tcBorders>
            <w:shd w:val="clear" w:color="auto" w:fill="auto"/>
            <w:tcMar>
              <w:left w:w="57" w:type="dxa"/>
              <w:right w:w="57" w:type="dxa"/>
            </w:tcMar>
            <w:vAlign w:val="bottom"/>
          </w:tcPr>
          <w:p w14:paraId="52E6C802" w14:textId="4860AB28" w:rsidR="00FC63C3" w:rsidRPr="00951CD7" w:rsidRDefault="00FC63C3" w:rsidP="00FC63C3">
            <w:pPr>
              <w:widowControl w:val="0"/>
              <w:jc w:val="right"/>
              <w:rPr>
                <w:sz w:val="24"/>
                <w:szCs w:val="24"/>
              </w:rPr>
            </w:pPr>
            <w:r w:rsidRPr="00951CD7">
              <w:rPr>
                <w:sz w:val="24"/>
                <w:szCs w:val="24"/>
              </w:rPr>
              <w:t>194 830,8</w:t>
            </w:r>
          </w:p>
        </w:tc>
      </w:tr>
      <w:tr w:rsidR="00FC63C3" w:rsidRPr="00951CD7" w14:paraId="58DF5BBF" w14:textId="77777777" w:rsidTr="00FC63C3">
        <w:trPr>
          <w:jc w:val="center"/>
        </w:trPr>
        <w:tc>
          <w:tcPr>
            <w:tcW w:w="3397" w:type="dxa"/>
            <w:tcBorders>
              <w:top w:val="dotted" w:sz="4" w:space="0" w:color="auto"/>
              <w:right w:val="dotted" w:sz="4" w:space="0" w:color="auto"/>
            </w:tcBorders>
            <w:shd w:val="clear" w:color="auto" w:fill="auto"/>
            <w:tcMar>
              <w:left w:w="57" w:type="dxa"/>
              <w:right w:w="57" w:type="dxa"/>
            </w:tcMar>
          </w:tcPr>
          <w:p w14:paraId="15D2668C" w14:textId="77777777" w:rsidR="00FC63C3" w:rsidRPr="00951CD7" w:rsidRDefault="00FC63C3" w:rsidP="00FC63C3">
            <w:pPr>
              <w:widowControl w:val="0"/>
              <w:rPr>
                <w:sz w:val="24"/>
                <w:szCs w:val="24"/>
              </w:rPr>
            </w:pPr>
            <w:r w:rsidRPr="00951CD7">
              <w:rPr>
                <w:sz w:val="24"/>
                <w:szCs w:val="24"/>
              </w:rPr>
              <w:t>подпрограмма «Управление муниципальным долгом муниципального образования город Краснодар»</w:t>
            </w:r>
          </w:p>
        </w:tc>
        <w:tc>
          <w:tcPr>
            <w:tcW w:w="1134" w:type="dxa"/>
            <w:tcBorders>
              <w:top w:val="dotted" w:sz="4" w:space="0" w:color="auto"/>
              <w:left w:val="dotted" w:sz="4" w:space="0" w:color="auto"/>
              <w:right w:val="dotted" w:sz="4" w:space="0" w:color="auto"/>
            </w:tcBorders>
            <w:shd w:val="clear" w:color="auto" w:fill="auto"/>
            <w:tcMar>
              <w:left w:w="57" w:type="dxa"/>
              <w:right w:w="57" w:type="dxa"/>
            </w:tcMar>
            <w:vAlign w:val="bottom"/>
          </w:tcPr>
          <w:p w14:paraId="43B4B84A" w14:textId="77777777" w:rsidR="00FC63C3" w:rsidRPr="00951CD7" w:rsidRDefault="00FC63C3" w:rsidP="00FC63C3">
            <w:pPr>
              <w:widowControl w:val="0"/>
              <w:jc w:val="center"/>
              <w:rPr>
                <w:sz w:val="24"/>
                <w:szCs w:val="24"/>
              </w:rPr>
            </w:pPr>
            <w:r w:rsidRPr="00951CD7">
              <w:rPr>
                <w:sz w:val="24"/>
                <w:szCs w:val="24"/>
              </w:rPr>
              <w:t>МБ</w:t>
            </w:r>
          </w:p>
        </w:tc>
        <w:tc>
          <w:tcPr>
            <w:tcW w:w="1276" w:type="dxa"/>
            <w:tcBorders>
              <w:top w:val="dotted" w:sz="4" w:space="0" w:color="auto"/>
              <w:left w:val="dotted" w:sz="4" w:space="0" w:color="auto"/>
              <w:right w:val="dotted" w:sz="4" w:space="0" w:color="auto"/>
            </w:tcBorders>
            <w:shd w:val="clear" w:color="auto" w:fill="auto"/>
            <w:tcMar>
              <w:left w:w="57" w:type="dxa"/>
              <w:right w:w="57" w:type="dxa"/>
            </w:tcMar>
            <w:vAlign w:val="bottom"/>
          </w:tcPr>
          <w:p w14:paraId="070EC7E7" w14:textId="07142790" w:rsidR="00FC63C3" w:rsidRPr="00951CD7" w:rsidRDefault="00FC63C3" w:rsidP="00FC63C3">
            <w:pPr>
              <w:widowControl w:val="0"/>
              <w:jc w:val="right"/>
              <w:rPr>
                <w:sz w:val="24"/>
                <w:szCs w:val="24"/>
              </w:rPr>
            </w:pPr>
            <w:r w:rsidRPr="00951CD7">
              <w:rPr>
                <w:sz w:val="24"/>
                <w:szCs w:val="24"/>
              </w:rPr>
              <w:t>75 112,6</w:t>
            </w:r>
          </w:p>
        </w:tc>
        <w:tc>
          <w:tcPr>
            <w:tcW w:w="1276" w:type="dxa"/>
            <w:tcBorders>
              <w:top w:val="dotted" w:sz="4" w:space="0" w:color="auto"/>
              <w:left w:val="dotted" w:sz="4" w:space="0" w:color="auto"/>
              <w:right w:val="dotted" w:sz="4" w:space="0" w:color="auto"/>
            </w:tcBorders>
            <w:shd w:val="clear" w:color="auto" w:fill="auto"/>
            <w:tcMar>
              <w:left w:w="57" w:type="dxa"/>
              <w:right w:w="57" w:type="dxa"/>
            </w:tcMar>
            <w:vAlign w:val="bottom"/>
          </w:tcPr>
          <w:p w14:paraId="5D17944D" w14:textId="161CBD2E" w:rsidR="00FC63C3" w:rsidRPr="00951CD7" w:rsidRDefault="00FC63C3" w:rsidP="00FC63C3">
            <w:pPr>
              <w:widowControl w:val="0"/>
              <w:jc w:val="right"/>
              <w:rPr>
                <w:sz w:val="24"/>
                <w:szCs w:val="24"/>
              </w:rPr>
            </w:pPr>
            <w:r w:rsidRPr="00951CD7">
              <w:rPr>
                <w:sz w:val="24"/>
                <w:szCs w:val="24"/>
              </w:rPr>
              <w:t>162 782,3</w:t>
            </w:r>
          </w:p>
        </w:tc>
        <w:tc>
          <w:tcPr>
            <w:tcW w:w="1276" w:type="dxa"/>
            <w:tcBorders>
              <w:top w:val="dotted" w:sz="4" w:space="0" w:color="auto"/>
              <w:left w:val="dotted" w:sz="4" w:space="0" w:color="auto"/>
              <w:right w:val="dotted" w:sz="4" w:space="0" w:color="auto"/>
            </w:tcBorders>
            <w:shd w:val="clear" w:color="auto" w:fill="auto"/>
            <w:tcMar>
              <w:left w:w="57" w:type="dxa"/>
              <w:right w:w="57" w:type="dxa"/>
            </w:tcMar>
            <w:vAlign w:val="bottom"/>
          </w:tcPr>
          <w:p w14:paraId="6CA12E54" w14:textId="6F82AFA0" w:rsidR="00FC63C3" w:rsidRPr="00951CD7" w:rsidRDefault="00FC63C3" w:rsidP="00FC63C3">
            <w:pPr>
              <w:widowControl w:val="0"/>
              <w:jc w:val="right"/>
              <w:rPr>
                <w:sz w:val="24"/>
                <w:szCs w:val="24"/>
              </w:rPr>
            </w:pPr>
            <w:r w:rsidRPr="00951CD7">
              <w:rPr>
                <w:sz w:val="24"/>
                <w:szCs w:val="24"/>
              </w:rPr>
              <w:t>732 131,7</w:t>
            </w:r>
          </w:p>
        </w:tc>
        <w:tc>
          <w:tcPr>
            <w:tcW w:w="1280" w:type="dxa"/>
            <w:tcBorders>
              <w:top w:val="dotted" w:sz="4" w:space="0" w:color="auto"/>
              <w:left w:val="dotted" w:sz="4" w:space="0" w:color="auto"/>
            </w:tcBorders>
            <w:shd w:val="clear" w:color="auto" w:fill="auto"/>
            <w:tcMar>
              <w:left w:w="57" w:type="dxa"/>
              <w:right w:w="57" w:type="dxa"/>
            </w:tcMar>
            <w:vAlign w:val="bottom"/>
          </w:tcPr>
          <w:p w14:paraId="7E7B3CFB" w14:textId="0DC06949" w:rsidR="00FC63C3" w:rsidRPr="00951CD7" w:rsidRDefault="00FC63C3" w:rsidP="00FC63C3">
            <w:pPr>
              <w:widowControl w:val="0"/>
              <w:jc w:val="right"/>
              <w:rPr>
                <w:sz w:val="24"/>
                <w:szCs w:val="24"/>
              </w:rPr>
            </w:pPr>
            <w:r w:rsidRPr="00951CD7">
              <w:rPr>
                <w:sz w:val="24"/>
                <w:szCs w:val="24"/>
              </w:rPr>
              <w:t>1 301 014,2</w:t>
            </w:r>
          </w:p>
        </w:tc>
      </w:tr>
    </w:tbl>
    <w:p w14:paraId="0BCFA441" w14:textId="77777777" w:rsidR="00055127" w:rsidRPr="00951CD7" w:rsidRDefault="00055127" w:rsidP="00055127">
      <w:pPr>
        <w:widowControl w:val="0"/>
        <w:ind w:firstLine="709"/>
        <w:jc w:val="both"/>
        <w:rPr>
          <w:sz w:val="28"/>
          <w:szCs w:val="28"/>
        </w:rPr>
      </w:pPr>
    </w:p>
    <w:p w14:paraId="7E11F917" w14:textId="77777777" w:rsidR="004574FD" w:rsidRPr="00951CD7" w:rsidRDefault="004574FD" w:rsidP="004574FD">
      <w:pPr>
        <w:widowControl w:val="0"/>
        <w:suppressAutoHyphens/>
        <w:ind w:firstLine="709"/>
        <w:jc w:val="both"/>
        <w:rPr>
          <w:sz w:val="28"/>
          <w:szCs w:val="28"/>
        </w:rPr>
      </w:pPr>
      <w:r w:rsidRPr="00951CD7">
        <w:rPr>
          <w:sz w:val="28"/>
          <w:szCs w:val="28"/>
        </w:rPr>
        <w:t>В рамках подпрограммы «Управление муниципальными финансами муниципального образования город Краснодар» на 2025 год планируется направить бюджетные ассигнования в сумме 203 034,9 тыс. рублей, в том числе на следующие мероприятия:</w:t>
      </w:r>
    </w:p>
    <w:p w14:paraId="128DD7AD" w14:textId="77777777" w:rsidR="004574FD" w:rsidRPr="00951CD7" w:rsidRDefault="004574FD" w:rsidP="004574FD">
      <w:pPr>
        <w:widowControl w:val="0"/>
        <w:suppressAutoHyphens/>
        <w:ind w:firstLine="709"/>
        <w:jc w:val="both"/>
        <w:rPr>
          <w:sz w:val="28"/>
          <w:szCs w:val="28"/>
        </w:rPr>
      </w:pPr>
      <w:r w:rsidRPr="00951CD7">
        <w:rPr>
          <w:sz w:val="28"/>
          <w:szCs w:val="28"/>
        </w:rPr>
        <w:t>развитие информационно-аналитических систем в целях повышения уровня автоматизации бюджетного процесса – 9 484,2 тыс. рублей;</w:t>
      </w:r>
    </w:p>
    <w:p w14:paraId="6697C61C" w14:textId="77777777" w:rsidR="004574FD" w:rsidRPr="00951CD7" w:rsidRDefault="004574FD" w:rsidP="004574FD">
      <w:pPr>
        <w:widowControl w:val="0"/>
        <w:suppressAutoHyphens/>
        <w:ind w:firstLine="709"/>
        <w:jc w:val="both"/>
        <w:rPr>
          <w:sz w:val="28"/>
          <w:szCs w:val="28"/>
        </w:rPr>
      </w:pPr>
      <w:r w:rsidRPr="00951CD7">
        <w:rPr>
          <w:sz w:val="28"/>
          <w:szCs w:val="28"/>
        </w:rPr>
        <w:t>руководство и управление в сфере установленных функций –                         193 550,7 тыс. рублей.</w:t>
      </w:r>
    </w:p>
    <w:p w14:paraId="67981E33" w14:textId="77777777" w:rsidR="004574FD" w:rsidRPr="00951CD7" w:rsidRDefault="004574FD" w:rsidP="004574FD">
      <w:pPr>
        <w:widowControl w:val="0"/>
        <w:suppressAutoHyphens/>
        <w:ind w:firstLine="709"/>
        <w:jc w:val="both"/>
        <w:rPr>
          <w:sz w:val="28"/>
          <w:szCs w:val="28"/>
        </w:rPr>
      </w:pPr>
      <w:r w:rsidRPr="00951CD7">
        <w:rPr>
          <w:sz w:val="28"/>
          <w:szCs w:val="28"/>
        </w:rPr>
        <w:t xml:space="preserve">В рамках подпрограммы «Управление муниципальным долгом </w:t>
      </w:r>
      <w:bookmarkStart w:id="4" w:name="_Hlk180666269"/>
      <w:r w:rsidRPr="00951CD7">
        <w:rPr>
          <w:sz w:val="28"/>
          <w:szCs w:val="28"/>
        </w:rPr>
        <w:t>муниципального образования город Краснодар</w:t>
      </w:r>
      <w:bookmarkEnd w:id="4"/>
      <w:r w:rsidRPr="00951CD7">
        <w:rPr>
          <w:sz w:val="28"/>
          <w:szCs w:val="28"/>
        </w:rPr>
        <w:t xml:space="preserve">» на 2025 год предусмотрены бюджетные ассигнования в сумме 162 782,3 тыс. рублей, в том числе на: </w:t>
      </w:r>
    </w:p>
    <w:p w14:paraId="51CB784C" w14:textId="77777777" w:rsidR="004574FD" w:rsidRPr="00951CD7" w:rsidRDefault="004574FD" w:rsidP="004574FD">
      <w:pPr>
        <w:widowControl w:val="0"/>
        <w:suppressAutoHyphens/>
        <w:ind w:firstLine="709"/>
        <w:jc w:val="both"/>
        <w:rPr>
          <w:sz w:val="28"/>
          <w:szCs w:val="28"/>
        </w:rPr>
      </w:pPr>
      <w:r w:rsidRPr="00951CD7">
        <w:rPr>
          <w:sz w:val="28"/>
          <w:szCs w:val="28"/>
        </w:rPr>
        <w:t>обслуживание муниципального долга – 162 042,3 тыс. рублей;</w:t>
      </w:r>
    </w:p>
    <w:p w14:paraId="05D2D96C" w14:textId="77777777" w:rsidR="004574FD" w:rsidRPr="00951CD7" w:rsidRDefault="004574FD" w:rsidP="004574FD">
      <w:pPr>
        <w:widowControl w:val="0"/>
        <w:suppressAutoHyphens/>
        <w:ind w:firstLine="709"/>
        <w:jc w:val="both"/>
        <w:rPr>
          <w:sz w:val="28"/>
          <w:szCs w:val="28"/>
        </w:rPr>
      </w:pPr>
      <w:r w:rsidRPr="00951CD7">
        <w:rPr>
          <w:sz w:val="28"/>
          <w:szCs w:val="28"/>
        </w:rPr>
        <w:t>присвоение и поддержание кредитных рейтингов муниципального образования город Краснодар и его муниципальных долговых ценных бумаг –                 700,0 тыс. рублей;</w:t>
      </w:r>
    </w:p>
    <w:p w14:paraId="04EBC799" w14:textId="77777777" w:rsidR="004574FD" w:rsidRPr="00951CD7" w:rsidRDefault="004574FD" w:rsidP="004574FD">
      <w:pPr>
        <w:widowControl w:val="0"/>
        <w:suppressAutoHyphens/>
        <w:ind w:firstLine="709"/>
        <w:jc w:val="both"/>
        <w:rPr>
          <w:sz w:val="28"/>
          <w:szCs w:val="28"/>
        </w:rPr>
      </w:pPr>
      <w:r w:rsidRPr="00951CD7">
        <w:rPr>
          <w:sz w:val="28"/>
          <w:szCs w:val="28"/>
        </w:rPr>
        <w:t>обслуживание выплат по муниципальным облигациям муниципального образования город Краснодар при их погашении и выплате купонного дохода – 40,0 тыс. рублей.</w:t>
      </w:r>
    </w:p>
    <w:p w14:paraId="6454F75F" w14:textId="3EDDD0CF" w:rsidR="004574FD" w:rsidRPr="00951CD7" w:rsidRDefault="004574FD" w:rsidP="004574FD">
      <w:pPr>
        <w:widowControl w:val="0"/>
        <w:suppressAutoHyphens/>
        <w:ind w:firstLine="709"/>
        <w:jc w:val="both"/>
        <w:rPr>
          <w:sz w:val="28"/>
          <w:szCs w:val="28"/>
        </w:rPr>
      </w:pPr>
      <w:r w:rsidRPr="00951CD7">
        <w:rPr>
          <w:sz w:val="28"/>
          <w:szCs w:val="28"/>
        </w:rPr>
        <w:t xml:space="preserve">Управление муниципальным долгом </w:t>
      </w:r>
      <w:r w:rsidR="00C666CE" w:rsidRPr="00951CD7">
        <w:rPr>
          <w:sz w:val="28"/>
          <w:szCs w:val="28"/>
        </w:rPr>
        <w:t xml:space="preserve">муниципального образования город Краснодар </w:t>
      </w:r>
      <w:r w:rsidRPr="00951CD7">
        <w:rPr>
          <w:sz w:val="28"/>
          <w:szCs w:val="28"/>
        </w:rPr>
        <w:t>в течение 2025 года и планового периода 2026 и 2027 годов планируется осуществлять на принципах обеспечения сбалансированного исполнения местного бюджета, своевременного погашения и обслуживания муниципального долга муниципального образования город Краснодар в полном объёме и в установленные сроки.</w:t>
      </w:r>
    </w:p>
    <w:p w14:paraId="688E395D" w14:textId="240EA0FE" w:rsidR="00B471CE" w:rsidRPr="00951CD7" w:rsidRDefault="00B471CE" w:rsidP="00D4530C">
      <w:pPr>
        <w:widowControl w:val="0"/>
        <w:ind w:firstLine="709"/>
        <w:jc w:val="center"/>
        <w:rPr>
          <w:sz w:val="28"/>
          <w:szCs w:val="28"/>
        </w:rPr>
      </w:pPr>
    </w:p>
    <w:p w14:paraId="58030A06" w14:textId="592AA95D" w:rsidR="00C666CE" w:rsidRPr="00951CD7" w:rsidRDefault="00C666CE" w:rsidP="00D4530C">
      <w:pPr>
        <w:widowControl w:val="0"/>
        <w:ind w:firstLine="709"/>
        <w:jc w:val="center"/>
        <w:rPr>
          <w:sz w:val="28"/>
          <w:szCs w:val="28"/>
        </w:rPr>
      </w:pPr>
    </w:p>
    <w:p w14:paraId="54B048A0" w14:textId="77777777" w:rsidR="00C666CE" w:rsidRPr="00951CD7" w:rsidRDefault="00C666CE" w:rsidP="00D4530C">
      <w:pPr>
        <w:widowControl w:val="0"/>
        <w:ind w:firstLine="709"/>
        <w:jc w:val="center"/>
        <w:rPr>
          <w:sz w:val="28"/>
          <w:szCs w:val="28"/>
        </w:rPr>
      </w:pPr>
    </w:p>
    <w:p w14:paraId="1161C83B" w14:textId="77777777" w:rsidR="00D1307F" w:rsidRPr="00951CD7" w:rsidRDefault="00D1307F" w:rsidP="00F926D6">
      <w:pPr>
        <w:widowControl w:val="0"/>
        <w:jc w:val="center"/>
        <w:rPr>
          <w:sz w:val="28"/>
          <w:szCs w:val="28"/>
        </w:rPr>
      </w:pPr>
      <w:r w:rsidRPr="00951CD7">
        <w:rPr>
          <w:sz w:val="28"/>
          <w:szCs w:val="28"/>
        </w:rPr>
        <w:lastRenderedPageBreak/>
        <w:t xml:space="preserve">Энергосбережение и повышение энергетической эффективности </w:t>
      </w:r>
    </w:p>
    <w:p w14:paraId="6F4B4244" w14:textId="77777777" w:rsidR="00D1307F" w:rsidRPr="00951CD7" w:rsidRDefault="00D1307F" w:rsidP="00F926D6">
      <w:pPr>
        <w:widowControl w:val="0"/>
        <w:jc w:val="center"/>
        <w:rPr>
          <w:sz w:val="28"/>
          <w:szCs w:val="28"/>
        </w:rPr>
      </w:pPr>
      <w:r w:rsidRPr="00951CD7">
        <w:rPr>
          <w:sz w:val="28"/>
          <w:szCs w:val="28"/>
        </w:rPr>
        <w:t>муниципального образования город Краснодар</w:t>
      </w:r>
    </w:p>
    <w:p w14:paraId="353A2BCE" w14:textId="77777777" w:rsidR="00D1307F" w:rsidRPr="00951CD7" w:rsidRDefault="00D1307F" w:rsidP="00D1307F">
      <w:pPr>
        <w:widowControl w:val="0"/>
        <w:ind w:firstLine="709"/>
        <w:jc w:val="both"/>
        <w:rPr>
          <w:sz w:val="28"/>
          <w:szCs w:val="28"/>
        </w:rPr>
      </w:pPr>
    </w:p>
    <w:p w14:paraId="13AF567B" w14:textId="1FD086F2" w:rsidR="00D1307F" w:rsidRPr="00951CD7" w:rsidRDefault="00BF7746" w:rsidP="00D1307F">
      <w:pPr>
        <w:widowControl w:val="0"/>
        <w:ind w:firstLine="709"/>
        <w:jc w:val="both"/>
        <w:rPr>
          <w:sz w:val="28"/>
          <w:szCs w:val="28"/>
        </w:rPr>
      </w:pPr>
      <w:r w:rsidRPr="00951CD7">
        <w:rPr>
          <w:sz w:val="28"/>
          <w:szCs w:val="28"/>
        </w:rPr>
        <w:t xml:space="preserve">В проекте местного бюджета </w:t>
      </w:r>
      <w:r w:rsidR="00D1307F" w:rsidRPr="00951CD7">
        <w:rPr>
          <w:sz w:val="28"/>
          <w:szCs w:val="28"/>
        </w:rPr>
        <w:t xml:space="preserve">на реализацию муниципальной программы муниципального образования город Краснодар «Энергосбережение </w:t>
      </w:r>
      <w:r w:rsidR="00D1307F" w:rsidRPr="00951CD7">
        <w:rPr>
          <w:sz w:val="28"/>
          <w:szCs w:val="28"/>
        </w:rPr>
        <w:br/>
        <w:t>и повышение энергетической эффективности муниципального образования город Краснодар» предусмотрен</w:t>
      </w:r>
      <w:r w:rsidR="009E54A0" w:rsidRPr="00951CD7">
        <w:rPr>
          <w:sz w:val="28"/>
          <w:szCs w:val="28"/>
        </w:rPr>
        <w:t>ы бюджетные ассигнования на 2025</w:t>
      </w:r>
      <w:r w:rsidR="005E28F3" w:rsidRPr="00951CD7">
        <w:rPr>
          <w:sz w:val="28"/>
          <w:szCs w:val="28"/>
        </w:rPr>
        <w:t>–202</w:t>
      </w:r>
      <w:r w:rsidR="009E54A0" w:rsidRPr="00951CD7">
        <w:rPr>
          <w:sz w:val="28"/>
          <w:szCs w:val="28"/>
        </w:rPr>
        <w:t>7</w:t>
      </w:r>
      <w:r w:rsidR="00D1307F" w:rsidRPr="00951CD7">
        <w:rPr>
          <w:sz w:val="28"/>
          <w:szCs w:val="28"/>
        </w:rPr>
        <w:t xml:space="preserve"> годы в сумме </w:t>
      </w:r>
      <w:r w:rsidR="00742AEC" w:rsidRPr="00951CD7">
        <w:rPr>
          <w:sz w:val="28"/>
          <w:szCs w:val="28"/>
        </w:rPr>
        <w:t xml:space="preserve">по </w:t>
      </w:r>
      <w:r w:rsidR="00D1307F" w:rsidRPr="00951CD7">
        <w:rPr>
          <w:sz w:val="28"/>
          <w:szCs w:val="28"/>
        </w:rPr>
        <w:t>6 499,9 тыс. рублей ежегодно.</w:t>
      </w:r>
    </w:p>
    <w:p w14:paraId="48955B97" w14:textId="77777777" w:rsidR="00452A93" w:rsidRPr="00951CD7" w:rsidRDefault="00452A93" w:rsidP="00D1307F">
      <w:pPr>
        <w:widowControl w:val="0"/>
        <w:ind w:firstLine="709"/>
        <w:jc w:val="both"/>
        <w:rPr>
          <w:sz w:val="28"/>
          <w:szCs w:val="28"/>
        </w:rPr>
      </w:pPr>
    </w:p>
    <w:p w14:paraId="24E77E75" w14:textId="77777777" w:rsidR="00D1307F" w:rsidRPr="00951CD7" w:rsidRDefault="00D1307F" w:rsidP="00D1307F">
      <w:pPr>
        <w:widowControl w:val="0"/>
        <w:tabs>
          <w:tab w:val="left" w:pos="8628"/>
        </w:tabs>
        <w:ind w:firstLine="540"/>
        <w:jc w:val="right"/>
        <w:rPr>
          <w:sz w:val="28"/>
          <w:szCs w:val="28"/>
        </w:rPr>
      </w:pPr>
      <w:r w:rsidRPr="00951CD7">
        <w:rPr>
          <w:sz w:val="28"/>
          <w:szCs w:val="28"/>
        </w:rPr>
        <w:t>тыс. рублей</w:t>
      </w:r>
    </w:p>
    <w:tbl>
      <w:tblPr>
        <w:tblpPr w:leftFromText="180" w:rightFromText="180" w:vertAnchor="text" w:tblpY="1"/>
        <w:tblOverlap w:val="never"/>
        <w:tblW w:w="965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693"/>
        <w:gridCol w:w="1124"/>
        <w:gridCol w:w="1363"/>
        <w:gridCol w:w="1186"/>
        <w:gridCol w:w="1134"/>
        <w:gridCol w:w="1155"/>
      </w:tblGrid>
      <w:tr w:rsidR="00951CD7" w:rsidRPr="00951CD7" w14:paraId="29A18376" w14:textId="77777777" w:rsidTr="005E28F3">
        <w:trPr>
          <w:trHeight w:val="695"/>
        </w:trPr>
        <w:tc>
          <w:tcPr>
            <w:tcW w:w="3693" w:type="dxa"/>
            <w:vMerge w:val="restart"/>
            <w:tcBorders>
              <w:top w:val="single" w:sz="4" w:space="0" w:color="auto"/>
              <w:bottom w:val="single" w:sz="4" w:space="0" w:color="auto"/>
              <w:right w:val="single" w:sz="4" w:space="0" w:color="auto"/>
            </w:tcBorders>
            <w:shd w:val="clear" w:color="auto" w:fill="auto"/>
            <w:vAlign w:val="center"/>
          </w:tcPr>
          <w:p w14:paraId="5FEB16BC" w14:textId="77777777" w:rsidR="005E28F3" w:rsidRPr="00951CD7" w:rsidRDefault="005E28F3" w:rsidP="005E28F3">
            <w:pPr>
              <w:widowControl w:val="0"/>
              <w:jc w:val="center"/>
              <w:rPr>
                <w:sz w:val="24"/>
                <w:szCs w:val="24"/>
              </w:rPr>
            </w:pPr>
            <w:r w:rsidRPr="00951CD7">
              <w:rPr>
                <w:sz w:val="24"/>
                <w:szCs w:val="24"/>
              </w:rPr>
              <w:t>Наименование показателя</w:t>
            </w:r>
          </w:p>
          <w:p w14:paraId="58D40808" w14:textId="77777777" w:rsidR="005E28F3" w:rsidRPr="00951CD7" w:rsidRDefault="005E28F3" w:rsidP="005E28F3">
            <w:pPr>
              <w:widowControl w:val="0"/>
              <w:jc w:val="center"/>
              <w:rPr>
                <w:sz w:val="24"/>
                <w:szCs w:val="24"/>
              </w:rPr>
            </w:pPr>
            <w:r w:rsidRPr="00951CD7">
              <w:rPr>
                <w:sz w:val="24"/>
                <w:szCs w:val="24"/>
              </w:rPr>
              <w:t>(программа, мероприятие)</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44FDA9" w14:textId="77777777" w:rsidR="005E28F3" w:rsidRPr="00951CD7" w:rsidRDefault="005E28F3" w:rsidP="005E28F3">
            <w:pPr>
              <w:widowControl w:val="0"/>
              <w:jc w:val="center"/>
              <w:rPr>
                <w:sz w:val="24"/>
                <w:szCs w:val="24"/>
              </w:rPr>
            </w:pPr>
            <w:r w:rsidRPr="00951CD7">
              <w:rPr>
                <w:sz w:val="24"/>
                <w:szCs w:val="24"/>
              </w:rPr>
              <w:t>Уровень бюджета</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C425AB" w14:textId="39C7E7CF" w:rsidR="005E28F3" w:rsidRPr="00951CD7" w:rsidRDefault="005E28F3" w:rsidP="005E28F3">
            <w:pPr>
              <w:widowControl w:val="0"/>
              <w:jc w:val="center"/>
              <w:rPr>
                <w:sz w:val="24"/>
                <w:szCs w:val="24"/>
              </w:rPr>
            </w:pPr>
            <w:r w:rsidRPr="00951CD7">
              <w:rPr>
                <w:sz w:val="24"/>
                <w:szCs w:val="24"/>
              </w:rPr>
              <w:t xml:space="preserve">Сводная бюджетная </w:t>
            </w:r>
            <w:r w:rsidR="009E1858" w:rsidRPr="00951CD7">
              <w:rPr>
                <w:sz w:val="24"/>
                <w:szCs w:val="24"/>
              </w:rPr>
              <w:t>роспись на 01.10.2024</w:t>
            </w:r>
          </w:p>
        </w:tc>
        <w:tc>
          <w:tcPr>
            <w:tcW w:w="3475" w:type="dxa"/>
            <w:gridSpan w:val="3"/>
            <w:tcBorders>
              <w:top w:val="single" w:sz="4" w:space="0" w:color="auto"/>
              <w:left w:val="single" w:sz="4" w:space="0" w:color="auto"/>
              <w:bottom w:val="single" w:sz="4" w:space="0" w:color="auto"/>
            </w:tcBorders>
            <w:shd w:val="clear" w:color="auto" w:fill="auto"/>
            <w:vAlign w:val="center"/>
          </w:tcPr>
          <w:p w14:paraId="6DE5F2D3" w14:textId="77777777" w:rsidR="005E28F3" w:rsidRPr="00951CD7" w:rsidRDefault="005E28F3" w:rsidP="005E28F3">
            <w:pPr>
              <w:widowControl w:val="0"/>
              <w:jc w:val="center"/>
              <w:rPr>
                <w:sz w:val="24"/>
                <w:szCs w:val="24"/>
              </w:rPr>
            </w:pPr>
            <w:r w:rsidRPr="00951CD7">
              <w:rPr>
                <w:sz w:val="24"/>
                <w:szCs w:val="24"/>
              </w:rPr>
              <w:t>Проект</w:t>
            </w:r>
          </w:p>
        </w:tc>
      </w:tr>
      <w:tr w:rsidR="00951CD7" w:rsidRPr="00951CD7" w14:paraId="7C981A0F" w14:textId="77777777" w:rsidTr="005E28F3">
        <w:tc>
          <w:tcPr>
            <w:tcW w:w="3693" w:type="dxa"/>
            <w:vMerge/>
            <w:tcBorders>
              <w:top w:val="single" w:sz="4" w:space="0" w:color="auto"/>
              <w:bottom w:val="single" w:sz="4" w:space="0" w:color="auto"/>
              <w:right w:val="single" w:sz="4" w:space="0" w:color="auto"/>
            </w:tcBorders>
            <w:shd w:val="clear" w:color="auto" w:fill="auto"/>
            <w:vAlign w:val="center"/>
          </w:tcPr>
          <w:p w14:paraId="343D149E" w14:textId="77777777" w:rsidR="005E28F3" w:rsidRPr="00951CD7" w:rsidRDefault="005E28F3" w:rsidP="005E28F3">
            <w:pPr>
              <w:widowControl w:val="0"/>
              <w:jc w:val="center"/>
              <w:rPr>
                <w:sz w:val="24"/>
                <w:szCs w:val="24"/>
              </w:rPr>
            </w:pP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CC791" w14:textId="77777777" w:rsidR="005E28F3" w:rsidRPr="00951CD7" w:rsidRDefault="005E28F3" w:rsidP="005E28F3">
            <w:pPr>
              <w:widowControl w:val="0"/>
              <w:jc w:val="center"/>
              <w:rPr>
                <w:sz w:val="24"/>
                <w:szCs w:val="24"/>
              </w:rPr>
            </w:pPr>
          </w:p>
        </w:tc>
        <w:tc>
          <w:tcPr>
            <w:tcW w:w="13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90DB2B" w14:textId="77777777" w:rsidR="005E28F3" w:rsidRPr="00951CD7" w:rsidRDefault="005E28F3" w:rsidP="005E28F3">
            <w:pPr>
              <w:widowControl w:val="0"/>
              <w:jc w:val="center"/>
              <w:rPr>
                <w:sz w:val="24"/>
                <w:szCs w:val="24"/>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234E420" w14:textId="60727911" w:rsidR="005E28F3" w:rsidRPr="00951CD7" w:rsidRDefault="009E1858" w:rsidP="005E28F3">
            <w:pPr>
              <w:widowControl w:val="0"/>
              <w:jc w:val="center"/>
              <w:rPr>
                <w:sz w:val="24"/>
                <w:szCs w:val="24"/>
              </w:rPr>
            </w:pPr>
            <w:r w:rsidRPr="00951CD7">
              <w:rPr>
                <w:sz w:val="24"/>
                <w:szCs w:val="24"/>
              </w:rPr>
              <w:t>2025</w:t>
            </w:r>
            <w:r w:rsidR="005E28F3" w:rsidRPr="00951CD7">
              <w:rPr>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2081DB" w14:textId="34EEA80C" w:rsidR="005E28F3" w:rsidRPr="00951CD7" w:rsidRDefault="005E28F3" w:rsidP="009E1858">
            <w:pPr>
              <w:widowControl w:val="0"/>
              <w:jc w:val="center"/>
              <w:rPr>
                <w:sz w:val="24"/>
                <w:szCs w:val="24"/>
              </w:rPr>
            </w:pPr>
            <w:r w:rsidRPr="00951CD7">
              <w:rPr>
                <w:sz w:val="24"/>
                <w:szCs w:val="24"/>
              </w:rPr>
              <w:t>202</w:t>
            </w:r>
            <w:r w:rsidR="009E1858" w:rsidRPr="00951CD7">
              <w:rPr>
                <w:sz w:val="24"/>
                <w:szCs w:val="24"/>
              </w:rPr>
              <w:t>6</w:t>
            </w:r>
            <w:r w:rsidRPr="00951CD7">
              <w:rPr>
                <w:sz w:val="24"/>
                <w:szCs w:val="24"/>
              </w:rPr>
              <w:t xml:space="preserve"> год</w:t>
            </w:r>
          </w:p>
        </w:tc>
        <w:tc>
          <w:tcPr>
            <w:tcW w:w="1155" w:type="dxa"/>
            <w:tcBorders>
              <w:top w:val="single" w:sz="4" w:space="0" w:color="auto"/>
              <w:left w:val="single" w:sz="4" w:space="0" w:color="auto"/>
              <w:bottom w:val="single" w:sz="4" w:space="0" w:color="auto"/>
            </w:tcBorders>
            <w:shd w:val="clear" w:color="auto" w:fill="auto"/>
            <w:vAlign w:val="center"/>
          </w:tcPr>
          <w:p w14:paraId="44228D6B" w14:textId="560C8092" w:rsidR="005E28F3" w:rsidRPr="00951CD7" w:rsidRDefault="005E28F3" w:rsidP="005E28F3">
            <w:pPr>
              <w:widowControl w:val="0"/>
              <w:jc w:val="center"/>
              <w:rPr>
                <w:sz w:val="24"/>
                <w:szCs w:val="24"/>
              </w:rPr>
            </w:pPr>
            <w:r w:rsidRPr="00951CD7">
              <w:rPr>
                <w:sz w:val="24"/>
                <w:szCs w:val="24"/>
              </w:rPr>
              <w:t>2</w:t>
            </w:r>
            <w:r w:rsidR="009E1858" w:rsidRPr="00951CD7">
              <w:rPr>
                <w:sz w:val="24"/>
                <w:szCs w:val="24"/>
              </w:rPr>
              <w:t>027</w:t>
            </w:r>
            <w:r w:rsidRPr="00951CD7">
              <w:rPr>
                <w:sz w:val="24"/>
                <w:szCs w:val="24"/>
              </w:rPr>
              <w:t xml:space="preserve"> год</w:t>
            </w:r>
          </w:p>
        </w:tc>
      </w:tr>
      <w:tr w:rsidR="00951CD7" w:rsidRPr="00951CD7" w14:paraId="173F9866" w14:textId="77777777" w:rsidTr="005E28F3">
        <w:tc>
          <w:tcPr>
            <w:tcW w:w="3693" w:type="dxa"/>
            <w:tcBorders>
              <w:top w:val="single" w:sz="4" w:space="0" w:color="auto"/>
              <w:bottom w:val="single" w:sz="4" w:space="0" w:color="auto"/>
              <w:right w:val="single" w:sz="4" w:space="0" w:color="auto"/>
            </w:tcBorders>
            <w:shd w:val="clear" w:color="auto" w:fill="auto"/>
            <w:vAlign w:val="center"/>
          </w:tcPr>
          <w:p w14:paraId="722CA9A2" w14:textId="77777777" w:rsidR="005E28F3" w:rsidRPr="00951CD7" w:rsidRDefault="005E28F3" w:rsidP="005E28F3">
            <w:pPr>
              <w:widowControl w:val="0"/>
              <w:jc w:val="center"/>
              <w:rPr>
                <w:sz w:val="24"/>
                <w:szCs w:val="24"/>
              </w:rPr>
            </w:pPr>
            <w:r w:rsidRPr="00951CD7">
              <w:rPr>
                <w:sz w:val="24"/>
                <w:szCs w:val="24"/>
              </w:rPr>
              <w:t>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674932E" w14:textId="77777777" w:rsidR="005E28F3" w:rsidRPr="00951CD7" w:rsidRDefault="005E28F3" w:rsidP="005E28F3">
            <w:pPr>
              <w:widowControl w:val="0"/>
              <w:jc w:val="center"/>
              <w:rPr>
                <w:sz w:val="24"/>
                <w:szCs w:val="24"/>
              </w:rPr>
            </w:pPr>
            <w:r w:rsidRPr="00951CD7">
              <w:rPr>
                <w:sz w:val="24"/>
                <w:szCs w:val="24"/>
              </w:rPr>
              <w:t>2</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13F11C5" w14:textId="77777777" w:rsidR="005E28F3" w:rsidRPr="00951CD7" w:rsidRDefault="005E28F3" w:rsidP="005E28F3">
            <w:pPr>
              <w:widowControl w:val="0"/>
              <w:jc w:val="center"/>
              <w:rPr>
                <w:sz w:val="24"/>
                <w:szCs w:val="24"/>
              </w:rPr>
            </w:pPr>
            <w:r w:rsidRPr="00951CD7">
              <w:rPr>
                <w:sz w:val="24"/>
                <w:szCs w:val="24"/>
              </w:rPr>
              <w:t>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B998609" w14:textId="77777777" w:rsidR="005E28F3" w:rsidRPr="00951CD7" w:rsidRDefault="005E28F3" w:rsidP="005E28F3">
            <w:pPr>
              <w:widowControl w:val="0"/>
              <w:jc w:val="center"/>
              <w:rPr>
                <w:sz w:val="24"/>
                <w:szCs w:val="24"/>
              </w:rPr>
            </w:pPr>
            <w:r w:rsidRPr="00951CD7">
              <w:rPr>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B7EE73" w14:textId="77777777" w:rsidR="005E28F3" w:rsidRPr="00951CD7" w:rsidRDefault="005E28F3" w:rsidP="005E28F3">
            <w:pPr>
              <w:widowControl w:val="0"/>
              <w:jc w:val="center"/>
              <w:rPr>
                <w:sz w:val="24"/>
                <w:szCs w:val="24"/>
              </w:rPr>
            </w:pPr>
            <w:r w:rsidRPr="00951CD7">
              <w:rPr>
                <w:sz w:val="24"/>
                <w:szCs w:val="24"/>
              </w:rPr>
              <w:t>5</w:t>
            </w:r>
          </w:p>
        </w:tc>
        <w:tc>
          <w:tcPr>
            <w:tcW w:w="1155" w:type="dxa"/>
            <w:tcBorders>
              <w:top w:val="single" w:sz="4" w:space="0" w:color="auto"/>
              <w:left w:val="single" w:sz="4" w:space="0" w:color="auto"/>
              <w:bottom w:val="single" w:sz="4" w:space="0" w:color="auto"/>
            </w:tcBorders>
            <w:shd w:val="clear" w:color="auto" w:fill="auto"/>
            <w:vAlign w:val="center"/>
          </w:tcPr>
          <w:p w14:paraId="4A4369D3" w14:textId="77777777" w:rsidR="005E28F3" w:rsidRPr="00951CD7" w:rsidRDefault="005E28F3" w:rsidP="005E28F3">
            <w:pPr>
              <w:widowControl w:val="0"/>
              <w:jc w:val="center"/>
              <w:rPr>
                <w:sz w:val="24"/>
                <w:szCs w:val="24"/>
              </w:rPr>
            </w:pPr>
            <w:r w:rsidRPr="00951CD7">
              <w:rPr>
                <w:sz w:val="24"/>
                <w:szCs w:val="24"/>
              </w:rPr>
              <w:t>6</w:t>
            </w:r>
          </w:p>
        </w:tc>
      </w:tr>
      <w:tr w:rsidR="00951CD7" w:rsidRPr="00951CD7" w14:paraId="6738E356" w14:textId="77777777" w:rsidTr="00E53CEA">
        <w:tc>
          <w:tcPr>
            <w:tcW w:w="3693" w:type="dxa"/>
            <w:tcBorders>
              <w:top w:val="single" w:sz="4" w:space="0" w:color="auto"/>
            </w:tcBorders>
            <w:shd w:val="clear" w:color="auto" w:fill="auto"/>
            <w:tcMar>
              <w:left w:w="0" w:type="dxa"/>
              <w:right w:w="0" w:type="dxa"/>
            </w:tcMar>
          </w:tcPr>
          <w:p w14:paraId="7DC6453C" w14:textId="77777777" w:rsidR="00B5594E" w:rsidRPr="00951CD7" w:rsidRDefault="00B5594E" w:rsidP="00B5594E">
            <w:pPr>
              <w:widowControl w:val="0"/>
              <w:rPr>
                <w:sz w:val="24"/>
                <w:szCs w:val="24"/>
              </w:rPr>
            </w:pPr>
            <w:r w:rsidRPr="00951CD7">
              <w:rPr>
                <w:sz w:val="24"/>
                <w:szCs w:val="24"/>
              </w:rPr>
              <w:t>Всего по программе</w:t>
            </w:r>
          </w:p>
        </w:tc>
        <w:tc>
          <w:tcPr>
            <w:tcW w:w="1124" w:type="dxa"/>
            <w:tcBorders>
              <w:top w:val="single" w:sz="4" w:space="0" w:color="auto"/>
            </w:tcBorders>
            <w:shd w:val="clear" w:color="auto" w:fill="auto"/>
            <w:vAlign w:val="bottom"/>
          </w:tcPr>
          <w:p w14:paraId="3A5B1A3D" w14:textId="77777777" w:rsidR="00B5594E" w:rsidRPr="00951CD7" w:rsidRDefault="00B5594E" w:rsidP="00B5594E">
            <w:pPr>
              <w:widowControl w:val="0"/>
              <w:jc w:val="center"/>
              <w:rPr>
                <w:sz w:val="24"/>
                <w:szCs w:val="24"/>
              </w:rPr>
            </w:pPr>
            <w:r w:rsidRPr="00951CD7">
              <w:rPr>
                <w:sz w:val="24"/>
                <w:szCs w:val="24"/>
              </w:rPr>
              <w:t>МБ</w:t>
            </w:r>
          </w:p>
        </w:tc>
        <w:tc>
          <w:tcPr>
            <w:tcW w:w="1363" w:type="dxa"/>
            <w:shd w:val="clear" w:color="auto" w:fill="auto"/>
            <w:vAlign w:val="bottom"/>
          </w:tcPr>
          <w:p w14:paraId="540A7159" w14:textId="554C519E" w:rsidR="00B5594E" w:rsidRPr="00951CD7" w:rsidRDefault="00B5594E" w:rsidP="00B5594E">
            <w:pPr>
              <w:widowControl w:val="0"/>
              <w:jc w:val="right"/>
              <w:rPr>
                <w:sz w:val="24"/>
                <w:szCs w:val="24"/>
                <w:highlight w:val="yellow"/>
              </w:rPr>
            </w:pPr>
            <w:r w:rsidRPr="00951CD7">
              <w:rPr>
                <w:sz w:val="24"/>
                <w:szCs w:val="24"/>
              </w:rPr>
              <w:t>21 024,8</w:t>
            </w:r>
          </w:p>
        </w:tc>
        <w:tc>
          <w:tcPr>
            <w:tcW w:w="1186" w:type="dxa"/>
            <w:shd w:val="clear" w:color="auto" w:fill="auto"/>
            <w:vAlign w:val="bottom"/>
          </w:tcPr>
          <w:p w14:paraId="2FAB3F58" w14:textId="2679132A" w:rsidR="00B5594E" w:rsidRPr="00951CD7" w:rsidRDefault="00B5594E" w:rsidP="00B5594E">
            <w:pPr>
              <w:widowControl w:val="0"/>
              <w:jc w:val="right"/>
              <w:rPr>
                <w:sz w:val="24"/>
                <w:szCs w:val="24"/>
              </w:rPr>
            </w:pPr>
            <w:r w:rsidRPr="00951CD7">
              <w:rPr>
                <w:sz w:val="24"/>
                <w:szCs w:val="24"/>
              </w:rPr>
              <w:t>6 499,9</w:t>
            </w:r>
          </w:p>
        </w:tc>
        <w:tc>
          <w:tcPr>
            <w:tcW w:w="1134" w:type="dxa"/>
            <w:shd w:val="clear" w:color="auto" w:fill="auto"/>
            <w:vAlign w:val="bottom"/>
          </w:tcPr>
          <w:p w14:paraId="57A9EEE8" w14:textId="0CDC354B" w:rsidR="00B5594E" w:rsidRPr="00951CD7" w:rsidRDefault="00B5594E" w:rsidP="00B5594E">
            <w:pPr>
              <w:widowControl w:val="0"/>
              <w:jc w:val="right"/>
              <w:rPr>
                <w:sz w:val="24"/>
                <w:szCs w:val="24"/>
              </w:rPr>
            </w:pPr>
            <w:r w:rsidRPr="00951CD7">
              <w:rPr>
                <w:sz w:val="24"/>
                <w:szCs w:val="24"/>
              </w:rPr>
              <w:t>6 499,9</w:t>
            </w:r>
          </w:p>
        </w:tc>
        <w:tc>
          <w:tcPr>
            <w:tcW w:w="1155" w:type="dxa"/>
            <w:shd w:val="clear" w:color="auto" w:fill="auto"/>
            <w:vAlign w:val="bottom"/>
          </w:tcPr>
          <w:p w14:paraId="2D3F0F40" w14:textId="37F452B5" w:rsidR="00B5594E" w:rsidRPr="00951CD7" w:rsidRDefault="00B5594E" w:rsidP="00B5594E">
            <w:pPr>
              <w:widowControl w:val="0"/>
              <w:jc w:val="right"/>
              <w:rPr>
                <w:sz w:val="24"/>
                <w:szCs w:val="24"/>
              </w:rPr>
            </w:pPr>
            <w:r w:rsidRPr="00951CD7">
              <w:rPr>
                <w:sz w:val="24"/>
                <w:szCs w:val="24"/>
              </w:rPr>
              <w:t>6 499,9</w:t>
            </w:r>
          </w:p>
        </w:tc>
      </w:tr>
      <w:tr w:rsidR="00951CD7" w:rsidRPr="00951CD7" w14:paraId="2BE13B10" w14:textId="77777777" w:rsidTr="002E7C5A">
        <w:tc>
          <w:tcPr>
            <w:tcW w:w="3693" w:type="dxa"/>
            <w:shd w:val="clear" w:color="auto" w:fill="auto"/>
            <w:tcMar>
              <w:left w:w="0" w:type="dxa"/>
              <w:right w:w="0" w:type="dxa"/>
            </w:tcMar>
          </w:tcPr>
          <w:p w14:paraId="0C765953" w14:textId="77777777" w:rsidR="00B5594E" w:rsidRPr="00951CD7" w:rsidRDefault="00B5594E" w:rsidP="00B5594E">
            <w:pPr>
              <w:widowControl w:val="0"/>
              <w:rPr>
                <w:sz w:val="24"/>
                <w:szCs w:val="24"/>
              </w:rPr>
            </w:pPr>
            <w:r w:rsidRPr="00951CD7">
              <w:rPr>
                <w:sz w:val="24"/>
                <w:szCs w:val="24"/>
              </w:rPr>
              <w:t>из них:</w:t>
            </w:r>
          </w:p>
        </w:tc>
        <w:tc>
          <w:tcPr>
            <w:tcW w:w="1124" w:type="dxa"/>
            <w:shd w:val="clear" w:color="auto" w:fill="auto"/>
            <w:vAlign w:val="bottom"/>
          </w:tcPr>
          <w:p w14:paraId="334D7B07" w14:textId="77777777" w:rsidR="00B5594E" w:rsidRPr="00951CD7" w:rsidRDefault="00B5594E" w:rsidP="00B5594E">
            <w:pPr>
              <w:widowControl w:val="0"/>
              <w:jc w:val="center"/>
              <w:rPr>
                <w:sz w:val="24"/>
                <w:szCs w:val="24"/>
              </w:rPr>
            </w:pPr>
          </w:p>
        </w:tc>
        <w:tc>
          <w:tcPr>
            <w:tcW w:w="1363" w:type="dxa"/>
            <w:shd w:val="clear" w:color="auto" w:fill="auto"/>
            <w:vAlign w:val="bottom"/>
          </w:tcPr>
          <w:p w14:paraId="3E758606" w14:textId="77777777" w:rsidR="00B5594E" w:rsidRPr="00951CD7" w:rsidRDefault="00B5594E" w:rsidP="00B5594E">
            <w:pPr>
              <w:widowControl w:val="0"/>
              <w:jc w:val="right"/>
              <w:rPr>
                <w:sz w:val="24"/>
                <w:szCs w:val="24"/>
                <w:highlight w:val="yellow"/>
              </w:rPr>
            </w:pPr>
          </w:p>
        </w:tc>
        <w:tc>
          <w:tcPr>
            <w:tcW w:w="1186" w:type="dxa"/>
            <w:shd w:val="clear" w:color="auto" w:fill="auto"/>
            <w:vAlign w:val="bottom"/>
          </w:tcPr>
          <w:p w14:paraId="3DA35CC9" w14:textId="77777777" w:rsidR="00B5594E" w:rsidRPr="00951CD7" w:rsidRDefault="00B5594E" w:rsidP="00B5594E">
            <w:pPr>
              <w:widowControl w:val="0"/>
              <w:jc w:val="right"/>
              <w:rPr>
                <w:sz w:val="24"/>
                <w:szCs w:val="24"/>
              </w:rPr>
            </w:pPr>
          </w:p>
        </w:tc>
        <w:tc>
          <w:tcPr>
            <w:tcW w:w="1134" w:type="dxa"/>
            <w:shd w:val="clear" w:color="auto" w:fill="auto"/>
            <w:vAlign w:val="bottom"/>
          </w:tcPr>
          <w:p w14:paraId="3F2B653C" w14:textId="77777777" w:rsidR="00B5594E" w:rsidRPr="00951CD7" w:rsidRDefault="00B5594E" w:rsidP="00B5594E">
            <w:pPr>
              <w:widowControl w:val="0"/>
              <w:jc w:val="right"/>
              <w:rPr>
                <w:sz w:val="24"/>
                <w:szCs w:val="24"/>
              </w:rPr>
            </w:pPr>
          </w:p>
        </w:tc>
        <w:tc>
          <w:tcPr>
            <w:tcW w:w="1155" w:type="dxa"/>
            <w:shd w:val="clear" w:color="auto" w:fill="auto"/>
            <w:vAlign w:val="bottom"/>
          </w:tcPr>
          <w:p w14:paraId="7ED77CF2" w14:textId="77777777" w:rsidR="00B5594E" w:rsidRPr="00951CD7" w:rsidRDefault="00B5594E" w:rsidP="00B5594E">
            <w:pPr>
              <w:widowControl w:val="0"/>
              <w:jc w:val="right"/>
              <w:rPr>
                <w:sz w:val="24"/>
                <w:szCs w:val="24"/>
              </w:rPr>
            </w:pPr>
          </w:p>
        </w:tc>
      </w:tr>
      <w:tr w:rsidR="00951CD7" w:rsidRPr="00951CD7" w14:paraId="7AA7B1CC" w14:textId="77777777" w:rsidTr="002E7C5A">
        <w:tc>
          <w:tcPr>
            <w:tcW w:w="3693" w:type="dxa"/>
            <w:shd w:val="clear" w:color="auto" w:fill="auto"/>
            <w:tcMar>
              <w:left w:w="0" w:type="dxa"/>
              <w:right w:w="0" w:type="dxa"/>
            </w:tcMar>
          </w:tcPr>
          <w:p w14:paraId="7AA3A50F" w14:textId="77777777" w:rsidR="00B5594E" w:rsidRPr="00951CD7" w:rsidRDefault="00B5594E" w:rsidP="00B5594E">
            <w:pPr>
              <w:widowControl w:val="0"/>
              <w:rPr>
                <w:sz w:val="24"/>
                <w:szCs w:val="24"/>
              </w:rPr>
            </w:pPr>
            <w:r w:rsidRPr="00951CD7">
              <w:rPr>
                <w:sz w:val="24"/>
                <w:szCs w:val="24"/>
              </w:rPr>
              <w:t xml:space="preserve">мероприятия по </w:t>
            </w:r>
            <w:proofErr w:type="spellStart"/>
            <w:r w:rsidRPr="00951CD7">
              <w:rPr>
                <w:sz w:val="24"/>
                <w:szCs w:val="24"/>
              </w:rPr>
              <w:t>энергоресурсосбережению</w:t>
            </w:r>
            <w:proofErr w:type="spellEnd"/>
            <w:r w:rsidRPr="00951CD7">
              <w:rPr>
                <w:sz w:val="24"/>
                <w:szCs w:val="24"/>
              </w:rPr>
              <w:t xml:space="preserve"> </w:t>
            </w:r>
          </w:p>
        </w:tc>
        <w:tc>
          <w:tcPr>
            <w:tcW w:w="1124" w:type="dxa"/>
            <w:shd w:val="clear" w:color="auto" w:fill="auto"/>
            <w:vAlign w:val="bottom"/>
          </w:tcPr>
          <w:p w14:paraId="73001EE4" w14:textId="77777777" w:rsidR="00B5594E" w:rsidRPr="00951CD7" w:rsidRDefault="00B5594E" w:rsidP="00B5594E">
            <w:pPr>
              <w:widowControl w:val="0"/>
              <w:jc w:val="center"/>
              <w:rPr>
                <w:sz w:val="24"/>
                <w:szCs w:val="24"/>
              </w:rPr>
            </w:pPr>
            <w:r w:rsidRPr="00951CD7">
              <w:rPr>
                <w:sz w:val="24"/>
                <w:szCs w:val="24"/>
              </w:rPr>
              <w:t>МБ</w:t>
            </w:r>
          </w:p>
        </w:tc>
        <w:tc>
          <w:tcPr>
            <w:tcW w:w="1363" w:type="dxa"/>
            <w:shd w:val="clear" w:color="auto" w:fill="auto"/>
            <w:vAlign w:val="bottom"/>
          </w:tcPr>
          <w:p w14:paraId="66AE0723" w14:textId="633D0410" w:rsidR="00B5594E" w:rsidRPr="00951CD7" w:rsidRDefault="00B5594E" w:rsidP="00B5594E">
            <w:pPr>
              <w:widowControl w:val="0"/>
              <w:jc w:val="right"/>
              <w:rPr>
                <w:sz w:val="24"/>
                <w:szCs w:val="24"/>
              </w:rPr>
            </w:pPr>
            <w:r w:rsidRPr="00951CD7">
              <w:rPr>
                <w:sz w:val="24"/>
                <w:szCs w:val="24"/>
              </w:rPr>
              <w:t>21 024,8</w:t>
            </w:r>
          </w:p>
        </w:tc>
        <w:tc>
          <w:tcPr>
            <w:tcW w:w="1186" w:type="dxa"/>
            <w:shd w:val="clear" w:color="auto" w:fill="auto"/>
            <w:vAlign w:val="bottom"/>
          </w:tcPr>
          <w:p w14:paraId="3D54C2B9" w14:textId="2A2FEDF0" w:rsidR="00B5594E" w:rsidRPr="00951CD7" w:rsidRDefault="00B5594E" w:rsidP="00B5594E">
            <w:pPr>
              <w:widowControl w:val="0"/>
              <w:jc w:val="right"/>
              <w:rPr>
                <w:sz w:val="24"/>
                <w:szCs w:val="24"/>
              </w:rPr>
            </w:pPr>
            <w:r w:rsidRPr="00951CD7">
              <w:rPr>
                <w:sz w:val="24"/>
                <w:szCs w:val="24"/>
              </w:rPr>
              <w:t>6 499,9</w:t>
            </w:r>
          </w:p>
        </w:tc>
        <w:tc>
          <w:tcPr>
            <w:tcW w:w="1134" w:type="dxa"/>
            <w:shd w:val="clear" w:color="auto" w:fill="auto"/>
            <w:vAlign w:val="bottom"/>
          </w:tcPr>
          <w:p w14:paraId="77BF1A75" w14:textId="0F24E352" w:rsidR="00B5594E" w:rsidRPr="00951CD7" w:rsidRDefault="00B5594E" w:rsidP="00B5594E">
            <w:pPr>
              <w:widowControl w:val="0"/>
              <w:jc w:val="right"/>
              <w:rPr>
                <w:sz w:val="24"/>
                <w:szCs w:val="24"/>
              </w:rPr>
            </w:pPr>
            <w:r w:rsidRPr="00951CD7">
              <w:rPr>
                <w:sz w:val="24"/>
                <w:szCs w:val="24"/>
              </w:rPr>
              <w:t>6 499,9</w:t>
            </w:r>
          </w:p>
        </w:tc>
        <w:tc>
          <w:tcPr>
            <w:tcW w:w="1155" w:type="dxa"/>
            <w:shd w:val="clear" w:color="auto" w:fill="auto"/>
            <w:vAlign w:val="bottom"/>
          </w:tcPr>
          <w:p w14:paraId="7966DFE1" w14:textId="2887C0DF" w:rsidR="00B5594E" w:rsidRPr="00951CD7" w:rsidRDefault="00B5594E" w:rsidP="00B5594E">
            <w:pPr>
              <w:widowControl w:val="0"/>
              <w:jc w:val="right"/>
              <w:rPr>
                <w:sz w:val="24"/>
                <w:szCs w:val="24"/>
              </w:rPr>
            </w:pPr>
            <w:r w:rsidRPr="00951CD7">
              <w:rPr>
                <w:sz w:val="24"/>
                <w:szCs w:val="24"/>
              </w:rPr>
              <w:t>6 499,9</w:t>
            </w:r>
          </w:p>
        </w:tc>
      </w:tr>
    </w:tbl>
    <w:p w14:paraId="73DA4BA6" w14:textId="77777777" w:rsidR="00645DC2" w:rsidRPr="00951CD7" w:rsidRDefault="00645DC2" w:rsidP="00645DC2">
      <w:pPr>
        <w:widowControl w:val="0"/>
        <w:ind w:firstLine="709"/>
        <w:jc w:val="both"/>
        <w:rPr>
          <w:sz w:val="28"/>
          <w:szCs w:val="28"/>
        </w:rPr>
      </w:pPr>
    </w:p>
    <w:p w14:paraId="30DFF8BD" w14:textId="07D0E47D" w:rsidR="00645DC2" w:rsidRPr="00951CD7" w:rsidRDefault="00645DC2" w:rsidP="00645DC2">
      <w:pPr>
        <w:widowControl w:val="0"/>
        <w:ind w:firstLine="709"/>
        <w:jc w:val="both"/>
        <w:rPr>
          <w:sz w:val="28"/>
          <w:szCs w:val="28"/>
        </w:rPr>
      </w:pPr>
      <w:r w:rsidRPr="00951CD7">
        <w:rPr>
          <w:sz w:val="28"/>
          <w:szCs w:val="28"/>
        </w:rPr>
        <w:t>Средства местного бюджета планируется направить на замену светильников наружного освещения на светодиодные светильники на объектах, находящихся в муниципальной собственности.</w:t>
      </w:r>
    </w:p>
    <w:p w14:paraId="0D44887D" w14:textId="77777777" w:rsidR="00B471CE" w:rsidRPr="00951CD7" w:rsidRDefault="00B471CE" w:rsidP="00D024D5">
      <w:pPr>
        <w:widowControl w:val="0"/>
        <w:ind w:firstLine="709"/>
        <w:jc w:val="center"/>
        <w:rPr>
          <w:sz w:val="28"/>
          <w:szCs w:val="28"/>
        </w:rPr>
      </w:pPr>
    </w:p>
    <w:p w14:paraId="61EC471B" w14:textId="77777777" w:rsidR="006A4F66" w:rsidRPr="00951CD7" w:rsidRDefault="006A4F66" w:rsidP="003F0FB6">
      <w:pPr>
        <w:widowControl w:val="0"/>
        <w:jc w:val="center"/>
        <w:rPr>
          <w:sz w:val="28"/>
          <w:szCs w:val="28"/>
        </w:rPr>
      </w:pPr>
      <w:r w:rsidRPr="00951CD7">
        <w:rPr>
          <w:sz w:val="28"/>
          <w:szCs w:val="28"/>
        </w:rPr>
        <w:t xml:space="preserve">Содействие развитию малого и среднего предпринимательства </w:t>
      </w:r>
    </w:p>
    <w:p w14:paraId="4070B84A" w14:textId="77777777" w:rsidR="006A4F66" w:rsidRPr="00951CD7" w:rsidRDefault="006A4F66" w:rsidP="003F0FB6">
      <w:pPr>
        <w:widowControl w:val="0"/>
        <w:jc w:val="center"/>
        <w:rPr>
          <w:sz w:val="28"/>
          <w:szCs w:val="28"/>
        </w:rPr>
      </w:pPr>
      <w:r w:rsidRPr="00951CD7">
        <w:rPr>
          <w:sz w:val="28"/>
          <w:szCs w:val="28"/>
        </w:rPr>
        <w:t>в муниципальном образовании город Краснодар</w:t>
      </w:r>
    </w:p>
    <w:p w14:paraId="3F5AD4C9" w14:textId="77777777" w:rsidR="006A4F66" w:rsidRPr="00951CD7" w:rsidRDefault="006A4F66" w:rsidP="006A4F66">
      <w:pPr>
        <w:widowControl w:val="0"/>
        <w:ind w:firstLine="709"/>
        <w:jc w:val="both"/>
        <w:rPr>
          <w:b/>
          <w:sz w:val="28"/>
          <w:szCs w:val="28"/>
        </w:rPr>
      </w:pPr>
    </w:p>
    <w:p w14:paraId="1AA1FE0F" w14:textId="17066DA2" w:rsidR="007A3692" w:rsidRPr="00951CD7" w:rsidRDefault="0002391B" w:rsidP="007A3692">
      <w:pPr>
        <w:widowControl w:val="0"/>
        <w:ind w:firstLine="709"/>
        <w:jc w:val="both"/>
        <w:rPr>
          <w:sz w:val="28"/>
          <w:szCs w:val="28"/>
        </w:rPr>
      </w:pPr>
      <w:r w:rsidRPr="00951CD7">
        <w:rPr>
          <w:sz w:val="28"/>
          <w:szCs w:val="28"/>
        </w:rPr>
        <w:t xml:space="preserve">В проекте местного бюджета </w:t>
      </w:r>
      <w:r w:rsidR="007A3692" w:rsidRPr="00951CD7">
        <w:rPr>
          <w:sz w:val="28"/>
          <w:szCs w:val="28"/>
        </w:rPr>
        <w:t>на реализацию мероприятий муниципальной программы муниципального образования город Краснодар «Содействие развитию малого и среднего предпринимательства» предусмотрен</w:t>
      </w:r>
      <w:r w:rsidR="00AD003F" w:rsidRPr="00951CD7">
        <w:rPr>
          <w:sz w:val="28"/>
          <w:szCs w:val="28"/>
        </w:rPr>
        <w:t>ы бюджетные ассигнования на 2025–2027</w:t>
      </w:r>
      <w:r w:rsidR="0041553E" w:rsidRPr="00951CD7">
        <w:rPr>
          <w:sz w:val="28"/>
          <w:szCs w:val="28"/>
        </w:rPr>
        <w:t xml:space="preserve"> годы </w:t>
      </w:r>
      <w:r w:rsidR="007A3692" w:rsidRPr="00951CD7">
        <w:rPr>
          <w:sz w:val="28"/>
          <w:szCs w:val="28"/>
        </w:rPr>
        <w:t xml:space="preserve">в сумме </w:t>
      </w:r>
      <w:r w:rsidR="00AD003F" w:rsidRPr="00951CD7">
        <w:rPr>
          <w:sz w:val="28"/>
          <w:szCs w:val="28"/>
        </w:rPr>
        <w:t>34 845,8</w:t>
      </w:r>
      <w:r w:rsidR="007A3692" w:rsidRPr="00951CD7">
        <w:rPr>
          <w:sz w:val="28"/>
          <w:szCs w:val="28"/>
        </w:rPr>
        <w:t xml:space="preserve"> тыс. рублей</w:t>
      </w:r>
      <w:r w:rsidR="0041553E" w:rsidRPr="00951CD7">
        <w:rPr>
          <w:sz w:val="28"/>
          <w:szCs w:val="28"/>
        </w:rPr>
        <w:t xml:space="preserve"> ежегодно</w:t>
      </w:r>
      <w:r w:rsidR="00C058BA" w:rsidRPr="00951CD7">
        <w:rPr>
          <w:sz w:val="28"/>
          <w:szCs w:val="28"/>
        </w:rPr>
        <w:t xml:space="preserve">, в том числе </w:t>
      </w:r>
      <w:r w:rsidR="007A3692" w:rsidRPr="00951CD7">
        <w:rPr>
          <w:sz w:val="28"/>
          <w:szCs w:val="28"/>
        </w:rPr>
        <w:t xml:space="preserve">средства бюджета Краснодарского края – </w:t>
      </w:r>
      <w:r w:rsidR="0041553E" w:rsidRPr="00951CD7">
        <w:rPr>
          <w:sz w:val="28"/>
          <w:szCs w:val="28"/>
        </w:rPr>
        <w:t xml:space="preserve">по </w:t>
      </w:r>
      <w:r w:rsidR="007A3692" w:rsidRPr="00951CD7">
        <w:rPr>
          <w:sz w:val="28"/>
          <w:szCs w:val="28"/>
        </w:rPr>
        <w:t>1 715,8 тыс. рублей</w:t>
      </w:r>
      <w:r w:rsidR="0041553E" w:rsidRPr="00951CD7">
        <w:rPr>
          <w:sz w:val="28"/>
          <w:szCs w:val="28"/>
        </w:rPr>
        <w:t xml:space="preserve"> ежегодно</w:t>
      </w:r>
      <w:r w:rsidR="007A3692" w:rsidRPr="00951CD7">
        <w:rPr>
          <w:sz w:val="28"/>
          <w:szCs w:val="28"/>
        </w:rPr>
        <w:t xml:space="preserve">, средства </w:t>
      </w:r>
      <w:r w:rsidR="0041553E" w:rsidRPr="00951CD7">
        <w:rPr>
          <w:sz w:val="28"/>
          <w:szCs w:val="28"/>
        </w:rPr>
        <w:t xml:space="preserve">местного </w:t>
      </w:r>
      <w:r w:rsidR="007A3692" w:rsidRPr="00951CD7">
        <w:rPr>
          <w:sz w:val="28"/>
          <w:szCs w:val="28"/>
        </w:rPr>
        <w:t>бюджета</w:t>
      </w:r>
      <w:r w:rsidR="0041553E" w:rsidRPr="00951CD7">
        <w:rPr>
          <w:sz w:val="28"/>
          <w:szCs w:val="28"/>
        </w:rPr>
        <w:t xml:space="preserve"> </w:t>
      </w:r>
      <w:r w:rsidR="00C058BA" w:rsidRPr="00951CD7">
        <w:rPr>
          <w:sz w:val="28"/>
          <w:szCs w:val="28"/>
        </w:rPr>
        <w:t xml:space="preserve">– </w:t>
      </w:r>
      <w:r w:rsidR="007A3692" w:rsidRPr="00951CD7">
        <w:rPr>
          <w:sz w:val="28"/>
          <w:szCs w:val="28"/>
        </w:rPr>
        <w:t xml:space="preserve">по </w:t>
      </w:r>
      <w:r w:rsidR="00AD003F" w:rsidRPr="00951CD7">
        <w:rPr>
          <w:sz w:val="28"/>
          <w:szCs w:val="28"/>
        </w:rPr>
        <w:t>33 130,0</w:t>
      </w:r>
      <w:r w:rsidR="007A3692" w:rsidRPr="00951CD7">
        <w:rPr>
          <w:sz w:val="28"/>
          <w:szCs w:val="28"/>
        </w:rPr>
        <w:t xml:space="preserve"> тыс. рублей ежегодно.</w:t>
      </w:r>
    </w:p>
    <w:p w14:paraId="539C5386" w14:textId="77777777" w:rsidR="007A3692" w:rsidRPr="00951CD7" w:rsidRDefault="007A3692" w:rsidP="006A4F66">
      <w:pPr>
        <w:widowControl w:val="0"/>
        <w:jc w:val="right"/>
        <w:rPr>
          <w:sz w:val="28"/>
          <w:szCs w:val="24"/>
        </w:rPr>
      </w:pPr>
    </w:p>
    <w:p w14:paraId="2F3D1FDC" w14:textId="77777777" w:rsidR="006A4F66" w:rsidRPr="00951CD7" w:rsidRDefault="006A4F66" w:rsidP="006A4F66">
      <w:pPr>
        <w:widowControl w:val="0"/>
        <w:jc w:val="right"/>
        <w:rPr>
          <w:sz w:val="24"/>
          <w:szCs w:val="24"/>
        </w:rPr>
      </w:pPr>
      <w:r w:rsidRPr="00951CD7">
        <w:rPr>
          <w:sz w:val="28"/>
          <w:szCs w:val="24"/>
        </w:rPr>
        <w:t>тыс. рублей</w:t>
      </w: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95"/>
        <w:gridCol w:w="992"/>
        <w:gridCol w:w="1276"/>
        <w:gridCol w:w="1275"/>
        <w:gridCol w:w="1134"/>
        <w:gridCol w:w="1134"/>
      </w:tblGrid>
      <w:tr w:rsidR="00951CD7" w:rsidRPr="00951CD7" w14:paraId="6D8EC78C" w14:textId="77777777" w:rsidTr="00A747F9">
        <w:trPr>
          <w:trHeight w:val="687"/>
          <w:tblHeader/>
        </w:trPr>
        <w:tc>
          <w:tcPr>
            <w:tcW w:w="3795" w:type="dxa"/>
            <w:vMerge w:val="restart"/>
            <w:shd w:val="clear" w:color="auto" w:fill="auto"/>
            <w:vAlign w:val="center"/>
          </w:tcPr>
          <w:p w14:paraId="56FC0F24" w14:textId="77777777" w:rsidR="007A3692" w:rsidRPr="00951CD7" w:rsidRDefault="007A3692" w:rsidP="00A747F9">
            <w:pPr>
              <w:widowControl w:val="0"/>
              <w:jc w:val="center"/>
              <w:rPr>
                <w:sz w:val="24"/>
                <w:szCs w:val="24"/>
              </w:rPr>
            </w:pPr>
            <w:r w:rsidRPr="00951CD7">
              <w:rPr>
                <w:sz w:val="24"/>
                <w:szCs w:val="24"/>
              </w:rPr>
              <w:t>Наименование показателя</w:t>
            </w:r>
          </w:p>
          <w:p w14:paraId="1EDDB837" w14:textId="77777777" w:rsidR="007A3692" w:rsidRPr="00951CD7" w:rsidRDefault="007A3692" w:rsidP="00A747F9">
            <w:pPr>
              <w:widowControl w:val="0"/>
              <w:jc w:val="center"/>
              <w:rPr>
                <w:sz w:val="24"/>
                <w:szCs w:val="24"/>
              </w:rPr>
            </w:pPr>
            <w:r w:rsidRPr="00951CD7">
              <w:rPr>
                <w:sz w:val="24"/>
                <w:szCs w:val="24"/>
              </w:rPr>
              <w:t>(подпрограмма, мероприятие)</w:t>
            </w:r>
          </w:p>
        </w:tc>
        <w:tc>
          <w:tcPr>
            <w:tcW w:w="992" w:type="dxa"/>
            <w:vMerge w:val="restart"/>
            <w:vAlign w:val="center"/>
          </w:tcPr>
          <w:p w14:paraId="3AF0CB2E" w14:textId="77777777" w:rsidR="007A3692" w:rsidRPr="00951CD7" w:rsidRDefault="007A3692" w:rsidP="00A747F9">
            <w:pPr>
              <w:widowControl w:val="0"/>
              <w:jc w:val="center"/>
              <w:rPr>
                <w:sz w:val="24"/>
                <w:szCs w:val="24"/>
              </w:rPr>
            </w:pPr>
            <w:r w:rsidRPr="00951CD7">
              <w:rPr>
                <w:sz w:val="24"/>
                <w:szCs w:val="24"/>
              </w:rPr>
              <w:t>Уровень бюджета</w:t>
            </w:r>
          </w:p>
        </w:tc>
        <w:tc>
          <w:tcPr>
            <w:tcW w:w="1276" w:type="dxa"/>
            <w:vMerge w:val="restart"/>
            <w:shd w:val="clear" w:color="auto" w:fill="auto"/>
            <w:vAlign w:val="center"/>
          </w:tcPr>
          <w:p w14:paraId="42AF7C34" w14:textId="18A10C4F" w:rsidR="007A3692" w:rsidRPr="00951CD7" w:rsidRDefault="007A3692" w:rsidP="00A747F9">
            <w:pPr>
              <w:widowControl w:val="0"/>
              <w:jc w:val="center"/>
              <w:rPr>
                <w:sz w:val="24"/>
                <w:szCs w:val="24"/>
              </w:rPr>
            </w:pPr>
            <w:r w:rsidRPr="00951CD7">
              <w:rPr>
                <w:sz w:val="24"/>
                <w:szCs w:val="24"/>
              </w:rPr>
              <w:t>Сводная</w:t>
            </w:r>
            <w:r w:rsidR="00E664DC" w:rsidRPr="00951CD7">
              <w:rPr>
                <w:sz w:val="24"/>
                <w:szCs w:val="24"/>
              </w:rPr>
              <w:t xml:space="preserve"> бюджетная роспись на 01.10.2024</w:t>
            </w:r>
          </w:p>
        </w:tc>
        <w:tc>
          <w:tcPr>
            <w:tcW w:w="3543" w:type="dxa"/>
            <w:gridSpan w:val="3"/>
            <w:shd w:val="clear" w:color="auto" w:fill="auto"/>
            <w:vAlign w:val="center"/>
          </w:tcPr>
          <w:p w14:paraId="613C9E38" w14:textId="77777777" w:rsidR="007A3692" w:rsidRPr="00951CD7" w:rsidRDefault="007A3692" w:rsidP="00A747F9">
            <w:pPr>
              <w:widowControl w:val="0"/>
              <w:jc w:val="center"/>
              <w:rPr>
                <w:sz w:val="24"/>
                <w:szCs w:val="24"/>
              </w:rPr>
            </w:pPr>
            <w:r w:rsidRPr="00951CD7">
              <w:rPr>
                <w:sz w:val="24"/>
                <w:szCs w:val="24"/>
              </w:rPr>
              <w:t>Проект</w:t>
            </w:r>
          </w:p>
        </w:tc>
      </w:tr>
      <w:tr w:rsidR="00951CD7" w:rsidRPr="00951CD7" w14:paraId="6F817FC7" w14:textId="77777777" w:rsidTr="00A747F9">
        <w:trPr>
          <w:tblHeader/>
        </w:trPr>
        <w:tc>
          <w:tcPr>
            <w:tcW w:w="3795" w:type="dxa"/>
            <w:vMerge/>
            <w:shd w:val="clear" w:color="auto" w:fill="auto"/>
            <w:vAlign w:val="center"/>
          </w:tcPr>
          <w:p w14:paraId="198A33B5" w14:textId="77777777" w:rsidR="007A3692" w:rsidRPr="00951CD7" w:rsidRDefault="007A3692" w:rsidP="00A747F9">
            <w:pPr>
              <w:widowControl w:val="0"/>
              <w:jc w:val="center"/>
              <w:rPr>
                <w:sz w:val="24"/>
                <w:szCs w:val="24"/>
              </w:rPr>
            </w:pPr>
          </w:p>
        </w:tc>
        <w:tc>
          <w:tcPr>
            <w:tcW w:w="992" w:type="dxa"/>
            <w:vMerge/>
            <w:vAlign w:val="center"/>
          </w:tcPr>
          <w:p w14:paraId="65EE6551" w14:textId="77777777" w:rsidR="007A3692" w:rsidRPr="00951CD7" w:rsidRDefault="007A3692" w:rsidP="00A747F9">
            <w:pPr>
              <w:widowControl w:val="0"/>
              <w:jc w:val="center"/>
              <w:rPr>
                <w:sz w:val="24"/>
                <w:szCs w:val="24"/>
              </w:rPr>
            </w:pPr>
          </w:p>
        </w:tc>
        <w:tc>
          <w:tcPr>
            <w:tcW w:w="1276" w:type="dxa"/>
            <w:vMerge/>
            <w:shd w:val="clear" w:color="auto" w:fill="auto"/>
            <w:vAlign w:val="center"/>
          </w:tcPr>
          <w:p w14:paraId="05B1C7F8" w14:textId="77777777" w:rsidR="007A3692" w:rsidRPr="00951CD7" w:rsidRDefault="007A3692" w:rsidP="00A747F9">
            <w:pPr>
              <w:widowControl w:val="0"/>
              <w:jc w:val="center"/>
              <w:rPr>
                <w:sz w:val="24"/>
                <w:szCs w:val="24"/>
              </w:rPr>
            </w:pPr>
          </w:p>
        </w:tc>
        <w:tc>
          <w:tcPr>
            <w:tcW w:w="1275" w:type="dxa"/>
            <w:shd w:val="clear" w:color="auto" w:fill="auto"/>
            <w:vAlign w:val="center"/>
          </w:tcPr>
          <w:p w14:paraId="10512C05" w14:textId="5B178E70" w:rsidR="007A3692" w:rsidRPr="00951CD7" w:rsidRDefault="00E664DC" w:rsidP="00A747F9">
            <w:pPr>
              <w:widowControl w:val="0"/>
              <w:autoSpaceDE w:val="0"/>
              <w:autoSpaceDN w:val="0"/>
              <w:adjustRightInd w:val="0"/>
              <w:jc w:val="center"/>
              <w:rPr>
                <w:sz w:val="24"/>
                <w:szCs w:val="24"/>
              </w:rPr>
            </w:pPr>
            <w:r w:rsidRPr="00951CD7">
              <w:rPr>
                <w:sz w:val="24"/>
                <w:szCs w:val="24"/>
              </w:rPr>
              <w:t>2025</w:t>
            </w:r>
            <w:r w:rsidR="007A3692" w:rsidRPr="00951CD7">
              <w:rPr>
                <w:sz w:val="24"/>
                <w:szCs w:val="24"/>
              </w:rPr>
              <w:t xml:space="preserve"> год</w:t>
            </w:r>
          </w:p>
        </w:tc>
        <w:tc>
          <w:tcPr>
            <w:tcW w:w="1134" w:type="dxa"/>
            <w:vAlign w:val="center"/>
          </w:tcPr>
          <w:p w14:paraId="151274C4" w14:textId="42175BCA" w:rsidR="007A3692" w:rsidRPr="00951CD7" w:rsidRDefault="00E664DC" w:rsidP="00A747F9">
            <w:pPr>
              <w:widowControl w:val="0"/>
              <w:jc w:val="center"/>
              <w:rPr>
                <w:sz w:val="24"/>
                <w:szCs w:val="24"/>
              </w:rPr>
            </w:pPr>
            <w:r w:rsidRPr="00951CD7">
              <w:rPr>
                <w:sz w:val="24"/>
                <w:szCs w:val="24"/>
              </w:rPr>
              <w:t>2026</w:t>
            </w:r>
            <w:r w:rsidR="007A3692" w:rsidRPr="00951CD7">
              <w:rPr>
                <w:sz w:val="24"/>
                <w:szCs w:val="24"/>
              </w:rPr>
              <w:t xml:space="preserve"> год</w:t>
            </w:r>
          </w:p>
        </w:tc>
        <w:tc>
          <w:tcPr>
            <w:tcW w:w="1134" w:type="dxa"/>
            <w:vAlign w:val="center"/>
          </w:tcPr>
          <w:p w14:paraId="0016387B" w14:textId="20F1F6BD" w:rsidR="007A3692" w:rsidRPr="00951CD7" w:rsidRDefault="00E664DC" w:rsidP="00A747F9">
            <w:pPr>
              <w:widowControl w:val="0"/>
              <w:jc w:val="center"/>
              <w:rPr>
                <w:sz w:val="24"/>
                <w:szCs w:val="24"/>
              </w:rPr>
            </w:pPr>
            <w:r w:rsidRPr="00951CD7">
              <w:rPr>
                <w:sz w:val="24"/>
                <w:szCs w:val="24"/>
              </w:rPr>
              <w:t>2027</w:t>
            </w:r>
            <w:r w:rsidR="007A3692" w:rsidRPr="00951CD7">
              <w:rPr>
                <w:sz w:val="24"/>
                <w:szCs w:val="24"/>
              </w:rPr>
              <w:t xml:space="preserve"> год</w:t>
            </w:r>
          </w:p>
        </w:tc>
      </w:tr>
      <w:tr w:rsidR="00951CD7" w:rsidRPr="00951CD7" w14:paraId="587356E1" w14:textId="77777777" w:rsidTr="00113ED2">
        <w:trPr>
          <w:tblHeader/>
        </w:trPr>
        <w:tc>
          <w:tcPr>
            <w:tcW w:w="3795" w:type="dxa"/>
            <w:tcBorders>
              <w:bottom w:val="single" w:sz="4" w:space="0" w:color="auto"/>
            </w:tcBorders>
            <w:shd w:val="clear" w:color="auto" w:fill="auto"/>
            <w:vAlign w:val="center"/>
          </w:tcPr>
          <w:p w14:paraId="560FDEDE" w14:textId="77777777" w:rsidR="007A3692" w:rsidRPr="00951CD7" w:rsidRDefault="007A3692" w:rsidP="00A747F9">
            <w:pPr>
              <w:widowControl w:val="0"/>
              <w:jc w:val="center"/>
              <w:rPr>
                <w:sz w:val="24"/>
                <w:szCs w:val="24"/>
              </w:rPr>
            </w:pPr>
            <w:r w:rsidRPr="00951CD7">
              <w:rPr>
                <w:sz w:val="24"/>
                <w:szCs w:val="24"/>
              </w:rPr>
              <w:t>1</w:t>
            </w:r>
          </w:p>
        </w:tc>
        <w:tc>
          <w:tcPr>
            <w:tcW w:w="992" w:type="dxa"/>
            <w:tcBorders>
              <w:bottom w:val="single" w:sz="4" w:space="0" w:color="auto"/>
            </w:tcBorders>
            <w:vAlign w:val="center"/>
          </w:tcPr>
          <w:p w14:paraId="39E5CF94" w14:textId="77777777" w:rsidR="007A3692" w:rsidRPr="00951CD7" w:rsidRDefault="007A3692" w:rsidP="00A747F9">
            <w:pPr>
              <w:widowControl w:val="0"/>
              <w:jc w:val="center"/>
              <w:rPr>
                <w:sz w:val="24"/>
                <w:szCs w:val="24"/>
              </w:rPr>
            </w:pPr>
            <w:r w:rsidRPr="00951CD7">
              <w:rPr>
                <w:sz w:val="24"/>
                <w:szCs w:val="24"/>
              </w:rPr>
              <w:t>2</w:t>
            </w:r>
          </w:p>
        </w:tc>
        <w:tc>
          <w:tcPr>
            <w:tcW w:w="1276" w:type="dxa"/>
            <w:tcBorders>
              <w:bottom w:val="single" w:sz="4" w:space="0" w:color="auto"/>
            </w:tcBorders>
            <w:shd w:val="clear" w:color="auto" w:fill="auto"/>
            <w:vAlign w:val="center"/>
          </w:tcPr>
          <w:p w14:paraId="40592DF1" w14:textId="77777777" w:rsidR="007A3692" w:rsidRPr="00951CD7" w:rsidRDefault="007A3692" w:rsidP="00A747F9">
            <w:pPr>
              <w:widowControl w:val="0"/>
              <w:jc w:val="center"/>
              <w:rPr>
                <w:sz w:val="24"/>
                <w:szCs w:val="24"/>
              </w:rPr>
            </w:pPr>
            <w:r w:rsidRPr="00951CD7">
              <w:rPr>
                <w:sz w:val="24"/>
                <w:szCs w:val="24"/>
              </w:rPr>
              <w:t>3</w:t>
            </w:r>
          </w:p>
        </w:tc>
        <w:tc>
          <w:tcPr>
            <w:tcW w:w="1275" w:type="dxa"/>
            <w:tcBorders>
              <w:bottom w:val="single" w:sz="4" w:space="0" w:color="auto"/>
            </w:tcBorders>
            <w:shd w:val="clear" w:color="auto" w:fill="auto"/>
            <w:vAlign w:val="center"/>
          </w:tcPr>
          <w:p w14:paraId="384453D6" w14:textId="77777777" w:rsidR="007A3692" w:rsidRPr="00951CD7" w:rsidRDefault="007A3692" w:rsidP="00A747F9">
            <w:pPr>
              <w:widowControl w:val="0"/>
              <w:autoSpaceDE w:val="0"/>
              <w:autoSpaceDN w:val="0"/>
              <w:adjustRightInd w:val="0"/>
              <w:jc w:val="center"/>
              <w:rPr>
                <w:sz w:val="24"/>
                <w:szCs w:val="24"/>
              </w:rPr>
            </w:pPr>
            <w:r w:rsidRPr="00951CD7">
              <w:rPr>
                <w:sz w:val="24"/>
                <w:szCs w:val="24"/>
              </w:rPr>
              <w:t>4</w:t>
            </w:r>
          </w:p>
        </w:tc>
        <w:tc>
          <w:tcPr>
            <w:tcW w:w="1134" w:type="dxa"/>
            <w:tcBorders>
              <w:bottom w:val="single" w:sz="4" w:space="0" w:color="auto"/>
            </w:tcBorders>
            <w:vAlign w:val="center"/>
          </w:tcPr>
          <w:p w14:paraId="3051180D" w14:textId="77777777" w:rsidR="007A3692" w:rsidRPr="00951CD7" w:rsidRDefault="007A3692" w:rsidP="00A747F9">
            <w:pPr>
              <w:widowControl w:val="0"/>
              <w:jc w:val="center"/>
              <w:rPr>
                <w:sz w:val="24"/>
                <w:szCs w:val="24"/>
              </w:rPr>
            </w:pPr>
            <w:r w:rsidRPr="00951CD7">
              <w:rPr>
                <w:sz w:val="24"/>
                <w:szCs w:val="24"/>
              </w:rPr>
              <w:t>5</w:t>
            </w:r>
          </w:p>
        </w:tc>
        <w:tc>
          <w:tcPr>
            <w:tcW w:w="1134" w:type="dxa"/>
            <w:tcBorders>
              <w:bottom w:val="single" w:sz="4" w:space="0" w:color="auto"/>
            </w:tcBorders>
            <w:vAlign w:val="center"/>
          </w:tcPr>
          <w:p w14:paraId="3214865C" w14:textId="77777777" w:rsidR="007A3692" w:rsidRPr="00951CD7" w:rsidRDefault="007A3692" w:rsidP="00A747F9">
            <w:pPr>
              <w:widowControl w:val="0"/>
              <w:jc w:val="center"/>
              <w:rPr>
                <w:sz w:val="24"/>
                <w:szCs w:val="24"/>
              </w:rPr>
            </w:pPr>
            <w:r w:rsidRPr="00951CD7">
              <w:rPr>
                <w:sz w:val="24"/>
                <w:szCs w:val="24"/>
              </w:rPr>
              <w:t>6</w:t>
            </w:r>
          </w:p>
        </w:tc>
      </w:tr>
      <w:tr w:rsidR="00951CD7" w:rsidRPr="00951CD7" w14:paraId="0B912E23" w14:textId="77777777" w:rsidTr="00772F22">
        <w:tblPrEx>
          <w:tblLook w:val="0000" w:firstRow="0" w:lastRow="0" w:firstColumn="0" w:lastColumn="0" w:noHBand="0" w:noVBand="0"/>
        </w:tblPrEx>
        <w:trPr>
          <w:trHeight w:val="467"/>
        </w:trPr>
        <w:tc>
          <w:tcPr>
            <w:tcW w:w="3795" w:type="dxa"/>
            <w:vMerge w:val="restart"/>
            <w:tcBorders>
              <w:bottom w:val="dotted" w:sz="4" w:space="0" w:color="auto"/>
              <w:right w:val="dotted" w:sz="4" w:space="0" w:color="auto"/>
            </w:tcBorders>
          </w:tcPr>
          <w:p w14:paraId="5BD8DF50" w14:textId="77777777" w:rsidR="00772F22" w:rsidRPr="00951CD7" w:rsidRDefault="00772F22" w:rsidP="00772F22">
            <w:pPr>
              <w:widowControl w:val="0"/>
              <w:rPr>
                <w:sz w:val="24"/>
                <w:szCs w:val="24"/>
              </w:rPr>
            </w:pPr>
            <w:r w:rsidRPr="00951CD7">
              <w:rPr>
                <w:rFonts w:eastAsia="Calibri"/>
                <w:sz w:val="24"/>
                <w:szCs w:val="24"/>
                <w:lang w:eastAsia="en-US"/>
              </w:rPr>
              <w:t>Всего по программе</w:t>
            </w:r>
          </w:p>
        </w:tc>
        <w:tc>
          <w:tcPr>
            <w:tcW w:w="992" w:type="dxa"/>
            <w:tcBorders>
              <w:left w:val="dotted" w:sz="4" w:space="0" w:color="auto"/>
              <w:bottom w:val="dotted" w:sz="4" w:space="0" w:color="auto"/>
              <w:right w:val="dotted" w:sz="4" w:space="0" w:color="auto"/>
            </w:tcBorders>
            <w:vAlign w:val="bottom"/>
          </w:tcPr>
          <w:p w14:paraId="29FBD748" w14:textId="77777777" w:rsidR="00772F22" w:rsidRPr="00951CD7" w:rsidRDefault="00772F22" w:rsidP="00772F22">
            <w:pPr>
              <w:widowControl w:val="0"/>
              <w:jc w:val="center"/>
              <w:rPr>
                <w:sz w:val="24"/>
                <w:szCs w:val="24"/>
              </w:rPr>
            </w:pPr>
            <w:r w:rsidRPr="00951CD7">
              <w:rPr>
                <w:sz w:val="24"/>
                <w:szCs w:val="24"/>
              </w:rPr>
              <w:t>КБ, МБ</w:t>
            </w:r>
          </w:p>
        </w:tc>
        <w:tc>
          <w:tcPr>
            <w:tcW w:w="1276" w:type="dxa"/>
            <w:tcBorders>
              <w:left w:val="dotted" w:sz="4" w:space="0" w:color="auto"/>
              <w:bottom w:val="dotted" w:sz="4" w:space="0" w:color="auto"/>
              <w:right w:val="dotted" w:sz="4" w:space="0" w:color="auto"/>
            </w:tcBorders>
            <w:vAlign w:val="bottom"/>
          </w:tcPr>
          <w:p w14:paraId="3D7EA91E" w14:textId="5A225C6F" w:rsidR="00772F22" w:rsidRPr="00951CD7" w:rsidRDefault="00772F22" w:rsidP="00772F22">
            <w:pPr>
              <w:widowControl w:val="0"/>
              <w:jc w:val="right"/>
              <w:rPr>
                <w:sz w:val="24"/>
                <w:szCs w:val="24"/>
              </w:rPr>
            </w:pPr>
            <w:r w:rsidRPr="00951CD7">
              <w:rPr>
                <w:sz w:val="24"/>
                <w:szCs w:val="24"/>
              </w:rPr>
              <w:t>30 890,8</w:t>
            </w:r>
          </w:p>
        </w:tc>
        <w:tc>
          <w:tcPr>
            <w:tcW w:w="1275" w:type="dxa"/>
            <w:tcBorders>
              <w:left w:val="dotted" w:sz="4" w:space="0" w:color="auto"/>
              <w:bottom w:val="dotted" w:sz="4" w:space="0" w:color="auto"/>
              <w:right w:val="dotted" w:sz="4" w:space="0" w:color="auto"/>
            </w:tcBorders>
            <w:vAlign w:val="bottom"/>
          </w:tcPr>
          <w:p w14:paraId="3F2AB412" w14:textId="1E398C5C" w:rsidR="00772F22" w:rsidRPr="00951CD7" w:rsidRDefault="00772F22" w:rsidP="00772F22">
            <w:pPr>
              <w:widowControl w:val="0"/>
              <w:jc w:val="right"/>
              <w:rPr>
                <w:sz w:val="24"/>
                <w:szCs w:val="24"/>
              </w:rPr>
            </w:pPr>
            <w:r w:rsidRPr="00951CD7">
              <w:rPr>
                <w:sz w:val="24"/>
                <w:szCs w:val="24"/>
              </w:rPr>
              <w:t>34 845,8</w:t>
            </w:r>
          </w:p>
        </w:tc>
        <w:tc>
          <w:tcPr>
            <w:tcW w:w="1134" w:type="dxa"/>
            <w:tcBorders>
              <w:left w:val="dotted" w:sz="4" w:space="0" w:color="auto"/>
              <w:bottom w:val="dotted" w:sz="4" w:space="0" w:color="auto"/>
              <w:right w:val="dotted" w:sz="4" w:space="0" w:color="auto"/>
            </w:tcBorders>
            <w:vAlign w:val="bottom"/>
          </w:tcPr>
          <w:p w14:paraId="644AFE03" w14:textId="11141AF3" w:rsidR="00772F22" w:rsidRPr="00951CD7" w:rsidRDefault="00772F22" w:rsidP="00772F22">
            <w:pPr>
              <w:widowControl w:val="0"/>
              <w:jc w:val="right"/>
              <w:rPr>
                <w:sz w:val="24"/>
                <w:szCs w:val="24"/>
              </w:rPr>
            </w:pPr>
            <w:r w:rsidRPr="00951CD7">
              <w:rPr>
                <w:sz w:val="24"/>
                <w:szCs w:val="24"/>
              </w:rPr>
              <w:t>34 845,8</w:t>
            </w:r>
          </w:p>
        </w:tc>
        <w:tc>
          <w:tcPr>
            <w:tcW w:w="1134" w:type="dxa"/>
            <w:tcBorders>
              <w:left w:val="dotted" w:sz="4" w:space="0" w:color="auto"/>
              <w:bottom w:val="dotted" w:sz="4" w:space="0" w:color="auto"/>
            </w:tcBorders>
            <w:vAlign w:val="bottom"/>
          </w:tcPr>
          <w:p w14:paraId="2BFFB360" w14:textId="6D63641C" w:rsidR="00772F22" w:rsidRPr="00951CD7" w:rsidRDefault="00772F22" w:rsidP="00772F22">
            <w:pPr>
              <w:widowControl w:val="0"/>
              <w:jc w:val="right"/>
              <w:rPr>
                <w:sz w:val="24"/>
                <w:szCs w:val="24"/>
              </w:rPr>
            </w:pPr>
            <w:r w:rsidRPr="00951CD7">
              <w:rPr>
                <w:sz w:val="24"/>
                <w:szCs w:val="24"/>
              </w:rPr>
              <w:t>34 845,8</w:t>
            </w:r>
          </w:p>
        </w:tc>
      </w:tr>
      <w:tr w:rsidR="00951CD7" w:rsidRPr="00951CD7" w14:paraId="599DAA90" w14:textId="77777777" w:rsidTr="00772F22">
        <w:tblPrEx>
          <w:tblLook w:val="0000" w:firstRow="0" w:lastRow="0" w:firstColumn="0" w:lastColumn="0" w:noHBand="0" w:noVBand="0"/>
        </w:tblPrEx>
        <w:trPr>
          <w:trHeight w:val="402"/>
        </w:trPr>
        <w:tc>
          <w:tcPr>
            <w:tcW w:w="3795" w:type="dxa"/>
            <w:vMerge/>
            <w:tcBorders>
              <w:top w:val="dotted" w:sz="4" w:space="0" w:color="auto"/>
              <w:bottom w:val="dotted" w:sz="4" w:space="0" w:color="auto"/>
              <w:right w:val="dotted" w:sz="4" w:space="0" w:color="auto"/>
            </w:tcBorders>
          </w:tcPr>
          <w:p w14:paraId="5BA3BA66" w14:textId="77777777" w:rsidR="00772F22" w:rsidRPr="00951CD7" w:rsidRDefault="00772F22" w:rsidP="00772F22">
            <w:pPr>
              <w:widowControl w:val="0"/>
              <w:rPr>
                <w:sz w:val="24"/>
                <w:szCs w:val="24"/>
              </w:rPr>
            </w:pPr>
          </w:p>
        </w:tc>
        <w:tc>
          <w:tcPr>
            <w:tcW w:w="992" w:type="dxa"/>
            <w:tcBorders>
              <w:top w:val="dotted" w:sz="4" w:space="0" w:color="auto"/>
              <w:left w:val="dotted" w:sz="4" w:space="0" w:color="auto"/>
              <w:bottom w:val="dotted" w:sz="4" w:space="0" w:color="auto"/>
              <w:right w:val="dotted" w:sz="4" w:space="0" w:color="auto"/>
            </w:tcBorders>
            <w:vAlign w:val="bottom"/>
          </w:tcPr>
          <w:p w14:paraId="3332B20C" w14:textId="77777777" w:rsidR="00772F22" w:rsidRPr="00951CD7" w:rsidRDefault="00772F22" w:rsidP="00772F22">
            <w:pPr>
              <w:widowControl w:val="0"/>
              <w:jc w:val="center"/>
              <w:rPr>
                <w:sz w:val="24"/>
                <w:szCs w:val="24"/>
              </w:rPr>
            </w:pPr>
            <w:r w:rsidRPr="00951CD7">
              <w:rPr>
                <w:sz w:val="24"/>
                <w:szCs w:val="24"/>
              </w:rPr>
              <w:t>КБ</w:t>
            </w:r>
          </w:p>
        </w:tc>
        <w:tc>
          <w:tcPr>
            <w:tcW w:w="1276" w:type="dxa"/>
            <w:tcBorders>
              <w:top w:val="dotted" w:sz="4" w:space="0" w:color="auto"/>
              <w:left w:val="dotted" w:sz="4" w:space="0" w:color="auto"/>
              <w:bottom w:val="dotted" w:sz="4" w:space="0" w:color="auto"/>
              <w:right w:val="dotted" w:sz="4" w:space="0" w:color="auto"/>
            </w:tcBorders>
            <w:vAlign w:val="bottom"/>
          </w:tcPr>
          <w:p w14:paraId="3AE54BC7" w14:textId="5A8A8650" w:rsidR="00772F22" w:rsidRPr="00951CD7" w:rsidRDefault="00772F22" w:rsidP="00772F22">
            <w:pPr>
              <w:widowControl w:val="0"/>
              <w:jc w:val="right"/>
              <w:rPr>
                <w:sz w:val="24"/>
                <w:szCs w:val="24"/>
              </w:rPr>
            </w:pPr>
            <w:r w:rsidRPr="00951CD7">
              <w:rPr>
                <w:sz w:val="24"/>
                <w:szCs w:val="24"/>
              </w:rPr>
              <w:t>1 715,8</w:t>
            </w:r>
          </w:p>
        </w:tc>
        <w:tc>
          <w:tcPr>
            <w:tcW w:w="1275" w:type="dxa"/>
            <w:tcBorders>
              <w:top w:val="dotted" w:sz="4" w:space="0" w:color="auto"/>
              <w:left w:val="dotted" w:sz="4" w:space="0" w:color="auto"/>
              <w:bottom w:val="dotted" w:sz="4" w:space="0" w:color="auto"/>
              <w:right w:val="dotted" w:sz="4" w:space="0" w:color="auto"/>
            </w:tcBorders>
            <w:vAlign w:val="bottom"/>
          </w:tcPr>
          <w:p w14:paraId="0998EDD5" w14:textId="7D5ECD66" w:rsidR="00772F22" w:rsidRPr="00951CD7" w:rsidRDefault="00772F22" w:rsidP="00772F22">
            <w:pPr>
              <w:widowControl w:val="0"/>
              <w:spacing w:line="209" w:lineRule="auto"/>
              <w:jc w:val="right"/>
              <w:rPr>
                <w:sz w:val="24"/>
                <w:szCs w:val="24"/>
              </w:rPr>
            </w:pPr>
            <w:r w:rsidRPr="00951CD7">
              <w:rPr>
                <w:sz w:val="24"/>
                <w:szCs w:val="24"/>
              </w:rPr>
              <w:t>1 715,8</w:t>
            </w:r>
          </w:p>
        </w:tc>
        <w:tc>
          <w:tcPr>
            <w:tcW w:w="1134" w:type="dxa"/>
            <w:tcBorders>
              <w:top w:val="dotted" w:sz="4" w:space="0" w:color="auto"/>
              <w:left w:val="dotted" w:sz="4" w:space="0" w:color="auto"/>
              <w:bottom w:val="dotted" w:sz="4" w:space="0" w:color="auto"/>
              <w:right w:val="dotted" w:sz="4" w:space="0" w:color="auto"/>
            </w:tcBorders>
            <w:vAlign w:val="bottom"/>
          </w:tcPr>
          <w:p w14:paraId="4AE8C45E" w14:textId="06DB9113" w:rsidR="00772F22" w:rsidRPr="00951CD7" w:rsidRDefault="00772F22" w:rsidP="00772F22">
            <w:pPr>
              <w:widowControl w:val="0"/>
              <w:spacing w:line="209" w:lineRule="auto"/>
              <w:jc w:val="right"/>
              <w:rPr>
                <w:sz w:val="24"/>
                <w:szCs w:val="24"/>
              </w:rPr>
            </w:pPr>
            <w:r w:rsidRPr="00951CD7">
              <w:rPr>
                <w:sz w:val="24"/>
                <w:szCs w:val="24"/>
              </w:rPr>
              <w:t>1 715,8</w:t>
            </w:r>
          </w:p>
        </w:tc>
        <w:tc>
          <w:tcPr>
            <w:tcW w:w="1134" w:type="dxa"/>
            <w:tcBorders>
              <w:top w:val="dotted" w:sz="4" w:space="0" w:color="auto"/>
              <w:left w:val="dotted" w:sz="4" w:space="0" w:color="auto"/>
              <w:bottom w:val="dotted" w:sz="4" w:space="0" w:color="auto"/>
            </w:tcBorders>
            <w:vAlign w:val="bottom"/>
          </w:tcPr>
          <w:p w14:paraId="5EC228A2" w14:textId="6AF524A8" w:rsidR="00772F22" w:rsidRPr="00951CD7" w:rsidRDefault="00772F22" w:rsidP="00772F22">
            <w:pPr>
              <w:widowControl w:val="0"/>
              <w:spacing w:line="209" w:lineRule="auto"/>
              <w:jc w:val="right"/>
              <w:rPr>
                <w:sz w:val="24"/>
                <w:szCs w:val="24"/>
              </w:rPr>
            </w:pPr>
            <w:r w:rsidRPr="00951CD7">
              <w:rPr>
                <w:sz w:val="24"/>
                <w:szCs w:val="24"/>
              </w:rPr>
              <w:t>1 715,8</w:t>
            </w:r>
          </w:p>
        </w:tc>
      </w:tr>
      <w:tr w:rsidR="00951CD7" w:rsidRPr="00951CD7" w14:paraId="60F58600" w14:textId="77777777" w:rsidTr="00772F22">
        <w:tblPrEx>
          <w:tblLook w:val="0000" w:firstRow="0" w:lastRow="0" w:firstColumn="0" w:lastColumn="0" w:noHBand="0" w:noVBand="0"/>
        </w:tblPrEx>
        <w:trPr>
          <w:trHeight w:val="421"/>
        </w:trPr>
        <w:tc>
          <w:tcPr>
            <w:tcW w:w="3795" w:type="dxa"/>
            <w:vMerge/>
            <w:tcBorders>
              <w:top w:val="dotted" w:sz="4" w:space="0" w:color="auto"/>
              <w:bottom w:val="dotted" w:sz="4" w:space="0" w:color="auto"/>
              <w:right w:val="dotted" w:sz="4" w:space="0" w:color="auto"/>
            </w:tcBorders>
          </w:tcPr>
          <w:p w14:paraId="10A53CBE" w14:textId="77777777" w:rsidR="00772F22" w:rsidRPr="00951CD7" w:rsidRDefault="00772F22" w:rsidP="00772F22">
            <w:pPr>
              <w:widowControl w:val="0"/>
              <w:rPr>
                <w:sz w:val="24"/>
                <w:szCs w:val="24"/>
              </w:rPr>
            </w:pPr>
          </w:p>
        </w:tc>
        <w:tc>
          <w:tcPr>
            <w:tcW w:w="992" w:type="dxa"/>
            <w:tcBorders>
              <w:top w:val="dotted" w:sz="4" w:space="0" w:color="auto"/>
              <w:left w:val="dotted" w:sz="4" w:space="0" w:color="auto"/>
              <w:bottom w:val="dotted" w:sz="4" w:space="0" w:color="auto"/>
              <w:right w:val="dotted" w:sz="4" w:space="0" w:color="auto"/>
            </w:tcBorders>
            <w:vAlign w:val="bottom"/>
          </w:tcPr>
          <w:p w14:paraId="2E18041D" w14:textId="77777777" w:rsidR="00772F22" w:rsidRPr="00951CD7" w:rsidRDefault="00772F22" w:rsidP="00772F22">
            <w:pPr>
              <w:widowControl w:val="0"/>
              <w:jc w:val="center"/>
              <w:rPr>
                <w:sz w:val="24"/>
                <w:szCs w:val="24"/>
              </w:rPr>
            </w:pPr>
            <w:r w:rsidRPr="00951CD7">
              <w:rPr>
                <w:sz w:val="24"/>
                <w:szCs w:val="24"/>
              </w:rPr>
              <w:t>МБ</w:t>
            </w:r>
          </w:p>
        </w:tc>
        <w:tc>
          <w:tcPr>
            <w:tcW w:w="1276" w:type="dxa"/>
            <w:tcBorders>
              <w:top w:val="dotted" w:sz="4" w:space="0" w:color="auto"/>
              <w:left w:val="dotted" w:sz="4" w:space="0" w:color="auto"/>
              <w:bottom w:val="dotted" w:sz="4" w:space="0" w:color="auto"/>
              <w:right w:val="dotted" w:sz="4" w:space="0" w:color="auto"/>
            </w:tcBorders>
            <w:vAlign w:val="bottom"/>
          </w:tcPr>
          <w:p w14:paraId="6A62A420" w14:textId="72A16422" w:rsidR="00772F22" w:rsidRPr="00951CD7" w:rsidRDefault="00772F22" w:rsidP="00772F22">
            <w:pPr>
              <w:widowControl w:val="0"/>
              <w:jc w:val="right"/>
              <w:rPr>
                <w:sz w:val="24"/>
                <w:szCs w:val="24"/>
              </w:rPr>
            </w:pPr>
            <w:r w:rsidRPr="00951CD7">
              <w:rPr>
                <w:sz w:val="24"/>
                <w:szCs w:val="24"/>
              </w:rPr>
              <w:t>29 175,0</w:t>
            </w:r>
          </w:p>
        </w:tc>
        <w:tc>
          <w:tcPr>
            <w:tcW w:w="1275" w:type="dxa"/>
            <w:tcBorders>
              <w:top w:val="dotted" w:sz="4" w:space="0" w:color="auto"/>
              <w:left w:val="dotted" w:sz="4" w:space="0" w:color="auto"/>
              <w:bottom w:val="dotted" w:sz="4" w:space="0" w:color="auto"/>
              <w:right w:val="dotted" w:sz="4" w:space="0" w:color="auto"/>
            </w:tcBorders>
            <w:vAlign w:val="bottom"/>
          </w:tcPr>
          <w:p w14:paraId="653F466D" w14:textId="61C80CD0" w:rsidR="00772F22" w:rsidRPr="00951CD7" w:rsidRDefault="00772F22" w:rsidP="00772F22">
            <w:pPr>
              <w:widowControl w:val="0"/>
              <w:jc w:val="right"/>
              <w:rPr>
                <w:sz w:val="24"/>
                <w:szCs w:val="24"/>
              </w:rPr>
            </w:pPr>
            <w:r w:rsidRPr="00951CD7">
              <w:rPr>
                <w:sz w:val="24"/>
                <w:szCs w:val="24"/>
              </w:rPr>
              <w:t>33 130,0</w:t>
            </w:r>
          </w:p>
        </w:tc>
        <w:tc>
          <w:tcPr>
            <w:tcW w:w="1134" w:type="dxa"/>
            <w:tcBorders>
              <w:top w:val="dotted" w:sz="4" w:space="0" w:color="auto"/>
              <w:left w:val="dotted" w:sz="4" w:space="0" w:color="auto"/>
              <w:bottom w:val="dotted" w:sz="4" w:space="0" w:color="auto"/>
              <w:right w:val="dotted" w:sz="4" w:space="0" w:color="auto"/>
            </w:tcBorders>
            <w:vAlign w:val="bottom"/>
          </w:tcPr>
          <w:p w14:paraId="477DA587" w14:textId="72576974" w:rsidR="00772F22" w:rsidRPr="00951CD7" w:rsidRDefault="00772F22" w:rsidP="00772F22">
            <w:pPr>
              <w:widowControl w:val="0"/>
              <w:jc w:val="right"/>
              <w:rPr>
                <w:sz w:val="24"/>
                <w:szCs w:val="24"/>
              </w:rPr>
            </w:pPr>
            <w:r w:rsidRPr="00951CD7">
              <w:rPr>
                <w:sz w:val="24"/>
                <w:szCs w:val="24"/>
              </w:rPr>
              <w:t>33 130,0</w:t>
            </w:r>
          </w:p>
        </w:tc>
        <w:tc>
          <w:tcPr>
            <w:tcW w:w="1134" w:type="dxa"/>
            <w:tcBorders>
              <w:top w:val="dotted" w:sz="4" w:space="0" w:color="auto"/>
              <w:left w:val="dotted" w:sz="4" w:space="0" w:color="auto"/>
              <w:bottom w:val="dotted" w:sz="4" w:space="0" w:color="auto"/>
            </w:tcBorders>
            <w:vAlign w:val="bottom"/>
          </w:tcPr>
          <w:p w14:paraId="3A441565" w14:textId="19A01D24" w:rsidR="00772F22" w:rsidRPr="00951CD7" w:rsidRDefault="00772F22" w:rsidP="00772F22">
            <w:pPr>
              <w:widowControl w:val="0"/>
              <w:jc w:val="right"/>
              <w:rPr>
                <w:sz w:val="24"/>
                <w:szCs w:val="24"/>
              </w:rPr>
            </w:pPr>
            <w:r w:rsidRPr="00951CD7">
              <w:rPr>
                <w:sz w:val="24"/>
                <w:szCs w:val="24"/>
              </w:rPr>
              <w:t>33 130,0</w:t>
            </w:r>
          </w:p>
        </w:tc>
      </w:tr>
      <w:tr w:rsidR="00951CD7" w:rsidRPr="00951CD7" w14:paraId="1478F7B6" w14:textId="77777777" w:rsidTr="00772F22">
        <w:tblPrEx>
          <w:tblLook w:val="0000" w:firstRow="0" w:lastRow="0" w:firstColumn="0" w:lastColumn="0" w:noHBand="0" w:noVBand="0"/>
        </w:tblPrEx>
        <w:trPr>
          <w:trHeight w:val="146"/>
        </w:trPr>
        <w:tc>
          <w:tcPr>
            <w:tcW w:w="3795" w:type="dxa"/>
            <w:tcBorders>
              <w:top w:val="dotted" w:sz="4" w:space="0" w:color="auto"/>
              <w:bottom w:val="dotted" w:sz="4" w:space="0" w:color="auto"/>
              <w:right w:val="dotted" w:sz="4" w:space="0" w:color="auto"/>
            </w:tcBorders>
          </w:tcPr>
          <w:p w14:paraId="4622A4B0" w14:textId="77777777" w:rsidR="00772F22" w:rsidRPr="00951CD7" w:rsidRDefault="00772F22" w:rsidP="00772F22">
            <w:pPr>
              <w:widowControl w:val="0"/>
              <w:spacing w:line="209" w:lineRule="auto"/>
              <w:rPr>
                <w:sz w:val="24"/>
                <w:szCs w:val="24"/>
              </w:rPr>
            </w:pPr>
            <w:r w:rsidRPr="00951CD7">
              <w:rPr>
                <w:sz w:val="24"/>
                <w:szCs w:val="24"/>
              </w:rPr>
              <w:t>в том числе:</w:t>
            </w:r>
          </w:p>
        </w:tc>
        <w:tc>
          <w:tcPr>
            <w:tcW w:w="992" w:type="dxa"/>
            <w:tcBorders>
              <w:top w:val="dotted" w:sz="4" w:space="0" w:color="auto"/>
              <w:left w:val="dotted" w:sz="4" w:space="0" w:color="auto"/>
              <w:bottom w:val="dotted" w:sz="4" w:space="0" w:color="auto"/>
              <w:right w:val="dotted" w:sz="4" w:space="0" w:color="auto"/>
            </w:tcBorders>
            <w:vAlign w:val="bottom"/>
          </w:tcPr>
          <w:p w14:paraId="3A14C2FD" w14:textId="77777777" w:rsidR="00772F22" w:rsidRPr="00951CD7" w:rsidRDefault="00772F22" w:rsidP="00772F22">
            <w:pPr>
              <w:widowControl w:val="0"/>
              <w:spacing w:line="209" w:lineRule="auto"/>
              <w:jc w:val="center"/>
              <w:rPr>
                <w:sz w:val="24"/>
                <w:szCs w:val="24"/>
              </w:rPr>
            </w:pPr>
          </w:p>
        </w:tc>
        <w:tc>
          <w:tcPr>
            <w:tcW w:w="1276" w:type="dxa"/>
            <w:tcBorders>
              <w:top w:val="dotted" w:sz="4" w:space="0" w:color="auto"/>
              <w:left w:val="dotted" w:sz="4" w:space="0" w:color="auto"/>
              <w:bottom w:val="dotted" w:sz="4" w:space="0" w:color="auto"/>
              <w:right w:val="dotted" w:sz="4" w:space="0" w:color="auto"/>
            </w:tcBorders>
            <w:vAlign w:val="bottom"/>
          </w:tcPr>
          <w:p w14:paraId="49892F96" w14:textId="77777777" w:rsidR="00772F22" w:rsidRPr="00951CD7" w:rsidRDefault="00772F22" w:rsidP="00772F22">
            <w:pPr>
              <w:widowControl w:val="0"/>
              <w:spacing w:line="209" w:lineRule="auto"/>
              <w:jc w:val="right"/>
              <w:rPr>
                <w:sz w:val="24"/>
                <w:szCs w:val="24"/>
              </w:rPr>
            </w:pPr>
          </w:p>
        </w:tc>
        <w:tc>
          <w:tcPr>
            <w:tcW w:w="1275" w:type="dxa"/>
            <w:tcBorders>
              <w:top w:val="dotted" w:sz="4" w:space="0" w:color="auto"/>
              <w:left w:val="dotted" w:sz="4" w:space="0" w:color="auto"/>
              <w:bottom w:val="dotted" w:sz="4" w:space="0" w:color="auto"/>
              <w:right w:val="dotted" w:sz="4" w:space="0" w:color="auto"/>
            </w:tcBorders>
            <w:vAlign w:val="bottom"/>
          </w:tcPr>
          <w:p w14:paraId="2EF378DE" w14:textId="77777777" w:rsidR="00772F22" w:rsidRPr="00951CD7" w:rsidRDefault="00772F22" w:rsidP="00772F22">
            <w:pPr>
              <w:widowControl w:val="0"/>
              <w:spacing w:line="209" w:lineRule="auto"/>
              <w:jc w:val="right"/>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4D709B4A" w14:textId="77777777" w:rsidR="00772F22" w:rsidRPr="00951CD7" w:rsidRDefault="00772F22" w:rsidP="00772F22">
            <w:pPr>
              <w:widowControl w:val="0"/>
              <w:spacing w:line="209" w:lineRule="auto"/>
              <w:jc w:val="right"/>
              <w:rPr>
                <w:sz w:val="24"/>
                <w:szCs w:val="24"/>
              </w:rPr>
            </w:pPr>
          </w:p>
        </w:tc>
        <w:tc>
          <w:tcPr>
            <w:tcW w:w="1134" w:type="dxa"/>
            <w:tcBorders>
              <w:top w:val="dotted" w:sz="4" w:space="0" w:color="auto"/>
              <w:left w:val="dotted" w:sz="4" w:space="0" w:color="auto"/>
              <w:bottom w:val="dotted" w:sz="4" w:space="0" w:color="auto"/>
            </w:tcBorders>
            <w:vAlign w:val="bottom"/>
          </w:tcPr>
          <w:p w14:paraId="74023A06" w14:textId="77777777" w:rsidR="00772F22" w:rsidRPr="00951CD7" w:rsidRDefault="00772F22" w:rsidP="00772F22">
            <w:pPr>
              <w:widowControl w:val="0"/>
              <w:spacing w:line="209" w:lineRule="auto"/>
              <w:jc w:val="right"/>
              <w:rPr>
                <w:sz w:val="24"/>
                <w:szCs w:val="24"/>
              </w:rPr>
            </w:pPr>
          </w:p>
        </w:tc>
      </w:tr>
      <w:tr w:rsidR="00951CD7" w:rsidRPr="00951CD7" w14:paraId="1F60E630" w14:textId="77777777" w:rsidTr="00772F22">
        <w:tblPrEx>
          <w:tblLook w:val="0000" w:firstRow="0" w:lastRow="0" w:firstColumn="0" w:lastColumn="0" w:noHBand="0" w:noVBand="0"/>
        </w:tblPrEx>
        <w:trPr>
          <w:trHeight w:val="70"/>
        </w:trPr>
        <w:tc>
          <w:tcPr>
            <w:tcW w:w="3795" w:type="dxa"/>
            <w:tcBorders>
              <w:top w:val="dotted" w:sz="4" w:space="0" w:color="auto"/>
              <w:bottom w:val="dotted" w:sz="4" w:space="0" w:color="auto"/>
              <w:right w:val="dotted" w:sz="4" w:space="0" w:color="auto"/>
            </w:tcBorders>
          </w:tcPr>
          <w:p w14:paraId="7FC3BA95" w14:textId="211A886D" w:rsidR="00772F22" w:rsidRPr="00951CD7" w:rsidRDefault="00772F22" w:rsidP="00772F22">
            <w:pPr>
              <w:widowControl w:val="0"/>
              <w:spacing w:line="209" w:lineRule="auto"/>
              <w:rPr>
                <w:sz w:val="24"/>
                <w:szCs w:val="24"/>
              </w:rPr>
            </w:pPr>
            <w:r w:rsidRPr="00951CD7">
              <w:rPr>
                <w:sz w:val="24"/>
                <w:szCs w:val="24"/>
              </w:rPr>
              <w:t xml:space="preserve">подпрограмма «Развитие субъектов малого и среднего </w:t>
            </w:r>
            <w:r w:rsidRPr="00951CD7">
              <w:rPr>
                <w:sz w:val="24"/>
                <w:szCs w:val="24"/>
              </w:rPr>
              <w:lastRenderedPageBreak/>
              <w:t>предпринимательства в муниципальном образовании город Краснодар»</w:t>
            </w:r>
          </w:p>
        </w:tc>
        <w:tc>
          <w:tcPr>
            <w:tcW w:w="992" w:type="dxa"/>
            <w:tcBorders>
              <w:top w:val="dotted" w:sz="4" w:space="0" w:color="auto"/>
              <w:left w:val="dotted" w:sz="4" w:space="0" w:color="auto"/>
              <w:bottom w:val="dotted" w:sz="4" w:space="0" w:color="auto"/>
              <w:right w:val="dotted" w:sz="4" w:space="0" w:color="auto"/>
            </w:tcBorders>
            <w:vAlign w:val="bottom"/>
          </w:tcPr>
          <w:p w14:paraId="609BFB59" w14:textId="77777777" w:rsidR="00874703" w:rsidRPr="00951CD7" w:rsidRDefault="00874703" w:rsidP="00772F22">
            <w:pPr>
              <w:widowControl w:val="0"/>
              <w:spacing w:line="209" w:lineRule="auto"/>
              <w:jc w:val="center"/>
              <w:rPr>
                <w:sz w:val="24"/>
                <w:szCs w:val="24"/>
              </w:rPr>
            </w:pPr>
          </w:p>
          <w:p w14:paraId="201EB9E8" w14:textId="77777777" w:rsidR="00874703" w:rsidRPr="00951CD7" w:rsidRDefault="00874703" w:rsidP="00772F22">
            <w:pPr>
              <w:widowControl w:val="0"/>
              <w:spacing w:line="209" w:lineRule="auto"/>
              <w:jc w:val="center"/>
              <w:rPr>
                <w:sz w:val="24"/>
                <w:szCs w:val="24"/>
              </w:rPr>
            </w:pPr>
          </w:p>
          <w:p w14:paraId="7724E4DC" w14:textId="77777777" w:rsidR="00874703" w:rsidRPr="00951CD7" w:rsidRDefault="00874703" w:rsidP="00772F22">
            <w:pPr>
              <w:widowControl w:val="0"/>
              <w:spacing w:line="209" w:lineRule="auto"/>
              <w:jc w:val="center"/>
              <w:rPr>
                <w:sz w:val="24"/>
                <w:szCs w:val="24"/>
              </w:rPr>
            </w:pPr>
          </w:p>
          <w:p w14:paraId="2DFA462D" w14:textId="77777777" w:rsidR="00874703" w:rsidRPr="00951CD7" w:rsidRDefault="00874703" w:rsidP="00772F22">
            <w:pPr>
              <w:widowControl w:val="0"/>
              <w:spacing w:line="209" w:lineRule="auto"/>
              <w:jc w:val="center"/>
              <w:rPr>
                <w:sz w:val="24"/>
                <w:szCs w:val="24"/>
              </w:rPr>
            </w:pPr>
          </w:p>
          <w:p w14:paraId="12D9F28C" w14:textId="5D6CB21F" w:rsidR="00772F22" w:rsidRPr="00951CD7" w:rsidRDefault="00772F22" w:rsidP="00772F22">
            <w:pPr>
              <w:widowControl w:val="0"/>
              <w:spacing w:line="209" w:lineRule="auto"/>
              <w:jc w:val="center"/>
              <w:rPr>
                <w:sz w:val="24"/>
                <w:szCs w:val="24"/>
              </w:rPr>
            </w:pPr>
            <w:r w:rsidRPr="00951CD7">
              <w:rPr>
                <w:sz w:val="24"/>
                <w:szCs w:val="24"/>
              </w:rPr>
              <w:t>МБ</w:t>
            </w:r>
          </w:p>
        </w:tc>
        <w:tc>
          <w:tcPr>
            <w:tcW w:w="1276" w:type="dxa"/>
            <w:tcBorders>
              <w:top w:val="dotted" w:sz="4" w:space="0" w:color="auto"/>
              <w:left w:val="dotted" w:sz="4" w:space="0" w:color="auto"/>
              <w:bottom w:val="dotted" w:sz="4" w:space="0" w:color="auto"/>
              <w:right w:val="dotted" w:sz="4" w:space="0" w:color="auto"/>
            </w:tcBorders>
            <w:vAlign w:val="bottom"/>
          </w:tcPr>
          <w:p w14:paraId="4966D08F" w14:textId="77777777" w:rsidR="00C666CE" w:rsidRPr="00951CD7" w:rsidRDefault="00C666CE" w:rsidP="00772F22">
            <w:pPr>
              <w:widowControl w:val="0"/>
              <w:spacing w:line="209" w:lineRule="auto"/>
              <w:jc w:val="right"/>
              <w:rPr>
                <w:sz w:val="24"/>
                <w:szCs w:val="24"/>
              </w:rPr>
            </w:pPr>
          </w:p>
          <w:p w14:paraId="46F0AC5D" w14:textId="77777777" w:rsidR="00C666CE" w:rsidRPr="00951CD7" w:rsidRDefault="00C666CE" w:rsidP="00772F22">
            <w:pPr>
              <w:widowControl w:val="0"/>
              <w:spacing w:line="209" w:lineRule="auto"/>
              <w:jc w:val="right"/>
              <w:rPr>
                <w:sz w:val="24"/>
                <w:szCs w:val="24"/>
              </w:rPr>
            </w:pPr>
          </w:p>
          <w:p w14:paraId="252A0B78" w14:textId="77777777" w:rsidR="00C666CE" w:rsidRPr="00951CD7" w:rsidRDefault="00C666CE" w:rsidP="00772F22">
            <w:pPr>
              <w:widowControl w:val="0"/>
              <w:spacing w:line="209" w:lineRule="auto"/>
              <w:jc w:val="right"/>
              <w:rPr>
                <w:sz w:val="24"/>
                <w:szCs w:val="24"/>
              </w:rPr>
            </w:pPr>
          </w:p>
          <w:p w14:paraId="73BA92E5" w14:textId="77777777" w:rsidR="00C666CE" w:rsidRPr="00951CD7" w:rsidRDefault="00C666CE" w:rsidP="00772F22">
            <w:pPr>
              <w:widowControl w:val="0"/>
              <w:spacing w:line="209" w:lineRule="auto"/>
              <w:jc w:val="right"/>
              <w:rPr>
                <w:sz w:val="24"/>
                <w:szCs w:val="24"/>
              </w:rPr>
            </w:pPr>
          </w:p>
          <w:p w14:paraId="4E3AA79F" w14:textId="5906C4D9" w:rsidR="00772F22" w:rsidRPr="00951CD7" w:rsidRDefault="00772F22" w:rsidP="00772F22">
            <w:pPr>
              <w:widowControl w:val="0"/>
              <w:spacing w:line="209" w:lineRule="auto"/>
              <w:jc w:val="right"/>
              <w:rPr>
                <w:sz w:val="24"/>
                <w:szCs w:val="24"/>
              </w:rPr>
            </w:pPr>
            <w:r w:rsidRPr="00951CD7">
              <w:rPr>
                <w:sz w:val="24"/>
                <w:szCs w:val="24"/>
              </w:rPr>
              <w:t>25 175,0</w:t>
            </w:r>
          </w:p>
        </w:tc>
        <w:tc>
          <w:tcPr>
            <w:tcW w:w="1275" w:type="dxa"/>
            <w:tcBorders>
              <w:top w:val="dotted" w:sz="4" w:space="0" w:color="auto"/>
              <w:left w:val="dotted" w:sz="4" w:space="0" w:color="auto"/>
              <w:bottom w:val="dotted" w:sz="4" w:space="0" w:color="auto"/>
              <w:right w:val="dotted" w:sz="4" w:space="0" w:color="auto"/>
            </w:tcBorders>
            <w:vAlign w:val="bottom"/>
          </w:tcPr>
          <w:p w14:paraId="06C1EFAC" w14:textId="77777777" w:rsidR="00C666CE" w:rsidRPr="00951CD7" w:rsidRDefault="00C666CE" w:rsidP="00772F22">
            <w:pPr>
              <w:widowControl w:val="0"/>
              <w:spacing w:line="209" w:lineRule="auto"/>
              <w:jc w:val="right"/>
              <w:rPr>
                <w:sz w:val="24"/>
                <w:szCs w:val="24"/>
              </w:rPr>
            </w:pPr>
          </w:p>
          <w:p w14:paraId="7A52311D" w14:textId="77777777" w:rsidR="00C666CE" w:rsidRPr="00951CD7" w:rsidRDefault="00C666CE" w:rsidP="00772F22">
            <w:pPr>
              <w:widowControl w:val="0"/>
              <w:spacing w:line="209" w:lineRule="auto"/>
              <w:jc w:val="right"/>
              <w:rPr>
                <w:sz w:val="24"/>
                <w:szCs w:val="24"/>
              </w:rPr>
            </w:pPr>
          </w:p>
          <w:p w14:paraId="4B723306" w14:textId="77777777" w:rsidR="00C666CE" w:rsidRPr="00951CD7" w:rsidRDefault="00C666CE" w:rsidP="00772F22">
            <w:pPr>
              <w:widowControl w:val="0"/>
              <w:spacing w:line="209" w:lineRule="auto"/>
              <w:jc w:val="right"/>
              <w:rPr>
                <w:sz w:val="24"/>
                <w:szCs w:val="24"/>
              </w:rPr>
            </w:pPr>
          </w:p>
          <w:p w14:paraId="14A667EE" w14:textId="77777777" w:rsidR="00C666CE" w:rsidRPr="00951CD7" w:rsidRDefault="00C666CE" w:rsidP="00772F22">
            <w:pPr>
              <w:widowControl w:val="0"/>
              <w:spacing w:line="209" w:lineRule="auto"/>
              <w:jc w:val="right"/>
              <w:rPr>
                <w:sz w:val="24"/>
                <w:szCs w:val="24"/>
              </w:rPr>
            </w:pPr>
          </w:p>
          <w:p w14:paraId="3B3D5288" w14:textId="771C52EE" w:rsidR="00772F22" w:rsidRPr="00951CD7" w:rsidRDefault="00772F22" w:rsidP="00772F22">
            <w:pPr>
              <w:widowControl w:val="0"/>
              <w:spacing w:line="209" w:lineRule="auto"/>
              <w:jc w:val="right"/>
              <w:rPr>
                <w:sz w:val="24"/>
                <w:szCs w:val="24"/>
              </w:rPr>
            </w:pPr>
            <w:r w:rsidRPr="00951CD7">
              <w:rPr>
                <w:sz w:val="24"/>
                <w:szCs w:val="24"/>
              </w:rPr>
              <w:t>29 130,0</w:t>
            </w:r>
          </w:p>
        </w:tc>
        <w:tc>
          <w:tcPr>
            <w:tcW w:w="1134" w:type="dxa"/>
            <w:tcBorders>
              <w:top w:val="dotted" w:sz="4" w:space="0" w:color="auto"/>
              <w:left w:val="dotted" w:sz="4" w:space="0" w:color="auto"/>
              <w:bottom w:val="dotted" w:sz="4" w:space="0" w:color="auto"/>
              <w:right w:val="dotted" w:sz="4" w:space="0" w:color="auto"/>
            </w:tcBorders>
            <w:vAlign w:val="bottom"/>
          </w:tcPr>
          <w:p w14:paraId="12BE36D0" w14:textId="77777777" w:rsidR="00C666CE" w:rsidRPr="00951CD7" w:rsidRDefault="00C666CE" w:rsidP="00772F22">
            <w:pPr>
              <w:widowControl w:val="0"/>
              <w:spacing w:line="209" w:lineRule="auto"/>
              <w:jc w:val="right"/>
              <w:rPr>
                <w:sz w:val="24"/>
                <w:szCs w:val="24"/>
              </w:rPr>
            </w:pPr>
          </w:p>
          <w:p w14:paraId="6BE73EF5" w14:textId="77777777" w:rsidR="00C666CE" w:rsidRPr="00951CD7" w:rsidRDefault="00C666CE" w:rsidP="00772F22">
            <w:pPr>
              <w:widowControl w:val="0"/>
              <w:spacing w:line="209" w:lineRule="auto"/>
              <w:jc w:val="right"/>
              <w:rPr>
                <w:sz w:val="24"/>
                <w:szCs w:val="24"/>
              </w:rPr>
            </w:pPr>
          </w:p>
          <w:p w14:paraId="0FCF3593" w14:textId="77777777" w:rsidR="00C666CE" w:rsidRPr="00951CD7" w:rsidRDefault="00C666CE" w:rsidP="00772F22">
            <w:pPr>
              <w:widowControl w:val="0"/>
              <w:spacing w:line="209" w:lineRule="auto"/>
              <w:jc w:val="right"/>
              <w:rPr>
                <w:sz w:val="24"/>
                <w:szCs w:val="24"/>
              </w:rPr>
            </w:pPr>
          </w:p>
          <w:p w14:paraId="0DE91086" w14:textId="77777777" w:rsidR="00C666CE" w:rsidRPr="00951CD7" w:rsidRDefault="00C666CE" w:rsidP="00772F22">
            <w:pPr>
              <w:widowControl w:val="0"/>
              <w:spacing w:line="209" w:lineRule="auto"/>
              <w:jc w:val="right"/>
              <w:rPr>
                <w:sz w:val="24"/>
                <w:szCs w:val="24"/>
              </w:rPr>
            </w:pPr>
          </w:p>
          <w:p w14:paraId="3A940818" w14:textId="1B470074" w:rsidR="00772F22" w:rsidRPr="00951CD7" w:rsidRDefault="00772F22" w:rsidP="00772F22">
            <w:pPr>
              <w:widowControl w:val="0"/>
              <w:spacing w:line="209" w:lineRule="auto"/>
              <w:jc w:val="right"/>
              <w:rPr>
                <w:sz w:val="24"/>
                <w:szCs w:val="24"/>
              </w:rPr>
            </w:pPr>
            <w:r w:rsidRPr="00951CD7">
              <w:rPr>
                <w:sz w:val="24"/>
                <w:szCs w:val="24"/>
              </w:rPr>
              <w:t>29 130,0</w:t>
            </w:r>
          </w:p>
        </w:tc>
        <w:tc>
          <w:tcPr>
            <w:tcW w:w="1134" w:type="dxa"/>
            <w:tcBorders>
              <w:top w:val="dotted" w:sz="4" w:space="0" w:color="auto"/>
              <w:left w:val="dotted" w:sz="4" w:space="0" w:color="auto"/>
              <w:bottom w:val="dotted" w:sz="4" w:space="0" w:color="auto"/>
            </w:tcBorders>
            <w:vAlign w:val="bottom"/>
          </w:tcPr>
          <w:p w14:paraId="42FA0B5D" w14:textId="77777777" w:rsidR="00C666CE" w:rsidRPr="00951CD7" w:rsidRDefault="00C666CE" w:rsidP="00772F22">
            <w:pPr>
              <w:widowControl w:val="0"/>
              <w:spacing w:line="209" w:lineRule="auto"/>
              <w:jc w:val="right"/>
              <w:rPr>
                <w:sz w:val="24"/>
                <w:szCs w:val="24"/>
              </w:rPr>
            </w:pPr>
          </w:p>
          <w:p w14:paraId="53585199" w14:textId="77777777" w:rsidR="00C666CE" w:rsidRPr="00951CD7" w:rsidRDefault="00C666CE" w:rsidP="00772F22">
            <w:pPr>
              <w:widowControl w:val="0"/>
              <w:spacing w:line="209" w:lineRule="auto"/>
              <w:jc w:val="right"/>
              <w:rPr>
                <w:sz w:val="24"/>
                <w:szCs w:val="24"/>
              </w:rPr>
            </w:pPr>
          </w:p>
          <w:p w14:paraId="5AB97A2C" w14:textId="77777777" w:rsidR="00C666CE" w:rsidRPr="00951CD7" w:rsidRDefault="00C666CE" w:rsidP="00772F22">
            <w:pPr>
              <w:widowControl w:val="0"/>
              <w:spacing w:line="209" w:lineRule="auto"/>
              <w:jc w:val="right"/>
              <w:rPr>
                <w:sz w:val="24"/>
                <w:szCs w:val="24"/>
              </w:rPr>
            </w:pPr>
          </w:p>
          <w:p w14:paraId="0522826A" w14:textId="77777777" w:rsidR="00C666CE" w:rsidRPr="00951CD7" w:rsidRDefault="00C666CE" w:rsidP="00772F22">
            <w:pPr>
              <w:widowControl w:val="0"/>
              <w:spacing w:line="209" w:lineRule="auto"/>
              <w:jc w:val="right"/>
              <w:rPr>
                <w:sz w:val="24"/>
                <w:szCs w:val="24"/>
              </w:rPr>
            </w:pPr>
          </w:p>
          <w:p w14:paraId="5C074EA5" w14:textId="1890C6AC" w:rsidR="00772F22" w:rsidRPr="00951CD7" w:rsidRDefault="00772F22" w:rsidP="00772F22">
            <w:pPr>
              <w:widowControl w:val="0"/>
              <w:spacing w:line="209" w:lineRule="auto"/>
              <w:jc w:val="right"/>
              <w:rPr>
                <w:sz w:val="24"/>
                <w:szCs w:val="24"/>
              </w:rPr>
            </w:pPr>
            <w:r w:rsidRPr="00951CD7">
              <w:rPr>
                <w:sz w:val="24"/>
                <w:szCs w:val="24"/>
              </w:rPr>
              <w:t>29 130,0</w:t>
            </w:r>
          </w:p>
        </w:tc>
      </w:tr>
      <w:tr w:rsidR="00951CD7" w:rsidRPr="00951CD7" w14:paraId="2E17A681" w14:textId="77777777" w:rsidTr="00772F22">
        <w:tblPrEx>
          <w:tblLook w:val="0000" w:firstRow="0" w:lastRow="0" w:firstColumn="0" w:lastColumn="0" w:noHBand="0" w:noVBand="0"/>
        </w:tblPrEx>
        <w:trPr>
          <w:trHeight w:val="473"/>
        </w:trPr>
        <w:tc>
          <w:tcPr>
            <w:tcW w:w="3795" w:type="dxa"/>
            <w:vMerge w:val="restart"/>
            <w:tcBorders>
              <w:top w:val="dotted" w:sz="4" w:space="0" w:color="auto"/>
              <w:bottom w:val="dotted" w:sz="4" w:space="0" w:color="auto"/>
              <w:right w:val="dotted" w:sz="4" w:space="0" w:color="auto"/>
            </w:tcBorders>
          </w:tcPr>
          <w:p w14:paraId="636B7589" w14:textId="5478C62C" w:rsidR="00772F22" w:rsidRPr="00951CD7" w:rsidRDefault="00772F22" w:rsidP="00772F22">
            <w:pPr>
              <w:widowControl w:val="0"/>
              <w:spacing w:line="209" w:lineRule="auto"/>
              <w:rPr>
                <w:sz w:val="24"/>
                <w:szCs w:val="24"/>
              </w:rPr>
            </w:pPr>
            <w:r w:rsidRPr="00951CD7">
              <w:rPr>
                <w:sz w:val="24"/>
                <w:szCs w:val="24"/>
              </w:rPr>
              <w:lastRenderedPageBreak/>
              <w:t>подпрограмма «Развитие малых форм хозяйствования в агропромышленном комплексе муниципального образования город Краснодар»</w:t>
            </w:r>
          </w:p>
        </w:tc>
        <w:tc>
          <w:tcPr>
            <w:tcW w:w="992" w:type="dxa"/>
            <w:tcBorders>
              <w:top w:val="dotted" w:sz="4" w:space="0" w:color="auto"/>
              <w:left w:val="dotted" w:sz="4" w:space="0" w:color="auto"/>
              <w:bottom w:val="dotted" w:sz="4" w:space="0" w:color="auto"/>
              <w:right w:val="dotted" w:sz="4" w:space="0" w:color="auto"/>
            </w:tcBorders>
            <w:vAlign w:val="bottom"/>
          </w:tcPr>
          <w:p w14:paraId="2C88E828" w14:textId="77777777" w:rsidR="00772F22" w:rsidRPr="00951CD7" w:rsidRDefault="00772F22" w:rsidP="00772F22">
            <w:pPr>
              <w:widowControl w:val="0"/>
              <w:spacing w:line="209" w:lineRule="auto"/>
              <w:jc w:val="center"/>
              <w:rPr>
                <w:sz w:val="24"/>
                <w:szCs w:val="24"/>
              </w:rPr>
            </w:pPr>
            <w:r w:rsidRPr="00951CD7">
              <w:rPr>
                <w:sz w:val="24"/>
                <w:szCs w:val="24"/>
              </w:rPr>
              <w:t>КБ</w:t>
            </w:r>
          </w:p>
        </w:tc>
        <w:tc>
          <w:tcPr>
            <w:tcW w:w="1276" w:type="dxa"/>
            <w:tcBorders>
              <w:top w:val="dotted" w:sz="4" w:space="0" w:color="auto"/>
              <w:left w:val="dotted" w:sz="4" w:space="0" w:color="auto"/>
              <w:bottom w:val="dotted" w:sz="4" w:space="0" w:color="auto"/>
              <w:right w:val="dotted" w:sz="4" w:space="0" w:color="auto"/>
            </w:tcBorders>
            <w:vAlign w:val="bottom"/>
          </w:tcPr>
          <w:p w14:paraId="1B3F02C7" w14:textId="69AD8D17" w:rsidR="00772F22" w:rsidRPr="00951CD7" w:rsidRDefault="00772F22" w:rsidP="00772F22">
            <w:pPr>
              <w:widowControl w:val="0"/>
              <w:spacing w:line="209" w:lineRule="auto"/>
              <w:jc w:val="right"/>
              <w:rPr>
                <w:sz w:val="24"/>
                <w:szCs w:val="24"/>
              </w:rPr>
            </w:pPr>
            <w:r w:rsidRPr="00951CD7">
              <w:rPr>
                <w:sz w:val="24"/>
                <w:szCs w:val="24"/>
              </w:rPr>
              <w:t>1 715,8</w:t>
            </w:r>
          </w:p>
        </w:tc>
        <w:tc>
          <w:tcPr>
            <w:tcW w:w="1275" w:type="dxa"/>
            <w:tcBorders>
              <w:top w:val="dotted" w:sz="4" w:space="0" w:color="auto"/>
              <w:left w:val="dotted" w:sz="4" w:space="0" w:color="auto"/>
              <w:bottom w:val="dotted" w:sz="4" w:space="0" w:color="auto"/>
              <w:right w:val="dotted" w:sz="4" w:space="0" w:color="auto"/>
            </w:tcBorders>
            <w:vAlign w:val="bottom"/>
          </w:tcPr>
          <w:p w14:paraId="5B5A4144" w14:textId="2E72BDFA" w:rsidR="00772F22" w:rsidRPr="00951CD7" w:rsidRDefault="00772F22" w:rsidP="00772F22">
            <w:pPr>
              <w:widowControl w:val="0"/>
              <w:spacing w:line="209" w:lineRule="auto"/>
              <w:jc w:val="right"/>
              <w:rPr>
                <w:sz w:val="24"/>
                <w:szCs w:val="24"/>
              </w:rPr>
            </w:pPr>
            <w:r w:rsidRPr="00951CD7">
              <w:rPr>
                <w:sz w:val="24"/>
                <w:szCs w:val="24"/>
              </w:rPr>
              <w:t>1 715,8</w:t>
            </w:r>
          </w:p>
        </w:tc>
        <w:tc>
          <w:tcPr>
            <w:tcW w:w="1134" w:type="dxa"/>
            <w:tcBorders>
              <w:top w:val="dotted" w:sz="4" w:space="0" w:color="auto"/>
              <w:left w:val="dotted" w:sz="4" w:space="0" w:color="auto"/>
              <w:bottom w:val="dotted" w:sz="4" w:space="0" w:color="auto"/>
              <w:right w:val="dotted" w:sz="4" w:space="0" w:color="auto"/>
            </w:tcBorders>
            <w:vAlign w:val="bottom"/>
          </w:tcPr>
          <w:p w14:paraId="3086B7A7" w14:textId="21C4DE69" w:rsidR="00772F22" w:rsidRPr="00951CD7" w:rsidRDefault="00772F22" w:rsidP="00772F22">
            <w:pPr>
              <w:widowControl w:val="0"/>
              <w:spacing w:line="209" w:lineRule="auto"/>
              <w:jc w:val="right"/>
              <w:rPr>
                <w:sz w:val="24"/>
                <w:szCs w:val="24"/>
              </w:rPr>
            </w:pPr>
            <w:r w:rsidRPr="00951CD7">
              <w:rPr>
                <w:sz w:val="24"/>
                <w:szCs w:val="24"/>
              </w:rPr>
              <w:t>1 715,8</w:t>
            </w:r>
          </w:p>
        </w:tc>
        <w:tc>
          <w:tcPr>
            <w:tcW w:w="1134" w:type="dxa"/>
            <w:tcBorders>
              <w:top w:val="dotted" w:sz="4" w:space="0" w:color="auto"/>
              <w:left w:val="dotted" w:sz="4" w:space="0" w:color="auto"/>
              <w:bottom w:val="dotted" w:sz="4" w:space="0" w:color="auto"/>
            </w:tcBorders>
            <w:vAlign w:val="bottom"/>
          </w:tcPr>
          <w:p w14:paraId="3B40555D" w14:textId="2B6B31EE" w:rsidR="00772F22" w:rsidRPr="00951CD7" w:rsidRDefault="00772F22" w:rsidP="00772F22">
            <w:pPr>
              <w:widowControl w:val="0"/>
              <w:spacing w:line="209" w:lineRule="auto"/>
              <w:jc w:val="right"/>
              <w:rPr>
                <w:sz w:val="24"/>
                <w:szCs w:val="24"/>
              </w:rPr>
            </w:pPr>
            <w:r w:rsidRPr="00951CD7">
              <w:rPr>
                <w:sz w:val="24"/>
                <w:szCs w:val="24"/>
              </w:rPr>
              <w:t>1 715,8</w:t>
            </w:r>
          </w:p>
        </w:tc>
      </w:tr>
      <w:tr w:rsidR="00772F22" w:rsidRPr="00951CD7" w14:paraId="3F2D45B5" w14:textId="77777777" w:rsidTr="00772F22">
        <w:tblPrEx>
          <w:tblLook w:val="0000" w:firstRow="0" w:lastRow="0" w:firstColumn="0" w:lastColumn="0" w:noHBand="0" w:noVBand="0"/>
        </w:tblPrEx>
        <w:trPr>
          <w:trHeight w:val="70"/>
        </w:trPr>
        <w:tc>
          <w:tcPr>
            <w:tcW w:w="3795" w:type="dxa"/>
            <w:vMerge/>
            <w:tcBorders>
              <w:top w:val="dotted" w:sz="4" w:space="0" w:color="auto"/>
              <w:right w:val="dotted" w:sz="4" w:space="0" w:color="auto"/>
            </w:tcBorders>
            <w:vAlign w:val="center"/>
          </w:tcPr>
          <w:p w14:paraId="5C5B74E9" w14:textId="77777777" w:rsidR="00772F22" w:rsidRPr="00951CD7" w:rsidRDefault="00772F22" w:rsidP="00772F22">
            <w:pPr>
              <w:widowControl w:val="0"/>
              <w:spacing w:line="209" w:lineRule="auto"/>
              <w:rPr>
                <w:sz w:val="24"/>
                <w:szCs w:val="24"/>
              </w:rPr>
            </w:pPr>
          </w:p>
        </w:tc>
        <w:tc>
          <w:tcPr>
            <w:tcW w:w="992" w:type="dxa"/>
            <w:tcBorders>
              <w:top w:val="dotted" w:sz="4" w:space="0" w:color="auto"/>
              <w:left w:val="dotted" w:sz="4" w:space="0" w:color="auto"/>
              <w:right w:val="dotted" w:sz="4" w:space="0" w:color="auto"/>
            </w:tcBorders>
            <w:vAlign w:val="bottom"/>
          </w:tcPr>
          <w:p w14:paraId="3BA0E483" w14:textId="77777777" w:rsidR="00772F22" w:rsidRPr="00951CD7" w:rsidRDefault="00772F22" w:rsidP="00772F22">
            <w:pPr>
              <w:widowControl w:val="0"/>
              <w:spacing w:line="209" w:lineRule="auto"/>
              <w:jc w:val="center"/>
              <w:rPr>
                <w:sz w:val="24"/>
                <w:szCs w:val="24"/>
              </w:rPr>
            </w:pPr>
            <w:r w:rsidRPr="00951CD7">
              <w:rPr>
                <w:sz w:val="24"/>
                <w:szCs w:val="24"/>
              </w:rPr>
              <w:t>МБ</w:t>
            </w:r>
          </w:p>
        </w:tc>
        <w:tc>
          <w:tcPr>
            <w:tcW w:w="1276" w:type="dxa"/>
            <w:tcBorders>
              <w:top w:val="dotted" w:sz="4" w:space="0" w:color="auto"/>
              <w:left w:val="dotted" w:sz="4" w:space="0" w:color="auto"/>
              <w:right w:val="dotted" w:sz="4" w:space="0" w:color="auto"/>
            </w:tcBorders>
            <w:vAlign w:val="bottom"/>
          </w:tcPr>
          <w:p w14:paraId="266B5593" w14:textId="7400BE2F" w:rsidR="00772F22" w:rsidRPr="00951CD7" w:rsidRDefault="00772F22" w:rsidP="00772F22">
            <w:pPr>
              <w:widowControl w:val="0"/>
              <w:spacing w:line="209" w:lineRule="auto"/>
              <w:jc w:val="right"/>
              <w:rPr>
                <w:sz w:val="24"/>
                <w:szCs w:val="24"/>
              </w:rPr>
            </w:pPr>
            <w:r w:rsidRPr="00951CD7">
              <w:rPr>
                <w:sz w:val="24"/>
                <w:szCs w:val="24"/>
              </w:rPr>
              <w:t>4 000,0</w:t>
            </w:r>
          </w:p>
        </w:tc>
        <w:tc>
          <w:tcPr>
            <w:tcW w:w="1275" w:type="dxa"/>
            <w:tcBorders>
              <w:top w:val="dotted" w:sz="4" w:space="0" w:color="auto"/>
              <w:left w:val="dotted" w:sz="4" w:space="0" w:color="auto"/>
              <w:right w:val="dotted" w:sz="4" w:space="0" w:color="auto"/>
            </w:tcBorders>
            <w:vAlign w:val="bottom"/>
          </w:tcPr>
          <w:p w14:paraId="7EBEB606" w14:textId="4AC3463C" w:rsidR="00772F22" w:rsidRPr="00951CD7" w:rsidRDefault="00772F22" w:rsidP="00772F22">
            <w:pPr>
              <w:widowControl w:val="0"/>
              <w:spacing w:line="209" w:lineRule="auto"/>
              <w:jc w:val="right"/>
              <w:rPr>
                <w:sz w:val="24"/>
                <w:szCs w:val="24"/>
              </w:rPr>
            </w:pPr>
            <w:r w:rsidRPr="00951CD7">
              <w:rPr>
                <w:sz w:val="24"/>
                <w:szCs w:val="24"/>
              </w:rPr>
              <w:t>4 000,0</w:t>
            </w:r>
          </w:p>
        </w:tc>
        <w:tc>
          <w:tcPr>
            <w:tcW w:w="1134" w:type="dxa"/>
            <w:tcBorders>
              <w:top w:val="dotted" w:sz="4" w:space="0" w:color="auto"/>
              <w:left w:val="dotted" w:sz="4" w:space="0" w:color="auto"/>
              <w:right w:val="dotted" w:sz="4" w:space="0" w:color="auto"/>
            </w:tcBorders>
            <w:vAlign w:val="bottom"/>
          </w:tcPr>
          <w:p w14:paraId="755A0B46" w14:textId="46F2FBEA" w:rsidR="00772F22" w:rsidRPr="00951CD7" w:rsidRDefault="00772F22" w:rsidP="00772F22">
            <w:pPr>
              <w:widowControl w:val="0"/>
              <w:spacing w:line="209" w:lineRule="auto"/>
              <w:jc w:val="right"/>
              <w:rPr>
                <w:sz w:val="24"/>
                <w:szCs w:val="24"/>
              </w:rPr>
            </w:pPr>
            <w:r w:rsidRPr="00951CD7">
              <w:rPr>
                <w:sz w:val="24"/>
                <w:szCs w:val="24"/>
              </w:rPr>
              <w:t>4 000,0</w:t>
            </w:r>
          </w:p>
        </w:tc>
        <w:tc>
          <w:tcPr>
            <w:tcW w:w="1134" w:type="dxa"/>
            <w:tcBorders>
              <w:top w:val="dotted" w:sz="4" w:space="0" w:color="auto"/>
              <w:left w:val="dotted" w:sz="4" w:space="0" w:color="auto"/>
            </w:tcBorders>
            <w:vAlign w:val="bottom"/>
          </w:tcPr>
          <w:p w14:paraId="1A6F6974" w14:textId="7547CCEC" w:rsidR="00772F22" w:rsidRPr="00951CD7" w:rsidRDefault="00772F22" w:rsidP="00772F22">
            <w:pPr>
              <w:widowControl w:val="0"/>
              <w:spacing w:line="209" w:lineRule="auto"/>
              <w:jc w:val="right"/>
              <w:rPr>
                <w:sz w:val="24"/>
                <w:szCs w:val="24"/>
              </w:rPr>
            </w:pPr>
            <w:r w:rsidRPr="00951CD7">
              <w:rPr>
                <w:sz w:val="24"/>
                <w:szCs w:val="24"/>
              </w:rPr>
              <w:t>4 000,0</w:t>
            </w:r>
          </w:p>
        </w:tc>
      </w:tr>
    </w:tbl>
    <w:p w14:paraId="46D7FDEE" w14:textId="77777777" w:rsidR="006A4F66" w:rsidRPr="00951CD7" w:rsidRDefault="006A4F66" w:rsidP="006A4F66">
      <w:pPr>
        <w:widowControl w:val="0"/>
        <w:ind w:firstLine="709"/>
        <w:jc w:val="both"/>
        <w:rPr>
          <w:sz w:val="28"/>
          <w:szCs w:val="28"/>
        </w:rPr>
      </w:pPr>
    </w:p>
    <w:p w14:paraId="0B124577" w14:textId="08754473" w:rsidR="000A6C7E" w:rsidRPr="00951CD7" w:rsidRDefault="000A6C7E" w:rsidP="000A6C7E">
      <w:pPr>
        <w:widowControl w:val="0"/>
        <w:spacing w:line="233" w:lineRule="auto"/>
        <w:ind w:firstLine="709"/>
        <w:jc w:val="both"/>
        <w:rPr>
          <w:sz w:val="28"/>
          <w:szCs w:val="28"/>
        </w:rPr>
      </w:pPr>
      <w:r w:rsidRPr="00951CD7">
        <w:rPr>
          <w:sz w:val="28"/>
          <w:szCs w:val="28"/>
        </w:rPr>
        <w:t xml:space="preserve">По подпрограмме «Развитие субъектов малого и среднего предпринимательства в муниципальном образовании город </w:t>
      </w:r>
      <w:proofErr w:type="gramStart"/>
      <w:r w:rsidRPr="00951CD7">
        <w:rPr>
          <w:sz w:val="28"/>
          <w:szCs w:val="28"/>
        </w:rPr>
        <w:t xml:space="preserve">Краснодар» </w:t>
      </w:r>
      <w:r w:rsidR="00C666CE" w:rsidRPr="00951CD7">
        <w:rPr>
          <w:sz w:val="28"/>
          <w:szCs w:val="28"/>
        </w:rPr>
        <w:t xml:space="preserve">  </w:t>
      </w:r>
      <w:proofErr w:type="gramEnd"/>
      <w:r w:rsidR="00C666CE" w:rsidRPr="00951CD7">
        <w:rPr>
          <w:sz w:val="28"/>
          <w:szCs w:val="28"/>
        </w:rPr>
        <w:t xml:space="preserve">                               </w:t>
      </w:r>
      <w:r w:rsidRPr="00951CD7">
        <w:rPr>
          <w:sz w:val="28"/>
          <w:szCs w:val="28"/>
        </w:rPr>
        <w:t>на 2025 год предусмотрены бюджетные ассигнования в сумме 29 130,0 тыс. рублей, в том числе на:</w:t>
      </w:r>
    </w:p>
    <w:p w14:paraId="56FFAE16" w14:textId="77777777" w:rsidR="000A6C7E" w:rsidRPr="00951CD7" w:rsidRDefault="000A6C7E" w:rsidP="000A6C7E">
      <w:pPr>
        <w:widowControl w:val="0"/>
        <w:spacing w:line="233" w:lineRule="auto"/>
        <w:ind w:firstLine="709"/>
        <w:jc w:val="both"/>
        <w:rPr>
          <w:sz w:val="28"/>
          <w:szCs w:val="28"/>
        </w:rPr>
      </w:pPr>
      <w:r w:rsidRPr="00951CD7">
        <w:rPr>
          <w:sz w:val="28"/>
          <w:szCs w:val="28"/>
        </w:rPr>
        <w:t>организацию деятельности муниципального центра развития предпринимательства – 26 130,0 тыс. рублей;</w:t>
      </w:r>
    </w:p>
    <w:p w14:paraId="29C66340" w14:textId="4647CA25" w:rsidR="000A6C7E" w:rsidRPr="00951CD7" w:rsidRDefault="000A6C7E" w:rsidP="000A6C7E">
      <w:pPr>
        <w:widowControl w:val="0"/>
        <w:spacing w:line="233" w:lineRule="auto"/>
        <w:ind w:firstLine="709"/>
        <w:jc w:val="both"/>
        <w:rPr>
          <w:sz w:val="28"/>
          <w:szCs w:val="28"/>
        </w:rPr>
      </w:pPr>
      <w:r w:rsidRPr="00951CD7">
        <w:rPr>
          <w:sz w:val="28"/>
          <w:szCs w:val="28"/>
        </w:rPr>
        <w:t xml:space="preserve">организацию участия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464244" w:rsidRPr="00951CD7">
        <w:rPr>
          <w:sz w:val="28"/>
          <w:szCs w:val="28"/>
        </w:rPr>
        <w:t>«</w:t>
      </w:r>
      <w:r w:rsidRPr="00951CD7">
        <w:rPr>
          <w:sz w:val="28"/>
          <w:szCs w:val="28"/>
        </w:rPr>
        <w:t>Налог на профессиональный доход</w:t>
      </w:r>
      <w:r w:rsidR="00464244" w:rsidRPr="00951CD7">
        <w:rPr>
          <w:sz w:val="28"/>
          <w:szCs w:val="28"/>
        </w:rPr>
        <w:t>»</w:t>
      </w:r>
      <w:r w:rsidRPr="00951CD7">
        <w:rPr>
          <w:sz w:val="28"/>
          <w:szCs w:val="28"/>
        </w:rPr>
        <w:t>, зарегистрированных на территории муниципального образования город Краснодар, в фестивале российских брендов– 2 500,0 тыс. рублей;</w:t>
      </w:r>
    </w:p>
    <w:p w14:paraId="3ADA5F40" w14:textId="77777777" w:rsidR="000A6C7E" w:rsidRPr="00951CD7" w:rsidRDefault="000A6C7E" w:rsidP="000A6C7E">
      <w:pPr>
        <w:widowControl w:val="0"/>
        <w:spacing w:line="233" w:lineRule="auto"/>
        <w:ind w:firstLine="709"/>
        <w:jc w:val="both"/>
        <w:rPr>
          <w:sz w:val="28"/>
          <w:szCs w:val="28"/>
        </w:rPr>
      </w:pPr>
      <w:r w:rsidRPr="00951CD7">
        <w:rPr>
          <w:sz w:val="28"/>
          <w:szCs w:val="28"/>
        </w:rPr>
        <w:t>организацию и проведение конкурса в целях стимулирования инновационной деятельности субъектов малого и среднего предпринимательства – 500,0 тыс. рублей.</w:t>
      </w:r>
    </w:p>
    <w:p w14:paraId="6684DB49" w14:textId="77777777" w:rsidR="000A6C7E" w:rsidRPr="00951CD7" w:rsidRDefault="000A6C7E" w:rsidP="000A6C7E">
      <w:pPr>
        <w:widowControl w:val="0"/>
        <w:spacing w:line="233" w:lineRule="auto"/>
        <w:ind w:firstLine="709"/>
        <w:jc w:val="both"/>
        <w:rPr>
          <w:sz w:val="28"/>
          <w:szCs w:val="28"/>
        </w:rPr>
      </w:pPr>
      <w:r w:rsidRPr="00951CD7">
        <w:rPr>
          <w:sz w:val="28"/>
          <w:szCs w:val="28"/>
        </w:rPr>
        <w:t>По подпрограмме «Развитие малых форм хозяйствования в агропромышленном комплексе муниципального образования город Краснодар» на 2025 год предусмотрены бюджетные ассигнования в сумме 5 715,8 тыс. рублей, в том числе на:</w:t>
      </w:r>
    </w:p>
    <w:p w14:paraId="11DD72D6" w14:textId="77777777" w:rsidR="000A6C7E" w:rsidRPr="00951CD7" w:rsidRDefault="000A6C7E" w:rsidP="000A6C7E">
      <w:pPr>
        <w:widowControl w:val="0"/>
        <w:spacing w:line="233" w:lineRule="auto"/>
        <w:ind w:firstLine="709"/>
        <w:jc w:val="both"/>
        <w:rPr>
          <w:sz w:val="28"/>
          <w:szCs w:val="28"/>
        </w:rPr>
      </w:pPr>
      <w:r w:rsidRPr="00951CD7">
        <w:rPr>
          <w:sz w:val="28"/>
          <w:szCs w:val="28"/>
        </w:rPr>
        <w:t xml:space="preserve">предоставление субсидий в целях возмещения части затрат на строительство теплиц для выращивания овощей и ягод защищённого грунта, на приобретение систем капельного орошения для ведения овощеводства, на приобретение поголовья молодняка кроликов, гусей, индеек, кур и на производство и приобретение кормов для сельскохозяйственных животных – 4 000,0 тыс. рублей; </w:t>
      </w:r>
    </w:p>
    <w:p w14:paraId="778B441F" w14:textId="72B1C829" w:rsidR="000A6C7E" w:rsidRPr="00951CD7" w:rsidRDefault="000A6C7E" w:rsidP="000A6C7E">
      <w:pPr>
        <w:widowControl w:val="0"/>
        <w:ind w:firstLine="709"/>
        <w:jc w:val="both"/>
        <w:rPr>
          <w:sz w:val="28"/>
          <w:szCs w:val="28"/>
        </w:rPr>
      </w:pPr>
      <w:r w:rsidRPr="00951CD7">
        <w:rPr>
          <w:sz w:val="28"/>
          <w:szCs w:val="28"/>
        </w:rPr>
        <w:t xml:space="preserve">осуществление отдельных государственных полномочий </w:t>
      </w:r>
      <w:r w:rsidR="00464244" w:rsidRPr="00951CD7">
        <w:rPr>
          <w:sz w:val="28"/>
          <w:szCs w:val="28"/>
        </w:rPr>
        <w:t xml:space="preserve">Краснодарского края </w:t>
      </w:r>
      <w:r w:rsidRPr="00951CD7">
        <w:rPr>
          <w:sz w:val="28"/>
          <w:szCs w:val="28"/>
        </w:rPr>
        <w:t>по поддержке сельскохозяйственного производства</w:t>
      </w:r>
      <w:r w:rsidR="00464244" w:rsidRPr="00951CD7">
        <w:rPr>
          <w:sz w:val="28"/>
          <w:szCs w:val="28"/>
        </w:rPr>
        <w:t xml:space="preserve"> </w:t>
      </w:r>
      <w:r w:rsidRPr="00951CD7">
        <w:rPr>
          <w:sz w:val="28"/>
          <w:szCs w:val="28"/>
        </w:rPr>
        <w:t>– 1 715,8</w:t>
      </w:r>
      <w:r w:rsidRPr="00951CD7">
        <w:rPr>
          <w:sz w:val="28"/>
          <w:szCs w:val="28"/>
          <w:lang w:val="en-US"/>
        </w:rPr>
        <w:t> </w:t>
      </w:r>
      <w:r w:rsidRPr="00951CD7">
        <w:rPr>
          <w:sz w:val="28"/>
          <w:szCs w:val="28"/>
        </w:rPr>
        <w:t>тыс.</w:t>
      </w:r>
      <w:r w:rsidRPr="00951CD7">
        <w:rPr>
          <w:sz w:val="28"/>
          <w:szCs w:val="28"/>
          <w:lang w:val="en-US"/>
        </w:rPr>
        <w:t> </w:t>
      </w:r>
      <w:r w:rsidRPr="00951CD7">
        <w:rPr>
          <w:sz w:val="28"/>
          <w:szCs w:val="28"/>
        </w:rPr>
        <w:t>рублей</w:t>
      </w:r>
      <w:r w:rsidR="00464244" w:rsidRPr="00951CD7">
        <w:rPr>
          <w:sz w:val="28"/>
          <w:szCs w:val="28"/>
        </w:rPr>
        <w:t xml:space="preserve"> за счёт </w:t>
      </w:r>
      <w:r w:rsidRPr="00951CD7">
        <w:rPr>
          <w:sz w:val="28"/>
          <w:szCs w:val="28"/>
        </w:rPr>
        <w:t>средств бюджета Краснодарского края.</w:t>
      </w:r>
    </w:p>
    <w:p w14:paraId="34C144EF" w14:textId="77777777" w:rsidR="000A6C7E" w:rsidRPr="00951CD7" w:rsidRDefault="000A6C7E" w:rsidP="000A6C7E">
      <w:pPr>
        <w:widowControl w:val="0"/>
        <w:jc w:val="both"/>
        <w:rPr>
          <w:sz w:val="28"/>
          <w:szCs w:val="28"/>
        </w:rPr>
      </w:pPr>
    </w:p>
    <w:p w14:paraId="7CF172E6" w14:textId="77777777" w:rsidR="00D82851" w:rsidRPr="00951CD7" w:rsidRDefault="00D82851" w:rsidP="00D82851">
      <w:pPr>
        <w:widowControl w:val="0"/>
        <w:jc w:val="center"/>
        <w:rPr>
          <w:sz w:val="28"/>
          <w:szCs w:val="28"/>
        </w:rPr>
      </w:pPr>
      <w:r w:rsidRPr="00951CD7">
        <w:rPr>
          <w:sz w:val="28"/>
          <w:szCs w:val="28"/>
        </w:rPr>
        <w:t>Комплексное развитие муниципального образования в сфере</w:t>
      </w:r>
    </w:p>
    <w:p w14:paraId="55D1EECB" w14:textId="77777777" w:rsidR="00D82851" w:rsidRPr="00951CD7" w:rsidRDefault="00D82851" w:rsidP="00D82851">
      <w:pPr>
        <w:widowControl w:val="0"/>
        <w:jc w:val="center"/>
        <w:rPr>
          <w:sz w:val="28"/>
          <w:szCs w:val="28"/>
        </w:rPr>
      </w:pPr>
      <w:r w:rsidRPr="00951CD7">
        <w:rPr>
          <w:sz w:val="28"/>
          <w:szCs w:val="28"/>
        </w:rPr>
        <w:t xml:space="preserve"> строительства, архитектуры, развития объектов инженерной, социальной </w:t>
      </w:r>
    </w:p>
    <w:p w14:paraId="71C2CAB8" w14:textId="77777777" w:rsidR="00D024D5" w:rsidRPr="00951CD7" w:rsidRDefault="00D82851" w:rsidP="00D82851">
      <w:pPr>
        <w:widowControl w:val="0"/>
        <w:jc w:val="center"/>
        <w:rPr>
          <w:sz w:val="28"/>
          <w:szCs w:val="28"/>
        </w:rPr>
      </w:pPr>
      <w:r w:rsidRPr="00951CD7">
        <w:rPr>
          <w:sz w:val="28"/>
          <w:szCs w:val="28"/>
        </w:rPr>
        <w:t>инфраструктуры, дорожного хозяйства</w:t>
      </w:r>
    </w:p>
    <w:p w14:paraId="58E7E10A" w14:textId="77777777" w:rsidR="00F12197" w:rsidRPr="00951CD7" w:rsidRDefault="00F12197" w:rsidP="00D4530C">
      <w:pPr>
        <w:widowControl w:val="0"/>
        <w:ind w:firstLine="709"/>
        <w:jc w:val="center"/>
        <w:rPr>
          <w:sz w:val="28"/>
          <w:szCs w:val="28"/>
        </w:rPr>
      </w:pPr>
    </w:p>
    <w:p w14:paraId="32983CFE" w14:textId="5557E4D7" w:rsidR="00BA2A4E" w:rsidRPr="00951CD7" w:rsidRDefault="00BA2A4E" w:rsidP="00BA2A4E">
      <w:pPr>
        <w:widowControl w:val="0"/>
        <w:ind w:right="-142" w:firstLine="709"/>
        <w:jc w:val="both"/>
        <w:rPr>
          <w:sz w:val="28"/>
          <w:szCs w:val="28"/>
        </w:rPr>
      </w:pPr>
      <w:r w:rsidRPr="00951CD7">
        <w:rPr>
          <w:sz w:val="28"/>
          <w:szCs w:val="28"/>
        </w:rPr>
        <w:t>В проекте местного бюджета на реализацию</w:t>
      </w:r>
      <w:r w:rsidRPr="00951CD7">
        <w:t xml:space="preserve"> </w:t>
      </w:r>
      <w:r w:rsidRPr="00951CD7">
        <w:rPr>
          <w:sz w:val="28"/>
          <w:szCs w:val="28"/>
        </w:rPr>
        <w:t xml:space="preserve">муниципальной программы муниципального образования город Краснодар «Комплексное развитие </w:t>
      </w:r>
      <w:r w:rsidRPr="00951CD7">
        <w:rPr>
          <w:sz w:val="28"/>
          <w:szCs w:val="28"/>
        </w:rPr>
        <w:lastRenderedPageBreak/>
        <w:t xml:space="preserve">муниципального образования в сфере строительства, архитектуры, развития объектов инженерной, социальной инфраструктуры, дорожного хозяйства» на 2025 год предусмотрены бюджетные ассигнования в сумме                                                  14 523 517,9 тыс. рублей, в том числе средства федерального бюджета –                              31 792,6 тыс. рублей, средства бюджета Краснодарского края – 12 393 533,9 тыс. рублей, средства местного бюджета – 2 098 191,4 тыс. рублей, на 2026 год – 2 625 716,5 тыс. рублей, в том числе средства федерального бюджета – </w:t>
      </w:r>
      <w:r w:rsidR="00C900C6" w:rsidRPr="00951CD7">
        <w:rPr>
          <w:sz w:val="28"/>
          <w:szCs w:val="28"/>
        </w:rPr>
        <w:t xml:space="preserve">                               </w:t>
      </w:r>
      <w:r w:rsidRPr="00951CD7">
        <w:rPr>
          <w:sz w:val="28"/>
          <w:szCs w:val="28"/>
        </w:rPr>
        <w:t>35 160,2 тыс. рублей, средства бюджета Краснодарского края – 1 094 023,1 тыс. рублей, средства местного бюджета – 1 496 533,2 тыс. рублей, на 2027 год – 1 810 512,4 тыс. рублей, в том числе средства бюджета Краснодарского края – 608 085,1 тыс. рублей, средства местного бюджета – 1 202 427,3 тыс. рублей.</w:t>
      </w:r>
    </w:p>
    <w:p w14:paraId="70615E7C" w14:textId="77777777" w:rsidR="00254FC4" w:rsidRPr="00951CD7" w:rsidRDefault="00254FC4" w:rsidP="00CD13A8">
      <w:pPr>
        <w:widowControl w:val="0"/>
        <w:ind w:firstLine="709"/>
        <w:jc w:val="both"/>
        <w:rPr>
          <w:sz w:val="28"/>
          <w:szCs w:val="28"/>
        </w:rPr>
      </w:pPr>
    </w:p>
    <w:p w14:paraId="6272BEB2" w14:textId="77777777" w:rsidR="00254FC4" w:rsidRPr="00951CD7" w:rsidRDefault="00254FC4" w:rsidP="00B64538">
      <w:pPr>
        <w:widowControl w:val="0"/>
        <w:tabs>
          <w:tab w:val="left" w:pos="3544"/>
        </w:tabs>
        <w:ind w:firstLine="709"/>
        <w:jc w:val="right"/>
        <w:rPr>
          <w:sz w:val="28"/>
          <w:szCs w:val="28"/>
        </w:rPr>
      </w:pPr>
      <w:r w:rsidRPr="00951CD7">
        <w:rPr>
          <w:sz w:val="28"/>
          <w:szCs w:val="28"/>
        </w:rPr>
        <w:t>тыс. рублей</w:t>
      </w:r>
    </w:p>
    <w:tbl>
      <w:tblPr>
        <w:tblStyle w:val="af6"/>
        <w:tblW w:w="9776" w:type="dxa"/>
        <w:tblLayout w:type="fixed"/>
        <w:tblLook w:val="04A0" w:firstRow="1" w:lastRow="0" w:firstColumn="1" w:lastColumn="0" w:noHBand="0" w:noVBand="1"/>
      </w:tblPr>
      <w:tblGrid>
        <w:gridCol w:w="2689"/>
        <w:gridCol w:w="1134"/>
        <w:gridCol w:w="1559"/>
        <w:gridCol w:w="1559"/>
        <w:gridCol w:w="1418"/>
        <w:gridCol w:w="1417"/>
      </w:tblGrid>
      <w:tr w:rsidR="00951CD7" w:rsidRPr="00951CD7" w14:paraId="2F8C1B82" w14:textId="77777777" w:rsidTr="004246EC">
        <w:trPr>
          <w:trHeight w:val="590"/>
          <w:tblHeader/>
        </w:trPr>
        <w:tc>
          <w:tcPr>
            <w:tcW w:w="2689" w:type="dxa"/>
            <w:vMerge w:val="restart"/>
            <w:vAlign w:val="center"/>
          </w:tcPr>
          <w:p w14:paraId="670A920C" w14:textId="77777777" w:rsidR="00CD13A8" w:rsidRPr="00951CD7" w:rsidRDefault="00CD13A8" w:rsidP="00CD13A8">
            <w:pPr>
              <w:widowControl w:val="0"/>
              <w:jc w:val="center"/>
              <w:rPr>
                <w:sz w:val="24"/>
                <w:szCs w:val="24"/>
              </w:rPr>
            </w:pPr>
            <w:r w:rsidRPr="00951CD7">
              <w:rPr>
                <w:sz w:val="24"/>
                <w:szCs w:val="24"/>
              </w:rPr>
              <w:t>Наименование показателя</w:t>
            </w:r>
          </w:p>
          <w:p w14:paraId="1B91B8F8" w14:textId="77777777" w:rsidR="00CD13A8" w:rsidRPr="00951CD7" w:rsidRDefault="00CD13A8" w:rsidP="00CD13A8">
            <w:pPr>
              <w:widowControl w:val="0"/>
              <w:jc w:val="center"/>
              <w:rPr>
                <w:sz w:val="24"/>
                <w:szCs w:val="24"/>
              </w:rPr>
            </w:pPr>
            <w:r w:rsidRPr="00951CD7">
              <w:rPr>
                <w:sz w:val="24"/>
                <w:szCs w:val="24"/>
              </w:rPr>
              <w:t>(подпрограмма, мероприятие)</w:t>
            </w:r>
          </w:p>
        </w:tc>
        <w:tc>
          <w:tcPr>
            <w:tcW w:w="1134" w:type="dxa"/>
            <w:vMerge w:val="restart"/>
            <w:vAlign w:val="center"/>
          </w:tcPr>
          <w:p w14:paraId="4071B711" w14:textId="77777777" w:rsidR="00CD13A8" w:rsidRPr="00951CD7" w:rsidRDefault="00CD13A8" w:rsidP="00CD13A8">
            <w:pPr>
              <w:widowControl w:val="0"/>
              <w:ind w:left="-61" w:firstLine="61"/>
              <w:jc w:val="center"/>
              <w:rPr>
                <w:sz w:val="24"/>
                <w:szCs w:val="24"/>
              </w:rPr>
            </w:pPr>
            <w:r w:rsidRPr="00951CD7">
              <w:rPr>
                <w:sz w:val="24"/>
                <w:szCs w:val="24"/>
              </w:rPr>
              <w:t>Уровень бюджета</w:t>
            </w:r>
          </w:p>
        </w:tc>
        <w:tc>
          <w:tcPr>
            <w:tcW w:w="1559" w:type="dxa"/>
            <w:vMerge w:val="restart"/>
            <w:vAlign w:val="center"/>
          </w:tcPr>
          <w:p w14:paraId="6588F11F" w14:textId="0391444F" w:rsidR="00CD13A8" w:rsidRPr="00951CD7" w:rsidRDefault="00CD13A8" w:rsidP="00CD13A8">
            <w:pPr>
              <w:widowControl w:val="0"/>
              <w:jc w:val="center"/>
              <w:rPr>
                <w:sz w:val="24"/>
                <w:szCs w:val="24"/>
              </w:rPr>
            </w:pPr>
            <w:r w:rsidRPr="00951CD7">
              <w:rPr>
                <w:sz w:val="24"/>
                <w:szCs w:val="24"/>
              </w:rPr>
              <w:t>Сводная</w:t>
            </w:r>
            <w:r w:rsidR="00C94038" w:rsidRPr="00951CD7">
              <w:rPr>
                <w:sz w:val="24"/>
                <w:szCs w:val="24"/>
              </w:rPr>
              <w:t xml:space="preserve"> бюджетная роспись на 01.10.2024</w:t>
            </w:r>
          </w:p>
        </w:tc>
        <w:tc>
          <w:tcPr>
            <w:tcW w:w="4394" w:type="dxa"/>
            <w:gridSpan w:val="3"/>
            <w:vAlign w:val="center"/>
          </w:tcPr>
          <w:p w14:paraId="51972C52" w14:textId="77777777" w:rsidR="00CD13A8" w:rsidRPr="00951CD7" w:rsidRDefault="00CD13A8" w:rsidP="00CD13A8">
            <w:pPr>
              <w:widowControl w:val="0"/>
              <w:jc w:val="center"/>
              <w:rPr>
                <w:sz w:val="24"/>
                <w:szCs w:val="24"/>
              </w:rPr>
            </w:pPr>
            <w:r w:rsidRPr="00951CD7">
              <w:rPr>
                <w:sz w:val="24"/>
                <w:szCs w:val="24"/>
              </w:rPr>
              <w:t>Проект</w:t>
            </w:r>
          </w:p>
        </w:tc>
      </w:tr>
      <w:tr w:rsidR="00951CD7" w:rsidRPr="00951CD7" w14:paraId="77534DD7" w14:textId="77777777" w:rsidTr="004246EC">
        <w:trPr>
          <w:tblHeader/>
        </w:trPr>
        <w:tc>
          <w:tcPr>
            <w:tcW w:w="2689" w:type="dxa"/>
            <w:vMerge/>
            <w:vAlign w:val="center"/>
          </w:tcPr>
          <w:p w14:paraId="2D081C46" w14:textId="77777777" w:rsidR="00CD13A8" w:rsidRPr="00951CD7" w:rsidRDefault="00CD13A8" w:rsidP="00CD13A8">
            <w:pPr>
              <w:widowControl w:val="0"/>
              <w:jc w:val="center"/>
              <w:rPr>
                <w:sz w:val="24"/>
                <w:szCs w:val="24"/>
              </w:rPr>
            </w:pPr>
          </w:p>
        </w:tc>
        <w:tc>
          <w:tcPr>
            <w:tcW w:w="1134" w:type="dxa"/>
            <w:vMerge/>
            <w:vAlign w:val="center"/>
          </w:tcPr>
          <w:p w14:paraId="2B317F4D" w14:textId="77777777" w:rsidR="00CD13A8" w:rsidRPr="00951CD7" w:rsidRDefault="00CD13A8" w:rsidP="00CD13A8">
            <w:pPr>
              <w:widowControl w:val="0"/>
              <w:jc w:val="center"/>
              <w:rPr>
                <w:sz w:val="24"/>
                <w:szCs w:val="24"/>
              </w:rPr>
            </w:pPr>
          </w:p>
        </w:tc>
        <w:tc>
          <w:tcPr>
            <w:tcW w:w="1559" w:type="dxa"/>
            <w:vMerge/>
            <w:vAlign w:val="center"/>
          </w:tcPr>
          <w:p w14:paraId="24ED6698" w14:textId="77777777" w:rsidR="00CD13A8" w:rsidRPr="00951CD7" w:rsidRDefault="00CD13A8" w:rsidP="00CD13A8">
            <w:pPr>
              <w:widowControl w:val="0"/>
              <w:jc w:val="center"/>
              <w:rPr>
                <w:sz w:val="24"/>
                <w:szCs w:val="24"/>
              </w:rPr>
            </w:pPr>
          </w:p>
        </w:tc>
        <w:tc>
          <w:tcPr>
            <w:tcW w:w="1559" w:type="dxa"/>
            <w:vAlign w:val="center"/>
          </w:tcPr>
          <w:p w14:paraId="4285A2D8" w14:textId="0B07A3CF" w:rsidR="00CD13A8" w:rsidRPr="00951CD7" w:rsidRDefault="00C94038" w:rsidP="00CD13A8">
            <w:pPr>
              <w:widowControl w:val="0"/>
              <w:autoSpaceDE w:val="0"/>
              <w:autoSpaceDN w:val="0"/>
              <w:adjustRightInd w:val="0"/>
              <w:jc w:val="center"/>
              <w:rPr>
                <w:sz w:val="24"/>
                <w:szCs w:val="24"/>
              </w:rPr>
            </w:pPr>
            <w:r w:rsidRPr="00951CD7">
              <w:rPr>
                <w:sz w:val="24"/>
                <w:szCs w:val="24"/>
              </w:rPr>
              <w:t>2025</w:t>
            </w:r>
            <w:r w:rsidR="00CD13A8" w:rsidRPr="00951CD7">
              <w:rPr>
                <w:sz w:val="24"/>
                <w:szCs w:val="24"/>
              </w:rPr>
              <w:t xml:space="preserve"> год</w:t>
            </w:r>
          </w:p>
        </w:tc>
        <w:tc>
          <w:tcPr>
            <w:tcW w:w="1418" w:type="dxa"/>
            <w:vAlign w:val="center"/>
          </w:tcPr>
          <w:p w14:paraId="1BC51934" w14:textId="5BD06173" w:rsidR="00CD13A8" w:rsidRPr="00951CD7" w:rsidRDefault="00C94038" w:rsidP="00CD13A8">
            <w:pPr>
              <w:widowControl w:val="0"/>
              <w:jc w:val="center"/>
              <w:rPr>
                <w:sz w:val="24"/>
                <w:szCs w:val="24"/>
              </w:rPr>
            </w:pPr>
            <w:r w:rsidRPr="00951CD7">
              <w:rPr>
                <w:sz w:val="24"/>
                <w:szCs w:val="24"/>
              </w:rPr>
              <w:t>2026</w:t>
            </w:r>
            <w:r w:rsidR="00CD13A8" w:rsidRPr="00951CD7">
              <w:rPr>
                <w:sz w:val="24"/>
                <w:szCs w:val="24"/>
              </w:rPr>
              <w:t xml:space="preserve"> год</w:t>
            </w:r>
          </w:p>
        </w:tc>
        <w:tc>
          <w:tcPr>
            <w:tcW w:w="1417" w:type="dxa"/>
            <w:vAlign w:val="center"/>
          </w:tcPr>
          <w:p w14:paraId="7364A678" w14:textId="023EB370" w:rsidR="00CD13A8" w:rsidRPr="00951CD7" w:rsidRDefault="00C94038" w:rsidP="00CD13A8">
            <w:pPr>
              <w:widowControl w:val="0"/>
              <w:jc w:val="center"/>
              <w:rPr>
                <w:sz w:val="24"/>
                <w:szCs w:val="24"/>
              </w:rPr>
            </w:pPr>
            <w:r w:rsidRPr="00951CD7">
              <w:rPr>
                <w:sz w:val="24"/>
                <w:szCs w:val="24"/>
              </w:rPr>
              <w:t>2027</w:t>
            </w:r>
            <w:r w:rsidR="00CD13A8" w:rsidRPr="00951CD7">
              <w:rPr>
                <w:sz w:val="24"/>
                <w:szCs w:val="24"/>
              </w:rPr>
              <w:t xml:space="preserve"> год</w:t>
            </w:r>
          </w:p>
        </w:tc>
      </w:tr>
      <w:tr w:rsidR="00951CD7" w:rsidRPr="00951CD7" w14:paraId="0254AC0E" w14:textId="77777777" w:rsidTr="004246EC">
        <w:trPr>
          <w:tblHeader/>
        </w:trPr>
        <w:tc>
          <w:tcPr>
            <w:tcW w:w="2689" w:type="dxa"/>
            <w:tcBorders>
              <w:bottom w:val="single" w:sz="4" w:space="0" w:color="auto"/>
            </w:tcBorders>
            <w:vAlign w:val="center"/>
          </w:tcPr>
          <w:p w14:paraId="51DE21DF" w14:textId="77777777" w:rsidR="00CD13A8" w:rsidRPr="00951CD7" w:rsidRDefault="00CD13A8" w:rsidP="00CD13A8">
            <w:pPr>
              <w:widowControl w:val="0"/>
              <w:jc w:val="center"/>
              <w:rPr>
                <w:sz w:val="24"/>
                <w:szCs w:val="24"/>
              </w:rPr>
            </w:pPr>
            <w:r w:rsidRPr="00951CD7">
              <w:rPr>
                <w:sz w:val="24"/>
                <w:szCs w:val="24"/>
              </w:rPr>
              <w:t>1</w:t>
            </w:r>
          </w:p>
        </w:tc>
        <w:tc>
          <w:tcPr>
            <w:tcW w:w="1134" w:type="dxa"/>
            <w:tcBorders>
              <w:bottom w:val="single" w:sz="4" w:space="0" w:color="auto"/>
            </w:tcBorders>
            <w:vAlign w:val="center"/>
          </w:tcPr>
          <w:p w14:paraId="51C65016" w14:textId="77777777" w:rsidR="00CD13A8" w:rsidRPr="00951CD7" w:rsidRDefault="00CD13A8" w:rsidP="00CD13A8">
            <w:pPr>
              <w:widowControl w:val="0"/>
              <w:jc w:val="center"/>
              <w:rPr>
                <w:sz w:val="24"/>
                <w:szCs w:val="24"/>
              </w:rPr>
            </w:pPr>
            <w:r w:rsidRPr="00951CD7">
              <w:rPr>
                <w:sz w:val="24"/>
                <w:szCs w:val="24"/>
              </w:rPr>
              <w:t>2</w:t>
            </w:r>
          </w:p>
        </w:tc>
        <w:tc>
          <w:tcPr>
            <w:tcW w:w="1559" w:type="dxa"/>
            <w:tcBorders>
              <w:bottom w:val="single" w:sz="4" w:space="0" w:color="auto"/>
            </w:tcBorders>
            <w:vAlign w:val="center"/>
          </w:tcPr>
          <w:p w14:paraId="3FFB414C" w14:textId="77777777" w:rsidR="00CD13A8" w:rsidRPr="00951CD7" w:rsidRDefault="00CD13A8" w:rsidP="00CD13A8">
            <w:pPr>
              <w:widowControl w:val="0"/>
              <w:jc w:val="center"/>
              <w:rPr>
                <w:sz w:val="24"/>
                <w:szCs w:val="24"/>
              </w:rPr>
            </w:pPr>
            <w:r w:rsidRPr="00951CD7">
              <w:rPr>
                <w:sz w:val="24"/>
                <w:szCs w:val="24"/>
              </w:rPr>
              <w:t>3</w:t>
            </w:r>
          </w:p>
        </w:tc>
        <w:tc>
          <w:tcPr>
            <w:tcW w:w="1559" w:type="dxa"/>
            <w:tcBorders>
              <w:bottom w:val="single" w:sz="4" w:space="0" w:color="auto"/>
            </w:tcBorders>
            <w:vAlign w:val="center"/>
          </w:tcPr>
          <w:p w14:paraId="2504CA44" w14:textId="77777777" w:rsidR="00CD13A8" w:rsidRPr="00951CD7" w:rsidRDefault="00CD13A8" w:rsidP="00CD13A8">
            <w:pPr>
              <w:widowControl w:val="0"/>
              <w:autoSpaceDE w:val="0"/>
              <w:autoSpaceDN w:val="0"/>
              <w:adjustRightInd w:val="0"/>
              <w:jc w:val="center"/>
              <w:rPr>
                <w:sz w:val="24"/>
                <w:szCs w:val="24"/>
              </w:rPr>
            </w:pPr>
            <w:r w:rsidRPr="00951CD7">
              <w:rPr>
                <w:sz w:val="24"/>
                <w:szCs w:val="24"/>
              </w:rPr>
              <w:t>4</w:t>
            </w:r>
          </w:p>
        </w:tc>
        <w:tc>
          <w:tcPr>
            <w:tcW w:w="1418" w:type="dxa"/>
            <w:tcBorders>
              <w:bottom w:val="single" w:sz="4" w:space="0" w:color="auto"/>
            </w:tcBorders>
            <w:vAlign w:val="center"/>
          </w:tcPr>
          <w:p w14:paraId="43D05B62" w14:textId="77777777" w:rsidR="00CD13A8" w:rsidRPr="00951CD7" w:rsidRDefault="00CD13A8" w:rsidP="00CD13A8">
            <w:pPr>
              <w:widowControl w:val="0"/>
              <w:jc w:val="center"/>
              <w:rPr>
                <w:sz w:val="24"/>
                <w:szCs w:val="24"/>
              </w:rPr>
            </w:pPr>
            <w:r w:rsidRPr="00951CD7">
              <w:rPr>
                <w:sz w:val="24"/>
                <w:szCs w:val="24"/>
              </w:rPr>
              <w:t>5</w:t>
            </w:r>
          </w:p>
        </w:tc>
        <w:tc>
          <w:tcPr>
            <w:tcW w:w="1417" w:type="dxa"/>
            <w:tcBorders>
              <w:bottom w:val="single" w:sz="4" w:space="0" w:color="auto"/>
            </w:tcBorders>
            <w:vAlign w:val="center"/>
          </w:tcPr>
          <w:p w14:paraId="2B4E9FC9" w14:textId="77777777" w:rsidR="00CD13A8" w:rsidRPr="00951CD7" w:rsidRDefault="00CD13A8" w:rsidP="00CD13A8">
            <w:pPr>
              <w:widowControl w:val="0"/>
              <w:jc w:val="center"/>
              <w:rPr>
                <w:sz w:val="24"/>
                <w:szCs w:val="24"/>
              </w:rPr>
            </w:pPr>
            <w:r w:rsidRPr="00951CD7">
              <w:rPr>
                <w:sz w:val="24"/>
                <w:szCs w:val="24"/>
              </w:rPr>
              <w:t>6</w:t>
            </w:r>
          </w:p>
        </w:tc>
      </w:tr>
      <w:tr w:rsidR="00951CD7" w:rsidRPr="00951CD7" w14:paraId="2134F943" w14:textId="77777777" w:rsidTr="00723C32">
        <w:trPr>
          <w:trHeight w:val="404"/>
        </w:trPr>
        <w:tc>
          <w:tcPr>
            <w:tcW w:w="2689" w:type="dxa"/>
            <w:vMerge w:val="restart"/>
            <w:tcBorders>
              <w:bottom w:val="dotted" w:sz="4" w:space="0" w:color="auto"/>
              <w:right w:val="dotted" w:sz="4" w:space="0" w:color="auto"/>
            </w:tcBorders>
            <w:tcMar>
              <w:left w:w="0" w:type="dxa"/>
              <w:right w:w="0" w:type="dxa"/>
            </w:tcMar>
          </w:tcPr>
          <w:p w14:paraId="055933E3" w14:textId="77777777" w:rsidR="004B50CF" w:rsidRPr="00951CD7" w:rsidRDefault="004B50CF" w:rsidP="004B50CF">
            <w:pPr>
              <w:widowControl w:val="0"/>
              <w:rPr>
                <w:sz w:val="24"/>
                <w:szCs w:val="24"/>
              </w:rPr>
            </w:pPr>
            <w:r w:rsidRPr="00951CD7">
              <w:rPr>
                <w:rFonts w:eastAsia="Calibri"/>
                <w:sz w:val="24"/>
                <w:szCs w:val="24"/>
                <w:lang w:eastAsia="en-US"/>
              </w:rPr>
              <w:t>Всего по программе</w:t>
            </w:r>
          </w:p>
        </w:tc>
        <w:tc>
          <w:tcPr>
            <w:tcW w:w="1134" w:type="dxa"/>
            <w:tcBorders>
              <w:left w:val="dotted" w:sz="4" w:space="0" w:color="auto"/>
              <w:bottom w:val="dotted" w:sz="4" w:space="0" w:color="auto"/>
              <w:right w:val="dotted" w:sz="4" w:space="0" w:color="auto"/>
            </w:tcBorders>
            <w:vAlign w:val="center"/>
          </w:tcPr>
          <w:p w14:paraId="4A2831AE" w14:textId="77777777" w:rsidR="004B50CF" w:rsidRPr="00951CD7" w:rsidRDefault="004B50CF" w:rsidP="004B50CF">
            <w:pPr>
              <w:widowControl w:val="0"/>
              <w:jc w:val="center"/>
              <w:rPr>
                <w:sz w:val="24"/>
                <w:szCs w:val="24"/>
              </w:rPr>
            </w:pPr>
            <w:proofErr w:type="spellStart"/>
            <w:r w:rsidRPr="00951CD7">
              <w:rPr>
                <w:sz w:val="24"/>
                <w:szCs w:val="24"/>
              </w:rPr>
              <w:t>ФБ</w:t>
            </w:r>
            <w:proofErr w:type="spellEnd"/>
            <w:r w:rsidRPr="00951CD7">
              <w:rPr>
                <w:sz w:val="24"/>
                <w:szCs w:val="24"/>
              </w:rPr>
              <w:t>, КБ, МБ</w:t>
            </w:r>
          </w:p>
        </w:tc>
        <w:tc>
          <w:tcPr>
            <w:tcW w:w="1559" w:type="dxa"/>
            <w:tcBorders>
              <w:left w:val="dotted" w:sz="4" w:space="0" w:color="auto"/>
              <w:bottom w:val="dotted" w:sz="4" w:space="0" w:color="auto"/>
              <w:right w:val="dotted" w:sz="4" w:space="0" w:color="auto"/>
            </w:tcBorders>
            <w:vAlign w:val="bottom"/>
          </w:tcPr>
          <w:p w14:paraId="0306C31C" w14:textId="7B0155C6" w:rsidR="004B50CF" w:rsidRPr="00951CD7" w:rsidRDefault="00C65C89" w:rsidP="004B50CF">
            <w:pPr>
              <w:jc w:val="right"/>
              <w:rPr>
                <w:sz w:val="24"/>
                <w:szCs w:val="24"/>
              </w:rPr>
            </w:pPr>
            <w:r w:rsidRPr="00951CD7">
              <w:rPr>
                <w:sz w:val="24"/>
                <w:szCs w:val="24"/>
              </w:rPr>
              <w:t>22 703 186,9</w:t>
            </w:r>
          </w:p>
        </w:tc>
        <w:tc>
          <w:tcPr>
            <w:tcW w:w="1559" w:type="dxa"/>
            <w:tcBorders>
              <w:left w:val="dotted" w:sz="4" w:space="0" w:color="auto"/>
              <w:bottom w:val="dotted" w:sz="4" w:space="0" w:color="auto"/>
              <w:right w:val="dotted" w:sz="4" w:space="0" w:color="auto"/>
            </w:tcBorders>
            <w:vAlign w:val="bottom"/>
          </w:tcPr>
          <w:p w14:paraId="3577CABC" w14:textId="261F2C9F" w:rsidR="004B50CF" w:rsidRPr="00951CD7" w:rsidRDefault="004B50CF" w:rsidP="004B50CF">
            <w:pPr>
              <w:jc w:val="right"/>
              <w:rPr>
                <w:sz w:val="24"/>
                <w:szCs w:val="24"/>
              </w:rPr>
            </w:pPr>
            <w:r w:rsidRPr="00951CD7">
              <w:rPr>
                <w:sz w:val="24"/>
                <w:szCs w:val="24"/>
              </w:rPr>
              <w:t>14 523 517,9</w:t>
            </w:r>
          </w:p>
        </w:tc>
        <w:tc>
          <w:tcPr>
            <w:tcW w:w="1418" w:type="dxa"/>
            <w:tcBorders>
              <w:left w:val="dotted" w:sz="4" w:space="0" w:color="auto"/>
              <w:bottom w:val="dotted" w:sz="4" w:space="0" w:color="auto"/>
              <w:right w:val="dotted" w:sz="4" w:space="0" w:color="auto"/>
            </w:tcBorders>
            <w:vAlign w:val="bottom"/>
          </w:tcPr>
          <w:p w14:paraId="4FA965AA" w14:textId="2BA21295" w:rsidR="004B50CF" w:rsidRPr="00951CD7" w:rsidRDefault="004B50CF" w:rsidP="004B50CF">
            <w:pPr>
              <w:jc w:val="right"/>
              <w:rPr>
                <w:sz w:val="24"/>
                <w:szCs w:val="24"/>
              </w:rPr>
            </w:pPr>
            <w:r w:rsidRPr="00951CD7">
              <w:rPr>
                <w:sz w:val="24"/>
                <w:szCs w:val="24"/>
              </w:rPr>
              <w:t>2 625 716,5</w:t>
            </w:r>
          </w:p>
        </w:tc>
        <w:tc>
          <w:tcPr>
            <w:tcW w:w="1417" w:type="dxa"/>
            <w:tcBorders>
              <w:left w:val="dotted" w:sz="4" w:space="0" w:color="auto"/>
              <w:bottom w:val="dotted" w:sz="4" w:space="0" w:color="auto"/>
            </w:tcBorders>
            <w:vAlign w:val="bottom"/>
          </w:tcPr>
          <w:p w14:paraId="30AE13A9" w14:textId="027D0CF5" w:rsidR="004B50CF" w:rsidRPr="00951CD7" w:rsidRDefault="004B50CF" w:rsidP="004B50CF">
            <w:pPr>
              <w:jc w:val="right"/>
              <w:rPr>
                <w:sz w:val="24"/>
                <w:szCs w:val="24"/>
              </w:rPr>
            </w:pPr>
            <w:r w:rsidRPr="00951CD7">
              <w:rPr>
                <w:sz w:val="24"/>
                <w:szCs w:val="24"/>
              </w:rPr>
              <w:t>1 810 512,4</w:t>
            </w:r>
          </w:p>
        </w:tc>
      </w:tr>
      <w:tr w:rsidR="00951CD7" w:rsidRPr="00951CD7" w14:paraId="207E2E03" w14:textId="77777777" w:rsidTr="00723C32">
        <w:trPr>
          <w:trHeight w:val="320"/>
        </w:trPr>
        <w:tc>
          <w:tcPr>
            <w:tcW w:w="2689" w:type="dxa"/>
            <w:vMerge/>
            <w:tcBorders>
              <w:top w:val="dotted" w:sz="4" w:space="0" w:color="auto"/>
              <w:bottom w:val="dotted" w:sz="4" w:space="0" w:color="auto"/>
              <w:right w:val="dotted" w:sz="4" w:space="0" w:color="auto"/>
            </w:tcBorders>
            <w:tcMar>
              <w:left w:w="0" w:type="dxa"/>
              <w:right w:w="0" w:type="dxa"/>
            </w:tcMar>
            <w:vAlign w:val="center"/>
          </w:tcPr>
          <w:p w14:paraId="084B4208" w14:textId="77777777" w:rsidR="004B50CF" w:rsidRPr="00951CD7" w:rsidRDefault="004B50CF" w:rsidP="004B50CF">
            <w:pPr>
              <w:widowControl w:val="0"/>
              <w:rPr>
                <w:rFonts w:eastAsia="Calibri"/>
                <w:sz w:val="24"/>
                <w:szCs w:val="24"/>
                <w:lang w:eastAsia="en-US"/>
              </w:rPr>
            </w:pPr>
          </w:p>
        </w:tc>
        <w:tc>
          <w:tcPr>
            <w:tcW w:w="1134" w:type="dxa"/>
            <w:tcBorders>
              <w:top w:val="dotted" w:sz="4" w:space="0" w:color="auto"/>
              <w:left w:val="dotted" w:sz="4" w:space="0" w:color="auto"/>
              <w:bottom w:val="dotted" w:sz="4" w:space="0" w:color="auto"/>
              <w:right w:val="dotted" w:sz="4" w:space="0" w:color="auto"/>
            </w:tcBorders>
            <w:vAlign w:val="center"/>
          </w:tcPr>
          <w:p w14:paraId="4A30D358" w14:textId="77777777" w:rsidR="004B50CF" w:rsidRPr="00951CD7" w:rsidRDefault="004B50CF" w:rsidP="004B50CF">
            <w:pPr>
              <w:widowControl w:val="0"/>
              <w:jc w:val="center"/>
              <w:rPr>
                <w:sz w:val="24"/>
                <w:szCs w:val="24"/>
              </w:rPr>
            </w:pPr>
            <w:proofErr w:type="spellStart"/>
            <w:r w:rsidRPr="00951CD7">
              <w:rPr>
                <w:sz w:val="24"/>
                <w:szCs w:val="24"/>
              </w:rPr>
              <w:t>ФБ</w:t>
            </w:r>
            <w:proofErr w:type="spellEnd"/>
          </w:p>
        </w:tc>
        <w:tc>
          <w:tcPr>
            <w:tcW w:w="1559" w:type="dxa"/>
            <w:tcBorders>
              <w:top w:val="dotted" w:sz="4" w:space="0" w:color="auto"/>
              <w:left w:val="dotted" w:sz="4" w:space="0" w:color="auto"/>
              <w:bottom w:val="dotted" w:sz="4" w:space="0" w:color="auto"/>
              <w:right w:val="dotted" w:sz="4" w:space="0" w:color="auto"/>
            </w:tcBorders>
            <w:vAlign w:val="bottom"/>
          </w:tcPr>
          <w:p w14:paraId="4E28B7C7" w14:textId="0BD64E7E" w:rsidR="004B50CF" w:rsidRPr="00951CD7" w:rsidRDefault="004B50CF" w:rsidP="004B50CF">
            <w:pPr>
              <w:jc w:val="right"/>
              <w:rPr>
                <w:sz w:val="24"/>
                <w:szCs w:val="24"/>
              </w:rPr>
            </w:pPr>
            <w:r w:rsidRPr="00951CD7">
              <w:rPr>
                <w:sz w:val="24"/>
                <w:szCs w:val="24"/>
              </w:rPr>
              <w:t>3 316 848,3</w:t>
            </w:r>
          </w:p>
        </w:tc>
        <w:tc>
          <w:tcPr>
            <w:tcW w:w="1559" w:type="dxa"/>
            <w:tcBorders>
              <w:top w:val="dotted" w:sz="4" w:space="0" w:color="auto"/>
              <w:left w:val="dotted" w:sz="4" w:space="0" w:color="auto"/>
              <w:bottom w:val="dotted" w:sz="4" w:space="0" w:color="auto"/>
              <w:right w:val="dotted" w:sz="4" w:space="0" w:color="auto"/>
            </w:tcBorders>
            <w:vAlign w:val="bottom"/>
          </w:tcPr>
          <w:p w14:paraId="0B1F1AD9" w14:textId="58C65C18" w:rsidR="004B50CF" w:rsidRPr="00951CD7" w:rsidRDefault="004B50CF" w:rsidP="004B50CF">
            <w:pPr>
              <w:jc w:val="right"/>
              <w:rPr>
                <w:sz w:val="24"/>
                <w:szCs w:val="24"/>
              </w:rPr>
            </w:pPr>
            <w:r w:rsidRPr="00951CD7">
              <w:rPr>
                <w:sz w:val="24"/>
                <w:szCs w:val="24"/>
              </w:rPr>
              <w:t>31 792,6</w:t>
            </w:r>
          </w:p>
        </w:tc>
        <w:tc>
          <w:tcPr>
            <w:tcW w:w="1418" w:type="dxa"/>
            <w:tcBorders>
              <w:top w:val="dotted" w:sz="4" w:space="0" w:color="auto"/>
              <w:left w:val="dotted" w:sz="4" w:space="0" w:color="auto"/>
              <w:bottom w:val="dotted" w:sz="4" w:space="0" w:color="auto"/>
              <w:right w:val="dotted" w:sz="4" w:space="0" w:color="auto"/>
            </w:tcBorders>
            <w:vAlign w:val="bottom"/>
          </w:tcPr>
          <w:p w14:paraId="4355AA3C" w14:textId="2EFBF438" w:rsidR="004B50CF" w:rsidRPr="00951CD7" w:rsidRDefault="004B50CF" w:rsidP="004B50CF">
            <w:pPr>
              <w:jc w:val="right"/>
              <w:rPr>
                <w:sz w:val="24"/>
                <w:szCs w:val="24"/>
              </w:rPr>
            </w:pPr>
            <w:r w:rsidRPr="00951CD7">
              <w:rPr>
                <w:sz w:val="24"/>
                <w:szCs w:val="24"/>
              </w:rPr>
              <w:t>35 160,2</w:t>
            </w:r>
          </w:p>
        </w:tc>
        <w:tc>
          <w:tcPr>
            <w:tcW w:w="1417" w:type="dxa"/>
            <w:tcBorders>
              <w:top w:val="dotted" w:sz="4" w:space="0" w:color="auto"/>
              <w:left w:val="dotted" w:sz="4" w:space="0" w:color="auto"/>
              <w:bottom w:val="dotted" w:sz="4" w:space="0" w:color="auto"/>
            </w:tcBorders>
            <w:vAlign w:val="bottom"/>
          </w:tcPr>
          <w:p w14:paraId="48708A80" w14:textId="0BB0F9DA" w:rsidR="004B50CF" w:rsidRPr="00951CD7" w:rsidRDefault="004B50CF" w:rsidP="00C900C6">
            <w:pPr>
              <w:jc w:val="center"/>
              <w:rPr>
                <w:sz w:val="24"/>
                <w:szCs w:val="24"/>
              </w:rPr>
            </w:pPr>
            <w:r w:rsidRPr="00951CD7">
              <w:rPr>
                <w:sz w:val="24"/>
                <w:szCs w:val="24"/>
              </w:rPr>
              <w:t>-</w:t>
            </w:r>
          </w:p>
        </w:tc>
      </w:tr>
      <w:tr w:rsidR="00951CD7" w:rsidRPr="00951CD7" w14:paraId="6BDA98C6" w14:textId="77777777" w:rsidTr="00723C32">
        <w:trPr>
          <w:trHeight w:val="77"/>
        </w:trPr>
        <w:tc>
          <w:tcPr>
            <w:tcW w:w="2689" w:type="dxa"/>
            <w:vMerge/>
            <w:tcBorders>
              <w:top w:val="dotted" w:sz="4" w:space="0" w:color="auto"/>
              <w:bottom w:val="dotted" w:sz="4" w:space="0" w:color="auto"/>
              <w:right w:val="dotted" w:sz="4" w:space="0" w:color="auto"/>
            </w:tcBorders>
            <w:tcMar>
              <w:left w:w="0" w:type="dxa"/>
              <w:right w:w="0" w:type="dxa"/>
            </w:tcMar>
            <w:vAlign w:val="center"/>
          </w:tcPr>
          <w:p w14:paraId="23B7F6F1" w14:textId="77777777" w:rsidR="004B50CF" w:rsidRPr="00951CD7" w:rsidRDefault="004B50CF" w:rsidP="004B50CF">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14:paraId="63894AD3" w14:textId="77777777" w:rsidR="004B50CF" w:rsidRPr="00951CD7" w:rsidRDefault="004B50CF" w:rsidP="004B50CF">
            <w:pPr>
              <w:widowControl w:val="0"/>
              <w:jc w:val="center"/>
              <w:rPr>
                <w:sz w:val="24"/>
                <w:szCs w:val="24"/>
              </w:rPr>
            </w:pPr>
            <w:r w:rsidRPr="00951CD7">
              <w:rPr>
                <w:sz w:val="24"/>
                <w:szCs w:val="24"/>
              </w:rPr>
              <w:t>КБ</w:t>
            </w:r>
          </w:p>
        </w:tc>
        <w:tc>
          <w:tcPr>
            <w:tcW w:w="1559" w:type="dxa"/>
            <w:tcBorders>
              <w:top w:val="dotted" w:sz="4" w:space="0" w:color="auto"/>
              <w:left w:val="dotted" w:sz="4" w:space="0" w:color="auto"/>
              <w:bottom w:val="dotted" w:sz="4" w:space="0" w:color="auto"/>
              <w:right w:val="dotted" w:sz="4" w:space="0" w:color="auto"/>
            </w:tcBorders>
            <w:vAlign w:val="bottom"/>
          </w:tcPr>
          <w:p w14:paraId="2508613D" w14:textId="569FD9A7" w:rsidR="004B50CF" w:rsidRPr="00951CD7" w:rsidRDefault="004B50CF" w:rsidP="004B50CF">
            <w:pPr>
              <w:jc w:val="right"/>
              <w:rPr>
                <w:sz w:val="24"/>
                <w:szCs w:val="24"/>
              </w:rPr>
            </w:pPr>
            <w:r w:rsidRPr="00951CD7">
              <w:rPr>
                <w:sz w:val="24"/>
                <w:szCs w:val="24"/>
              </w:rPr>
              <w:t>16 424 518,6</w:t>
            </w:r>
          </w:p>
        </w:tc>
        <w:tc>
          <w:tcPr>
            <w:tcW w:w="1559" w:type="dxa"/>
            <w:tcBorders>
              <w:top w:val="dotted" w:sz="4" w:space="0" w:color="auto"/>
              <w:left w:val="dotted" w:sz="4" w:space="0" w:color="auto"/>
              <w:bottom w:val="dotted" w:sz="4" w:space="0" w:color="auto"/>
              <w:right w:val="dotted" w:sz="4" w:space="0" w:color="auto"/>
            </w:tcBorders>
            <w:vAlign w:val="bottom"/>
          </w:tcPr>
          <w:p w14:paraId="4D8719CE" w14:textId="03E798C4" w:rsidR="004B50CF" w:rsidRPr="00951CD7" w:rsidRDefault="004B50CF" w:rsidP="004B50CF">
            <w:pPr>
              <w:jc w:val="right"/>
              <w:rPr>
                <w:sz w:val="24"/>
                <w:szCs w:val="24"/>
              </w:rPr>
            </w:pPr>
            <w:r w:rsidRPr="00951CD7">
              <w:rPr>
                <w:sz w:val="24"/>
                <w:szCs w:val="24"/>
              </w:rPr>
              <w:t>12 393 533,9</w:t>
            </w:r>
          </w:p>
        </w:tc>
        <w:tc>
          <w:tcPr>
            <w:tcW w:w="1418" w:type="dxa"/>
            <w:tcBorders>
              <w:top w:val="dotted" w:sz="4" w:space="0" w:color="auto"/>
              <w:left w:val="dotted" w:sz="4" w:space="0" w:color="auto"/>
              <w:bottom w:val="dotted" w:sz="4" w:space="0" w:color="auto"/>
              <w:right w:val="dotted" w:sz="4" w:space="0" w:color="auto"/>
            </w:tcBorders>
            <w:vAlign w:val="bottom"/>
          </w:tcPr>
          <w:p w14:paraId="52F5D9F6" w14:textId="2C3B061C" w:rsidR="004B50CF" w:rsidRPr="00951CD7" w:rsidRDefault="004B50CF" w:rsidP="004B50CF">
            <w:pPr>
              <w:jc w:val="right"/>
              <w:rPr>
                <w:sz w:val="24"/>
                <w:szCs w:val="24"/>
              </w:rPr>
            </w:pPr>
            <w:r w:rsidRPr="00951CD7">
              <w:rPr>
                <w:sz w:val="24"/>
                <w:szCs w:val="24"/>
              </w:rPr>
              <w:t>1 094 023,1</w:t>
            </w:r>
          </w:p>
        </w:tc>
        <w:tc>
          <w:tcPr>
            <w:tcW w:w="1417" w:type="dxa"/>
            <w:tcBorders>
              <w:top w:val="dotted" w:sz="4" w:space="0" w:color="auto"/>
              <w:left w:val="dotted" w:sz="4" w:space="0" w:color="auto"/>
              <w:bottom w:val="dotted" w:sz="4" w:space="0" w:color="auto"/>
            </w:tcBorders>
            <w:vAlign w:val="bottom"/>
          </w:tcPr>
          <w:p w14:paraId="3CB7A250" w14:textId="3C068237" w:rsidR="004B50CF" w:rsidRPr="00951CD7" w:rsidRDefault="004B50CF" w:rsidP="004B50CF">
            <w:pPr>
              <w:jc w:val="right"/>
              <w:rPr>
                <w:sz w:val="24"/>
                <w:szCs w:val="24"/>
              </w:rPr>
            </w:pPr>
            <w:r w:rsidRPr="00951CD7">
              <w:rPr>
                <w:sz w:val="24"/>
                <w:szCs w:val="24"/>
              </w:rPr>
              <w:t>608 085,1</w:t>
            </w:r>
          </w:p>
        </w:tc>
      </w:tr>
      <w:tr w:rsidR="00951CD7" w:rsidRPr="00951CD7" w14:paraId="3840781E" w14:textId="77777777" w:rsidTr="00723C32">
        <w:trPr>
          <w:trHeight w:val="77"/>
        </w:trPr>
        <w:tc>
          <w:tcPr>
            <w:tcW w:w="2689" w:type="dxa"/>
            <w:vMerge/>
            <w:tcBorders>
              <w:top w:val="dotted" w:sz="4" w:space="0" w:color="auto"/>
              <w:bottom w:val="dotted" w:sz="4" w:space="0" w:color="auto"/>
              <w:right w:val="dotted" w:sz="4" w:space="0" w:color="auto"/>
            </w:tcBorders>
            <w:tcMar>
              <w:left w:w="0" w:type="dxa"/>
              <w:right w:w="0" w:type="dxa"/>
            </w:tcMar>
            <w:vAlign w:val="center"/>
          </w:tcPr>
          <w:p w14:paraId="3C23C93C" w14:textId="77777777" w:rsidR="004B50CF" w:rsidRPr="00951CD7" w:rsidRDefault="004B50CF" w:rsidP="004B50CF">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14:paraId="43EBCC74" w14:textId="77777777" w:rsidR="004B50CF" w:rsidRPr="00951CD7" w:rsidRDefault="004B50CF" w:rsidP="004B50CF">
            <w:pPr>
              <w:widowControl w:val="0"/>
              <w:jc w:val="center"/>
              <w:rPr>
                <w:sz w:val="24"/>
                <w:szCs w:val="24"/>
              </w:rPr>
            </w:pPr>
            <w:r w:rsidRPr="00951CD7">
              <w:rPr>
                <w:sz w:val="24"/>
                <w:szCs w:val="24"/>
              </w:rPr>
              <w:t>МБ</w:t>
            </w:r>
          </w:p>
        </w:tc>
        <w:tc>
          <w:tcPr>
            <w:tcW w:w="1559" w:type="dxa"/>
            <w:tcBorders>
              <w:top w:val="dotted" w:sz="4" w:space="0" w:color="auto"/>
              <w:left w:val="dotted" w:sz="4" w:space="0" w:color="auto"/>
              <w:bottom w:val="dotted" w:sz="4" w:space="0" w:color="auto"/>
              <w:right w:val="dotted" w:sz="4" w:space="0" w:color="auto"/>
            </w:tcBorders>
            <w:vAlign w:val="bottom"/>
          </w:tcPr>
          <w:p w14:paraId="480F46D2" w14:textId="00D43146" w:rsidR="004B50CF" w:rsidRPr="00951CD7" w:rsidRDefault="004B50CF" w:rsidP="004B50CF">
            <w:pPr>
              <w:jc w:val="right"/>
              <w:rPr>
                <w:sz w:val="24"/>
                <w:szCs w:val="24"/>
              </w:rPr>
            </w:pPr>
            <w:r w:rsidRPr="00951CD7">
              <w:rPr>
                <w:sz w:val="24"/>
                <w:szCs w:val="24"/>
              </w:rPr>
              <w:t>2 961 820,0</w:t>
            </w:r>
          </w:p>
        </w:tc>
        <w:tc>
          <w:tcPr>
            <w:tcW w:w="1559" w:type="dxa"/>
            <w:tcBorders>
              <w:top w:val="dotted" w:sz="4" w:space="0" w:color="auto"/>
              <w:left w:val="dotted" w:sz="4" w:space="0" w:color="auto"/>
              <w:bottom w:val="dotted" w:sz="4" w:space="0" w:color="auto"/>
              <w:right w:val="dotted" w:sz="4" w:space="0" w:color="auto"/>
            </w:tcBorders>
            <w:vAlign w:val="bottom"/>
          </w:tcPr>
          <w:p w14:paraId="0D1CC779" w14:textId="4304ADA0" w:rsidR="004B50CF" w:rsidRPr="00951CD7" w:rsidRDefault="004B50CF" w:rsidP="004B50CF">
            <w:pPr>
              <w:jc w:val="right"/>
              <w:rPr>
                <w:sz w:val="24"/>
                <w:szCs w:val="24"/>
              </w:rPr>
            </w:pPr>
            <w:r w:rsidRPr="00951CD7">
              <w:rPr>
                <w:sz w:val="24"/>
                <w:szCs w:val="24"/>
              </w:rPr>
              <w:t>2 098 191,4</w:t>
            </w:r>
          </w:p>
        </w:tc>
        <w:tc>
          <w:tcPr>
            <w:tcW w:w="1418" w:type="dxa"/>
            <w:tcBorders>
              <w:top w:val="dotted" w:sz="4" w:space="0" w:color="auto"/>
              <w:left w:val="dotted" w:sz="4" w:space="0" w:color="auto"/>
              <w:bottom w:val="dotted" w:sz="4" w:space="0" w:color="auto"/>
              <w:right w:val="dotted" w:sz="4" w:space="0" w:color="auto"/>
            </w:tcBorders>
            <w:vAlign w:val="bottom"/>
          </w:tcPr>
          <w:p w14:paraId="241D36FD" w14:textId="13AB3885" w:rsidR="004B50CF" w:rsidRPr="00951CD7" w:rsidRDefault="004B50CF" w:rsidP="004B50CF">
            <w:pPr>
              <w:jc w:val="right"/>
              <w:rPr>
                <w:sz w:val="24"/>
                <w:szCs w:val="24"/>
              </w:rPr>
            </w:pPr>
            <w:r w:rsidRPr="00951CD7">
              <w:rPr>
                <w:sz w:val="24"/>
                <w:szCs w:val="24"/>
              </w:rPr>
              <w:t>1 496 533,2</w:t>
            </w:r>
          </w:p>
        </w:tc>
        <w:tc>
          <w:tcPr>
            <w:tcW w:w="1417" w:type="dxa"/>
            <w:tcBorders>
              <w:top w:val="dotted" w:sz="4" w:space="0" w:color="auto"/>
              <w:left w:val="dotted" w:sz="4" w:space="0" w:color="auto"/>
              <w:bottom w:val="dotted" w:sz="4" w:space="0" w:color="auto"/>
            </w:tcBorders>
            <w:vAlign w:val="bottom"/>
          </w:tcPr>
          <w:p w14:paraId="0FD34D12" w14:textId="6F1A5945" w:rsidR="004B50CF" w:rsidRPr="00951CD7" w:rsidRDefault="004B50CF" w:rsidP="004B50CF">
            <w:pPr>
              <w:jc w:val="right"/>
              <w:rPr>
                <w:sz w:val="24"/>
                <w:szCs w:val="24"/>
              </w:rPr>
            </w:pPr>
            <w:r w:rsidRPr="00951CD7">
              <w:rPr>
                <w:sz w:val="24"/>
                <w:szCs w:val="24"/>
              </w:rPr>
              <w:t>1 202 427,3</w:t>
            </w:r>
          </w:p>
        </w:tc>
      </w:tr>
      <w:tr w:rsidR="00951CD7" w:rsidRPr="00951CD7" w14:paraId="340D7DFA" w14:textId="77777777" w:rsidTr="00723C32">
        <w:trPr>
          <w:trHeight w:val="70"/>
        </w:trPr>
        <w:tc>
          <w:tcPr>
            <w:tcW w:w="2689" w:type="dxa"/>
            <w:tcBorders>
              <w:top w:val="dotted" w:sz="4" w:space="0" w:color="auto"/>
              <w:bottom w:val="dotted" w:sz="4" w:space="0" w:color="auto"/>
              <w:right w:val="dotted" w:sz="4" w:space="0" w:color="auto"/>
            </w:tcBorders>
            <w:tcMar>
              <w:left w:w="0" w:type="dxa"/>
              <w:right w:w="0" w:type="dxa"/>
            </w:tcMar>
            <w:vAlign w:val="center"/>
          </w:tcPr>
          <w:p w14:paraId="1C4CE2CE" w14:textId="77777777" w:rsidR="00CD13A8" w:rsidRPr="00951CD7" w:rsidRDefault="00CD13A8" w:rsidP="00A747F9">
            <w:pPr>
              <w:widowControl w:val="0"/>
              <w:rPr>
                <w:sz w:val="24"/>
                <w:szCs w:val="24"/>
              </w:rPr>
            </w:pPr>
            <w:r w:rsidRPr="00951CD7">
              <w:rPr>
                <w:sz w:val="24"/>
                <w:szCs w:val="24"/>
              </w:rPr>
              <w:t>в том числе:</w:t>
            </w:r>
          </w:p>
        </w:tc>
        <w:tc>
          <w:tcPr>
            <w:tcW w:w="1134" w:type="dxa"/>
            <w:tcBorders>
              <w:top w:val="dotted" w:sz="4" w:space="0" w:color="auto"/>
              <w:left w:val="dotted" w:sz="4" w:space="0" w:color="auto"/>
              <w:bottom w:val="dotted" w:sz="4" w:space="0" w:color="auto"/>
              <w:right w:val="dotted" w:sz="4" w:space="0" w:color="auto"/>
            </w:tcBorders>
            <w:vAlign w:val="center"/>
          </w:tcPr>
          <w:p w14:paraId="4CA5AC63" w14:textId="77777777" w:rsidR="00CD13A8" w:rsidRPr="00951CD7" w:rsidRDefault="00CD13A8" w:rsidP="00A747F9">
            <w:pPr>
              <w:widowControl w:val="0"/>
              <w:jc w:val="center"/>
              <w:rPr>
                <w:sz w:val="24"/>
                <w:szCs w:val="24"/>
              </w:rPr>
            </w:pPr>
          </w:p>
        </w:tc>
        <w:tc>
          <w:tcPr>
            <w:tcW w:w="1559" w:type="dxa"/>
            <w:tcBorders>
              <w:top w:val="dotted" w:sz="4" w:space="0" w:color="auto"/>
              <w:left w:val="dotted" w:sz="4" w:space="0" w:color="auto"/>
              <w:bottom w:val="dotted" w:sz="4" w:space="0" w:color="auto"/>
              <w:right w:val="dotted" w:sz="4" w:space="0" w:color="auto"/>
            </w:tcBorders>
            <w:vAlign w:val="bottom"/>
          </w:tcPr>
          <w:p w14:paraId="0AD32A9C" w14:textId="77777777" w:rsidR="00CD13A8" w:rsidRPr="00951CD7" w:rsidRDefault="00CD13A8" w:rsidP="00EE242D">
            <w:pPr>
              <w:jc w:val="right"/>
              <w:rPr>
                <w:sz w:val="24"/>
                <w:szCs w:val="24"/>
              </w:rPr>
            </w:pPr>
          </w:p>
        </w:tc>
        <w:tc>
          <w:tcPr>
            <w:tcW w:w="1559" w:type="dxa"/>
            <w:tcBorders>
              <w:top w:val="dotted" w:sz="4" w:space="0" w:color="auto"/>
              <w:left w:val="dotted" w:sz="4" w:space="0" w:color="auto"/>
              <w:bottom w:val="dotted" w:sz="4" w:space="0" w:color="auto"/>
              <w:right w:val="dotted" w:sz="4" w:space="0" w:color="auto"/>
            </w:tcBorders>
            <w:vAlign w:val="bottom"/>
          </w:tcPr>
          <w:p w14:paraId="62165193" w14:textId="77777777" w:rsidR="00CD13A8" w:rsidRPr="00951CD7" w:rsidRDefault="00CD13A8" w:rsidP="00EE242D">
            <w:pPr>
              <w:jc w:val="right"/>
              <w:rPr>
                <w:sz w:val="24"/>
                <w:szCs w:val="24"/>
              </w:rPr>
            </w:pPr>
          </w:p>
        </w:tc>
        <w:tc>
          <w:tcPr>
            <w:tcW w:w="1418" w:type="dxa"/>
            <w:tcBorders>
              <w:top w:val="dotted" w:sz="4" w:space="0" w:color="auto"/>
              <w:left w:val="dotted" w:sz="4" w:space="0" w:color="auto"/>
              <w:bottom w:val="dotted" w:sz="4" w:space="0" w:color="auto"/>
              <w:right w:val="dotted" w:sz="4" w:space="0" w:color="auto"/>
            </w:tcBorders>
            <w:vAlign w:val="bottom"/>
          </w:tcPr>
          <w:p w14:paraId="0D44695E" w14:textId="77777777" w:rsidR="00CD13A8" w:rsidRPr="00951CD7" w:rsidRDefault="00CD13A8" w:rsidP="00EE242D">
            <w:pPr>
              <w:jc w:val="right"/>
              <w:rPr>
                <w:sz w:val="24"/>
                <w:szCs w:val="24"/>
              </w:rPr>
            </w:pPr>
          </w:p>
        </w:tc>
        <w:tc>
          <w:tcPr>
            <w:tcW w:w="1417" w:type="dxa"/>
            <w:tcBorders>
              <w:top w:val="dotted" w:sz="4" w:space="0" w:color="auto"/>
              <w:left w:val="dotted" w:sz="4" w:space="0" w:color="auto"/>
              <w:bottom w:val="dotted" w:sz="4" w:space="0" w:color="auto"/>
            </w:tcBorders>
            <w:vAlign w:val="bottom"/>
          </w:tcPr>
          <w:p w14:paraId="148B0362" w14:textId="77777777" w:rsidR="00CD13A8" w:rsidRPr="00951CD7" w:rsidRDefault="00CD13A8" w:rsidP="00EE242D">
            <w:pPr>
              <w:jc w:val="right"/>
              <w:rPr>
                <w:sz w:val="24"/>
                <w:szCs w:val="24"/>
              </w:rPr>
            </w:pPr>
          </w:p>
        </w:tc>
      </w:tr>
      <w:tr w:rsidR="00951CD7" w:rsidRPr="00951CD7" w14:paraId="44E67D0C" w14:textId="77777777" w:rsidTr="00723C32">
        <w:trPr>
          <w:trHeight w:val="1908"/>
        </w:trPr>
        <w:tc>
          <w:tcPr>
            <w:tcW w:w="2689" w:type="dxa"/>
            <w:vMerge w:val="restart"/>
            <w:tcBorders>
              <w:top w:val="dotted" w:sz="4" w:space="0" w:color="auto"/>
              <w:right w:val="dotted" w:sz="4" w:space="0" w:color="auto"/>
            </w:tcBorders>
            <w:tcMar>
              <w:left w:w="0" w:type="dxa"/>
              <w:right w:w="0" w:type="dxa"/>
            </w:tcMar>
          </w:tcPr>
          <w:p w14:paraId="04A69C37" w14:textId="22BED1B5" w:rsidR="004B50CF" w:rsidRPr="00951CD7" w:rsidRDefault="004B50CF" w:rsidP="00A747F9">
            <w:pPr>
              <w:widowControl w:val="0"/>
              <w:rPr>
                <w:sz w:val="24"/>
                <w:szCs w:val="24"/>
              </w:rPr>
            </w:pPr>
            <w:r w:rsidRPr="00951CD7">
              <w:rPr>
                <w:sz w:val="24"/>
                <w:szCs w:val="24"/>
              </w:rPr>
              <w:t xml:space="preserve">подпрограмма «Строительство, реконструкция и </w:t>
            </w:r>
            <w:proofErr w:type="spellStart"/>
            <w:r w:rsidRPr="00951CD7">
              <w:rPr>
                <w:sz w:val="24"/>
                <w:szCs w:val="24"/>
              </w:rPr>
              <w:t>модер-низация</w:t>
            </w:r>
            <w:proofErr w:type="spellEnd"/>
            <w:r w:rsidRPr="00951CD7">
              <w:rPr>
                <w:sz w:val="24"/>
                <w:szCs w:val="24"/>
              </w:rPr>
              <w:t xml:space="preserve"> инженерной инфраструктуры и объектов благоустройства в муниципальном образовании город Краснодар»</w:t>
            </w:r>
          </w:p>
        </w:tc>
        <w:tc>
          <w:tcPr>
            <w:tcW w:w="1134" w:type="dxa"/>
            <w:tcBorders>
              <w:top w:val="dotted" w:sz="4" w:space="0" w:color="auto"/>
              <w:left w:val="dotted" w:sz="4" w:space="0" w:color="auto"/>
              <w:bottom w:val="dotted" w:sz="4" w:space="0" w:color="auto"/>
              <w:right w:val="dotted" w:sz="4" w:space="0" w:color="auto"/>
            </w:tcBorders>
            <w:vAlign w:val="bottom"/>
          </w:tcPr>
          <w:p w14:paraId="1D311636" w14:textId="232A8F26" w:rsidR="004B50CF" w:rsidRPr="00951CD7" w:rsidRDefault="004B50CF" w:rsidP="004B50CF">
            <w:pPr>
              <w:widowControl w:val="0"/>
              <w:rPr>
                <w:sz w:val="24"/>
                <w:szCs w:val="24"/>
              </w:rPr>
            </w:pPr>
          </w:p>
          <w:p w14:paraId="1E14C687" w14:textId="77777777" w:rsidR="004B50CF" w:rsidRPr="00951CD7" w:rsidRDefault="004B50CF" w:rsidP="00CD13A8">
            <w:pPr>
              <w:widowControl w:val="0"/>
              <w:jc w:val="center"/>
              <w:rPr>
                <w:sz w:val="24"/>
                <w:szCs w:val="24"/>
              </w:rPr>
            </w:pPr>
          </w:p>
          <w:p w14:paraId="082DA8E3" w14:textId="77777777" w:rsidR="004B50CF" w:rsidRPr="00951CD7" w:rsidRDefault="004B50CF" w:rsidP="00CD13A8">
            <w:pPr>
              <w:widowControl w:val="0"/>
              <w:jc w:val="center"/>
              <w:rPr>
                <w:sz w:val="24"/>
                <w:szCs w:val="24"/>
              </w:rPr>
            </w:pPr>
          </w:p>
          <w:p w14:paraId="658FF710" w14:textId="77777777" w:rsidR="004B50CF" w:rsidRPr="00951CD7" w:rsidRDefault="004B50CF" w:rsidP="00CD13A8">
            <w:pPr>
              <w:widowControl w:val="0"/>
              <w:jc w:val="center"/>
              <w:rPr>
                <w:sz w:val="24"/>
                <w:szCs w:val="24"/>
              </w:rPr>
            </w:pPr>
          </w:p>
          <w:p w14:paraId="1E578579" w14:textId="77777777" w:rsidR="004B50CF" w:rsidRPr="00951CD7" w:rsidRDefault="004B50CF" w:rsidP="00CD13A8">
            <w:pPr>
              <w:widowControl w:val="0"/>
              <w:jc w:val="center"/>
              <w:rPr>
                <w:sz w:val="24"/>
                <w:szCs w:val="24"/>
              </w:rPr>
            </w:pPr>
          </w:p>
          <w:p w14:paraId="06C3ACE5" w14:textId="447AB70D" w:rsidR="004B50CF" w:rsidRPr="00951CD7" w:rsidRDefault="004B50CF" w:rsidP="00CD13A8">
            <w:pPr>
              <w:widowControl w:val="0"/>
              <w:jc w:val="center"/>
              <w:rPr>
                <w:sz w:val="24"/>
                <w:szCs w:val="24"/>
              </w:rPr>
            </w:pPr>
            <w:r w:rsidRPr="00951CD7">
              <w:rPr>
                <w:sz w:val="24"/>
                <w:szCs w:val="24"/>
              </w:rPr>
              <w:t>КБ</w:t>
            </w:r>
          </w:p>
        </w:tc>
        <w:tc>
          <w:tcPr>
            <w:tcW w:w="1559" w:type="dxa"/>
            <w:tcBorders>
              <w:top w:val="dotted" w:sz="4" w:space="0" w:color="auto"/>
              <w:left w:val="dotted" w:sz="4" w:space="0" w:color="auto"/>
              <w:bottom w:val="dotted" w:sz="4" w:space="0" w:color="auto"/>
              <w:right w:val="dotted" w:sz="4" w:space="0" w:color="auto"/>
            </w:tcBorders>
            <w:vAlign w:val="bottom"/>
          </w:tcPr>
          <w:p w14:paraId="21B6DFD4" w14:textId="24E5FE82" w:rsidR="004B50CF" w:rsidRPr="00951CD7" w:rsidRDefault="004B50CF" w:rsidP="004B50CF">
            <w:pPr>
              <w:rPr>
                <w:sz w:val="24"/>
                <w:szCs w:val="24"/>
              </w:rPr>
            </w:pPr>
          </w:p>
          <w:p w14:paraId="7531CA30" w14:textId="77777777" w:rsidR="004B50CF" w:rsidRPr="00951CD7" w:rsidRDefault="004B50CF" w:rsidP="00EE242D">
            <w:pPr>
              <w:jc w:val="right"/>
              <w:rPr>
                <w:sz w:val="24"/>
                <w:szCs w:val="24"/>
              </w:rPr>
            </w:pPr>
          </w:p>
          <w:p w14:paraId="1BCC888A" w14:textId="43D74035" w:rsidR="004B50CF" w:rsidRPr="00951CD7" w:rsidRDefault="004B50CF" w:rsidP="00EE242D">
            <w:pPr>
              <w:jc w:val="right"/>
              <w:rPr>
                <w:sz w:val="24"/>
                <w:szCs w:val="24"/>
              </w:rPr>
            </w:pPr>
            <w:r w:rsidRPr="00951CD7">
              <w:rPr>
                <w:sz w:val="24"/>
                <w:szCs w:val="24"/>
              </w:rPr>
              <w:t>281 990,4</w:t>
            </w:r>
          </w:p>
        </w:tc>
        <w:tc>
          <w:tcPr>
            <w:tcW w:w="1559" w:type="dxa"/>
            <w:tcBorders>
              <w:top w:val="dotted" w:sz="4" w:space="0" w:color="auto"/>
              <w:left w:val="dotted" w:sz="4" w:space="0" w:color="auto"/>
              <w:bottom w:val="dotted" w:sz="4" w:space="0" w:color="auto"/>
              <w:right w:val="dotted" w:sz="4" w:space="0" w:color="auto"/>
            </w:tcBorders>
            <w:vAlign w:val="bottom"/>
          </w:tcPr>
          <w:p w14:paraId="1C992092" w14:textId="77777777" w:rsidR="004B50CF" w:rsidRPr="00951CD7" w:rsidRDefault="004B50CF" w:rsidP="004F78C2">
            <w:pPr>
              <w:jc w:val="center"/>
              <w:rPr>
                <w:sz w:val="24"/>
                <w:szCs w:val="24"/>
              </w:rPr>
            </w:pPr>
          </w:p>
          <w:p w14:paraId="7A995114" w14:textId="77777777" w:rsidR="004B50CF" w:rsidRPr="00951CD7" w:rsidRDefault="004B50CF" w:rsidP="004F78C2">
            <w:pPr>
              <w:jc w:val="center"/>
              <w:rPr>
                <w:sz w:val="24"/>
                <w:szCs w:val="24"/>
              </w:rPr>
            </w:pPr>
          </w:p>
          <w:p w14:paraId="2F7AC5FF" w14:textId="77777777" w:rsidR="004B50CF" w:rsidRPr="00951CD7" w:rsidRDefault="004B50CF" w:rsidP="004F78C2">
            <w:pPr>
              <w:jc w:val="center"/>
              <w:rPr>
                <w:sz w:val="24"/>
                <w:szCs w:val="24"/>
              </w:rPr>
            </w:pPr>
          </w:p>
          <w:p w14:paraId="3F7B53B4" w14:textId="36C1D558" w:rsidR="004B50CF" w:rsidRPr="00951CD7" w:rsidRDefault="004B50CF" w:rsidP="004F78C2">
            <w:pPr>
              <w:jc w:val="center"/>
              <w:rPr>
                <w:sz w:val="24"/>
                <w:szCs w:val="24"/>
              </w:rPr>
            </w:pPr>
          </w:p>
          <w:p w14:paraId="3211A595" w14:textId="77777777" w:rsidR="004B50CF" w:rsidRPr="00951CD7" w:rsidRDefault="004B50CF" w:rsidP="004F78C2">
            <w:pPr>
              <w:jc w:val="center"/>
              <w:rPr>
                <w:sz w:val="24"/>
                <w:szCs w:val="24"/>
              </w:rPr>
            </w:pPr>
          </w:p>
          <w:p w14:paraId="1F8CB634" w14:textId="77777777" w:rsidR="004B50CF" w:rsidRPr="00951CD7" w:rsidRDefault="004B50CF" w:rsidP="004F78C2">
            <w:pPr>
              <w:jc w:val="center"/>
              <w:rPr>
                <w:sz w:val="24"/>
                <w:szCs w:val="24"/>
              </w:rPr>
            </w:pPr>
          </w:p>
          <w:p w14:paraId="4CF13532" w14:textId="77777777" w:rsidR="004B50CF" w:rsidRPr="00951CD7" w:rsidRDefault="004B50CF" w:rsidP="004F78C2">
            <w:pPr>
              <w:jc w:val="center"/>
              <w:rPr>
                <w:sz w:val="24"/>
                <w:szCs w:val="24"/>
              </w:rPr>
            </w:pPr>
          </w:p>
          <w:p w14:paraId="109EC438" w14:textId="0272CE45" w:rsidR="004B50CF" w:rsidRPr="00951CD7" w:rsidRDefault="004B50CF" w:rsidP="004F78C2">
            <w:pPr>
              <w:jc w:val="center"/>
              <w:rPr>
                <w:sz w:val="24"/>
                <w:szCs w:val="24"/>
              </w:rPr>
            </w:pPr>
            <w:r w:rsidRPr="00951CD7">
              <w:rPr>
                <w:sz w:val="24"/>
                <w:szCs w:val="24"/>
              </w:rPr>
              <w:t>-</w:t>
            </w:r>
          </w:p>
        </w:tc>
        <w:tc>
          <w:tcPr>
            <w:tcW w:w="1418" w:type="dxa"/>
            <w:tcBorders>
              <w:top w:val="dotted" w:sz="4" w:space="0" w:color="auto"/>
              <w:left w:val="dotted" w:sz="4" w:space="0" w:color="auto"/>
              <w:bottom w:val="dotted" w:sz="4" w:space="0" w:color="auto"/>
              <w:right w:val="dotted" w:sz="4" w:space="0" w:color="auto"/>
            </w:tcBorders>
            <w:vAlign w:val="bottom"/>
          </w:tcPr>
          <w:p w14:paraId="01859033" w14:textId="77777777" w:rsidR="004B50CF" w:rsidRPr="00951CD7" w:rsidRDefault="004B50CF" w:rsidP="004F78C2">
            <w:pPr>
              <w:jc w:val="center"/>
              <w:rPr>
                <w:sz w:val="24"/>
                <w:szCs w:val="24"/>
              </w:rPr>
            </w:pPr>
          </w:p>
          <w:p w14:paraId="33DFDDD7" w14:textId="77777777" w:rsidR="004B50CF" w:rsidRPr="00951CD7" w:rsidRDefault="004B50CF" w:rsidP="004F78C2">
            <w:pPr>
              <w:jc w:val="center"/>
              <w:rPr>
                <w:sz w:val="24"/>
                <w:szCs w:val="24"/>
              </w:rPr>
            </w:pPr>
          </w:p>
          <w:p w14:paraId="0BF02B06" w14:textId="77777777" w:rsidR="004B50CF" w:rsidRPr="00951CD7" w:rsidRDefault="004B50CF" w:rsidP="004F78C2">
            <w:pPr>
              <w:jc w:val="center"/>
              <w:rPr>
                <w:sz w:val="24"/>
                <w:szCs w:val="24"/>
              </w:rPr>
            </w:pPr>
          </w:p>
          <w:p w14:paraId="3A8A3AC5" w14:textId="77777777" w:rsidR="004B50CF" w:rsidRPr="00951CD7" w:rsidRDefault="004B50CF" w:rsidP="004F78C2">
            <w:pPr>
              <w:jc w:val="center"/>
              <w:rPr>
                <w:sz w:val="24"/>
                <w:szCs w:val="24"/>
              </w:rPr>
            </w:pPr>
          </w:p>
          <w:p w14:paraId="5EFD5C66" w14:textId="7C2C0009" w:rsidR="004B50CF" w:rsidRPr="00951CD7" w:rsidRDefault="004B50CF" w:rsidP="004F78C2">
            <w:pPr>
              <w:jc w:val="center"/>
              <w:rPr>
                <w:sz w:val="24"/>
                <w:szCs w:val="24"/>
              </w:rPr>
            </w:pPr>
          </w:p>
          <w:p w14:paraId="416E44C4" w14:textId="77777777" w:rsidR="004B50CF" w:rsidRPr="00951CD7" w:rsidRDefault="004B50CF" w:rsidP="004F78C2">
            <w:pPr>
              <w:jc w:val="center"/>
              <w:rPr>
                <w:sz w:val="24"/>
                <w:szCs w:val="24"/>
              </w:rPr>
            </w:pPr>
          </w:p>
          <w:p w14:paraId="35DA40A8" w14:textId="4DF48088" w:rsidR="004B50CF" w:rsidRPr="00951CD7" w:rsidRDefault="004B50CF" w:rsidP="004F78C2">
            <w:pPr>
              <w:jc w:val="center"/>
              <w:rPr>
                <w:sz w:val="24"/>
                <w:szCs w:val="24"/>
              </w:rPr>
            </w:pPr>
            <w:r w:rsidRPr="00951CD7">
              <w:rPr>
                <w:sz w:val="24"/>
                <w:szCs w:val="24"/>
              </w:rPr>
              <w:t>-</w:t>
            </w:r>
          </w:p>
        </w:tc>
        <w:tc>
          <w:tcPr>
            <w:tcW w:w="1417" w:type="dxa"/>
            <w:tcBorders>
              <w:top w:val="dotted" w:sz="4" w:space="0" w:color="auto"/>
              <w:left w:val="dotted" w:sz="4" w:space="0" w:color="auto"/>
              <w:bottom w:val="dotted" w:sz="4" w:space="0" w:color="auto"/>
            </w:tcBorders>
            <w:vAlign w:val="bottom"/>
          </w:tcPr>
          <w:p w14:paraId="4A0D0CF6" w14:textId="77777777" w:rsidR="004B50CF" w:rsidRPr="00951CD7" w:rsidRDefault="004B50CF" w:rsidP="004F78C2">
            <w:pPr>
              <w:jc w:val="center"/>
              <w:rPr>
                <w:sz w:val="24"/>
                <w:szCs w:val="24"/>
              </w:rPr>
            </w:pPr>
          </w:p>
          <w:p w14:paraId="1A84E61B" w14:textId="77777777" w:rsidR="004B50CF" w:rsidRPr="00951CD7" w:rsidRDefault="004B50CF" w:rsidP="004F78C2">
            <w:pPr>
              <w:jc w:val="center"/>
              <w:rPr>
                <w:sz w:val="24"/>
                <w:szCs w:val="24"/>
              </w:rPr>
            </w:pPr>
          </w:p>
          <w:p w14:paraId="7806ABAB" w14:textId="77777777" w:rsidR="004B50CF" w:rsidRPr="00951CD7" w:rsidRDefault="004B50CF" w:rsidP="004F78C2">
            <w:pPr>
              <w:jc w:val="center"/>
              <w:rPr>
                <w:sz w:val="24"/>
                <w:szCs w:val="24"/>
              </w:rPr>
            </w:pPr>
          </w:p>
          <w:p w14:paraId="72F21E2C" w14:textId="77777777" w:rsidR="004B50CF" w:rsidRPr="00951CD7" w:rsidRDefault="004B50CF" w:rsidP="004F78C2">
            <w:pPr>
              <w:jc w:val="center"/>
              <w:rPr>
                <w:sz w:val="24"/>
                <w:szCs w:val="24"/>
              </w:rPr>
            </w:pPr>
          </w:p>
          <w:p w14:paraId="399D84CE" w14:textId="77777777" w:rsidR="004B50CF" w:rsidRPr="00951CD7" w:rsidRDefault="004B50CF" w:rsidP="004F78C2">
            <w:pPr>
              <w:jc w:val="center"/>
              <w:rPr>
                <w:sz w:val="24"/>
                <w:szCs w:val="24"/>
              </w:rPr>
            </w:pPr>
          </w:p>
          <w:p w14:paraId="7BCF4B20" w14:textId="77777777" w:rsidR="004B50CF" w:rsidRPr="00951CD7" w:rsidRDefault="004B50CF" w:rsidP="004F78C2">
            <w:pPr>
              <w:jc w:val="center"/>
              <w:rPr>
                <w:sz w:val="24"/>
                <w:szCs w:val="24"/>
              </w:rPr>
            </w:pPr>
          </w:p>
          <w:p w14:paraId="45DB5473" w14:textId="00D0DF18" w:rsidR="004B50CF" w:rsidRPr="00951CD7" w:rsidRDefault="004B50CF" w:rsidP="004F78C2">
            <w:pPr>
              <w:jc w:val="center"/>
              <w:rPr>
                <w:sz w:val="24"/>
                <w:szCs w:val="24"/>
              </w:rPr>
            </w:pPr>
          </w:p>
          <w:p w14:paraId="10EF3C3C" w14:textId="3D3FEF18" w:rsidR="004B50CF" w:rsidRPr="00951CD7" w:rsidRDefault="004B50CF" w:rsidP="004F78C2">
            <w:pPr>
              <w:jc w:val="center"/>
              <w:rPr>
                <w:sz w:val="24"/>
                <w:szCs w:val="24"/>
              </w:rPr>
            </w:pPr>
            <w:r w:rsidRPr="00951CD7">
              <w:rPr>
                <w:sz w:val="24"/>
                <w:szCs w:val="24"/>
              </w:rPr>
              <w:t>-</w:t>
            </w:r>
          </w:p>
        </w:tc>
      </w:tr>
      <w:tr w:rsidR="00951CD7" w:rsidRPr="00951CD7" w14:paraId="651084EB" w14:textId="77777777" w:rsidTr="00723C32">
        <w:trPr>
          <w:trHeight w:val="77"/>
        </w:trPr>
        <w:tc>
          <w:tcPr>
            <w:tcW w:w="2689" w:type="dxa"/>
            <w:vMerge/>
            <w:tcBorders>
              <w:bottom w:val="dotted" w:sz="4" w:space="0" w:color="auto"/>
              <w:right w:val="dotted" w:sz="4" w:space="0" w:color="auto"/>
            </w:tcBorders>
            <w:tcMar>
              <w:left w:w="0" w:type="dxa"/>
              <w:right w:w="0" w:type="dxa"/>
            </w:tcMar>
            <w:vAlign w:val="center"/>
          </w:tcPr>
          <w:p w14:paraId="2BE681DA" w14:textId="77777777" w:rsidR="00F32668" w:rsidRPr="00951CD7" w:rsidRDefault="00F32668" w:rsidP="00F32668">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45105E5D" w14:textId="2A407339" w:rsidR="00F32668" w:rsidRPr="00951CD7" w:rsidRDefault="00F32668" w:rsidP="00F32668">
            <w:pPr>
              <w:widowControl w:val="0"/>
              <w:jc w:val="center"/>
              <w:rPr>
                <w:sz w:val="24"/>
                <w:szCs w:val="24"/>
              </w:rPr>
            </w:pPr>
            <w:r w:rsidRPr="00951CD7">
              <w:rPr>
                <w:sz w:val="24"/>
                <w:szCs w:val="24"/>
              </w:rPr>
              <w:t>МБ</w:t>
            </w:r>
          </w:p>
        </w:tc>
        <w:tc>
          <w:tcPr>
            <w:tcW w:w="1559" w:type="dxa"/>
            <w:tcBorders>
              <w:top w:val="dotted" w:sz="4" w:space="0" w:color="auto"/>
              <w:left w:val="dotted" w:sz="4" w:space="0" w:color="auto"/>
              <w:bottom w:val="dotted" w:sz="4" w:space="0" w:color="auto"/>
              <w:right w:val="dotted" w:sz="4" w:space="0" w:color="auto"/>
            </w:tcBorders>
            <w:vAlign w:val="bottom"/>
          </w:tcPr>
          <w:p w14:paraId="2000EB48" w14:textId="1789147F" w:rsidR="00F32668" w:rsidRPr="00951CD7" w:rsidRDefault="00F32668" w:rsidP="00F32668">
            <w:pPr>
              <w:jc w:val="right"/>
              <w:rPr>
                <w:sz w:val="24"/>
                <w:szCs w:val="24"/>
              </w:rPr>
            </w:pPr>
            <w:r w:rsidRPr="00951CD7">
              <w:rPr>
                <w:sz w:val="24"/>
                <w:szCs w:val="24"/>
              </w:rPr>
              <w:t>159 884,4</w:t>
            </w:r>
          </w:p>
        </w:tc>
        <w:tc>
          <w:tcPr>
            <w:tcW w:w="1559" w:type="dxa"/>
            <w:tcBorders>
              <w:top w:val="dotted" w:sz="4" w:space="0" w:color="auto"/>
              <w:left w:val="dotted" w:sz="4" w:space="0" w:color="auto"/>
              <w:bottom w:val="dotted" w:sz="4" w:space="0" w:color="auto"/>
              <w:right w:val="dotted" w:sz="4" w:space="0" w:color="auto"/>
            </w:tcBorders>
            <w:vAlign w:val="bottom"/>
          </w:tcPr>
          <w:p w14:paraId="5E4EE64C" w14:textId="00E40490" w:rsidR="00F32668" w:rsidRPr="00951CD7" w:rsidRDefault="00F32668" w:rsidP="00F32668">
            <w:pPr>
              <w:jc w:val="right"/>
              <w:rPr>
                <w:sz w:val="24"/>
                <w:szCs w:val="24"/>
              </w:rPr>
            </w:pPr>
            <w:r w:rsidRPr="00951CD7">
              <w:rPr>
                <w:sz w:val="24"/>
                <w:szCs w:val="24"/>
              </w:rPr>
              <w:t>25 603,8</w:t>
            </w:r>
          </w:p>
        </w:tc>
        <w:tc>
          <w:tcPr>
            <w:tcW w:w="1418" w:type="dxa"/>
            <w:tcBorders>
              <w:top w:val="dotted" w:sz="4" w:space="0" w:color="auto"/>
              <w:left w:val="dotted" w:sz="4" w:space="0" w:color="auto"/>
              <w:bottom w:val="dotted" w:sz="4" w:space="0" w:color="auto"/>
              <w:right w:val="dotted" w:sz="4" w:space="0" w:color="auto"/>
            </w:tcBorders>
            <w:vAlign w:val="bottom"/>
          </w:tcPr>
          <w:p w14:paraId="13E5D3D8" w14:textId="468FB32C" w:rsidR="00F32668" w:rsidRPr="00951CD7" w:rsidRDefault="00F32668" w:rsidP="00F32668">
            <w:pPr>
              <w:jc w:val="right"/>
              <w:rPr>
                <w:sz w:val="24"/>
                <w:szCs w:val="24"/>
              </w:rPr>
            </w:pPr>
            <w:r w:rsidRPr="00951CD7">
              <w:rPr>
                <w:sz w:val="24"/>
                <w:szCs w:val="24"/>
              </w:rPr>
              <w:t>2 340,8</w:t>
            </w:r>
          </w:p>
        </w:tc>
        <w:tc>
          <w:tcPr>
            <w:tcW w:w="1417" w:type="dxa"/>
            <w:tcBorders>
              <w:top w:val="dotted" w:sz="4" w:space="0" w:color="auto"/>
              <w:left w:val="dotted" w:sz="4" w:space="0" w:color="auto"/>
              <w:bottom w:val="dotted" w:sz="4" w:space="0" w:color="auto"/>
            </w:tcBorders>
            <w:vAlign w:val="bottom"/>
          </w:tcPr>
          <w:p w14:paraId="72FCBDF6" w14:textId="11D974EE" w:rsidR="00F32668" w:rsidRPr="00951CD7" w:rsidRDefault="00F32668" w:rsidP="00F32668">
            <w:pPr>
              <w:jc w:val="right"/>
              <w:rPr>
                <w:sz w:val="24"/>
                <w:szCs w:val="24"/>
              </w:rPr>
            </w:pPr>
            <w:r w:rsidRPr="00951CD7">
              <w:rPr>
                <w:sz w:val="24"/>
                <w:szCs w:val="24"/>
              </w:rPr>
              <w:t>2 340,8</w:t>
            </w:r>
          </w:p>
        </w:tc>
      </w:tr>
      <w:tr w:rsidR="00951CD7" w:rsidRPr="00951CD7" w14:paraId="19520788" w14:textId="77777777" w:rsidTr="00723C32">
        <w:trPr>
          <w:trHeight w:val="70"/>
        </w:trPr>
        <w:tc>
          <w:tcPr>
            <w:tcW w:w="2689" w:type="dxa"/>
            <w:vMerge w:val="restart"/>
            <w:tcBorders>
              <w:top w:val="dotted" w:sz="4" w:space="0" w:color="auto"/>
              <w:bottom w:val="dotted" w:sz="4" w:space="0" w:color="auto"/>
              <w:right w:val="dotted" w:sz="4" w:space="0" w:color="auto"/>
            </w:tcBorders>
            <w:tcMar>
              <w:left w:w="0" w:type="dxa"/>
              <w:right w:w="0" w:type="dxa"/>
            </w:tcMar>
          </w:tcPr>
          <w:p w14:paraId="5958187D" w14:textId="77777777" w:rsidR="00F32668" w:rsidRPr="00951CD7" w:rsidRDefault="00F32668" w:rsidP="00F32668">
            <w:pPr>
              <w:widowControl w:val="0"/>
              <w:rPr>
                <w:sz w:val="24"/>
                <w:szCs w:val="24"/>
              </w:rPr>
            </w:pPr>
            <w:r w:rsidRPr="00951CD7">
              <w:rPr>
                <w:sz w:val="24"/>
                <w:szCs w:val="24"/>
              </w:rPr>
              <w:t>подпрограмма «Жилище»</w:t>
            </w:r>
          </w:p>
        </w:tc>
        <w:tc>
          <w:tcPr>
            <w:tcW w:w="1134" w:type="dxa"/>
            <w:tcBorders>
              <w:top w:val="dotted" w:sz="4" w:space="0" w:color="auto"/>
              <w:left w:val="dotted" w:sz="4" w:space="0" w:color="auto"/>
              <w:bottom w:val="dotted" w:sz="4" w:space="0" w:color="auto"/>
              <w:right w:val="dotted" w:sz="4" w:space="0" w:color="auto"/>
            </w:tcBorders>
            <w:vAlign w:val="center"/>
          </w:tcPr>
          <w:p w14:paraId="23B0592A" w14:textId="77777777" w:rsidR="00F32668" w:rsidRPr="00951CD7" w:rsidRDefault="00F32668" w:rsidP="00F32668">
            <w:pPr>
              <w:widowControl w:val="0"/>
              <w:jc w:val="center"/>
              <w:rPr>
                <w:sz w:val="24"/>
                <w:szCs w:val="24"/>
              </w:rPr>
            </w:pPr>
            <w:proofErr w:type="spellStart"/>
            <w:r w:rsidRPr="00951CD7">
              <w:rPr>
                <w:sz w:val="24"/>
                <w:szCs w:val="24"/>
              </w:rPr>
              <w:t>ФБ</w:t>
            </w:r>
            <w:proofErr w:type="spellEnd"/>
          </w:p>
        </w:tc>
        <w:tc>
          <w:tcPr>
            <w:tcW w:w="1559" w:type="dxa"/>
            <w:tcBorders>
              <w:top w:val="dotted" w:sz="4" w:space="0" w:color="auto"/>
              <w:left w:val="dotted" w:sz="4" w:space="0" w:color="auto"/>
              <w:bottom w:val="dotted" w:sz="4" w:space="0" w:color="auto"/>
              <w:right w:val="dotted" w:sz="4" w:space="0" w:color="auto"/>
            </w:tcBorders>
            <w:vAlign w:val="bottom"/>
          </w:tcPr>
          <w:p w14:paraId="3F596D5C" w14:textId="3C562421" w:rsidR="00F32668" w:rsidRPr="00951CD7" w:rsidRDefault="00F32668" w:rsidP="00F32668">
            <w:pPr>
              <w:jc w:val="right"/>
              <w:rPr>
                <w:sz w:val="24"/>
                <w:szCs w:val="24"/>
              </w:rPr>
            </w:pPr>
            <w:r w:rsidRPr="00951CD7">
              <w:rPr>
                <w:sz w:val="24"/>
                <w:szCs w:val="24"/>
              </w:rPr>
              <w:t>851 872,4</w:t>
            </w:r>
          </w:p>
        </w:tc>
        <w:tc>
          <w:tcPr>
            <w:tcW w:w="1559" w:type="dxa"/>
            <w:tcBorders>
              <w:top w:val="dotted" w:sz="4" w:space="0" w:color="auto"/>
              <w:left w:val="dotted" w:sz="4" w:space="0" w:color="auto"/>
              <w:bottom w:val="dotted" w:sz="4" w:space="0" w:color="auto"/>
              <w:right w:val="dotted" w:sz="4" w:space="0" w:color="auto"/>
            </w:tcBorders>
            <w:vAlign w:val="bottom"/>
          </w:tcPr>
          <w:p w14:paraId="64C538BD" w14:textId="67C80786" w:rsidR="00F32668" w:rsidRPr="00951CD7" w:rsidRDefault="00F32668" w:rsidP="00F32668">
            <w:pPr>
              <w:jc w:val="right"/>
              <w:rPr>
                <w:sz w:val="24"/>
                <w:szCs w:val="24"/>
              </w:rPr>
            </w:pPr>
            <w:r w:rsidRPr="00951CD7">
              <w:rPr>
                <w:sz w:val="24"/>
                <w:szCs w:val="24"/>
              </w:rPr>
              <w:t>31 792,6</w:t>
            </w:r>
          </w:p>
        </w:tc>
        <w:tc>
          <w:tcPr>
            <w:tcW w:w="1418" w:type="dxa"/>
            <w:tcBorders>
              <w:top w:val="dotted" w:sz="4" w:space="0" w:color="auto"/>
              <w:left w:val="dotted" w:sz="4" w:space="0" w:color="auto"/>
              <w:bottom w:val="dotted" w:sz="4" w:space="0" w:color="auto"/>
              <w:right w:val="dotted" w:sz="4" w:space="0" w:color="auto"/>
            </w:tcBorders>
            <w:vAlign w:val="bottom"/>
          </w:tcPr>
          <w:p w14:paraId="7D1E8E16" w14:textId="3E69B50C" w:rsidR="00F32668" w:rsidRPr="00951CD7" w:rsidRDefault="00F32668" w:rsidP="00F32668">
            <w:pPr>
              <w:jc w:val="right"/>
              <w:rPr>
                <w:sz w:val="24"/>
                <w:szCs w:val="24"/>
              </w:rPr>
            </w:pPr>
            <w:r w:rsidRPr="00951CD7">
              <w:rPr>
                <w:sz w:val="24"/>
                <w:szCs w:val="24"/>
              </w:rPr>
              <w:t>35 160,2</w:t>
            </w:r>
          </w:p>
        </w:tc>
        <w:tc>
          <w:tcPr>
            <w:tcW w:w="1417" w:type="dxa"/>
            <w:tcBorders>
              <w:top w:val="dotted" w:sz="4" w:space="0" w:color="auto"/>
              <w:left w:val="dotted" w:sz="4" w:space="0" w:color="auto"/>
              <w:bottom w:val="dotted" w:sz="4" w:space="0" w:color="auto"/>
            </w:tcBorders>
            <w:vAlign w:val="bottom"/>
          </w:tcPr>
          <w:p w14:paraId="183DE39F" w14:textId="2F8BC527" w:rsidR="00F32668" w:rsidRPr="00951CD7" w:rsidRDefault="00F32668" w:rsidP="00BB4D38">
            <w:pPr>
              <w:jc w:val="center"/>
              <w:rPr>
                <w:sz w:val="24"/>
                <w:szCs w:val="24"/>
              </w:rPr>
            </w:pPr>
            <w:r w:rsidRPr="00951CD7">
              <w:rPr>
                <w:sz w:val="24"/>
                <w:szCs w:val="24"/>
              </w:rPr>
              <w:t>-</w:t>
            </w:r>
          </w:p>
        </w:tc>
      </w:tr>
      <w:tr w:rsidR="00951CD7" w:rsidRPr="00951CD7" w14:paraId="00D7753F" w14:textId="77777777" w:rsidTr="00723C32">
        <w:trPr>
          <w:trHeight w:val="70"/>
        </w:trPr>
        <w:tc>
          <w:tcPr>
            <w:tcW w:w="2689" w:type="dxa"/>
            <w:vMerge/>
            <w:tcBorders>
              <w:top w:val="dotted" w:sz="4" w:space="0" w:color="auto"/>
              <w:bottom w:val="dotted" w:sz="4" w:space="0" w:color="auto"/>
              <w:right w:val="dotted" w:sz="4" w:space="0" w:color="auto"/>
            </w:tcBorders>
            <w:tcMar>
              <w:left w:w="0" w:type="dxa"/>
              <w:right w:w="0" w:type="dxa"/>
            </w:tcMar>
            <w:vAlign w:val="center"/>
          </w:tcPr>
          <w:p w14:paraId="7AF7ABCB" w14:textId="77777777" w:rsidR="00F32668" w:rsidRPr="00951CD7" w:rsidRDefault="00F32668" w:rsidP="00F32668">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14:paraId="0A867E37" w14:textId="77777777" w:rsidR="00F32668" w:rsidRPr="00951CD7" w:rsidRDefault="00F32668" w:rsidP="00F32668">
            <w:pPr>
              <w:widowControl w:val="0"/>
              <w:jc w:val="center"/>
              <w:rPr>
                <w:sz w:val="24"/>
                <w:szCs w:val="24"/>
              </w:rPr>
            </w:pPr>
            <w:r w:rsidRPr="00951CD7">
              <w:rPr>
                <w:sz w:val="24"/>
                <w:szCs w:val="24"/>
              </w:rPr>
              <w:t>КБ</w:t>
            </w:r>
          </w:p>
        </w:tc>
        <w:tc>
          <w:tcPr>
            <w:tcW w:w="1559" w:type="dxa"/>
            <w:tcBorders>
              <w:top w:val="dotted" w:sz="4" w:space="0" w:color="auto"/>
              <w:left w:val="dotted" w:sz="4" w:space="0" w:color="auto"/>
              <w:bottom w:val="dotted" w:sz="4" w:space="0" w:color="auto"/>
              <w:right w:val="dotted" w:sz="4" w:space="0" w:color="auto"/>
            </w:tcBorders>
            <w:vAlign w:val="bottom"/>
          </w:tcPr>
          <w:p w14:paraId="64A4B402" w14:textId="3697FF3A" w:rsidR="00F32668" w:rsidRPr="00951CD7" w:rsidRDefault="00F32668" w:rsidP="00F32668">
            <w:pPr>
              <w:jc w:val="right"/>
              <w:rPr>
                <w:sz w:val="24"/>
                <w:szCs w:val="24"/>
              </w:rPr>
            </w:pPr>
            <w:r w:rsidRPr="00951CD7">
              <w:rPr>
                <w:sz w:val="24"/>
                <w:szCs w:val="24"/>
              </w:rPr>
              <w:t>199 185,3</w:t>
            </w:r>
          </w:p>
        </w:tc>
        <w:tc>
          <w:tcPr>
            <w:tcW w:w="1559" w:type="dxa"/>
            <w:tcBorders>
              <w:top w:val="dotted" w:sz="4" w:space="0" w:color="auto"/>
              <w:left w:val="dotted" w:sz="4" w:space="0" w:color="auto"/>
              <w:bottom w:val="dotted" w:sz="4" w:space="0" w:color="auto"/>
              <w:right w:val="dotted" w:sz="4" w:space="0" w:color="auto"/>
            </w:tcBorders>
            <w:vAlign w:val="bottom"/>
          </w:tcPr>
          <w:p w14:paraId="1D9A9B21" w14:textId="7AF94B3A" w:rsidR="00F32668" w:rsidRPr="00951CD7" w:rsidRDefault="00F32668" w:rsidP="00F32668">
            <w:pPr>
              <w:jc w:val="right"/>
              <w:rPr>
                <w:sz w:val="24"/>
                <w:szCs w:val="24"/>
              </w:rPr>
            </w:pPr>
            <w:r w:rsidRPr="00951CD7">
              <w:rPr>
                <w:sz w:val="24"/>
                <w:szCs w:val="24"/>
              </w:rPr>
              <w:t>827 627,4</w:t>
            </w:r>
          </w:p>
        </w:tc>
        <w:tc>
          <w:tcPr>
            <w:tcW w:w="1418" w:type="dxa"/>
            <w:tcBorders>
              <w:top w:val="dotted" w:sz="4" w:space="0" w:color="auto"/>
              <w:left w:val="dotted" w:sz="4" w:space="0" w:color="auto"/>
              <w:bottom w:val="dotted" w:sz="4" w:space="0" w:color="auto"/>
              <w:right w:val="dotted" w:sz="4" w:space="0" w:color="auto"/>
            </w:tcBorders>
            <w:vAlign w:val="bottom"/>
          </w:tcPr>
          <w:p w14:paraId="4F3DF1C4" w14:textId="371AA76E" w:rsidR="00F32668" w:rsidRPr="00951CD7" w:rsidRDefault="00F32668" w:rsidP="00F32668">
            <w:pPr>
              <w:jc w:val="right"/>
              <w:rPr>
                <w:sz w:val="24"/>
                <w:szCs w:val="24"/>
              </w:rPr>
            </w:pPr>
            <w:r w:rsidRPr="00951CD7">
              <w:rPr>
                <w:sz w:val="24"/>
                <w:szCs w:val="24"/>
              </w:rPr>
              <w:t>60 802,7</w:t>
            </w:r>
          </w:p>
        </w:tc>
        <w:tc>
          <w:tcPr>
            <w:tcW w:w="1417" w:type="dxa"/>
            <w:tcBorders>
              <w:top w:val="dotted" w:sz="4" w:space="0" w:color="auto"/>
              <w:left w:val="dotted" w:sz="4" w:space="0" w:color="auto"/>
              <w:bottom w:val="dotted" w:sz="4" w:space="0" w:color="auto"/>
            </w:tcBorders>
            <w:vAlign w:val="bottom"/>
          </w:tcPr>
          <w:p w14:paraId="1670CF90" w14:textId="56F4C950" w:rsidR="00F32668" w:rsidRPr="00951CD7" w:rsidRDefault="00F32668" w:rsidP="00BB4D38">
            <w:pPr>
              <w:jc w:val="center"/>
              <w:rPr>
                <w:sz w:val="24"/>
                <w:szCs w:val="24"/>
              </w:rPr>
            </w:pPr>
            <w:r w:rsidRPr="00951CD7">
              <w:rPr>
                <w:sz w:val="24"/>
                <w:szCs w:val="24"/>
              </w:rPr>
              <w:t>-</w:t>
            </w:r>
          </w:p>
        </w:tc>
      </w:tr>
      <w:tr w:rsidR="00951CD7" w:rsidRPr="00951CD7" w14:paraId="6D1A511F" w14:textId="77777777" w:rsidTr="00723C32">
        <w:trPr>
          <w:trHeight w:val="77"/>
        </w:trPr>
        <w:tc>
          <w:tcPr>
            <w:tcW w:w="2689" w:type="dxa"/>
            <w:vMerge/>
            <w:tcBorders>
              <w:top w:val="dotted" w:sz="4" w:space="0" w:color="auto"/>
              <w:bottom w:val="dotted" w:sz="4" w:space="0" w:color="auto"/>
              <w:right w:val="dotted" w:sz="4" w:space="0" w:color="auto"/>
            </w:tcBorders>
            <w:tcMar>
              <w:left w:w="0" w:type="dxa"/>
              <w:right w:w="0" w:type="dxa"/>
            </w:tcMar>
            <w:vAlign w:val="center"/>
          </w:tcPr>
          <w:p w14:paraId="64B9B29F" w14:textId="77777777" w:rsidR="00F32668" w:rsidRPr="00951CD7" w:rsidRDefault="00F32668" w:rsidP="00F32668">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14:paraId="43067B91" w14:textId="77777777" w:rsidR="00F32668" w:rsidRPr="00951CD7" w:rsidRDefault="00F32668" w:rsidP="00F32668">
            <w:pPr>
              <w:widowControl w:val="0"/>
              <w:jc w:val="center"/>
              <w:rPr>
                <w:sz w:val="24"/>
                <w:szCs w:val="24"/>
              </w:rPr>
            </w:pPr>
            <w:r w:rsidRPr="00951CD7">
              <w:rPr>
                <w:sz w:val="24"/>
                <w:szCs w:val="24"/>
              </w:rPr>
              <w:t>МБ</w:t>
            </w:r>
          </w:p>
        </w:tc>
        <w:tc>
          <w:tcPr>
            <w:tcW w:w="1559" w:type="dxa"/>
            <w:tcBorders>
              <w:top w:val="dotted" w:sz="4" w:space="0" w:color="auto"/>
              <w:left w:val="dotted" w:sz="4" w:space="0" w:color="auto"/>
              <w:bottom w:val="dotted" w:sz="4" w:space="0" w:color="auto"/>
              <w:right w:val="dotted" w:sz="4" w:space="0" w:color="auto"/>
            </w:tcBorders>
            <w:vAlign w:val="bottom"/>
          </w:tcPr>
          <w:p w14:paraId="6ABF4E01" w14:textId="17DAE6BD" w:rsidR="00F32668" w:rsidRPr="00951CD7" w:rsidRDefault="00F32668" w:rsidP="00F32668">
            <w:pPr>
              <w:jc w:val="right"/>
              <w:rPr>
                <w:sz w:val="24"/>
                <w:szCs w:val="24"/>
              </w:rPr>
            </w:pPr>
            <w:r w:rsidRPr="00951CD7">
              <w:rPr>
                <w:sz w:val="24"/>
                <w:szCs w:val="24"/>
              </w:rPr>
              <w:t>510 274,6</w:t>
            </w:r>
          </w:p>
        </w:tc>
        <w:tc>
          <w:tcPr>
            <w:tcW w:w="1559" w:type="dxa"/>
            <w:tcBorders>
              <w:top w:val="dotted" w:sz="4" w:space="0" w:color="auto"/>
              <w:left w:val="dotted" w:sz="4" w:space="0" w:color="auto"/>
              <w:bottom w:val="dotted" w:sz="4" w:space="0" w:color="auto"/>
              <w:right w:val="dotted" w:sz="4" w:space="0" w:color="auto"/>
            </w:tcBorders>
            <w:vAlign w:val="bottom"/>
          </w:tcPr>
          <w:p w14:paraId="48205E85" w14:textId="04E24257" w:rsidR="00F32668" w:rsidRPr="00951CD7" w:rsidRDefault="00F32668" w:rsidP="00F32668">
            <w:pPr>
              <w:jc w:val="right"/>
              <w:rPr>
                <w:sz w:val="24"/>
                <w:szCs w:val="24"/>
              </w:rPr>
            </w:pPr>
            <w:r w:rsidRPr="00951CD7">
              <w:rPr>
                <w:sz w:val="24"/>
                <w:szCs w:val="24"/>
              </w:rPr>
              <w:t>302 230,7</w:t>
            </w:r>
          </w:p>
        </w:tc>
        <w:tc>
          <w:tcPr>
            <w:tcW w:w="1418" w:type="dxa"/>
            <w:tcBorders>
              <w:top w:val="dotted" w:sz="4" w:space="0" w:color="auto"/>
              <w:left w:val="dotted" w:sz="4" w:space="0" w:color="auto"/>
              <w:bottom w:val="dotted" w:sz="4" w:space="0" w:color="auto"/>
              <w:right w:val="dotted" w:sz="4" w:space="0" w:color="auto"/>
            </w:tcBorders>
            <w:vAlign w:val="bottom"/>
          </w:tcPr>
          <w:p w14:paraId="1CD6EC36" w14:textId="663BB6C1" w:rsidR="00F32668" w:rsidRPr="00951CD7" w:rsidRDefault="00F32668" w:rsidP="00F32668">
            <w:pPr>
              <w:jc w:val="right"/>
              <w:rPr>
                <w:sz w:val="24"/>
                <w:szCs w:val="24"/>
              </w:rPr>
            </w:pPr>
            <w:r w:rsidRPr="00951CD7">
              <w:rPr>
                <w:sz w:val="24"/>
                <w:szCs w:val="24"/>
              </w:rPr>
              <w:t>151 070,3</w:t>
            </w:r>
          </w:p>
        </w:tc>
        <w:tc>
          <w:tcPr>
            <w:tcW w:w="1417" w:type="dxa"/>
            <w:tcBorders>
              <w:top w:val="dotted" w:sz="4" w:space="0" w:color="auto"/>
              <w:left w:val="dotted" w:sz="4" w:space="0" w:color="auto"/>
              <w:bottom w:val="dotted" w:sz="4" w:space="0" w:color="auto"/>
            </w:tcBorders>
            <w:vAlign w:val="bottom"/>
          </w:tcPr>
          <w:p w14:paraId="7C308990" w14:textId="517CD212" w:rsidR="00F32668" w:rsidRPr="00951CD7" w:rsidRDefault="00F32668" w:rsidP="00F32668">
            <w:pPr>
              <w:jc w:val="right"/>
              <w:rPr>
                <w:sz w:val="24"/>
                <w:szCs w:val="24"/>
              </w:rPr>
            </w:pPr>
            <w:r w:rsidRPr="00951CD7">
              <w:rPr>
                <w:sz w:val="24"/>
                <w:szCs w:val="24"/>
              </w:rPr>
              <w:t>151 073,1</w:t>
            </w:r>
          </w:p>
        </w:tc>
      </w:tr>
      <w:tr w:rsidR="00951CD7" w:rsidRPr="00951CD7" w14:paraId="44CB155B" w14:textId="77777777" w:rsidTr="00723C32">
        <w:trPr>
          <w:trHeight w:val="1748"/>
        </w:trPr>
        <w:tc>
          <w:tcPr>
            <w:tcW w:w="2689" w:type="dxa"/>
            <w:vMerge w:val="restart"/>
            <w:tcBorders>
              <w:top w:val="dotted" w:sz="4" w:space="0" w:color="auto"/>
              <w:bottom w:val="dotted" w:sz="4" w:space="0" w:color="auto"/>
              <w:right w:val="dotted" w:sz="4" w:space="0" w:color="auto"/>
            </w:tcBorders>
            <w:tcMar>
              <w:left w:w="0" w:type="dxa"/>
              <w:right w:w="0" w:type="dxa"/>
            </w:tcMar>
            <w:vAlign w:val="center"/>
          </w:tcPr>
          <w:p w14:paraId="25A6FD30" w14:textId="77777777" w:rsidR="00F32668" w:rsidRPr="00951CD7" w:rsidRDefault="00F32668" w:rsidP="00F32668">
            <w:pPr>
              <w:widowControl w:val="0"/>
              <w:rPr>
                <w:sz w:val="24"/>
                <w:szCs w:val="24"/>
              </w:rPr>
            </w:pPr>
            <w:r w:rsidRPr="00951CD7">
              <w:rPr>
                <w:sz w:val="24"/>
                <w:szCs w:val="24"/>
              </w:rPr>
              <w:t xml:space="preserve">подпрограмма «Приобретение в муниципальную собственность образовательных организаций, строительство и реконструкция </w:t>
            </w:r>
            <w:r w:rsidRPr="00951CD7">
              <w:rPr>
                <w:sz w:val="24"/>
                <w:szCs w:val="24"/>
              </w:rPr>
              <w:lastRenderedPageBreak/>
              <w:t>муниципальных образовательных организаций муниципального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vAlign w:val="bottom"/>
          </w:tcPr>
          <w:p w14:paraId="124BD5B5" w14:textId="77777777" w:rsidR="00F32668" w:rsidRPr="00951CD7" w:rsidRDefault="00F32668" w:rsidP="00F32668">
            <w:pPr>
              <w:widowControl w:val="0"/>
              <w:jc w:val="center"/>
              <w:rPr>
                <w:sz w:val="24"/>
                <w:szCs w:val="24"/>
                <w:lang w:val="en-US"/>
              </w:rPr>
            </w:pPr>
            <w:proofErr w:type="spellStart"/>
            <w:r w:rsidRPr="00951CD7">
              <w:rPr>
                <w:sz w:val="24"/>
                <w:szCs w:val="24"/>
              </w:rPr>
              <w:lastRenderedPageBreak/>
              <w:t>ФБ</w:t>
            </w:r>
            <w:proofErr w:type="spellEnd"/>
          </w:p>
        </w:tc>
        <w:tc>
          <w:tcPr>
            <w:tcW w:w="1559" w:type="dxa"/>
            <w:tcBorders>
              <w:top w:val="dotted" w:sz="4" w:space="0" w:color="auto"/>
              <w:left w:val="dotted" w:sz="4" w:space="0" w:color="auto"/>
              <w:bottom w:val="dotted" w:sz="4" w:space="0" w:color="auto"/>
              <w:right w:val="dotted" w:sz="4" w:space="0" w:color="auto"/>
            </w:tcBorders>
            <w:vAlign w:val="bottom"/>
          </w:tcPr>
          <w:p w14:paraId="02524E3C" w14:textId="18D5C17F" w:rsidR="00F32668" w:rsidRPr="00951CD7" w:rsidRDefault="00F32668" w:rsidP="00F32668">
            <w:pPr>
              <w:jc w:val="right"/>
              <w:rPr>
                <w:sz w:val="24"/>
                <w:szCs w:val="24"/>
              </w:rPr>
            </w:pPr>
            <w:r w:rsidRPr="00951CD7">
              <w:rPr>
                <w:sz w:val="24"/>
                <w:szCs w:val="24"/>
              </w:rPr>
              <w:t>2 457 563,2</w:t>
            </w:r>
          </w:p>
        </w:tc>
        <w:tc>
          <w:tcPr>
            <w:tcW w:w="1559" w:type="dxa"/>
            <w:tcBorders>
              <w:top w:val="dotted" w:sz="4" w:space="0" w:color="auto"/>
              <w:left w:val="dotted" w:sz="4" w:space="0" w:color="auto"/>
              <w:bottom w:val="dotted" w:sz="4" w:space="0" w:color="auto"/>
              <w:right w:val="dotted" w:sz="4" w:space="0" w:color="auto"/>
            </w:tcBorders>
            <w:vAlign w:val="bottom"/>
          </w:tcPr>
          <w:p w14:paraId="2A90003B" w14:textId="7D7EE582" w:rsidR="00F32668" w:rsidRPr="00951CD7" w:rsidRDefault="00F32668" w:rsidP="00BB4D38">
            <w:pPr>
              <w:jc w:val="center"/>
              <w:rPr>
                <w:sz w:val="24"/>
                <w:szCs w:val="24"/>
              </w:rPr>
            </w:pPr>
            <w:r w:rsidRPr="00951CD7">
              <w:rPr>
                <w:sz w:val="24"/>
                <w:szCs w:val="24"/>
              </w:rPr>
              <w:t>-</w:t>
            </w:r>
          </w:p>
        </w:tc>
        <w:tc>
          <w:tcPr>
            <w:tcW w:w="1418" w:type="dxa"/>
            <w:tcBorders>
              <w:top w:val="dotted" w:sz="4" w:space="0" w:color="auto"/>
              <w:left w:val="dotted" w:sz="4" w:space="0" w:color="auto"/>
              <w:bottom w:val="dotted" w:sz="4" w:space="0" w:color="auto"/>
              <w:right w:val="dotted" w:sz="4" w:space="0" w:color="auto"/>
            </w:tcBorders>
            <w:vAlign w:val="bottom"/>
          </w:tcPr>
          <w:p w14:paraId="7165A642" w14:textId="5B7FC277" w:rsidR="00F32668" w:rsidRPr="00951CD7" w:rsidRDefault="00F32668" w:rsidP="00BB4D38">
            <w:pPr>
              <w:jc w:val="center"/>
              <w:rPr>
                <w:sz w:val="24"/>
                <w:szCs w:val="24"/>
              </w:rPr>
            </w:pPr>
            <w:r w:rsidRPr="00951CD7">
              <w:rPr>
                <w:sz w:val="24"/>
                <w:szCs w:val="24"/>
              </w:rPr>
              <w:t>-</w:t>
            </w:r>
          </w:p>
        </w:tc>
        <w:tc>
          <w:tcPr>
            <w:tcW w:w="1417" w:type="dxa"/>
            <w:tcBorders>
              <w:top w:val="dotted" w:sz="4" w:space="0" w:color="auto"/>
              <w:left w:val="dotted" w:sz="4" w:space="0" w:color="auto"/>
              <w:bottom w:val="dotted" w:sz="4" w:space="0" w:color="auto"/>
            </w:tcBorders>
            <w:vAlign w:val="bottom"/>
          </w:tcPr>
          <w:p w14:paraId="63A8261D" w14:textId="6B9B7EFE" w:rsidR="00F32668" w:rsidRPr="00951CD7" w:rsidRDefault="00F32668" w:rsidP="00BB4D38">
            <w:pPr>
              <w:jc w:val="center"/>
              <w:rPr>
                <w:sz w:val="24"/>
                <w:szCs w:val="24"/>
              </w:rPr>
            </w:pPr>
            <w:r w:rsidRPr="00951CD7">
              <w:rPr>
                <w:sz w:val="24"/>
                <w:szCs w:val="24"/>
              </w:rPr>
              <w:t>-</w:t>
            </w:r>
          </w:p>
        </w:tc>
      </w:tr>
      <w:tr w:rsidR="00951CD7" w:rsidRPr="00951CD7" w14:paraId="4CDFB791" w14:textId="77777777" w:rsidTr="00723C32">
        <w:trPr>
          <w:trHeight w:val="709"/>
        </w:trPr>
        <w:tc>
          <w:tcPr>
            <w:tcW w:w="2689" w:type="dxa"/>
            <w:vMerge/>
            <w:tcBorders>
              <w:top w:val="dotted" w:sz="4" w:space="0" w:color="auto"/>
              <w:bottom w:val="dotted" w:sz="4" w:space="0" w:color="auto"/>
              <w:right w:val="dotted" w:sz="4" w:space="0" w:color="auto"/>
            </w:tcBorders>
            <w:tcMar>
              <w:left w:w="0" w:type="dxa"/>
              <w:right w:w="0" w:type="dxa"/>
            </w:tcMar>
            <w:vAlign w:val="center"/>
          </w:tcPr>
          <w:p w14:paraId="3DFF1056" w14:textId="77777777" w:rsidR="00F32668" w:rsidRPr="00951CD7" w:rsidRDefault="00F32668" w:rsidP="00F32668">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7D2289A2" w14:textId="77777777" w:rsidR="00F32668" w:rsidRPr="00951CD7" w:rsidRDefault="00F32668" w:rsidP="00F32668">
            <w:pPr>
              <w:widowControl w:val="0"/>
              <w:jc w:val="center"/>
              <w:rPr>
                <w:sz w:val="24"/>
                <w:szCs w:val="24"/>
              </w:rPr>
            </w:pPr>
            <w:r w:rsidRPr="00951CD7">
              <w:rPr>
                <w:sz w:val="24"/>
                <w:szCs w:val="24"/>
              </w:rPr>
              <w:t>КБ</w:t>
            </w:r>
          </w:p>
        </w:tc>
        <w:tc>
          <w:tcPr>
            <w:tcW w:w="1559" w:type="dxa"/>
            <w:tcBorders>
              <w:top w:val="dotted" w:sz="4" w:space="0" w:color="auto"/>
              <w:left w:val="dotted" w:sz="4" w:space="0" w:color="auto"/>
              <w:bottom w:val="dotted" w:sz="4" w:space="0" w:color="auto"/>
              <w:right w:val="dotted" w:sz="4" w:space="0" w:color="auto"/>
            </w:tcBorders>
            <w:vAlign w:val="bottom"/>
          </w:tcPr>
          <w:p w14:paraId="3106F640" w14:textId="594AD8F8" w:rsidR="00F32668" w:rsidRPr="00951CD7" w:rsidRDefault="00F32668" w:rsidP="00F32668">
            <w:pPr>
              <w:jc w:val="right"/>
              <w:rPr>
                <w:sz w:val="24"/>
                <w:szCs w:val="24"/>
              </w:rPr>
            </w:pPr>
            <w:r w:rsidRPr="00951CD7">
              <w:rPr>
                <w:sz w:val="24"/>
                <w:szCs w:val="24"/>
              </w:rPr>
              <w:t>15 892 258,1</w:t>
            </w:r>
          </w:p>
        </w:tc>
        <w:tc>
          <w:tcPr>
            <w:tcW w:w="1559" w:type="dxa"/>
            <w:tcBorders>
              <w:top w:val="dotted" w:sz="4" w:space="0" w:color="auto"/>
              <w:left w:val="dotted" w:sz="4" w:space="0" w:color="auto"/>
              <w:bottom w:val="dotted" w:sz="4" w:space="0" w:color="auto"/>
              <w:right w:val="dotted" w:sz="4" w:space="0" w:color="auto"/>
            </w:tcBorders>
            <w:vAlign w:val="bottom"/>
          </w:tcPr>
          <w:p w14:paraId="7321CC64" w14:textId="7039D846" w:rsidR="00F32668" w:rsidRPr="00951CD7" w:rsidRDefault="00F32668" w:rsidP="00F32668">
            <w:pPr>
              <w:jc w:val="right"/>
              <w:rPr>
                <w:sz w:val="24"/>
                <w:szCs w:val="24"/>
              </w:rPr>
            </w:pPr>
            <w:r w:rsidRPr="00951CD7">
              <w:rPr>
                <w:sz w:val="24"/>
                <w:szCs w:val="24"/>
              </w:rPr>
              <w:t>11 557 866,6</w:t>
            </w:r>
          </w:p>
        </w:tc>
        <w:tc>
          <w:tcPr>
            <w:tcW w:w="1418" w:type="dxa"/>
            <w:tcBorders>
              <w:top w:val="dotted" w:sz="4" w:space="0" w:color="auto"/>
              <w:left w:val="dotted" w:sz="4" w:space="0" w:color="auto"/>
              <w:bottom w:val="dotted" w:sz="4" w:space="0" w:color="auto"/>
              <w:right w:val="dotted" w:sz="4" w:space="0" w:color="auto"/>
            </w:tcBorders>
            <w:vAlign w:val="bottom"/>
          </w:tcPr>
          <w:p w14:paraId="72AAFBAE" w14:textId="695A76CE" w:rsidR="00F32668" w:rsidRPr="00951CD7" w:rsidRDefault="00F32668" w:rsidP="00F32668">
            <w:pPr>
              <w:jc w:val="right"/>
              <w:rPr>
                <w:sz w:val="24"/>
                <w:szCs w:val="24"/>
              </w:rPr>
            </w:pPr>
            <w:r w:rsidRPr="00951CD7">
              <w:rPr>
                <w:sz w:val="24"/>
                <w:szCs w:val="24"/>
              </w:rPr>
              <w:t>1 033 220,4</w:t>
            </w:r>
          </w:p>
        </w:tc>
        <w:tc>
          <w:tcPr>
            <w:tcW w:w="1417" w:type="dxa"/>
            <w:tcBorders>
              <w:top w:val="dotted" w:sz="4" w:space="0" w:color="auto"/>
              <w:left w:val="dotted" w:sz="4" w:space="0" w:color="auto"/>
              <w:bottom w:val="dotted" w:sz="4" w:space="0" w:color="auto"/>
            </w:tcBorders>
            <w:vAlign w:val="bottom"/>
          </w:tcPr>
          <w:p w14:paraId="24863D05" w14:textId="7E4FBEB2" w:rsidR="00F32668" w:rsidRPr="00951CD7" w:rsidRDefault="00F32668" w:rsidP="00F32668">
            <w:pPr>
              <w:jc w:val="right"/>
              <w:rPr>
                <w:sz w:val="24"/>
                <w:szCs w:val="24"/>
              </w:rPr>
            </w:pPr>
            <w:r w:rsidRPr="00951CD7">
              <w:rPr>
                <w:sz w:val="24"/>
                <w:szCs w:val="24"/>
              </w:rPr>
              <w:t>608</w:t>
            </w:r>
            <w:r w:rsidR="004F78C2" w:rsidRPr="00951CD7">
              <w:rPr>
                <w:sz w:val="24"/>
                <w:szCs w:val="24"/>
              </w:rPr>
              <w:t> </w:t>
            </w:r>
            <w:r w:rsidRPr="00951CD7">
              <w:rPr>
                <w:sz w:val="24"/>
                <w:szCs w:val="24"/>
              </w:rPr>
              <w:t>085,1</w:t>
            </w:r>
          </w:p>
        </w:tc>
      </w:tr>
      <w:tr w:rsidR="00951CD7" w:rsidRPr="00951CD7" w14:paraId="0C52C463" w14:textId="77777777" w:rsidTr="00723C32">
        <w:trPr>
          <w:trHeight w:val="1218"/>
        </w:trPr>
        <w:tc>
          <w:tcPr>
            <w:tcW w:w="2689" w:type="dxa"/>
            <w:vMerge/>
            <w:tcBorders>
              <w:top w:val="dotted" w:sz="4" w:space="0" w:color="auto"/>
              <w:bottom w:val="dotted" w:sz="4" w:space="0" w:color="auto"/>
              <w:right w:val="dotted" w:sz="4" w:space="0" w:color="auto"/>
            </w:tcBorders>
            <w:tcMar>
              <w:left w:w="0" w:type="dxa"/>
              <w:right w:w="0" w:type="dxa"/>
            </w:tcMar>
            <w:vAlign w:val="center"/>
          </w:tcPr>
          <w:p w14:paraId="3D920BD8" w14:textId="77777777" w:rsidR="00F32668" w:rsidRPr="00951CD7" w:rsidRDefault="00F32668" w:rsidP="00F32668">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26DD32F7" w14:textId="77777777" w:rsidR="00F32668" w:rsidRPr="00951CD7" w:rsidRDefault="00F32668" w:rsidP="00F32668">
            <w:pPr>
              <w:widowControl w:val="0"/>
              <w:jc w:val="center"/>
              <w:rPr>
                <w:sz w:val="24"/>
                <w:szCs w:val="24"/>
              </w:rPr>
            </w:pPr>
            <w:r w:rsidRPr="00951CD7">
              <w:rPr>
                <w:sz w:val="24"/>
                <w:szCs w:val="24"/>
              </w:rPr>
              <w:t>МБ</w:t>
            </w:r>
          </w:p>
        </w:tc>
        <w:tc>
          <w:tcPr>
            <w:tcW w:w="1559" w:type="dxa"/>
            <w:tcBorders>
              <w:top w:val="dotted" w:sz="4" w:space="0" w:color="auto"/>
              <w:left w:val="dotted" w:sz="4" w:space="0" w:color="auto"/>
              <w:bottom w:val="dotted" w:sz="4" w:space="0" w:color="auto"/>
              <w:right w:val="dotted" w:sz="4" w:space="0" w:color="auto"/>
            </w:tcBorders>
            <w:vAlign w:val="bottom"/>
          </w:tcPr>
          <w:p w14:paraId="0EF8EAE0" w14:textId="59502138" w:rsidR="00F32668" w:rsidRPr="00951CD7" w:rsidRDefault="00F32668" w:rsidP="00F32668">
            <w:pPr>
              <w:jc w:val="right"/>
              <w:rPr>
                <w:sz w:val="24"/>
                <w:szCs w:val="24"/>
              </w:rPr>
            </w:pPr>
            <w:r w:rsidRPr="00951CD7">
              <w:rPr>
                <w:sz w:val="24"/>
                <w:szCs w:val="24"/>
              </w:rPr>
              <w:t>1 744 348,0</w:t>
            </w:r>
          </w:p>
        </w:tc>
        <w:tc>
          <w:tcPr>
            <w:tcW w:w="1559" w:type="dxa"/>
            <w:tcBorders>
              <w:top w:val="dotted" w:sz="4" w:space="0" w:color="auto"/>
              <w:left w:val="dotted" w:sz="4" w:space="0" w:color="auto"/>
              <w:bottom w:val="dotted" w:sz="4" w:space="0" w:color="auto"/>
              <w:right w:val="dotted" w:sz="4" w:space="0" w:color="auto"/>
            </w:tcBorders>
            <w:vAlign w:val="bottom"/>
          </w:tcPr>
          <w:p w14:paraId="7E574F3D" w14:textId="00F2C3FE" w:rsidR="00F32668" w:rsidRPr="00951CD7" w:rsidRDefault="00F32668" w:rsidP="00F32668">
            <w:pPr>
              <w:jc w:val="right"/>
              <w:rPr>
                <w:sz w:val="24"/>
                <w:szCs w:val="24"/>
              </w:rPr>
            </w:pPr>
            <w:r w:rsidRPr="00951CD7">
              <w:rPr>
                <w:sz w:val="24"/>
                <w:szCs w:val="24"/>
              </w:rPr>
              <w:t>1 203 591,5</w:t>
            </w:r>
          </w:p>
        </w:tc>
        <w:tc>
          <w:tcPr>
            <w:tcW w:w="1418" w:type="dxa"/>
            <w:tcBorders>
              <w:top w:val="dotted" w:sz="4" w:space="0" w:color="auto"/>
              <w:left w:val="dotted" w:sz="4" w:space="0" w:color="auto"/>
              <w:bottom w:val="dotted" w:sz="4" w:space="0" w:color="auto"/>
              <w:right w:val="dotted" w:sz="4" w:space="0" w:color="auto"/>
            </w:tcBorders>
            <w:vAlign w:val="bottom"/>
          </w:tcPr>
          <w:p w14:paraId="7687DC61" w14:textId="7883A76C" w:rsidR="00F32668" w:rsidRPr="00951CD7" w:rsidRDefault="00F32668" w:rsidP="00F32668">
            <w:pPr>
              <w:jc w:val="right"/>
              <w:rPr>
                <w:sz w:val="24"/>
                <w:szCs w:val="24"/>
              </w:rPr>
            </w:pPr>
            <w:r w:rsidRPr="00951CD7">
              <w:rPr>
                <w:sz w:val="24"/>
                <w:szCs w:val="24"/>
              </w:rPr>
              <w:t>781 844,0</w:t>
            </w:r>
          </w:p>
        </w:tc>
        <w:tc>
          <w:tcPr>
            <w:tcW w:w="1417" w:type="dxa"/>
            <w:tcBorders>
              <w:top w:val="dotted" w:sz="4" w:space="0" w:color="auto"/>
              <w:left w:val="dotted" w:sz="4" w:space="0" w:color="auto"/>
              <w:bottom w:val="dotted" w:sz="4" w:space="0" w:color="auto"/>
            </w:tcBorders>
            <w:vAlign w:val="bottom"/>
          </w:tcPr>
          <w:p w14:paraId="551E73F1" w14:textId="35913E78" w:rsidR="00F32668" w:rsidRPr="00951CD7" w:rsidRDefault="00F32668" w:rsidP="00F32668">
            <w:pPr>
              <w:jc w:val="right"/>
              <w:rPr>
                <w:sz w:val="24"/>
                <w:szCs w:val="24"/>
              </w:rPr>
            </w:pPr>
            <w:r w:rsidRPr="00951CD7">
              <w:rPr>
                <w:sz w:val="24"/>
                <w:szCs w:val="24"/>
              </w:rPr>
              <w:t>487 621,4</w:t>
            </w:r>
          </w:p>
        </w:tc>
      </w:tr>
      <w:tr w:rsidR="00951CD7" w:rsidRPr="00951CD7" w14:paraId="10667147" w14:textId="77777777" w:rsidTr="00723C32">
        <w:trPr>
          <w:trHeight w:val="1121"/>
        </w:trPr>
        <w:tc>
          <w:tcPr>
            <w:tcW w:w="2689" w:type="dxa"/>
            <w:vMerge w:val="restart"/>
            <w:tcBorders>
              <w:top w:val="dotted" w:sz="4" w:space="0" w:color="auto"/>
              <w:bottom w:val="dotted" w:sz="4" w:space="0" w:color="auto"/>
              <w:right w:val="dotted" w:sz="4" w:space="0" w:color="auto"/>
            </w:tcBorders>
            <w:tcMar>
              <w:left w:w="0" w:type="dxa"/>
              <w:right w:w="0" w:type="dxa"/>
            </w:tcMar>
            <w:vAlign w:val="center"/>
          </w:tcPr>
          <w:p w14:paraId="5E44C9A7" w14:textId="77777777" w:rsidR="00F32668" w:rsidRPr="00951CD7" w:rsidRDefault="00F32668" w:rsidP="00F32668">
            <w:pPr>
              <w:widowControl w:val="0"/>
              <w:rPr>
                <w:sz w:val="24"/>
                <w:szCs w:val="24"/>
              </w:rPr>
            </w:pPr>
            <w:r w:rsidRPr="00951CD7">
              <w:rPr>
                <w:sz w:val="24"/>
                <w:szCs w:val="24"/>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vAlign w:val="bottom"/>
          </w:tcPr>
          <w:p w14:paraId="0FF8F4A5" w14:textId="77777777" w:rsidR="00F32668" w:rsidRPr="00951CD7" w:rsidRDefault="00F32668" w:rsidP="00F32668">
            <w:pPr>
              <w:widowControl w:val="0"/>
              <w:jc w:val="center"/>
              <w:rPr>
                <w:sz w:val="24"/>
                <w:szCs w:val="24"/>
              </w:rPr>
            </w:pPr>
            <w:r w:rsidRPr="00951CD7">
              <w:rPr>
                <w:sz w:val="24"/>
                <w:szCs w:val="24"/>
              </w:rPr>
              <w:t>КБ</w:t>
            </w:r>
          </w:p>
        </w:tc>
        <w:tc>
          <w:tcPr>
            <w:tcW w:w="1559" w:type="dxa"/>
            <w:tcBorders>
              <w:top w:val="dotted" w:sz="4" w:space="0" w:color="auto"/>
              <w:left w:val="dotted" w:sz="4" w:space="0" w:color="auto"/>
              <w:bottom w:val="dotted" w:sz="4" w:space="0" w:color="auto"/>
              <w:right w:val="dotted" w:sz="4" w:space="0" w:color="auto"/>
            </w:tcBorders>
            <w:vAlign w:val="bottom"/>
          </w:tcPr>
          <w:p w14:paraId="5CCE23C6" w14:textId="7A7D93AB" w:rsidR="00F32668" w:rsidRPr="00951CD7" w:rsidRDefault="00F32668" w:rsidP="00F32668">
            <w:pPr>
              <w:jc w:val="right"/>
              <w:rPr>
                <w:sz w:val="24"/>
                <w:szCs w:val="24"/>
              </w:rPr>
            </w:pPr>
            <w:r w:rsidRPr="00951CD7">
              <w:rPr>
                <w:sz w:val="24"/>
                <w:szCs w:val="24"/>
              </w:rPr>
              <w:t>46 500,0</w:t>
            </w:r>
          </w:p>
        </w:tc>
        <w:tc>
          <w:tcPr>
            <w:tcW w:w="1559" w:type="dxa"/>
            <w:tcBorders>
              <w:top w:val="dotted" w:sz="4" w:space="0" w:color="auto"/>
              <w:left w:val="dotted" w:sz="4" w:space="0" w:color="auto"/>
              <w:bottom w:val="dotted" w:sz="4" w:space="0" w:color="auto"/>
              <w:right w:val="dotted" w:sz="4" w:space="0" w:color="auto"/>
            </w:tcBorders>
            <w:vAlign w:val="bottom"/>
          </w:tcPr>
          <w:p w14:paraId="6B3F47DB" w14:textId="43400A0E" w:rsidR="00F32668" w:rsidRPr="00951CD7" w:rsidRDefault="00F32668" w:rsidP="00BB4D38">
            <w:pPr>
              <w:jc w:val="center"/>
              <w:rPr>
                <w:sz w:val="24"/>
                <w:szCs w:val="24"/>
              </w:rPr>
            </w:pPr>
            <w:r w:rsidRPr="00951CD7">
              <w:rPr>
                <w:sz w:val="24"/>
                <w:szCs w:val="24"/>
              </w:rPr>
              <w:t>-</w:t>
            </w:r>
          </w:p>
        </w:tc>
        <w:tc>
          <w:tcPr>
            <w:tcW w:w="1418" w:type="dxa"/>
            <w:tcBorders>
              <w:top w:val="dotted" w:sz="4" w:space="0" w:color="auto"/>
              <w:left w:val="dotted" w:sz="4" w:space="0" w:color="auto"/>
              <w:bottom w:val="dotted" w:sz="4" w:space="0" w:color="auto"/>
              <w:right w:val="dotted" w:sz="4" w:space="0" w:color="auto"/>
            </w:tcBorders>
            <w:vAlign w:val="bottom"/>
          </w:tcPr>
          <w:p w14:paraId="75B49018" w14:textId="31178693" w:rsidR="00F32668" w:rsidRPr="00951CD7" w:rsidRDefault="00F32668" w:rsidP="00BB4D38">
            <w:pPr>
              <w:jc w:val="center"/>
              <w:rPr>
                <w:sz w:val="24"/>
                <w:szCs w:val="24"/>
              </w:rPr>
            </w:pPr>
            <w:r w:rsidRPr="00951CD7">
              <w:rPr>
                <w:sz w:val="24"/>
                <w:szCs w:val="24"/>
              </w:rPr>
              <w:t>-</w:t>
            </w:r>
          </w:p>
        </w:tc>
        <w:tc>
          <w:tcPr>
            <w:tcW w:w="1417" w:type="dxa"/>
            <w:tcBorders>
              <w:top w:val="dotted" w:sz="4" w:space="0" w:color="auto"/>
              <w:left w:val="dotted" w:sz="4" w:space="0" w:color="auto"/>
              <w:bottom w:val="dotted" w:sz="4" w:space="0" w:color="auto"/>
            </w:tcBorders>
            <w:vAlign w:val="bottom"/>
          </w:tcPr>
          <w:p w14:paraId="2B08EC85" w14:textId="05634829" w:rsidR="00F32668" w:rsidRPr="00951CD7" w:rsidRDefault="00F32668" w:rsidP="00BB4D38">
            <w:pPr>
              <w:jc w:val="center"/>
              <w:rPr>
                <w:sz w:val="24"/>
                <w:szCs w:val="24"/>
              </w:rPr>
            </w:pPr>
            <w:r w:rsidRPr="00951CD7">
              <w:rPr>
                <w:sz w:val="24"/>
                <w:szCs w:val="24"/>
              </w:rPr>
              <w:t>-</w:t>
            </w:r>
          </w:p>
        </w:tc>
      </w:tr>
      <w:tr w:rsidR="00951CD7" w:rsidRPr="00951CD7" w14:paraId="6DB32410" w14:textId="77777777" w:rsidTr="00723C32">
        <w:trPr>
          <w:trHeight w:val="923"/>
        </w:trPr>
        <w:tc>
          <w:tcPr>
            <w:tcW w:w="2689" w:type="dxa"/>
            <w:vMerge/>
            <w:tcBorders>
              <w:top w:val="dotted" w:sz="4" w:space="0" w:color="auto"/>
              <w:bottom w:val="dotted" w:sz="4" w:space="0" w:color="auto"/>
              <w:right w:val="dotted" w:sz="4" w:space="0" w:color="auto"/>
            </w:tcBorders>
            <w:tcMar>
              <w:left w:w="0" w:type="dxa"/>
              <w:right w:w="0" w:type="dxa"/>
            </w:tcMar>
            <w:vAlign w:val="center"/>
          </w:tcPr>
          <w:p w14:paraId="451464CB" w14:textId="77777777" w:rsidR="00F32668" w:rsidRPr="00951CD7" w:rsidRDefault="00F32668" w:rsidP="00F32668">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3A6B9BD5" w14:textId="77777777" w:rsidR="00F32668" w:rsidRPr="00951CD7" w:rsidRDefault="00F32668" w:rsidP="00F32668">
            <w:pPr>
              <w:widowControl w:val="0"/>
              <w:jc w:val="center"/>
              <w:rPr>
                <w:sz w:val="24"/>
                <w:szCs w:val="24"/>
              </w:rPr>
            </w:pPr>
            <w:r w:rsidRPr="00951CD7">
              <w:rPr>
                <w:sz w:val="24"/>
                <w:szCs w:val="24"/>
              </w:rPr>
              <w:t>МБ</w:t>
            </w:r>
          </w:p>
        </w:tc>
        <w:tc>
          <w:tcPr>
            <w:tcW w:w="1559" w:type="dxa"/>
            <w:tcBorders>
              <w:top w:val="dotted" w:sz="4" w:space="0" w:color="auto"/>
              <w:left w:val="dotted" w:sz="4" w:space="0" w:color="auto"/>
              <w:bottom w:val="dotted" w:sz="4" w:space="0" w:color="auto"/>
              <w:right w:val="dotted" w:sz="4" w:space="0" w:color="auto"/>
            </w:tcBorders>
            <w:vAlign w:val="bottom"/>
          </w:tcPr>
          <w:p w14:paraId="4D461D49" w14:textId="7A86E08B" w:rsidR="00F32668" w:rsidRPr="00951CD7" w:rsidRDefault="00F32668" w:rsidP="00F32668">
            <w:pPr>
              <w:jc w:val="right"/>
              <w:rPr>
                <w:sz w:val="24"/>
                <w:szCs w:val="24"/>
              </w:rPr>
            </w:pPr>
            <w:r w:rsidRPr="00951CD7">
              <w:rPr>
                <w:sz w:val="24"/>
                <w:szCs w:val="24"/>
              </w:rPr>
              <w:t>8 632,2</w:t>
            </w:r>
          </w:p>
        </w:tc>
        <w:tc>
          <w:tcPr>
            <w:tcW w:w="1559" w:type="dxa"/>
            <w:tcBorders>
              <w:top w:val="dotted" w:sz="4" w:space="0" w:color="auto"/>
              <w:left w:val="dotted" w:sz="4" w:space="0" w:color="auto"/>
              <w:bottom w:val="dotted" w:sz="4" w:space="0" w:color="auto"/>
              <w:right w:val="dotted" w:sz="4" w:space="0" w:color="auto"/>
            </w:tcBorders>
            <w:vAlign w:val="bottom"/>
          </w:tcPr>
          <w:p w14:paraId="15DE4A5F" w14:textId="6493F8BC" w:rsidR="00F32668" w:rsidRPr="00951CD7" w:rsidRDefault="00F32668" w:rsidP="00F32668">
            <w:pPr>
              <w:jc w:val="right"/>
              <w:rPr>
                <w:sz w:val="24"/>
                <w:szCs w:val="24"/>
              </w:rPr>
            </w:pPr>
            <w:r w:rsidRPr="00951CD7">
              <w:rPr>
                <w:sz w:val="24"/>
                <w:szCs w:val="24"/>
              </w:rPr>
              <w:t>2 000,0</w:t>
            </w:r>
          </w:p>
        </w:tc>
        <w:tc>
          <w:tcPr>
            <w:tcW w:w="1418" w:type="dxa"/>
            <w:tcBorders>
              <w:top w:val="dotted" w:sz="4" w:space="0" w:color="auto"/>
              <w:left w:val="dotted" w:sz="4" w:space="0" w:color="auto"/>
              <w:bottom w:val="dotted" w:sz="4" w:space="0" w:color="auto"/>
              <w:right w:val="dotted" w:sz="4" w:space="0" w:color="auto"/>
            </w:tcBorders>
            <w:vAlign w:val="bottom"/>
          </w:tcPr>
          <w:p w14:paraId="0BD7D19E" w14:textId="53055E21" w:rsidR="00F32668" w:rsidRPr="00951CD7" w:rsidRDefault="00F32668" w:rsidP="00F32668">
            <w:pPr>
              <w:jc w:val="right"/>
              <w:rPr>
                <w:sz w:val="24"/>
                <w:szCs w:val="24"/>
              </w:rPr>
            </w:pPr>
            <w:r w:rsidRPr="00951CD7">
              <w:rPr>
                <w:sz w:val="24"/>
                <w:szCs w:val="24"/>
              </w:rPr>
              <w:t>2 000,0</w:t>
            </w:r>
          </w:p>
        </w:tc>
        <w:tc>
          <w:tcPr>
            <w:tcW w:w="1417" w:type="dxa"/>
            <w:tcBorders>
              <w:top w:val="dotted" w:sz="4" w:space="0" w:color="auto"/>
              <w:left w:val="dotted" w:sz="4" w:space="0" w:color="auto"/>
              <w:bottom w:val="dotted" w:sz="4" w:space="0" w:color="auto"/>
            </w:tcBorders>
            <w:vAlign w:val="bottom"/>
          </w:tcPr>
          <w:p w14:paraId="7191493A" w14:textId="5DE0727C" w:rsidR="00F32668" w:rsidRPr="00951CD7" w:rsidRDefault="00F32668" w:rsidP="00F32668">
            <w:pPr>
              <w:jc w:val="right"/>
              <w:rPr>
                <w:sz w:val="24"/>
                <w:szCs w:val="24"/>
              </w:rPr>
            </w:pPr>
            <w:r w:rsidRPr="00951CD7">
              <w:rPr>
                <w:sz w:val="24"/>
                <w:szCs w:val="24"/>
              </w:rPr>
              <w:t>2 000,0</w:t>
            </w:r>
          </w:p>
        </w:tc>
      </w:tr>
      <w:tr w:rsidR="00951CD7" w:rsidRPr="00951CD7" w14:paraId="0F80FA39" w14:textId="77777777" w:rsidTr="00723C32">
        <w:trPr>
          <w:trHeight w:val="349"/>
        </w:trPr>
        <w:tc>
          <w:tcPr>
            <w:tcW w:w="2689" w:type="dxa"/>
            <w:vMerge w:val="restart"/>
            <w:tcBorders>
              <w:top w:val="dotted" w:sz="4" w:space="0" w:color="auto"/>
              <w:right w:val="dotted" w:sz="4" w:space="0" w:color="auto"/>
            </w:tcBorders>
            <w:tcMar>
              <w:left w:w="0" w:type="dxa"/>
              <w:right w:w="0" w:type="dxa"/>
            </w:tcMar>
            <w:vAlign w:val="center"/>
          </w:tcPr>
          <w:p w14:paraId="0C7B6C88" w14:textId="77777777" w:rsidR="002A613E" w:rsidRPr="00951CD7" w:rsidRDefault="002A613E" w:rsidP="00A747F9">
            <w:pPr>
              <w:widowControl w:val="0"/>
              <w:rPr>
                <w:sz w:val="24"/>
                <w:szCs w:val="24"/>
              </w:rPr>
            </w:pPr>
            <w:r w:rsidRPr="00951CD7">
              <w:rPr>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1134" w:type="dxa"/>
            <w:tcBorders>
              <w:top w:val="dotted" w:sz="4" w:space="0" w:color="auto"/>
              <w:left w:val="dotted" w:sz="4" w:space="0" w:color="auto"/>
              <w:bottom w:val="dotted" w:sz="4" w:space="0" w:color="auto"/>
              <w:right w:val="dotted" w:sz="4" w:space="0" w:color="auto"/>
            </w:tcBorders>
            <w:vAlign w:val="bottom"/>
          </w:tcPr>
          <w:p w14:paraId="75FF547A" w14:textId="0B35BB2C" w:rsidR="002A613E" w:rsidRPr="00951CD7" w:rsidRDefault="0023509C" w:rsidP="00A747F9">
            <w:pPr>
              <w:widowControl w:val="0"/>
              <w:jc w:val="center"/>
              <w:rPr>
                <w:sz w:val="24"/>
                <w:szCs w:val="24"/>
              </w:rPr>
            </w:pPr>
            <w:r w:rsidRPr="00951CD7">
              <w:rPr>
                <w:sz w:val="24"/>
                <w:szCs w:val="24"/>
              </w:rPr>
              <w:t>КБ</w:t>
            </w:r>
          </w:p>
        </w:tc>
        <w:tc>
          <w:tcPr>
            <w:tcW w:w="1559" w:type="dxa"/>
            <w:tcBorders>
              <w:top w:val="dotted" w:sz="4" w:space="0" w:color="auto"/>
              <w:left w:val="dotted" w:sz="4" w:space="0" w:color="auto"/>
              <w:bottom w:val="dotted" w:sz="4" w:space="0" w:color="auto"/>
              <w:right w:val="dotted" w:sz="4" w:space="0" w:color="auto"/>
            </w:tcBorders>
            <w:vAlign w:val="bottom"/>
          </w:tcPr>
          <w:p w14:paraId="5F58B990" w14:textId="1E948179" w:rsidR="002A613E" w:rsidRPr="00951CD7" w:rsidRDefault="0023509C" w:rsidP="00EE242D">
            <w:pPr>
              <w:jc w:val="right"/>
              <w:rPr>
                <w:sz w:val="24"/>
                <w:szCs w:val="24"/>
              </w:rPr>
            </w:pPr>
            <w:r w:rsidRPr="00951CD7">
              <w:rPr>
                <w:sz w:val="24"/>
                <w:szCs w:val="24"/>
              </w:rPr>
              <w:t>538,7</w:t>
            </w:r>
          </w:p>
        </w:tc>
        <w:tc>
          <w:tcPr>
            <w:tcW w:w="1559" w:type="dxa"/>
            <w:tcBorders>
              <w:top w:val="dotted" w:sz="4" w:space="0" w:color="auto"/>
              <w:left w:val="dotted" w:sz="4" w:space="0" w:color="auto"/>
              <w:bottom w:val="dotted" w:sz="4" w:space="0" w:color="auto"/>
              <w:right w:val="dotted" w:sz="4" w:space="0" w:color="auto"/>
            </w:tcBorders>
            <w:vAlign w:val="bottom"/>
          </w:tcPr>
          <w:p w14:paraId="69D3C338" w14:textId="5E67727D" w:rsidR="002A613E" w:rsidRPr="00951CD7" w:rsidRDefault="0023509C" w:rsidP="00BB4D38">
            <w:pPr>
              <w:jc w:val="center"/>
              <w:rPr>
                <w:sz w:val="24"/>
                <w:szCs w:val="24"/>
              </w:rPr>
            </w:pPr>
            <w:r w:rsidRPr="00951CD7">
              <w:rPr>
                <w:sz w:val="24"/>
                <w:szCs w:val="24"/>
              </w:rPr>
              <w:t>-</w:t>
            </w:r>
          </w:p>
        </w:tc>
        <w:tc>
          <w:tcPr>
            <w:tcW w:w="1418" w:type="dxa"/>
            <w:tcBorders>
              <w:top w:val="dotted" w:sz="4" w:space="0" w:color="auto"/>
              <w:left w:val="dotted" w:sz="4" w:space="0" w:color="auto"/>
              <w:bottom w:val="dotted" w:sz="4" w:space="0" w:color="auto"/>
              <w:right w:val="dotted" w:sz="4" w:space="0" w:color="auto"/>
            </w:tcBorders>
            <w:vAlign w:val="bottom"/>
          </w:tcPr>
          <w:p w14:paraId="7BF5297C" w14:textId="0A2A1B07" w:rsidR="002A613E" w:rsidRPr="00951CD7" w:rsidRDefault="0023509C" w:rsidP="00BB4D38">
            <w:pPr>
              <w:jc w:val="center"/>
              <w:rPr>
                <w:sz w:val="24"/>
                <w:szCs w:val="24"/>
              </w:rPr>
            </w:pPr>
            <w:r w:rsidRPr="00951CD7">
              <w:rPr>
                <w:sz w:val="24"/>
                <w:szCs w:val="24"/>
              </w:rPr>
              <w:t>-</w:t>
            </w:r>
          </w:p>
        </w:tc>
        <w:tc>
          <w:tcPr>
            <w:tcW w:w="1417" w:type="dxa"/>
            <w:tcBorders>
              <w:top w:val="dotted" w:sz="4" w:space="0" w:color="auto"/>
              <w:left w:val="dotted" w:sz="4" w:space="0" w:color="auto"/>
              <w:bottom w:val="dotted" w:sz="4" w:space="0" w:color="auto"/>
            </w:tcBorders>
            <w:vAlign w:val="bottom"/>
          </w:tcPr>
          <w:p w14:paraId="07457AB4" w14:textId="363B144A" w:rsidR="002A613E" w:rsidRPr="00951CD7" w:rsidRDefault="0023509C" w:rsidP="00BB4D38">
            <w:pPr>
              <w:jc w:val="center"/>
              <w:rPr>
                <w:sz w:val="24"/>
                <w:szCs w:val="24"/>
              </w:rPr>
            </w:pPr>
            <w:r w:rsidRPr="00951CD7">
              <w:rPr>
                <w:sz w:val="24"/>
                <w:szCs w:val="24"/>
              </w:rPr>
              <w:t>-</w:t>
            </w:r>
          </w:p>
        </w:tc>
      </w:tr>
      <w:tr w:rsidR="00951CD7" w:rsidRPr="00951CD7" w14:paraId="23297450" w14:textId="77777777" w:rsidTr="00723C32">
        <w:trPr>
          <w:trHeight w:val="349"/>
        </w:trPr>
        <w:tc>
          <w:tcPr>
            <w:tcW w:w="2689" w:type="dxa"/>
            <w:vMerge/>
            <w:tcBorders>
              <w:bottom w:val="dotted" w:sz="4" w:space="0" w:color="auto"/>
              <w:right w:val="dotted" w:sz="4" w:space="0" w:color="auto"/>
            </w:tcBorders>
            <w:tcMar>
              <w:left w:w="0" w:type="dxa"/>
              <w:right w:w="0" w:type="dxa"/>
            </w:tcMar>
            <w:vAlign w:val="center"/>
          </w:tcPr>
          <w:p w14:paraId="14DD7906" w14:textId="77777777" w:rsidR="0023509C" w:rsidRPr="00951CD7" w:rsidRDefault="0023509C" w:rsidP="0023509C">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5EA8AD64" w14:textId="77777777" w:rsidR="0023509C" w:rsidRPr="00951CD7" w:rsidRDefault="0023509C" w:rsidP="0023509C">
            <w:pPr>
              <w:widowControl w:val="0"/>
              <w:jc w:val="center"/>
              <w:rPr>
                <w:sz w:val="24"/>
                <w:szCs w:val="24"/>
              </w:rPr>
            </w:pPr>
          </w:p>
          <w:p w14:paraId="3CC31219" w14:textId="0CDB5841" w:rsidR="0023509C" w:rsidRPr="00951CD7" w:rsidRDefault="0023509C" w:rsidP="0023509C">
            <w:pPr>
              <w:widowControl w:val="0"/>
              <w:jc w:val="center"/>
              <w:rPr>
                <w:sz w:val="24"/>
                <w:szCs w:val="24"/>
              </w:rPr>
            </w:pPr>
          </w:p>
          <w:p w14:paraId="55D57DB1" w14:textId="7A43E576" w:rsidR="00AA11F1" w:rsidRPr="00951CD7" w:rsidRDefault="00AA11F1" w:rsidP="0023509C">
            <w:pPr>
              <w:widowControl w:val="0"/>
              <w:jc w:val="center"/>
              <w:rPr>
                <w:sz w:val="24"/>
                <w:szCs w:val="24"/>
              </w:rPr>
            </w:pPr>
          </w:p>
          <w:p w14:paraId="19C6CADE" w14:textId="77777777" w:rsidR="00AA11F1" w:rsidRPr="00951CD7" w:rsidRDefault="00AA11F1" w:rsidP="0023509C">
            <w:pPr>
              <w:widowControl w:val="0"/>
              <w:jc w:val="center"/>
              <w:rPr>
                <w:sz w:val="24"/>
                <w:szCs w:val="24"/>
              </w:rPr>
            </w:pPr>
          </w:p>
          <w:p w14:paraId="52B335A0" w14:textId="77777777" w:rsidR="0023509C" w:rsidRPr="00951CD7" w:rsidRDefault="0023509C" w:rsidP="0023509C">
            <w:pPr>
              <w:widowControl w:val="0"/>
              <w:jc w:val="center"/>
              <w:rPr>
                <w:sz w:val="24"/>
                <w:szCs w:val="24"/>
              </w:rPr>
            </w:pPr>
          </w:p>
          <w:p w14:paraId="0F78A476" w14:textId="7A6168CF" w:rsidR="0023509C" w:rsidRPr="00951CD7" w:rsidRDefault="0023509C" w:rsidP="00AA11F1">
            <w:pPr>
              <w:widowControl w:val="0"/>
              <w:jc w:val="center"/>
              <w:rPr>
                <w:sz w:val="24"/>
                <w:szCs w:val="24"/>
              </w:rPr>
            </w:pPr>
            <w:r w:rsidRPr="00951CD7">
              <w:rPr>
                <w:sz w:val="24"/>
                <w:szCs w:val="24"/>
              </w:rPr>
              <w:t>МБ</w:t>
            </w:r>
          </w:p>
        </w:tc>
        <w:tc>
          <w:tcPr>
            <w:tcW w:w="1559" w:type="dxa"/>
            <w:tcBorders>
              <w:top w:val="dotted" w:sz="4" w:space="0" w:color="auto"/>
              <w:left w:val="dotted" w:sz="4" w:space="0" w:color="auto"/>
              <w:bottom w:val="dotted" w:sz="4" w:space="0" w:color="auto"/>
              <w:right w:val="dotted" w:sz="4" w:space="0" w:color="auto"/>
            </w:tcBorders>
            <w:vAlign w:val="bottom"/>
          </w:tcPr>
          <w:p w14:paraId="224A0F12" w14:textId="48FD8E83" w:rsidR="0023509C" w:rsidRPr="00951CD7" w:rsidRDefault="0023509C" w:rsidP="0023509C">
            <w:pPr>
              <w:jc w:val="right"/>
              <w:rPr>
                <w:sz w:val="24"/>
                <w:szCs w:val="24"/>
              </w:rPr>
            </w:pPr>
            <w:r w:rsidRPr="00951CD7">
              <w:rPr>
                <w:sz w:val="24"/>
                <w:szCs w:val="24"/>
              </w:rPr>
              <w:t>535 816,1</w:t>
            </w:r>
          </w:p>
        </w:tc>
        <w:tc>
          <w:tcPr>
            <w:tcW w:w="1559" w:type="dxa"/>
            <w:tcBorders>
              <w:top w:val="dotted" w:sz="4" w:space="0" w:color="auto"/>
              <w:left w:val="dotted" w:sz="4" w:space="0" w:color="auto"/>
              <w:bottom w:val="dotted" w:sz="4" w:space="0" w:color="auto"/>
              <w:right w:val="dotted" w:sz="4" w:space="0" w:color="auto"/>
            </w:tcBorders>
            <w:vAlign w:val="bottom"/>
          </w:tcPr>
          <w:p w14:paraId="0E30F4F7" w14:textId="42510E22" w:rsidR="0023509C" w:rsidRPr="00951CD7" w:rsidRDefault="0023509C" w:rsidP="0023509C">
            <w:pPr>
              <w:jc w:val="right"/>
              <w:rPr>
                <w:sz w:val="24"/>
                <w:szCs w:val="24"/>
                <w:lang w:val="en-US"/>
              </w:rPr>
            </w:pPr>
            <w:r w:rsidRPr="00951CD7">
              <w:rPr>
                <w:sz w:val="24"/>
                <w:szCs w:val="24"/>
              </w:rPr>
              <w:t>562 755,4</w:t>
            </w:r>
          </w:p>
        </w:tc>
        <w:tc>
          <w:tcPr>
            <w:tcW w:w="1418" w:type="dxa"/>
            <w:tcBorders>
              <w:top w:val="dotted" w:sz="4" w:space="0" w:color="auto"/>
              <w:left w:val="dotted" w:sz="4" w:space="0" w:color="auto"/>
              <w:bottom w:val="dotted" w:sz="4" w:space="0" w:color="auto"/>
              <w:right w:val="dotted" w:sz="4" w:space="0" w:color="auto"/>
            </w:tcBorders>
            <w:vAlign w:val="bottom"/>
          </w:tcPr>
          <w:p w14:paraId="07326FE4" w14:textId="3A980053" w:rsidR="0023509C" w:rsidRPr="00951CD7" w:rsidRDefault="0023509C" w:rsidP="0023509C">
            <w:pPr>
              <w:jc w:val="right"/>
              <w:rPr>
                <w:sz w:val="24"/>
                <w:szCs w:val="24"/>
                <w:lang w:val="en-US"/>
              </w:rPr>
            </w:pPr>
            <w:r w:rsidRPr="00951CD7">
              <w:rPr>
                <w:sz w:val="24"/>
                <w:szCs w:val="24"/>
              </w:rPr>
              <w:t>559 278,1</w:t>
            </w:r>
          </w:p>
        </w:tc>
        <w:tc>
          <w:tcPr>
            <w:tcW w:w="1417" w:type="dxa"/>
            <w:tcBorders>
              <w:top w:val="dotted" w:sz="4" w:space="0" w:color="auto"/>
              <w:left w:val="dotted" w:sz="4" w:space="0" w:color="auto"/>
              <w:bottom w:val="dotted" w:sz="4" w:space="0" w:color="auto"/>
            </w:tcBorders>
            <w:vAlign w:val="bottom"/>
          </w:tcPr>
          <w:p w14:paraId="34FB2E3C" w14:textId="74513F0D" w:rsidR="0023509C" w:rsidRPr="00951CD7" w:rsidRDefault="0023509C" w:rsidP="0023509C">
            <w:pPr>
              <w:jc w:val="right"/>
              <w:rPr>
                <w:sz w:val="24"/>
                <w:szCs w:val="24"/>
                <w:lang w:val="en-US"/>
              </w:rPr>
            </w:pPr>
            <w:r w:rsidRPr="00951CD7">
              <w:rPr>
                <w:sz w:val="24"/>
                <w:szCs w:val="24"/>
              </w:rPr>
              <w:t>559 392,0</w:t>
            </w:r>
          </w:p>
        </w:tc>
      </w:tr>
      <w:tr w:rsidR="00951CD7" w:rsidRPr="00951CD7" w14:paraId="3D5FB663" w14:textId="77777777" w:rsidTr="00723C32">
        <w:trPr>
          <w:trHeight w:val="379"/>
        </w:trPr>
        <w:tc>
          <w:tcPr>
            <w:tcW w:w="2689" w:type="dxa"/>
            <w:vMerge w:val="restart"/>
            <w:tcBorders>
              <w:top w:val="dotted" w:sz="4" w:space="0" w:color="auto"/>
              <w:right w:val="dotted" w:sz="4" w:space="0" w:color="auto"/>
            </w:tcBorders>
            <w:tcMar>
              <w:left w:w="0" w:type="dxa"/>
              <w:right w:w="0" w:type="dxa"/>
            </w:tcMar>
          </w:tcPr>
          <w:p w14:paraId="620C2456" w14:textId="77777777" w:rsidR="00723C32" w:rsidRPr="00951CD7" w:rsidRDefault="00723C32" w:rsidP="00723C32">
            <w:pPr>
              <w:widowControl w:val="0"/>
              <w:rPr>
                <w:sz w:val="24"/>
                <w:szCs w:val="24"/>
              </w:rPr>
            </w:pPr>
            <w:r w:rsidRPr="00951CD7">
              <w:rPr>
                <w:sz w:val="24"/>
                <w:szCs w:val="24"/>
              </w:rPr>
              <w:t>подпрограмма «Проведение комплексных кадастровых работ»</w:t>
            </w:r>
          </w:p>
        </w:tc>
        <w:tc>
          <w:tcPr>
            <w:tcW w:w="1134" w:type="dxa"/>
            <w:tcBorders>
              <w:top w:val="dotted" w:sz="4" w:space="0" w:color="auto"/>
              <w:left w:val="dotted" w:sz="4" w:space="0" w:color="auto"/>
              <w:bottom w:val="dotted" w:sz="4" w:space="0" w:color="auto"/>
              <w:right w:val="dotted" w:sz="4" w:space="0" w:color="auto"/>
            </w:tcBorders>
            <w:vAlign w:val="bottom"/>
          </w:tcPr>
          <w:p w14:paraId="06DAE9F6" w14:textId="26095A09" w:rsidR="00723C32" w:rsidRPr="00951CD7" w:rsidRDefault="00723C32" w:rsidP="00723C32">
            <w:pPr>
              <w:widowControl w:val="0"/>
              <w:jc w:val="center"/>
              <w:rPr>
                <w:sz w:val="24"/>
                <w:szCs w:val="24"/>
              </w:rPr>
            </w:pPr>
            <w:proofErr w:type="spellStart"/>
            <w:r w:rsidRPr="00951CD7">
              <w:rPr>
                <w:sz w:val="24"/>
                <w:szCs w:val="24"/>
              </w:rPr>
              <w:t>ФБ</w:t>
            </w:r>
            <w:proofErr w:type="spellEnd"/>
          </w:p>
        </w:tc>
        <w:tc>
          <w:tcPr>
            <w:tcW w:w="1559" w:type="dxa"/>
            <w:tcBorders>
              <w:top w:val="dotted" w:sz="4" w:space="0" w:color="auto"/>
              <w:left w:val="dotted" w:sz="4" w:space="0" w:color="auto"/>
              <w:bottom w:val="dotted" w:sz="4" w:space="0" w:color="auto"/>
              <w:right w:val="dotted" w:sz="4" w:space="0" w:color="auto"/>
            </w:tcBorders>
            <w:vAlign w:val="bottom"/>
          </w:tcPr>
          <w:p w14:paraId="174E395E" w14:textId="5C5D2755" w:rsidR="00723C32" w:rsidRPr="00951CD7" w:rsidRDefault="00723C32" w:rsidP="00723C32">
            <w:pPr>
              <w:jc w:val="right"/>
              <w:rPr>
                <w:sz w:val="24"/>
                <w:szCs w:val="24"/>
              </w:rPr>
            </w:pPr>
            <w:r w:rsidRPr="00951CD7">
              <w:rPr>
                <w:sz w:val="24"/>
                <w:szCs w:val="24"/>
              </w:rPr>
              <w:t>7 412,7</w:t>
            </w:r>
          </w:p>
        </w:tc>
        <w:tc>
          <w:tcPr>
            <w:tcW w:w="1559" w:type="dxa"/>
            <w:tcBorders>
              <w:top w:val="dotted" w:sz="4" w:space="0" w:color="auto"/>
              <w:left w:val="dotted" w:sz="4" w:space="0" w:color="auto"/>
              <w:bottom w:val="dotted" w:sz="4" w:space="0" w:color="auto"/>
              <w:right w:val="dotted" w:sz="4" w:space="0" w:color="auto"/>
            </w:tcBorders>
            <w:vAlign w:val="bottom"/>
          </w:tcPr>
          <w:p w14:paraId="2EFB8B10" w14:textId="28410C7E" w:rsidR="00723C32" w:rsidRPr="00951CD7" w:rsidRDefault="00723C32" w:rsidP="00BB4D38">
            <w:pPr>
              <w:jc w:val="center"/>
              <w:rPr>
                <w:sz w:val="24"/>
                <w:szCs w:val="24"/>
              </w:rPr>
            </w:pPr>
            <w:r w:rsidRPr="00951CD7">
              <w:rPr>
                <w:sz w:val="24"/>
                <w:szCs w:val="24"/>
              </w:rPr>
              <w:t>-</w:t>
            </w:r>
          </w:p>
        </w:tc>
        <w:tc>
          <w:tcPr>
            <w:tcW w:w="1418" w:type="dxa"/>
            <w:tcBorders>
              <w:top w:val="dotted" w:sz="4" w:space="0" w:color="auto"/>
              <w:left w:val="dotted" w:sz="4" w:space="0" w:color="auto"/>
              <w:bottom w:val="dotted" w:sz="4" w:space="0" w:color="auto"/>
              <w:right w:val="dotted" w:sz="4" w:space="0" w:color="auto"/>
            </w:tcBorders>
            <w:vAlign w:val="bottom"/>
          </w:tcPr>
          <w:p w14:paraId="0312BC55" w14:textId="400B3754" w:rsidR="00723C32" w:rsidRPr="00951CD7" w:rsidRDefault="00723C32" w:rsidP="00BB4D38">
            <w:pPr>
              <w:jc w:val="center"/>
              <w:rPr>
                <w:sz w:val="24"/>
                <w:szCs w:val="24"/>
              </w:rPr>
            </w:pPr>
            <w:r w:rsidRPr="00951CD7">
              <w:rPr>
                <w:sz w:val="24"/>
                <w:szCs w:val="24"/>
              </w:rPr>
              <w:t>-</w:t>
            </w:r>
          </w:p>
        </w:tc>
        <w:tc>
          <w:tcPr>
            <w:tcW w:w="1417" w:type="dxa"/>
            <w:tcBorders>
              <w:top w:val="dotted" w:sz="4" w:space="0" w:color="auto"/>
              <w:left w:val="dotted" w:sz="4" w:space="0" w:color="auto"/>
              <w:bottom w:val="dotted" w:sz="4" w:space="0" w:color="auto"/>
            </w:tcBorders>
            <w:vAlign w:val="bottom"/>
          </w:tcPr>
          <w:p w14:paraId="00CFC25A" w14:textId="535B93FD" w:rsidR="00723C32" w:rsidRPr="00951CD7" w:rsidRDefault="00723C32" w:rsidP="00BB4D38">
            <w:pPr>
              <w:jc w:val="center"/>
              <w:rPr>
                <w:sz w:val="24"/>
                <w:szCs w:val="24"/>
              </w:rPr>
            </w:pPr>
            <w:r w:rsidRPr="00951CD7">
              <w:rPr>
                <w:sz w:val="24"/>
                <w:szCs w:val="24"/>
              </w:rPr>
              <w:t>-</w:t>
            </w:r>
          </w:p>
        </w:tc>
      </w:tr>
      <w:tr w:rsidR="00951CD7" w:rsidRPr="00951CD7" w14:paraId="04CAAB9C" w14:textId="77777777" w:rsidTr="00723C32">
        <w:trPr>
          <w:trHeight w:val="414"/>
        </w:trPr>
        <w:tc>
          <w:tcPr>
            <w:tcW w:w="2689" w:type="dxa"/>
            <w:vMerge/>
            <w:tcBorders>
              <w:right w:val="dotted" w:sz="4" w:space="0" w:color="auto"/>
            </w:tcBorders>
          </w:tcPr>
          <w:p w14:paraId="1BE4CD93" w14:textId="77777777" w:rsidR="00723C32" w:rsidRPr="00951CD7" w:rsidRDefault="00723C32" w:rsidP="00723C32">
            <w:pPr>
              <w:widowControl w:val="0"/>
              <w:rPr>
                <w:sz w:val="24"/>
                <w:szCs w:val="24"/>
              </w:rPr>
            </w:pPr>
          </w:p>
        </w:tc>
        <w:tc>
          <w:tcPr>
            <w:tcW w:w="1134" w:type="dxa"/>
            <w:tcBorders>
              <w:top w:val="dotted" w:sz="4" w:space="0" w:color="auto"/>
              <w:left w:val="dotted" w:sz="4" w:space="0" w:color="auto"/>
              <w:bottom w:val="dotted" w:sz="4" w:space="0" w:color="auto"/>
              <w:right w:val="dotted" w:sz="4" w:space="0" w:color="auto"/>
            </w:tcBorders>
            <w:vAlign w:val="bottom"/>
          </w:tcPr>
          <w:p w14:paraId="33AF506D" w14:textId="57657EEC" w:rsidR="00723C32" w:rsidRPr="00951CD7" w:rsidRDefault="00723C32" w:rsidP="00723C32">
            <w:pPr>
              <w:widowControl w:val="0"/>
              <w:jc w:val="center"/>
              <w:rPr>
                <w:sz w:val="24"/>
                <w:szCs w:val="24"/>
              </w:rPr>
            </w:pPr>
            <w:r w:rsidRPr="00951CD7">
              <w:rPr>
                <w:sz w:val="24"/>
                <w:szCs w:val="24"/>
              </w:rPr>
              <w:t>КБ</w:t>
            </w:r>
          </w:p>
        </w:tc>
        <w:tc>
          <w:tcPr>
            <w:tcW w:w="1559" w:type="dxa"/>
            <w:tcBorders>
              <w:top w:val="dotted" w:sz="4" w:space="0" w:color="auto"/>
              <w:left w:val="dotted" w:sz="4" w:space="0" w:color="auto"/>
              <w:bottom w:val="dotted" w:sz="4" w:space="0" w:color="auto"/>
              <w:right w:val="dotted" w:sz="4" w:space="0" w:color="auto"/>
            </w:tcBorders>
            <w:vAlign w:val="bottom"/>
          </w:tcPr>
          <w:p w14:paraId="67AD3F23" w14:textId="4224CBF9" w:rsidR="00723C32" w:rsidRPr="00951CD7" w:rsidRDefault="00723C32" w:rsidP="00723C32">
            <w:pPr>
              <w:jc w:val="right"/>
              <w:rPr>
                <w:sz w:val="24"/>
                <w:szCs w:val="24"/>
              </w:rPr>
            </w:pPr>
            <w:r w:rsidRPr="00951CD7">
              <w:rPr>
                <w:sz w:val="24"/>
                <w:szCs w:val="24"/>
              </w:rPr>
              <w:t>4 046,1</w:t>
            </w:r>
          </w:p>
        </w:tc>
        <w:tc>
          <w:tcPr>
            <w:tcW w:w="1559" w:type="dxa"/>
            <w:tcBorders>
              <w:top w:val="dotted" w:sz="4" w:space="0" w:color="auto"/>
              <w:left w:val="dotted" w:sz="4" w:space="0" w:color="auto"/>
              <w:bottom w:val="dotted" w:sz="4" w:space="0" w:color="auto"/>
              <w:right w:val="dotted" w:sz="4" w:space="0" w:color="auto"/>
            </w:tcBorders>
            <w:vAlign w:val="bottom"/>
          </w:tcPr>
          <w:p w14:paraId="7C5BFDE0" w14:textId="7B47662D" w:rsidR="00723C32" w:rsidRPr="00951CD7" w:rsidRDefault="00723C32" w:rsidP="00723C32">
            <w:pPr>
              <w:jc w:val="right"/>
              <w:rPr>
                <w:sz w:val="24"/>
                <w:szCs w:val="24"/>
              </w:rPr>
            </w:pPr>
            <w:r w:rsidRPr="00951CD7">
              <w:rPr>
                <w:sz w:val="24"/>
                <w:szCs w:val="24"/>
              </w:rPr>
              <w:t>8 039,9</w:t>
            </w:r>
          </w:p>
        </w:tc>
        <w:tc>
          <w:tcPr>
            <w:tcW w:w="1418" w:type="dxa"/>
            <w:tcBorders>
              <w:top w:val="dotted" w:sz="4" w:space="0" w:color="auto"/>
              <w:left w:val="dotted" w:sz="4" w:space="0" w:color="auto"/>
              <w:bottom w:val="dotted" w:sz="4" w:space="0" w:color="auto"/>
              <w:right w:val="dotted" w:sz="4" w:space="0" w:color="auto"/>
            </w:tcBorders>
            <w:vAlign w:val="bottom"/>
          </w:tcPr>
          <w:p w14:paraId="7027643F" w14:textId="7A215780" w:rsidR="00723C32" w:rsidRPr="00951CD7" w:rsidRDefault="00723C32" w:rsidP="00BB4D38">
            <w:pPr>
              <w:jc w:val="center"/>
              <w:rPr>
                <w:sz w:val="24"/>
                <w:szCs w:val="24"/>
              </w:rPr>
            </w:pPr>
            <w:r w:rsidRPr="00951CD7">
              <w:rPr>
                <w:sz w:val="24"/>
                <w:szCs w:val="24"/>
              </w:rPr>
              <w:t>-</w:t>
            </w:r>
          </w:p>
        </w:tc>
        <w:tc>
          <w:tcPr>
            <w:tcW w:w="1417" w:type="dxa"/>
            <w:tcBorders>
              <w:top w:val="dotted" w:sz="4" w:space="0" w:color="auto"/>
              <w:left w:val="dotted" w:sz="4" w:space="0" w:color="auto"/>
              <w:bottom w:val="dotted" w:sz="4" w:space="0" w:color="auto"/>
            </w:tcBorders>
            <w:vAlign w:val="bottom"/>
          </w:tcPr>
          <w:p w14:paraId="323DB80D" w14:textId="2895FECF" w:rsidR="00723C32" w:rsidRPr="00951CD7" w:rsidRDefault="00723C32" w:rsidP="00BB4D38">
            <w:pPr>
              <w:jc w:val="center"/>
              <w:rPr>
                <w:sz w:val="24"/>
                <w:szCs w:val="24"/>
              </w:rPr>
            </w:pPr>
            <w:r w:rsidRPr="00951CD7">
              <w:rPr>
                <w:sz w:val="24"/>
                <w:szCs w:val="24"/>
              </w:rPr>
              <w:t>-</w:t>
            </w:r>
          </w:p>
        </w:tc>
      </w:tr>
      <w:tr w:rsidR="00723C32" w:rsidRPr="00951CD7" w14:paraId="4FCA7D80" w14:textId="77777777" w:rsidTr="00723C32">
        <w:trPr>
          <w:trHeight w:val="417"/>
        </w:trPr>
        <w:tc>
          <w:tcPr>
            <w:tcW w:w="2689" w:type="dxa"/>
            <w:vMerge/>
            <w:tcBorders>
              <w:right w:val="dotted" w:sz="4" w:space="0" w:color="auto"/>
            </w:tcBorders>
          </w:tcPr>
          <w:p w14:paraId="6016C08C" w14:textId="77777777" w:rsidR="00723C32" w:rsidRPr="00951CD7" w:rsidRDefault="00723C32" w:rsidP="00723C32">
            <w:pPr>
              <w:widowControl w:val="0"/>
              <w:rPr>
                <w:sz w:val="24"/>
                <w:szCs w:val="24"/>
              </w:rPr>
            </w:pPr>
          </w:p>
        </w:tc>
        <w:tc>
          <w:tcPr>
            <w:tcW w:w="1134" w:type="dxa"/>
            <w:tcBorders>
              <w:top w:val="dotted" w:sz="4" w:space="0" w:color="auto"/>
              <w:left w:val="dotted" w:sz="4" w:space="0" w:color="auto"/>
              <w:right w:val="dotted" w:sz="4" w:space="0" w:color="auto"/>
            </w:tcBorders>
            <w:vAlign w:val="bottom"/>
          </w:tcPr>
          <w:p w14:paraId="63E5ACE6" w14:textId="0E214059" w:rsidR="00723C32" w:rsidRPr="00951CD7" w:rsidRDefault="00723C32" w:rsidP="00723C32">
            <w:pPr>
              <w:widowControl w:val="0"/>
              <w:jc w:val="center"/>
              <w:rPr>
                <w:sz w:val="24"/>
                <w:szCs w:val="24"/>
              </w:rPr>
            </w:pPr>
            <w:r w:rsidRPr="00951CD7">
              <w:rPr>
                <w:sz w:val="24"/>
                <w:szCs w:val="24"/>
              </w:rPr>
              <w:t>МБ</w:t>
            </w:r>
          </w:p>
        </w:tc>
        <w:tc>
          <w:tcPr>
            <w:tcW w:w="1559" w:type="dxa"/>
            <w:tcBorders>
              <w:top w:val="dotted" w:sz="4" w:space="0" w:color="auto"/>
              <w:left w:val="dotted" w:sz="4" w:space="0" w:color="auto"/>
              <w:right w:val="dotted" w:sz="4" w:space="0" w:color="auto"/>
            </w:tcBorders>
            <w:vAlign w:val="bottom"/>
          </w:tcPr>
          <w:p w14:paraId="7D26DEEC" w14:textId="1D5D1C80" w:rsidR="00723C32" w:rsidRPr="00951CD7" w:rsidRDefault="00723C32" w:rsidP="00723C32">
            <w:pPr>
              <w:jc w:val="right"/>
              <w:rPr>
                <w:sz w:val="24"/>
                <w:szCs w:val="24"/>
              </w:rPr>
            </w:pPr>
            <w:r w:rsidRPr="00951CD7">
              <w:rPr>
                <w:sz w:val="24"/>
                <w:szCs w:val="24"/>
              </w:rPr>
              <w:t>2 864,7</w:t>
            </w:r>
          </w:p>
        </w:tc>
        <w:tc>
          <w:tcPr>
            <w:tcW w:w="1559" w:type="dxa"/>
            <w:tcBorders>
              <w:top w:val="dotted" w:sz="4" w:space="0" w:color="auto"/>
              <w:left w:val="dotted" w:sz="4" w:space="0" w:color="auto"/>
              <w:right w:val="dotted" w:sz="4" w:space="0" w:color="auto"/>
            </w:tcBorders>
            <w:vAlign w:val="bottom"/>
          </w:tcPr>
          <w:p w14:paraId="57430F1A" w14:textId="181B110D" w:rsidR="00723C32" w:rsidRPr="00951CD7" w:rsidRDefault="00723C32" w:rsidP="00723C32">
            <w:pPr>
              <w:jc w:val="right"/>
              <w:rPr>
                <w:sz w:val="24"/>
                <w:szCs w:val="24"/>
              </w:rPr>
            </w:pPr>
            <w:r w:rsidRPr="00951CD7">
              <w:rPr>
                <w:sz w:val="24"/>
                <w:szCs w:val="24"/>
              </w:rPr>
              <w:t>2 010,0</w:t>
            </w:r>
          </w:p>
        </w:tc>
        <w:tc>
          <w:tcPr>
            <w:tcW w:w="1418" w:type="dxa"/>
            <w:tcBorders>
              <w:top w:val="dotted" w:sz="4" w:space="0" w:color="auto"/>
              <w:left w:val="dotted" w:sz="4" w:space="0" w:color="auto"/>
              <w:right w:val="dotted" w:sz="4" w:space="0" w:color="auto"/>
            </w:tcBorders>
            <w:vAlign w:val="bottom"/>
          </w:tcPr>
          <w:p w14:paraId="42A72C97" w14:textId="6169DC30" w:rsidR="00723C32" w:rsidRPr="00951CD7" w:rsidRDefault="00723C32" w:rsidP="00BB4D38">
            <w:pPr>
              <w:jc w:val="center"/>
              <w:rPr>
                <w:sz w:val="24"/>
                <w:szCs w:val="24"/>
              </w:rPr>
            </w:pPr>
            <w:r w:rsidRPr="00951CD7">
              <w:rPr>
                <w:sz w:val="24"/>
                <w:szCs w:val="24"/>
              </w:rPr>
              <w:t>-</w:t>
            </w:r>
          </w:p>
        </w:tc>
        <w:tc>
          <w:tcPr>
            <w:tcW w:w="1417" w:type="dxa"/>
            <w:tcBorders>
              <w:top w:val="dotted" w:sz="4" w:space="0" w:color="auto"/>
              <w:left w:val="dotted" w:sz="4" w:space="0" w:color="auto"/>
            </w:tcBorders>
            <w:vAlign w:val="bottom"/>
          </w:tcPr>
          <w:p w14:paraId="22667606" w14:textId="35310DAE" w:rsidR="00723C32" w:rsidRPr="00951CD7" w:rsidRDefault="00723C32" w:rsidP="00BB4D38">
            <w:pPr>
              <w:jc w:val="center"/>
              <w:rPr>
                <w:sz w:val="24"/>
                <w:szCs w:val="24"/>
              </w:rPr>
            </w:pPr>
            <w:r w:rsidRPr="00951CD7">
              <w:rPr>
                <w:sz w:val="24"/>
                <w:szCs w:val="24"/>
              </w:rPr>
              <w:t>-</w:t>
            </w:r>
          </w:p>
        </w:tc>
      </w:tr>
    </w:tbl>
    <w:p w14:paraId="6E262DD3" w14:textId="77777777" w:rsidR="00063B61" w:rsidRPr="00951CD7" w:rsidRDefault="00063B61" w:rsidP="00F04AF6">
      <w:pPr>
        <w:widowControl w:val="0"/>
        <w:ind w:firstLine="709"/>
        <w:jc w:val="both"/>
        <w:rPr>
          <w:sz w:val="28"/>
          <w:szCs w:val="28"/>
        </w:rPr>
      </w:pPr>
    </w:p>
    <w:p w14:paraId="7E9D1254" w14:textId="77777777" w:rsidR="00E41421" w:rsidRPr="00951CD7" w:rsidRDefault="00E41421" w:rsidP="009127AB">
      <w:pPr>
        <w:widowControl w:val="0"/>
        <w:ind w:firstLine="709"/>
        <w:jc w:val="both"/>
        <w:rPr>
          <w:sz w:val="28"/>
          <w:szCs w:val="28"/>
        </w:rPr>
      </w:pPr>
      <w:r w:rsidRPr="00951CD7">
        <w:rPr>
          <w:sz w:val="28"/>
          <w:szCs w:val="28"/>
        </w:rPr>
        <w:t>На реализацию мероприятий подпрограммы «Строительство, реконструкция и модернизация инженерной инфраструктуры и объектов благоустройства в муниципальном образовании город Краснодар» на 2025 год за счёт средств местного бюджета предусмотрено 25 603,8 тыс. рублей, в том числе по следующим направлениям:</w:t>
      </w:r>
    </w:p>
    <w:p w14:paraId="6AD50F68" w14:textId="77777777" w:rsidR="00E41421" w:rsidRPr="00951CD7" w:rsidRDefault="00E41421" w:rsidP="009127AB">
      <w:pPr>
        <w:widowControl w:val="0"/>
        <w:ind w:firstLine="709"/>
        <w:jc w:val="both"/>
        <w:rPr>
          <w:sz w:val="28"/>
          <w:szCs w:val="28"/>
        </w:rPr>
      </w:pPr>
      <w:r w:rsidRPr="00951CD7">
        <w:rPr>
          <w:sz w:val="28"/>
          <w:szCs w:val="28"/>
        </w:rPr>
        <w:t>технологическое присоединение к инженерным коммуникациям объекта: «Строительство событийной площадки по ул. Обрывной, 137                                  города Краснодара» – 23 263,0 тыс. рублей;</w:t>
      </w:r>
    </w:p>
    <w:p w14:paraId="0ABD0265" w14:textId="6EA4497B" w:rsidR="00E41421" w:rsidRPr="00951CD7" w:rsidRDefault="00E41421" w:rsidP="009127AB">
      <w:pPr>
        <w:widowControl w:val="0"/>
        <w:ind w:firstLine="709"/>
        <w:jc w:val="both"/>
        <w:rPr>
          <w:sz w:val="28"/>
          <w:szCs w:val="28"/>
        </w:rPr>
      </w:pPr>
      <w:r w:rsidRPr="00951CD7">
        <w:rPr>
          <w:sz w:val="28"/>
          <w:szCs w:val="28"/>
        </w:rPr>
        <w:t xml:space="preserve">снос жилых помещений, признанных в установленном порядке </w:t>
      </w:r>
      <w:r w:rsidRPr="00951CD7">
        <w:rPr>
          <w:sz w:val="28"/>
          <w:szCs w:val="28"/>
        </w:rPr>
        <w:lastRenderedPageBreak/>
        <w:t>аварийными и подлежащими сносу</w:t>
      </w:r>
      <w:r w:rsidR="009232ED" w:rsidRPr="00951CD7">
        <w:rPr>
          <w:sz w:val="28"/>
          <w:szCs w:val="28"/>
        </w:rPr>
        <w:t>,</w:t>
      </w:r>
      <w:r w:rsidRPr="00951CD7">
        <w:rPr>
          <w:sz w:val="28"/>
          <w:szCs w:val="28"/>
        </w:rPr>
        <w:t xml:space="preserve"> – 2 340,8 тыс. рублей.</w:t>
      </w:r>
    </w:p>
    <w:p w14:paraId="101188AD" w14:textId="2FA3EE31" w:rsidR="00E41421" w:rsidRPr="00951CD7" w:rsidRDefault="00E41421" w:rsidP="009127AB">
      <w:pPr>
        <w:widowControl w:val="0"/>
        <w:ind w:firstLine="709"/>
        <w:jc w:val="both"/>
        <w:rPr>
          <w:sz w:val="28"/>
          <w:szCs w:val="28"/>
        </w:rPr>
      </w:pPr>
      <w:r w:rsidRPr="00951CD7">
        <w:rPr>
          <w:sz w:val="28"/>
          <w:szCs w:val="28"/>
        </w:rPr>
        <w:t xml:space="preserve">По подпрограмме «Жилище» на 2025 год предусмотрено                                    1 161 650,7 тыс. рублей, из них за счёт средств федерального бюджета –                    31 792,6 тыс. рублей, средств бюджета Краснодарского края – 827 627,4 тыс. рублей, средств местного бюджета – 302 230,7 тыс. рублей (в том числе в рамках национального проекта «Жильё и городская среда» регионального проекта «Жильё» – 763 883,8 тыс. рублей, в том числе за счёт средств бюджета Краснодарского края – 664 779,0 тыс. рублей, средств местного бюджета – 99 104,8 тыс. рублей), в том числе на: </w:t>
      </w:r>
    </w:p>
    <w:p w14:paraId="0BB5203B" w14:textId="77777777" w:rsidR="00E41421" w:rsidRPr="00951CD7" w:rsidRDefault="00E41421" w:rsidP="009127AB">
      <w:pPr>
        <w:widowControl w:val="0"/>
        <w:ind w:firstLine="709"/>
        <w:jc w:val="both"/>
        <w:rPr>
          <w:sz w:val="28"/>
          <w:szCs w:val="28"/>
        </w:rPr>
      </w:pPr>
      <w:r w:rsidRPr="00951CD7">
        <w:rPr>
          <w:sz w:val="28"/>
          <w:szCs w:val="28"/>
        </w:rPr>
        <w:t>строительство сетей ливневой (дождевой) канализации и поверхностного стока – 763 883,8 тыс. рублей, в том числе за счёт средств бюджета Краснодарского края – 664 779,0 тыс. рублей, средств местного бюджета – 99 104,8 тыс. рублей;</w:t>
      </w:r>
    </w:p>
    <w:p w14:paraId="3EA22092" w14:textId="77777777" w:rsidR="00E41421" w:rsidRPr="00951CD7" w:rsidRDefault="00E41421" w:rsidP="009127AB">
      <w:pPr>
        <w:widowControl w:val="0"/>
        <w:ind w:firstLine="709"/>
        <w:jc w:val="both"/>
        <w:rPr>
          <w:sz w:val="28"/>
          <w:szCs w:val="28"/>
        </w:rPr>
      </w:pPr>
      <w:r w:rsidRPr="00951CD7">
        <w:rPr>
          <w:sz w:val="28"/>
          <w:szCs w:val="28"/>
        </w:rPr>
        <w:t>предоставление социальных выплат молодым семьям на приобретение (строительство) жилья – 241 489,0 тыс. рублей, в том числе за счёт средств федерального бюджета – 31 792,6 тыс. рублей, средств бюджета Краснодарского края – 58 696,4 тыс. рублей, средств местного бюджета – 151 000,0 тыс. рублей;</w:t>
      </w:r>
    </w:p>
    <w:p w14:paraId="6CC85029" w14:textId="77777777" w:rsidR="00E41421" w:rsidRPr="00951CD7" w:rsidRDefault="00E41421" w:rsidP="009127AB">
      <w:pPr>
        <w:widowControl w:val="0"/>
        <w:ind w:firstLine="709"/>
        <w:jc w:val="both"/>
        <w:rPr>
          <w:sz w:val="28"/>
          <w:szCs w:val="28"/>
        </w:rPr>
      </w:pPr>
      <w:r w:rsidRPr="00951CD7">
        <w:rPr>
          <w:sz w:val="28"/>
          <w:szCs w:val="28"/>
        </w:rPr>
        <w:t>обеспечение сетями электроснабжения и водоснабжения земельных участков для индивидуального жилищного строительства или ведения личного подсобного хозяйства, предоставленных гражданам, имеющим трёх и более детей, в пос. Пригородном – 156 277,9 тыс. рублей, в том числе за счёт средств бюджета Краснодарского края – 104 152,0 тыс. рублей, средств местного бюджета – 52 125,9 тыс. рублей.</w:t>
      </w:r>
    </w:p>
    <w:p w14:paraId="4B26601E" w14:textId="77777777" w:rsidR="009232ED" w:rsidRPr="00951CD7" w:rsidRDefault="00E41421" w:rsidP="009127AB">
      <w:pPr>
        <w:widowControl w:val="0"/>
        <w:ind w:firstLine="709"/>
        <w:jc w:val="both"/>
        <w:rPr>
          <w:sz w:val="28"/>
          <w:szCs w:val="28"/>
        </w:rPr>
      </w:pPr>
      <w:r w:rsidRPr="00951CD7">
        <w:rPr>
          <w:sz w:val="28"/>
          <w:szCs w:val="28"/>
        </w:rPr>
        <w:t>В рамках реализации подпрограммы «Приобретение в муниципальную собственность образовательных организаций, строительство и реконструкция муниципальных образовательных организаций муниципального образования город Краснодар» на 2025 год предусмотрено 12 761 458,1 тыс. рублей, из них за счёт средств бюджета Краснодарского края – 11 557 866,6 тыс. рублей, средств местного бюджета – 1 203 591,5 тыс. рублей, в том числе по следующим направлениям:</w:t>
      </w:r>
    </w:p>
    <w:p w14:paraId="43C5DE3F" w14:textId="1A424A0C" w:rsidR="00E41421" w:rsidRPr="00951CD7" w:rsidRDefault="009232ED" w:rsidP="009127AB">
      <w:pPr>
        <w:widowControl w:val="0"/>
        <w:ind w:firstLine="709"/>
        <w:jc w:val="both"/>
        <w:rPr>
          <w:sz w:val="28"/>
          <w:szCs w:val="28"/>
        </w:rPr>
      </w:pPr>
      <w:r w:rsidRPr="00951CD7">
        <w:rPr>
          <w:sz w:val="28"/>
          <w:szCs w:val="28"/>
        </w:rPr>
        <w:t>Н</w:t>
      </w:r>
      <w:r w:rsidR="00E41421" w:rsidRPr="00951CD7">
        <w:rPr>
          <w:sz w:val="28"/>
          <w:szCs w:val="28"/>
        </w:rPr>
        <w:t>а проектирование и строительство детских дошкольных учреждений –           3 301 722,9 тыс. рублей, из них за счёт средств бюджета Краснодарского края – 3 008 407,4 тыс. рублей, средств местного бюджета – 293 315,5 тыс. рублей, в том числе:</w:t>
      </w:r>
    </w:p>
    <w:p w14:paraId="18EBDCDF" w14:textId="7167F0A9" w:rsidR="00E41421" w:rsidRPr="00951CD7" w:rsidRDefault="00E41421" w:rsidP="009127AB">
      <w:pPr>
        <w:widowControl w:val="0"/>
        <w:numPr>
          <w:ilvl w:val="0"/>
          <w:numId w:val="4"/>
        </w:numPr>
        <w:ind w:left="0" w:firstLine="709"/>
        <w:contextualSpacing/>
        <w:jc w:val="both"/>
        <w:rPr>
          <w:sz w:val="28"/>
          <w:szCs w:val="28"/>
        </w:rPr>
      </w:pPr>
      <w:r w:rsidRPr="00951CD7">
        <w:rPr>
          <w:sz w:val="28"/>
          <w:szCs w:val="28"/>
        </w:rPr>
        <w:t xml:space="preserve">на строительство 11 </w:t>
      </w:r>
      <w:proofErr w:type="spellStart"/>
      <w:r w:rsidRPr="00951CD7">
        <w:rPr>
          <w:sz w:val="28"/>
          <w:szCs w:val="28"/>
        </w:rPr>
        <w:t>ДДУ</w:t>
      </w:r>
      <w:proofErr w:type="spellEnd"/>
      <w:r w:rsidRPr="00951CD7">
        <w:rPr>
          <w:sz w:val="28"/>
          <w:szCs w:val="28"/>
        </w:rPr>
        <w:t xml:space="preserve"> в рамках государственной программы Краснодарского кр</w:t>
      </w:r>
      <w:r w:rsidR="009232ED" w:rsidRPr="00951CD7">
        <w:rPr>
          <w:sz w:val="28"/>
          <w:szCs w:val="28"/>
        </w:rPr>
        <w:t>а</w:t>
      </w:r>
      <w:r w:rsidRPr="00951CD7">
        <w:rPr>
          <w:sz w:val="28"/>
          <w:szCs w:val="28"/>
        </w:rPr>
        <w:t xml:space="preserve">я «Развитие общественной инфраструктуры» – </w:t>
      </w:r>
      <w:r w:rsidR="007A3011" w:rsidRPr="00951CD7">
        <w:rPr>
          <w:sz w:val="28"/>
          <w:szCs w:val="28"/>
        </w:rPr>
        <w:t xml:space="preserve">                                          </w:t>
      </w:r>
      <w:r w:rsidRPr="00951CD7">
        <w:rPr>
          <w:sz w:val="28"/>
          <w:szCs w:val="28"/>
        </w:rPr>
        <w:t>3 234 847,6 тыс. рублей, в том числе за счёт средств бюджета Краснодарского края – 3 008 407,4 тыс. рублей, средств местного бюджета – 226 440,2 тыс. рублей, из них:</w:t>
      </w:r>
    </w:p>
    <w:p w14:paraId="2B852384" w14:textId="19EF619A" w:rsidR="00E41421" w:rsidRPr="00951CD7" w:rsidRDefault="00E41421" w:rsidP="009127AB">
      <w:pPr>
        <w:widowControl w:val="0"/>
        <w:ind w:firstLine="709"/>
        <w:contextualSpacing/>
        <w:jc w:val="both"/>
        <w:rPr>
          <w:sz w:val="28"/>
          <w:szCs w:val="28"/>
        </w:rPr>
      </w:pPr>
      <w:r w:rsidRPr="00951CD7">
        <w:rPr>
          <w:sz w:val="28"/>
          <w:szCs w:val="28"/>
        </w:rPr>
        <w:t xml:space="preserve">строительство детского дошкольного учреждения на 575 мест по </w:t>
      </w:r>
      <w:proofErr w:type="gramStart"/>
      <w:r w:rsidRPr="00951CD7">
        <w:rPr>
          <w:sz w:val="28"/>
          <w:szCs w:val="28"/>
        </w:rPr>
        <w:t xml:space="preserve">адресу: </w:t>
      </w:r>
      <w:r w:rsidR="007A3011" w:rsidRPr="00951CD7">
        <w:rPr>
          <w:sz w:val="28"/>
          <w:szCs w:val="28"/>
        </w:rPr>
        <w:t xml:space="preserve">  </w:t>
      </w:r>
      <w:proofErr w:type="gramEnd"/>
      <w:r w:rsidR="007A3011" w:rsidRPr="00951CD7">
        <w:rPr>
          <w:sz w:val="28"/>
          <w:szCs w:val="28"/>
        </w:rPr>
        <w:t xml:space="preserve">            </w:t>
      </w:r>
      <w:r w:rsidRPr="00951CD7">
        <w:rPr>
          <w:sz w:val="28"/>
          <w:szCs w:val="28"/>
        </w:rPr>
        <w:t>г. Краснодар, в районе ул. Обрывная – 697 500,0 тыс. рублей, в том числе за счёт средств бюджета Краснодарского края – 648 674,9 тыс. рублей, средств местного бюджета – 48 825,1 тыс. рублей;</w:t>
      </w:r>
    </w:p>
    <w:p w14:paraId="2DB043E3" w14:textId="77777777" w:rsidR="00E41421" w:rsidRPr="00951CD7" w:rsidRDefault="00E41421" w:rsidP="009127AB">
      <w:pPr>
        <w:widowControl w:val="0"/>
        <w:ind w:firstLine="709"/>
        <w:jc w:val="both"/>
        <w:rPr>
          <w:sz w:val="28"/>
          <w:szCs w:val="28"/>
        </w:rPr>
      </w:pPr>
      <w:r w:rsidRPr="00951CD7">
        <w:rPr>
          <w:sz w:val="28"/>
          <w:szCs w:val="28"/>
        </w:rPr>
        <w:t xml:space="preserve">строительство </w:t>
      </w:r>
      <w:proofErr w:type="spellStart"/>
      <w:r w:rsidRPr="00951CD7">
        <w:rPr>
          <w:sz w:val="28"/>
          <w:szCs w:val="28"/>
        </w:rPr>
        <w:t>ДОО</w:t>
      </w:r>
      <w:proofErr w:type="spellEnd"/>
      <w:r w:rsidRPr="00951CD7">
        <w:rPr>
          <w:sz w:val="28"/>
          <w:szCs w:val="28"/>
        </w:rPr>
        <w:t xml:space="preserve"> на 300 мест по ул. Ягодина, на земельном участке с кадастровым номером 23:43:0129046:319 в Прикубанском внутригородском </w:t>
      </w:r>
      <w:r w:rsidRPr="00951CD7">
        <w:rPr>
          <w:sz w:val="28"/>
          <w:szCs w:val="28"/>
        </w:rPr>
        <w:lastRenderedPageBreak/>
        <w:t>округе г. Краснодаре – 466 924,6 тыс. рублей, в том числе за счёт средств бюджета Краснодарского края – 434 239,8 тыс. рублей, средств местного бюджета – 32 684,8 тыс. рублей;</w:t>
      </w:r>
    </w:p>
    <w:p w14:paraId="5E293980" w14:textId="2DA6F2B3" w:rsidR="00E41421" w:rsidRPr="00951CD7" w:rsidRDefault="00E41421" w:rsidP="009127AB">
      <w:pPr>
        <w:widowControl w:val="0"/>
        <w:ind w:firstLine="709"/>
        <w:jc w:val="both"/>
        <w:rPr>
          <w:sz w:val="28"/>
          <w:szCs w:val="28"/>
        </w:rPr>
      </w:pPr>
      <w:r w:rsidRPr="00951CD7">
        <w:rPr>
          <w:sz w:val="28"/>
          <w:szCs w:val="28"/>
        </w:rPr>
        <w:t>строительство дошкольной образовательной организации на 250 мест на земельном участке с кадастровым номером 23:43:0106012:581 в Прикубанском внутригородском округе – 353 461,5 тыс. рублей, в том числе за счёт средств бюджета Краснодарского края – 328 719,1 тыс. рублей, средств местного бюджета – 24 742,4 тыс. рублей;</w:t>
      </w:r>
    </w:p>
    <w:p w14:paraId="6E8FBBC3" w14:textId="72DB397B" w:rsidR="00E41421" w:rsidRPr="00951CD7" w:rsidRDefault="00E41421" w:rsidP="009127AB">
      <w:pPr>
        <w:widowControl w:val="0"/>
        <w:ind w:firstLine="709"/>
        <w:jc w:val="both"/>
        <w:rPr>
          <w:sz w:val="28"/>
          <w:szCs w:val="28"/>
        </w:rPr>
      </w:pPr>
      <w:r w:rsidRPr="00951CD7">
        <w:rPr>
          <w:sz w:val="28"/>
          <w:szCs w:val="28"/>
        </w:rPr>
        <w:t xml:space="preserve">строительство </w:t>
      </w:r>
      <w:proofErr w:type="spellStart"/>
      <w:r w:rsidRPr="00951CD7">
        <w:rPr>
          <w:sz w:val="28"/>
          <w:szCs w:val="28"/>
        </w:rPr>
        <w:t>ДДУ</w:t>
      </w:r>
      <w:proofErr w:type="spellEnd"/>
      <w:r w:rsidRPr="00951CD7">
        <w:rPr>
          <w:sz w:val="28"/>
          <w:szCs w:val="28"/>
        </w:rPr>
        <w:t xml:space="preserve"> в ст. Старокорсунская, ул. Вознесенская, 92 в </w:t>
      </w:r>
      <w:r w:rsidR="007A3011" w:rsidRPr="00951CD7">
        <w:rPr>
          <w:sz w:val="28"/>
          <w:szCs w:val="28"/>
        </w:rPr>
        <w:t xml:space="preserve">                                     </w:t>
      </w:r>
      <w:r w:rsidRPr="00951CD7">
        <w:rPr>
          <w:sz w:val="28"/>
          <w:szCs w:val="28"/>
        </w:rPr>
        <w:t>г. Краснодаре – 324 804,6 тыс. рублей, в том числе за счёт средств бюджета Краснодарского края – 302 068,2 тыс. рублей, средств местного бюджета –                    22 736,4 тыс. рублей;</w:t>
      </w:r>
    </w:p>
    <w:p w14:paraId="1B2326FF" w14:textId="77777777" w:rsidR="00E41421" w:rsidRPr="00951CD7" w:rsidRDefault="00E41421" w:rsidP="009127AB">
      <w:pPr>
        <w:widowControl w:val="0"/>
        <w:ind w:firstLine="709"/>
        <w:jc w:val="both"/>
        <w:rPr>
          <w:sz w:val="28"/>
          <w:szCs w:val="28"/>
        </w:rPr>
      </w:pPr>
      <w:r w:rsidRPr="00951CD7">
        <w:rPr>
          <w:sz w:val="28"/>
          <w:szCs w:val="28"/>
        </w:rPr>
        <w:t xml:space="preserve">строительство </w:t>
      </w:r>
      <w:proofErr w:type="spellStart"/>
      <w:r w:rsidRPr="00951CD7">
        <w:rPr>
          <w:sz w:val="28"/>
          <w:szCs w:val="28"/>
        </w:rPr>
        <w:t>ДДУ</w:t>
      </w:r>
      <w:proofErr w:type="spellEnd"/>
      <w:r w:rsidRPr="00951CD7">
        <w:rPr>
          <w:sz w:val="28"/>
          <w:szCs w:val="28"/>
        </w:rPr>
        <w:t xml:space="preserve"> на 250 мест по ул. Школьной, 17/1 в г. Краснодара</w:t>
      </w:r>
      <w:r w:rsidRPr="00951CD7">
        <w:rPr>
          <w:sz w:val="28"/>
          <w:szCs w:val="28"/>
        </w:rPr>
        <w:tab/>
        <w:t xml:space="preserve">    –247 873,0 тыс. рублей, в том числе за счёт средств бюджета Краснодарского края – 230 521,8 тыс. рублей, средств местного бюджета – 17 351,2 тыс. рублей;</w:t>
      </w:r>
    </w:p>
    <w:p w14:paraId="2E9BC18E" w14:textId="6C9FF48E" w:rsidR="00E41421" w:rsidRPr="00951CD7" w:rsidRDefault="00E41421" w:rsidP="009127AB">
      <w:pPr>
        <w:widowControl w:val="0"/>
        <w:ind w:firstLine="709"/>
        <w:jc w:val="both"/>
        <w:rPr>
          <w:sz w:val="28"/>
          <w:szCs w:val="28"/>
        </w:rPr>
      </w:pPr>
      <w:r w:rsidRPr="00951CD7">
        <w:rPr>
          <w:sz w:val="28"/>
          <w:szCs w:val="28"/>
        </w:rPr>
        <w:t xml:space="preserve">строительство </w:t>
      </w:r>
      <w:proofErr w:type="spellStart"/>
      <w:r w:rsidRPr="00951CD7">
        <w:rPr>
          <w:sz w:val="28"/>
          <w:szCs w:val="28"/>
        </w:rPr>
        <w:t>ДДУ</w:t>
      </w:r>
      <w:proofErr w:type="spellEnd"/>
      <w:r w:rsidRPr="00951CD7">
        <w:rPr>
          <w:sz w:val="28"/>
          <w:szCs w:val="28"/>
        </w:rPr>
        <w:t xml:space="preserve"> по ул. Калинина, 13 в г. Краснодаре – 232 303,5 тыс. рублей, в том числе за счёт средств бюджета Краснодарского края – </w:t>
      </w:r>
      <w:r w:rsidR="007A3011" w:rsidRPr="00951CD7">
        <w:rPr>
          <w:sz w:val="28"/>
          <w:szCs w:val="28"/>
        </w:rPr>
        <w:t xml:space="preserve">                                           </w:t>
      </w:r>
      <w:r w:rsidRPr="00951CD7">
        <w:rPr>
          <w:sz w:val="28"/>
          <w:szCs w:val="28"/>
        </w:rPr>
        <w:t>216 042,2 тыс. рублей, средств местного бюджета – 16 261,3 тыс. рублей;</w:t>
      </w:r>
    </w:p>
    <w:p w14:paraId="285D31EA" w14:textId="5B2A1FDB" w:rsidR="00E41421" w:rsidRPr="00951CD7" w:rsidRDefault="00E41421" w:rsidP="009127AB">
      <w:pPr>
        <w:widowControl w:val="0"/>
        <w:ind w:firstLine="709"/>
        <w:jc w:val="both"/>
        <w:rPr>
          <w:sz w:val="28"/>
          <w:szCs w:val="28"/>
        </w:rPr>
      </w:pPr>
      <w:r w:rsidRPr="00951CD7">
        <w:rPr>
          <w:sz w:val="28"/>
          <w:szCs w:val="28"/>
        </w:rPr>
        <w:t xml:space="preserve">строительство </w:t>
      </w:r>
      <w:proofErr w:type="spellStart"/>
      <w:r w:rsidRPr="00951CD7">
        <w:rPr>
          <w:sz w:val="28"/>
          <w:szCs w:val="28"/>
        </w:rPr>
        <w:t>ДДУ</w:t>
      </w:r>
      <w:proofErr w:type="spellEnd"/>
      <w:r w:rsidRPr="00951CD7">
        <w:rPr>
          <w:sz w:val="28"/>
          <w:szCs w:val="28"/>
        </w:rPr>
        <w:t xml:space="preserve"> по ул. Писателя Знаменского – 227 803,2 тыс. рублей, в том числе за счёт средств бюджета Краснодарского края – </w:t>
      </w:r>
      <w:r w:rsidR="007A3011" w:rsidRPr="00951CD7">
        <w:rPr>
          <w:sz w:val="28"/>
          <w:szCs w:val="28"/>
        </w:rPr>
        <w:t xml:space="preserve">                                                            </w:t>
      </w:r>
      <w:r w:rsidRPr="00951CD7">
        <w:rPr>
          <w:sz w:val="28"/>
          <w:szCs w:val="28"/>
        </w:rPr>
        <w:t>211 856,9 тыс. рублей, средств местного бюджета – 15 946,3 тыс. рублей;</w:t>
      </w:r>
    </w:p>
    <w:p w14:paraId="1A50A2DF" w14:textId="5782FCD2" w:rsidR="00E41421" w:rsidRPr="00951CD7" w:rsidRDefault="00E41421" w:rsidP="009127AB">
      <w:pPr>
        <w:widowControl w:val="0"/>
        <w:ind w:firstLine="709"/>
        <w:jc w:val="both"/>
        <w:rPr>
          <w:sz w:val="28"/>
          <w:szCs w:val="28"/>
        </w:rPr>
      </w:pPr>
      <w:r w:rsidRPr="00951CD7">
        <w:rPr>
          <w:sz w:val="28"/>
          <w:szCs w:val="28"/>
        </w:rPr>
        <w:t xml:space="preserve">строительство здания дошкольной образовательной организации </w:t>
      </w:r>
      <w:r w:rsidR="007A3011" w:rsidRPr="00951CD7">
        <w:rPr>
          <w:sz w:val="28"/>
          <w:szCs w:val="28"/>
        </w:rPr>
        <w:t xml:space="preserve">                                      </w:t>
      </w:r>
      <w:r w:rsidRPr="00951CD7">
        <w:rPr>
          <w:sz w:val="28"/>
          <w:szCs w:val="28"/>
        </w:rPr>
        <w:t xml:space="preserve">на 150 мест на участке с кадастровым номером 23:43:0142047:27286 по </w:t>
      </w:r>
      <w:r w:rsidR="007A3011" w:rsidRPr="00951CD7">
        <w:rPr>
          <w:sz w:val="28"/>
          <w:szCs w:val="28"/>
        </w:rPr>
        <w:t xml:space="preserve">                                   </w:t>
      </w:r>
      <w:r w:rsidRPr="00951CD7">
        <w:rPr>
          <w:sz w:val="28"/>
          <w:szCs w:val="28"/>
        </w:rPr>
        <w:t>ул. Героев-Разведчиков в г. Краснодаре</w:t>
      </w:r>
      <w:r w:rsidR="007A3011" w:rsidRPr="00951CD7">
        <w:rPr>
          <w:sz w:val="28"/>
          <w:szCs w:val="28"/>
        </w:rPr>
        <w:t xml:space="preserve"> </w:t>
      </w:r>
      <w:r w:rsidRPr="00951CD7">
        <w:rPr>
          <w:sz w:val="28"/>
          <w:szCs w:val="28"/>
        </w:rPr>
        <w:t>– 188 828,5 тыс. рублей, в том числе за счёт средств бюджета Краснодарского края – 175 610,4 тыс. рублей, средств местного бюджета – 13 218,1 тыс. рублей;</w:t>
      </w:r>
    </w:p>
    <w:p w14:paraId="2284F5B8" w14:textId="5729E4B8" w:rsidR="00E41421" w:rsidRPr="00951CD7" w:rsidRDefault="00E41421" w:rsidP="009127AB">
      <w:pPr>
        <w:widowControl w:val="0"/>
        <w:ind w:firstLine="709"/>
        <w:jc w:val="both"/>
        <w:rPr>
          <w:sz w:val="28"/>
          <w:szCs w:val="28"/>
        </w:rPr>
      </w:pPr>
      <w:r w:rsidRPr="00951CD7">
        <w:rPr>
          <w:sz w:val="28"/>
          <w:szCs w:val="28"/>
        </w:rPr>
        <w:t>строительство дошкольной образовательной организации на 350 мест в районе ул. Командорской в Прикубанском внутригородском округе г.</w:t>
      </w:r>
      <w:r w:rsidR="007A3011" w:rsidRPr="00951CD7">
        <w:rPr>
          <w:sz w:val="28"/>
          <w:szCs w:val="28"/>
        </w:rPr>
        <w:t> </w:t>
      </w:r>
      <w:r w:rsidRPr="00951CD7">
        <w:rPr>
          <w:sz w:val="28"/>
          <w:szCs w:val="28"/>
        </w:rPr>
        <w:t>Краснодара – 174 177,0 тыс. рублей, в том числе за счёт средств бюджета Краснодарского края – 161 984,6 тыс. рублей, средств местного бюджета –                     12 192,4 тыс. рублей;</w:t>
      </w:r>
    </w:p>
    <w:p w14:paraId="61D349DE" w14:textId="7685B829" w:rsidR="00E41421" w:rsidRPr="00951CD7" w:rsidRDefault="00E41421" w:rsidP="009127AB">
      <w:pPr>
        <w:widowControl w:val="0"/>
        <w:ind w:firstLine="709"/>
        <w:jc w:val="both"/>
        <w:rPr>
          <w:sz w:val="28"/>
          <w:szCs w:val="28"/>
        </w:rPr>
      </w:pPr>
      <w:r w:rsidRPr="00951CD7">
        <w:rPr>
          <w:sz w:val="28"/>
          <w:szCs w:val="28"/>
        </w:rPr>
        <w:t>строительство дошкольной образовательной организации на 250 мест в районе ул. 2-й Ямальской в Прикубанском внутригородском округе г.</w:t>
      </w:r>
      <w:r w:rsidR="007A3011" w:rsidRPr="00951CD7">
        <w:rPr>
          <w:sz w:val="28"/>
          <w:szCs w:val="28"/>
        </w:rPr>
        <w:t> </w:t>
      </w:r>
      <w:r w:rsidRPr="00951CD7">
        <w:rPr>
          <w:sz w:val="28"/>
          <w:szCs w:val="28"/>
        </w:rPr>
        <w:t>Краснодара» – 170 000,0 тыс. рублей, в том числе за счёт средств бюджета Краснодарского края – 158 099,9 тыс. рублей, средств местного бюджета –                     11 900,1 тыс. рублей;</w:t>
      </w:r>
    </w:p>
    <w:p w14:paraId="01C5A211" w14:textId="77777777" w:rsidR="00E41421" w:rsidRPr="00951CD7" w:rsidRDefault="00E41421" w:rsidP="009127AB">
      <w:pPr>
        <w:widowControl w:val="0"/>
        <w:ind w:firstLine="709"/>
        <w:jc w:val="both"/>
        <w:rPr>
          <w:sz w:val="28"/>
          <w:szCs w:val="28"/>
        </w:rPr>
      </w:pPr>
      <w:r w:rsidRPr="00951CD7">
        <w:rPr>
          <w:sz w:val="28"/>
          <w:szCs w:val="28"/>
        </w:rPr>
        <w:t>строительство дошкольной образовательной организации на 280 мест в районе ул. Эгейской, Прикубанского внутригородского округа города Краснодара, расположенной на земельном участке с кадастровым номером 23:43:0107001:39083 – 151 171,7 тыс. рублей, в том числе за счёт средств бюджета Краснодарского края – 140 589,6 тыс. рублей, средств местного бюджета – 10 582,1 тыс. рублей.</w:t>
      </w:r>
    </w:p>
    <w:p w14:paraId="15E7268B" w14:textId="55770BCE" w:rsidR="00E41421" w:rsidRPr="00951CD7" w:rsidRDefault="00E41421" w:rsidP="009127AB">
      <w:pPr>
        <w:widowControl w:val="0"/>
        <w:numPr>
          <w:ilvl w:val="0"/>
          <w:numId w:val="4"/>
        </w:numPr>
        <w:ind w:left="0" w:firstLine="709"/>
        <w:contextualSpacing/>
        <w:jc w:val="both"/>
        <w:rPr>
          <w:sz w:val="28"/>
          <w:szCs w:val="28"/>
        </w:rPr>
      </w:pPr>
      <w:r w:rsidRPr="00951CD7">
        <w:rPr>
          <w:sz w:val="28"/>
          <w:szCs w:val="28"/>
        </w:rPr>
        <w:t xml:space="preserve">за счёт средств местного бюджета на технологическое присоединение к инженерным сетям и строительство детских дошкольных учреждений </w:t>
      </w:r>
      <w:r w:rsidR="009127AB" w:rsidRPr="00951CD7">
        <w:rPr>
          <w:sz w:val="28"/>
          <w:szCs w:val="28"/>
        </w:rPr>
        <w:t xml:space="preserve">                                 </w:t>
      </w:r>
      <w:r w:rsidRPr="00951CD7">
        <w:rPr>
          <w:sz w:val="28"/>
          <w:szCs w:val="28"/>
        </w:rPr>
        <w:t>на 2025 год предусмотрено 66 875,3 тыс. рублей, в том числе:</w:t>
      </w:r>
    </w:p>
    <w:p w14:paraId="5FBE5719" w14:textId="7B1D1F15" w:rsidR="00E41421" w:rsidRPr="00951CD7" w:rsidRDefault="00E41421" w:rsidP="009127AB">
      <w:pPr>
        <w:widowControl w:val="0"/>
        <w:ind w:firstLine="709"/>
        <w:jc w:val="both"/>
        <w:rPr>
          <w:sz w:val="28"/>
          <w:szCs w:val="28"/>
        </w:rPr>
      </w:pPr>
      <w:r w:rsidRPr="00951CD7">
        <w:rPr>
          <w:sz w:val="28"/>
          <w:szCs w:val="28"/>
        </w:rPr>
        <w:lastRenderedPageBreak/>
        <w:t>по объекту «Проектирование и строительство дошкольной образовательной организации на 260 мест», расположенной на земельном участке с кадастровым номером 23:43:0106012:747 в Прикубанском внутригородском округе г. Краснодара» – 21 873,2 тыс. рублей;</w:t>
      </w:r>
    </w:p>
    <w:p w14:paraId="24203832" w14:textId="273E6829" w:rsidR="00E41421" w:rsidRPr="00951CD7" w:rsidRDefault="00E41421" w:rsidP="009127AB">
      <w:pPr>
        <w:widowControl w:val="0"/>
        <w:ind w:firstLine="709"/>
        <w:jc w:val="both"/>
        <w:rPr>
          <w:sz w:val="28"/>
          <w:szCs w:val="28"/>
        </w:rPr>
      </w:pPr>
      <w:r w:rsidRPr="00951CD7">
        <w:rPr>
          <w:sz w:val="28"/>
          <w:szCs w:val="28"/>
        </w:rPr>
        <w:t xml:space="preserve">по объекту «Проектирование и строительство </w:t>
      </w:r>
      <w:proofErr w:type="spellStart"/>
      <w:r w:rsidRPr="00951CD7">
        <w:rPr>
          <w:sz w:val="28"/>
          <w:szCs w:val="28"/>
        </w:rPr>
        <w:t>ДДУ</w:t>
      </w:r>
      <w:proofErr w:type="spellEnd"/>
      <w:r w:rsidRPr="00951CD7">
        <w:rPr>
          <w:sz w:val="28"/>
          <w:szCs w:val="28"/>
        </w:rPr>
        <w:t xml:space="preserve"> по ул. Зоотехническая, 1/2 в городе Краснодаре» – 12 021,4 тыс. рублей;</w:t>
      </w:r>
    </w:p>
    <w:p w14:paraId="03188F0A" w14:textId="38B123D7" w:rsidR="00E41421" w:rsidRPr="00951CD7" w:rsidRDefault="00E41421" w:rsidP="009127AB">
      <w:pPr>
        <w:widowControl w:val="0"/>
        <w:ind w:firstLine="709"/>
        <w:jc w:val="both"/>
        <w:rPr>
          <w:sz w:val="28"/>
          <w:szCs w:val="28"/>
        </w:rPr>
      </w:pPr>
      <w:r w:rsidRPr="00951CD7">
        <w:rPr>
          <w:sz w:val="28"/>
          <w:szCs w:val="28"/>
        </w:rPr>
        <w:t>по объекту «Проектирование и строительство дошкольной образовательной организации на 350 мест в районе ул. Командорской в Прикубанском внутригородском округе г.</w:t>
      </w:r>
      <w:r w:rsidR="007A3011" w:rsidRPr="00951CD7">
        <w:rPr>
          <w:sz w:val="28"/>
          <w:szCs w:val="28"/>
        </w:rPr>
        <w:t> </w:t>
      </w:r>
      <w:r w:rsidRPr="00951CD7">
        <w:rPr>
          <w:sz w:val="28"/>
          <w:szCs w:val="28"/>
        </w:rPr>
        <w:t>Краснодара» – 9 740,2 тыс. рублей;</w:t>
      </w:r>
    </w:p>
    <w:p w14:paraId="603420F0" w14:textId="7EB8B1B7" w:rsidR="00E41421" w:rsidRPr="00951CD7" w:rsidRDefault="00E41421" w:rsidP="009127AB">
      <w:pPr>
        <w:widowControl w:val="0"/>
        <w:ind w:firstLine="709"/>
        <w:jc w:val="both"/>
        <w:rPr>
          <w:sz w:val="28"/>
          <w:szCs w:val="28"/>
        </w:rPr>
      </w:pPr>
      <w:r w:rsidRPr="00951CD7">
        <w:rPr>
          <w:sz w:val="28"/>
          <w:szCs w:val="28"/>
        </w:rPr>
        <w:t>по объекту «Проектирование и строительство дошкольной образовательной организации на 250 мест в районе ул. 2-й Ямальской в Прикубанском внутригородском округе г. Краснодара» – 9 463,2 тыс. рублей;</w:t>
      </w:r>
    </w:p>
    <w:p w14:paraId="4AE07AC5" w14:textId="0E86A5AE" w:rsidR="00E41421" w:rsidRPr="00951CD7" w:rsidRDefault="00E41421" w:rsidP="009127AB">
      <w:pPr>
        <w:widowControl w:val="0"/>
        <w:ind w:firstLine="709"/>
        <w:jc w:val="both"/>
        <w:rPr>
          <w:sz w:val="28"/>
          <w:szCs w:val="28"/>
        </w:rPr>
      </w:pPr>
      <w:r w:rsidRPr="00951CD7">
        <w:rPr>
          <w:sz w:val="28"/>
          <w:szCs w:val="28"/>
        </w:rPr>
        <w:t>по объекту «1 этап. Проектирование и строительство дошкольной образовательной организации на 280 мест в районе ул. Эгейской, Прикубанского внутригородского округа города Краснодара, расположенной на земельном участке с кадастровым номером 23:43:0107001:39083» – 6 433,5 тыс. рублей;</w:t>
      </w:r>
    </w:p>
    <w:p w14:paraId="20D2B168" w14:textId="5E8EC2C6" w:rsidR="00E41421" w:rsidRPr="00951CD7" w:rsidRDefault="00E41421" w:rsidP="009127AB">
      <w:pPr>
        <w:widowControl w:val="0"/>
        <w:ind w:firstLine="709"/>
        <w:jc w:val="both"/>
        <w:rPr>
          <w:sz w:val="28"/>
          <w:szCs w:val="28"/>
        </w:rPr>
      </w:pPr>
      <w:r w:rsidRPr="00951CD7">
        <w:rPr>
          <w:sz w:val="28"/>
          <w:szCs w:val="28"/>
        </w:rPr>
        <w:t>по объекту «Проектирование и строительство детского дошкольного учреждения на 575 мест по адресу: г. Краснодар, в районе ул. Обрывная» –                      1 635,7 тыс. рублей;</w:t>
      </w:r>
    </w:p>
    <w:p w14:paraId="4DECB474" w14:textId="69873208" w:rsidR="00E41421" w:rsidRPr="00951CD7" w:rsidRDefault="00E41421" w:rsidP="009127AB">
      <w:pPr>
        <w:widowControl w:val="0"/>
        <w:ind w:firstLine="709"/>
        <w:jc w:val="both"/>
        <w:rPr>
          <w:sz w:val="28"/>
          <w:szCs w:val="28"/>
        </w:rPr>
      </w:pPr>
      <w:r w:rsidRPr="00951CD7">
        <w:rPr>
          <w:sz w:val="28"/>
          <w:szCs w:val="28"/>
        </w:rPr>
        <w:t xml:space="preserve">по объекту «Проектирование и строительство </w:t>
      </w:r>
      <w:proofErr w:type="spellStart"/>
      <w:r w:rsidRPr="00951CD7">
        <w:rPr>
          <w:sz w:val="28"/>
          <w:szCs w:val="28"/>
        </w:rPr>
        <w:t>ДОО</w:t>
      </w:r>
      <w:proofErr w:type="spellEnd"/>
      <w:r w:rsidRPr="00951CD7">
        <w:rPr>
          <w:sz w:val="28"/>
          <w:szCs w:val="28"/>
        </w:rPr>
        <w:t xml:space="preserve"> на 300 мест по </w:t>
      </w:r>
      <w:r w:rsidR="007A3011" w:rsidRPr="00951CD7">
        <w:rPr>
          <w:sz w:val="28"/>
          <w:szCs w:val="28"/>
        </w:rPr>
        <w:t xml:space="preserve">                                    </w:t>
      </w:r>
      <w:r w:rsidRPr="00951CD7">
        <w:rPr>
          <w:sz w:val="28"/>
          <w:szCs w:val="28"/>
        </w:rPr>
        <w:t>ул. Ягодина, на земельном участке с кадастровым номером 23:43:0129046:319 в Прикубанском внутригородском округе г. Краснодаре» – 1 013,4 тыс. рублей;</w:t>
      </w:r>
    </w:p>
    <w:p w14:paraId="0CD39F89" w14:textId="075F7643" w:rsidR="00E41421" w:rsidRPr="00951CD7" w:rsidRDefault="00E41421" w:rsidP="009127AB">
      <w:pPr>
        <w:widowControl w:val="0"/>
        <w:ind w:firstLine="709"/>
        <w:jc w:val="both"/>
        <w:rPr>
          <w:sz w:val="28"/>
          <w:szCs w:val="28"/>
        </w:rPr>
      </w:pPr>
      <w:r w:rsidRPr="00951CD7">
        <w:rPr>
          <w:sz w:val="28"/>
          <w:szCs w:val="28"/>
        </w:rPr>
        <w:t xml:space="preserve">по объекту «Проектирование и строительство дошкольной образовательной организации на 250 мест на земельном участке с кадастровым номером 23:43:0106012:581 в Прикубанском внутригородском округе» – </w:t>
      </w:r>
      <w:r w:rsidR="007A3011" w:rsidRPr="00951CD7">
        <w:rPr>
          <w:sz w:val="28"/>
          <w:szCs w:val="28"/>
        </w:rPr>
        <w:t xml:space="preserve">                              </w:t>
      </w:r>
      <w:r w:rsidRPr="00951CD7">
        <w:rPr>
          <w:sz w:val="28"/>
          <w:szCs w:val="28"/>
        </w:rPr>
        <w:t xml:space="preserve">875,1 тыс. рублей; </w:t>
      </w:r>
    </w:p>
    <w:p w14:paraId="2D9BF2A2" w14:textId="7448A5C7" w:rsidR="00E41421" w:rsidRPr="00951CD7" w:rsidRDefault="00E41421" w:rsidP="009127AB">
      <w:pPr>
        <w:widowControl w:val="0"/>
        <w:ind w:firstLine="709"/>
        <w:jc w:val="both"/>
        <w:rPr>
          <w:sz w:val="28"/>
          <w:szCs w:val="28"/>
        </w:rPr>
      </w:pPr>
      <w:r w:rsidRPr="00951CD7">
        <w:rPr>
          <w:sz w:val="28"/>
          <w:szCs w:val="28"/>
        </w:rPr>
        <w:t xml:space="preserve">по объекту «Проектирование и строительство </w:t>
      </w:r>
      <w:proofErr w:type="spellStart"/>
      <w:r w:rsidRPr="00951CD7">
        <w:rPr>
          <w:sz w:val="28"/>
          <w:szCs w:val="28"/>
        </w:rPr>
        <w:t>ДДУ</w:t>
      </w:r>
      <w:proofErr w:type="spellEnd"/>
      <w:r w:rsidRPr="00951CD7">
        <w:rPr>
          <w:sz w:val="28"/>
          <w:szCs w:val="28"/>
        </w:rPr>
        <w:t xml:space="preserve"> в ст. Старокорсунская, ул. Вознесенская, 92 в г. Краснодаре» – 673,3 тыс. рублей;</w:t>
      </w:r>
    </w:p>
    <w:p w14:paraId="52B7FC9A" w14:textId="529C1870" w:rsidR="00E41421" w:rsidRPr="00951CD7" w:rsidRDefault="00E41421" w:rsidP="009127AB">
      <w:pPr>
        <w:widowControl w:val="0"/>
        <w:ind w:firstLine="709"/>
        <w:jc w:val="both"/>
        <w:rPr>
          <w:sz w:val="28"/>
          <w:szCs w:val="28"/>
        </w:rPr>
      </w:pPr>
      <w:r w:rsidRPr="00951CD7">
        <w:rPr>
          <w:sz w:val="28"/>
          <w:szCs w:val="28"/>
        </w:rPr>
        <w:t xml:space="preserve">по объекту «Проектирование и строительство </w:t>
      </w:r>
      <w:proofErr w:type="spellStart"/>
      <w:r w:rsidRPr="00951CD7">
        <w:rPr>
          <w:sz w:val="28"/>
          <w:szCs w:val="28"/>
        </w:rPr>
        <w:t>ДДУ</w:t>
      </w:r>
      <w:proofErr w:type="spellEnd"/>
      <w:r w:rsidRPr="00951CD7">
        <w:rPr>
          <w:sz w:val="28"/>
          <w:szCs w:val="28"/>
        </w:rPr>
        <w:t xml:space="preserve"> на 250 мест по </w:t>
      </w:r>
      <w:r w:rsidR="007A3011" w:rsidRPr="00951CD7">
        <w:rPr>
          <w:sz w:val="28"/>
          <w:szCs w:val="28"/>
        </w:rPr>
        <w:t xml:space="preserve">                                   </w:t>
      </w:r>
      <w:r w:rsidRPr="00951CD7">
        <w:rPr>
          <w:sz w:val="28"/>
          <w:szCs w:val="28"/>
        </w:rPr>
        <w:t>ул. Школьной, 17/1 в г. Краснодара» – 626,1 тыс. рублей;</w:t>
      </w:r>
    </w:p>
    <w:p w14:paraId="77629248" w14:textId="1A2B9BE4" w:rsidR="00E41421" w:rsidRPr="00951CD7" w:rsidRDefault="00E41421" w:rsidP="009127AB">
      <w:pPr>
        <w:widowControl w:val="0"/>
        <w:ind w:firstLine="709"/>
        <w:jc w:val="both"/>
        <w:rPr>
          <w:sz w:val="28"/>
          <w:szCs w:val="28"/>
        </w:rPr>
      </w:pPr>
      <w:r w:rsidRPr="00951CD7">
        <w:rPr>
          <w:sz w:val="28"/>
          <w:szCs w:val="28"/>
        </w:rPr>
        <w:t xml:space="preserve">по объекту «Жилой квартал «Красная площадь», расположенный по </w:t>
      </w:r>
      <w:r w:rsidR="007A3011" w:rsidRPr="00951CD7">
        <w:rPr>
          <w:sz w:val="28"/>
          <w:szCs w:val="28"/>
        </w:rPr>
        <w:t xml:space="preserve">                                  </w:t>
      </w:r>
      <w:r w:rsidRPr="00951CD7">
        <w:rPr>
          <w:sz w:val="28"/>
          <w:szCs w:val="28"/>
        </w:rPr>
        <w:t xml:space="preserve">ул. </w:t>
      </w:r>
      <w:proofErr w:type="spellStart"/>
      <w:r w:rsidRPr="00951CD7">
        <w:rPr>
          <w:sz w:val="28"/>
          <w:szCs w:val="28"/>
        </w:rPr>
        <w:t>Конгрессная</w:t>
      </w:r>
      <w:proofErr w:type="spellEnd"/>
      <w:r w:rsidRPr="00951CD7">
        <w:rPr>
          <w:sz w:val="28"/>
          <w:szCs w:val="28"/>
        </w:rPr>
        <w:t xml:space="preserve"> в г. Краснодар. Детский сад на 350 мест (з/у с </w:t>
      </w:r>
      <w:r w:rsidR="007A3011" w:rsidRPr="00951CD7">
        <w:rPr>
          <w:sz w:val="28"/>
          <w:szCs w:val="28"/>
        </w:rPr>
        <w:t xml:space="preserve">                                                              </w:t>
      </w:r>
      <w:proofErr w:type="spellStart"/>
      <w:r w:rsidRPr="00951CD7">
        <w:rPr>
          <w:sz w:val="28"/>
          <w:szCs w:val="28"/>
        </w:rPr>
        <w:t>кад</w:t>
      </w:r>
      <w:proofErr w:type="spellEnd"/>
      <w:r w:rsidRPr="00951CD7">
        <w:rPr>
          <w:sz w:val="28"/>
          <w:szCs w:val="28"/>
        </w:rPr>
        <w:t>. № 23:43:0118001:9176)» – 584,6 тыс. рублей;</w:t>
      </w:r>
    </w:p>
    <w:p w14:paraId="1B92DB68" w14:textId="2D0E5592" w:rsidR="00E41421" w:rsidRPr="00951CD7" w:rsidRDefault="00E41421" w:rsidP="009127AB">
      <w:pPr>
        <w:widowControl w:val="0"/>
        <w:ind w:firstLine="709"/>
        <w:jc w:val="both"/>
        <w:rPr>
          <w:sz w:val="28"/>
          <w:szCs w:val="28"/>
        </w:rPr>
      </w:pPr>
      <w:r w:rsidRPr="00951CD7">
        <w:rPr>
          <w:sz w:val="28"/>
          <w:szCs w:val="28"/>
        </w:rPr>
        <w:t xml:space="preserve">по объекту «Проектирование и строительство </w:t>
      </w:r>
      <w:proofErr w:type="spellStart"/>
      <w:r w:rsidRPr="00951CD7">
        <w:rPr>
          <w:sz w:val="28"/>
          <w:szCs w:val="28"/>
        </w:rPr>
        <w:t>ДДУ</w:t>
      </w:r>
      <w:proofErr w:type="spellEnd"/>
      <w:r w:rsidRPr="00951CD7">
        <w:rPr>
          <w:sz w:val="28"/>
          <w:szCs w:val="28"/>
        </w:rPr>
        <w:t xml:space="preserve"> по ул.</w:t>
      </w:r>
      <w:r w:rsidR="009127AB" w:rsidRPr="00951CD7">
        <w:rPr>
          <w:sz w:val="28"/>
          <w:szCs w:val="28"/>
        </w:rPr>
        <w:t> </w:t>
      </w:r>
      <w:r w:rsidRPr="00951CD7">
        <w:rPr>
          <w:sz w:val="28"/>
          <w:szCs w:val="28"/>
        </w:rPr>
        <w:t>Писателя Знаменского» – 497,2 тыс. рублей;</w:t>
      </w:r>
    </w:p>
    <w:p w14:paraId="6BF7D302" w14:textId="542ECA74" w:rsidR="00E41421" w:rsidRPr="00951CD7" w:rsidRDefault="00E41421" w:rsidP="009127AB">
      <w:pPr>
        <w:widowControl w:val="0"/>
        <w:ind w:firstLine="709"/>
        <w:jc w:val="both"/>
        <w:rPr>
          <w:sz w:val="28"/>
          <w:szCs w:val="28"/>
        </w:rPr>
      </w:pPr>
      <w:r w:rsidRPr="00951CD7">
        <w:rPr>
          <w:sz w:val="28"/>
          <w:szCs w:val="28"/>
        </w:rPr>
        <w:t>по объекту «Здание дошкольной образовательной организации на 150 мест на участке с кадастровым номером 23:43:0142047:27286 по ул. Героев-Разведчиков в г. Краснодаре» – 461,7 тыс. рублей;</w:t>
      </w:r>
    </w:p>
    <w:p w14:paraId="1D66F6B4" w14:textId="0974177F" w:rsidR="00E41421" w:rsidRPr="00951CD7" w:rsidRDefault="00E41421" w:rsidP="009127AB">
      <w:pPr>
        <w:widowControl w:val="0"/>
        <w:ind w:firstLine="709"/>
        <w:jc w:val="both"/>
        <w:rPr>
          <w:sz w:val="28"/>
          <w:szCs w:val="28"/>
        </w:rPr>
      </w:pPr>
      <w:r w:rsidRPr="00951CD7">
        <w:rPr>
          <w:sz w:val="28"/>
          <w:szCs w:val="28"/>
        </w:rPr>
        <w:t xml:space="preserve">по объекту «Проектирование и строительство </w:t>
      </w:r>
      <w:proofErr w:type="spellStart"/>
      <w:r w:rsidRPr="00951CD7">
        <w:rPr>
          <w:sz w:val="28"/>
          <w:szCs w:val="28"/>
        </w:rPr>
        <w:t>ДДУ</w:t>
      </w:r>
      <w:proofErr w:type="spellEnd"/>
      <w:r w:rsidRPr="00951CD7">
        <w:rPr>
          <w:sz w:val="28"/>
          <w:szCs w:val="28"/>
        </w:rPr>
        <w:t xml:space="preserve"> на 220 мест по </w:t>
      </w:r>
      <w:r w:rsidR="007A3011" w:rsidRPr="00951CD7">
        <w:rPr>
          <w:sz w:val="28"/>
          <w:szCs w:val="28"/>
        </w:rPr>
        <w:t xml:space="preserve">                                                    </w:t>
      </w:r>
      <w:r w:rsidRPr="00951CD7">
        <w:rPr>
          <w:sz w:val="28"/>
          <w:szCs w:val="28"/>
        </w:rPr>
        <w:t>ул. Новодонецкая, 50 в городе Краснодаре» – 433,4 тыс. рублей;</w:t>
      </w:r>
    </w:p>
    <w:p w14:paraId="12131E5A" w14:textId="45B60707" w:rsidR="00E41421" w:rsidRPr="00951CD7" w:rsidRDefault="00E41421" w:rsidP="009127AB">
      <w:pPr>
        <w:widowControl w:val="0"/>
        <w:ind w:firstLine="709"/>
        <w:jc w:val="both"/>
        <w:rPr>
          <w:sz w:val="28"/>
          <w:szCs w:val="28"/>
        </w:rPr>
      </w:pPr>
      <w:r w:rsidRPr="00951CD7">
        <w:rPr>
          <w:sz w:val="28"/>
          <w:szCs w:val="28"/>
        </w:rPr>
        <w:t xml:space="preserve">по объекту «Проектирование и строительство </w:t>
      </w:r>
      <w:proofErr w:type="spellStart"/>
      <w:r w:rsidRPr="00951CD7">
        <w:rPr>
          <w:sz w:val="28"/>
          <w:szCs w:val="28"/>
        </w:rPr>
        <w:t>ДДУ</w:t>
      </w:r>
      <w:proofErr w:type="spellEnd"/>
      <w:r w:rsidRPr="00951CD7">
        <w:rPr>
          <w:sz w:val="28"/>
          <w:szCs w:val="28"/>
        </w:rPr>
        <w:t xml:space="preserve"> по ул. Калинина, 13 в г. Краснодаре» – 315,3 тыс. рублей;</w:t>
      </w:r>
    </w:p>
    <w:p w14:paraId="028016B3" w14:textId="7338719B" w:rsidR="00E41421" w:rsidRPr="00951CD7" w:rsidRDefault="00E41421" w:rsidP="009127AB">
      <w:pPr>
        <w:widowControl w:val="0"/>
        <w:ind w:firstLine="709"/>
        <w:jc w:val="both"/>
        <w:rPr>
          <w:sz w:val="28"/>
          <w:szCs w:val="28"/>
        </w:rPr>
      </w:pPr>
      <w:r w:rsidRPr="00951CD7">
        <w:rPr>
          <w:sz w:val="28"/>
          <w:szCs w:val="28"/>
        </w:rPr>
        <w:t>по объекту «Проектирование и строительство дошкольной образовательной организации на 350 мест в районе ул. 2-й Ямальской в Прикубанском внутригородском округе г. Краснодара» – 228,0 тыс. рублей.</w:t>
      </w:r>
    </w:p>
    <w:p w14:paraId="06F386C1" w14:textId="4AFBFDA7" w:rsidR="00E41421" w:rsidRPr="00951CD7" w:rsidRDefault="007A3011" w:rsidP="009127AB">
      <w:pPr>
        <w:widowControl w:val="0"/>
        <w:ind w:firstLine="709"/>
        <w:jc w:val="both"/>
        <w:rPr>
          <w:sz w:val="28"/>
          <w:szCs w:val="28"/>
        </w:rPr>
      </w:pPr>
      <w:r w:rsidRPr="00951CD7">
        <w:rPr>
          <w:sz w:val="28"/>
          <w:szCs w:val="28"/>
        </w:rPr>
        <w:lastRenderedPageBreak/>
        <w:t>Н</w:t>
      </w:r>
      <w:r w:rsidR="00E41421" w:rsidRPr="00951CD7">
        <w:rPr>
          <w:sz w:val="28"/>
          <w:szCs w:val="28"/>
        </w:rPr>
        <w:t>а проектирование и строительство общеобразовательных организаций – 9 459 735,2 тыс. рублей, из них за счёт средств бюджета Краснодарского края – 8 549 459,2 тыс. рублей, средств местного бюджета – 910 276,0 тыс. рублей, в том числе:</w:t>
      </w:r>
    </w:p>
    <w:p w14:paraId="478556A8" w14:textId="403ED2CC" w:rsidR="00E41421" w:rsidRPr="00951CD7" w:rsidRDefault="00E41421" w:rsidP="009127AB">
      <w:pPr>
        <w:widowControl w:val="0"/>
        <w:numPr>
          <w:ilvl w:val="0"/>
          <w:numId w:val="5"/>
        </w:numPr>
        <w:ind w:left="0" w:firstLine="709"/>
        <w:contextualSpacing/>
        <w:jc w:val="both"/>
        <w:rPr>
          <w:sz w:val="28"/>
          <w:szCs w:val="28"/>
        </w:rPr>
      </w:pPr>
      <w:r w:rsidRPr="00951CD7">
        <w:rPr>
          <w:sz w:val="28"/>
          <w:szCs w:val="28"/>
        </w:rPr>
        <w:t xml:space="preserve">в рамках реализации регионального проекта «Современная школа» национального проекта «Жильё и городская среда» за счёт средств местного бюджета на технологическое присоединение к инженерным коммуникациям объекта «Проектирование и строительство </w:t>
      </w:r>
      <w:proofErr w:type="spellStart"/>
      <w:r w:rsidRPr="00951CD7">
        <w:rPr>
          <w:sz w:val="28"/>
          <w:szCs w:val="28"/>
        </w:rPr>
        <w:t>МБОУ</w:t>
      </w:r>
      <w:proofErr w:type="spellEnd"/>
      <w:r w:rsidRPr="00951CD7">
        <w:rPr>
          <w:sz w:val="28"/>
          <w:szCs w:val="28"/>
        </w:rPr>
        <w:t xml:space="preserve"> </w:t>
      </w:r>
      <w:proofErr w:type="spellStart"/>
      <w:r w:rsidRPr="00951CD7">
        <w:rPr>
          <w:sz w:val="28"/>
          <w:szCs w:val="28"/>
        </w:rPr>
        <w:t>СОШ</w:t>
      </w:r>
      <w:proofErr w:type="spellEnd"/>
      <w:r w:rsidRPr="00951CD7">
        <w:rPr>
          <w:sz w:val="28"/>
          <w:szCs w:val="28"/>
        </w:rPr>
        <w:t xml:space="preserve"> в пос. Северный проезд 1-й Кипарисовый, 1 в г. Краснодаре» – 2 551,3 тыс. рублей,</w:t>
      </w:r>
    </w:p>
    <w:p w14:paraId="615A52DF" w14:textId="77777777" w:rsidR="00E41421" w:rsidRPr="00951CD7" w:rsidRDefault="00E41421" w:rsidP="009127AB">
      <w:pPr>
        <w:numPr>
          <w:ilvl w:val="0"/>
          <w:numId w:val="5"/>
        </w:numPr>
        <w:ind w:left="0" w:firstLine="709"/>
        <w:contextualSpacing/>
        <w:jc w:val="both"/>
        <w:rPr>
          <w:sz w:val="28"/>
          <w:szCs w:val="28"/>
        </w:rPr>
      </w:pPr>
      <w:r w:rsidRPr="00951CD7">
        <w:rPr>
          <w:sz w:val="28"/>
          <w:szCs w:val="28"/>
        </w:rPr>
        <w:t>на строительство общеобразовательных учреждений в рамках государственной программы Краснодарского кря «Развитие общественной инфраструктуры» – 9 192 967,5 тыс. рублей, в том числе за счёт средств бюджета Краснодарского края – 8 549 459,2 тыс. рублей, средств местного бюджета –                 643 508,3 тыс. рублей, из них:</w:t>
      </w:r>
    </w:p>
    <w:p w14:paraId="612A1C7C" w14:textId="77777777" w:rsidR="00E41421" w:rsidRPr="00951CD7" w:rsidRDefault="00E41421" w:rsidP="009127AB">
      <w:pPr>
        <w:ind w:firstLine="709"/>
        <w:contextualSpacing/>
        <w:jc w:val="both"/>
        <w:rPr>
          <w:sz w:val="28"/>
          <w:szCs w:val="28"/>
        </w:rPr>
      </w:pPr>
      <w:r w:rsidRPr="00951CD7">
        <w:rPr>
          <w:sz w:val="28"/>
          <w:szCs w:val="28"/>
        </w:rPr>
        <w:t xml:space="preserve">строительство </w:t>
      </w:r>
      <w:proofErr w:type="spellStart"/>
      <w:r w:rsidRPr="00951CD7">
        <w:rPr>
          <w:sz w:val="28"/>
          <w:szCs w:val="28"/>
        </w:rPr>
        <w:t>СОШ</w:t>
      </w:r>
      <w:proofErr w:type="spellEnd"/>
      <w:r w:rsidRPr="00951CD7">
        <w:rPr>
          <w:sz w:val="28"/>
          <w:szCs w:val="28"/>
        </w:rPr>
        <w:t xml:space="preserve"> на 1550 мест, расположенной в Прикубанском округе города Краснодара» – 1 744 103,0 тыс. рублей, в том числе за счёт средств бюджета Краснодарского края – 1 622 015,7 тыс. рублей, средств местного бюджета – 122 087,3 тыс. рублей;</w:t>
      </w:r>
    </w:p>
    <w:p w14:paraId="2793BB55" w14:textId="1B3B7C6D" w:rsidR="00E41421" w:rsidRPr="00951CD7" w:rsidRDefault="00E41421" w:rsidP="009127AB">
      <w:pPr>
        <w:ind w:firstLine="709"/>
        <w:contextualSpacing/>
        <w:jc w:val="both"/>
        <w:rPr>
          <w:sz w:val="28"/>
          <w:szCs w:val="28"/>
        </w:rPr>
      </w:pPr>
      <w:r w:rsidRPr="00951CD7">
        <w:rPr>
          <w:sz w:val="28"/>
          <w:szCs w:val="28"/>
        </w:rPr>
        <w:t xml:space="preserve">строительство </w:t>
      </w:r>
      <w:proofErr w:type="spellStart"/>
      <w:r w:rsidRPr="00951CD7">
        <w:rPr>
          <w:sz w:val="28"/>
          <w:szCs w:val="28"/>
        </w:rPr>
        <w:t>МБОУ</w:t>
      </w:r>
      <w:proofErr w:type="spellEnd"/>
      <w:r w:rsidRPr="00951CD7">
        <w:rPr>
          <w:sz w:val="28"/>
          <w:szCs w:val="28"/>
        </w:rPr>
        <w:t xml:space="preserve"> </w:t>
      </w:r>
      <w:proofErr w:type="spellStart"/>
      <w:r w:rsidRPr="00951CD7">
        <w:rPr>
          <w:sz w:val="28"/>
          <w:szCs w:val="28"/>
        </w:rPr>
        <w:t>СОШ</w:t>
      </w:r>
      <w:proofErr w:type="spellEnd"/>
      <w:r w:rsidRPr="00951CD7">
        <w:rPr>
          <w:sz w:val="28"/>
          <w:szCs w:val="28"/>
        </w:rPr>
        <w:t xml:space="preserve"> на 1550 мест в городе </w:t>
      </w:r>
      <w:proofErr w:type="gramStart"/>
      <w:r w:rsidRPr="00951CD7">
        <w:rPr>
          <w:sz w:val="28"/>
          <w:szCs w:val="28"/>
        </w:rPr>
        <w:t xml:space="preserve">Краснодаре, </w:t>
      </w:r>
      <w:r w:rsidR="007A3011" w:rsidRPr="00951CD7">
        <w:rPr>
          <w:sz w:val="28"/>
          <w:szCs w:val="28"/>
        </w:rPr>
        <w:t xml:space="preserve">  </w:t>
      </w:r>
      <w:proofErr w:type="gramEnd"/>
      <w:r w:rsidR="007A3011" w:rsidRPr="00951CD7">
        <w:rPr>
          <w:sz w:val="28"/>
          <w:szCs w:val="28"/>
        </w:rPr>
        <w:t xml:space="preserve">                                     </w:t>
      </w:r>
      <w:r w:rsidRPr="00951CD7">
        <w:rPr>
          <w:sz w:val="28"/>
          <w:szCs w:val="28"/>
        </w:rPr>
        <w:t>ул. Новороссийская – 1 707 636,7 тыс. рублей, в том числе за счёт средств бюджета Краснодарского края – 1 588 102,1 тыс. рублей, средств местного бюджета – 119 534,6 тыс. рублей;</w:t>
      </w:r>
      <w:r w:rsidRPr="00951CD7">
        <w:rPr>
          <w:sz w:val="28"/>
          <w:szCs w:val="28"/>
        </w:rPr>
        <w:tab/>
      </w:r>
    </w:p>
    <w:p w14:paraId="69867023" w14:textId="15322011" w:rsidR="00E41421" w:rsidRPr="00951CD7" w:rsidRDefault="00E41421" w:rsidP="009127AB">
      <w:pPr>
        <w:ind w:firstLine="709"/>
        <w:contextualSpacing/>
        <w:jc w:val="both"/>
        <w:rPr>
          <w:sz w:val="28"/>
          <w:szCs w:val="28"/>
        </w:rPr>
      </w:pPr>
      <w:r w:rsidRPr="00951CD7">
        <w:rPr>
          <w:sz w:val="28"/>
          <w:szCs w:val="28"/>
        </w:rPr>
        <w:t xml:space="preserve">строительство общеобразовательной школы на 1550 учеников (жилая застройка, расположенная в п. Берёзовом по ул. им. Профессора </w:t>
      </w:r>
      <w:proofErr w:type="spellStart"/>
      <w:r w:rsidRPr="00951CD7">
        <w:rPr>
          <w:sz w:val="28"/>
          <w:szCs w:val="28"/>
        </w:rPr>
        <w:t>Малигонова</w:t>
      </w:r>
      <w:proofErr w:type="spellEnd"/>
      <w:r w:rsidRPr="00951CD7">
        <w:rPr>
          <w:sz w:val="28"/>
          <w:szCs w:val="28"/>
        </w:rPr>
        <w:t xml:space="preserve"> в Берёзовском сельском округе МО г. Краснодара) – 1 653 081,6 тыс. рублей, в том числе за счёт средств бюджета Краснодарского края – 1 537 365,8 тыс. рублей, средств местного бюджета – 115 715,8 тыс. рублей;</w:t>
      </w:r>
    </w:p>
    <w:p w14:paraId="6588DAC2" w14:textId="3AD9A7B0" w:rsidR="00E41421" w:rsidRPr="00951CD7" w:rsidRDefault="00E41421" w:rsidP="009127AB">
      <w:pPr>
        <w:ind w:firstLine="709"/>
        <w:contextualSpacing/>
        <w:jc w:val="both"/>
        <w:rPr>
          <w:sz w:val="28"/>
          <w:szCs w:val="28"/>
        </w:rPr>
      </w:pPr>
      <w:r w:rsidRPr="00951CD7">
        <w:rPr>
          <w:sz w:val="28"/>
          <w:szCs w:val="28"/>
        </w:rPr>
        <w:t xml:space="preserve">строительство общеобразовательной школы по ул. Григория Пономаренко в городе Краснодаре – 877 666,2 тыс. рублей, в том числе за счёт средств бюджета Краснодарского края – 816 229,5 тыс. рублей, средств местного бюджета – </w:t>
      </w:r>
      <w:r w:rsidR="007A3011" w:rsidRPr="00951CD7">
        <w:rPr>
          <w:sz w:val="28"/>
          <w:szCs w:val="28"/>
        </w:rPr>
        <w:t xml:space="preserve">                             </w:t>
      </w:r>
      <w:r w:rsidRPr="00951CD7">
        <w:rPr>
          <w:sz w:val="28"/>
          <w:szCs w:val="28"/>
        </w:rPr>
        <w:t>61 436,7 тыс. рублей;</w:t>
      </w:r>
    </w:p>
    <w:p w14:paraId="4E3D41D5" w14:textId="7BBB4F00" w:rsidR="00E41421" w:rsidRPr="00951CD7" w:rsidRDefault="00E41421" w:rsidP="009127AB">
      <w:pPr>
        <w:ind w:firstLine="709"/>
        <w:contextualSpacing/>
        <w:jc w:val="both"/>
        <w:rPr>
          <w:sz w:val="28"/>
          <w:szCs w:val="28"/>
        </w:rPr>
      </w:pPr>
      <w:r w:rsidRPr="00951CD7">
        <w:rPr>
          <w:sz w:val="28"/>
          <w:szCs w:val="28"/>
        </w:rPr>
        <w:t xml:space="preserve">строительство общеобразовательной школы на 1550 мест по </w:t>
      </w:r>
      <w:proofErr w:type="gramStart"/>
      <w:r w:rsidRPr="00951CD7">
        <w:rPr>
          <w:sz w:val="28"/>
          <w:szCs w:val="28"/>
        </w:rPr>
        <w:t>адресу:</w:t>
      </w:r>
      <w:r w:rsidR="007A3011" w:rsidRPr="00951CD7">
        <w:rPr>
          <w:sz w:val="28"/>
          <w:szCs w:val="28"/>
        </w:rPr>
        <w:t xml:space="preserve">   </w:t>
      </w:r>
      <w:proofErr w:type="gramEnd"/>
      <w:r w:rsidR="007A3011" w:rsidRPr="00951CD7">
        <w:rPr>
          <w:sz w:val="28"/>
          <w:szCs w:val="28"/>
        </w:rPr>
        <w:t xml:space="preserve">                          </w:t>
      </w:r>
      <w:r w:rsidRPr="00951CD7">
        <w:rPr>
          <w:sz w:val="28"/>
          <w:szCs w:val="28"/>
        </w:rPr>
        <w:t xml:space="preserve"> г. Краснодар, в районе ул. Обрывная – 819 958,8 тыс. рублей, в том числе за счёт средств бюджета Краснодарского края – 762 561,6 тыс. рублей, средств местного бюджета – 57 397,2 тыс. рублей;</w:t>
      </w:r>
    </w:p>
    <w:p w14:paraId="1F135DCD" w14:textId="1750BDE7" w:rsidR="00E41421" w:rsidRPr="00951CD7" w:rsidRDefault="00E41421" w:rsidP="009127AB">
      <w:pPr>
        <w:ind w:firstLine="709"/>
        <w:contextualSpacing/>
        <w:jc w:val="both"/>
        <w:rPr>
          <w:sz w:val="28"/>
          <w:szCs w:val="28"/>
        </w:rPr>
      </w:pPr>
      <w:r w:rsidRPr="00951CD7">
        <w:rPr>
          <w:sz w:val="28"/>
          <w:szCs w:val="28"/>
        </w:rPr>
        <w:t>строительство общеобразовательной организации на 1100 мест на земельном участке с кадастровым номером 23:43:0143021:2706 в п.</w:t>
      </w:r>
      <w:r w:rsidR="007A3011" w:rsidRPr="00951CD7">
        <w:rPr>
          <w:sz w:val="28"/>
          <w:szCs w:val="28"/>
        </w:rPr>
        <w:t> </w:t>
      </w:r>
      <w:r w:rsidRPr="00951CD7">
        <w:rPr>
          <w:sz w:val="28"/>
          <w:szCs w:val="28"/>
        </w:rPr>
        <w:t xml:space="preserve">Краснодарском Прикубанского внутригородского округа г. Краснодара – </w:t>
      </w:r>
      <w:r w:rsidR="007A3011" w:rsidRPr="00951CD7">
        <w:rPr>
          <w:sz w:val="28"/>
          <w:szCs w:val="28"/>
        </w:rPr>
        <w:t xml:space="preserve">                          </w:t>
      </w:r>
      <w:r w:rsidRPr="00951CD7">
        <w:rPr>
          <w:sz w:val="28"/>
          <w:szCs w:val="28"/>
        </w:rPr>
        <w:t>744 951,2 тыс. рублей, в том числе за счёт средств бюджета Краснодарского края – 692 804,6 тыс. рублей, средств местного бюджета – 52 146,6 тыс. рублей;</w:t>
      </w:r>
    </w:p>
    <w:p w14:paraId="450237A5" w14:textId="0A44D4D5" w:rsidR="00E41421" w:rsidRPr="00951CD7" w:rsidRDefault="00E41421" w:rsidP="009127AB">
      <w:pPr>
        <w:ind w:firstLine="709"/>
        <w:contextualSpacing/>
        <w:jc w:val="both"/>
        <w:rPr>
          <w:sz w:val="28"/>
          <w:szCs w:val="28"/>
        </w:rPr>
      </w:pPr>
      <w:r w:rsidRPr="00951CD7">
        <w:rPr>
          <w:sz w:val="28"/>
          <w:szCs w:val="28"/>
        </w:rPr>
        <w:t>строительство общеобразовательной школы на 1100 мест по ул. Западный обход в микрорайоне «Южане» в г. Краснодаре – 650 400,0 тыс. рублей, в том числе за счёт средств бюджета Краснодарского края – 604 871,9 тыс. рублей, средств местного бюджета – 45 528,1 тыс. рублей;</w:t>
      </w:r>
    </w:p>
    <w:p w14:paraId="011D9B4C" w14:textId="737DFC13" w:rsidR="00E41421" w:rsidRPr="00951CD7" w:rsidRDefault="00E41421" w:rsidP="009127AB">
      <w:pPr>
        <w:ind w:firstLine="709"/>
        <w:contextualSpacing/>
        <w:jc w:val="both"/>
        <w:rPr>
          <w:sz w:val="28"/>
          <w:szCs w:val="28"/>
        </w:rPr>
      </w:pPr>
      <w:r w:rsidRPr="00951CD7">
        <w:rPr>
          <w:sz w:val="28"/>
          <w:szCs w:val="28"/>
        </w:rPr>
        <w:lastRenderedPageBreak/>
        <w:t xml:space="preserve">строительство общеобразовательной школы на 1875 мест в районе </w:t>
      </w:r>
      <w:r w:rsidR="00697EB8" w:rsidRPr="00951CD7">
        <w:rPr>
          <w:sz w:val="28"/>
          <w:szCs w:val="28"/>
        </w:rPr>
        <w:t xml:space="preserve">                              </w:t>
      </w:r>
      <w:r w:rsidRPr="00951CD7">
        <w:rPr>
          <w:sz w:val="28"/>
          <w:szCs w:val="28"/>
        </w:rPr>
        <w:t xml:space="preserve">ул. Командорской в Прикубанском внутригородском округе г. Краснодара – </w:t>
      </w:r>
      <w:r w:rsidR="00697EB8" w:rsidRPr="00951CD7">
        <w:rPr>
          <w:sz w:val="28"/>
          <w:szCs w:val="28"/>
        </w:rPr>
        <w:t xml:space="preserve">                                 </w:t>
      </w:r>
      <w:r w:rsidRPr="00951CD7">
        <w:rPr>
          <w:sz w:val="28"/>
          <w:szCs w:val="28"/>
        </w:rPr>
        <w:t>593 181,1 тыс. рублей, в том числе за счёт средств бюджета Краснодарского края – 551 658,4 тыс. рублей, средств местного бюджета – 41 522,7 тыс. рублей;</w:t>
      </w:r>
    </w:p>
    <w:p w14:paraId="67DB6ABB" w14:textId="77777777" w:rsidR="00E41421" w:rsidRPr="00951CD7" w:rsidRDefault="00E41421" w:rsidP="009127AB">
      <w:pPr>
        <w:ind w:firstLine="709"/>
        <w:contextualSpacing/>
        <w:jc w:val="both"/>
        <w:rPr>
          <w:sz w:val="28"/>
          <w:szCs w:val="28"/>
        </w:rPr>
      </w:pPr>
      <w:r w:rsidRPr="00951CD7">
        <w:rPr>
          <w:sz w:val="28"/>
          <w:szCs w:val="28"/>
        </w:rPr>
        <w:t xml:space="preserve">строительство учебного блока для 5-8 классов на 300 мест на территории </w:t>
      </w:r>
      <w:proofErr w:type="spellStart"/>
      <w:r w:rsidRPr="00951CD7">
        <w:rPr>
          <w:sz w:val="28"/>
          <w:szCs w:val="28"/>
        </w:rPr>
        <w:t>МБОУ</w:t>
      </w:r>
      <w:proofErr w:type="spellEnd"/>
      <w:r w:rsidRPr="00951CD7">
        <w:rPr>
          <w:sz w:val="28"/>
          <w:szCs w:val="28"/>
        </w:rPr>
        <w:t xml:space="preserve"> </w:t>
      </w:r>
      <w:proofErr w:type="spellStart"/>
      <w:r w:rsidRPr="00951CD7">
        <w:rPr>
          <w:sz w:val="28"/>
          <w:szCs w:val="28"/>
        </w:rPr>
        <w:t>СОШ</w:t>
      </w:r>
      <w:proofErr w:type="spellEnd"/>
      <w:r w:rsidRPr="00951CD7">
        <w:rPr>
          <w:sz w:val="28"/>
          <w:szCs w:val="28"/>
        </w:rPr>
        <w:t xml:space="preserve"> № 49 по ул. Стасова, 167 в г. Краснодаре – 284 342,3 тыс. рублей, в том числе за счёт средств бюджета Краснодарского края – 264 438,3 тыс. рублей, средств местного бюджета – 19 904,0 тыс. рублей;</w:t>
      </w:r>
    </w:p>
    <w:p w14:paraId="560E7AF0" w14:textId="77777777" w:rsidR="00697EB8" w:rsidRPr="00951CD7" w:rsidRDefault="00E41421" w:rsidP="009127AB">
      <w:pPr>
        <w:ind w:firstLine="709"/>
        <w:contextualSpacing/>
        <w:jc w:val="both"/>
        <w:rPr>
          <w:sz w:val="28"/>
          <w:szCs w:val="28"/>
        </w:rPr>
      </w:pPr>
      <w:r w:rsidRPr="00951CD7">
        <w:rPr>
          <w:sz w:val="28"/>
          <w:szCs w:val="28"/>
        </w:rPr>
        <w:t xml:space="preserve">строительство здания для пищеблока и спортивного зала на территории </w:t>
      </w:r>
      <w:proofErr w:type="spellStart"/>
      <w:r w:rsidRPr="00951CD7">
        <w:rPr>
          <w:sz w:val="28"/>
          <w:szCs w:val="28"/>
        </w:rPr>
        <w:t>МБОУ</w:t>
      </w:r>
      <w:proofErr w:type="spellEnd"/>
      <w:r w:rsidRPr="00951CD7">
        <w:rPr>
          <w:sz w:val="28"/>
          <w:szCs w:val="28"/>
        </w:rPr>
        <w:t xml:space="preserve"> </w:t>
      </w:r>
      <w:proofErr w:type="spellStart"/>
      <w:r w:rsidRPr="00951CD7">
        <w:rPr>
          <w:sz w:val="28"/>
          <w:szCs w:val="28"/>
        </w:rPr>
        <w:t>СОШ</w:t>
      </w:r>
      <w:proofErr w:type="spellEnd"/>
      <w:r w:rsidRPr="00951CD7">
        <w:rPr>
          <w:sz w:val="28"/>
          <w:szCs w:val="28"/>
        </w:rPr>
        <w:t xml:space="preserve"> №63 по ул. Славянской, 63 города Краснодара – 117 646,6 тыс. рублей, в том числе за счёт средств бюджета Краснодарского края – </w:t>
      </w:r>
      <w:r w:rsidR="00697EB8" w:rsidRPr="00951CD7">
        <w:rPr>
          <w:sz w:val="28"/>
          <w:szCs w:val="28"/>
        </w:rPr>
        <w:t xml:space="preserve">                                         </w:t>
      </w:r>
      <w:r w:rsidRPr="00951CD7">
        <w:rPr>
          <w:sz w:val="28"/>
          <w:szCs w:val="28"/>
        </w:rPr>
        <w:t>109 411,3 тыс. рублей, средств местного бюджета – 8 235,3 тыс. рублей;</w:t>
      </w:r>
    </w:p>
    <w:p w14:paraId="679A63A5" w14:textId="577C4922" w:rsidR="00E41421" w:rsidRPr="00951CD7" w:rsidRDefault="00E41421" w:rsidP="009127AB">
      <w:pPr>
        <w:ind w:firstLine="709"/>
        <w:contextualSpacing/>
        <w:jc w:val="both"/>
        <w:rPr>
          <w:sz w:val="28"/>
          <w:szCs w:val="28"/>
        </w:rPr>
      </w:pPr>
      <w:r w:rsidRPr="00951CD7">
        <w:rPr>
          <w:sz w:val="28"/>
          <w:szCs w:val="28"/>
        </w:rPr>
        <w:t>3) за счёт средств местного бюджета на технологическое присоединение к инженерным сетям и строительство общеобразовательных учреждений на                 2025 год предусмотрено – 264 216,4 тыс. рублей, в том числе:</w:t>
      </w:r>
    </w:p>
    <w:p w14:paraId="28EDA2D6" w14:textId="048F3503" w:rsidR="00E41421" w:rsidRPr="00951CD7" w:rsidRDefault="00E41421" w:rsidP="009127AB">
      <w:pPr>
        <w:widowControl w:val="0"/>
        <w:ind w:firstLine="709"/>
        <w:contextualSpacing/>
        <w:jc w:val="both"/>
        <w:rPr>
          <w:sz w:val="28"/>
          <w:szCs w:val="28"/>
        </w:rPr>
      </w:pPr>
      <w:r w:rsidRPr="00951CD7">
        <w:rPr>
          <w:sz w:val="28"/>
          <w:szCs w:val="28"/>
        </w:rPr>
        <w:t xml:space="preserve">по объекту «Проектирование и строительство </w:t>
      </w:r>
      <w:proofErr w:type="spellStart"/>
      <w:r w:rsidRPr="00951CD7">
        <w:rPr>
          <w:sz w:val="28"/>
          <w:szCs w:val="28"/>
        </w:rPr>
        <w:t>СОШ</w:t>
      </w:r>
      <w:proofErr w:type="spellEnd"/>
      <w:r w:rsidRPr="00951CD7">
        <w:rPr>
          <w:sz w:val="28"/>
          <w:szCs w:val="28"/>
        </w:rPr>
        <w:t xml:space="preserve"> на 1550 мест, расположенной в Прикубанском округе города Краснодара» – 61 733,1 тыс. рублей;</w:t>
      </w:r>
    </w:p>
    <w:p w14:paraId="3F8CA2D1" w14:textId="652D2A0A" w:rsidR="00E41421" w:rsidRPr="00951CD7" w:rsidRDefault="00E41421" w:rsidP="009127AB">
      <w:pPr>
        <w:widowControl w:val="0"/>
        <w:ind w:firstLine="709"/>
        <w:contextualSpacing/>
        <w:jc w:val="both"/>
        <w:rPr>
          <w:sz w:val="28"/>
          <w:szCs w:val="28"/>
        </w:rPr>
      </w:pPr>
      <w:r w:rsidRPr="00951CD7">
        <w:rPr>
          <w:sz w:val="28"/>
          <w:szCs w:val="28"/>
        </w:rPr>
        <w:t>по объекту «Жилая застройка, расположенная в п. Берёзовом по ул.</w:t>
      </w:r>
      <w:r w:rsidR="00697EB8" w:rsidRPr="00951CD7">
        <w:rPr>
          <w:sz w:val="28"/>
          <w:szCs w:val="28"/>
        </w:rPr>
        <w:t> </w:t>
      </w:r>
      <w:r w:rsidRPr="00951CD7">
        <w:rPr>
          <w:sz w:val="28"/>
          <w:szCs w:val="28"/>
        </w:rPr>
        <w:t>им.</w:t>
      </w:r>
      <w:r w:rsidR="00697EB8" w:rsidRPr="00951CD7">
        <w:rPr>
          <w:sz w:val="28"/>
          <w:szCs w:val="28"/>
        </w:rPr>
        <w:t> </w:t>
      </w:r>
      <w:r w:rsidRPr="00951CD7">
        <w:rPr>
          <w:sz w:val="28"/>
          <w:szCs w:val="28"/>
        </w:rPr>
        <w:t xml:space="preserve">Профессора </w:t>
      </w:r>
      <w:proofErr w:type="spellStart"/>
      <w:r w:rsidRPr="00951CD7">
        <w:rPr>
          <w:sz w:val="28"/>
          <w:szCs w:val="28"/>
        </w:rPr>
        <w:t>Малигонова</w:t>
      </w:r>
      <w:proofErr w:type="spellEnd"/>
      <w:r w:rsidRPr="00951CD7">
        <w:rPr>
          <w:sz w:val="28"/>
          <w:szCs w:val="28"/>
        </w:rPr>
        <w:t xml:space="preserve"> в Берёзовском сельском округе </w:t>
      </w:r>
      <w:r w:rsidR="00697EB8" w:rsidRPr="00951CD7">
        <w:rPr>
          <w:sz w:val="28"/>
          <w:szCs w:val="28"/>
        </w:rPr>
        <w:t xml:space="preserve">                                                    </w:t>
      </w:r>
      <w:r w:rsidRPr="00951CD7">
        <w:rPr>
          <w:sz w:val="28"/>
          <w:szCs w:val="28"/>
        </w:rPr>
        <w:t>МО г.</w:t>
      </w:r>
      <w:r w:rsidR="00697EB8" w:rsidRPr="00951CD7">
        <w:rPr>
          <w:sz w:val="28"/>
          <w:szCs w:val="28"/>
        </w:rPr>
        <w:t> </w:t>
      </w:r>
      <w:r w:rsidRPr="00951CD7">
        <w:rPr>
          <w:sz w:val="28"/>
          <w:szCs w:val="28"/>
        </w:rPr>
        <w:t xml:space="preserve"> Краснодара. Общеобразовательная школа на 1550 учеников» – </w:t>
      </w:r>
      <w:r w:rsidR="009127AB" w:rsidRPr="00951CD7">
        <w:rPr>
          <w:sz w:val="28"/>
          <w:szCs w:val="28"/>
        </w:rPr>
        <w:t xml:space="preserve">                                      </w:t>
      </w:r>
      <w:r w:rsidRPr="00951CD7">
        <w:rPr>
          <w:sz w:val="28"/>
          <w:szCs w:val="28"/>
        </w:rPr>
        <w:t>41 291,5 тыс. рублей;</w:t>
      </w:r>
    </w:p>
    <w:p w14:paraId="114EF2D0" w14:textId="296FE9BF" w:rsidR="00E41421" w:rsidRPr="00951CD7" w:rsidRDefault="00E41421" w:rsidP="009127AB">
      <w:pPr>
        <w:widowControl w:val="0"/>
        <w:ind w:firstLine="709"/>
        <w:contextualSpacing/>
        <w:jc w:val="both"/>
        <w:rPr>
          <w:sz w:val="28"/>
          <w:szCs w:val="28"/>
        </w:rPr>
      </w:pPr>
      <w:r w:rsidRPr="00951CD7">
        <w:rPr>
          <w:sz w:val="28"/>
          <w:szCs w:val="28"/>
        </w:rPr>
        <w:t>по объекту «Проектирование и строительство общеобразовательной школы на 1700 мест на земельном участке с кадастровым номером 23:43:0106012:625 в Прикубанском внутригородском округе г. Краснодара»</w:t>
      </w:r>
      <w:r w:rsidR="009127AB" w:rsidRPr="00951CD7">
        <w:rPr>
          <w:sz w:val="28"/>
          <w:szCs w:val="28"/>
        </w:rPr>
        <w:t xml:space="preserve"> </w:t>
      </w:r>
      <w:r w:rsidRPr="00951CD7">
        <w:rPr>
          <w:sz w:val="28"/>
          <w:szCs w:val="28"/>
        </w:rPr>
        <w:t xml:space="preserve">– </w:t>
      </w:r>
      <w:r w:rsidR="009127AB" w:rsidRPr="00951CD7">
        <w:rPr>
          <w:sz w:val="28"/>
          <w:szCs w:val="28"/>
        </w:rPr>
        <w:t xml:space="preserve">                           </w:t>
      </w:r>
      <w:r w:rsidRPr="00951CD7">
        <w:rPr>
          <w:sz w:val="28"/>
          <w:szCs w:val="28"/>
        </w:rPr>
        <w:t>34 258,6 тыс. рублей;</w:t>
      </w:r>
    </w:p>
    <w:p w14:paraId="1CC5C299" w14:textId="3098691E" w:rsidR="00E41421" w:rsidRPr="00951CD7" w:rsidRDefault="00E41421" w:rsidP="009127AB">
      <w:pPr>
        <w:widowControl w:val="0"/>
        <w:ind w:firstLine="709"/>
        <w:contextualSpacing/>
        <w:jc w:val="both"/>
        <w:rPr>
          <w:sz w:val="28"/>
          <w:szCs w:val="28"/>
        </w:rPr>
      </w:pPr>
      <w:r w:rsidRPr="00951CD7">
        <w:rPr>
          <w:sz w:val="28"/>
          <w:szCs w:val="28"/>
        </w:rPr>
        <w:t>по мероприятию «Строительство муниципальных общеобразовательных организаций» – 33 820,0 тыс. рублей;</w:t>
      </w:r>
    </w:p>
    <w:p w14:paraId="69C7216D" w14:textId="620573FF" w:rsidR="00E41421" w:rsidRPr="00951CD7" w:rsidRDefault="00E41421" w:rsidP="009127AB">
      <w:pPr>
        <w:widowControl w:val="0"/>
        <w:ind w:firstLine="709"/>
        <w:contextualSpacing/>
        <w:jc w:val="both"/>
        <w:rPr>
          <w:sz w:val="28"/>
          <w:szCs w:val="28"/>
        </w:rPr>
      </w:pPr>
      <w:r w:rsidRPr="00951CD7">
        <w:rPr>
          <w:sz w:val="28"/>
          <w:szCs w:val="28"/>
        </w:rPr>
        <w:t>по объекту «Проектирование и строительство общеобразовательной школы на 1875 мест в районе ул. Командорской в Прикубанском внутригородском округе г. Краснодара» – 30 497,8 тыс. рублей;</w:t>
      </w:r>
    </w:p>
    <w:p w14:paraId="175A3522" w14:textId="50FDDCE6" w:rsidR="00E41421" w:rsidRPr="00951CD7" w:rsidRDefault="00E41421" w:rsidP="009127AB">
      <w:pPr>
        <w:widowControl w:val="0"/>
        <w:ind w:firstLine="709"/>
        <w:contextualSpacing/>
        <w:jc w:val="both"/>
        <w:rPr>
          <w:sz w:val="28"/>
          <w:szCs w:val="28"/>
        </w:rPr>
      </w:pPr>
      <w:r w:rsidRPr="00951CD7">
        <w:rPr>
          <w:sz w:val="28"/>
          <w:szCs w:val="28"/>
        </w:rPr>
        <w:t xml:space="preserve">по объекту «Проектирование и строительство общеобразовательной школы на 1550 мест по адресу: г. Краснодар, в районе ул. Обрывная» – </w:t>
      </w:r>
      <w:r w:rsidR="00697EB8" w:rsidRPr="00951CD7">
        <w:rPr>
          <w:sz w:val="28"/>
          <w:szCs w:val="28"/>
        </w:rPr>
        <w:t xml:space="preserve">                                      </w:t>
      </w:r>
      <w:r w:rsidRPr="00951CD7">
        <w:rPr>
          <w:sz w:val="28"/>
          <w:szCs w:val="28"/>
        </w:rPr>
        <w:t>16 637,2 тыс. рублей;</w:t>
      </w:r>
    </w:p>
    <w:p w14:paraId="7AB5075B" w14:textId="36103680" w:rsidR="00E41421" w:rsidRPr="00951CD7" w:rsidRDefault="00E41421" w:rsidP="009127AB">
      <w:pPr>
        <w:widowControl w:val="0"/>
        <w:ind w:firstLine="709"/>
        <w:contextualSpacing/>
        <w:jc w:val="both"/>
        <w:rPr>
          <w:sz w:val="28"/>
          <w:szCs w:val="28"/>
        </w:rPr>
      </w:pPr>
      <w:r w:rsidRPr="00951CD7">
        <w:rPr>
          <w:sz w:val="28"/>
          <w:szCs w:val="28"/>
        </w:rPr>
        <w:t>по объекту «Проектирование и строительство общеобразовательной школы по ул. Григория Пономаренко в городе Краснодаре» – 13 707,2 тыс. рублей;</w:t>
      </w:r>
    </w:p>
    <w:p w14:paraId="0DE81C22" w14:textId="051F23F9" w:rsidR="00E41421" w:rsidRPr="00951CD7" w:rsidRDefault="00E41421" w:rsidP="009127AB">
      <w:pPr>
        <w:widowControl w:val="0"/>
        <w:ind w:firstLine="709"/>
        <w:contextualSpacing/>
        <w:jc w:val="both"/>
        <w:rPr>
          <w:sz w:val="28"/>
          <w:szCs w:val="28"/>
        </w:rPr>
      </w:pPr>
      <w:r w:rsidRPr="00951CD7">
        <w:rPr>
          <w:sz w:val="28"/>
          <w:szCs w:val="28"/>
        </w:rPr>
        <w:t xml:space="preserve">по объекту «Учебный блок вместимостью 400 мест на территории </w:t>
      </w:r>
      <w:r w:rsidR="00697EB8" w:rsidRPr="00951CD7">
        <w:rPr>
          <w:sz w:val="28"/>
          <w:szCs w:val="28"/>
        </w:rPr>
        <w:t xml:space="preserve">                                            </w:t>
      </w:r>
      <w:proofErr w:type="spellStart"/>
      <w:r w:rsidRPr="00951CD7">
        <w:rPr>
          <w:sz w:val="28"/>
          <w:szCs w:val="28"/>
        </w:rPr>
        <w:t>МБОУ</w:t>
      </w:r>
      <w:proofErr w:type="spellEnd"/>
      <w:r w:rsidRPr="00951CD7">
        <w:rPr>
          <w:sz w:val="28"/>
          <w:szCs w:val="28"/>
        </w:rPr>
        <w:t xml:space="preserve"> </w:t>
      </w:r>
      <w:proofErr w:type="spellStart"/>
      <w:r w:rsidRPr="00951CD7">
        <w:rPr>
          <w:sz w:val="28"/>
          <w:szCs w:val="28"/>
        </w:rPr>
        <w:t>СОШ</w:t>
      </w:r>
      <w:proofErr w:type="spellEnd"/>
      <w:r w:rsidRPr="00951CD7">
        <w:rPr>
          <w:sz w:val="28"/>
          <w:szCs w:val="28"/>
        </w:rPr>
        <w:t xml:space="preserve"> № 76 по ул. Советской, 62» – 12 171,4 тыс. рублей;</w:t>
      </w:r>
    </w:p>
    <w:p w14:paraId="1C8BF163" w14:textId="012E8E78" w:rsidR="00E41421" w:rsidRPr="00951CD7" w:rsidRDefault="00E41421" w:rsidP="009127AB">
      <w:pPr>
        <w:widowControl w:val="0"/>
        <w:ind w:firstLine="709"/>
        <w:contextualSpacing/>
        <w:jc w:val="both"/>
        <w:rPr>
          <w:sz w:val="28"/>
          <w:szCs w:val="28"/>
        </w:rPr>
      </w:pPr>
      <w:r w:rsidRPr="00951CD7">
        <w:rPr>
          <w:sz w:val="28"/>
          <w:szCs w:val="28"/>
        </w:rPr>
        <w:t>по объекту «Общеобразовательная школа на 1650 мест по ул. Красных Партизан – Азовская в Прикубанском внутригородском округе города Краснодара» – 6 917,3 тыс. рублей;</w:t>
      </w:r>
    </w:p>
    <w:p w14:paraId="3FB81CCF" w14:textId="721C4870" w:rsidR="00E41421" w:rsidRPr="00951CD7" w:rsidRDefault="00E41421" w:rsidP="009127AB">
      <w:pPr>
        <w:widowControl w:val="0"/>
        <w:ind w:firstLine="709"/>
        <w:contextualSpacing/>
        <w:jc w:val="both"/>
        <w:rPr>
          <w:sz w:val="28"/>
          <w:szCs w:val="28"/>
        </w:rPr>
      </w:pPr>
      <w:r w:rsidRPr="00951CD7">
        <w:rPr>
          <w:sz w:val="28"/>
          <w:szCs w:val="28"/>
        </w:rPr>
        <w:t xml:space="preserve">по объекту «Проектирование и строительство общеобразовательной организации на 1100 мест на земельном участке с кадастровым номером 23:43:0143021:2706 в п. Краснодарском Прикубанского внутригородского </w:t>
      </w:r>
      <w:r w:rsidRPr="00951CD7">
        <w:rPr>
          <w:sz w:val="28"/>
          <w:szCs w:val="28"/>
        </w:rPr>
        <w:lastRenderedPageBreak/>
        <w:t>округа г. Краснодара» – 4 675,5 тыс. рублей;</w:t>
      </w:r>
    </w:p>
    <w:p w14:paraId="153613BC" w14:textId="4213EF65" w:rsidR="00E41421" w:rsidRPr="00951CD7" w:rsidRDefault="00E41421" w:rsidP="009127AB">
      <w:pPr>
        <w:widowControl w:val="0"/>
        <w:ind w:firstLine="709"/>
        <w:contextualSpacing/>
        <w:jc w:val="both"/>
        <w:rPr>
          <w:sz w:val="28"/>
          <w:szCs w:val="28"/>
        </w:rPr>
      </w:pPr>
      <w:r w:rsidRPr="00951CD7">
        <w:rPr>
          <w:sz w:val="28"/>
          <w:szCs w:val="28"/>
        </w:rPr>
        <w:t xml:space="preserve">по объекту «Проектирование и строительство </w:t>
      </w:r>
      <w:proofErr w:type="spellStart"/>
      <w:r w:rsidRPr="00951CD7">
        <w:rPr>
          <w:sz w:val="28"/>
          <w:szCs w:val="28"/>
        </w:rPr>
        <w:t>МБОУ</w:t>
      </w:r>
      <w:proofErr w:type="spellEnd"/>
      <w:r w:rsidRPr="00951CD7">
        <w:rPr>
          <w:sz w:val="28"/>
          <w:szCs w:val="28"/>
        </w:rPr>
        <w:t xml:space="preserve"> </w:t>
      </w:r>
      <w:proofErr w:type="spellStart"/>
      <w:r w:rsidRPr="00951CD7">
        <w:rPr>
          <w:sz w:val="28"/>
          <w:szCs w:val="28"/>
        </w:rPr>
        <w:t>СОШ</w:t>
      </w:r>
      <w:proofErr w:type="spellEnd"/>
      <w:r w:rsidRPr="00951CD7">
        <w:rPr>
          <w:sz w:val="28"/>
          <w:szCs w:val="28"/>
        </w:rPr>
        <w:t xml:space="preserve"> на 1550 мест в городе Краснодаре, ул. Новороссийская» – 2 873,5 тыс. рублей;</w:t>
      </w:r>
    </w:p>
    <w:p w14:paraId="569FC14D" w14:textId="4A53CD09" w:rsidR="00E41421" w:rsidRPr="00951CD7" w:rsidRDefault="00E41421" w:rsidP="009127AB">
      <w:pPr>
        <w:widowControl w:val="0"/>
        <w:ind w:firstLine="709"/>
        <w:contextualSpacing/>
        <w:jc w:val="both"/>
        <w:rPr>
          <w:sz w:val="28"/>
          <w:szCs w:val="28"/>
        </w:rPr>
      </w:pPr>
      <w:r w:rsidRPr="00951CD7">
        <w:rPr>
          <w:sz w:val="28"/>
          <w:szCs w:val="28"/>
        </w:rPr>
        <w:t xml:space="preserve">по объекту «Учебный блок вместимостью 300 мест на территории </w:t>
      </w:r>
      <w:r w:rsidR="001E1F0A" w:rsidRPr="00951CD7">
        <w:rPr>
          <w:sz w:val="28"/>
          <w:szCs w:val="28"/>
        </w:rPr>
        <w:t xml:space="preserve">                              </w:t>
      </w:r>
      <w:proofErr w:type="spellStart"/>
      <w:r w:rsidRPr="00951CD7">
        <w:rPr>
          <w:sz w:val="28"/>
          <w:szCs w:val="28"/>
        </w:rPr>
        <w:t>МБОУ</w:t>
      </w:r>
      <w:proofErr w:type="spellEnd"/>
      <w:r w:rsidRPr="00951CD7">
        <w:rPr>
          <w:sz w:val="28"/>
          <w:szCs w:val="28"/>
        </w:rPr>
        <w:t xml:space="preserve"> </w:t>
      </w:r>
      <w:proofErr w:type="spellStart"/>
      <w:r w:rsidRPr="00951CD7">
        <w:rPr>
          <w:sz w:val="28"/>
          <w:szCs w:val="28"/>
        </w:rPr>
        <w:t>СОШ</w:t>
      </w:r>
      <w:proofErr w:type="spellEnd"/>
      <w:r w:rsidRPr="00951CD7">
        <w:rPr>
          <w:sz w:val="28"/>
          <w:szCs w:val="28"/>
        </w:rPr>
        <w:t xml:space="preserve"> № 38 в п. Лазурном по ул. им. Александра </w:t>
      </w:r>
      <w:proofErr w:type="spellStart"/>
      <w:r w:rsidRPr="00951CD7">
        <w:rPr>
          <w:sz w:val="28"/>
          <w:szCs w:val="28"/>
        </w:rPr>
        <w:t>Носаленко</w:t>
      </w:r>
      <w:proofErr w:type="spellEnd"/>
      <w:r w:rsidRPr="00951CD7">
        <w:rPr>
          <w:sz w:val="28"/>
          <w:szCs w:val="28"/>
        </w:rPr>
        <w:t xml:space="preserve">, 1» – </w:t>
      </w:r>
      <w:r w:rsidR="001E1F0A" w:rsidRPr="00951CD7">
        <w:rPr>
          <w:sz w:val="28"/>
          <w:szCs w:val="28"/>
        </w:rPr>
        <w:t xml:space="preserve">                                       </w:t>
      </w:r>
      <w:r w:rsidRPr="00951CD7">
        <w:rPr>
          <w:sz w:val="28"/>
          <w:szCs w:val="28"/>
        </w:rPr>
        <w:t>2 644,8 тыс. рублей;</w:t>
      </w:r>
    </w:p>
    <w:p w14:paraId="49C7950B" w14:textId="0BEDAE5C" w:rsidR="00E41421" w:rsidRPr="00951CD7" w:rsidRDefault="00E41421" w:rsidP="009127AB">
      <w:pPr>
        <w:widowControl w:val="0"/>
        <w:ind w:firstLine="709"/>
        <w:contextualSpacing/>
        <w:jc w:val="both"/>
        <w:rPr>
          <w:sz w:val="28"/>
          <w:szCs w:val="28"/>
        </w:rPr>
      </w:pPr>
      <w:r w:rsidRPr="00951CD7">
        <w:rPr>
          <w:sz w:val="28"/>
          <w:szCs w:val="28"/>
        </w:rPr>
        <w:t>по объекту «Общеобразовательная школа на 1100 мест по ул. Западный обход в микрорайоне «Южане» в г. Краснодаре» – 1 377,5 тыс. рублей;</w:t>
      </w:r>
    </w:p>
    <w:p w14:paraId="08AD9A52" w14:textId="3846BBF7" w:rsidR="00E41421" w:rsidRPr="00951CD7" w:rsidRDefault="00E41421" w:rsidP="009127AB">
      <w:pPr>
        <w:widowControl w:val="0"/>
        <w:ind w:firstLine="709"/>
        <w:contextualSpacing/>
        <w:jc w:val="both"/>
        <w:rPr>
          <w:sz w:val="28"/>
          <w:szCs w:val="28"/>
        </w:rPr>
      </w:pPr>
      <w:r w:rsidRPr="00951CD7">
        <w:rPr>
          <w:sz w:val="28"/>
          <w:szCs w:val="28"/>
        </w:rPr>
        <w:t xml:space="preserve">по объекту «Строительство учебного блока для 5-8 классов на 300 мест на территории </w:t>
      </w:r>
      <w:proofErr w:type="spellStart"/>
      <w:r w:rsidRPr="00951CD7">
        <w:rPr>
          <w:sz w:val="28"/>
          <w:szCs w:val="28"/>
        </w:rPr>
        <w:t>МБОУ</w:t>
      </w:r>
      <w:proofErr w:type="spellEnd"/>
      <w:r w:rsidRPr="00951CD7">
        <w:rPr>
          <w:sz w:val="28"/>
          <w:szCs w:val="28"/>
        </w:rPr>
        <w:t xml:space="preserve"> </w:t>
      </w:r>
      <w:proofErr w:type="spellStart"/>
      <w:r w:rsidRPr="00951CD7">
        <w:rPr>
          <w:sz w:val="28"/>
          <w:szCs w:val="28"/>
        </w:rPr>
        <w:t>СОШ</w:t>
      </w:r>
      <w:proofErr w:type="spellEnd"/>
      <w:r w:rsidRPr="00951CD7">
        <w:rPr>
          <w:sz w:val="28"/>
          <w:szCs w:val="28"/>
        </w:rPr>
        <w:t xml:space="preserve"> № 49 по ул. Стасова, 167 в г. Краснодаре» – 715,9 тыс. рублей;</w:t>
      </w:r>
    </w:p>
    <w:p w14:paraId="0705EEAB" w14:textId="5902E464" w:rsidR="00E41421" w:rsidRPr="00951CD7" w:rsidRDefault="00E41421" w:rsidP="009127AB">
      <w:pPr>
        <w:widowControl w:val="0"/>
        <w:ind w:firstLine="709"/>
        <w:contextualSpacing/>
        <w:jc w:val="both"/>
        <w:rPr>
          <w:sz w:val="28"/>
          <w:szCs w:val="28"/>
        </w:rPr>
      </w:pPr>
      <w:r w:rsidRPr="00951CD7">
        <w:rPr>
          <w:sz w:val="28"/>
          <w:szCs w:val="28"/>
        </w:rPr>
        <w:t xml:space="preserve">по объекту «Проектирование и строительство </w:t>
      </w:r>
      <w:proofErr w:type="spellStart"/>
      <w:r w:rsidRPr="00951CD7">
        <w:rPr>
          <w:sz w:val="28"/>
          <w:szCs w:val="28"/>
        </w:rPr>
        <w:t>МБОУ</w:t>
      </w:r>
      <w:proofErr w:type="spellEnd"/>
      <w:r w:rsidRPr="00951CD7">
        <w:rPr>
          <w:sz w:val="28"/>
          <w:szCs w:val="28"/>
        </w:rPr>
        <w:t xml:space="preserve"> </w:t>
      </w:r>
      <w:proofErr w:type="spellStart"/>
      <w:r w:rsidRPr="00951CD7">
        <w:rPr>
          <w:sz w:val="28"/>
          <w:szCs w:val="28"/>
        </w:rPr>
        <w:t>СОШ</w:t>
      </w:r>
      <w:proofErr w:type="spellEnd"/>
      <w:r w:rsidRPr="00951CD7">
        <w:rPr>
          <w:sz w:val="28"/>
          <w:szCs w:val="28"/>
        </w:rPr>
        <w:t xml:space="preserve"> по </w:t>
      </w:r>
      <w:r w:rsidR="001E1F0A" w:rsidRPr="00951CD7">
        <w:rPr>
          <w:sz w:val="28"/>
          <w:szCs w:val="28"/>
        </w:rPr>
        <w:t xml:space="preserve">                                                </w:t>
      </w:r>
      <w:r w:rsidRPr="00951CD7">
        <w:rPr>
          <w:sz w:val="28"/>
          <w:szCs w:val="28"/>
        </w:rPr>
        <w:t>ул. Воронежской, 47 «В» в г. Краснодаре» – 336,7 тыс. рублей;</w:t>
      </w:r>
    </w:p>
    <w:p w14:paraId="09A1D66A" w14:textId="5F00AAC4" w:rsidR="00E41421" w:rsidRPr="00951CD7" w:rsidRDefault="00E41421" w:rsidP="009127AB">
      <w:pPr>
        <w:widowControl w:val="0"/>
        <w:ind w:firstLine="709"/>
        <w:contextualSpacing/>
        <w:jc w:val="both"/>
        <w:rPr>
          <w:sz w:val="28"/>
          <w:szCs w:val="28"/>
        </w:rPr>
      </w:pPr>
      <w:r w:rsidRPr="00951CD7">
        <w:rPr>
          <w:sz w:val="28"/>
          <w:szCs w:val="28"/>
        </w:rPr>
        <w:t xml:space="preserve">по объекту «Проектирование и строительство здания для пищеблока и спортивного зала на территории </w:t>
      </w:r>
      <w:proofErr w:type="spellStart"/>
      <w:r w:rsidRPr="00951CD7">
        <w:rPr>
          <w:sz w:val="28"/>
          <w:szCs w:val="28"/>
        </w:rPr>
        <w:t>МБОУ</w:t>
      </w:r>
      <w:proofErr w:type="spellEnd"/>
      <w:r w:rsidRPr="00951CD7">
        <w:rPr>
          <w:sz w:val="28"/>
          <w:szCs w:val="28"/>
        </w:rPr>
        <w:t xml:space="preserve"> </w:t>
      </w:r>
      <w:proofErr w:type="spellStart"/>
      <w:r w:rsidRPr="00951CD7">
        <w:rPr>
          <w:sz w:val="28"/>
          <w:szCs w:val="28"/>
        </w:rPr>
        <w:t>СОШ</w:t>
      </w:r>
      <w:proofErr w:type="spellEnd"/>
      <w:r w:rsidRPr="00951CD7">
        <w:rPr>
          <w:sz w:val="28"/>
          <w:szCs w:val="28"/>
        </w:rPr>
        <w:t xml:space="preserve"> №63 по ул. Славянской, 63 города Краснодара» – 288,1 тыс. рублей;</w:t>
      </w:r>
    </w:p>
    <w:p w14:paraId="20AB4E24" w14:textId="37A40442" w:rsidR="00E41421" w:rsidRPr="00951CD7" w:rsidRDefault="00E41421" w:rsidP="009127AB">
      <w:pPr>
        <w:widowControl w:val="0"/>
        <w:ind w:firstLine="709"/>
        <w:contextualSpacing/>
        <w:jc w:val="both"/>
        <w:rPr>
          <w:sz w:val="28"/>
          <w:szCs w:val="28"/>
        </w:rPr>
      </w:pPr>
      <w:r w:rsidRPr="00951CD7">
        <w:rPr>
          <w:sz w:val="28"/>
          <w:szCs w:val="28"/>
        </w:rPr>
        <w:t xml:space="preserve">по объекту «Реконструкция МОУ </w:t>
      </w:r>
      <w:proofErr w:type="spellStart"/>
      <w:r w:rsidRPr="00951CD7">
        <w:rPr>
          <w:sz w:val="28"/>
          <w:szCs w:val="28"/>
        </w:rPr>
        <w:t>СОШ</w:t>
      </w:r>
      <w:proofErr w:type="spellEnd"/>
      <w:r w:rsidRPr="00951CD7">
        <w:rPr>
          <w:sz w:val="28"/>
          <w:szCs w:val="28"/>
        </w:rPr>
        <w:t xml:space="preserve"> № 93 по ул. 1 Мая, 93 в Прикубанском внутригородском округе г. Краснодара. 1 этап строительство учебного корпуса на 300 мест» – 270,3 тыс. рублей.</w:t>
      </w:r>
    </w:p>
    <w:p w14:paraId="66E1864E" w14:textId="77777777" w:rsidR="00E41421" w:rsidRPr="00951CD7" w:rsidRDefault="00E41421" w:rsidP="009127AB">
      <w:pPr>
        <w:widowControl w:val="0"/>
        <w:ind w:firstLine="709"/>
        <w:jc w:val="both"/>
        <w:rPr>
          <w:sz w:val="28"/>
          <w:szCs w:val="28"/>
        </w:rPr>
      </w:pPr>
      <w:r w:rsidRPr="00951CD7">
        <w:rPr>
          <w:sz w:val="28"/>
          <w:szCs w:val="28"/>
        </w:rPr>
        <w:t>На реализацию подпрограммы «Подготовка градостроительной и землеустроительной документации на территории муниципального образования город Краснодар»</w:t>
      </w:r>
      <w:r w:rsidRPr="00951CD7">
        <w:rPr>
          <w:sz w:val="24"/>
          <w:szCs w:val="24"/>
        </w:rPr>
        <w:t xml:space="preserve"> </w:t>
      </w:r>
      <w:r w:rsidRPr="00951CD7">
        <w:rPr>
          <w:sz w:val="28"/>
          <w:szCs w:val="28"/>
        </w:rPr>
        <w:t>на 2025 год предусмотрены бюджетные ассигнования за счёт средств местного бюджета на общую сумму 2 000,0 тыс. рублей на оплату работы независимых экспертов при назначении судом судебно-строительной экспертизы по искам администрации муниципального образования город Краснодар.</w:t>
      </w:r>
    </w:p>
    <w:p w14:paraId="74EA4642" w14:textId="77777777" w:rsidR="00E41421" w:rsidRPr="00951CD7" w:rsidRDefault="00E41421" w:rsidP="009127AB">
      <w:pPr>
        <w:widowControl w:val="0"/>
        <w:ind w:firstLine="709"/>
        <w:jc w:val="both"/>
        <w:rPr>
          <w:sz w:val="28"/>
          <w:szCs w:val="28"/>
        </w:rPr>
      </w:pPr>
      <w:r w:rsidRPr="00951CD7">
        <w:rPr>
          <w:sz w:val="28"/>
          <w:szCs w:val="28"/>
        </w:rPr>
        <w:t>В рамках реализации мероприятий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развитие объектов инженерной, социальной инфраструктуры, дорожного хозяйства» на обеспечение функций органов местного самоуправления в сфере установленных функций и обеспечение деятельности подведомственных муниципальных казённых учреждений на 2025 год предусмотрены бюджетные ассигнования за счёт средств местного бюджета в общей сумме 562 755,4 тыс. рублей, в том числе на:</w:t>
      </w:r>
      <w:r w:rsidRPr="00951CD7">
        <w:t xml:space="preserve"> </w:t>
      </w:r>
    </w:p>
    <w:p w14:paraId="5A964FB4" w14:textId="77777777" w:rsidR="00E41421" w:rsidRPr="00951CD7" w:rsidRDefault="00E41421" w:rsidP="009127AB">
      <w:pPr>
        <w:widowControl w:val="0"/>
        <w:ind w:firstLine="709"/>
        <w:jc w:val="both"/>
        <w:rPr>
          <w:sz w:val="28"/>
          <w:szCs w:val="28"/>
        </w:rPr>
      </w:pPr>
      <w:r w:rsidRPr="00951CD7">
        <w:rPr>
          <w:sz w:val="28"/>
          <w:szCs w:val="28"/>
        </w:rPr>
        <w:t>обеспечение деятельности департамента строительства администрации муниципального образования город Краснодар – 57 262,9 тыс. рублей;</w:t>
      </w:r>
    </w:p>
    <w:p w14:paraId="537CA4CD" w14:textId="77777777" w:rsidR="00E41421" w:rsidRPr="00951CD7" w:rsidRDefault="00E41421" w:rsidP="009127AB">
      <w:pPr>
        <w:widowControl w:val="0"/>
        <w:ind w:firstLine="709"/>
        <w:jc w:val="both"/>
        <w:rPr>
          <w:sz w:val="28"/>
          <w:szCs w:val="28"/>
        </w:rPr>
      </w:pPr>
      <w:r w:rsidRPr="00951CD7">
        <w:rPr>
          <w:sz w:val="28"/>
          <w:szCs w:val="28"/>
        </w:rPr>
        <w:t>обеспечение деятельности департамента архитектуры и градостроительства администрации муниципального образования                               город Краснодар – 112 599,3 тыс. рублей;</w:t>
      </w:r>
    </w:p>
    <w:p w14:paraId="6FCB2256" w14:textId="77777777" w:rsidR="00E41421" w:rsidRPr="00951CD7" w:rsidRDefault="00E41421" w:rsidP="009127AB">
      <w:pPr>
        <w:widowControl w:val="0"/>
        <w:ind w:firstLine="709"/>
        <w:jc w:val="both"/>
        <w:rPr>
          <w:sz w:val="28"/>
          <w:szCs w:val="28"/>
        </w:rPr>
      </w:pPr>
      <w:r w:rsidRPr="00951CD7">
        <w:rPr>
          <w:sz w:val="28"/>
          <w:szCs w:val="28"/>
        </w:rPr>
        <w:t>обеспечение выполнения функций муниципальных учреждений, подведомственных департаменту строительства администрации муниципального образования город Краснодар – 157 970,1 тыс. рублей;</w:t>
      </w:r>
    </w:p>
    <w:p w14:paraId="5EF14396" w14:textId="77777777" w:rsidR="00E41421" w:rsidRPr="00951CD7" w:rsidRDefault="00E41421" w:rsidP="009127AB">
      <w:pPr>
        <w:widowControl w:val="0"/>
        <w:ind w:firstLine="709"/>
        <w:jc w:val="both"/>
        <w:rPr>
          <w:sz w:val="28"/>
          <w:szCs w:val="28"/>
        </w:rPr>
      </w:pPr>
      <w:r w:rsidRPr="00951CD7">
        <w:rPr>
          <w:sz w:val="28"/>
          <w:szCs w:val="28"/>
        </w:rPr>
        <w:t xml:space="preserve">обеспечение выполнения функций муниципальных учреждений, подведомственных департаменту архитектуры и градостроительства </w:t>
      </w:r>
      <w:r w:rsidRPr="00951CD7">
        <w:rPr>
          <w:sz w:val="28"/>
          <w:szCs w:val="28"/>
        </w:rPr>
        <w:lastRenderedPageBreak/>
        <w:t>администрации муниципального образования город Краснодар – 234 923,1 тыс. рублей.</w:t>
      </w:r>
    </w:p>
    <w:p w14:paraId="68BAC58E" w14:textId="2FA38826" w:rsidR="00E41421" w:rsidRPr="00951CD7" w:rsidRDefault="00E41421" w:rsidP="009127AB">
      <w:pPr>
        <w:widowControl w:val="0"/>
        <w:ind w:firstLine="709"/>
        <w:jc w:val="both"/>
        <w:rPr>
          <w:sz w:val="28"/>
          <w:szCs w:val="28"/>
        </w:rPr>
      </w:pPr>
      <w:r w:rsidRPr="00951CD7">
        <w:rPr>
          <w:sz w:val="28"/>
          <w:szCs w:val="28"/>
        </w:rPr>
        <w:t>В рамках реализации подпрограммы «Проведение комплексных кадастровых работ» на 2025 год за счёт средств местного бюджета предусмотрены бюджетные ассигнования на проведение комплексных кадастровых работ и утверждение плана-карты – 10 049,9 тыс. рублей, в том числе за счёт бюджета Краснодарского края – 8 039,9 тыс. рублей, средств местного бюджета – 2</w:t>
      </w:r>
      <w:r w:rsidRPr="00951CD7">
        <w:rPr>
          <w:sz w:val="28"/>
          <w:szCs w:val="28"/>
          <w:lang w:val="en-US"/>
        </w:rPr>
        <w:t> </w:t>
      </w:r>
      <w:r w:rsidRPr="00951CD7">
        <w:rPr>
          <w:sz w:val="28"/>
          <w:szCs w:val="28"/>
        </w:rPr>
        <w:t>010,</w:t>
      </w:r>
      <w:r w:rsidR="00C85E75">
        <w:rPr>
          <w:sz w:val="28"/>
          <w:szCs w:val="28"/>
        </w:rPr>
        <w:t>0</w:t>
      </w:r>
      <w:r w:rsidRPr="00951CD7">
        <w:rPr>
          <w:sz w:val="28"/>
          <w:szCs w:val="28"/>
        </w:rPr>
        <w:t xml:space="preserve"> тыс. рублей. </w:t>
      </w:r>
    </w:p>
    <w:p w14:paraId="0FB531EE" w14:textId="77777777" w:rsidR="003F7EE1" w:rsidRPr="00951CD7" w:rsidRDefault="003F7EE1" w:rsidP="00643323">
      <w:pPr>
        <w:widowControl w:val="0"/>
        <w:ind w:firstLine="709"/>
        <w:jc w:val="both"/>
        <w:rPr>
          <w:sz w:val="28"/>
          <w:szCs w:val="28"/>
        </w:rPr>
      </w:pPr>
    </w:p>
    <w:p w14:paraId="70FD0319" w14:textId="77777777" w:rsidR="00B21A12" w:rsidRPr="00951CD7" w:rsidRDefault="00B21A12" w:rsidP="0066072A">
      <w:pPr>
        <w:widowControl w:val="0"/>
        <w:jc w:val="center"/>
        <w:rPr>
          <w:sz w:val="28"/>
          <w:szCs w:val="28"/>
        </w:rPr>
      </w:pPr>
      <w:r w:rsidRPr="00951CD7">
        <w:rPr>
          <w:sz w:val="28"/>
          <w:szCs w:val="28"/>
        </w:rPr>
        <w:t xml:space="preserve">Развитие транспортной системы </w:t>
      </w:r>
    </w:p>
    <w:p w14:paraId="356CDCA7" w14:textId="77777777" w:rsidR="00B21A12" w:rsidRPr="00951CD7" w:rsidRDefault="00B21A12" w:rsidP="0066072A">
      <w:pPr>
        <w:widowControl w:val="0"/>
        <w:jc w:val="center"/>
        <w:rPr>
          <w:sz w:val="28"/>
          <w:szCs w:val="28"/>
        </w:rPr>
      </w:pPr>
      <w:r w:rsidRPr="00951CD7">
        <w:rPr>
          <w:sz w:val="28"/>
          <w:szCs w:val="28"/>
        </w:rPr>
        <w:t>в границах муниципального образования город Краснодар</w:t>
      </w:r>
    </w:p>
    <w:p w14:paraId="2C59D533" w14:textId="77777777" w:rsidR="00B21A12" w:rsidRPr="00951CD7" w:rsidRDefault="00B21A12" w:rsidP="00B21A12">
      <w:pPr>
        <w:widowControl w:val="0"/>
        <w:ind w:firstLine="709"/>
        <w:jc w:val="center"/>
        <w:rPr>
          <w:b/>
          <w:sz w:val="28"/>
          <w:szCs w:val="28"/>
        </w:rPr>
      </w:pPr>
    </w:p>
    <w:p w14:paraId="541B37EE" w14:textId="3457D63E" w:rsidR="0043576C" w:rsidRPr="00951CD7" w:rsidRDefault="0043576C" w:rsidP="0043576C">
      <w:pPr>
        <w:widowControl w:val="0"/>
        <w:ind w:firstLine="709"/>
        <w:jc w:val="both"/>
        <w:rPr>
          <w:sz w:val="28"/>
          <w:szCs w:val="28"/>
        </w:rPr>
      </w:pPr>
      <w:r w:rsidRPr="00951CD7">
        <w:rPr>
          <w:sz w:val="28"/>
          <w:szCs w:val="28"/>
        </w:rPr>
        <w:t>В проекте местного бюджета на реализацию муниципальной программы муниципального образования город Краснодар «Развитие транспортной системы в границах муниципального образования город Краснодар» в 2025 году планируется направить бюджетные ассигнования в общей сумме                      10</w:t>
      </w:r>
      <w:r w:rsidRPr="00951CD7">
        <w:rPr>
          <w:sz w:val="28"/>
          <w:szCs w:val="28"/>
          <w:lang w:val="en-US"/>
        </w:rPr>
        <w:t> </w:t>
      </w:r>
      <w:r w:rsidRPr="00951CD7">
        <w:rPr>
          <w:sz w:val="28"/>
          <w:szCs w:val="28"/>
        </w:rPr>
        <w:t>275</w:t>
      </w:r>
      <w:r w:rsidRPr="00951CD7">
        <w:rPr>
          <w:sz w:val="28"/>
          <w:szCs w:val="28"/>
          <w:lang w:val="en-US"/>
        </w:rPr>
        <w:t> </w:t>
      </w:r>
      <w:r w:rsidRPr="00951CD7">
        <w:rPr>
          <w:sz w:val="28"/>
          <w:szCs w:val="28"/>
        </w:rPr>
        <w:t>601,6 тыс. рублей, в том числе средства федерального бюджета –                       1 273 425,3 тыс. рублей, средства бюджета Краснодарского края –                          2 513 547,4 тыс. рублей, средства местного бюджета – 6 488 628,9 тыс. рублей,                   в 2026 году – 7 827 002,7 тыс. рублей, в том числе средства федерального бюджета – 221 835,4 тыс. рублей, средства бюджета Краснодарского края –                          993 315,7 тыс. рублей, средства местного бюджета – 6 611 851,6 тыс. рублей;                   в 2027 году – 7 297 952,8 тыс. рублей, в том числе средства бюджета Краснодарского края – 1 939 694,3 тыс. рублей, средства местного бюджета – 5 358 258,5 тыс. рублей.</w:t>
      </w:r>
    </w:p>
    <w:p w14:paraId="0B381444" w14:textId="77777777" w:rsidR="00B21A12" w:rsidRPr="00951CD7" w:rsidRDefault="00B21A12" w:rsidP="00B21A12">
      <w:pPr>
        <w:widowControl w:val="0"/>
        <w:ind w:firstLine="709"/>
        <w:jc w:val="both"/>
        <w:rPr>
          <w:sz w:val="28"/>
          <w:szCs w:val="28"/>
          <w:highlight w:val="yellow"/>
        </w:rPr>
      </w:pPr>
    </w:p>
    <w:p w14:paraId="016E21AA" w14:textId="77777777" w:rsidR="00B21A12" w:rsidRPr="00951CD7" w:rsidRDefault="00B21A12" w:rsidP="00B21A12">
      <w:pPr>
        <w:widowControl w:val="0"/>
        <w:ind w:firstLine="709"/>
        <w:jc w:val="right"/>
        <w:rPr>
          <w:sz w:val="28"/>
          <w:szCs w:val="28"/>
        </w:rPr>
      </w:pPr>
      <w:r w:rsidRPr="00951CD7">
        <w:rPr>
          <w:sz w:val="28"/>
          <w:szCs w:val="28"/>
        </w:rPr>
        <w:t>тыс. рублей</w:t>
      </w: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1"/>
        <w:gridCol w:w="992"/>
        <w:gridCol w:w="1417"/>
        <w:gridCol w:w="1418"/>
        <w:gridCol w:w="1276"/>
        <w:gridCol w:w="1275"/>
      </w:tblGrid>
      <w:tr w:rsidR="00951CD7" w:rsidRPr="00951CD7" w14:paraId="7FFB4686" w14:textId="77777777" w:rsidTr="007608F5">
        <w:trPr>
          <w:trHeight w:val="567"/>
          <w:tblHeader/>
        </w:trPr>
        <w:tc>
          <w:tcPr>
            <w:tcW w:w="3261" w:type="dxa"/>
            <w:vMerge w:val="restart"/>
            <w:tcBorders>
              <w:bottom w:val="single" w:sz="4" w:space="0" w:color="auto"/>
            </w:tcBorders>
            <w:shd w:val="clear" w:color="auto" w:fill="auto"/>
            <w:vAlign w:val="center"/>
          </w:tcPr>
          <w:p w14:paraId="790E29A2" w14:textId="77777777" w:rsidR="007608F5" w:rsidRPr="00951CD7" w:rsidRDefault="007608F5" w:rsidP="00D22B8A">
            <w:pPr>
              <w:widowControl w:val="0"/>
              <w:jc w:val="center"/>
              <w:rPr>
                <w:sz w:val="24"/>
                <w:szCs w:val="24"/>
              </w:rPr>
            </w:pPr>
            <w:r w:rsidRPr="00951CD7">
              <w:rPr>
                <w:sz w:val="24"/>
                <w:szCs w:val="24"/>
              </w:rPr>
              <w:t>Наименование показателя</w:t>
            </w:r>
          </w:p>
          <w:p w14:paraId="2F601281" w14:textId="77777777" w:rsidR="007608F5" w:rsidRPr="00951CD7" w:rsidRDefault="007608F5" w:rsidP="00D22B8A">
            <w:pPr>
              <w:widowControl w:val="0"/>
              <w:jc w:val="center"/>
              <w:rPr>
                <w:sz w:val="24"/>
                <w:szCs w:val="24"/>
              </w:rPr>
            </w:pPr>
            <w:r w:rsidRPr="00951CD7">
              <w:rPr>
                <w:sz w:val="24"/>
                <w:szCs w:val="24"/>
              </w:rPr>
              <w:t>(подпрограмма, мероприятие)</w:t>
            </w:r>
          </w:p>
        </w:tc>
        <w:tc>
          <w:tcPr>
            <w:tcW w:w="992" w:type="dxa"/>
            <w:vMerge w:val="restart"/>
            <w:tcBorders>
              <w:right w:val="single" w:sz="4" w:space="0" w:color="auto"/>
            </w:tcBorders>
            <w:vAlign w:val="center"/>
          </w:tcPr>
          <w:p w14:paraId="13B2BE66" w14:textId="77777777" w:rsidR="007608F5" w:rsidRPr="00951CD7" w:rsidRDefault="007608F5" w:rsidP="00D22B8A">
            <w:pPr>
              <w:widowControl w:val="0"/>
              <w:ind w:left="-61" w:firstLine="61"/>
              <w:jc w:val="center"/>
              <w:rPr>
                <w:sz w:val="24"/>
                <w:szCs w:val="24"/>
              </w:rPr>
            </w:pPr>
            <w:r w:rsidRPr="00951CD7">
              <w:rPr>
                <w:sz w:val="24"/>
                <w:szCs w:val="24"/>
              </w:rPr>
              <w:t>Уровень бюджета</w:t>
            </w:r>
          </w:p>
        </w:tc>
        <w:tc>
          <w:tcPr>
            <w:tcW w:w="1417" w:type="dxa"/>
            <w:vMerge w:val="restart"/>
            <w:tcBorders>
              <w:top w:val="single" w:sz="4" w:space="0" w:color="auto"/>
              <w:left w:val="single" w:sz="4" w:space="0" w:color="auto"/>
              <w:right w:val="single" w:sz="4" w:space="0" w:color="auto"/>
            </w:tcBorders>
            <w:vAlign w:val="center"/>
          </w:tcPr>
          <w:p w14:paraId="4B3F193C" w14:textId="2D55726F" w:rsidR="007608F5" w:rsidRPr="00951CD7" w:rsidRDefault="007608F5" w:rsidP="00D22B8A">
            <w:pPr>
              <w:widowControl w:val="0"/>
              <w:jc w:val="center"/>
              <w:rPr>
                <w:sz w:val="24"/>
                <w:szCs w:val="24"/>
              </w:rPr>
            </w:pPr>
            <w:r w:rsidRPr="00951CD7">
              <w:rPr>
                <w:sz w:val="24"/>
                <w:szCs w:val="24"/>
              </w:rPr>
              <w:t>Сводная</w:t>
            </w:r>
            <w:r w:rsidR="005C1F83" w:rsidRPr="00951CD7">
              <w:rPr>
                <w:sz w:val="24"/>
                <w:szCs w:val="24"/>
              </w:rPr>
              <w:t xml:space="preserve"> бюджетная роспись на 01.10.2024</w:t>
            </w:r>
          </w:p>
        </w:tc>
        <w:tc>
          <w:tcPr>
            <w:tcW w:w="3969" w:type="dxa"/>
            <w:gridSpan w:val="3"/>
            <w:tcBorders>
              <w:left w:val="single" w:sz="4" w:space="0" w:color="auto"/>
              <w:bottom w:val="single" w:sz="4" w:space="0" w:color="auto"/>
            </w:tcBorders>
            <w:shd w:val="clear" w:color="auto" w:fill="auto"/>
            <w:vAlign w:val="center"/>
          </w:tcPr>
          <w:p w14:paraId="4EB7E5E4" w14:textId="77777777" w:rsidR="007608F5" w:rsidRPr="00951CD7" w:rsidRDefault="007608F5" w:rsidP="00D22B8A">
            <w:pPr>
              <w:widowControl w:val="0"/>
              <w:jc w:val="center"/>
              <w:rPr>
                <w:sz w:val="24"/>
                <w:szCs w:val="24"/>
              </w:rPr>
            </w:pPr>
            <w:r w:rsidRPr="00951CD7">
              <w:rPr>
                <w:sz w:val="24"/>
                <w:szCs w:val="24"/>
              </w:rPr>
              <w:t>Проект</w:t>
            </w:r>
          </w:p>
        </w:tc>
      </w:tr>
      <w:tr w:rsidR="00951CD7" w:rsidRPr="00951CD7" w14:paraId="58C89809" w14:textId="77777777" w:rsidTr="007608F5">
        <w:tblPrEx>
          <w:tblBorders>
            <w:top w:val="none" w:sz="0" w:space="0" w:color="auto"/>
            <w:left w:val="none" w:sz="0" w:space="0" w:color="auto"/>
            <w:right w:val="none" w:sz="0" w:space="0" w:color="auto"/>
            <w:insideH w:val="none" w:sz="0" w:space="0" w:color="auto"/>
            <w:insideV w:val="none" w:sz="0" w:space="0" w:color="auto"/>
          </w:tblBorders>
        </w:tblPrEx>
        <w:trPr>
          <w:tblHeader/>
        </w:trPr>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D75B1" w14:textId="77777777" w:rsidR="007608F5" w:rsidRPr="00951CD7" w:rsidRDefault="007608F5" w:rsidP="00D22B8A">
            <w:pPr>
              <w:widowControl w:val="0"/>
              <w:jc w:val="center"/>
              <w:rPr>
                <w:sz w:val="24"/>
                <w:szCs w:val="24"/>
              </w:rPr>
            </w:pPr>
          </w:p>
        </w:tc>
        <w:tc>
          <w:tcPr>
            <w:tcW w:w="992" w:type="dxa"/>
            <w:vMerge/>
            <w:tcBorders>
              <w:left w:val="single" w:sz="4" w:space="0" w:color="auto"/>
              <w:bottom w:val="single" w:sz="4" w:space="0" w:color="auto"/>
              <w:right w:val="single" w:sz="4" w:space="0" w:color="auto"/>
            </w:tcBorders>
            <w:vAlign w:val="center"/>
          </w:tcPr>
          <w:p w14:paraId="1629009D" w14:textId="77777777" w:rsidR="007608F5" w:rsidRPr="00951CD7" w:rsidRDefault="007608F5" w:rsidP="00D22B8A">
            <w:pPr>
              <w:widowControl w:val="0"/>
              <w:jc w:val="center"/>
              <w:rPr>
                <w:sz w:val="24"/>
                <w:szCs w:val="24"/>
              </w:rPr>
            </w:pPr>
          </w:p>
        </w:tc>
        <w:tc>
          <w:tcPr>
            <w:tcW w:w="1417" w:type="dxa"/>
            <w:vMerge/>
            <w:tcBorders>
              <w:left w:val="single" w:sz="4" w:space="0" w:color="auto"/>
              <w:bottom w:val="single" w:sz="4" w:space="0" w:color="auto"/>
              <w:right w:val="single" w:sz="4" w:space="0" w:color="auto"/>
            </w:tcBorders>
            <w:vAlign w:val="center"/>
          </w:tcPr>
          <w:p w14:paraId="3E093D6F" w14:textId="77777777" w:rsidR="007608F5" w:rsidRPr="00951CD7" w:rsidRDefault="007608F5" w:rsidP="00D22B8A">
            <w:pPr>
              <w:widowControl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86A039" w14:textId="267632E1" w:rsidR="007608F5" w:rsidRPr="00951CD7" w:rsidRDefault="005C1F83" w:rsidP="00D22B8A">
            <w:pPr>
              <w:widowControl w:val="0"/>
              <w:autoSpaceDE w:val="0"/>
              <w:autoSpaceDN w:val="0"/>
              <w:adjustRightInd w:val="0"/>
              <w:jc w:val="center"/>
              <w:rPr>
                <w:sz w:val="24"/>
                <w:szCs w:val="24"/>
              </w:rPr>
            </w:pPr>
            <w:r w:rsidRPr="00951CD7">
              <w:rPr>
                <w:sz w:val="24"/>
                <w:szCs w:val="24"/>
              </w:rPr>
              <w:t>2025</w:t>
            </w:r>
            <w:r w:rsidR="007608F5" w:rsidRPr="00951CD7">
              <w:rPr>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14:paraId="5EBD5677" w14:textId="0CB91693" w:rsidR="007608F5" w:rsidRPr="00951CD7" w:rsidRDefault="007608F5" w:rsidP="005C1F83">
            <w:pPr>
              <w:widowControl w:val="0"/>
              <w:jc w:val="center"/>
              <w:rPr>
                <w:sz w:val="24"/>
                <w:szCs w:val="24"/>
              </w:rPr>
            </w:pPr>
            <w:r w:rsidRPr="00951CD7">
              <w:rPr>
                <w:sz w:val="24"/>
                <w:szCs w:val="24"/>
              </w:rPr>
              <w:t>202</w:t>
            </w:r>
            <w:r w:rsidR="005C1F83" w:rsidRPr="00951CD7">
              <w:rPr>
                <w:sz w:val="24"/>
                <w:szCs w:val="24"/>
              </w:rPr>
              <w:t>6</w:t>
            </w:r>
            <w:r w:rsidRPr="00951CD7">
              <w:rPr>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14:paraId="20AAF012" w14:textId="4AC45AB3" w:rsidR="007608F5" w:rsidRPr="00951CD7" w:rsidRDefault="007608F5" w:rsidP="00D22B8A">
            <w:pPr>
              <w:widowControl w:val="0"/>
              <w:jc w:val="center"/>
              <w:rPr>
                <w:sz w:val="24"/>
                <w:szCs w:val="24"/>
              </w:rPr>
            </w:pPr>
            <w:r w:rsidRPr="00951CD7">
              <w:rPr>
                <w:sz w:val="24"/>
                <w:szCs w:val="24"/>
              </w:rPr>
              <w:t>2</w:t>
            </w:r>
            <w:r w:rsidR="005C1F83" w:rsidRPr="00951CD7">
              <w:rPr>
                <w:sz w:val="24"/>
                <w:szCs w:val="24"/>
              </w:rPr>
              <w:t>027</w:t>
            </w:r>
            <w:r w:rsidRPr="00951CD7">
              <w:rPr>
                <w:sz w:val="24"/>
                <w:szCs w:val="24"/>
              </w:rPr>
              <w:t xml:space="preserve"> год</w:t>
            </w:r>
          </w:p>
        </w:tc>
      </w:tr>
      <w:tr w:rsidR="00951CD7" w:rsidRPr="00951CD7" w14:paraId="75E3C896" w14:textId="77777777" w:rsidTr="007608F5">
        <w:tblPrEx>
          <w:tblBorders>
            <w:top w:val="none" w:sz="0" w:space="0" w:color="auto"/>
            <w:left w:val="none" w:sz="0" w:space="0" w:color="auto"/>
            <w:right w:val="none" w:sz="0" w:space="0" w:color="auto"/>
            <w:insideH w:val="none" w:sz="0" w:space="0" w:color="auto"/>
            <w:insideV w:val="none" w:sz="0" w:space="0" w:color="auto"/>
          </w:tblBorders>
        </w:tblPrEx>
        <w:trPr>
          <w:tblHead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27D85A3" w14:textId="77777777" w:rsidR="007608F5" w:rsidRPr="00951CD7" w:rsidRDefault="007608F5" w:rsidP="00D22B8A">
            <w:pPr>
              <w:widowControl w:val="0"/>
              <w:jc w:val="center"/>
              <w:rPr>
                <w:sz w:val="24"/>
                <w:szCs w:val="24"/>
              </w:rPr>
            </w:pPr>
            <w:r w:rsidRPr="00951CD7">
              <w:rPr>
                <w:sz w:val="24"/>
                <w:szCs w:val="24"/>
              </w:rPr>
              <w:t>1</w:t>
            </w:r>
          </w:p>
        </w:tc>
        <w:tc>
          <w:tcPr>
            <w:tcW w:w="992" w:type="dxa"/>
            <w:tcBorders>
              <w:left w:val="single" w:sz="4" w:space="0" w:color="auto"/>
              <w:bottom w:val="single" w:sz="4" w:space="0" w:color="auto"/>
              <w:right w:val="single" w:sz="4" w:space="0" w:color="auto"/>
            </w:tcBorders>
            <w:vAlign w:val="center"/>
          </w:tcPr>
          <w:p w14:paraId="447C7510" w14:textId="77777777" w:rsidR="007608F5" w:rsidRPr="00951CD7" w:rsidRDefault="007608F5" w:rsidP="00D22B8A">
            <w:pPr>
              <w:widowControl w:val="0"/>
              <w:jc w:val="center"/>
              <w:rPr>
                <w:sz w:val="24"/>
                <w:szCs w:val="24"/>
              </w:rPr>
            </w:pPr>
            <w:r w:rsidRPr="00951CD7">
              <w:rPr>
                <w:sz w:val="24"/>
                <w:szCs w:val="24"/>
              </w:rPr>
              <w:t>2</w:t>
            </w:r>
          </w:p>
        </w:tc>
        <w:tc>
          <w:tcPr>
            <w:tcW w:w="1417" w:type="dxa"/>
            <w:tcBorders>
              <w:left w:val="single" w:sz="4" w:space="0" w:color="auto"/>
              <w:bottom w:val="single" w:sz="4" w:space="0" w:color="auto"/>
              <w:right w:val="single" w:sz="4" w:space="0" w:color="auto"/>
            </w:tcBorders>
            <w:vAlign w:val="center"/>
          </w:tcPr>
          <w:p w14:paraId="75A3BF26" w14:textId="77777777" w:rsidR="007608F5" w:rsidRPr="00951CD7" w:rsidRDefault="007608F5" w:rsidP="00D22B8A">
            <w:pPr>
              <w:widowControl w:val="0"/>
              <w:jc w:val="center"/>
              <w:rPr>
                <w:sz w:val="24"/>
                <w:szCs w:val="24"/>
              </w:rPr>
            </w:pPr>
            <w:r w:rsidRPr="00951CD7">
              <w:rPr>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1AEE" w14:textId="77777777" w:rsidR="007608F5" w:rsidRPr="00951CD7" w:rsidRDefault="007608F5" w:rsidP="00D22B8A">
            <w:pPr>
              <w:widowControl w:val="0"/>
              <w:autoSpaceDE w:val="0"/>
              <w:autoSpaceDN w:val="0"/>
              <w:adjustRightInd w:val="0"/>
              <w:jc w:val="center"/>
              <w:rPr>
                <w:sz w:val="24"/>
                <w:szCs w:val="24"/>
              </w:rPr>
            </w:pPr>
            <w:r w:rsidRPr="00951CD7">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7ABAD554" w14:textId="77777777" w:rsidR="007608F5" w:rsidRPr="00951CD7" w:rsidRDefault="007608F5" w:rsidP="00D22B8A">
            <w:pPr>
              <w:widowControl w:val="0"/>
              <w:jc w:val="center"/>
              <w:rPr>
                <w:sz w:val="24"/>
                <w:szCs w:val="24"/>
              </w:rPr>
            </w:pPr>
            <w:r w:rsidRPr="00951CD7">
              <w:rPr>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tcPr>
          <w:p w14:paraId="6C96F28C" w14:textId="77777777" w:rsidR="007608F5" w:rsidRPr="00951CD7" w:rsidRDefault="007608F5" w:rsidP="00D22B8A">
            <w:pPr>
              <w:widowControl w:val="0"/>
              <w:jc w:val="center"/>
              <w:rPr>
                <w:sz w:val="24"/>
                <w:szCs w:val="24"/>
              </w:rPr>
            </w:pPr>
            <w:r w:rsidRPr="00951CD7">
              <w:rPr>
                <w:sz w:val="24"/>
                <w:szCs w:val="24"/>
              </w:rPr>
              <w:t>6</w:t>
            </w:r>
          </w:p>
        </w:tc>
      </w:tr>
      <w:tr w:rsidR="00951CD7" w:rsidRPr="00951CD7" w14:paraId="0A72A565" w14:textId="77777777" w:rsidTr="0043576C">
        <w:tblPrEx>
          <w:tblBorders>
            <w:bottom w:val="single" w:sz="4" w:space="0" w:color="auto"/>
          </w:tblBorders>
          <w:tblLook w:val="0000" w:firstRow="0" w:lastRow="0" w:firstColumn="0" w:lastColumn="0" w:noHBand="0" w:noVBand="0"/>
        </w:tblPrEx>
        <w:trPr>
          <w:trHeight w:val="565"/>
        </w:trPr>
        <w:tc>
          <w:tcPr>
            <w:tcW w:w="3261" w:type="dxa"/>
            <w:vMerge w:val="restart"/>
            <w:tcBorders>
              <w:bottom w:val="dotted" w:sz="4" w:space="0" w:color="auto"/>
              <w:right w:val="dotted" w:sz="4" w:space="0" w:color="auto"/>
            </w:tcBorders>
          </w:tcPr>
          <w:p w14:paraId="3E9319B4" w14:textId="77777777" w:rsidR="0043576C" w:rsidRPr="00951CD7" w:rsidRDefault="0043576C" w:rsidP="0043576C">
            <w:pPr>
              <w:widowControl w:val="0"/>
              <w:rPr>
                <w:sz w:val="24"/>
                <w:szCs w:val="24"/>
              </w:rPr>
            </w:pPr>
            <w:r w:rsidRPr="00951CD7">
              <w:rPr>
                <w:rFonts w:eastAsia="Calibri"/>
                <w:sz w:val="24"/>
                <w:szCs w:val="24"/>
                <w:lang w:eastAsia="en-US"/>
              </w:rPr>
              <w:t>Всего по программе</w:t>
            </w:r>
          </w:p>
        </w:tc>
        <w:tc>
          <w:tcPr>
            <w:tcW w:w="992" w:type="dxa"/>
            <w:tcBorders>
              <w:left w:val="dotted" w:sz="4" w:space="0" w:color="auto"/>
              <w:bottom w:val="dotted" w:sz="4" w:space="0" w:color="auto"/>
              <w:right w:val="dotted" w:sz="4" w:space="0" w:color="auto"/>
            </w:tcBorders>
            <w:vAlign w:val="bottom"/>
          </w:tcPr>
          <w:p w14:paraId="2C4DE7EE" w14:textId="77777777" w:rsidR="0043576C" w:rsidRPr="00951CD7" w:rsidRDefault="0043576C" w:rsidP="0043576C">
            <w:pPr>
              <w:widowControl w:val="0"/>
              <w:jc w:val="center"/>
              <w:rPr>
                <w:sz w:val="24"/>
                <w:szCs w:val="24"/>
              </w:rPr>
            </w:pPr>
            <w:proofErr w:type="spellStart"/>
            <w:r w:rsidRPr="00951CD7">
              <w:rPr>
                <w:sz w:val="24"/>
                <w:szCs w:val="24"/>
              </w:rPr>
              <w:t>ФБ</w:t>
            </w:r>
            <w:proofErr w:type="spellEnd"/>
            <w:r w:rsidRPr="00951CD7">
              <w:rPr>
                <w:sz w:val="24"/>
                <w:szCs w:val="24"/>
              </w:rPr>
              <w:t>, КБ,</w:t>
            </w:r>
          </w:p>
          <w:p w14:paraId="43C7719F" w14:textId="77777777" w:rsidR="0043576C" w:rsidRPr="00951CD7" w:rsidRDefault="0043576C" w:rsidP="0043576C">
            <w:pPr>
              <w:widowControl w:val="0"/>
              <w:jc w:val="center"/>
              <w:rPr>
                <w:sz w:val="24"/>
                <w:szCs w:val="24"/>
              </w:rPr>
            </w:pPr>
            <w:r w:rsidRPr="00951CD7">
              <w:rPr>
                <w:sz w:val="24"/>
                <w:szCs w:val="24"/>
              </w:rPr>
              <w:t>МБ</w:t>
            </w:r>
          </w:p>
        </w:tc>
        <w:tc>
          <w:tcPr>
            <w:tcW w:w="1417" w:type="dxa"/>
            <w:tcBorders>
              <w:top w:val="single" w:sz="4" w:space="0" w:color="auto"/>
              <w:left w:val="dotted" w:sz="4" w:space="0" w:color="auto"/>
              <w:bottom w:val="dotted" w:sz="4" w:space="0" w:color="auto"/>
              <w:right w:val="dotted" w:sz="4" w:space="0" w:color="auto"/>
            </w:tcBorders>
            <w:vAlign w:val="bottom"/>
          </w:tcPr>
          <w:p w14:paraId="555ECAA2" w14:textId="75477BC1" w:rsidR="0043576C" w:rsidRPr="00951CD7" w:rsidRDefault="0043576C" w:rsidP="0043576C">
            <w:pPr>
              <w:widowControl w:val="0"/>
              <w:jc w:val="right"/>
              <w:rPr>
                <w:sz w:val="24"/>
                <w:szCs w:val="24"/>
              </w:rPr>
            </w:pPr>
            <w:r w:rsidRPr="00951CD7">
              <w:rPr>
                <w:sz w:val="24"/>
                <w:szCs w:val="24"/>
              </w:rPr>
              <w:t>14 762 567,6</w:t>
            </w:r>
          </w:p>
        </w:tc>
        <w:tc>
          <w:tcPr>
            <w:tcW w:w="1418" w:type="dxa"/>
            <w:tcBorders>
              <w:left w:val="dotted" w:sz="4" w:space="0" w:color="auto"/>
              <w:bottom w:val="dotted" w:sz="4" w:space="0" w:color="auto"/>
              <w:right w:val="dotted" w:sz="4" w:space="0" w:color="auto"/>
            </w:tcBorders>
            <w:vAlign w:val="bottom"/>
          </w:tcPr>
          <w:p w14:paraId="30909BF1" w14:textId="4F9B4302" w:rsidR="0043576C" w:rsidRPr="00951CD7" w:rsidRDefault="0043576C" w:rsidP="0043576C">
            <w:pPr>
              <w:widowControl w:val="0"/>
              <w:jc w:val="right"/>
              <w:rPr>
                <w:sz w:val="24"/>
                <w:szCs w:val="24"/>
              </w:rPr>
            </w:pPr>
            <w:r w:rsidRPr="00951CD7">
              <w:rPr>
                <w:sz w:val="24"/>
                <w:szCs w:val="24"/>
              </w:rPr>
              <w:t>10 275 601,6</w:t>
            </w:r>
          </w:p>
        </w:tc>
        <w:tc>
          <w:tcPr>
            <w:tcW w:w="1276" w:type="dxa"/>
            <w:tcBorders>
              <w:left w:val="dotted" w:sz="4" w:space="0" w:color="auto"/>
              <w:bottom w:val="dotted" w:sz="4" w:space="0" w:color="auto"/>
              <w:right w:val="dotted" w:sz="4" w:space="0" w:color="auto"/>
            </w:tcBorders>
            <w:vAlign w:val="bottom"/>
          </w:tcPr>
          <w:p w14:paraId="36BB4664" w14:textId="7EFAABB8" w:rsidR="0043576C" w:rsidRPr="00951CD7" w:rsidRDefault="0043576C" w:rsidP="0043576C">
            <w:pPr>
              <w:widowControl w:val="0"/>
              <w:jc w:val="right"/>
              <w:rPr>
                <w:sz w:val="24"/>
                <w:szCs w:val="24"/>
              </w:rPr>
            </w:pPr>
            <w:r w:rsidRPr="00951CD7">
              <w:rPr>
                <w:sz w:val="24"/>
                <w:szCs w:val="24"/>
              </w:rPr>
              <w:t>7 827 002,7</w:t>
            </w:r>
          </w:p>
        </w:tc>
        <w:tc>
          <w:tcPr>
            <w:tcW w:w="1275" w:type="dxa"/>
            <w:tcBorders>
              <w:left w:val="dotted" w:sz="4" w:space="0" w:color="auto"/>
              <w:bottom w:val="dotted" w:sz="4" w:space="0" w:color="auto"/>
            </w:tcBorders>
            <w:vAlign w:val="bottom"/>
          </w:tcPr>
          <w:p w14:paraId="49883C00" w14:textId="5437C45A" w:rsidR="0043576C" w:rsidRPr="00951CD7" w:rsidRDefault="0043576C" w:rsidP="0043576C">
            <w:pPr>
              <w:widowControl w:val="0"/>
              <w:jc w:val="right"/>
              <w:rPr>
                <w:sz w:val="24"/>
                <w:szCs w:val="24"/>
              </w:rPr>
            </w:pPr>
            <w:r w:rsidRPr="00951CD7">
              <w:rPr>
                <w:sz w:val="24"/>
                <w:szCs w:val="24"/>
              </w:rPr>
              <w:t>7 297 952,8</w:t>
            </w:r>
          </w:p>
        </w:tc>
      </w:tr>
      <w:tr w:rsidR="00951CD7" w:rsidRPr="00951CD7" w14:paraId="354ACABF" w14:textId="77777777" w:rsidTr="0043576C">
        <w:tblPrEx>
          <w:tblBorders>
            <w:bottom w:val="single" w:sz="4" w:space="0" w:color="auto"/>
          </w:tblBorders>
          <w:tblLook w:val="0000" w:firstRow="0" w:lastRow="0" w:firstColumn="0" w:lastColumn="0" w:noHBand="0" w:noVBand="0"/>
        </w:tblPrEx>
        <w:trPr>
          <w:trHeight w:val="77"/>
        </w:trPr>
        <w:tc>
          <w:tcPr>
            <w:tcW w:w="3261" w:type="dxa"/>
            <w:vMerge/>
            <w:tcBorders>
              <w:top w:val="dotted" w:sz="4" w:space="0" w:color="auto"/>
              <w:bottom w:val="dotted" w:sz="4" w:space="0" w:color="auto"/>
              <w:right w:val="dotted" w:sz="4" w:space="0" w:color="auto"/>
            </w:tcBorders>
          </w:tcPr>
          <w:p w14:paraId="6B3FBB8D" w14:textId="77777777" w:rsidR="0043576C" w:rsidRPr="00951CD7" w:rsidRDefault="0043576C" w:rsidP="0043576C">
            <w:pPr>
              <w:widowControl w:val="0"/>
              <w:rPr>
                <w:sz w:val="24"/>
                <w:szCs w:val="24"/>
              </w:rPr>
            </w:pPr>
          </w:p>
        </w:tc>
        <w:tc>
          <w:tcPr>
            <w:tcW w:w="992" w:type="dxa"/>
            <w:tcBorders>
              <w:top w:val="dotted" w:sz="4" w:space="0" w:color="auto"/>
              <w:left w:val="dotted" w:sz="4" w:space="0" w:color="auto"/>
              <w:bottom w:val="dotted" w:sz="4" w:space="0" w:color="auto"/>
              <w:right w:val="dotted" w:sz="4" w:space="0" w:color="auto"/>
            </w:tcBorders>
            <w:vAlign w:val="bottom"/>
          </w:tcPr>
          <w:p w14:paraId="070B0258" w14:textId="77777777" w:rsidR="0043576C" w:rsidRPr="00951CD7" w:rsidRDefault="0043576C" w:rsidP="0043576C">
            <w:pPr>
              <w:widowControl w:val="0"/>
              <w:jc w:val="center"/>
              <w:rPr>
                <w:sz w:val="24"/>
                <w:szCs w:val="24"/>
              </w:rPr>
            </w:pPr>
            <w:proofErr w:type="spellStart"/>
            <w:r w:rsidRPr="00951CD7">
              <w:rPr>
                <w:sz w:val="24"/>
                <w:szCs w:val="24"/>
              </w:rPr>
              <w:t>ФБ</w:t>
            </w:r>
            <w:proofErr w:type="spellEnd"/>
          </w:p>
        </w:tc>
        <w:tc>
          <w:tcPr>
            <w:tcW w:w="1417" w:type="dxa"/>
            <w:tcBorders>
              <w:top w:val="dotted" w:sz="4" w:space="0" w:color="auto"/>
              <w:left w:val="dotted" w:sz="4" w:space="0" w:color="auto"/>
              <w:bottom w:val="dotted" w:sz="4" w:space="0" w:color="auto"/>
              <w:right w:val="dotted" w:sz="4" w:space="0" w:color="auto"/>
            </w:tcBorders>
            <w:vAlign w:val="bottom"/>
          </w:tcPr>
          <w:p w14:paraId="4C658FA8" w14:textId="66EA594C" w:rsidR="0043576C" w:rsidRPr="00951CD7" w:rsidRDefault="0043576C" w:rsidP="0043576C">
            <w:pPr>
              <w:widowControl w:val="0"/>
              <w:jc w:val="right"/>
              <w:rPr>
                <w:sz w:val="24"/>
                <w:szCs w:val="24"/>
              </w:rPr>
            </w:pPr>
            <w:r w:rsidRPr="00951CD7">
              <w:rPr>
                <w:sz w:val="24"/>
                <w:szCs w:val="24"/>
              </w:rPr>
              <w:t>4 916 463,0</w:t>
            </w:r>
          </w:p>
        </w:tc>
        <w:tc>
          <w:tcPr>
            <w:tcW w:w="1418" w:type="dxa"/>
            <w:tcBorders>
              <w:top w:val="dotted" w:sz="4" w:space="0" w:color="auto"/>
              <w:left w:val="dotted" w:sz="4" w:space="0" w:color="auto"/>
              <w:bottom w:val="dotted" w:sz="4" w:space="0" w:color="auto"/>
              <w:right w:val="dotted" w:sz="4" w:space="0" w:color="auto"/>
            </w:tcBorders>
            <w:vAlign w:val="bottom"/>
          </w:tcPr>
          <w:p w14:paraId="6F4507E1" w14:textId="48526D8C" w:rsidR="0043576C" w:rsidRPr="00951CD7" w:rsidRDefault="0043576C" w:rsidP="0043576C">
            <w:pPr>
              <w:widowControl w:val="0"/>
              <w:jc w:val="right"/>
              <w:rPr>
                <w:sz w:val="24"/>
                <w:szCs w:val="24"/>
              </w:rPr>
            </w:pPr>
            <w:r w:rsidRPr="00951CD7">
              <w:rPr>
                <w:sz w:val="24"/>
                <w:szCs w:val="24"/>
              </w:rPr>
              <w:t>1 273 425,3</w:t>
            </w:r>
          </w:p>
        </w:tc>
        <w:tc>
          <w:tcPr>
            <w:tcW w:w="1276" w:type="dxa"/>
            <w:tcBorders>
              <w:top w:val="dotted" w:sz="4" w:space="0" w:color="auto"/>
              <w:left w:val="dotted" w:sz="4" w:space="0" w:color="auto"/>
              <w:bottom w:val="dotted" w:sz="4" w:space="0" w:color="auto"/>
              <w:right w:val="dotted" w:sz="4" w:space="0" w:color="auto"/>
            </w:tcBorders>
            <w:vAlign w:val="bottom"/>
          </w:tcPr>
          <w:p w14:paraId="464C3980" w14:textId="7328718A" w:rsidR="0043576C" w:rsidRPr="00951CD7" w:rsidRDefault="0043576C" w:rsidP="0043576C">
            <w:pPr>
              <w:widowControl w:val="0"/>
              <w:jc w:val="right"/>
              <w:rPr>
                <w:sz w:val="24"/>
                <w:szCs w:val="24"/>
              </w:rPr>
            </w:pPr>
            <w:r w:rsidRPr="00951CD7">
              <w:rPr>
                <w:sz w:val="24"/>
                <w:szCs w:val="24"/>
              </w:rPr>
              <w:t>221 835,4</w:t>
            </w:r>
          </w:p>
        </w:tc>
        <w:tc>
          <w:tcPr>
            <w:tcW w:w="1275" w:type="dxa"/>
            <w:tcBorders>
              <w:top w:val="dotted" w:sz="4" w:space="0" w:color="auto"/>
              <w:left w:val="dotted" w:sz="4" w:space="0" w:color="auto"/>
              <w:bottom w:val="dotted" w:sz="4" w:space="0" w:color="auto"/>
            </w:tcBorders>
            <w:vAlign w:val="bottom"/>
          </w:tcPr>
          <w:p w14:paraId="7546B997" w14:textId="2A7ECF52" w:rsidR="0043576C" w:rsidRPr="00951CD7" w:rsidRDefault="001E1F0A" w:rsidP="001E1F0A">
            <w:pPr>
              <w:widowControl w:val="0"/>
              <w:jc w:val="center"/>
              <w:rPr>
                <w:sz w:val="24"/>
                <w:szCs w:val="24"/>
              </w:rPr>
            </w:pPr>
            <w:r w:rsidRPr="00951CD7">
              <w:rPr>
                <w:sz w:val="24"/>
                <w:szCs w:val="24"/>
              </w:rPr>
              <w:t>-</w:t>
            </w:r>
          </w:p>
        </w:tc>
      </w:tr>
      <w:tr w:rsidR="00951CD7" w:rsidRPr="00951CD7" w14:paraId="79635E3F" w14:textId="77777777" w:rsidTr="0043576C">
        <w:tblPrEx>
          <w:tblBorders>
            <w:bottom w:val="single" w:sz="4" w:space="0" w:color="auto"/>
          </w:tblBorders>
          <w:tblLook w:val="0000" w:firstRow="0" w:lastRow="0" w:firstColumn="0" w:lastColumn="0" w:noHBand="0" w:noVBand="0"/>
        </w:tblPrEx>
        <w:trPr>
          <w:trHeight w:val="77"/>
        </w:trPr>
        <w:tc>
          <w:tcPr>
            <w:tcW w:w="3261" w:type="dxa"/>
            <w:vMerge/>
            <w:tcBorders>
              <w:top w:val="dotted" w:sz="4" w:space="0" w:color="auto"/>
              <w:bottom w:val="dotted" w:sz="4" w:space="0" w:color="auto"/>
              <w:right w:val="dotted" w:sz="4" w:space="0" w:color="auto"/>
            </w:tcBorders>
          </w:tcPr>
          <w:p w14:paraId="1150C2A7" w14:textId="77777777" w:rsidR="0043576C" w:rsidRPr="00951CD7" w:rsidRDefault="0043576C" w:rsidP="0043576C">
            <w:pPr>
              <w:widowControl w:val="0"/>
              <w:rPr>
                <w:sz w:val="24"/>
                <w:szCs w:val="24"/>
              </w:rPr>
            </w:pPr>
          </w:p>
        </w:tc>
        <w:tc>
          <w:tcPr>
            <w:tcW w:w="992" w:type="dxa"/>
            <w:tcBorders>
              <w:top w:val="dotted" w:sz="4" w:space="0" w:color="auto"/>
              <w:left w:val="dotted" w:sz="4" w:space="0" w:color="auto"/>
              <w:bottom w:val="dotted" w:sz="4" w:space="0" w:color="auto"/>
              <w:right w:val="dotted" w:sz="4" w:space="0" w:color="auto"/>
            </w:tcBorders>
            <w:vAlign w:val="bottom"/>
          </w:tcPr>
          <w:p w14:paraId="62483C29" w14:textId="77777777" w:rsidR="0043576C" w:rsidRPr="00951CD7" w:rsidRDefault="0043576C" w:rsidP="0043576C">
            <w:pPr>
              <w:widowControl w:val="0"/>
              <w:jc w:val="center"/>
              <w:rPr>
                <w:sz w:val="24"/>
                <w:szCs w:val="24"/>
              </w:rPr>
            </w:pPr>
            <w:r w:rsidRPr="00951CD7">
              <w:rPr>
                <w:sz w:val="24"/>
                <w:szCs w:val="24"/>
              </w:rPr>
              <w:t>КБ</w:t>
            </w:r>
          </w:p>
        </w:tc>
        <w:tc>
          <w:tcPr>
            <w:tcW w:w="1417" w:type="dxa"/>
            <w:tcBorders>
              <w:top w:val="dotted" w:sz="4" w:space="0" w:color="auto"/>
              <w:left w:val="dotted" w:sz="4" w:space="0" w:color="auto"/>
              <w:bottom w:val="dotted" w:sz="4" w:space="0" w:color="auto"/>
              <w:right w:val="dotted" w:sz="4" w:space="0" w:color="auto"/>
            </w:tcBorders>
            <w:vAlign w:val="bottom"/>
          </w:tcPr>
          <w:p w14:paraId="0838D347" w14:textId="05FDD2B1" w:rsidR="0043576C" w:rsidRPr="00951CD7" w:rsidRDefault="0043576C" w:rsidP="0043576C">
            <w:pPr>
              <w:widowControl w:val="0"/>
              <w:jc w:val="right"/>
              <w:rPr>
                <w:sz w:val="24"/>
                <w:szCs w:val="24"/>
              </w:rPr>
            </w:pPr>
            <w:r w:rsidRPr="00951CD7">
              <w:rPr>
                <w:sz w:val="24"/>
                <w:szCs w:val="24"/>
              </w:rPr>
              <w:t>3 599 272,4</w:t>
            </w:r>
          </w:p>
        </w:tc>
        <w:tc>
          <w:tcPr>
            <w:tcW w:w="1418" w:type="dxa"/>
            <w:tcBorders>
              <w:top w:val="dotted" w:sz="4" w:space="0" w:color="auto"/>
              <w:left w:val="dotted" w:sz="4" w:space="0" w:color="auto"/>
              <w:bottom w:val="dotted" w:sz="4" w:space="0" w:color="auto"/>
              <w:right w:val="dotted" w:sz="4" w:space="0" w:color="auto"/>
            </w:tcBorders>
            <w:vAlign w:val="bottom"/>
          </w:tcPr>
          <w:p w14:paraId="070E113B" w14:textId="0F571070" w:rsidR="0043576C" w:rsidRPr="00951CD7" w:rsidRDefault="0043576C" w:rsidP="0043576C">
            <w:pPr>
              <w:widowControl w:val="0"/>
              <w:jc w:val="right"/>
              <w:rPr>
                <w:sz w:val="24"/>
                <w:szCs w:val="24"/>
              </w:rPr>
            </w:pPr>
            <w:r w:rsidRPr="00951CD7">
              <w:rPr>
                <w:sz w:val="24"/>
                <w:szCs w:val="24"/>
              </w:rPr>
              <w:t>2 513 547,4</w:t>
            </w:r>
          </w:p>
        </w:tc>
        <w:tc>
          <w:tcPr>
            <w:tcW w:w="1276" w:type="dxa"/>
            <w:tcBorders>
              <w:top w:val="dotted" w:sz="4" w:space="0" w:color="auto"/>
              <w:left w:val="dotted" w:sz="4" w:space="0" w:color="auto"/>
              <w:bottom w:val="dotted" w:sz="4" w:space="0" w:color="auto"/>
              <w:right w:val="dotted" w:sz="4" w:space="0" w:color="auto"/>
            </w:tcBorders>
            <w:vAlign w:val="bottom"/>
          </w:tcPr>
          <w:p w14:paraId="41B7AE05" w14:textId="165444D5" w:rsidR="0043576C" w:rsidRPr="00951CD7" w:rsidRDefault="0043576C" w:rsidP="0043576C">
            <w:pPr>
              <w:widowControl w:val="0"/>
              <w:jc w:val="right"/>
              <w:rPr>
                <w:sz w:val="24"/>
                <w:szCs w:val="24"/>
              </w:rPr>
            </w:pPr>
            <w:r w:rsidRPr="00951CD7">
              <w:rPr>
                <w:sz w:val="24"/>
                <w:szCs w:val="24"/>
              </w:rPr>
              <w:t>993 315,7</w:t>
            </w:r>
          </w:p>
        </w:tc>
        <w:tc>
          <w:tcPr>
            <w:tcW w:w="1275" w:type="dxa"/>
            <w:tcBorders>
              <w:top w:val="dotted" w:sz="4" w:space="0" w:color="auto"/>
              <w:left w:val="dotted" w:sz="4" w:space="0" w:color="auto"/>
              <w:bottom w:val="dotted" w:sz="4" w:space="0" w:color="auto"/>
            </w:tcBorders>
            <w:vAlign w:val="bottom"/>
          </w:tcPr>
          <w:p w14:paraId="3E9BC863" w14:textId="1376B5C5" w:rsidR="0043576C" w:rsidRPr="00951CD7" w:rsidRDefault="0043576C" w:rsidP="0043576C">
            <w:pPr>
              <w:widowControl w:val="0"/>
              <w:jc w:val="right"/>
              <w:rPr>
                <w:sz w:val="24"/>
                <w:szCs w:val="24"/>
              </w:rPr>
            </w:pPr>
            <w:r w:rsidRPr="00951CD7">
              <w:rPr>
                <w:sz w:val="24"/>
                <w:szCs w:val="24"/>
              </w:rPr>
              <w:t>1 939 694,3</w:t>
            </w:r>
          </w:p>
        </w:tc>
      </w:tr>
      <w:tr w:rsidR="00951CD7" w:rsidRPr="00951CD7" w14:paraId="76A0B5FD" w14:textId="77777777" w:rsidTr="0043576C">
        <w:tblPrEx>
          <w:tblBorders>
            <w:bottom w:val="single" w:sz="4" w:space="0" w:color="auto"/>
          </w:tblBorders>
          <w:tblLook w:val="0000" w:firstRow="0" w:lastRow="0" w:firstColumn="0" w:lastColumn="0" w:noHBand="0" w:noVBand="0"/>
        </w:tblPrEx>
        <w:trPr>
          <w:trHeight w:val="77"/>
        </w:trPr>
        <w:tc>
          <w:tcPr>
            <w:tcW w:w="3261" w:type="dxa"/>
            <w:vMerge/>
            <w:tcBorders>
              <w:top w:val="dotted" w:sz="4" w:space="0" w:color="auto"/>
              <w:bottom w:val="dotted" w:sz="4" w:space="0" w:color="auto"/>
              <w:right w:val="dotted" w:sz="4" w:space="0" w:color="auto"/>
            </w:tcBorders>
          </w:tcPr>
          <w:p w14:paraId="74238062" w14:textId="77777777" w:rsidR="0043576C" w:rsidRPr="00951CD7" w:rsidRDefault="0043576C" w:rsidP="0043576C">
            <w:pPr>
              <w:widowControl w:val="0"/>
              <w:rPr>
                <w:sz w:val="24"/>
                <w:szCs w:val="24"/>
              </w:rPr>
            </w:pPr>
          </w:p>
        </w:tc>
        <w:tc>
          <w:tcPr>
            <w:tcW w:w="992" w:type="dxa"/>
            <w:tcBorders>
              <w:top w:val="dotted" w:sz="4" w:space="0" w:color="auto"/>
              <w:left w:val="dotted" w:sz="4" w:space="0" w:color="auto"/>
              <w:bottom w:val="dotted" w:sz="4" w:space="0" w:color="auto"/>
              <w:right w:val="dotted" w:sz="4" w:space="0" w:color="auto"/>
            </w:tcBorders>
            <w:vAlign w:val="bottom"/>
          </w:tcPr>
          <w:p w14:paraId="11012637" w14:textId="77777777" w:rsidR="0043576C" w:rsidRPr="00951CD7" w:rsidRDefault="0043576C" w:rsidP="0043576C">
            <w:pPr>
              <w:widowControl w:val="0"/>
              <w:jc w:val="center"/>
              <w:rPr>
                <w:sz w:val="24"/>
                <w:szCs w:val="24"/>
              </w:rPr>
            </w:pPr>
            <w:r w:rsidRPr="00951CD7">
              <w:rPr>
                <w:sz w:val="24"/>
                <w:szCs w:val="24"/>
              </w:rPr>
              <w:t>МБ</w:t>
            </w:r>
          </w:p>
        </w:tc>
        <w:tc>
          <w:tcPr>
            <w:tcW w:w="1417" w:type="dxa"/>
            <w:tcBorders>
              <w:top w:val="dotted" w:sz="4" w:space="0" w:color="auto"/>
              <w:left w:val="dotted" w:sz="4" w:space="0" w:color="auto"/>
              <w:bottom w:val="dotted" w:sz="4" w:space="0" w:color="auto"/>
              <w:right w:val="dotted" w:sz="4" w:space="0" w:color="auto"/>
            </w:tcBorders>
            <w:vAlign w:val="bottom"/>
          </w:tcPr>
          <w:p w14:paraId="7423D422" w14:textId="3523447F" w:rsidR="0043576C" w:rsidRPr="00951CD7" w:rsidRDefault="0043576C" w:rsidP="0043576C">
            <w:pPr>
              <w:widowControl w:val="0"/>
              <w:jc w:val="right"/>
              <w:rPr>
                <w:sz w:val="24"/>
                <w:szCs w:val="24"/>
              </w:rPr>
            </w:pPr>
            <w:r w:rsidRPr="00951CD7">
              <w:rPr>
                <w:sz w:val="24"/>
                <w:szCs w:val="24"/>
              </w:rPr>
              <w:t>6 246 832,2</w:t>
            </w:r>
          </w:p>
        </w:tc>
        <w:tc>
          <w:tcPr>
            <w:tcW w:w="1418" w:type="dxa"/>
            <w:tcBorders>
              <w:top w:val="dotted" w:sz="4" w:space="0" w:color="auto"/>
              <w:left w:val="dotted" w:sz="4" w:space="0" w:color="auto"/>
              <w:bottom w:val="dotted" w:sz="4" w:space="0" w:color="auto"/>
              <w:right w:val="dotted" w:sz="4" w:space="0" w:color="auto"/>
            </w:tcBorders>
            <w:vAlign w:val="bottom"/>
          </w:tcPr>
          <w:p w14:paraId="1D8E197C" w14:textId="2D4B3DED" w:rsidR="0043576C" w:rsidRPr="00951CD7" w:rsidRDefault="0043576C" w:rsidP="0043576C">
            <w:pPr>
              <w:widowControl w:val="0"/>
              <w:jc w:val="right"/>
              <w:rPr>
                <w:sz w:val="24"/>
                <w:szCs w:val="24"/>
              </w:rPr>
            </w:pPr>
            <w:r w:rsidRPr="00951CD7">
              <w:rPr>
                <w:sz w:val="24"/>
                <w:szCs w:val="24"/>
              </w:rPr>
              <w:t>6 488 628,9</w:t>
            </w:r>
          </w:p>
        </w:tc>
        <w:tc>
          <w:tcPr>
            <w:tcW w:w="1276" w:type="dxa"/>
            <w:tcBorders>
              <w:top w:val="dotted" w:sz="4" w:space="0" w:color="auto"/>
              <w:left w:val="dotted" w:sz="4" w:space="0" w:color="auto"/>
              <w:bottom w:val="dotted" w:sz="4" w:space="0" w:color="auto"/>
              <w:right w:val="dotted" w:sz="4" w:space="0" w:color="auto"/>
            </w:tcBorders>
            <w:vAlign w:val="bottom"/>
          </w:tcPr>
          <w:p w14:paraId="6F746AB5" w14:textId="4872F972" w:rsidR="0043576C" w:rsidRPr="00951CD7" w:rsidRDefault="0043576C" w:rsidP="0043576C">
            <w:pPr>
              <w:widowControl w:val="0"/>
              <w:jc w:val="right"/>
              <w:rPr>
                <w:sz w:val="24"/>
                <w:szCs w:val="24"/>
              </w:rPr>
            </w:pPr>
            <w:r w:rsidRPr="00951CD7">
              <w:rPr>
                <w:sz w:val="24"/>
                <w:szCs w:val="24"/>
              </w:rPr>
              <w:t>6 611 851,6</w:t>
            </w:r>
          </w:p>
        </w:tc>
        <w:tc>
          <w:tcPr>
            <w:tcW w:w="1275" w:type="dxa"/>
            <w:tcBorders>
              <w:top w:val="dotted" w:sz="4" w:space="0" w:color="auto"/>
              <w:left w:val="dotted" w:sz="4" w:space="0" w:color="auto"/>
              <w:bottom w:val="dotted" w:sz="4" w:space="0" w:color="auto"/>
            </w:tcBorders>
            <w:vAlign w:val="bottom"/>
          </w:tcPr>
          <w:p w14:paraId="602E9897" w14:textId="72541A3B" w:rsidR="0043576C" w:rsidRPr="00951CD7" w:rsidRDefault="0043576C" w:rsidP="0043576C">
            <w:pPr>
              <w:widowControl w:val="0"/>
              <w:jc w:val="right"/>
              <w:rPr>
                <w:sz w:val="24"/>
                <w:szCs w:val="24"/>
              </w:rPr>
            </w:pPr>
            <w:r w:rsidRPr="00951CD7">
              <w:rPr>
                <w:sz w:val="24"/>
                <w:szCs w:val="24"/>
              </w:rPr>
              <w:t>5 358 258,5</w:t>
            </w:r>
          </w:p>
        </w:tc>
      </w:tr>
      <w:tr w:rsidR="00951CD7" w:rsidRPr="00951CD7" w14:paraId="7EC20DE6" w14:textId="77777777" w:rsidTr="0043576C">
        <w:tblPrEx>
          <w:tblBorders>
            <w:bottom w:val="single" w:sz="4" w:space="0" w:color="auto"/>
          </w:tblBorders>
          <w:tblLook w:val="0000" w:firstRow="0" w:lastRow="0" w:firstColumn="0" w:lastColumn="0" w:noHBand="0" w:noVBand="0"/>
        </w:tblPrEx>
        <w:trPr>
          <w:trHeight w:val="70"/>
        </w:trPr>
        <w:tc>
          <w:tcPr>
            <w:tcW w:w="3261" w:type="dxa"/>
            <w:tcBorders>
              <w:top w:val="dotted" w:sz="4" w:space="0" w:color="auto"/>
              <w:bottom w:val="dotted" w:sz="4" w:space="0" w:color="auto"/>
              <w:right w:val="dotted" w:sz="4" w:space="0" w:color="auto"/>
            </w:tcBorders>
          </w:tcPr>
          <w:p w14:paraId="0E72A2A6" w14:textId="77777777" w:rsidR="007608F5" w:rsidRPr="00951CD7" w:rsidRDefault="007608F5" w:rsidP="007608F5">
            <w:pPr>
              <w:widowControl w:val="0"/>
              <w:rPr>
                <w:sz w:val="24"/>
                <w:szCs w:val="24"/>
              </w:rPr>
            </w:pPr>
            <w:r w:rsidRPr="00951CD7">
              <w:rPr>
                <w:sz w:val="24"/>
                <w:szCs w:val="24"/>
              </w:rPr>
              <w:t>из них:</w:t>
            </w:r>
          </w:p>
        </w:tc>
        <w:tc>
          <w:tcPr>
            <w:tcW w:w="992" w:type="dxa"/>
            <w:tcBorders>
              <w:top w:val="dotted" w:sz="4" w:space="0" w:color="auto"/>
              <w:left w:val="dotted" w:sz="4" w:space="0" w:color="auto"/>
              <w:bottom w:val="dotted" w:sz="4" w:space="0" w:color="auto"/>
              <w:right w:val="dotted" w:sz="4" w:space="0" w:color="auto"/>
            </w:tcBorders>
            <w:vAlign w:val="bottom"/>
          </w:tcPr>
          <w:p w14:paraId="5ED677F8" w14:textId="77777777" w:rsidR="007608F5" w:rsidRPr="00951CD7" w:rsidRDefault="007608F5" w:rsidP="00D22B8A">
            <w:pPr>
              <w:widowControl w:val="0"/>
              <w:jc w:val="center"/>
              <w:rPr>
                <w:sz w:val="24"/>
                <w:szCs w:val="24"/>
                <w:highlight w:val="yellow"/>
              </w:rPr>
            </w:pPr>
          </w:p>
        </w:tc>
        <w:tc>
          <w:tcPr>
            <w:tcW w:w="1417" w:type="dxa"/>
            <w:tcBorders>
              <w:top w:val="dotted" w:sz="4" w:space="0" w:color="auto"/>
              <w:left w:val="dotted" w:sz="4" w:space="0" w:color="auto"/>
              <w:bottom w:val="dotted" w:sz="4" w:space="0" w:color="auto"/>
              <w:right w:val="dotted" w:sz="4" w:space="0" w:color="auto"/>
            </w:tcBorders>
            <w:vAlign w:val="bottom"/>
          </w:tcPr>
          <w:p w14:paraId="64C551BD" w14:textId="77777777" w:rsidR="007608F5" w:rsidRPr="00951CD7" w:rsidRDefault="007608F5" w:rsidP="00485ACC">
            <w:pPr>
              <w:widowControl w:val="0"/>
              <w:jc w:val="right"/>
              <w:rPr>
                <w:sz w:val="24"/>
                <w:szCs w:val="24"/>
                <w:highlight w:val="yellow"/>
              </w:rPr>
            </w:pPr>
          </w:p>
        </w:tc>
        <w:tc>
          <w:tcPr>
            <w:tcW w:w="1418" w:type="dxa"/>
            <w:tcBorders>
              <w:top w:val="dotted" w:sz="4" w:space="0" w:color="auto"/>
              <w:left w:val="dotted" w:sz="4" w:space="0" w:color="auto"/>
              <w:bottom w:val="dotted" w:sz="4" w:space="0" w:color="auto"/>
              <w:right w:val="dotted" w:sz="4" w:space="0" w:color="auto"/>
            </w:tcBorders>
            <w:vAlign w:val="bottom"/>
          </w:tcPr>
          <w:p w14:paraId="00DDA80A" w14:textId="77777777" w:rsidR="007608F5" w:rsidRPr="00951CD7" w:rsidRDefault="007608F5" w:rsidP="00485ACC">
            <w:pPr>
              <w:widowControl w:val="0"/>
              <w:jc w:val="right"/>
              <w:rPr>
                <w:sz w:val="24"/>
                <w:szCs w:val="24"/>
                <w:highlight w:val="yellow"/>
              </w:rPr>
            </w:pPr>
          </w:p>
        </w:tc>
        <w:tc>
          <w:tcPr>
            <w:tcW w:w="1276" w:type="dxa"/>
            <w:tcBorders>
              <w:top w:val="dotted" w:sz="4" w:space="0" w:color="auto"/>
              <w:left w:val="dotted" w:sz="4" w:space="0" w:color="auto"/>
              <w:bottom w:val="dotted" w:sz="4" w:space="0" w:color="auto"/>
              <w:right w:val="dotted" w:sz="4" w:space="0" w:color="auto"/>
            </w:tcBorders>
            <w:vAlign w:val="bottom"/>
          </w:tcPr>
          <w:p w14:paraId="52843C15" w14:textId="77777777" w:rsidR="007608F5" w:rsidRPr="00951CD7" w:rsidRDefault="007608F5" w:rsidP="00485ACC">
            <w:pPr>
              <w:widowControl w:val="0"/>
              <w:jc w:val="right"/>
              <w:rPr>
                <w:sz w:val="24"/>
                <w:szCs w:val="24"/>
                <w:highlight w:val="yellow"/>
              </w:rPr>
            </w:pPr>
          </w:p>
        </w:tc>
        <w:tc>
          <w:tcPr>
            <w:tcW w:w="1275" w:type="dxa"/>
            <w:tcBorders>
              <w:top w:val="dotted" w:sz="4" w:space="0" w:color="auto"/>
              <w:left w:val="dotted" w:sz="4" w:space="0" w:color="auto"/>
              <w:bottom w:val="dotted" w:sz="4" w:space="0" w:color="auto"/>
            </w:tcBorders>
            <w:vAlign w:val="bottom"/>
          </w:tcPr>
          <w:p w14:paraId="3601D12A" w14:textId="77777777" w:rsidR="007608F5" w:rsidRPr="00951CD7" w:rsidRDefault="007608F5" w:rsidP="00485ACC">
            <w:pPr>
              <w:widowControl w:val="0"/>
              <w:jc w:val="right"/>
              <w:rPr>
                <w:sz w:val="24"/>
                <w:szCs w:val="24"/>
                <w:highlight w:val="yellow"/>
              </w:rPr>
            </w:pPr>
          </w:p>
        </w:tc>
      </w:tr>
      <w:tr w:rsidR="00951CD7" w:rsidRPr="00951CD7" w14:paraId="1B61E662" w14:textId="77777777" w:rsidTr="0043576C">
        <w:tblPrEx>
          <w:tblBorders>
            <w:bottom w:val="single" w:sz="4" w:space="0" w:color="auto"/>
          </w:tblBorders>
          <w:tblLook w:val="0000" w:firstRow="0" w:lastRow="0" w:firstColumn="0" w:lastColumn="0" w:noHBand="0" w:noVBand="0"/>
        </w:tblPrEx>
        <w:trPr>
          <w:trHeight w:val="593"/>
        </w:trPr>
        <w:tc>
          <w:tcPr>
            <w:tcW w:w="3261" w:type="dxa"/>
            <w:vMerge w:val="restart"/>
            <w:tcBorders>
              <w:top w:val="dotted" w:sz="4" w:space="0" w:color="auto"/>
              <w:bottom w:val="dotted" w:sz="4" w:space="0" w:color="auto"/>
              <w:right w:val="dotted" w:sz="4" w:space="0" w:color="auto"/>
            </w:tcBorders>
          </w:tcPr>
          <w:p w14:paraId="759C21FE" w14:textId="77777777" w:rsidR="0043576C" w:rsidRPr="00951CD7" w:rsidRDefault="0043576C" w:rsidP="0043576C">
            <w:pPr>
              <w:widowControl w:val="0"/>
              <w:rPr>
                <w:sz w:val="24"/>
                <w:szCs w:val="24"/>
                <w:highlight w:val="yellow"/>
              </w:rPr>
            </w:pPr>
            <w:r w:rsidRPr="00951CD7">
              <w:rPr>
                <w:sz w:val="24"/>
                <w:szCs w:val="24"/>
              </w:rPr>
              <w:t>повышение доступности и качества услуг транспортного комплекса для населения муниципального образования город Краснодар</w:t>
            </w:r>
          </w:p>
        </w:tc>
        <w:tc>
          <w:tcPr>
            <w:tcW w:w="992" w:type="dxa"/>
            <w:tcBorders>
              <w:top w:val="dotted" w:sz="4" w:space="0" w:color="auto"/>
              <w:left w:val="dotted" w:sz="4" w:space="0" w:color="auto"/>
              <w:bottom w:val="dotted" w:sz="4" w:space="0" w:color="auto"/>
              <w:right w:val="dotted" w:sz="4" w:space="0" w:color="auto"/>
            </w:tcBorders>
            <w:vAlign w:val="bottom"/>
          </w:tcPr>
          <w:p w14:paraId="01D10DC8" w14:textId="77777777" w:rsidR="0043576C" w:rsidRPr="00951CD7" w:rsidRDefault="0043576C" w:rsidP="0043576C">
            <w:pPr>
              <w:widowControl w:val="0"/>
              <w:jc w:val="center"/>
              <w:rPr>
                <w:sz w:val="24"/>
                <w:szCs w:val="24"/>
                <w:highlight w:val="yellow"/>
              </w:rPr>
            </w:pPr>
            <w:r w:rsidRPr="00951CD7">
              <w:rPr>
                <w:sz w:val="24"/>
                <w:szCs w:val="24"/>
              </w:rPr>
              <w:t>КБ</w:t>
            </w:r>
          </w:p>
        </w:tc>
        <w:tc>
          <w:tcPr>
            <w:tcW w:w="1417" w:type="dxa"/>
            <w:tcBorders>
              <w:top w:val="dotted" w:sz="4" w:space="0" w:color="auto"/>
              <w:left w:val="dotted" w:sz="4" w:space="0" w:color="auto"/>
              <w:bottom w:val="dotted" w:sz="4" w:space="0" w:color="auto"/>
              <w:right w:val="dotted" w:sz="4" w:space="0" w:color="auto"/>
            </w:tcBorders>
            <w:vAlign w:val="bottom"/>
          </w:tcPr>
          <w:p w14:paraId="4C0A528D" w14:textId="6E613486" w:rsidR="0043576C" w:rsidRPr="00951CD7" w:rsidRDefault="0043576C" w:rsidP="0043576C">
            <w:pPr>
              <w:widowControl w:val="0"/>
              <w:jc w:val="right"/>
              <w:rPr>
                <w:sz w:val="24"/>
                <w:szCs w:val="24"/>
              </w:rPr>
            </w:pPr>
            <w:r w:rsidRPr="00951CD7">
              <w:rPr>
                <w:sz w:val="24"/>
                <w:szCs w:val="24"/>
              </w:rPr>
              <w:t>665 951,1</w:t>
            </w:r>
          </w:p>
        </w:tc>
        <w:tc>
          <w:tcPr>
            <w:tcW w:w="1418" w:type="dxa"/>
            <w:tcBorders>
              <w:top w:val="dotted" w:sz="4" w:space="0" w:color="auto"/>
              <w:left w:val="dotted" w:sz="4" w:space="0" w:color="auto"/>
              <w:bottom w:val="dotted" w:sz="4" w:space="0" w:color="auto"/>
              <w:right w:val="dotted" w:sz="4" w:space="0" w:color="auto"/>
            </w:tcBorders>
            <w:vAlign w:val="bottom"/>
          </w:tcPr>
          <w:p w14:paraId="430DBB19" w14:textId="17E0F370" w:rsidR="0043576C" w:rsidRPr="00951CD7" w:rsidRDefault="0043576C" w:rsidP="0043576C">
            <w:pPr>
              <w:widowControl w:val="0"/>
              <w:jc w:val="right"/>
              <w:rPr>
                <w:sz w:val="24"/>
                <w:szCs w:val="24"/>
              </w:rPr>
            </w:pPr>
            <w:r w:rsidRPr="00951CD7">
              <w:rPr>
                <w:sz w:val="24"/>
                <w:szCs w:val="24"/>
              </w:rPr>
              <w:t>776 435,6</w:t>
            </w:r>
          </w:p>
        </w:tc>
        <w:tc>
          <w:tcPr>
            <w:tcW w:w="1276" w:type="dxa"/>
            <w:tcBorders>
              <w:top w:val="dotted" w:sz="4" w:space="0" w:color="auto"/>
              <w:left w:val="dotted" w:sz="4" w:space="0" w:color="auto"/>
              <w:bottom w:val="dotted" w:sz="4" w:space="0" w:color="auto"/>
              <w:right w:val="dotted" w:sz="4" w:space="0" w:color="auto"/>
            </w:tcBorders>
            <w:vAlign w:val="bottom"/>
          </w:tcPr>
          <w:p w14:paraId="00CF90B1" w14:textId="74B599BF" w:rsidR="0043576C" w:rsidRPr="00951CD7" w:rsidRDefault="0043576C" w:rsidP="0043576C">
            <w:pPr>
              <w:widowControl w:val="0"/>
              <w:jc w:val="right"/>
              <w:rPr>
                <w:sz w:val="24"/>
                <w:szCs w:val="24"/>
              </w:rPr>
            </w:pPr>
            <w:r w:rsidRPr="00951CD7">
              <w:rPr>
                <w:sz w:val="24"/>
                <w:szCs w:val="24"/>
              </w:rPr>
              <w:t>993 315,7</w:t>
            </w:r>
          </w:p>
        </w:tc>
        <w:tc>
          <w:tcPr>
            <w:tcW w:w="1275" w:type="dxa"/>
            <w:tcBorders>
              <w:top w:val="dotted" w:sz="4" w:space="0" w:color="auto"/>
              <w:left w:val="dotted" w:sz="4" w:space="0" w:color="auto"/>
              <w:bottom w:val="dotted" w:sz="4" w:space="0" w:color="auto"/>
            </w:tcBorders>
            <w:vAlign w:val="bottom"/>
          </w:tcPr>
          <w:p w14:paraId="35EE8B47" w14:textId="0160C24D" w:rsidR="0043576C" w:rsidRPr="00951CD7" w:rsidRDefault="0043576C" w:rsidP="0043576C">
            <w:pPr>
              <w:widowControl w:val="0"/>
              <w:jc w:val="right"/>
              <w:rPr>
                <w:sz w:val="24"/>
                <w:szCs w:val="24"/>
              </w:rPr>
            </w:pPr>
            <w:r w:rsidRPr="00951CD7">
              <w:rPr>
                <w:sz w:val="24"/>
                <w:szCs w:val="24"/>
              </w:rPr>
              <w:t>1 939 694,3</w:t>
            </w:r>
          </w:p>
        </w:tc>
      </w:tr>
      <w:tr w:rsidR="00951CD7" w:rsidRPr="00951CD7" w14:paraId="13271E3E" w14:textId="77777777" w:rsidTr="0043576C">
        <w:tblPrEx>
          <w:tblBorders>
            <w:bottom w:val="single" w:sz="4" w:space="0" w:color="auto"/>
          </w:tblBorders>
          <w:tblLook w:val="0000" w:firstRow="0" w:lastRow="0" w:firstColumn="0" w:lastColumn="0" w:noHBand="0" w:noVBand="0"/>
        </w:tblPrEx>
        <w:trPr>
          <w:trHeight w:val="419"/>
        </w:trPr>
        <w:tc>
          <w:tcPr>
            <w:tcW w:w="3261" w:type="dxa"/>
            <w:vMerge/>
            <w:tcBorders>
              <w:top w:val="dotted" w:sz="4" w:space="0" w:color="auto"/>
              <w:bottom w:val="dotted" w:sz="4" w:space="0" w:color="auto"/>
              <w:right w:val="dotted" w:sz="4" w:space="0" w:color="auto"/>
            </w:tcBorders>
          </w:tcPr>
          <w:p w14:paraId="15CFF666" w14:textId="77777777" w:rsidR="0043576C" w:rsidRPr="00951CD7" w:rsidRDefault="0043576C" w:rsidP="0043576C">
            <w:pPr>
              <w:widowControl w:val="0"/>
              <w:rPr>
                <w:sz w:val="24"/>
                <w:szCs w:val="24"/>
              </w:rPr>
            </w:pPr>
          </w:p>
        </w:tc>
        <w:tc>
          <w:tcPr>
            <w:tcW w:w="992" w:type="dxa"/>
            <w:tcBorders>
              <w:top w:val="dotted" w:sz="4" w:space="0" w:color="auto"/>
              <w:left w:val="dotted" w:sz="4" w:space="0" w:color="auto"/>
              <w:bottom w:val="dotted" w:sz="4" w:space="0" w:color="auto"/>
              <w:right w:val="dotted" w:sz="4" w:space="0" w:color="auto"/>
            </w:tcBorders>
            <w:vAlign w:val="bottom"/>
          </w:tcPr>
          <w:p w14:paraId="662C74C1" w14:textId="77777777" w:rsidR="0043576C" w:rsidRPr="00951CD7" w:rsidRDefault="0043576C" w:rsidP="0043576C">
            <w:pPr>
              <w:widowControl w:val="0"/>
              <w:jc w:val="center"/>
              <w:rPr>
                <w:sz w:val="24"/>
                <w:szCs w:val="24"/>
                <w:highlight w:val="yellow"/>
              </w:rPr>
            </w:pPr>
            <w:r w:rsidRPr="00951CD7">
              <w:rPr>
                <w:sz w:val="24"/>
                <w:szCs w:val="24"/>
              </w:rPr>
              <w:t>МБ</w:t>
            </w:r>
          </w:p>
        </w:tc>
        <w:tc>
          <w:tcPr>
            <w:tcW w:w="1417" w:type="dxa"/>
            <w:tcBorders>
              <w:top w:val="dotted" w:sz="4" w:space="0" w:color="auto"/>
              <w:left w:val="dotted" w:sz="4" w:space="0" w:color="auto"/>
              <w:bottom w:val="dotted" w:sz="4" w:space="0" w:color="auto"/>
              <w:right w:val="dotted" w:sz="4" w:space="0" w:color="auto"/>
            </w:tcBorders>
            <w:vAlign w:val="bottom"/>
          </w:tcPr>
          <w:p w14:paraId="5287F7D0" w14:textId="4CD397F8" w:rsidR="0043576C" w:rsidRPr="00951CD7" w:rsidRDefault="0043576C" w:rsidP="0043576C">
            <w:pPr>
              <w:widowControl w:val="0"/>
              <w:jc w:val="right"/>
              <w:rPr>
                <w:sz w:val="24"/>
                <w:szCs w:val="24"/>
                <w:highlight w:val="yellow"/>
              </w:rPr>
            </w:pPr>
            <w:r w:rsidRPr="00951CD7">
              <w:rPr>
                <w:sz w:val="24"/>
                <w:szCs w:val="24"/>
              </w:rPr>
              <w:t>732 689,1</w:t>
            </w:r>
          </w:p>
        </w:tc>
        <w:tc>
          <w:tcPr>
            <w:tcW w:w="1418" w:type="dxa"/>
            <w:tcBorders>
              <w:top w:val="dotted" w:sz="4" w:space="0" w:color="auto"/>
              <w:left w:val="dotted" w:sz="4" w:space="0" w:color="auto"/>
              <w:bottom w:val="dotted" w:sz="4" w:space="0" w:color="auto"/>
              <w:right w:val="dotted" w:sz="4" w:space="0" w:color="auto"/>
            </w:tcBorders>
            <w:vAlign w:val="bottom"/>
          </w:tcPr>
          <w:p w14:paraId="453ACF63" w14:textId="1B72BC9A" w:rsidR="0043576C" w:rsidRPr="00951CD7" w:rsidRDefault="0043576C" w:rsidP="0043576C">
            <w:pPr>
              <w:widowControl w:val="0"/>
              <w:jc w:val="right"/>
              <w:rPr>
                <w:sz w:val="24"/>
                <w:szCs w:val="24"/>
              </w:rPr>
            </w:pPr>
            <w:r w:rsidRPr="00951CD7">
              <w:rPr>
                <w:sz w:val="24"/>
                <w:szCs w:val="24"/>
              </w:rPr>
              <w:t>997 225,6</w:t>
            </w:r>
          </w:p>
        </w:tc>
        <w:tc>
          <w:tcPr>
            <w:tcW w:w="1276" w:type="dxa"/>
            <w:tcBorders>
              <w:top w:val="dotted" w:sz="4" w:space="0" w:color="auto"/>
              <w:left w:val="dotted" w:sz="4" w:space="0" w:color="auto"/>
              <w:bottom w:val="dotted" w:sz="4" w:space="0" w:color="auto"/>
              <w:right w:val="dotted" w:sz="4" w:space="0" w:color="auto"/>
            </w:tcBorders>
            <w:vAlign w:val="bottom"/>
          </w:tcPr>
          <w:p w14:paraId="7C32E739" w14:textId="4D28E0AA" w:rsidR="0043576C" w:rsidRPr="00951CD7" w:rsidRDefault="0043576C" w:rsidP="0043576C">
            <w:pPr>
              <w:widowControl w:val="0"/>
              <w:jc w:val="right"/>
              <w:rPr>
                <w:sz w:val="24"/>
                <w:szCs w:val="24"/>
              </w:rPr>
            </w:pPr>
            <w:r w:rsidRPr="00951CD7">
              <w:rPr>
                <w:sz w:val="24"/>
                <w:szCs w:val="24"/>
              </w:rPr>
              <w:t>941 335,3</w:t>
            </w:r>
          </w:p>
        </w:tc>
        <w:tc>
          <w:tcPr>
            <w:tcW w:w="1275" w:type="dxa"/>
            <w:tcBorders>
              <w:top w:val="dotted" w:sz="4" w:space="0" w:color="auto"/>
              <w:left w:val="dotted" w:sz="4" w:space="0" w:color="auto"/>
              <w:bottom w:val="dotted" w:sz="4" w:space="0" w:color="auto"/>
            </w:tcBorders>
            <w:vAlign w:val="bottom"/>
          </w:tcPr>
          <w:p w14:paraId="47DD62E1" w14:textId="0AB18811" w:rsidR="0043576C" w:rsidRPr="00951CD7" w:rsidRDefault="0043576C" w:rsidP="0043576C">
            <w:pPr>
              <w:widowControl w:val="0"/>
              <w:jc w:val="right"/>
              <w:rPr>
                <w:sz w:val="24"/>
                <w:szCs w:val="24"/>
              </w:rPr>
            </w:pPr>
            <w:r w:rsidRPr="00951CD7">
              <w:rPr>
                <w:sz w:val="24"/>
                <w:szCs w:val="24"/>
              </w:rPr>
              <w:t>1 062 871,7</w:t>
            </w:r>
          </w:p>
        </w:tc>
      </w:tr>
      <w:tr w:rsidR="00951CD7" w:rsidRPr="00951CD7" w14:paraId="4FB3303C" w14:textId="77777777" w:rsidTr="0043576C">
        <w:tblPrEx>
          <w:tblBorders>
            <w:bottom w:val="single" w:sz="4" w:space="0" w:color="auto"/>
          </w:tblBorders>
          <w:tblLook w:val="0000" w:firstRow="0" w:lastRow="0" w:firstColumn="0" w:lastColumn="0" w:noHBand="0" w:noVBand="0"/>
        </w:tblPrEx>
        <w:trPr>
          <w:trHeight w:val="77"/>
        </w:trPr>
        <w:tc>
          <w:tcPr>
            <w:tcW w:w="3261" w:type="dxa"/>
            <w:tcBorders>
              <w:top w:val="dotted" w:sz="4" w:space="0" w:color="auto"/>
              <w:bottom w:val="dotted" w:sz="4" w:space="0" w:color="auto"/>
              <w:right w:val="dotted" w:sz="4" w:space="0" w:color="auto"/>
            </w:tcBorders>
          </w:tcPr>
          <w:p w14:paraId="5EBFF575" w14:textId="77777777" w:rsidR="0043576C" w:rsidRPr="00951CD7" w:rsidRDefault="0043576C" w:rsidP="0043576C">
            <w:pPr>
              <w:widowControl w:val="0"/>
              <w:rPr>
                <w:sz w:val="24"/>
                <w:szCs w:val="24"/>
                <w:highlight w:val="yellow"/>
              </w:rPr>
            </w:pPr>
            <w:r w:rsidRPr="00951CD7">
              <w:rPr>
                <w:sz w:val="24"/>
                <w:szCs w:val="24"/>
              </w:rPr>
              <w:t>совершенствование системы управления пассажирским транспортом</w:t>
            </w:r>
          </w:p>
        </w:tc>
        <w:tc>
          <w:tcPr>
            <w:tcW w:w="992" w:type="dxa"/>
            <w:tcBorders>
              <w:top w:val="dotted" w:sz="4" w:space="0" w:color="auto"/>
              <w:left w:val="dotted" w:sz="4" w:space="0" w:color="auto"/>
              <w:bottom w:val="dotted" w:sz="4" w:space="0" w:color="auto"/>
              <w:right w:val="dotted" w:sz="4" w:space="0" w:color="auto"/>
            </w:tcBorders>
            <w:vAlign w:val="bottom"/>
          </w:tcPr>
          <w:p w14:paraId="0538678B" w14:textId="77777777" w:rsidR="0043576C" w:rsidRPr="00951CD7" w:rsidRDefault="0043576C" w:rsidP="0043576C">
            <w:pPr>
              <w:widowControl w:val="0"/>
              <w:jc w:val="center"/>
              <w:rPr>
                <w:sz w:val="24"/>
                <w:szCs w:val="24"/>
              </w:rPr>
            </w:pPr>
            <w:r w:rsidRPr="00951CD7">
              <w:rPr>
                <w:sz w:val="24"/>
                <w:szCs w:val="24"/>
              </w:rPr>
              <w:t>МБ</w:t>
            </w:r>
          </w:p>
        </w:tc>
        <w:tc>
          <w:tcPr>
            <w:tcW w:w="1417" w:type="dxa"/>
            <w:tcBorders>
              <w:top w:val="dotted" w:sz="4" w:space="0" w:color="auto"/>
              <w:left w:val="dotted" w:sz="4" w:space="0" w:color="auto"/>
              <w:bottom w:val="dotted" w:sz="4" w:space="0" w:color="auto"/>
              <w:right w:val="dotted" w:sz="4" w:space="0" w:color="auto"/>
            </w:tcBorders>
            <w:vAlign w:val="bottom"/>
          </w:tcPr>
          <w:p w14:paraId="5FE8F166" w14:textId="24A9E2C0" w:rsidR="0043576C" w:rsidRPr="00951CD7" w:rsidRDefault="0043576C" w:rsidP="0043576C">
            <w:pPr>
              <w:widowControl w:val="0"/>
              <w:jc w:val="right"/>
              <w:rPr>
                <w:sz w:val="24"/>
                <w:szCs w:val="24"/>
              </w:rPr>
            </w:pPr>
            <w:r w:rsidRPr="00951CD7">
              <w:rPr>
                <w:sz w:val="24"/>
                <w:szCs w:val="24"/>
              </w:rPr>
              <w:t>189 020,0</w:t>
            </w:r>
          </w:p>
        </w:tc>
        <w:tc>
          <w:tcPr>
            <w:tcW w:w="1418" w:type="dxa"/>
            <w:tcBorders>
              <w:top w:val="dotted" w:sz="4" w:space="0" w:color="auto"/>
              <w:left w:val="dotted" w:sz="4" w:space="0" w:color="auto"/>
              <w:bottom w:val="dotted" w:sz="4" w:space="0" w:color="auto"/>
              <w:right w:val="dotted" w:sz="4" w:space="0" w:color="auto"/>
            </w:tcBorders>
            <w:vAlign w:val="bottom"/>
          </w:tcPr>
          <w:p w14:paraId="0681AED9" w14:textId="799FECF5" w:rsidR="0043576C" w:rsidRPr="00951CD7" w:rsidRDefault="0043576C" w:rsidP="0043576C">
            <w:pPr>
              <w:widowControl w:val="0"/>
              <w:jc w:val="right"/>
              <w:rPr>
                <w:sz w:val="24"/>
                <w:szCs w:val="24"/>
              </w:rPr>
            </w:pPr>
            <w:r w:rsidRPr="00951CD7">
              <w:rPr>
                <w:sz w:val="24"/>
                <w:szCs w:val="24"/>
              </w:rPr>
              <w:t>228 260,5</w:t>
            </w:r>
          </w:p>
        </w:tc>
        <w:tc>
          <w:tcPr>
            <w:tcW w:w="1276" w:type="dxa"/>
            <w:tcBorders>
              <w:top w:val="dotted" w:sz="4" w:space="0" w:color="auto"/>
              <w:left w:val="dotted" w:sz="4" w:space="0" w:color="auto"/>
              <w:bottom w:val="dotted" w:sz="4" w:space="0" w:color="auto"/>
              <w:right w:val="dotted" w:sz="4" w:space="0" w:color="auto"/>
            </w:tcBorders>
            <w:vAlign w:val="bottom"/>
          </w:tcPr>
          <w:p w14:paraId="381D77AD" w14:textId="7E3AAB1B" w:rsidR="0043576C" w:rsidRPr="00951CD7" w:rsidRDefault="0043576C" w:rsidP="0043576C">
            <w:pPr>
              <w:widowControl w:val="0"/>
              <w:jc w:val="right"/>
              <w:rPr>
                <w:sz w:val="24"/>
                <w:szCs w:val="24"/>
              </w:rPr>
            </w:pPr>
            <w:r w:rsidRPr="00951CD7">
              <w:rPr>
                <w:sz w:val="24"/>
                <w:szCs w:val="24"/>
              </w:rPr>
              <w:t>217 807,8</w:t>
            </w:r>
          </w:p>
        </w:tc>
        <w:tc>
          <w:tcPr>
            <w:tcW w:w="1275" w:type="dxa"/>
            <w:tcBorders>
              <w:top w:val="dotted" w:sz="4" w:space="0" w:color="auto"/>
              <w:left w:val="dotted" w:sz="4" w:space="0" w:color="auto"/>
              <w:bottom w:val="dotted" w:sz="4" w:space="0" w:color="auto"/>
            </w:tcBorders>
            <w:vAlign w:val="bottom"/>
          </w:tcPr>
          <w:p w14:paraId="5D84EE34" w14:textId="777019C4" w:rsidR="0043576C" w:rsidRPr="00951CD7" w:rsidRDefault="0043576C" w:rsidP="0043576C">
            <w:pPr>
              <w:widowControl w:val="0"/>
              <w:jc w:val="right"/>
              <w:rPr>
                <w:sz w:val="24"/>
                <w:szCs w:val="24"/>
              </w:rPr>
            </w:pPr>
            <w:r w:rsidRPr="00951CD7">
              <w:rPr>
                <w:sz w:val="24"/>
                <w:szCs w:val="24"/>
              </w:rPr>
              <w:t>212 810,8</w:t>
            </w:r>
          </w:p>
        </w:tc>
      </w:tr>
      <w:tr w:rsidR="00951CD7" w:rsidRPr="00951CD7" w14:paraId="1FF6D0A0" w14:textId="77777777" w:rsidTr="0043576C">
        <w:tblPrEx>
          <w:tblBorders>
            <w:bottom w:val="single" w:sz="4" w:space="0" w:color="auto"/>
          </w:tblBorders>
          <w:tblLook w:val="0000" w:firstRow="0" w:lastRow="0" w:firstColumn="0" w:lastColumn="0" w:noHBand="0" w:noVBand="0"/>
        </w:tblPrEx>
        <w:trPr>
          <w:trHeight w:val="77"/>
        </w:trPr>
        <w:tc>
          <w:tcPr>
            <w:tcW w:w="3261" w:type="dxa"/>
            <w:vMerge w:val="restart"/>
            <w:tcBorders>
              <w:top w:val="dotted" w:sz="4" w:space="0" w:color="auto"/>
              <w:bottom w:val="dotted" w:sz="4" w:space="0" w:color="auto"/>
              <w:right w:val="dotted" w:sz="4" w:space="0" w:color="auto"/>
            </w:tcBorders>
          </w:tcPr>
          <w:p w14:paraId="284E447E" w14:textId="77777777" w:rsidR="0043576C" w:rsidRPr="00951CD7" w:rsidRDefault="0043576C" w:rsidP="0043576C">
            <w:pPr>
              <w:widowControl w:val="0"/>
              <w:rPr>
                <w:sz w:val="24"/>
                <w:szCs w:val="24"/>
                <w:highlight w:val="yellow"/>
              </w:rPr>
            </w:pPr>
            <w:r w:rsidRPr="00951CD7">
              <w:rPr>
                <w:sz w:val="24"/>
                <w:szCs w:val="24"/>
              </w:rPr>
              <w:t xml:space="preserve">подпрограмма «Развитие сети </w:t>
            </w:r>
            <w:r w:rsidRPr="00951CD7">
              <w:rPr>
                <w:sz w:val="24"/>
                <w:szCs w:val="24"/>
              </w:rPr>
              <w:lastRenderedPageBreak/>
              <w:t>автомобильных дорог в границах муниципального образования город Краснодар»</w:t>
            </w:r>
          </w:p>
        </w:tc>
        <w:tc>
          <w:tcPr>
            <w:tcW w:w="992" w:type="dxa"/>
            <w:tcBorders>
              <w:top w:val="dotted" w:sz="4" w:space="0" w:color="auto"/>
              <w:left w:val="dotted" w:sz="4" w:space="0" w:color="auto"/>
              <w:bottom w:val="dotted" w:sz="4" w:space="0" w:color="auto"/>
              <w:right w:val="dotted" w:sz="4" w:space="0" w:color="auto"/>
            </w:tcBorders>
            <w:vAlign w:val="bottom"/>
          </w:tcPr>
          <w:p w14:paraId="5DA64F51" w14:textId="77777777" w:rsidR="0043576C" w:rsidRPr="00951CD7" w:rsidRDefault="0043576C" w:rsidP="0043576C">
            <w:pPr>
              <w:widowControl w:val="0"/>
              <w:jc w:val="center"/>
              <w:rPr>
                <w:sz w:val="24"/>
                <w:szCs w:val="24"/>
              </w:rPr>
            </w:pPr>
            <w:proofErr w:type="spellStart"/>
            <w:r w:rsidRPr="00951CD7">
              <w:rPr>
                <w:sz w:val="24"/>
                <w:szCs w:val="24"/>
              </w:rPr>
              <w:lastRenderedPageBreak/>
              <w:t>ФБ</w:t>
            </w:r>
            <w:proofErr w:type="spellEnd"/>
          </w:p>
        </w:tc>
        <w:tc>
          <w:tcPr>
            <w:tcW w:w="1417" w:type="dxa"/>
            <w:tcBorders>
              <w:top w:val="dotted" w:sz="4" w:space="0" w:color="auto"/>
              <w:left w:val="dotted" w:sz="4" w:space="0" w:color="auto"/>
              <w:bottom w:val="dotted" w:sz="4" w:space="0" w:color="auto"/>
              <w:right w:val="dotted" w:sz="4" w:space="0" w:color="auto"/>
            </w:tcBorders>
            <w:vAlign w:val="bottom"/>
          </w:tcPr>
          <w:p w14:paraId="503DC372" w14:textId="713C4C52" w:rsidR="0043576C" w:rsidRPr="00951CD7" w:rsidRDefault="0043576C" w:rsidP="0043576C">
            <w:pPr>
              <w:widowControl w:val="0"/>
              <w:jc w:val="right"/>
              <w:rPr>
                <w:sz w:val="24"/>
                <w:szCs w:val="24"/>
              </w:rPr>
            </w:pPr>
            <w:r w:rsidRPr="00951CD7">
              <w:rPr>
                <w:sz w:val="24"/>
                <w:szCs w:val="24"/>
              </w:rPr>
              <w:t>690 389,4</w:t>
            </w:r>
          </w:p>
        </w:tc>
        <w:tc>
          <w:tcPr>
            <w:tcW w:w="1418" w:type="dxa"/>
            <w:tcBorders>
              <w:top w:val="dotted" w:sz="4" w:space="0" w:color="auto"/>
              <w:left w:val="dotted" w:sz="4" w:space="0" w:color="auto"/>
              <w:bottom w:val="dotted" w:sz="4" w:space="0" w:color="auto"/>
              <w:right w:val="dotted" w:sz="4" w:space="0" w:color="auto"/>
            </w:tcBorders>
            <w:vAlign w:val="bottom"/>
          </w:tcPr>
          <w:p w14:paraId="6C7FD144" w14:textId="51F75243" w:rsidR="0043576C" w:rsidRPr="00951CD7" w:rsidRDefault="0043576C" w:rsidP="0043576C">
            <w:pPr>
              <w:widowControl w:val="0"/>
              <w:jc w:val="right"/>
              <w:rPr>
                <w:sz w:val="24"/>
                <w:szCs w:val="24"/>
              </w:rPr>
            </w:pPr>
            <w:r w:rsidRPr="00951CD7">
              <w:rPr>
                <w:sz w:val="24"/>
                <w:szCs w:val="24"/>
              </w:rPr>
              <w:t>68 251,9</w:t>
            </w:r>
          </w:p>
        </w:tc>
        <w:tc>
          <w:tcPr>
            <w:tcW w:w="1276" w:type="dxa"/>
            <w:tcBorders>
              <w:top w:val="dotted" w:sz="4" w:space="0" w:color="auto"/>
              <w:left w:val="dotted" w:sz="4" w:space="0" w:color="auto"/>
              <w:bottom w:val="dotted" w:sz="4" w:space="0" w:color="auto"/>
              <w:right w:val="dotted" w:sz="4" w:space="0" w:color="auto"/>
            </w:tcBorders>
            <w:vAlign w:val="bottom"/>
          </w:tcPr>
          <w:p w14:paraId="7E8C0A45" w14:textId="7A577C79" w:rsidR="0043576C" w:rsidRPr="00951CD7" w:rsidRDefault="0043576C" w:rsidP="0043576C">
            <w:pPr>
              <w:widowControl w:val="0"/>
              <w:jc w:val="right"/>
              <w:rPr>
                <w:sz w:val="24"/>
                <w:szCs w:val="24"/>
              </w:rPr>
            </w:pPr>
            <w:r w:rsidRPr="00951CD7">
              <w:rPr>
                <w:sz w:val="24"/>
                <w:szCs w:val="24"/>
              </w:rPr>
              <w:t>221 835,4</w:t>
            </w:r>
          </w:p>
        </w:tc>
        <w:tc>
          <w:tcPr>
            <w:tcW w:w="1275" w:type="dxa"/>
            <w:tcBorders>
              <w:top w:val="dotted" w:sz="4" w:space="0" w:color="auto"/>
              <w:left w:val="dotted" w:sz="4" w:space="0" w:color="auto"/>
              <w:bottom w:val="dotted" w:sz="4" w:space="0" w:color="auto"/>
            </w:tcBorders>
            <w:vAlign w:val="bottom"/>
          </w:tcPr>
          <w:p w14:paraId="5D7300E9" w14:textId="18726E7B" w:rsidR="0043576C" w:rsidRPr="00951CD7" w:rsidRDefault="001E1F0A" w:rsidP="001E1F0A">
            <w:pPr>
              <w:widowControl w:val="0"/>
              <w:jc w:val="center"/>
              <w:rPr>
                <w:sz w:val="24"/>
                <w:szCs w:val="24"/>
              </w:rPr>
            </w:pPr>
            <w:r w:rsidRPr="00951CD7">
              <w:rPr>
                <w:sz w:val="24"/>
                <w:szCs w:val="24"/>
              </w:rPr>
              <w:t>-</w:t>
            </w:r>
          </w:p>
        </w:tc>
      </w:tr>
      <w:tr w:rsidR="00951CD7" w:rsidRPr="00951CD7" w14:paraId="39BBFD1F" w14:textId="77777777" w:rsidTr="0043576C">
        <w:tblPrEx>
          <w:tblBorders>
            <w:bottom w:val="single" w:sz="4" w:space="0" w:color="auto"/>
          </w:tblBorders>
          <w:tblLook w:val="0000" w:firstRow="0" w:lastRow="0" w:firstColumn="0" w:lastColumn="0" w:noHBand="0" w:noVBand="0"/>
        </w:tblPrEx>
        <w:trPr>
          <w:trHeight w:val="429"/>
        </w:trPr>
        <w:tc>
          <w:tcPr>
            <w:tcW w:w="3261" w:type="dxa"/>
            <w:vMerge/>
            <w:tcBorders>
              <w:top w:val="dotted" w:sz="4" w:space="0" w:color="auto"/>
              <w:bottom w:val="dotted" w:sz="4" w:space="0" w:color="auto"/>
              <w:right w:val="dotted" w:sz="4" w:space="0" w:color="auto"/>
            </w:tcBorders>
          </w:tcPr>
          <w:p w14:paraId="5AAE45C4" w14:textId="77777777" w:rsidR="0043576C" w:rsidRPr="00951CD7" w:rsidRDefault="0043576C" w:rsidP="0043576C">
            <w:pPr>
              <w:widowControl w:val="0"/>
              <w:rPr>
                <w:sz w:val="24"/>
                <w:szCs w:val="24"/>
                <w:highlight w:val="yellow"/>
              </w:rPr>
            </w:pPr>
          </w:p>
        </w:tc>
        <w:tc>
          <w:tcPr>
            <w:tcW w:w="992" w:type="dxa"/>
            <w:tcBorders>
              <w:top w:val="dotted" w:sz="4" w:space="0" w:color="auto"/>
              <w:left w:val="dotted" w:sz="4" w:space="0" w:color="auto"/>
              <w:bottom w:val="dotted" w:sz="4" w:space="0" w:color="auto"/>
              <w:right w:val="dotted" w:sz="4" w:space="0" w:color="auto"/>
            </w:tcBorders>
            <w:vAlign w:val="bottom"/>
          </w:tcPr>
          <w:p w14:paraId="6AB76085" w14:textId="77777777" w:rsidR="0043576C" w:rsidRPr="00951CD7" w:rsidRDefault="0043576C" w:rsidP="0043576C">
            <w:pPr>
              <w:widowControl w:val="0"/>
              <w:jc w:val="center"/>
              <w:rPr>
                <w:sz w:val="24"/>
                <w:szCs w:val="24"/>
              </w:rPr>
            </w:pPr>
            <w:r w:rsidRPr="00951CD7">
              <w:rPr>
                <w:sz w:val="24"/>
                <w:szCs w:val="24"/>
              </w:rPr>
              <w:t>КБ</w:t>
            </w:r>
          </w:p>
        </w:tc>
        <w:tc>
          <w:tcPr>
            <w:tcW w:w="1417" w:type="dxa"/>
            <w:tcBorders>
              <w:top w:val="dotted" w:sz="4" w:space="0" w:color="auto"/>
              <w:left w:val="dotted" w:sz="4" w:space="0" w:color="auto"/>
              <w:bottom w:val="dotted" w:sz="4" w:space="0" w:color="auto"/>
              <w:right w:val="dotted" w:sz="4" w:space="0" w:color="auto"/>
            </w:tcBorders>
            <w:vAlign w:val="bottom"/>
          </w:tcPr>
          <w:p w14:paraId="17FEB2DF" w14:textId="5D4C2315" w:rsidR="0043576C" w:rsidRPr="00951CD7" w:rsidRDefault="0043576C" w:rsidP="0043576C">
            <w:pPr>
              <w:widowControl w:val="0"/>
              <w:jc w:val="right"/>
              <w:rPr>
                <w:sz w:val="24"/>
                <w:szCs w:val="24"/>
              </w:rPr>
            </w:pPr>
            <w:r w:rsidRPr="00951CD7">
              <w:rPr>
                <w:sz w:val="24"/>
                <w:szCs w:val="24"/>
              </w:rPr>
              <w:t>2 779 247,1</w:t>
            </w:r>
          </w:p>
        </w:tc>
        <w:tc>
          <w:tcPr>
            <w:tcW w:w="1418" w:type="dxa"/>
            <w:tcBorders>
              <w:top w:val="dotted" w:sz="4" w:space="0" w:color="auto"/>
              <w:left w:val="dotted" w:sz="4" w:space="0" w:color="auto"/>
              <w:bottom w:val="dotted" w:sz="4" w:space="0" w:color="auto"/>
              <w:right w:val="dotted" w:sz="4" w:space="0" w:color="auto"/>
            </w:tcBorders>
            <w:vAlign w:val="bottom"/>
          </w:tcPr>
          <w:p w14:paraId="2120E5B6" w14:textId="647DBEB8" w:rsidR="0043576C" w:rsidRPr="00951CD7" w:rsidRDefault="0043576C" w:rsidP="0043576C">
            <w:pPr>
              <w:widowControl w:val="0"/>
              <w:jc w:val="right"/>
              <w:rPr>
                <w:sz w:val="24"/>
                <w:szCs w:val="24"/>
              </w:rPr>
            </w:pPr>
            <w:r w:rsidRPr="00951CD7">
              <w:rPr>
                <w:sz w:val="24"/>
                <w:szCs w:val="24"/>
              </w:rPr>
              <w:t>1 693 171,8</w:t>
            </w:r>
          </w:p>
        </w:tc>
        <w:tc>
          <w:tcPr>
            <w:tcW w:w="1276" w:type="dxa"/>
            <w:tcBorders>
              <w:top w:val="dotted" w:sz="4" w:space="0" w:color="auto"/>
              <w:left w:val="dotted" w:sz="4" w:space="0" w:color="auto"/>
              <w:bottom w:val="dotted" w:sz="4" w:space="0" w:color="auto"/>
              <w:right w:val="dotted" w:sz="4" w:space="0" w:color="auto"/>
            </w:tcBorders>
            <w:vAlign w:val="bottom"/>
          </w:tcPr>
          <w:p w14:paraId="061942A6" w14:textId="55D57389" w:rsidR="0043576C" w:rsidRPr="00951CD7" w:rsidRDefault="001E1F0A" w:rsidP="001E1F0A">
            <w:pPr>
              <w:widowControl w:val="0"/>
              <w:jc w:val="center"/>
              <w:rPr>
                <w:sz w:val="24"/>
                <w:szCs w:val="24"/>
              </w:rPr>
            </w:pPr>
            <w:r w:rsidRPr="00951CD7">
              <w:rPr>
                <w:sz w:val="24"/>
                <w:szCs w:val="24"/>
              </w:rPr>
              <w:t>-</w:t>
            </w:r>
          </w:p>
        </w:tc>
        <w:tc>
          <w:tcPr>
            <w:tcW w:w="1275" w:type="dxa"/>
            <w:tcBorders>
              <w:top w:val="dotted" w:sz="4" w:space="0" w:color="auto"/>
              <w:left w:val="dotted" w:sz="4" w:space="0" w:color="auto"/>
              <w:bottom w:val="dotted" w:sz="4" w:space="0" w:color="auto"/>
            </w:tcBorders>
            <w:vAlign w:val="bottom"/>
          </w:tcPr>
          <w:p w14:paraId="121E9161" w14:textId="187E1E5B" w:rsidR="0043576C" w:rsidRPr="00951CD7" w:rsidRDefault="001E1F0A" w:rsidP="001E1F0A">
            <w:pPr>
              <w:widowControl w:val="0"/>
              <w:jc w:val="center"/>
              <w:rPr>
                <w:sz w:val="24"/>
                <w:szCs w:val="24"/>
              </w:rPr>
            </w:pPr>
            <w:r w:rsidRPr="00951CD7">
              <w:rPr>
                <w:sz w:val="24"/>
                <w:szCs w:val="24"/>
              </w:rPr>
              <w:t>-</w:t>
            </w:r>
          </w:p>
        </w:tc>
      </w:tr>
      <w:tr w:rsidR="00951CD7" w:rsidRPr="00951CD7" w14:paraId="2ED5C581" w14:textId="77777777" w:rsidTr="0043576C">
        <w:tblPrEx>
          <w:tblBorders>
            <w:bottom w:val="single" w:sz="4" w:space="0" w:color="auto"/>
          </w:tblBorders>
          <w:tblLook w:val="0000" w:firstRow="0" w:lastRow="0" w:firstColumn="0" w:lastColumn="0" w:noHBand="0" w:noVBand="0"/>
        </w:tblPrEx>
        <w:trPr>
          <w:trHeight w:val="433"/>
        </w:trPr>
        <w:tc>
          <w:tcPr>
            <w:tcW w:w="3261" w:type="dxa"/>
            <w:vMerge/>
            <w:tcBorders>
              <w:top w:val="dotted" w:sz="4" w:space="0" w:color="auto"/>
              <w:bottom w:val="dotted" w:sz="4" w:space="0" w:color="auto"/>
              <w:right w:val="dotted" w:sz="4" w:space="0" w:color="auto"/>
            </w:tcBorders>
          </w:tcPr>
          <w:p w14:paraId="7BEA61A7" w14:textId="77777777" w:rsidR="0043576C" w:rsidRPr="00951CD7" w:rsidRDefault="0043576C" w:rsidP="0043576C">
            <w:pPr>
              <w:widowControl w:val="0"/>
              <w:rPr>
                <w:sz w:val="24"/>
                <w:szCs w:val="24"/>
                <w:highlight w:val="yellow"/>
              </w:rPr>
            </w:pPr>
          </w:p>
        </w:tc>
        <w:tc>
          <w:tcPr>
            <w:tcW w:w="992" w:type="dxa"/>
            <w:tcBorders>
              <w:top w:val="dotted" w:sz="4" w:space="0" w:color="auto"/>
              <w:left w:val="dotted" w:sz="4" w:space="0" w:color="auto"/>
              <w:bottom w:val="dotted" w:sz="4" w:space="0" w:color="auto"/>
              <w:right w:val="dotted" w:sz="4" w:space="0" w:color="auto"/>
            </w:tcBorders>
            <w:vAlign w:val="bottom"/>
          </w:tcPr>
          <w:p w14:paraId="69B14A3D" w14:textId="77777777" w:rsidR="0043576C" w:rsidRPr="00951CD7" w:rsidRDefault="0043576C" w:rsidP="0043576C">
            <w:pPr>
              <w:widowControl w:val="0"/>
              <w:jc w:val="center"/>
              <w:rPr>
                <w:sz w:val="24"/>
                <w:szCs w:val="24"/>
              </w:rPr>
            </w:pPr>
            <w:r w:rsidRPr="00951CD7">
              <w:rPr>
                <w:sz w:val="24"/>
                <w:szCs w:val="24"/>
              </w:rPr>
              <w:t>МБ</w:t>
            </w:r>
          </w:p>
        </w:tc>
        <w:tc>
          <w:tcPr>
            <w:tcW w:w="1417" w:type="dxa"/>
            <w:tcBorders>
              <w:top w:val="dotted" w:sz="4" w:space="0" w:color="auto"/>
              <w:left w:val="dotted" w:sz="4" w:space="0" w:color="auto"/>
              <w:bottom w:val="dotted" w:sz="4" w:space="0" w:color="auto"/>
              <w:right w:val="dotted" w:sz="4" w:space="0" w:color="auto"/>
            </w:tcBorders>
            <w:vAlign w:val="bottom"/>
          </w:tcPr>
          <w:p w14:paraId="5179E8B1" w14:textId="7C70B2CA" w:rsidR="0043576C" w:rsidRPr="00951CD7" w:rsidRDefault="0043576C" w:rsidP="0043576C">
            <w:pPr>
              <w:widowControl w:val="0"/>
              <w:jc w:val="right"/>
              <w:rPr>
                <w:sz w:val="24"/>
                <w:szCs w:val="24"/>
              </w:rPr>
            </w:pPr>
            <w:r w:rsidRPr="00951CD7">
              <w:rPr>
                <w:sz w:val="24"/>
                <w:szCs w:val="24"/>
              </w:rPr>
              <w:t>5 268 058,9</w:t>
            </w:r>
          </w:p>
        </w:tc>
        <w:tc>
          <w:tcPr>
            <w:tcW w:w="1418" w:type="dxa"/>
            <w:tcBorders>
              <w:top w:val="dotted" w:sz="4" w:space="0" w:color="auto"/>
              <w:left w:val="dotted" w:sz="4" w:space="0" w:color="auto"/>
              <w:bottom w:val="dotted" w:sz="4" w:space="0" w:color="auto"/>
              <w:right w:val="dotted" w:sz="4" w:space="0" w:color="auto"/>
            </w:tcBorders>
            <w:vAlign w:val="bottom"/>
          </w:tcPr>
          <w:p w14:paraId="4CE0A2AB" w14:textId="18840755" w:rsidR="0043576C" w:rsidRPr="00951CD7" w:rsidRDefault="0043576C" w:rsidP="0043576C">
            <w:pPr>
              <w:widowControl w:val="0"/>
              <w:jc w:val="right"/>
              <w:rPr>
                <w:sz w:val="24"/>
                <w:szCs w:val="24"/>
              </w:rPr>
            </w:pPr>
            <w:r w:rsidRPr="00951CD7">
              <w:rPr>
                <w:sz w:val="24"/>
                <w:szCs w:val="24"/>
              </w:rPr>
              <w:t>5 256 675,8</w:t>
            </w:r>
          </w:p>
        </w:tc>
        <w:tc>
          <w:tcPr>
            <w:tcW w:w="1276" w:type="dxa"/>
            <w:tcBorders>
              <w:top w:val="dotted" w:sz="4" w:space="0" w:color="auto"/>
              <w:left w:val="dotted" w:sz="4" w:space="0" w:color="auto"/>
              <w:bottom w:val="dotted" w:sz="4" w:space="0" w:color="auto"/>
              <w:right w:val="dotted" w:sz="4" w:space="0" w:color="auto"/>
            </w:tcBorders>
            <w:vAlign w:val="bottom"/>
          </w:tcPr>
          <w:p w14:paraId="60CD6830" w14:textId="2E816490" w:rsidR="0043576C" w:rsidRPr="00951CD7" w:rsidRDefault="0043576C" w:rsidP="0043576C">
            <w:pPr>
              <w:widowControl w:val="0"/>
              <w:jc w:val="right"/>
              <w:rPr>
                <w:sz w:val="24"/>
                <w:szCs w:val="24"/>
              </w:rPr>
            </w:pPr>
            <w:r w:rsidRPr="00951CD7">
              <w:rPr>
                <w:sz w:val="24"/>
                <w:szCs w:val="24"/>
              </w:rPr>
              <w:t>5 452 518,5</w:t>
            </w:r>
          </w:p>
        </w:tc>
        <w:tc>
          <w:tcPr>
            <w:tcW w:w="1275" w:type="dxa"/>
            <w:tcBorders>
              <w:top w:val="dotted" w:sz="4" w:space="0" w:color="auto"/>
              <w:left w:val="dotted" w:sz="4" w:space="0" w:color="auto"/>
              <w:bottom w:val="dotted" w:sz="4" w:space="0" w:color="auto"/>
            </w:tcBorders>
            <w:vAlign w:val="bottom"/>
          </w:tcPr>
          <w:p w14:paraId="4322F31F" w14:textId="39E6BD3F" w:rsidR="0043576C" w:rsidRPr="00951CD7" w:rsidRDefault="0043576C" w:rsidP="0043576C">
            <w:pPr>
              <w:widowControl w:val="0"/>
              <w:jc w:val="right"/>
              <w:rPr>
                <w:sz w:val="24"/>
                <w:szCs w:val="24"/>
              </w:rPr>
            </w:pPr>
            <w:r w:rsidRPr="00951CD7">
              <w:rPr>
                <w:sz w:val="24"/>
                <w:szCs w:val="24"/>
              </w:rPr>
              <w:t>4 082 386,0</w:t>
            </w:r>
          </w:p>
        </w:tc>
      </w:tr>
      <w:tr w:rsidR="00951CD7" w:rsidRPr="00951CD7" w14:paraId="0823CBE6" w14:textId="77777777" w:rsidTr="0043576C">
        <w:tblPrEx>
          <w:tblBorders>
            <w:bottom w:val="single" w:sz="4" w:space="0" w:color="auto"/>
          </w:tblBorders>
          <w:tblLook w:val="0000" w:firstRow="0" w:lastRow="0" w:firstColumn="0" w:lastColumn="0" w:noHBand="0" w:noVBand="0"/>
        </w:tblPrEx>
        <w:trPr>
          <w:trHeight w:val="221"/>
        </w:trPr>
        <w:tc>
          <w:tcPr>
            <w:tcW w:w="3261" w:type="dxa"/>
            <w:tcBorders>
              <w:top w:val="dotted" w:sz="4" w:space="0" w:color="auto"/>
              <w:bottom w:val="dotted" w:sz="4" w:space="0" w:color="auto"/>
              <w:right w:val="dotted" w:sz="4" w:space="0" w:color="auto"/>
            </w:tcBorders>
          </w:tcPr>
          <w:p w14:paraId="5A06A627" w14:textId="77777777" w:rsidR="0043576C" w:rsidRPr="00951CD7" w:rsidRDefault="0043576C" w:rsidP="0043576C">
            <w:pPr>
              <w:widowControl w:val="0"/>
              <w:rPr>
                <w:sz w:val="24"/>
                <w:szCs w:val="24"/>
              </w:rPr>
            </w:pPr>
            <w:r w:rsidRPr="00951CD7">
              <w:rPr>
                <w:sz w:val="24"/>
                <w:szCs w:val="24"/>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992" w:type="dxa"/>
            <w:tcBorders>
              <w:top w:val="dotted" w:sz="4" w:space="0" w:color="auto"/>
              <w:left w:val="dotted" w:sz="4" w:space="0" w:color="auto"/>
              <w:bottom w:val="dotted" w:sz="4" w:space="0" w:color="auto"/>
              <w:right w:val="dotted" w:sz="4" w:space="0" w:color="auto"/>
            </w:tcBorders>
            <w:vAlign w:val="bottom"/>
          </w:tcPr>
          <w:p w14:paraId="4C20FA2A" w14:textId="77777777" w:rsidR="0043576C" w:rsidRPr="00951CD7" w:rsidRDefault="0043576C" w:rsidP="0043576C">
            <w:pPr>
              <w:widowControl w:val="0"/>
              <w:jc w:val="center"/>
              <w:rPr>
                <w:sz w:val="24"/>
                <w:szCs w:val="24"/>
              </w:rPr>
            </w:pPr>
            <w:r w:rsidRPr="00951CD7">
              <w:rPr>
                <w:sz w:val="24"/>
                <w:szCs w:val="24"/>
              </w:rPr>
              <w:t>МБ</w:t>
            </w:r>
          </w:p>
        </w:tc>
        <w:tc>
          <w:tcPr>
            <w:tcW w:w="1417" w:type="dxa"/>
            <w:tcBorders>
              <w:top w:val="dotted" w:sz="4" w:space="0" w:color="auto"/>
              <w:left w:val="dotted" w:sz="4" w:space="0" w:color="auto"/>
              <w:bottom w:val="dotted" w:sz="4" w:space="0" w:color="auto"/>
              <w:right w:val="dotted" w:sz="4" w:space="0" w:color="auto"/>
            </w:tcBorders>
            <w:vAlign w:val="bottom"/>
          </w:tcPr>
          <w:p w14:paraId="2829E87D" w14:textId="3CDCDECC" w:rsidR="0043576C" w:rsidRPr="00951CD7" w:rsidRDefault="0043576C" w:rsidP="0043576C">
            <w:pPr>
              <w:widowControl w:val="0"/>
              <w:jc w:val="right"/>
              <w:rPr>
                <w:sz w:val="24"/>
                <w:szCs w:val="24"/>
              </w:rPr>
            </w:pPr>
            <w:r w:rsidRPr="00951CD7">
              <w:rPr>
                <w:sz w:val="24"/>
                <w:szCs w:val="24"/>
              </w:rPr>
              <w:t>158,8</w:t>
            </w:r>
          </w:p>
        </w:tc>
        <w:tc>
          <w:tcPr>
            <w:tcW w:w="1418" w:type="dxa"/>
            <w:tcBorders>
              <w:top w:val="dotted" w:sz="4" w:space="0" w:color="auto"/>
              <w:left w:val="dotted" w:sz="4" w:space="0" w:color="auto"/>
              <w:bottom w:val="dotted" w:sz="4" w:space="0" w:color="auto"/>
              <w:right w:val="dotted" w:sz="4" w:space="0" w:color="auto"/>
            </w:tcBorders>
            <w:vAlign w:val="bottom"/>
          </w:tcPr>
          <w:p w14:paraId="6AC8C4F8" w14:textId="65074185" w:rsidR="0043576C" w:rsidRPr="00951CD7" w:rsidRDefault="0043576C" w:rsidP="0043576C">
            <w:pPr>
              <w:widowControl w:val="0"/>
              <w:jc w:val="right"/>
              <w:rPr>
                <w:sz w:val="24"/>
                <w:szCs w:val="24"/>
              </w:rPr>
            </w:pPr>
            <w:r w:rsidRPr="00951CD7">
              <w:rPr>
                <w:sz w:val="24"/>
                <w:szCs w:val="24"/>
              </w:rPr>
              <w:t xml:space="preserve">190,0 </w:t>
            </w:r>
          </w:p>
        </w:tc>
        <w:tc>
          <w:tcPr>
            <w:tcW w:w="1276" w:type="dxa"/>
            <w:tcBorders>
              <w:top w:val="dotted" w:sz="4" w:space="0" w:color="auto"/>
              <w:left w:val="dotted" w:sz="4" w:space="0" w:color="auto"/>
              <w:bottom w:val="dotted" w:sz="4" w:space="0" w:color="auto"/>
              <w:right w:val="dotted" w:sz="4" w:space="0" w:color="auto"/>
            </w:tcBorders>
            <w:vAlign w:val="bottom"/>
          </w:tcPr>
          <w:p w14:paraId="33395BD3" w14:textId="02A4F536" w:rsidR="0043576C" w:rsidRPr="00951CD7" w:rsidRDefault="0043576C" w:rsidP="0043576C">
            <w:pPr>
              <w:widowControl w:val="0"/>
              <w:jc w:val="right"/>
              <w:rPr>
                <w:sz w:val="24"/>
                <w:szCs w:val="24"/>
              </w:rPr>
            </w:pPr>
            <w:r w:rsidRPr="00951CD7">
              <w:rPr>
                <w:sz w:val="24"/>
                <w:szCs w:val="24"/>
              </w:rPr>
              <w:t>190,0</w:t>
            </w:r>
          </w:p>
        </w:tc>
        <w:tc>
          <w:tcPr>
            <w:tcW w:w="1275" w:type="dxa"/>
            <w:tcBorders>
              <w:top w:val="dotted" w:sz="4" w:space="0" w:color="auto"/>
              <w:left w:val="dotted" w:sz="4" w:space="0" w:color="auto"/>
              <w:bottom w:val="dotted" w:sz="4" w:space="0" w:color="auto"/>
            </w:tcBorders>
            <w:vAlign w:val="bottom"/>
          </w:tcPr>
          <w:p w14:paraId="3A847FB3" w14:textId="2EDAC9C2" w:rsidR="0043576C" w:rsidRPr="00951CD7" w:rsidRDefault="0043576C" w:rsidP="0043576C">
            <w:pPr>
              <w:widowControl w:val="0"/>
              <w:jc w:val="right"/>
              <w:rPr>
                <w:sz w:val="24"/>
                <w:szCs w:val="24"/>
              </w:rPr>
            </w:pPr>
            <w:r w:rsidRPr="00951CD7">
              <w:rPr>
                <w:sz w:val="24"/>
                <w:szCs w:val="24"/>
              </w:rPr>
              <w:t>190,0</w:t>
            </w:r>
          </w:p>
        </w:tc>
      </w:tr>
      <w:tr w:rsidR="00951CD7" w:rsidRPr="00951CD7" w14:paraId="04C6EFB2" w14:textId="77777777" w:rsidTr="0043576C">
        <w:tblPrEx>
          <w:tblBorders>
            <w:bottom w:val="single" w:sz="4" w:space="0" w:color="auto"/>
          </w:tblBorders>
          <w:tblLook w:val="0000" w:firstRow="0" w:lastRow="0" w:firstColumn="0" w:lastColumn="0" w:noHBand="0" w:noVBand="0"/>
        </w:tblPrEx>
        <w:trPr>
          <w:trHeight w:val="491"/>
        </w:trPr>
        <w:tc>
          <w:tcPr>
            <w:tcW w:w="3261" w:type="dxa"/>
            <w:vMerge w:val="restart"/>
            <w:tcBorders>
              <w:top w:val="dotted" w:sz="4" w:space="0" w:color="auto"/>
              <w:right w:val="dotted" w:sz="4" w:space="0" w:color="auto"/>
            </w:tcBorders>
          </w:tcPr>
          <w:p w14:paraId="6051F02C" w14:textId="77777777" w:rsidR="001E1F0A" w:rsidRPr="00951CD7" w:rsidRDefault="001E1F0A" w:rsidP="001E1F0A">
            <w:pPr>
              <w:widowControl w:val="0"/>
              <w:rPr>
                <w:sz w:val="24"/>
                <w:szCs w:val="24"/>
              </w:rPr>
            </w:pPr>
            <w:r w:rsidRPr="00951CD7">
              <w:rPr>
                <w:sz w:val="24"/>
                <w:szCs w:val="24"/>
              </w:rPr>
              <w:t xml:space="preserve">Развитие транспортной инфраструктуры, предназначенной для общественного пользования, в границах муниципального образования город Краснодар </w:t>
            </w:r>
          </w:p>
        </w:tc>
        <w:tc>
          <w:tcPr>
            <w:tcW w:w="992" w:type="dxa"/>
            <w:tcBorders>
              <w:top w:val="dotted" w:sz="4" w:space="0" w:color="auto"/>
              <w:left w:val="dotted" w:sz="4" w:space="0" w:color="auto"/>
              <w:bottom w:val="dotted" w:sz="4" w:space="0" w:color="auto"/>
              <w:right w:val="dotted" w:sz="4" w:space="0" w:color="auto"/>
            </w:tcBorders>
            <w:vAlign w:val="bottom"/>
          </w:tcPr>
          <w:p w14:paraId="4277BBF9" w14:textId="77777777" w:rsidR="001E1F0A" w:rsidRPr="00951CD7" w:rsidRDefault="001E1F0A" w:rsidP="001E1F0A">
            <w:pPr>
              <w:widowControl w:val="0"/>
              <w:jc w:val="center"/>
              <w:rPr>
                <w:sz w:val="24"/>
                <w:szCs w:val="24"/>
              </w:rPr>
            </w:pPr>
            <w:proofErr w:type="spellStart"/>
            <w:r w:rsidRPr="00951CD7">
              <w:rPr>
                <w:sz w:val="24"/>
                <w:szCs w:val="24"/>
              </w:rPr>
              <w:t>ФБ</w:t>
            </w:r>
            <w:proofErr w:type="spellEnd"/>
          </w:p>
        </w:tc>
        <w:tc>
          <w:tcPr>
            <w:tcW w:w="1417" w:type="dxa"/>
            <w:tcBorders>
              <w:top w:val="dotted" w:sz="4" w:space="0" w:color="auto"/>
              <w:left w:val="dotted" w:sz="4" w:space="0" w:color="auto"/>
              <w:bottom w:val="dotted" w:sz="4" w:space="0" w:color="auto"/>
              <w:right w:val="dotted" w:sz="4" w:space="0" w:color="auto"/>
            </w:tcBorders>
            <w:vAlign w:val="bottom"/>
          </w:tcPr>
          <w:p w14:paraId="06732031" w14:textId="75F94B17" w:rsidR="001E1F0A" w:rsidRPr="00951CD7" w:rsidRDefault="001E1F0A" w:rsidP="001E1F0A">
            <w:pPr>
              <w:widowControl w:val="0"/>
              <w:jc w:val="right"/>
              <w:rPr>
                <w:sz w:val="24"/>
                <w:szCs w:val="24"/>
              </w:rPr>
            </w:pPr>
            <w:r w:rsidRPr="00951CD7">
              <w:rPr>
                <w:sz w:val="24"/>
                <w:szCs w:val="24"/>
              </w:rPr>
              <w:t>4 226 073,6</w:t>
            </w:r>
          </w:p>
        </w:tc>
        <w:tc>
          <w:tcPr>
            <w:tcW w:w="1418" w:type="dxa"/>
            <w:tcBorders>
              <w:top w:val="dotted" w:sz="4" w:space="0" w:color="auto"/>
              <w:left w:val="dotted" w:sz="4" w:space="0" w:color="auto"/>
              <w:bottom w:val="dotted" w:sz="4" w:space="0" w:color="auto"/>
              <w:right w:val="dotted" w:sz="4" w:space="0" w:color="auto"/>
            </w:tcBorders>
            <w:vAlign w:val="bottom"/>
          </w:tcPr>
          <w:p w14:paraId="09A6BE63" w14:textId="035EE9E9" w:rsidR="001E1F0A" w:rsidRPr="00951CD7" w:rsidRDefault="001E1F0A" w:rsidP="001E1F0A">
            <w:pPr>
              <w:widowControl w:val="0"/>
              <w:jc w:val="right"/>
              <w:rPr>
                <w:sz w:val="24"/>
                <w:szCs w:val="24"/>
              </w:rPr>
            </w:pPr>
            <w:r w:rsidRPr="00951CD7">
              <w:rPr>
                <w:sz w:val="24"/>
                <w:szCs w:val="24"/>
              </w:rPr>
              <w:t>1 205 173,4</w:t>
            </w:r>
          </w:p>
        </w:tc>
        <w:tc>
          <w:tcPr>
            <w:tcW w:w="1276" w:type="dxa"/>
            <w:tcBorders>
              <w:top w:val="dotted" w:sz="4" w:space="0" w:color="auto"/>
              <w:left w:val="dotted" w:sz="4" w:space="0" w:color="auto"/>
              <w:bottom w:val="dotted" w:sz="4" w:space="0" w:color="auto"/>
              <w:right w:val="dotted" w:sz="4" w:space="0" w:color="auto"/>
            </w:tcBorders>
            <w:vAlign w:val="bottom"/>
          </w:tcPr>
          <w:p w14:paraId="5CE2937C" w14:textId="767D7803" w:rsidR="001E1F0A" w:rsidRPr="00951CD7" w:rsidRDefault="001E1F0A" w:rsidP="001E1F0A">
            <w:pPr>
              <w:widowControl w:val="0"/>
              <w:jc w:val="center"/>
              <w:rPr>
                <w:sz w:val="24"/>
                <w:szCs w:val="24"/>
              </w:rPr>
            </w:pPr>
            <w:r w:rsidRPr="00951CD7">
              <w:rPr>
                <w:sz w:val="24"/>
                <w:szCs w:val="24"/>
              </w:rPr>
              <w:t>-</w:t>
            </w:r>
          </w:p>
        </w:tc>
        <w:tc>
          <w:tcPr>
            <w:tcW w:w="1275" w:type="dxa"/>
            <w:tcBorders>
              <w:top w:val="dotted" w:sz="4" w:space="0" w:color="auto"/>
              <w:left w:val="dotted" w:sz="4" w:space="0" w:color="auto"/>
              <w:bottom w:val="dotted" w:sz="4" w:space="0" w:color="auto"/>
            </w:tcBorders>
            <w:vAlign w:val="bottom"/>
          </w:tcPr>
          <w:p w14:paraId="7B40ECBC" w14:textId="1C035DCB" w:rsidR="001E1F0A" w:rsidRPr="00951CD7" w:rsidRDefault="001E1F0A" w:rsidP="001E1F0A">
            <w:pPr>
              <w:widowControl w:val="0"/>
              <w:jc w:val="center"/>
              <w:rPr>
                <w:sz w:val="24"/>
                <w:szCs w:val="24"/>
              </w:rPr>
            </w:pPr>
            <w:r w:rsidRPr="00951CD7">
              <w:rPr>
                <w:sz w:val="24"/>
                <w:szCs w:val="24"/>
              </w:rPr>
              <w:t>-</w:t>
            </w:r>
          </w:p>
        </w:tc>
      </w:tr>
      <w:tr w:rsidR="00951CD7" w:rsidRPr="00951CD7" w14:paraId="00F658AF" w14:textId="77777777" w:rsidTr="0043576C">
        <w:tblPrEx>
          <w:tblBorders>
            <w:bottom w:val="single" w:sz="4" w:space="0" w:color="auto"/>
          </w:tblBorders>
          <w:tblLook w:val="0000" w:firstRow="0" w:lastRow="0" w:firstColumn="0" w:lastColumn="0" w:noHBand="0" w:noVBand="0"/>
        </w:tblPrEx>
        <w:trPr>
          <w:trHeight w:val="413"/>
        </w:trPr>
        <w:tc>
          <w:tcPr>
            <w:tcW w:w="3261" w:type="dxa"/>
            <w:vMerge/>
            <w:tcBorders>
              <w:right w:val="dotted" w:sz="4" w:space="0" w:color="auto"/>
            </w:tcBorders>
          </w:tcPr>
          <w:p w14:paraId="5EE63BD4" w14:textId="77777777" w:rsidR="001E1F0A" w:rsidRPr="00951CD7" w:rsidRDefault="001E1F0A" w:rsidP="001E1F0A">
            <w:pPr>
              <w:widowControl w:val="0"/>
              <w:jc w:val="both"/>
              <w:rPr>
                <w:sz w:val="24"/>
                <w:szCs w:val="24"/>
              </w:rPr>
            </w:pPr>
          </w:p>
        </w:tc>
        <w:tc>
          <w:tcPr>
            <w:tcW w:w="992" w:type="dxa"/>
            <w:tcBorders>
              <w:top w:val="dotted" w:sz="4" w:space="0" w:color="auto"/>
              <w:left w:val="dotted" w:sz="4" w:space="0" w:color="auto"/>
              <w:bottom w:val="dotted" w:sz="4" w:space="0" w:color="auto"/>
              <w:right w:val="dotted" w:sz="4" w:space="0" w:color="auto"/>
            </w:tcBorders>
            <w:vAlign w:val="bottom"/>
          </w:tcPr>
          <w:p w14:paraId="41922EC0" w14:textId="77777777" w:rsidR="001E1F0A" w:rsidRPr="00951CD7" w:rsidRDefault="001E1F0A" w:rsidP="001E1F0A">
            <w:pPr>
              <w:widowControl w:val="0"/>
              <w:jc w:val="center"/>
              <w:rPr>
                <w:sz w:val="24"/>
                <w:szCs w:val="24"/>
              </w:rPr>
            </w:pPr>
            <w:r w:rsidRPr="00951CD7">
              <w:rPr>
                <w:sz w:val="24"/>
                <w:szCs w:val="24"/>
              </w:rPr>
              <w:t>КБ</w:t>
            </w:r>
          </w:p>
        </w:tc>
        <w:tc>
          <w:tcPr>
            <w:tcW w:w="1417" w:type="dxa"/>
            <w:tcBorders>
              <w:top w:val="dotted" w:sz="4" w:space="0" w:color="auto"/>
              <w:left w:val="dotted" w:sz="4" w:space="0" w:color="auto"/>
              <w:bottom w:val="dotted" w:sz="4" w:space="0" w:color="auto"/>
              <w:right w:val="dotted" w:sz="4" w:space="0" w:color="auto"/>
            </w:tcBorders>
            <w:vAlign w:val="bottom"/>
          </w:tcPr>
          <w:p w14:paraId="20184375" w14:textId="677BF1D5" w:rsidR="001E1F0A" w:rsidRPr="00951CD7" w:rsidRDefault="001E1F0A" w:rsidP="001E1F0A">
            <w:pPr>
              <w:widowControl w:val="0"/>
              <w:jc w:val="right"/>
              <w:rPr>
                <w:sz w:val="24"/>
                <w:szCs w:val="24"/>
              </w:rPr>
            </w:pPr>
            <w:r w:rsidRPr="00951CD7">
              <w:rPr>
                <w:sz w:val="24"/>
                <w:szCs w:val="24"/>
              </w:rPr>
              <w:t>154 074,2</w:t>
            </w:r>
          </w:p>
        </w:tc>
        <w:tc>
          <w:tcPr>
            <w:tcW w:w="1418" w:type="dxa"/>
            <w:tcBorders>
              <w:top w:val="dotted" w:sz="4" w:space="0" w:color="auto"/>
              <w:left w:val="dotted" w:sz="4" w:space="0" w:color="auto"/>
              <w:bottom w:val="dotted" w:sz="4" w:space="0" w:color="auto"/>
              <w:right w:val="dotted" w:sz="4" w:space="0" w:color="auto"/>
            </w:tcBorders>
            <w:vAlign w:val="bottom"/>
          </w:tcPr>
          <w:p w14:paraId="5DE0B2D3" w14:textId="31E4E839" w:rsidR="001E1F0A" w:rsidRPr="00951CD7" w:rsidRDefault="001E1F0A" w:rsidP="001E1F0A">
            <w:pPr>
              <w:widowControl w:val="0"/>
              <w:jc w:val="right"/>
              <w:rPr>
                <w:sz w:val="24"/>
                <w:szCs w:val="24"/>
              </w:rPr>
            </w:pPr>
            <w:r w:rsidRPr="00951CD7">
              <w:rPr>
                <w:sz w:val="24"/>
                <w:szCs w:val="24"/>
              </w:rPr>
              <w:t>43 940,0</w:t>
            </w:r>
          </w:p>
        </w:tc>
        <w:tc>
          <w:tcPr>
            <w:tcW w:w="1276" w:type="dxa"/>
            <w:tcBorders>
              <w:top w:val="dotted" w:sz="4" w:space="0" w:color="auto"/>
              <w:left w:val="dotted" w:sz="4" w:space="0" w:color="auto"/>
              <w:bottom w:val="dotted" w:sz="4" w:space="0" w:color="auto"/>
              <w:right w:val="dotted" w:sz="4" w:space="0" w:color="auto"/>
            </w:tcBorders>
            <w:vAlign w:val="bottom"/>
          </w:tcPr>
          <w:p w14:paraId="103921E5" w14:textId="3D984507" w:rsidR="001E1F0A" w:rsidRPr="00951CD7" w:rsidRDefault="001E1F0A" w:rsidP="001E1F0A">
            <w:pPr>
              <w:widowControl w:val="0"/>
              <w:jc w:val="center"/>
              <w:rPr>
                <w:sz w:val="24"/>
                <w:szCs w:val="24"/>
              </w:rPr>
            </w:pPr>
            <w:r w:rsidRPr="00951CD7">
              <w:rPr>
                <w:sz w:val="24"/>
                <w:szCs w:val="24"/>
              </w:rPr>
              <w:t>-</w:t>
            </w:r>
          </w:p>
        </w:tc>
        <w:tc>
          <w:tcPr>
            <w:tcW w:w="1275" w:type="dxa"/>
            <w:tcBorders>
              <w:top w:val="dotted" w:sz="4" w:space="0" w:color="auto"/>
              <w:left w:val="dotted" w:sz="4" w:space="0" w:color="auto"/>
              <w:bottom w:val="dotted" w:sz="4" w:space="0" w:color="auto"/>
            </w:tcBorders>
            <w:vAlign w:val="bottom"/>
          </w:tcPr>
          <w:p w14:paraId="7AD60E7A" w14:textId="3F10BBB3" w:rsidR="001E1F0A" w:rsidRPr="00951CD7" w:rsidRDefault="001E1F0A" w:rsidP="001E1F0A">
            <w:pPr>
              <w:widowControl w:val="0"/>
              <w:jc w:val="center"/>
              <w:rPr>
                <w:sz w:val="24"/>
                <w:szCs w:val="24"/>
              </w:rPr>
            </w:pPr>
            <w:r w:rsidRPr="00951CD7">
              <w:rPr>
                <w:sz w:val="24"/>
                <w:szCs w:val="24"/>
              </w:rPr>
              <w:t>-</w:t>
            </w:r>
          </w:p>
        </w:tc>
      </w:tr>
      <w:tr w:rsidR="00951CD7" w:rsidRPr="00951CD7" w14:paraId="08D13EBE" w14:textId="77777777" w:rsidTr="0043576C">
        <w:tblPrEx>
          <w:tblBorders>
            <w:bottom w:val="single" w:sz="4" w:space="0" w:color="auto"/>
          </w:tblBorders>
          <w:tblLook w:val="0000" w:firstRow="0" w:lastRow="0" w:firstColumn="0" w:lastColumn="0" w:noHBand="0" w:noVBand="0"/>
        </w:tblPrEx>
        <w:trPr>
          <w:trHeight w:val="419"/>
        </w:trPr>
        <w:tc>
          <w:tcPr>
            <w:tcW w:w="3261" w:type="dxa"/>
            <w:vMerge/>
            <w:tcBorders>
              <w:bottom w:val="single" w:sz="4" w:space="0" w:color="auto"/>
              <w:right w:val="dotted" w:sz="4" w:space="0" w:color="auto"/>
            </w:tcBorders>
          </w:tcPr>
          <w:p w14:paraId="05B4D685" w14:textId="77777777" w:rsidR="001E1F0A" w:rsidRPr="00951CD7" w:rsidRDefault="001E1F0A" w:rsidP="001E1F0A">
            <w:pPr>
              <w:widowControl w:val="0"/>
              <w:jc w:val="both"/>
              <w:rPr>
                <w:sz w:val="24"/>
                <w:szCs w:val="24"/>
              </w:rPr>
            </w:pPr>
          </w:p>
        </w:tc>
        <w:tc>
          <w:tcPr>
            <w:tcW w:w="992" w:type="dxa"/>
            <w:tcBorders>
              <w:top w:val="dotted" w:sz="4" w:space="0" w:color="auto"/>
              <w:left w:val="dotted" w:sz="4" w:space="0" w:color="auto"/>
              <w:bottom w:val="single" w:sz="4" w:space="0" w:color="auto"/>
              <w:right w:val="dotted" w:sz="4" w:space="0" w:color="auto"/>
            </w:tcBorders>
            <w:vAlign w:val="bottom"/>
          </w:tcPr>
          <w:p w14:paraId="05964E7D" w14:textId="77777777" w:rsidR="001E1F0A" w:rsidRPr="00951CD7" w:rsidRDefault="001E1F0A" w:rsidP="001E1F0A">
            <w:pPr>
              <w:widowControl w:val="0"/>
              <w:jc w:val="center"/>
              <w:rPr>
                <w:sz w:val="24"/>
                <w:szCs w:val="24"/>
              </w:rPr>
            </w:pPr>
            <w:r w:rsidRPr="00951CD7">
              <w:rPr>
                <w:sz w:val="24"/>
                <w:szCs w:val="24"/>
              </w:rPr>
              <w:t>МБ</w:t>
            </w:r>
          </w:p>
        </w:tc>
        <w:tc>
          <w:tcPr>
            <w:tcW w:w="1417" w:type="dxa"/>
            <w:tcBorders>
              <w:top w:val="dotted" w:sz="4" w:space="0" w:color="auto"/>
              <w:left w:val="dotted" w:sz="4" w:space="0" w:color="auto"/>
              <w:bottom w:val="single" w:sz="4" w:space="0" w:color="auto"/>
              <w:right w:val="dotted" w:sz="4" w:space="0" w:color="auto"/>
            </w:tcBorders>
            <w:vAlign w:val="bottom"/>
          </w:tcPr>
          <w:p w14:paraId="724DC9C9" w14:textId="5E077DD9" w:rsidR="001E1F0A" w:rsidRPr="00951CD7" w:rsidRDefault="001E1F0A" w:rsidP="001E1F0A">
            <w:pPr>
              <w:widowControl w:val="0"/>
              <w:jc w:val="right"/>
              <w:rPr>
                <w:sz w:val="24"/>
                <w:szCs w:val="24"/>
              </w:rPr>
            </w:pPr>
            <w:r w:rsidRPr="00951CD7">
              <w:rPr>
                <w:sz w:val="24"/>
                <w:szCs w:val="24"/>
              </w:rPr>
              <w:t>56 905,4</w:t>
            </w:r>
          </w:p>
        </w:tc>
        <w:tc>
          <w:tcPr>
            <w:tcW w:w="1418" w:type="dxa"/>
            <w:tcBorders>
              <w:top w:val="dotted" w:sz="4" w:space="0" w:color="auto"/>
              <w:left w:val="dotted" w:sz="4" w:space="0" w:color="auto"/>
              <w:bottom w:val="single" w:sz="4" w:space="0" w:color="auto"/>
              <w:right w:val="dotted" w:sz="4" w:space="0" w:color="auto"/>
            </w:tcBorders>
            <w:vAlign w:val="bottom"/>
          </w:tcPr>
          <w:p w14:paraId="2D4323AD" w14:textId="590FB17E" w:rsidR="001E1F0A" w:rsidRPr="00951CD7" w:rsidRDefault="001E1F0A" w:rsidP="001E1F0A">
            <w:pPr>
              <w:widowControl w:val="0"/>
              <w:jc w:val="right"/>
              <w:rPr>
                <w:sz w:val="24"/>
                <w:szCs w:val="24"/>
              </w:rPr>
            </w:pPr>
            <w:r w:rsidRPr="00951CD7">
              <w:rPr>
                <w:sz w:val="24"/>
                <w:szCs w:val="24"/>
              </w:rPr>
              <w:t>6 277,0</w:t>
            </w:r>
          </w:p>
        </w:tc>
        <w:tc>
          <w:tcPr>
            <w:tcW w:w="1276" w:type="dxa"/>
            <w:tcBorders>
              <w:top w:val="dotted" w:sz="4" w:space="0" w:color="auto"/>
              <w:left w:val="dotted" w:sz="4" w:space="0" w:color="auto"/>
              <w:bottom w:val="single" w:sz="4" w:space="0" w:color="auto"/>
              <w:right w:val="dotted" w:sz="4" w:space="0" w:color="auto"/>
            </w:tcBorders>
            <w:vAlign w:val="bottom"/>
          </w:tcPr>
          <w:p w14:paraId="03BC6B68" w14:textId="3FD87F3E" w:rsidR="001E1F0A" w:rsidRPr="00951CD7" w:rsidRDefault="001E1F0A" w:rsidP="001E1F0A">
            <w:pPr>
              <w:widowControl w:val="0"/>
              <w:jc w:val="center"/>
              <w:rPr>
                <w:sz w:val="24"/>
                <w:szCs w:val="24"/>
              </w:rPr>
            </w:pPr>
            <w:r w:rsidRPr="00951CD7">
              <w:rPr>
                <w:sz w:val="24"/>
                <w:szCs w:val="24"/>
              </w:rPr>
              <w:t>-</w:t>
            </w:r>
          </w:p>
        </w:tc>
        <w:tc>
          <w:tcPr>
            <w:tcW w:w="1275" w:type="dxa"/>
            <w:tcBorders>
              <w:top w:val="dotted" w:sz="4" w:space="0" w:color="auto"/>
              <w:left w:val="dotted" w:sz="4" w:space="0" w:color="auto"/>
              <w:bottom w:val="single" w:sz="4" w:space="0" w:color="auto"/>
            </w:tcBorders>
            <w:vAlign w:val="bottom"/>
          </w:tcPr>
          <w:p w14:paraId="6E713A2A" w14:textId="72E65056" w:rsidR="001E1F0A" w:rsidRPr="00951CD7" w:rsidRDefault="001E1F0A" w:rsidP="001E1F0A">
            <w:pPr>
              <w:widowControl w:val="0"/>
              <w:jc w:val="center"/>
              <w:rPr>
                <w:sz w:val="24"/>
                <w:szCs w:val="24"/>
              </w:rPr>
            </w:pPr>
            <w:r w:rsidRPr="00951CD7">
              <w:rPr>
                <w:sz w:val="24"/>
                <w:szCs w:val="24"/>
              </w:rPr>
              <w:t>-</w:t>
            </w:r>
          </w:p>
        </w:tc>
      </w:tr>
    </w:tbl>
    <w:p w14:paraId="5E60BEA3" w14:textId="77777777" w:rsidR="002A7834" w:rsidRPr="00951CD7" w:rsidRDefault="002A7834" w:rsidP="00B21A12">
      <w:pPr>
        <w:widowControl w:val="0"/>
        <w:jc w:val="both"/>
        <w:rPr>
          <w:sz w:val="28"/>
          <w:szCs w:val="28"/>
        </w:rPr>
      </w:pPr>
    </w:p>
    <w:p w14:paraId="5B4A5B25" w14:textId="77777777" w:rsidR="002F0DBC" w:rsidRPr="00951CD7" w:rsidRDefault="002F0DBC" w:rsidP="002F0DBC">
      <w:pPr>
        <w:widowControl w:val="0"/>
        <w:ind w:firstLine="709"/>
        <w:jc w:val="both"/>
        <w:rPr>
          <w:bCs/>
          <w:sz w:val="28"/>
          <w:szCs w:val="28"/>
        </w:rPr>
      </w:pPr>
      <w:r w:rsidRPr="00951CD7">
        <w:rPr>
          <w:sz w:val="28"/>
          <w:szCs w:val="28"/>
        </w:rPr>
        <w:t xml:space="preserve">В рамках муниципальной программы муниципального образования                 город Краснодар «Развитие транспортной системы в границах муниципального образования город Краснодар» в 2025 году </w:t>
      </w:r>
      <w:r w:rsidRPr="00951CD7">
        <w:rPr>
          <w:bCs/>
          <w:sz w:val="28"/>
          <w:szCs w:val="28"/>
        </w:rPr>
        <w:t>на мероприятия по повышению доступности и качества услуг транспортного комплекса для населения муниципального образования город Краснодар планируется направить                1 773 661,2 тыс. рублей, в том числе на:</w:t>
      </w:r>
    </w:p>
    <w:p w14:paraId="4E977E65" w14:textId="77777777" w:rsidR="002F0DBC" w:rsidRPr="00951CD7" w:rsidRDefault="002F0DBC" w:rsidP="002F0DBC">
      <w:pPr>
        <w:widowControl w:val="0"/>
        <w:ind w:firstLine="709"/>
        <w:jc w:val="both"/>
        <w:rPr>
          <w:bCs/>
          <w:sz w:val="28"/>
          <w:szCs w:val="28"/>
        </w:rPr>
      </w:pPr>
      <w:r w:rsidRPr="00951CD7">
        <w:rPr>
          <w:bCs/>
          <w:sz w:val="28"/>
          <w:szCs w:val="28"/>
        </w:rPr>
        <w:t xml:space="preserve">приобретение подвижного состава городского пассажирского транспорта (троллейбусы с автономным ходом на условиях </w:t>
      </w:r>
      <w:proofErr w:type="spellStart"/>
      <w:r w:rsidRPr="00951CD7">
        <w:rPr>
          <w:bCs/>
          <w:sz w:val="28"/>
          <w:szCs w:val="28"/>
        </w:rPr>
        <w:t>софинансирования</w:t>
      </w:r>
      <w:proofErr w:type="spellEnd"/>
      <w:r w:rsidRPr="00951CD7">
        <w:rPr>
          <w:bCs/>
          <w:sz w:val="28"/>
          <w:szCs w:val="28"/>
        </w:rPr>
        <w:t xml:space="preserve"> в лизинг) – 470 859,1 тыс. рублей</w:t>
      </w:r>
      <w:r w:rsidRPr="00951CD7">
        <w:rPr>
          <w:bCs/>
          <w:spacing w:val="4"/>
          <w:sz w:val="28"/>
          <w:szCs w:val="28"/>
        </w:rPr>
        <w:t>, в том числе средства бюджета Краснодарского края –                            437 898,9 тыс. рублей, средства местного бюджета – 32 960,2 тыс. рублей</w:t>
      </w:r>
      <w:r w:rsidRPr="00951CD7">
        <w:rPr>
          <w:bCs/>
          <w:sz w:val="28"/>
          <w:szCs w:val="28"/>
        </w:rPr>
        <w:t>;</w:t>
      </w:r>
    </w:p>
    <w:p w14:paraId="24D8CE5F" w14:textId="428D7F9C" w:rsidR="002F0DBC" w:rsidRPr="00951CD7" w:rsidRDefault="002F0DBC" w:rsidP="002F0DBC">
      <w:pPr>
        <w:widowControl w:val="0"/>
        <w:ind w:firstLine="709"/>
        <w:jc w:val="both"/>
        <w:rPr>
          <w:bCs/>
          <w:sz w:val="28"/>
          <w:szCs w:val="28"/>
        </w:rPr>
      </w:pPr>
      <w:r w:rsidRPr="00951CD7">
        <w:rPr>
          <w:sz w:val="28"/>
          <w:szCs w:val="28"/>
        </w:rPr>
        <w:t xml:space="preserve">обеспечение выплаты платы </w:t>
      </w:r>
      <w:proofErr w:type="spellStart"/>
      <w:r w:rsidRPr="00951CD7">
        <w:rPr>
          <w:sz w:val="28"/>
          <w:szCs w:val="28"/>
        </w:rPr>
        <w:t>концедента</w:t>
      </w:r>
      <w:proofErr w:type="spellEnd"/>
      <w:r w:rsidRPr="00951CD7">
        <w:rPr>
          <w:sz w:val="28"/>
          <w:szCs w:val="28"/>
        </w:rPr>
        <w:t xml:space="preserve"> – 364 018,0 тыс. рублей, в том числе средства бюджета Краснодарского края – 338 536,7 тыс. рублей, средств</w:t>
      </w:r>
      <w:r w:rsidR="001E1F0A" w:rsidRPr="00951CD7">
        <w:rPr>
          <w:sz w:val="28"/>
          <w:szCs w:val="28"/>
        </w:rPr>
        <w:t>а</w:t>
      </w:r>
      <w:r w:rsidRPr="00951CD7">
        <w:rPr>
          <w:sz w:val="28"/>
          <w:szCs w:val="28"/>
        </w:rPr>
        <w:t xml:space="preserve"> местного бюджета – 25 481,3 тыс. рублей;</w:t>
      </w:r>
    </w:p>
    <w:p w14:paraId="2C71D8A5" w14:textId="77777777" w:rsidR="002F0DBC" w:rsidRPr="00951CD7" w:rsidRDefault="002F0DBC" w:rsidP="002F0DBC">
      <w:pPr>
        <w:widowControl w:val="0"/>
        <w:ind w:firstLine="709"/>
        <w:jc w:val="both"/>
        <w:rPr>
          <w:bCs/>
          <w:sz w:val="28"/>
          <w:szCs w:val="28"/>
        </w:rPr>
      </w:pPr>
      <w:r w:rsidRPr="00951CD7">
        <w:rPr>
          <w:bCs/>
          <w:sz w:val="28"/>
          <w:szCs w:val="28"/>
        </w:rPr>
        <w:t>организацию перевозки пассажиров и багажа на маршрутах регулярных перевозок муниципального образования город Краснодар по регулируемым тарифам – 807 630,1 тыс. рублей;</w:t>
      </w:r>
    </w:p>
    <w:p w14:paraId="26910C62" w14:textId="77777777" w:rsidR="002F0DBC" w:rsidRPr="00951CD7" w:rsidRDefault="002F0DBC" w:rsidP="002F0DBC">
      <w:pPr>
        <w:widowControl w:val="0"/>
        <w:ind w:firstLine="709"/>
        <w:jc w:val="both"/>
        <w:rPr>
          <w:bCs/>
          <w:sz w:val="28"/>
          <w:szCs w:val="28"/>
        </w:rPr>
      </w:pPr>
      <w:r w:rsidRPr="00951CD7">
        <w:rPr>
          <w:bCs/>
          <w:sz w:val="28"/>
          <w:szCs w:val="28"/>
        </w:rPr>
        <w:t>обеспечение функций органов местного самоуправления в сфере установленных функций – 115 140,4 тыс. рублей;</w:t>
      </w:r>
    </w:p>
    <w:p w14:paraId="2594C84C" w14:textId="77777777" w:rsidR="002F0DBC" w:rsidRPr="00951CD7" w:rsidRDefault="002F0DBC" w:rsidP="002F0DBC">
      <w:pPr>
        <w:widowControl w:val="0"/>
        <w:ind w:firstLine="709"/>
        <w:jc w:val="both"/>
        <w:rPr>
          <w:bCs/>
          <w:sz w:val="28"/>
          <w:szCs w:val="28"/>
        </w:rPr>
      </w:pPr>
      <w:r w:rsidRPr="00951CD7">
        <w:rPr>
          <w:bCs/>
          <w:sz w:val="28"/>
          <w:szCs w:val="28"/>
        </w:rPr>
        <w:t xml:space="preserve">мероприятия по </w:t>
      </w:r>
      <w:proofErr w:type="spellStart"/>
      <w:r w:rsidRPr="00951CD7">
        <w:rPr>
          <w:bCs/>
          <w:sz w:val="28"/>
          <w:szCs w:val="28"/>
        </w:rPr>
        <w:t>предпочтовой</w:t>
      </w:r>
      <w:proofErr w:type="spellEnd"/>
      <w:r w:rsidRPr="00951CD7">
        <w:rPr>
          <w:bCs/>
          <w:sz w:val="28"/>
          <w:szCs w:val="28"/>
        </w:rPr>
        <w:t xml:space="preserve"> подготовке и почтовой рассылке постановлений по делам об административных правонарушениях –                                 13 996,8 тыс. рублей;</w:t>
      </w:r>
    </w:p>
    <w:p w14:paraId="57D4C407" w14:textId="528767D4" w:rsidR="002F0DBC" w:rsidRPr="00951CD7" w:rsidRDefault="002F0DBC" w:rsidP="002F0DBC">
      <w:pPr>
        <w:ind w:firstLine="709"/>
        <w:jc w:val="both"/>
        <w:rPr>
          <w:sz w:val="28"/>
          <w:szCs w:val="28"/>
        </w:rPr>
      </w:pPr>
      <w:r w:rsidRPr="00951CD7">
        <w:rPr>
          <w:sz w:val="28"/>
          <w:szCs w:val="28"/>
        </w:rPr>
        <w:t>мероприятия в сфере связи и информационных технологий –                         2 016,8 тыс. рублей.</w:t>
      </w:r>
    </w:p>
    <w:p w14:paraId="18713822" w14:textId="77777777" w:rsidR="002F0DBC" w:rsidRPr="00951CD7" w:rsidRDefault="002F0DBC" w:rsidP="002F0DBC">
      <w:pPr>
        <w:widowControl w:val="0"/>
        <w:ind w:firstLine="709"/>
        <w:jc w:val="both"/>
        <w:rPr>
          <w:sz w:val="28"/>
          <w:szCs w:val="28"/>
        </w:rPr>
      </w:pPr>
      <w:r w:rsidRPr="00951CD7">
        <w:rPr>
          <w:sz w:val="28"/>
          <w:szCs w:val="28"/>
        </w:rPr>
        <w:t xml:space="preserve">В рамках направления расходов по усовершенствованию системы управления пассажирским транспортом на обеспечение деятельности муниципального казённого учреждения муниципального образования город </w:t>
      </w:r>
      <w:r w:rsidRPr="00951CD7">
        <w:rPr>
          <w:sz w:val="28"/>
          <w:szCs w:val="28"/>
        </w:rPr>
        <w:lastRenderedPageBreak/>
        <w:t>Краснодар «Центр мониторинга дорожного движения и транспорта», подведомственного департаменту транспорта и дорожного хозяйства администрации муниципального образования город Краснодар, планируется направить 214 260,5 тыс. рублей, а также на мероприятия по внедрению систем комплексной автоматизации транспорта – 14 000,0 тыс. рублей.</w:t>
      </w:r>
    </w:p>
    <w:p w14:paraId="4A831FEE" w14:textId="77777777" w:rsidR="002F0DBC" w:rsidRPr="00951CD7" w:rsidRDefault="002F0DBC" w:rsidP="002F0DBC">
      <w:pPr>
        <w:widowControl w:val="0"/>
        <w:ind w:firstLine="709"/>
        <w:jc w:val="both"/>
        <w:rPr>
          <w:sz w:val="28"/>
          <w:szCs w:val="28"/>
        </w:rPr>
      </w:pPr>
      <w:r w:rsidRPr="00951CD7">
        <w:rPr>
          <w:sz w:val="28"/>
          <w:szCs w:val="28"/>
        </w:rPr>
        <w:t>На мероприятия по транспортировке к местам временного хранения и утилизации брошенных (бесхозяйных) автотранспортных средств, расположенных на территории муниципального образования город Краснодар, запланировано 190,0 тыс. рублей.</w:t>
      </w:r>
    </w:p>
    <w:p w14:paraId="236CD46A" w14:textId="77777777" w:rsidR="002F0DBC" w:rsidRPr="00951CD7" w:rsidRDefault="002F0DBC" w:rsidP="002F0DBC">
      <w:pPr>
        <w:widowControl w:val="0"/>
        <w:ind w:firstLine="709"/>
        <w:jc w:val="both"/>
        <w:rPr>
          <w:sz w:val="28"/>
          <w:szCs w:val="28"/>
        </w:rPr>
      </w:pPr>
      <w:r w:rsidRPr="00951CD7">
        <w:rPr>
          <w:sz w:val="28"/>
          <w:szCs w:val="28"/>
        </w:rPr>
        <w:t>На реализацию мероприятий в рамках подпрограммы «Развитие сети автомобильных дорог в границах муниципального образования                                     город Краснодар» в 2025 году планируется направить бюджетные ассигнования в общей сумме 7 018 099,5 тыс. рублей по следующим направлениям расходов:</w:t>
      </w:r>
    </w:p>
    <w:p w14:paraId="211DB004" w14:textId="77777777" w:rsidR="002F0DBC" w:rsidRPr="00951CD7" w:rsidRDefault="002F0DBC" w:rsidP="002F0DBC">
      <w:pPr>
        <w:widowControl w:val="0"/>
        <w:ind w:firstLine="709"/>
        <w:jc w:val="both"/>
        <w:rPr>
          <w:sz w:val="28"/>
          <w:szCs w:val="28"/>
        </w:rPr>
      </w:pPr>
      <w:r w:rsidRPr="00951CD7">
        <w:rPr>
          <w:bCs/>
          <w:spacing w:val="4"/>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национального проекта «Безопасные качественные дороги», – 71 095,8 тыс. рублей, в том числе: средства федерального бюджета – 68 251,9 тыс. рублей, муниципального дорожного фонда – 2 843,9 тыс. рублей;</w:t>
      </w:r>
    </w:p>
    <w:p w14:paraId="0AF64433"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в рамках государственной программы Краснодарского края «Развитие сети автомобильных дорог Краснодарского края» за счёт средств бюджета Краснодарского края – 50 000,0 тыс. рублей;</w:t>
      </w:r>
    </w:p>
    <w:p w14:paraId="24A31B97"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строительство (реконструкция) автомобильных дорог общего пользования местного значения в рамках государственной программы Краснодарского края «Развитие сети автомобильных дорог Краснодарского края», – 1 440 339,8 тыс. рублей, в том числе средства бюджета Краснодарского края – 1</w:t>
      </w:r>
      <w:r w:rsidRPr="00951CD7">
        <w:rPr>
          <w:bCs/>
          <w:spacing w:val="4"/>
          <w:sz w:val="28"/>
          <w:szCs w:val="28"/>
          <w:lang w:val="en-US"/>
        </w:rPr>
        <w:t> </w:t>
      </w:r>
      <w:r w:rsidRPr="00951CD7">
        <w:rPr>
          <w:bCs/>
          <w:spacing w:val="4"/>
          <w:sz w:val="28"/>
          <w:szCs w:val="28"/>
        </w:rPr>
        <w:t>152</w:t>
      </w:r>
      <w:r w:rsidRPr="00951CD7">
        <w:rPr>
          <w:bCs/>
          <w:spacing w:val="4"/>
          <w:sz w:val="28"/>
          <w:szCs w:val="28"/>
          <w:lang w:val="en-US"/>
        </w:rPr>
        <w:t> </w:t>
      </w:r>
      <w:r w:rsidRPr="00951CD7">
        <w:rPr>
          <w:bCs/>
          <w:spacing w:val="4"/>
          <w:sz w:val="28"/>
          <w:szCs w:val="28"/>
        </w:rPr>
        <w:t>257,2 тыс. рублей, муниципального дорожного фонда – 288 082,6 тыс. рублей;</w:t>
      </w:r>
    </w:p>
    <w:p w14:paraId="20663923"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 xml:space="preserve">строительство автомобильной дороги по ул. Выездной от                                     ул. Богатырской до ул. им. Георгия Жукова, ул. им. Виктора </w:t>
      </w:r>
      <w:proofErr w:type="spellStart"/>
      <w:r w:rsidRPr="00951CD7">
        <w:rPr>
          <w:bCs/>
          <w:spacing w:val="4"/>
          <w:sz w:val="28"/>
          <w:szCs w:val="28"/>
        </w:rPr>
        <w:t>Нарыкова</w:t>
      </w:r>
      <w:proofErr w:type="spellEnd"/>
      <w:r w:rsidRPr="00951CD7">
        <w:rPr>
          <w:bCs/>
          <w:spacing w:val="4"/>
          <w:sz w:val="28"/>
          <w:szCs w:val="28"/>
        </w:rPr>
        <w:t xml:space="preserve"> от                ул. им. Георгия Жукова до ул. им. Виктора Казанцева, ул. им. Геннадия </w:t>
      </w:r>
      <w:proofErr w:type="spellStart"/>
      <w:r w:rsidRPr="00951CD7">
        <w:rPr>
          <w:bCs/>
          <w:spacing w:val="4"/>
          <w:sz w:val="28"/>
          <w:szCs w:val="28"/>
        </w:rPr>
        <w:t>Казаджиева</w:t>
      </w:r>
      <w:proofErr w:type="spellEnd"/>
      <w:r w:rsidRPr="00951CD7">
        <w:rPr>
          <w:bCs/>
          <w:spacing w:val="4"/>
          <w:sz w:val="28"/>
          <w:szCs w:val="28"/>
        </w:rPr>
        <w:t xml:space="preserve"> от ул. им. Владимира Волкова до ул. им. Юрия </w:t>
      </w:r>
      <w:proofErr w:type="spellStart"/>
      <w:r w:rsidRPr="00951CD7">
        <w:rPr>
          <w:bCs/>
          <w:spacing w:val="4"/>
          <w:sz w:val="28"/>
          <w:szCs w:val="28"/>
        </w:rPr>
        <w:t>Радоняка</w:t>
      </w:r>
      <w:proofErr w:type="spellEnd"/>
      <w:r w:rsidRPr="00951CD7">
        <w:rPr>
          <w:bCs/>
          <w:spacing w:val="4"/>
          <w:sz w:val="28"/>
          <w:szCs w:val="28"/>
        </w:rPr>
        <w:t xml:space="preserve">,                ул. им. Анатолия </w:t>
      </w:r>
      <w:proofErr w:type="spellStart"/>
      <w:r w:rsidRPr="00951CD7">
        <w:rPr>
          <w:bCs/>
          <w:spacing w:val="4"/>
          <w:sz w:val="28"/>
          <w:szCs w:val="28"/>
        </w:rPr>
        <w:t>Барабанова</w:t>
      </w:r>
      <w:proofErr w:type="spellEnd"/>
      <w:r w:rsidRPr="00951CD7">
        <w:rPr>
          <w:bCs/>
          <w:spacing w:val="4"/>
          <w:sz w:val="28"/>
          <w:szCs w:val="28"/>
        </w:rPr>
        <w:t xml:space="preserve"> от ул. им. Владимира Волкова до ул. им. Виктора </w:t>
      </w:r>
      <w:proofErr w:type="spellStart"/>
      <w:r w:rsidRPr="00951CD7">
        <w:rPr>
          <w:bCs/>
          <w:spacing w:val="4"/>
          <w:sz w:val="28"/>
          <w:szCs w:val="28"/>
        </w:rPr>
        <w:t>Нарыкова</w:t>
      </w:r>
      <w:proofErr w:type="spellEnd"/>
      <w:r w:rsidRPr="00951CD7">
        <w:rPr>
          <w:bCs/>
          <w:spacing w:val="4"/>
          <w:sz w:val="28"/>
          <w:szCs w:val="28"/>
        </w:rPr>
        <w:t xml:space="preserve">, ул. им. Владимира Волкова от ул. им. Геннадия </w:t>
      </w:r>
      <w:proofErr w:type="spellStart"/>
      <w:r w:rsidRPr="00951CD7">
        <w:rPr>
          <w:bCs/>
          <w:spacing w:val="4"/>
          <w:sz w:val="28"/>
          <w:szCs w:val="28"/>
        </w:rPr>
        <w:t>Казаджиева</w:t>
      </w:r>
      <w:proofErr w:type="spellEnd"/>
      <w:r w:rsidRPr="00951CD7">
        <w:rPr>
          <w:bCs/>
          <w:spacing w:val="4"/>
          <w:sz w:val="28"/>
          <w:szCs w:val="28"/>
        </w:rPr>
        <w:t xml:space="preserve"> до                 ул. им. Анатолия </w:t>
      </w:r>
      <w:proofErr w:type="spellStart"/>
      <w:r w:rsidRPr="00951CD7">
        <w:rPr>
          <w:bCs/>
          <w:spacing w:val="4"/>
          <w:sz w:val="28"/>
          <w:szCs w:val="28"/>
        </w:rPr>
        <w:t>Барабанова</w:t>
      </w:r>
      <w:proofErr w:type="spellEnd"/>
      <w:r w:rsidRPr="00951CD7">
        <w:rPr>
          <w:bCs/>
          <w:spacing w:val="4"/>
          <w:sz w:val="28"/>
          <w:szCs w:val="28"/>
        </w:rPr>
        <w:t>, по ул. им. Георгия Жукова от ул. Выездной до ул. Центральной в г. Краснодаре в рамках национального проекта «Жильё и городская среда» – 210 896,8 тыс. рублей, в том числе средства бюджета Краснодарского края – 190 914,6 тыс. рублей, муниципального дорожного фонда – 19 982,2 тыс. рублей;</w:t>
      </w:r>
    </w:p>
    <w:p w14:paraId="0CAABFEC"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 xml:space="preserve">содержание автомобильных дорог общего пользования местного значения в части поддержания надлежащего технического состояния в рамках </w:t>
      </w:r>
      <w:r w:rsidRPr="00951CD7">
        <w:rPr>
          <w:bCs/>
          <w:spacing w:val="4"/>
          <w:sz w:val="28"/>
          <w:szCs w:val="28"/>
        </w:rPr>
        <w:lastRenderedPageBreak/>
        <w:t>государственной программы Краснодарского края «Развитие сети автомобильных дорог Краснодарского края» – 322 580,7 тыс. рублей, в том числе средства бюджета Краснодарского края – 300 000,0 тыс. рублей, муниципального дорожного фонда – 22 580,7 тыс. рублей;</w:t>
      </w:r>
    </w:p>
    <w:p w14:paraId="0D9169CC"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санитарное содержание территории муниципального образования город Краснодар в части содержания автомобильных дорог общего пользования местного значения в чистоте и порядке – 1 824 835,5 тыс. рублей;</w:t>
      </w:r>
    </w:p>
    <w:p w14:paraId="1E947F45"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содержание зелёных насаждений, расположенных в границах автомобильных дорог общего пользования местного значения –                                       125 000,0 тыс. рублей;</w:t>
      </w:r>
    </w:p>
    <w:p w14:paraId="41E32A78" w14:textId="21F90247" w:rsidR="002F0DBC" w:rsidRPr="00951CD7" w:rsidRDefault="002F0DBC" w:rsidP="002F0DBC">
      <w:pPr>
        <w:widowControl w:val="0"/>
        <w:ind w:firstLine="709"/>
        <w:jc w:val="both"/>
        <w:rPr>
          <w:bCs/>
          <w:spacing w:val="4"/>
          <w:sz w:val="28"/>
          <w:szCs w:val="28"/>
        </w:rPr>
      </w:pPr>
      <w:r w:rsidRPr="00951CD7">
        <w:rPr>
          <w:bCs/>
          <w:spacing w:val="4"/>
          <w:sz w:val="28"/>
          <w:szCs w:val="28"/>
        </w:rPr>
        <w:t xml:space="preserve">автомобильная дорога Западный подъезд к г. </w:t>
      </w:r>
      <w:proofErr w:type="gramStart"/>
      <w:r w:rsidRPr="00951CD7">
        <w:rPr>
          <w:bCs/>
          <w:spacing w:val="4"/>
          <w:sz w:val="28"/>
          <w:szCs w:val="28"/>
        </w:rPr>
        <w:t xml:space="preserve">Краснодар, </w:t>
      </w:r>
      <w:r w:rsidR="009127AB" w:rsidRPr="00951CD7">
        <w:rPr>
          <w:bCs/>
          <w:spacing w:val="4"/>
          <w:sz w:val="28"/>
          <w:szCs w:val="28"/>
        </w:rPr>
        <w:t xml:space="preserve">  </w:t>
      </w:r>
      <w:proofErr w:type="gramEnd"/>
      <w:r w:rsidR="009127AB" w:rsidRPr="00951CD7">
        <w:rPr>
          <w:bCs/>
          <w:spacing w:val="4"/>
          <w:sz w:val="28"/>
          <w:szCs w:val="28"/>
        </w:rPr>
        <w:t xml:space="preserve">                                                 </w:t>
      </w:r>
      <w:r w:rsidRPr="00951CD7">
        <w:rPr>
          <w:bCs/>
          <w:spacing w:val="4"/>
          <w:sz w:val="28"/>
          <w:szCs w:val="28"/>
        </w:rPr>
        <w:t>км 16+658 - 17+218 в городе Краснодар – 68 623,8 тыс. рублей;</w:t>
      </w:r>
    </w:p>
    <w:p w14:paraId="42E12478" w14:textId="3749E773" w:rsidR="002F0DBC" w:rsidRPr="00951CD7" w:rsidRDefault="002F0DBC" w:rsidP="002F0DBC">
      <w:pPr>
        <w:widowControl w:val="0"/>
        <w:ind w:firstLine="709"/>
        <w:jc w:val="both"/>
        <w:rPr>
          <w:bCs/>
          <w:spacing w:val="4"/>
          <w:sz w:val="28"/>
          <w:szCs w:val="28"/>
        </w:rPr>
      </w:pPr>
      <w:r w:rsidRPr="00951CD7">
        <w:rPr>
          <w:bCs/>
          <w:spacing w:val="4"/>
          <w:sz w:val="28"/>
          <w:szCs w:val="28"/>
        </w:rPr>
        <w:t xml:space="preserve">строительство автомобильной дороги по ул. </w:t>
      </w:r>
      <w:proofErr w:type="spellStart"/>
      <w:r w:rsidRPr="00951CD7">
        <w:rPr>
          <w:bCs/>
          <w:spacing w:val="4"/>
          <w:sz w:val="28"/>
          <w:szCs w:val="28"/>
        </w:rPr>
        <w:t>Старокубанской</w:t>
      </w:r>
      <w:proofErr w:type="spellEnd"/>
      <w:r w:rsidRPr="00951CD7">
        <w:rPr>
          <w:bCs/>
          <w:spacing w:val="4"/>
          <w:sz w:val="28"/>
          <w:szCs w:val="28"/>
        </w:rPr>
        <w:t xml:space="preserve"> от                          ул. Новой до ул. Воронежской (включая подъездную автомобильную дорогу к школе-интернату для одар</w:t>
      </w:r>
      <w:r w:rsidR="008D4B37">
        <w:rPr>
          <w:bCs/>
          <w:spacing w:val="4"/>
          <w:sz w:val="28"/>
          <w:szCs w:val="28"/>
        </w:rPr>
        <w:t>ё</w:t>
      </w:r>
      <w:r w:rsidRPr="00951CD7">
        <w:rPr>
          <w:bCs/>
          <w:spacing w:val="4"/>
          <w:sz w:val="28"/>
          <w:szCs w:val="28"/>
        </w:rPr>
        <w:t>нных детей «Наследие») в г. Краснодаре –                  12 032,2 тыс. рублей;</w:t>
      </w:r>
    </w:p>
    <w:p w14:paraId="5240F87E"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реконструкция автомобильной дороги по ул. им. Константина Образцова от дома № 22 до ул. Памяти Чернобыльцев, по ул. Памяти Чернобыльцев до ул. Симиренко, от ул. Памяти Чернобыльцев по ул. Константина Образцова до ул. Эльбрусской, по ул. Эльбрусской до ул. Симиренко в г. Краснодаре –9 361,7 тыс. рублей;</w:t>
      </w:r>
    </w:p>
    <w:p w14:paraId="2189DF01"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строительство подземного (внеуличного) перехода через                                         ул. им. Дзержинского в границах улиц им. Грибоедова и ул. им. Нахимова в                              г. Краснодаре – 5 212,7 тыс. рублей;</w:t>
      </w:r>
    </w:p>
    <w:p w14:paraId="413CEC0D"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ремонт и содержание автомобильных дорог общего пользования местного значения, включая проектные работы, – 628 207,2 тыс. рублей;</w:t>
      </w:r>
    </w:p>
    <w:p w14:paraId="59387B86"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строительство (реконструкция) автомобильных дорог общего пользования местного значения – 223 045,4 тыс. рублей;</w:t>
      </w:r>
    </w:p>
    <w:p w14:paraId="66E7A47C"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капитальный ремонт автомобильных дорог общего пользования местного значения – 42 000,0 тыс. рублей;</w:t>
      </w:r>
    </w:p>
    <w:p w14:paraId="5F9E1CF6"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содержание сетей ливневой канализации – 80 000,0 тыс. рублей;</w:t>
      </w:r>
    </w:p>
    <w:p w14:paraId="4FC9E321"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содержание светофорных объектов на улично-дорожной сети в муниципальном образовании город Краснодар – 15 000,0 тыс. рублей;</w:t>
      </w:r>
    </w:p>
    <w:p w14:paraId="0F1B5A0F" w14:textId="5694E45F" w:rsidR="002F0DBC" w:rsidRPr="00951CD7" w:rsidRDefault="002F0DBC" w:rsidP="002F0DBC">
      <w:pPr>
        <w:widowControl w:val="0"/>
        <w:ind w:firstLine="709"/>
        <w:jc w:val="both"/>
        <w:rPr>
          <w:bCs/>
          <w:spacing w:val="4"/>
          <w:sz w:val="28"/>
          <w:szCs w:val="28"/>
        </w:rPr>
      </w:pPr>
      <w:r w:rsidRPr="00951CD7">
        <w:rPr>
          <w:bCs/>
          <w:spacing w:val="4"/>
          <w:sz w:val="28"/>
          <w:szCs w:val="28"/>
        </w:rPr>
        <w:t>техническое обслуживание единого технологического комплекса автоматизированных платных муниципальных парковок –                                       108 972,3 тыс. рублей;</w:t>
      </w:r>
    </w:p>
    <w:p w14:paraId="275AA899"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защита объекта транспортной инфраструктуры дорожного хозяйства от актов незаконного вмешательства подразделением транспортной безопасности – 18 500,0 тыс. рублей;</w:t>
      </w:r>
    </w:p>
    <w:p w14:paraId="5C02C36E"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содержание и ремонт внутриквартальных дорог, тротуаров и зелёных насаждений – 46 000,0 тыс. рублей;</w:t>
      </w:r>
    </w:p>
    <w:p w14:paraId="71104898"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реализация инициативных проектов администрациями внутригородских округов на территории муниципального образования город Краснодар – 10 000,0 тыс. рублей;</w:t>
      </w:r>
    </w:p>
    <w:p w14:paraId="18BDF62B"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 xml:space="preserve">мероприятия по обеспечению соблюдения требований Федерального </w:t>
      </w:r>
      <w:r w:rsidRPr="00951CD7">
        <w:rPr>
          <w:bCs/>
          <w:spacing w:val="4"/>
          <w:sz w:val="28"/>
          <w:szCs w:val="28"/>
        </w:rPr>
        <w:lastRenderedPageBreak/>
        <w:t>закона от 21.07.1997 № 117-ФЗ «О безопасности гидротехнических сооружений» – 98 965,9 тыс. рублей;</w:t>
      </w:r>
    </w:p>
    <w:p w14:paraId="4A998857"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оснащение рабочих мест и обновление автоматизированной системы управления дорожного движения (</w:t>
      </w:r>
      <w:proofErr w:type="spellStart"/>
      <w:r w:rsidRPr="00951CD7">
        <w:rPr>
          <w:bCs/>
          <w:spacing w:val="4"/>
          <w:sz w:val="28"/>
          <w:szCs w:val="28"/>
        </w:rPr>
        <w:t>АСУДД</w:t>
      </w:r>
      <w:proofErr w:type="spellEnd"/>
      <w:r w:rsidRPr="00951CD7">
        <w:rPr>
          <w:bCs/>
          <w:spacing w:val="4"/>
          <w:sz w:val="28"/>
          <w:szCs w:val="28"/>
        </w:rPr>
        <w:t>) – 5 650,6 тыс. рублей;</w:t>
      </w:r>
    </w:p>
    <w:p w14:paraId="7F105EB3" w14:textId="77777777" w:rsidR="002F0DBC" w:rsidRPr="00951CD7" w:rsidRDefault="002F0DBC" w:rsidP="002F0DBC">
      <w:pPr>
        <w:widowControl w:val="0"/>
        <w:ind w:firstLine="709"/>
        <w:jc w:val="both"/>
        <w:rPr>
          <w:bCs/>
          <w:spacing w:val="4"/>
          <w:sz w:val="28"/>
          <w:szCs w:val="28"/>
        </w:rPr>
      </w:pPr>
      <w:r w:rsidRPr="00951CD7">
        <w:rPr>
          <w:bCs/>
          <w:spacing w:val="4"/>
          <w:sz w:val="28"/>
          <w:szCs w:val="28"/>
        </w:rPr>
        <w:t>приобретение специализированной дорожной техники на основании договора финансовой аренды (лизинга) – 6,1 тыс. рублей.</w:t>
      </w:r>
    </w:p>
    <w:p w14:paraId="0A2B4777" w14:textId="060CC22A" w:rsidR="00C570D8" w:rsidRPr="00951CD7" w:rsidRDefault="002F0DBC" w:rsidP="002F0DBC">
      <w:pPr>
        <w:widowControl w:val="0"/>
        <w:ind w:firstLine="709"/>
        <w:jc w:val="both"/>
        <w:rPr>
          <w:sz w:val="28"/>
          <w:szCs w:val="28"/>
        </w:rPr>
      </w:pPr>
      <w:r w:rsidRPr="00951CD7">
        <w:rPr>
          <w:sz w:val="28"/>
          <w:szCs w:val="28"/>
        </w:rPr>
        <w:t>В целях развития сети ливневой канализации и ликвидации мест подтоплений на территории муниципального образования город Краснодар на 2025 год в рамках подпрограммы «Развитие сети автомобильных дорог в границах муниципального образования город Краснодар» запланированы бюджетные ассигнования в общей сумме 1 601 773,0 тыс. рублей</w:t>
      </w:r>
      <w:r w:rsidR="00C570D8" w:rsidRPr="00951CD7">
        <w:rPr>
          <w:sz w:val="28"/>
          <w:szCs w:val="28"/>
        </w:rPr>
        <w:t>, в том числе на:</w:t>
      </w:r>
    </w:p>
    <w:p w14:paraId="5A11415B" w14:textId="77777777" w:rsidR="002F0DBC" w:rsidRPr="00951CD7" w:rsidRDefault="002F0DBC" w:rsidP="002F0DBC">
      <w:pPr>
        <w:widowControl w:val="0"/>
        <w:ind w:firstLine="709"/>
        <w:jc w:val="both"/>
        <w:rPr>
          <w:sz w:val="28"/>
          <w:szCs w:val="28"/>
        </w:rPr>
      </w:pPr>
      <w:r w:rsidRPr="00951CD7">
        <w:rPr>
          <w:sz w:val="28"/>
          <w:szCs w:val="28"/>
        </w:rPr>
        <w:t>строительство сетей ливневой канализации по ул. 2-й Раздельный проезд от ул. 4-й Пригородный проезд до ул. 3-й Пригородный проезд, по                                      ул. 3-й Пригородный проезд от ул. 2-й Раздельный проезд до ул. 1-й Раздельный проезд, по ул. 1-й Раздельный проезд от ул. 3-й Пригородный проезд до                         ул. 4-й Пригородный проезд, по ул. 4-й Пригородный проезд от                                                 ул. 1-й Раздельный проезд до ул. 2-й Раздельный проезд в г. Краснодаре – 550 000,0 тыс. рублей;</w:t>
      </w:r>
    </w:p>
    <w:p w14:paraId="630528CE" w14:textId="77777777" w:rsidR="002F0DBC" w:rsidRPr="00951CD7" w:rsidRDefault="002F0DBC" w:rsidP="002F0DBC">
      <w:pPr>
        <w:widowControl w:val="0"/>
        <w:ind w:firstLine="709"/>
        <w:jc w:val="both"/>
        <w:rPr>
          <w:sz w:val="28"/>
          <w:szCs w:val="28"/>
        </w:rPr>
      </w:pPr>
      <w:r w:rsidRPr="00951CD7">
        <w:rPr>
          <w:sz w:val="28"/>
          <w:szCs w:val="28"/>
        </w:rPr>
        <w:t xml:space="preserve">строительство ливневой канализации по ул. Садовой от ул. Энергетиков до ул. Ленина, по ул. Шевченко от ул. Кирова до ул. Садовой в г. Краснодаре </w:t>
      </w:r>
      <w:proofErr w:type="gramStart"/>
      <w:r w:rsidRPr="00951CD7">
        <w:rPr>
          <w:sz w:val="28"/>
          <w:szCs w:val="28"/>
        </w:rPr>
        <w:t>–  291</w:t>
      </w:r>
      <w:proofErr w:type="gramEnd"/>
      <w:r w:rsidRPr="00951CD7">
        <w:rPr>
          <w:sz w:val="28"/>
          <w:szCs w:val="28"/>
        </w:rPr>
        <w:t> 650,7 тыс. рублей;</w:t>
      </w:r>
    </w:p>
    <w:p w14:paraId="57FB647D" w14:textId="77777777" w:rsidR="002F0DBC" w:rsidRPr="00951CD7" w:rsidRDefault="002F0DBC" w:rsidP="002F0DBC">
      <w:pPr>
        <w:widowControl w:val="0"/>
        <w:ind w:firstLine="709"/>
        <w:jc w:val="both"/>
        <w:rPr>
          <w:sz w:val="28"/>
          <w:szCs w:val="28"/>
        </w:rPr>
      </w:pPr>
      <w:r w:rsidRPr="00951CD7">
        <w:rPr>
          <w:sz w:val="28"/>
          <w:szCs w:val="28"/>
        </w:rPr>
        <w:t>строительство ливневой канализации по ул. им. Дежнёва от ул. Уральская до ул. Просторная в г. Краснодаре – 194 748,0 тыс. рублей;</w:t>
      </w:r>
    </w:p>
    <w:p w14:paraId="624B00B3" w14:textId="77777777" w:rsidR="002F0DBC" w:rsidRPr="00951CD7" w:rsidRDefault="002F0DBC" w:rsidP="002F0DBC">
      <w:pPr>
        <w:widowControl w:val="0"/>
        <w:ind w:firstLine="709"/>
        <w:jc w:val="both"/>
        <w:rPr>
          <w:sz w:val="28"/>
          <w:szCs w:val="28"/>
        </w:rPr>
      </w:pPr>
      <w:r w:rsidRPr="00951CD7">
        <w:rPr>
          <w:sz w:val="28"/>
          <w:szCs w:val="28"/>
        </w:rPr>
        <w:t>строительство ливневой канализации по ул. Почтовая от ул. Гоголя до                      ул. Бородинской в г. Краснодаре – 84 500,0 тыс. рублей;</w:t>
      </w:r>
    </w:p>
    <w:p w14:paraId="7266C571" w14:textId="77777777" w:rsidR="002F0DBC" w:rsidRPr="00951CD7" w:rsidRDefault="002F0DBC" w:rsidP="002F0DBC">
      <w:pPr>
        <w:widowControl w:val="0"/>
        <w:ind w:firstLine="709"/>
        <w:jc w:val="both"/>
        <w:rPr>
          <w:sz w:val="28"/>
          <w:szCs w:val="28"/>
        </w:rPr>
      </w:pPr>
      <w:r w:rsidRPr="00951CD7">
        <w:rPr>
          <w:sz w:val="28"/>
          <w:szCs w:val="28"/>
        </w:rPr>
        <w:t>строительство ливневой канализации от дома № 159/1 по ул. Таманская до ул. Ставропольской в г. Краснодаре – 60 000,0 тыс. рублей;</w:t>
      </w:r>
    </w:p>
    <w:p w14:paraId="6BB167E6" w14:textId="77777777" w:rsidR="002F0DBC" w:rsidRPr="00951CD7" w:rsidRDefault="002F0DBC" w:rsidP="002F0DBC">
      <w:pPr>
        <w:widowControl w:val="0"/>
        <w:ind w:firstLine="709"/>
        <w:jc w:val="both"/>
        <w:rPr>
          <w:sz w:val="28"/>
          <w:szCs w:val="28"/>
        </w:rPr>
      </w:pPr>
      <w:r w:rsidRPr="00951CD7">
        <w:rPr>
          <w:sz w:val="28"/>
          <w:szCs w:val="28"/>
        </w:rPr>
        <w:t>строительство ливневой канализации по пр. 1-й им. Айвазовского от дома № 27 по пр. 1-й им. Айвазовского до ул. Свободная в г. Краснодаре –                            43 500,0 тыс. рублей;</w:t>
      </w:r>
    </w:p>
    <w:p w14:paraId="0FEBD978" w14:textId="77777777" w:rsidR="002F0DBC" w:rsidRPr="00951CD7" w:rsidRDefault="002F0DBC" w:rsidP="002F0DBC">
      <w:pPr>
        <w:widowControl w:val="0"/>
        <w:ind w:firstLine="709"/>
        <w:jc w:val="both"/>
        <w:rPr>
          <w:sz w:val="28"/>
          <w:szCs w:val="28"/>
        </w:rPr>
      </w:pPr>
      <w:r w:rsidRPr="00951CD7">
        <w:rPr>
          <w:sz w:val="28"/>
          <w:szCs w:val="28"/>
        </w:rPr>
        <w:t xml:space="preserve">строительство ливневой канализации по пер. </w:t>
      </w:r>
      <w:proofErr w:type="spellStart"/>
      <w:r w:rsidRPr="00951CD7">
        <w:rPr>
          <w:sz w:val="28"/>
          <w:szCs w:val="28"/>
        </w:rPr>
        <w:t>Медведовскому</w:t>
      </w:r>
      <w:proofErr w:type="spellEnd"/>
      <w:r w:rsidRPr="00951CD7">
        <w:rPr>
          <w:sz w:val="28"/>
          <w:szCs w:val="28"/>
        </w:rPr>
        <w:t xml:space="preserve"> от                               ул. Гаражная до ул. </w:t>
      </w:r>
      <w:proofErr w:type="spellStart"/>
      <w:r w:rsidRPr="00951CD7">
        <w:rPr>
          <w:sz w:val="28"/>
          <w:szCs w:val="28"/>
        </w:rPr>
        <w:t>Рашпилевская</w:t>
      </w:r>
      <w:proofErr w:type="spellEnd"/>
      <w:r w:rsidRPr="00951CD7">
        <w:rPr>
          <w:sz w:val="28"/>
          <w:szCs w:val="28"/>
        </w:rPr>
        <w:t xml:space="preserve"> в г. Краснодаре – 8 000,0 тыс. рублей;</w:t>
      </w:r>
    </w:p>
    <w:p w14:paraId="66028E42" w14:textId="77777777" w:rsidR="002F0DBC" w:rsidRPr="00951CD7" w:rsidRDefault="002F0DBC" w:rsidP="002F0DBC">
      <w:pPr>
        <w:widowControl w:val="0"/>
        <w:ind w:firstLine="709"/>
        <w:jc w:val="both"/>
        <w:rPr>
          <w:sz w:val="28"/>
          <w:szCs w:val="28"/>
        </w:rPr>
      </w:pPr>
      <w:r w:rsidRPr="00951CD7">
        <w:rPr>
          <w:sz w:val="28"/>
          <w:szCs w:val="28"/>
        </w:rPr>
        <w:t>проектные работы на строительство (реконструкцию) объектов сети ливневой канализации – 120 349,3 тыс. рублей;</w:t>
      </w:r>
    </w:p>
    <w:p w14:paraId="0B1866A0" w14:textId="77777777" w:rsidR="002F0DBC" w:rsidRPr="00951CD7" w:rsidRDefault="002F0DBC" w:rsidP="002F0DBC">
      <w:pPr>
        <w:widowControl w:val="0"/>
        <w:ind w:firstLine="709"/>
        <w:jc w:val="both"/>
        <w:rPr>
          <w:sz w:val="28"/>
          <w:szCs w:val="28"/>
        </w:rPr>
      </w:pPr>
      <w:r w:rsidRPr="00951CD7">
        <w:rPr>
          <w:sz w:val="28"/>
          <w:szCs w:val="28"/>
        </w:rPr>
        <w:t xml:space="preserve">капитальный ремонт коллектора по ул. им. </w:t>
      </w:r>
      <w:proofErr w:type="spellStart"/>
      <w:r w:rsidRPr="00951CD7">
        <w:rPr>
          <w:sz w:val="28"/>
          <w:szCs w:val="28"/>
        </w:rPr>
        <w:t>Снесарева</w:t>
      </w:r>
      <w:proofErr w:type="spellEnd"/>
      <w:r w:rsidRPr="00951CD7">
        <w:rPr>
          <w:sz w:val="28"/>
          <w:szCs w:val="28"/>
        </w:rPr>
        <w:t xml:space="preserve"> от ул. им. Валерия </w:t>
      </w:r>
      <w:proofErr w:type="spellStart"/>
      <w:r w:rsidRPr="00951CD7">
        <w:rPr>
          <w:sz w:val="28"/>
          <w:szCs w:val="28"/>
        </w:rPr>
        <w:t>Гассия</w:t>
      </w:r>
      <w:proofErr w:type="spellEnd"/>
      <w:r w:rsidRPr="00951CD7">
        <w:rPr>
          <w:sz w:val="28"/>
          <w:szCs w:val="28"/>
        </w:rPr>
        <w:t xml:space="preserve"> до спуска в реку Кубань в г. Краснодаре – 23 000,0 тыс. рублей;</w:t>
      </w:r>
    </w:p>
    <w:p w14:paraId="4225CA23" w14:textId="77777777" w:rsidR="002F0DBC" w:rsidRPr="00951CD7" w:rsidRDefault="002F0DBC" w:rsidP="002F0DBC">
      <w:pPr>
        <w:widowControl w:val="0"/>
        <w:ind w:firstLine="709"/>
        <w:jc w:val="both"/>
        <w:rPr>
          <w:sz w:val="28"/>
          <w:szCs w:val="28"/>
        </w:rPr>
      </w:pPr>
      <w:r w:rsidRPr="00951CD7">
        <w:rPr>
          <w:sz w:val="28"/>
          <w:szCs w:val="28"/>
        </w:rPr>
        <w:t>обеспечение надлежащего состояния и функционирования объектов сети ливневой (водосточной) канализации, находящихся в муниципальной собственности, – 226 025,0 тыс. рублей.</w:t>
      </w:r>
    </w:p>
    <w:p w14:paraId="3EC87B87" w14:textId="77777777" w:rsidR="002F0DBC" w:rsidRPr="00951CD7" w:rsidRDefault="002F0DBC" w:rsidP="002F0DBC">
      <w:pPr>
        <w:ind w:firstLine="709"/>
        <w:jc w:val="both"/>
        <w:rPr>
          <w:sz w:val="28"/>
          <w:szCs w:val="28"/>
        </w:rPr>
      </w:pPr>
      <w:r w:rsidRPr="00951CD7">
        <w:rPr>
          <w:sz w:val="28"/>
          <w:szCs w:val="28"/>
        </w:rPr>
        <w:t>В рамках реализации мероприятий подпрограммы «Развитие транспортной инфраструктуры, предназначенной для общественного пользования, в границах муниципального образования город Краснодар»</w:t>
      </w:r>
      <w:r w:rsidRPr="00951CD7">
        <w:t xml:space="preserve"> </w:t>
      </w:r>
      <w:r w:rsidRPr="00951CD7">
        <w:rPr>
          <w:sz w:val="28"/>
          <w:szCs w:val="28"/>
        </w:rPr>
        <w:t xml:space="preserve">на оплату </w:t>
      </w:r>
      <w:proofErr w:type="spellStart"/>
      <w:r w:rsidRPr="00951CD7">
        <w:rPr>
          <w:sz w:val="28"/>
          <w:szCs w:val="28"/>
        </w:rPr>
        <w:t>концедентом</w:t>
      </w:r>
      <w:proofErr w:type="spellEnd"/>
      <w:r w:rsidRPr="00951CD7">
        <w:rPr>
          <w:sz w:val="28"/>
          <w:szCs w:val="28"/>
        </w:rPr>
        <w:t xml:space="preserve"> обязательств по финансированию части расходов на создание объекта концессионного соглашения</w:t>
      </w:r>
      <w:r w:rsidRPr="00951CD7">
        <w:t xml:space="preserve"> </w:t>
      </w:r>
      <w:r w:rsidRPr="00951CD7">
        <w:rPr>
          <w:sz w:val="28"/>
          <w:szCs w:val="28"/>
        </w:rPr>
        <w:t xml:space="preserve">(строительство трамвайных путей и приобретение трамвайных вагонов) в 2025 году планируется направить 1 255 390,4 тыс. рублей, </w:t>
      </w:r>
      <w:r w:rsidRPr="00951CD7">
        <w:rPr>
          <w:sz w:val="28"/>
          <w:szCs w:val="28"/>
        </w:rPr>
        <w:lastRenderedPageBreak/>
        <w:t>в том числе за счёт федерального бюджета – 1 205 173,4 тыс. рублей,                                 за счёт средств бюджета Краснодарского края – 43 940,0 тыс. рублей, за счёт средств местного бюджета  – 6 277,0 тыс. рублей.</w:t>
      </w:r>
    </w:p>
    <w:p w14:paraId="65BD9BC1" w14:textId="77777777" w:rsidR="0049717F" w:rsidRPr="00951CD7" w:rsidRDefault="0049717F" w:rsidP="0049717F">
      <w:pPr>
        <w:ind w:firstLine="709"/>
        <w:jc w:val="both"/>
        <w:rPr>
          <w:sz w:val="28"/>
          <w:szCs w:val="28"/>
        </w:rPr>
      </w:pPr>
    </w:p>
    <w:p w14:paraId="2F98FE6D" w14:textId="77777777" w:rsidR="00DB03B1" w:rsidRPr="00951CD7" w:rsidRDefault="00DB03B1" w:rsidP="00D437E4">
      <w:pPr>
        <w:widowControl w:val="0"/>
        <w:jc w:val="center"/>
        <w:rPr>
          <w:sz w:val="28"/>
          <w:szCs w:val="28"/>
        </w:rPr>
      </w:pPr>
      <w:r w:rsidRPr="00951CD7">
        <w:rPr>
          <w:sz w:val="28"/>
          <w:szCs w:val="28"/>
        </w:rPr>
        <w:t xml:space="preserve">Расселение аварийного фонда, расположенного на территории </w:t>
      </w:r>
      <w:r w:rsidRPr="00951CD7">
        <w:rPr>
          <w:sz w:val="28"/>
          <w:szCs w:val="28"/>
        </w:rPr>
        <w:br/>
        <w:t>муниципального образования город Краснодар</w:t>
      </w:r>
    </w:p>
    <w:p w14:paraId="1B655FC9" w14:textId="77777777" w:rsidR="00DB03B1" w:rsidRPr="00951CD7" w:rsidRDefault="00DB03B1" w:rsidP="00DB03B1">
      <w:pPr>
        <w:widowControl w:val="0"/>
        <w:ind w:firstLine="709"/>
        <w:jc w:val="center"/>
        <w:rPr>
          <w:sz w:val="28"/>
          <w:szCs w:val="28"/>
        </w:rPr>
      </w:pPr>
    </w:p>
    <w:p w14:paraId="59C0CE30" w14:textId="77777777" w:rsidR="00002833" w:rsidRPr="00951CD7" w:rsidRDefault="00002833" w:rsidP="00002833">
      <w:pPr>
        <w:widowControl w:val="0"/>
        <w:ind w:firstLine="709"/>
        <w:jc w:val="both"/>
        <w:rPr>
          <w:sz w:val="28"/>
          <w:szCs w:val="28"/>
        </w:rPr>
      </w:pPr>
      <w:r w:rsidRPr="00951CD7">
        <w:rPr>
          <w:sz w:val="28"/>
          <w:szCs w:val="28"/>
        </w:rPr>
        <w:t xml:space="preserve">В проекте решения на реализацию муниципальной программы муниципального образования город Краснодар «Расселение аварийного фонда, расположенного на территории муниципального образования город </w:t>
      </w:r>
      <w:proofErr w:type="gramStart"/>
      <w:r w:rsidRPr="00951CD7">
        <w:rPr>
          <w:sz w:val="28"/>
          <w:szCs w:val="28"/>
        </w:rPr>
        <w:t xml:space="preserve">Краснодар»   </w:t>
      </w:r>
      <w:proofErr w:type="gramEnd"/>
      <w:r w:rsidRPr="00951CD7">
        <w:rPr>
          <w:sz w:val="28"/>
          <w:szCs w:val="28"/>
        </w:rPr>
        <w:t xml:space="preserve">                         на 2025 год предусмотрены бюджетные ассигнования в сумме </w:t>
      </w:r>
      <w:r w:rsidRPr="00951CD7">
        <w:rPr>
          <w:bCs/>
          <w:sz w:val="28"/>
          <w:szCs w:val="28"/>
        </w:rPr>
        <w:t>1 275 777,3</w:t>
      </w:r>
      <w:r w:rsidRPr="00951CD7">
        <w:rPr>
          <w:sz w:val="28"/>
          <w:szCs w:val="28"/>
        </w:rPr>
        <w:t xml:space="preserve"> тыс. рублей, на 2026 год –</w:t>
      </w:r>
      <w:r w:rsidRPr="00951CD7">
        <w:rPr>
          <w:bCs/>
          <w:sz w:val="28"/>
          <w:szCs w:val="28"/>
        </w:rPr>
        <w:t>2 756 054,5</w:t>
      </w:r>
      <w:r w:rsidRPr="00951CD7">
        <w:rPr>
          <w:sz w:val="28"/>
          <w:szCs w:val="28"/>
        </w:rPr>
        <w:t xml:space="preserve"> тыс. рублей, на 2027 – 500 000,0 тыс. рублей.</w:t>
      </w:r>
    </w:p>
    <w:p w14:paraId="294155A8" w14:textId="77777777" w:rsidR="00C570D8" w:rsidRPr="00951CD7" w:rsidRDefault="00C570D8" w:rsidP="008E3749">
      <w:pPr>
        <w:widowControl w:val="0"/>
        <w:tabs>
          <w:tab w:val="left" w:pos="8789"/>
        </w:tabs>
        <w:jc w:val="right"/>
        <w:rPr>
          <w:sz w:val="28"/>
          <w:szCs w:val="24"/>
        </w:rPr>
      </w:pPr>
    </w:p>
    <w:p w14:paraId="75117C2F" w14:textId="32816661" w:rsidR="00DB03B1" w:rsidRPr="00951CD7" w:rsidRDefault="00DB03B1" w:rsidP="008E3749">
      <w:pPr>
        <w:widowControl w:val="0"/>
        <w:tabs>
          <w:tab w:val="left" w:pos="8789"/>
        </w:tabs>
        <w:jc w:val="right"/>
        <w:rPr>
          <w:sz w:val="28"/>
          <w:szCs w:val="24"/>
        </w:rPr>
      </w:pPr>
      <w:r w:rsidRPr="00951CD7">
        <w:rPr>
          <w:sz w:val="28"/>
          <w:szCs w:val="24"/>
        </w:rPr>
        <w:t>тыс. 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1276"/>
        <w:gridCol w:w="1417"/>
        <w:gridCol w:w="1418"/>
        <w:gridCol w:w="1417"/>
      </w:tblGrid>
      <w:tr w:rsidR="00951CD7" w:rsidRPr="00951CD7" w14:paraId="6E5305B5" w14:textId="77777777" w:rsidTr="00D80F61">
        <w:trPr>
          <w:trHeight w:val="590"/>
          <w:tblHeader/>
        </w:trPr>
        <w:tc>
          <w:tcPr>
            <w:tcW w:w="2972" w:type="dxa"/>
            <w:vMerge w:val="restart"/>
            <w:shd w:val="clear" w:color="auto" w:fill="auto"/>
            <w:vAlign w:val="center"/>
          </w:tcPr>
          <w:p w14:paraId="3AD61D7F" w14:textId="77777777" w:rsidR="008E3749" w:rsidRPr="00951CD7" w:rsidRDefault="008E3749" w:rsidP="008E3749">
            <w:pPr>
              <w:widowControl w:val="0"/>
              <w:jc w:val="center"/>
              <w:rPr>
                <w:sz w:val="24"/>
                <w:szCs w:val="24"/>
              </w:rPr>
            </w:pPr>
            <w:r w:rsidRPr="00951CD7">
              <w:rPr>
                <w:sz w:val="24"/>
                <w:szCs w:val="24"/>
              </w:rPr>
              <w:t>Наименование показателя</w:t>
            </w:r>
          </w:p>
          <w:p w14:paraId="433665E1" w14:textId="77777777" w:rsidR="008E3749" w:rsidRPr="00951CD7" w:rsidRDefault="008E3749" w:rsidP="008E3749">
            <w:pPr>
              <w:widowControl w:val="0"/>
              <w:jc w:val="center"/>
              <w:rPr>
                <w:sz w:val="24"/>
                <w:szCs w:val="24"/>
              </w:rPr>
            </w:pPr>
            <w:r w:rsidRPr="00951CD7">
              <w:rPr>
                <w:sz w:val="24"/>
                <w:szCs w:val="24"/>
              </w:rPr>
              <w:t>(подпрограмма, мероприятие)</w:t>
            </w:r>
          </w:p>
        </w:tc>
        <w:tc>
          <w:tcPr>
            <w:tcW w:w="1134" w:type="dxa"/>
            <w:vMerge w:val="restart"/>
            <w:shd w:val="clear" w:color="auto" w:fill="auto"/>
            <w:vAlign w:val="center"/>
          </w:tcPr>
          <w:p w14:paraId="18EF534A" w14:textId="77777777" w:rsidR="008E3749" w:rsidRPr="00951CD7" w:rsidRDefault="008E3749" w:rsidP="008E3749">
            <w:pPr>
              <w:widowControl w:val="0"/>
              <w:jc w:val="center"/>
              <w:rPr>
                <w:sz w:val="24"/>
                <w:szCs w:val="24"/>
              </w:rPr>
            </w:pPr>
            <w:r w:rsidRPr="00951CD7">
              <w:rPr>
                <w:sz w:val="24"/>
                <w:szCs w:val="24"/>
              </w:rPr>
              <w:t>Уровень бюджета</w:t>
            </w:r>
          </w:p>
        </w:tc>
        <w:tc>
          <w:tcPr>
            <w:tcW w:w="1276" w:type="dxa"/>
            <w:vMerge w:val="restart"/>
            <w:shd w:val="clear" w:color="auto" w:fill="auto"/>
            <w:vAlign w:val="center"/>
          </w:tcPr>
          <w:p w14:paraId="305AFC99" w14:textId="1B4DA5C4" w:rsidR="008E3749" w:rsidRPr="00951CD7" w:rsidRDefault="008E3749" w:rsidP="008E3749">
            <w:pPr>
              <w:widowControl w:val="0"/>
              <w:jc w:val="center"/>
              <w:rPr>
                <w:sz w:val="24"/>
                <w:szCs w:val="24"/>
              </w:rPr>
            </w:pPr>
            <w:r w:rsidRPr="00951CD7">
              <w:rPr>
                <w:sz w:val="24"/>
                <w:szCs w:val="24"/>
              </w:rPr>
              <w:t>Сводна</w:t>
            </w:r>
            <w:r w:rsidR="00F43DA3" w:rsidRPr="00951CD7">
              <w:rPr>
                <w:sz w:val="24"/>
                <w:szCs w:val="24"/>
              </w:rPr>
              <w:t>я бюджетная роспись на 01.10.2024</w:t>
            </w:r>
          </w:p>
        </w:tc>
        <w:tc>
          <w:tcPr>
            <w:tcW w:w="4252" w:type="dxa"/>
            <w:gridSpan w:val="3"/>
            <w:shd w:val="clear" w:color="auto" w:fill="auto"/>
            <w:vAlign w:val="center"/>
          </w:tcPr>
          <w:p w14:paraId="2D9954B2" w14:textId="77777777" w:rsidR="008E3749" w:rsidRPr="00951CD7" w:rsidRDefault="008E3749" w:rsidP="008E3749">
            <w:pPr>
              <w:widowControl w:val="0"/>
              <w:jc w:val="center"/>
              <w:rPr>
                <w:sz w:val="24"/>
                <w:szCs w:val="24"/>
              </w:rPr>
            </w:pPr>
            <w:r w:rsidRPr="00951CD7">
              <w:rPr>
                <w:sz w:val="24"/>
                <w:szCs w:val="24"/>
              </w:rPr>
              <w:t>Проект</w:t>
            </w:r>
          </w:p>
        </w:tc>
      </w:tr>
      <w:tr w:rsidR="00951CD7" w:rsidRPr="00951CD7" w14:paraId="31E631D8" w14:textId="77777777" w:rsidTr="00D80F61">
        <w:trPr>
          <w:tblHeader/>
        </w:trPr>
        <w:tc>
          <w:tcPr>
            <w:tcW w:w="2972" w:type="dxa"/>
            <w:vMerge/>
            <w:shd w:val="clear" w:color="auto" w:fill="auto"/>
            <w:vAlign w:val="center"/>
          </w:tcPr>
          <w:p w14:paraId="020ED0D1" w14:textId="77777777" w:rsidR="008E3749" w:rsidRPr="00951CD7" w:rsidRDefault="008E3749" w:rsidP="008E3749">
            <w:pPr>
              <w:widowControl w:val="0"/>
              <w:jc w:val="center"/>
              <w:rPr>
                <w:sz w:val="24"/>
                <w:szCs w:val="24"/>
              </w:rPr>
            </w:pPr>
          </w:p>
        </w:tc>
        <w:tc>
          <w:tcPr>
            <w:tcW w:w="1134" w:type="dxa"/>
            <w:vMerge/>
            <w:shd w:val="clear" w:color="auto" w:fill="auto"/>
            <w:vAlign w:val="center"/>
          </w:tcPr>
          <w:p w14:paraId="0D6D904F" w14:textId="77777777" w:rsidR="008E3749" w:rsidRPr="00951CD7" w:rsidRDefault="008E3749" w:rsidP="008E3749">
            <w:pPr>
              <w:widowControl w:val="0"/>
              <w:jc w:val="center"/>
              <w:rPr>
                <w:sz w:val="24"/>
                <w:szCs w:val="24"/>
              </w:rPr>
            </w:pPr>
          </w:p>
        </w:tc>
        <w:tc>
          <w:tcPr>
            <w:tcW w:w="1276" w:type="dxa"/>
            <w:vMerge/>
            <w:shd w:val="clear" w:color="auto" w:fill="auto"/>
            <w:vAlign w:val="center"/>
          </w:tcPr>
          <w:p w14:paraId="3F45EAE3" w14:textId="77777777" w:rsidR="008E3749" w:rsidRPr="00951CD7" w:rsidRDefault="008E3749" w:rsidP="008E3749">
            <w:pPr>
              <w:widowControl w:val="0"/>
              <w:jc w:val="center"/>
              <w:rPr>
                <w:sz w:val="24"/>
                <w:szCs w:val="24"/>
              </w:rPr>
            </w:pPr>
          </w:p>
        </w:tc>
        <w:tc>
          <w:tcPr>
            <w:tcW w:w="1417" w:type="dxa"/>
            <w:shd w:val="clear" w:color="auto" w:fill="auto"/>
            <w:vAlign w:val="center"/>
          </w:tcPr>
          <w:p w14:paraId="7850DC2E" w14:textId="66B1E679" w:rsidR="008E3749" w:rsidRPr="00951CD7" w:rsidRDefault="00F43DA3" w:rsidP="008E3749">
            <w:pPr>
              <w:widowControl w:val="0"/>
              <w:jc w:val="center"/>
              <w:rPr>
                <w:sz w:val="24"/>
                <w:szCs w:val="24"/>
              </w:rPr>
            </w:pPr>
            <w:r w:rsidRPr="00951CD7">
              <w:rPr>
                <w:sz w:val="24"/>
                <w:szCs w:val="24"/>
              </w:rPr>
              <w:t>2025</w:t>
            </w:r>
            <w:r w:rsidR="008E3749" w:rsidRPr="00951CD7">
              <w:rPr>
                <w:sz w:val="24"/>
                <w:szCs w:val="24"/>
              </w:rPr>
              <w:t xml:space="preserve"> год</w:t>
            </w:r>
          </w:p>
        </w:tc>
        <w:tc>
          <w:tcPr>
            <w:tcW w:w="1418" w:type="dxa"/>
            <w:shd w:val="clear" w:color="auto" w:fill="auto"/>
            <w:vAlign w:val="center"/>
          </w:tcPr>
          <w:p w14:paraId="511BC91F" w14:textId="4739C798" w:rsidR="008E3749" w:rsidRPr="00951CD7" w:rsidRDefault="00F43DA3" w:rsidP="008E3749">
            <w:pPr>
              <w:widowControl w:val="0"/>
              <w:jc w:val="center"/>
              <w:rPr>
                <w:sz w:val="24"/>
                <w:szCs w:val="24"/>
              </w:rPr>
            </w:pPr>
            <w:r w:rsidRPr="00951CD7">
              <w:rPr>
                <w:sz w:val="24"/>
                <w:szCs w:val="24"/>
              </w:rPr>
              <w:t>2026</w:t>
            </w:r>
            <w:r w:rsidR="008E3749" w:rsidRPr="00951CD7">
              <w:rPr>
                <w:sz w:val="24"/>
                <w:szCs w:val="24"/>
              </w:rPr>
              <w:t xml:space="preserve"> год</w:t>
            </w:r>
          </w:p>
        </w:tc>
        <w:tc>
          <w:tcPr>
            <w:tcW w:w="1417" w:type="dxa"/>
            <w:shd w:val="clear" w:color="auto" w:fill="auto"/>
            <w:vAlign w:val="center"/>
          </w:tcPr>
          <w:p w14:paraId="31FF8035" w14:textId="493FE8B2" w:rsidR="008E3749" w:rsidRPr="00951CD7" w:rsidRDefault="00F43DA3" w:rsidP="008E3749">
            <w:pPr>
              <w:widowControl w:val="0"/>
              <w:jc w:val="center"/>
              <w:rPr>
                <w:sz w:val="24"/>
                <w:szCs w:val="24"/>
              </w:rPr>
            </w:pPr>
            <w:r w:rsidRPr="00951CD7">
              <w:rPr>
                <w:sz w:val="24"/>
                <w:szCs w:val="24"/>
              </w:rPr>
              <w:t>2027</w:t>
            </w:r>
            <w:r w:rsidR="008E3749" w:rsidRPr="00951CD7">
              <w:rPr>
                <w:sz w:val="24"/>
                <w:szCs w:val="24"/>
              </w:rPr>
              <w:t xml:space="preserve"> год</w:t>
            </w:r>
          </w:p>
        </w:tc>
      </w:tr>
      <w:tr w:rsidR="00951CD7" w:rsidRPr="00951CD7" w14:paraId="1760FB2A" w14:textId="77777777" w:rsidTr="00D80F61">
        <w:trPr>
          <w:tblHeader/>
        </w:trPr>
        <w:tc>
          <w:tcPr>
            <w:tcW w:w="2972" w:type="dxa"/>
            <w:tcBorders>
              <w:bottom w:val="single" w:sz="4" w:space="0" w:color="auto"/>
            </w:tcBorders>
            <w:shd w:val="clear" w:color="auto" w:fill="auto"/>
            <w:vAlign w:val="center"/>
          </w:tcPr>
          <w:p w14:paraId="6712F4F9" w14:textId="77777777" w:rsidR="008E3749" w:rsidRPr="00951CD7" w:rsidRDefault="008E3749" w:rsidP="008E3749">
            <w:pPr>
              <w:widowControl w:val="0"/>
              <w:jc w:val="center"/>
              <w:rPr>
                <w:sz w:val="24"/>
                <w:szCs w:val="24"/>
              </w:rPr>
            </w:pPr>
            <w:r w:rsidRPr="00951CD7">
              <w:rPr>
                <w:sz w:val="24"/>
                <w:szCs w:val="24"/>
              </w:rPr>
              <w:t>1</w:t>
            </w:r>
          </w:p>
        </w:tc>
        <w:tc>
          <w:tcPr>
            <w:tcW w:w="1134" w:type="dxa"/>
            <w:tcBorders>
              <w:bottom w:val="single" w:sz="4" w:space="0" w:color="auto"/>
            </w:tcBorders>
            <w:shd w:val="clear" w:color="auto" w:fill="auto"/>
            <w:vAlign w:val="center"/>
          </w:tcPr>
          <w:p w14:paraId="5D4CD590" w14:textId="77777777" w:rsidR="008E3749" w:rsidRPr="00951CD7" w:rsidRDefault="008E3749" w:rsidP="008E3749">
            <w:pPr>
              <w:widowControl w:val="0"/>
              <w:jc w:val="center"/>
              <w:rPr>
                <w:sz w:val="24"/>
                <w:szCs w:val="24"/>
              </w:rPr>
            </w:pPr>
            <w:r w:rsidRPr="00951CD7">
              <w:rPr>
                <w:sz w:val="24"/>
                <w:szCs w:val="24"/>
              </w:rPr>
              <w:t>2</w:t>
            </w:r>
          </w:p>
        </w:tc>
        <w:tc>
          <w:tcPr>
            <w:tcW w:w="1276" w:type="dxa"/>
            <w:tcBorders>
              <w:bottom w:val="single" w:sz="4" w:space="0" w:color="auto"/>
            </w:tcBorders>
            <w:shd w:val="clear" w:color="auto" w:fill="auto"/>
            <w:vAlign w:val="center"/>
          </w:tcPr>
          <w:p w14:paraId="67A9DEBC" w14:textId="77777777" w:rsidR="008E3749" w:rsidRPr="00951CD7" w:rsidRDefault="008E3749" w:rsidP="008E3749">
            <w:pPr>
              <w:widowControl w:val="0"/>
              <w:jc w:val="center"/>
              <w:rPr>
                <w:sz w:val="24"/>
                <w:szCs w:val="24"/>
              </w:rPr>
            </w:pPr>
            <w:r w:rsidRPr="00951CD7">
              <w:rPr>
                <w:sz w:val="24"/>
                <w:szCs w:val="24"/>
              </w:rPr>
              <w:t>3</w:t>
            </w:r>
          </w:p>
        </w:tc>
        <w:tc>
          <w:tcPr>
            <w:tcW w:w="1417" w:type="dxa"/>
            <w:tcBorders>
              <w:bottom w:val="single" w:sz="4" w:space="0" w:color="auto"/>
            </w:tcBorders>
            <w:shd w:val="clear" w:color="auto" w:fill="auto"/>
            <w:vAlign w:val="center"/>
          </w:tcPr>
          <w:p w14:paraId="7AD2C1F0" w14:textId="77777777" w:rsidR="008E3749" w:rsidRPr="00951CD7" w:rsidRDefault="008E3749" w:rsidP="008E3749">
            <w:pPr>
              <w:widowControl w:val="0"/>
              <w:jc w:val="center"/>
              <w:rPr>
                <w:sz w:val="24"/>
                <w:szCs w:val="24"/>
              </w:rPr>
            </w:pPr>
            <w:r w:rsidRPr="00951CD7">
              <w:rPr>
                <w:sz w:val="24"/>
                <w:szCs w:val="24"/>
              </w:rPr>
              <w:t>4</w:t>
            </w:r>
          </w:p>
        </w:tc>
        <w:tc>
          <w:tcPr>
            <w:tcW w:w="1418" w:type="dxa"/>
            <w:tcBorders>
              <w:bottom w:val="single" w:sz="4" w:space="0" w:color="auto"/>
            </w:tcBorders>
            <w:shd w:val="clear" w:color="auto" w:fill="auto"/>
            <w:vAlign w:val="center"/>
          </w:tcPr>
          <w:p w14:paraId="026706C2" w14:textId="77777777" w:rsidR="008E3749" w:rsidRPr="00951CD7" w:rsidRDefault="008E3749" w:rsidP="008E3749">
            <w:pPr>
              <w:widowControl w:val="0"/>
              <w:jc w:val="center"/>
              <w:rPr>
                <w:sz w:val="24"/>
                <w:szCs w:val="24"/>
              </w:rPr>
            </w:pPr>
            <w:r w:rsidRPr="00951CD7">
              <w:rPr>
                <w:sz w:val="24"/>
                <w:szCs w:val="24"/>
              </w:rPr>
              <w:t>5</w:t>
            </w:r>
          </w:p>
        </w:tc>
        <w:tc>
          <w:tcPr>
            <w:tcW w:w="1417" w:type="dxa"/>
            <w:tcBorders>
              <w:bottom w:val="single" w:sz="4" w:space="0" w:color="auto"/>
            </w:tcBorders>
            <w:shd w:val="clear" w:color="auto" w:fill="auto"/>
            <w:vAlign w:val="center"/>
          </w:tcPr>
          <w:p w14:paraId="457AE99D" w14:textId="77777777" w:rsidR="008E3749" w:rsidRPr="00951CD7" w:rsidRDefault="008E3749" w:rsidP="008E3749">
            <w:pPr>
              <w:widowControl w:val="0"/>
              <w:jc w:val="center"/>
              <w:rPr>
                <w:sz w:val="24"/>
                <w:szCs w:val="24"/>
              </w:rPr>
            </w:pPr>
            <w:r w:rsidRPr="00951CD7">
              <w:rPr>
                <w:sz w:val="24"/>
                <w:szCs w:val="24"/>
              </w:rPr>
              <w:t>6</w:t>
            </w:r>
          </w:p>
        </w:tc>
      </w:tr>
      <w:tr w:rsidR="00951CD7" w:rsidRPr="00951CD7" w14:paraId="3BC3C7C5" w14:textId="77777777" w:rsidTr="00D80F61">
        <w:trPr>
          <w:trHeight w:val="70"/>
        </w:trPr>
        <w:tc>
          <w:tcPr>
            <w:tcW w:w="2972" w:type="dxa"/>
            <w:vMerge w:val="restart"/>
            <w:tcBorders>
              <w:bottom w:val="dotted" w:sz="4" w:space="0" w:color="auto"/>
              <w:right w:val="dotted" w:sz="4" w:space="0" w:color="auto"/>
            </w:tcBorders>
            <w:shd w:val="clear" w:color="auto" w:fill="auto"/>
            <w:tcMar>
              <w:left w:w="57" w:type="dxa"/>
              <w:right w:w="57" w:type="dxa"/>
            </w:tcMar>
          </w:tcPr>
          <w:p w14:paraId="7E903D8A" w14:textId="77777777" w:rsidR="007508C2" w:rsidRPr="00951CD7" w:rsidRDefault="007508C2" w:rsidP="007508C2">
            <w:pPr>
              <w:widowControl w:val="0"/>
              <w:rPr>
                <w:sz w:val="24"/>
                <w:szCs w:val="24"/>
              </w:rPr>
            </w:pPr>
            <w:r w:rsidRPr="00951CD7">
              <w:rPr>
                <w:rFonts w:eastAsia="Calibri"/>
                <w:sz w:val="24"/>
                <w:szCs w:val="24"/>
                <w:lang w:eastAsia="en-US"/>
              </w:rPr>
              <w:t>Всего по программе</w:t>
            </w:r>
          </w:p>
        </w:tc>
        <w:tc>
          <w:tcPr>
            <w:tcW w:w="1134" w:type="dxa"/>
            <w:tcBorders>
              <w:left w:val="dotted" w:sz="4" w:space="0" w:color="auto"/>
              <w:bottom w:val="dotted" w:sz="4" w:space="0" w:color="auto"/>
              <w:right w:val="dotted" w:sz="4" w:space="0" w:color="auto"/>
            </w:tcBorders>
            <w:shd w:val="clear" w:color="auto" w:fill="auto"/>
            <w:vAlign w:val="bottom"/>
          </w:tcPr>
          <w:p w14:paraId="7E95DBAD" w14:textId="77777777" w:rsidR="007508C2" w:rsidRPr="00951CD7" w:rsidRDefault="007508C2" w:rsidP="007508C2">
            <w:pPr>
              <w:widowControl w:val="0"/>
              <w:jc w:val="center"/>
              <w:rPr>
                <w:sz w:val="24"/>
                <w:szCs w:val="24"/>
              </w:rPr>
            </w:pPr>
            <w:r w:rsidRPr="00951CD7">
              <w:rPr>
                <w:sz w:val="24"/>
                <w:szCs w:val="24"/>
              </w:rPr>
              <w:t>КБ, МБ</w:t>
            </w:r>
          </w:p>
        </w:tc>
        <w:tc>
          <w:tcPr>
            <w:tcW w:w="1276" w:type="dxa"/>
            <w:tcBorders>
              <w:left w:val="dotted" w:sz="4" w:space="0" w:color="auto"/>
              <w:bottom w:val="dotted" w:sz="4" w:space="0" w:color="auto"/>
              <w:right w:val="dotted" w:sz="4" w:space="0" w:color="auto"/>
            </w:tcBorders>
            <w:shd w:val="clear" w:color="auto" w:fill="auto"/>
            <w:vAlign w:val="bottom"/>
          </w:tcPr>
          <w:p w14:paraId="5619887D" w14:textId="3AF75021" w:rsidR="007508C2" w:rsidRPr="00951CD7" w:rsidRDefault="007508C2" w:rsidP="007508C2">
            <w:pPr>
              <w:widowControl w:val="0"/>
              <w:ind w:right="-28"/>
              <w:jc w:val="right"/>
              <w:rPr>
                <w:bCs/>
                <w:sz w:val="24"/>
                <w:szCs w:val="24"/>
              </w:rPr>
            </w:pPr>
            <w:r w:rsidRPr="00951CD7">
              <w:rPr>
                <w:sz w:val="24"/>
                <w:szCs w:val="24"/>
              </w:rPr>
              <w:t>695 262,7</w:t>
            </w:r>
          </w:p>
        </w:tc>
        <w:tc>
          <w:tcPr>
            <w:tcW w:w="1417" w:type="dxa"/>
            <w:tcBorders>
              <w:left w:val="dotted" w:sz="4" w:space="0" w:color="auto"/>
              <w:bottom w:val="dotted" w:sz="4" w:space="0" w:color="auto"/>
              <w:right w:val="dotted" w:sz="4" w:space="0" w:color="auto"/>
            </w:tcBorders>
            <w:shd w:val="clear" w:color="auto" w:fill="auto"/>
            <w:vAlign w:val="bottom"/>
          </w:tcPr>
          <w:p w14:paraId="2C95FB01" w14:textId="40879C07" w:rsidR="007508C2" w:rsidRPr="00951CD7" w:rsidRDefault="007508C2" w:rsidP="007508C2">
            <w:pPr>
              <w:widowControl w:val="0"/>
              <w:ind w:right="-28"/>
              <w:jc w:val="right"/>
              <w:rPr>
                <w:bCs/>
                <w:sz w:val="24"/>
                <w:szCs w:val="24"/>
              </w:rPr>
            </w:pPr>
            <w:r w:rsidRPr="00951CD7">
              <w:rPr>
                <w:sz w:val="24"/>
                <w:szCs w:val="24"/>
              </w:rPr>
              <w:t>1</w:t>
            </w:r>
            <w:r w:rsidR="0011348B" w:rsidRPr="00951CD7">
              <w:rPr>
                <w:sz w:val="24"/>
                <w:szCs w:val="24"/>
              </w:rPr>
              <w:t> </w:t>
            </w:r>
            <w:r w:rsidRPr="00951CD7">
              <w:rPr>
                <w:sz w:val="24"/>
                <w:szCs w:val="24"/>
              </w:rPr>
              <w:t>275</w:t>
            </w:r>
            <w:r w:rsidR="0011348B" w:rsidRPr="00951CD7">
              <w:rPr>
                <w:sz w:val="24"/>
                <w:szCs w:val="24"/>
              </w:rPr>
              <w:t> </w:t>
            </w:r>
            <w:r w:rsidRPr="00951CD7">
              <w:rPr>
                <w:sz w:val="24"/>
                <w:szCs w:val="24"/>
              </w:rPr>
              <w:t>777,3</w:t>
            </w:r>
          </w:p>
        </w:tc>
        <w:tc>
          <w:tcPr>
            <w:tcW w:w="1418" w:type="dxa"/>
            <w:tcBorders>
              <w:left w:val="dotted" w:sz="4" w:space="0" w:color="auto"/>
              <w:bottom w:val="dotted" w:sz="4" w:space="0" w:color="auto"/>
              <w:right w:val="dotted" w:sz="4" w:space="0" w:color="auto"/>
            </w:tcBorders>
            <w:shd w:val="clear" w:color="auto" w:fill="auto"/>
            <w:vAlign w:val="bottom"/>
          </w:tcPr>
          <w:p w14:paraId="10CB15CE" w14:textId="4DA755BF" w:rsidR="007508C2" w:rsidRPr="00951CD7" w:rsidRDefault="007508C2" w:rsidP="007508C2">
            <w:pPr>
              <w:widowControl w:val="0"/>
              <w:ind w:right="-28"/>
              <w:jc w:val="right"/>
              <w:rPr>
                <w:bCs/>
                <w:sz w:val="24"/>
                <w:szCs w:val="24"/>
              </w:rPr>
            </w:pPr>
            <w:r w:rsidRPr="00951CD7">
              <w:rPr>
                <w:sz w:val="24"/>
                <w:szCs w:val="24"/>
              </w:rPr>
              <w:t>2 756 054,5</w:t>
            </w:r>
          </w:p>
        </w:tc>
        <w:tc>
          <w:tcPr>
            <w:tcW w:w="1417" w:type="dxa"/>
            <w:tcBorders>
              <w:left w:val="dotted" w:sz="4" w:space="0" w:color="auto"/>
              <w:bottom w:val="dotted" w:sz="4" w:space="0" w:color="auto"/>
            </w:tcBorders>
            <w:shd w:val="clear" w:color="auto" w:fill="auto"/>
            <w:vAlign w:val="bottom"/>
          </w:tcPr>
          <w:p w14:paraId="5A103B67" w14:textId="0D537F5A" w:rsidR="007508C2" w:rsidRPr="00951CD7" w:rsidRDefault="007508C2" w:rsidP="007508C2">
            <w:pPr>
              <w:widowControl w:val="0"/>
              <w:ind w:right="-28"/>
              <w:jc w:val="right"/>
              <w:rPr>
                <w:bCs/>
                <w:sz w:val="24"/>
                <w:szCs w:val="24"/>
              </w:rPr>
            </w:pPr>
            <w:r w:rsidRPr="00951CD7">
              <w:rPr>
                <w:sz w:val="24"/>
                <w:szCs w:val="24"/>
              </w:rPr>
              <w:t>500 000,0</w:t>
            </w:r>
          </w:p>
        </w:tc>
      </w:tr>
      <w:tr w:rsidR="00951CD7" w:rsidRPr="00951CD7" w14:paraId="0B877BE8" w14:textId="77777777" w:rsidTr="00D80F61">
        <w:trPr>
          <w:trHeight w:val="70"/>
        </w:trPr>
        <w:tc>
          <w:tcPr>
            <w:tcW w:w="2972" w:type="dxa"/>
            <w:vMerge/>
            <w:tcBorders>
              <w:top w:val="dotted" w:sz="4" w:space="0" w:color="auto"/>
              <w:bottom w:val="dotted" w:sz="4" w:space="0" w:color="auto"/>
              <w:right w:val="dotted" w:sz="4" w:space="0" w:color="auto"/>
            </w:tcBorders>
            <w:shd w:val="clear" w:color="auto" w:fill="auto"/>
            <w:tcMar>
              <w:left w:w="57" w:type="dxa"/>
              <w:right w:w="57" w:type="dxa"/>
            </w:tcMar>
          </w:tcPr>
          <w:p w14:paraId="60D392E0" w14:textId="77777777" w:rsidR="007508C2" w:rsidRPr="00951CD7" w:rsidRDefault="007508C2" w:rsidP="007508C2">
            <w:pPr>
              <w:widowControl w:val="0"/>
              <w:rPr>
                <w:rFonts w:eastAsia="Calibri"/>
                <w:sz w:val="24"/>
                <w:szCs w:val="24"/>
                <w:lang w:eastAsia="en-U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2FB69210" w14:textId="77777777" w:rsidR="007508C2" w:rsidRPr="00951CD7" w:rsidRDefault="007508C2" w:rsidP="007508C2">
            <w:pPr>
              <w:widowControl w:val="0"/>
              <w:jc w:val="center"/>
              <w:rPr>
                <w:sz w:val="24"/>
                <w:szCs w:val="24"/>
              </w:rPr>
            </w:pPr>
            <w:r w:rsidRPr="00951CD7">
              <w:rPr>
                <w:sz w:val="24"/>
                <w:szCs w:val="24"/>
              </w:rPr>
              <w:t>КБ</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0A0E3EDE" w14:textId="31DD9E1B" w:rsidR="007508C2" w:rsidRPr="00951CD7" w:rsidRDefault="007508C2" w:rsidP="007508C2">
            <w:pPr>
              <w:widowControl w:val="0"/>
              <w:ind w:right="-28"/>
              <w:jc w:val="right"/>
              <w:rPr>
                <w:bCs/>
                <w:sz w:val="24"/>
                <w:szCs w:val="24"/>
              </w:rPr>
            </w:pPr>
            <w:r w:rsidRPr="00951CD7">
              <w:rPr>
                <w:sz w:val="24"/>
                <w:szCs w:val="24"/>
              </w:rPr>
              <w:t>195 665,6</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bottom"/>
          </w:tcPr>
          <w:p w14:paraId="5F8E6FF6" w14:textId="04F1B51B" w:rsidR="007508C2" w:rsidRPr="00951CD7" w:rsidRDefault="00874703" w:rsidP="00874703">
            <w:pPr>
              <w:widowControl w:val="0"/>
              <w:ind w:right="-28"/>
              <w:jc w:val="center"/>
              <w:rPr>
                <w:bCs/>
                <w:sz w:val="24"/>
                <w:szCs w:val="24"/>
              </w:rPr>
            </w:pPr>
            <w:r w:rsidRPr="00951CD7">
              <w:rPr>
                <w:bCs/>
                <w:sz w:val="24"/>
                <w:szCs w:val="24"/>
              </w:rPr>
              <w:t>-</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bottom"/>
          </w:tcPr>
          <w:p w14:paraId="766A1BBD" w14:textId="47BD8E72" w:rsidR="007508C2" w:rsidRPr="00951CD7" w:rsidRDefault="00874703" w:rsidP="00874703">
            <w:pPr>
              <w:widowControl w:val="0"/>
              <w:ind w:right="-28"/>
              <w:jc w:val="center"/>
              <w:rPr>
                <w:bCs/>
                <w:sz w:val="24"/>
                <w:szCs w:val="24"/>
              </w:rPr>
            </w:pPr>
            <w:r w:rsidRPr="00951CD7">
              <w:rPr>
                <w:bCs/>
                <w:sz w:val="24"/>
                <w:szCs w:val="24"/>
              </w:rPr>
              <w:t>-</w:t>
            </w:r>
          </w:p>
        </w:tc>
        <w:tc>
          <w:tcPr>
            <w:tcW w:w="1417" w:type="dxa"/>
            <w:tcBorders>
              <w:top w:val="dotted" w:sz="4" w:space="0" w:color="auto"/>
              <w:left w:val="dotted" w:sz="4" w:space="0" w:color="auto"/>
              <w:bottom w:val="dotted" w:sz="4" w:space="0" w:color="auto"/>
            </w:tcBorders>
            <w:shd w:val="clear" w:color="auto" w:fill="auto"/>
            <w:vAlign w:val="bottom"/>
          </w:tcPr>
          <w:p w14:paraId="5FB706A9" w14:textId="4E0E89C0" w:rsidR="007508C2" w:rsidRPr="00951CD7" w:rsidRDefault="00874703" w:rsidP="00874703">
            <w:pPr>
              <w:widowControl w:val="0"/>
              <w:ind w:right="-28"/>
              <w:jc w:val="center"/>
              <w:rPr>
                <w:bCs/>
                <w:sz w:val="24"/>
                <w:szCs w:val="24"/>
              </w:rPr>
            </w:pPr>
            <w:r w:rsidRPr="00951CD7">
              <w:rPr>
                <w:bCs/>
                <w:sz w:val="24"/>
                <w:szCs w:val="24"/>
              </w:rPr>
              <w:t>-</w:t>
            </w:r>
          </w:p>
        </w:tc>
      </w:tr>
      <w:tr w:rsidR="00951CD7" w:rsidRPr="00951CD7" w14:paraId="102DF9A4" w14:textId="77777777" w:rsidTr="00D80F61">
        <w:trPr>
          <w:trHeight w:val="70"/>
        </w:trPr>
        <w:tc>
          <w:tcPr>
            <w:tcW w:w="2972" w:type="dxa"/>
            <w:vMerge/>
            <w:tcBorders>
              <w:top w:val="dotted" w:sz="4" w:space="0" w:color="auto"/>
              <w:bottom w:val="dotted" w:sz="4" w:space="0" w:color="auto"/>
              <w:right w:val="dotted" w:sz="4" w:space="0" w:color="auto"/>
            </w:tcBorders>
            <w:shd w:val="clear" w:color="auto" w:fill="auto"/>
            <w:tcMar>
              <w:left w:w="57" w:type="dxa"/>
              <w:right w:w="57" w:type="dxa"/>
            </w:tcMar>
          </w:tcPr>
          <w:p w14:paraId="67A92615" w14:textId="77777777" w:rsidR="007508C2" w:rsidRPr="00951CD7" w:rsidRDefault="007508C2" w:rsidP="007508C2">
            <w:pPr>
              <w:widowControl w:val="0"/>
              <w:rPr>
                <w:rFonts w:eastAsia="Calibri"/>
                <w:sz w:val="24"/>
                <w:szCs w:val="24"/>
                <w:lang w:eastAsia="en-U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5F26D350" w14:textId="77777777" w:rsidR="007508C2" w:rsidRPr="00951CD7" w:rsidRDefault="007508C2" w:rsidP="007508C2">
            <w:pPr>
              <w:widowControl w:val="0"/>
              <w:jc w:val="center"/>
              <w:rPr>
                <w:sz w:val="24"/>
                <w:szCs w:val="24"/>
              </w:rPr>
            </w:pPr>
            <w:r w:rsidRPr="00951CD7">
              <w:rPr>
                <w:sz w:val="24"/>
                <w:szCs w:val="24"/>
              </w:rPr>
              <w:t>МБ</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6F857C2D" w14:textId="19D9A660" w:rsidR="007508C2" w:rsidRPr="00951CD7" w:rsidRDefault="007508C2" w:rsidP="007508C2">
            <w:pPr>
              <w:widowControl w:val="0"/>
              <w:ind w:right="-28"/>
              <w:jc w:val="right"/>
              <w:rPr>
                <w:bCs/>
                <w:sz w:val="24"/>
                <w:szCs w:val="24"/>
              </w:rPr>
            </w:pPr>
            <w:r w:rsidRPr="00951CD7">
              <w:rPr>
                <w:sz w:val="24"/>
                <w:szCs w:val="24"/>
              </w:rPr>
              <w:t>499 597,1</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bottom"/>
          </w:tcPr>
          <w:p w14:paraId="6EF9BB90" w14:textId="4FAF1678" w:rsidR="007508C2" w:rsidRPr="00951CD7" w:rsidRDefault="007508C2" w:rsidP="007508C2">
            <w:pPr>
              <w:widowControl w:val="0"/>
              <w:ind w:right="-28"/>
              <w:jc w:val="right"/>
              <w:rPr>
                <w:bCs/>
                <w:sz w:val="24"/>
                <w:szCs w:val="24"/>
              </w:rPr>
            </w:pPr>
            <w:r w:rsidRPr="00951CD7">
              <w:rPr>
                <w:sz w:val="24"/>
                <w:szCs w:val="24"/>
              </w:rPr>
              <w:t>1 275 777,3</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bottom"/>
          </w:tcPr>
          <w:p w14:paraId="7D9D6ED5" w14:textId="47405403" w:rsidR="007508C2" w:rsidRPr="00951CD7" w:rsidRDefault="007508C2" w:rsidP="007508C2">
            <w:pPr>
              <w:widowControl w:val="0"/>
              <w:ind w:right="-28"/>
              <w:jc w:val="right"/>
              <w:rPr>
                <w:bCs/>
                <w:sz w:val="24"/>
                <w:szCs w:val="24"/>
              </w:rPr>
            </w:pPr>
            <w:r w:rsidRPr="00951CD7">
              <w:rPr>
                <w:sz w:val="24"/>
                <w:szCs w:val="24"/>
              </w:rPr>
              <w:t>2 756 054,5</w:t>
            </w:r>
          </w:p>
        </w:tc>
        <w:tc>
          <w:tcPr>
            <w:tcW w:w="1417" w:type="dxa"/>
            <w:tcBorders>
              <w:top w:val="dotted" w:sz="4" w:space="0" w:color="auto"/>
              <w:left w:val="dotted" w:sz="4" w:space="0" w:color="auto"/>
              <w:bottom w:val="dotted" w:sz="4" w:space="0" w:color="auto"/>
            </w:tcBorders>
            <w:shd w:val="clear" w:color="auto" w:fill="auto"/>
            <w:vAlign w:val="bottom"/>
          </w:tcPr>
          <w:p w14:paraId="1BB1D465" w14:textId="04E6FFB9" w:rsidR="007508C2" w:rsidRPr="00951CD7" w:rsidRDefault="007508C2" w:rsidP="007508C2">
            <w:pPr>
              <w:widowControl w:val="0"/>
              <w:ind w:right="-28"/>
              <w:jc w:val="right"/>
              <w:rPr>
                <w:bCs/>
                <w:sz w:val="24"/>
                <w:szCs w:val="24"/>
              </w:rPr>
            </w:pPr>
            <w:r w:rsidRPr="00951CD7">
              <w:rPr>
                <w:sz w:val="24"/>
                <w:szCs w:val="24"/>
              </w:rPr>
              <w:t>500 000,0</w:t>
            </w:r>
          </w:p>
        </w:tc>
      </w:tr>
      <w:tr w:rsidR="00951CD7" w:rsidRPr="00951CD7" w14:paraId="723E0BA3" w14:textId="77777777" w:rsidTr="00D80F61">
        <w:trPr>
          <w:trHeight w:val="70"/>
        </w:trPr>
        <w:tc>
          <w:tcPr>
            <w:tcW w:w="2972" w:type="dxa"/>
            <w:tcBorders>
              <w:top w:val="dotted" w:sz="4" w:space="0" w:color="auto"/>
              <w:bottom w:val="dotted" w:sz="4" w:space="0" w:color="auto"/>
              <w:right w:val="dotted" w:sz="4" w:space="0" w:color="auto"/>
            </w:tcBorders>
            <w:shd w:val="clear" w:color="auto" w:fill="auto"/>
            <w:tcMar>
              <w:left w:w="57" w:type="dxa"/>
              <w:right w:w="57" w:type="dxa"/>
            </w:tcMar>
          </w:tcPr>
          <w:p w14:paraId="4ECEBEFA" w14:textId="7B136EC1" w:rsidR="008E3749" w:rsidRPr="00951CD7" w:rsidRDefault="00196D63" w:rsidP="008E3749">
            <w:pPr>
              <w:widowControl w:val="0"/>
              <w:rPr>
                <w:rFonts w:eastAsia="Calibri"/>
                <w:sz w:val="24"/>
                <w:szCs w:val="24"/>
                <w:lang w:eastAsia="en-US"/>
              </w:rPr>
            </w:pPr>
            <w:r w:rsidRPr="00951CD7">
              <w:rPr>
                <w:rFonts w:eastAsia="Calibri"/>
                <w:sz w:val="24"/>
                <w:szCs w:val="24"/>
                <w:lang w:eastAsia="en-US"/>
              </w:rPr>
              <w:t>в</w:t>
            </w:r>
            <w:r w:rsidR="008E3749" w:rsidRPr="00951CD7">
              <w:rPr>
                <w:rFonts w:eastAsia="Calibri"/>
                <w:sz w:val="24"/>
                <w:szCs w:val="24"/>
                <w:lang w:eastAsia="en-US"/>
              </w:rPr>
              <w:t xml:space="preserve"> том числе:</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6C8151B6" w14:textId="77777777" w:rsidR="008E3749" w:rsidRPr="00951CD7" w:rsidRDefault="008E3749" w:rsidP="00A747F9">
            <w:pPr>
              <w:widowControl w:val="0"/>
              <w:jc w:val="center"/>
              <w:rPr>
                <w:sz w:val="24"/>
                <w:szCs w:val="24"/>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3828AB9A" w14:textId="77777777" w:rsidR="008E3749" w:rsidRPr="00951CD7" w:rsidRDefault="008E3749" w:rsidP="007A1AB5">
            <w:pPr>
              <w:widowControl w:val="0"/>
              <w:ind w:right="-28"/>
              <w:jc w:val="right"/>
              <w:rPr>
                <w:bCs/>
                <w:sz w:val="24"/>
                <w:szCs w:val="24"/>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bottom"/>
          </w:tcPr>
          <w:p w14:paraId="0B4C0FC9" w14:textId="77777777" w:rsidR="008E3749" w:rsidRPr="00951CD7" w:rsidRDefault="008E3749" w:rsidP="007A1AB5">
            <w:pPr>
              <w:widowControl w:val="0"/>
              <w:ind w:right="-28"/>
              <w:jc w:val="right"/>
              <w:rPr>
                <w:bCs/>
                <w:sz w:val="24"/>
                <w:szCs w:val="24"/>
              </w:rPr>
            </w:pPr>
          </w:p>
        </w:tc>
        <w:tc>
          <w:tcPr>
            <w:tcW w:w="1418" w:type="dxa"/>
            <w:tcBorders>
              <w:top w:val="dotted" w:sz="4" w:space="0" w:color="auto"/>
              <w:left w:val="dotted" w:sz="4" w:space="0" w:color="auto"/>
              <w:bottom w:val="dotted" w:sz="4" w:space="0" w:color="auto"/>
              <w:right w:val="dotted" w:sz="4" w:space="0" w:color="auto"/>
            </w:tcBorders>
            <w:shd w:val="clear" w:color="auto" w:fill="auto"/>
            <w:vAlign w:val="bottom"/>
          </w:tcPr>
          <w:p w14:paraId="00064786" w14:textId="77777777" w:rsidR="008E3749" w:rsidRPr="00951CD7" w:rsidRDefault="008E3749" w:rsidP="007A1AB5">
            <w:pPr>
              <w:widowControl w:val="0"/>
              <w:ind w:right="-28"/>
              <w:jc w:val="right"/>
              <w:rPr>
                <w:bCs/>
                <w:sz w:val="24"/>
                <w:szCs w:val="24"/>
              </w:rPr>
            </w:pPr>
          </w:p>
        </w:tc>
        <w:tc>
          <w:tcPr>
            <w:tcW w:w="1417" w:type="dxa"/>
            <w:tcBorders>
              <w:top w:val="dotted" w:sz="4" w:space="0" w:color="auto"/>
              <w:left w:val="dotted" w:sz="4" w:space="0" w:color="auto"/>
              <w:bottom w:val="dotted" w:sz="4" w:space="0" w:color="auto"/>
            </w:tcBorders>
            <w:shd w:val="clear" w:color="auto" w:fill="auto"/>
            <w:vAlign w:val="bottom"/>
          </w:tcPr>
          <w:p w14:paraId="0BF28752" w14:textId="77777777" w:rsidR="008E3749" w:rsidRPr="00951CD7" w:rsidRDefault="008E3749" w:rsidP="007A1AB5">
            <w:pPr>
              <w:widowControl w:val="0"/>
              <w:ind w:right="-28"/>
              <w:jc w:val="right"/>
              <w:rPr>
                <w:bCs/>
                <w:sz w:val="24"/>
                <w:szCs w:val="24"/>
              </w:rPr>
            </w:pPr>
          </w:p>
        </w:tc>
      </w:tr>
      <w:tr w:rsidR="00951CD7" w:rsidRPr="00951CD7" w14:paraId="738DFDC2" w14:textId="77777777" w:rsidTr="00D80F61">
        <w:trPr>
          <w:trHeight w:val="796"/>
        </w:trPr>
        <w:tc>
          <w:tcPr>
            <w:tcW w:w="2972" w:type="dxa"/>
            <w:tcBorders>
              <w:top w:val="dotted" w:sz="4" w:space="0" w:color="auto"/>
              <w:bottom w:val="dotted" w:sz="4" w:space="0" w:color="auto"/>
              <w:right w:val="dotted" w:sz="4" w:space="0" w:color="auto"/>
            </w:tcBorders>
            <w:shd w:val="clear" w:color="auto" w:fill="auto"/>
            <w:tcMar>
              <w:left w:w="57" w:type="dxa"/>
              <w:right w:w="57" w:type="dxa"/>
            </w:tcMar>
            <w:vAlign w:val="bottom"/>
          </w:tcPr>
          <w:p w14:paraId="51515236" w14:textId="77777777" w:rsidR="007508C2" w:rsidRPr="00951CD7" w:rsidRDefault="007508C2" w:rsidP="007508C2">
            <w:pPr>
              <w:widowControl w:val="0"/>
              <w:rPr>
                <w:rFonts w:eastAsia="Calibri"/>
                <w:sz w:val="24"/>
                <w:szCs w:val="24"/>
                <w:lang w:eastAsia="en-US"/>
              </w:rPr>
            </w:pPr>
            <w:r w:rsidRPr="00951CD7">
              <w:rPr>
                <w:rFonts w:eastAsia="Calibri"/>
                <w:sz w:val="24"/>
                <w:szCs w:val="24"/>
                <w:lang w:eastAsia="en-US"/>
              </w:rPr>
              <w:t>подпрограмма «Создание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37CBBBE8" w14:textId="77777777" w:rsidR="007508C2" w:rsidRPr="00951CD7" w:rsidRDefault="007508C2" w:rsidP="007508C2">
            <w:pPr>
              <w:widowControl w:val="0"/>
              <w:jc w:val="center"/>
              <w:rPr>
                <w:sz w:val="24"/>
                <w:szCs w:val="24"/>
              </w:rPr>
            </w:pPr>
            <w:r w:rsidRPr="00951CD7">
              <w:rPr>
                <w:sz w:val="24"/>
                <w:szCs w:val="24"/>
              </w:rPr>
              <w:t>МБ</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1DF48867" w14:textId="0ABE1599" w:rsidR="007508C2" w:rsidRPr="00951CD7" w:rsidRDefault="007508C2" w:rsidP="007508C2">
            <w:pPr>
              <w:widowControl w:val="0"/>
              <w:ind w:right="-28"/>
              <w:jc w:val="right"/>
              <w:rPr>
                <w:bCs/>
                <w:sz w:val="24"/>
                <w:szCs w:val="24"/>
              </w:rPr>
            </w:pPr>
            <w:r w:rsidRPr="00951CD7">
              <w:rPr>
                <w:sz w:val="24"/>
                <w:szCs w:val="24"/>
              </w:rPr>
              <w:t>460 165,3</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bottom"/>
          </w:tcPr>
          <w:p w14:paraId="49219815" w14:textId="33BC878F" w:rsidR="007508C2" w:rsidRPr="00951CD7" w:rsidRDefault="007508C2" w:rsidP="007508C2">
            <w:pPr>
              <w:widowControl w:val="0"/>
              <w:ind w:right="-28"/>
              <w:jc w:val="right"/>
              <w:rPr>
                <w:bCs/>
                <w:sz w:val="24"/>
                <w:szCs w:val="24"/>
              </w:rPr>
            </w:pPr>
            <w:r w:rsidRPr="00951CD7">
              <w:rPr>
                <w:sz w:val="24"/>
                <w:szCs w:val="24"/>
              </w:rPr>
              <w:t>1 275 777,3</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bottom"/>
          </w:tcPr>
          <w:p w14:paraId="28D42E1B" w14:textId="11AC65A8" w:rsidR="007508C2" w:rsidRPr="00951CD7" w:rsidRDefault="007508C2" w:rsidP="007508C2">
            <w:pPr>
              <w:widowControl w:val="0"/>
              <w:ind w:right="-28"/>
              <w:jc w:val="right"/>
              <w:rPr>
                <w:bCs/>
                <w:sz w:val="24"/>
                <w:szCs w:val="24"/>
              </w:rPr>
            </w:pPr>
            <w:r w:rsidRPr="00951CD7">
              <w:rPr>
                <w:sz w:val="24"/>
                <w:szCs w:val="24"/>
              </w:rPr>
              <w:t>2 756 054,5</w:t>
            </w:r>
          </w:p>
        </w:tc>
        <w:tc>
          <w:tcPr>
            <w:tcW w:w="1417" w:type="dxa"/>
            <w:tcBorders>
              <w:top w:val="dotted" w:sz="4" w:space="0" w:color="auto"/>
              <w:left w:val="dotted" w:sz="4" w:space="0" w:color="auto"/>
              <w:bottom w:val="dotted" w:sz="4" w:space="0" w:color="auto"/>
            </w:tcBorders>
            <w:shd w:val="clear" w:color="auto" w:fill="auto"/>
            <w:vAlign w:val="bottom"/>
          </w:tcPr>
          <w:p w14:paraId="6EF9786E" w14:textId="1B4B002A" w:rsidR="007508C2" w:rsidRPr="00951CD7" w:rsidRDefault="007508C2" w:rsidP="007508C2">
            <w:pPr>
              <w:widowControl w:val="0"/>
              <w:ind w:right="-28"/>
              <w:jc w:val="right"/>
              <w:rPr>
                <w:bCs/>
                <w:sz w:val="24"/>
                <w:szCs w:val="24"/>
              </w:rPr>
            </w:pPr>
            <w:r w:rsidRPr="00951CD7">
              <w:rPr>
                <w:sz w:val="24"/>
                <w:szCs w:val="24"/>
              </w:rPr>
              <w:t>500 000,0</w:t>
            </w:r>
          </w:p>
        </w:tc>
      </w:tr>
      <w:tr w:rsidR="00951CD7" w:rsidRPr="00951CD7" w14:paraId="18E815C1" w14:textId="77777777" w:rsidTr="00D80F61">
        <w:trPr>
          <w:trHeight w:val="2510"/>
        </w:trPr>
        <w:tc>
          <w:tcPr>
            <w:tcW w:w="2972" w:type="dxa"/>
            <w:vMerge w:val="restart"/>
            <w:tcBorders>
              <w:top w:val="dotted" w:sz="4" w:space="0" w:color="auto"/>
              <w:bottom w:val="dotted" w:sz="4" w:space="0" w:color="auto"/>
              <w:right w:val="dotted" w:sz="4" w:space="0" w:color="auto"/>
            </w:tcBorders>
            <w:shd w:val="clear" w:color="auto" w:fill="auto"/>
            <w:tcMar>
              <w:left w:w="57" w:type="dxa"/>
              <w:right w:w="57" w:type="dxa"/>
            </w:tcMar>
            <w:vAlign w:val="bottom"/>
          </w:tcPr>
          <w:p w14:paraId="294CE79A" w14:textId="77777777" w:rsidR="007508C2" w:rsidRPr="00951CD7" w:rsidRDefault="007508C2" w:rsidP="007508C2">
            <w:pPr>
              <w:widowControl w:val="0"/>
              <w:rPr>
                <w:rFonts w:eastAsia="Calibri"/>
                <w:sz w:val="24"/>
                <w:szCs w:val="24"/>
                <w:lang w:eastAsia="en-US"/>
              </w:rPr>
            </w:pPr>
            <w:r w:rsidRPr="00951CD7">
              <w:rPr>
                <w:rFonts w:eastAsia="Calibri"/>
                <w:sz w:val="24"/>
                <w:szCs w:val="24"/>
                <w:lang w:eastAsia="en-US"/>
              </w:rPr>
              <w:lastRenderedPageBreak/>
              <w:t>подпрограмма «Обеспечение сокращения непригодного для проживания жилищного фонда путём 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14:paraId="065DB69F" w14:textId="77777777" w:rsidR="007508C2" w:rsidRPr="00951CD7" w:rsidRDefault="007508C2" w:rsidP="007508C2">
            <w:pPr>
              <w:widowControl w:val="0"/>
              <w:jc w:val="center"/>
              <w:rPr>
                <w:sz w:val="24"/>
                <w:szCs w:val="24"/>
              </w:rPr>
            </w:pPr>
            <w:r w:rsidRPr="00951CD7">
              <w:rPr>
                <w:sz w:val="24"/>
                <w:szCs w:val="24"/>
              </w:rPr>
              <w:t>КБ</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14:paraId="5433A3AA" w14:textId="6041578C" w:rsidR="007508C2" w:rsidRPr="00951CD7" w:rsidRDefault="007508C2" w:rsidP="007508C2">
            <w:pPr>
              <w:widowControl w:val="0"/>
              <w:ind w:right="-28"/>
              <w:jc w:val="right"/>
              <w:rPr>
                <w:bCs/>
                <w:sz w:val="24"/>
                <w:szCs w:val="24"/>
              </w:rPr>
            </w:pPr>
            <w:r w:rsidRPr="00951CD7">
              <w:rPr>
                <w:sz w:val="24"/>
                <w:szCs w:val="24"/>
              </w:rPr>
              <w:t>195 665,6</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bottom"/>
          </w:tcPr>
          <w:p w14:paraId="5C1A898C" w14:textId="7CB30C79" w:rsidR="007508C2" w:rsidRPr="00951CD7" w:rsidRDefault="007508C2" w:rsidP="0011348B">
            <w:pPr>
              <w:widowControl w:val="0"/>
              <w:ind w:right="-28"/>
              <w:jc w:val="center"/>
              <w:rPr>
                <w:bCs/>
                <w:sz w:val="24"/>
                <w:szCs w:val="24"/>
              </w:rPr>
            </w:pPr>
            <w:r w:rsidRPr="00951CD7">
              <w:rPr>
                <w:bCs/>
                <w:sz w:val="24"/>
                <w:szCs w:val="24"/>
              </w:rPr>
              <w:t>-</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bottom"/>
          </w:tcPr>
          <w:p w14:paraId="011BA312" w14:textId="2630F59A" w:rsidR="007508C2" w:rsidRPr="00951CD7" w:rsidRDefault="007508C2" w:rsidP="0011348B">
            <w:pPr>
              <w:widowControl w:val="0"/>
              <w:ind w:right="-28"/>
              <w:jc w:val="center"/>
              <w:rPr>
                <w:bCs/>
                <w:sz w:val="24"/>
                <w:szCs w:val="24"/>
              </w:rPr>
            </w:pPr>
            <w:r w:rsidRPr="00951CD7">
              <w:rPr>
                <w:bCs/>
                <w:sz w:val="24"/>
                <w:szCs w:val="24"/>
              </w:rPr>
              <w:t>-</w:t>
            </w:r>
          </w:p>
        </w:tc>
        <w:tc>
          <w:tcPr>
            <w:tcW w:w="1417" w:type="dxa"/>
            <w:tcBorders>
              <w:top w:val="dotted" w:sz="4" w:space="0" w:color="auto"/>
              <w:left w:val="dotted" w:sz="4" w:space="0" w:color="auto"/>
              <w:bottom w:val="dotted" w:sz="4" w:space="0" w:color="auto"/>
            </w:tcBorders>
            <w:shd w:val="clear" w:color="auto" w:fill="auto"/>
            <w:vAlign w:val="bottom"/>
          </w:tcPr>
          <w:p w14:paraId="1C4B8989" w14:textId="7A024837" w:rsidR="007508C2" w:rsidRPr="00951CD7" w:rsidRDefault="007508C2" w:rsidP="0011348B">
            <w:pPr>
              <w:widowControl w:val="0"/>
              <w:ind w:right="-28"/>
              <w:jc w:val="center"/>
              <w:rPr>
                <w:bCs/>
                <w:sz w:val="24"/>
                <w:szCs w:val="24"/>
              </w:rPr>
            </w:pPr>
            <w:r w:rsidRPr="00951CD7">
              <w:rPr>
                <w:bCs/>
                <w:sz w:val="24"/>
                <w:szCs w:val="24"/>
              </w:rPr>
              <w:t>-</w:t>
            </w:r>
          </w:p>
        </w:tc>
      </w:tr>
      <w:tr w:rsidR="00951CD7" w:rsidRPr="00951CD7" w14:paraId="68B5E050" w14:textId="77777777" w:rsidTr="00D80F61">
        <w:trPr>
          <w:trHeight w:val="2401"/>
        </w:trPr>
        <w:tc>
          <w:tcPr>
            <w:tcW w:w="2972" w:type="dxa"/>
            <w:vMerge/>
            <w:tcBorders>
              <w:top w:val="dotted" w:sz="4" w:space="0" w:color="auto"/>
              <w:right w:val="dotted" w:sz="4" w:space="0" w:color="auto"/>
            </w:tcBorders>
            <w:shd w:val="clear" w:color="auto" w:fill="auto"/>
            <w:vAlign w:val="bottom"/>
          </w:tcPr>
          <w:p w14:paraId="1A9748F2" w14:textId="77777777" w:rsidR="007508C2" w:rsidRPr="00951CD7" w:rsidRDefault="007508C2" w:rsidP="007508C2">
            <w:pPr>
              <w:widowControl w:val="0"/>
              <w:jc w:val="both"/>
              <w:rPr>
                <w:rFonts w:eastAsia="Calibri"/>
                <w:sz w:val="24"/>
                <w:szCs w:val="24"/>
                <w:lang w:eastAsia="en-US"/>
              </w:rPr>
            </w:pPr>
          </w:p>
        </w:tc>
        <w:tc>
          <w:tcPr>
            <w:tcW w:w="1134" w:type="dxa"/>
            <w:tcBorders>
              <w:top w:val="dotted" w:sz="4" w:space="0" w:color="auto"/>
              <w:left w:val="dotted" w:sz="4" w:space="0" w:color="auto"/>
              <w:right w:val="dotted" w:sz="4" w:space="0" w:color="auto"/>
            </w:tcBorders>
            <w:shd w:val="clear" w:color="auto" w:fill="auto"/>
            <w:vAlign w:val="bottom"/>
          </w:tcPr>
          <w:p w14:paraId="38D6341C" w14:textId="77777777" w:rsidR="007508C2" w:rsidRPr="00951CD7" w:rsidRDefault="007508C2" w:rsidP="007508C2">
            <w:pPr>
              <w:widowControl w:val="0"/>
              <w:jc w:val="center"/>
              <w:rPr>
                <w:sz w:val="24"/>
                <w:szCs w:val="24"/>
              </w:rPr>
            </w:pPr>
            <w:r w:rsidRPr="00951CD7">
              <w:rPr>
                <w:sz w:val="24"/>
                <w:szCs w:val="24"/>
              </w:rPr>
              <w:t>МБ</w:t>
            </w:r>
          </w:p>
        </w:tc>
        <w:tc>
          <w:tcPr>
            <w:tcW w:w="1276" w:type="dxa"/>
            <w:tcBorders>
              <w:top w:val="dotted" w:sz="4" w:space="0" w:color="auto"/>
              <w:left w:val="dotted" w:sz="4" w:space="0" w:color="auto"/>
              <w:right w:val="dotted" w:sz="4" w:space="0" w:color="auto"/>
            </w:tcBorders>
            <w:shd w:val="clear" w:color="auto" w:fill="auto"/>
            <w:vAlign w:val="bottom"/>
          </w:tcPr>
          <w:p w14:paraId="0C99DD3F" w14:textId="36BF68B3" w:rsidR="007508C2" w:rsidRPr="00951CD7" w:rsidRDefault="007508C2" w:rsidP="007508C2">
            <w:pPr>
              <w:widowControl w:val="0"/>
              <w:ind w:right="-28"/>
              <w:jc w:val="right"/>
              <w:rPr>
                <w:bCs/>
                <w:sz w:val="24"/>
                <w:szCs w:val="24"/>
              </w:rPr>
            </w:pPr>
            <w:r w:rsidRPr="00951CD7">
              <w:rPr>
                <w:sz w:val="24"/>
                <w:szCs w:val="24"/>
              </w:rPr>
              <w:t>39 431,8</w:t>
            </w:r>
          </w:p>
        </w:tc>
        <w:tc>
          <w:tcPr>
            <w:tcW w:w="1417" w:type="dxa"/>
            <w:tcBorders>
              <w:top w:val="dotted" w:sz="4" w:space="0" w:color="auto"/>
              <w:left w:val="dotted" w:sz="4" w:space="0" w:color="auto"/>
              <w:right w:val="dotted" w:sz="4" w:space="0" w:color="auto"/>
            </w:tcBorders>
            <w:shd w:val="clear" w:color="auto" w:fill="auto"/>
            <w:vAlign w:val="bottom"/>
          </w:tcPr>
          <w:p w14:paraId="05C96533" w14:textId="1160C552" w:rsidR="007508C2" w:rsidRPr="00951CD7" w:rsidRDefault="007508C2" w:rsidP="0011348B">
            <w:pPr>
              <w:widowControl w:val="0"/>
              <w:ind w:right="-28"/>
              <w:jc w:val="center"/>
              <w:rPr>
                <w:bCs/>
                <w:sz w:val="24"/>
                <w:szCs w:val="24"/>
              </w:rPr>
            </w:pPr>
            <w:r w:rsidRPr="00951CD7">
              <w:rPr>
                <w:bCs/>
                <w:sz w:val="24"/>
                <w:szCs w:val="24"/>
              </w:rPr>
              <w:t>-</w:t>
            </w:r>
          </w:p>
        </w:tc>
        <w:tc>
          <w:tcPr>
            <w:tcW w:w="1418" w:type="dxa"/>
            <w:tcBorders>
              <w:top w:val="dotted" w:sz="4" w:space="0" w:color="auto"/>
              <w:left w:val="dotted" w:sz="4" w:space="0" w:color="auto"/>
              <w:right w:val="dotted" w:sz="4" w:space="0" w:color="auto"/>
            </w:tcBorders>
            <w:shd w:val="clear" w:color="auto" w:fill="auto"/>
            <w:vAlign w:val="bottom"/>
          </w:tcPr>
          <w:p w14:paraId="1A3C088E" w14:textId="0F2B0AA3" w:rsidR="007508C2" w:rsidRPr="00951CD7" w:rsidRDefault="007508C2" w:rsidP="0011348B">
            <w:pPr>
              <w:widowControl w:val="0"/>
              <w:ind w:right="-28"/>
              <w:jc w:val="center"/>
              <w:rPr>
                <w:bCs/>
                <w:sz w:val="24"/>
                <w:szCs w:val="24"/>
              </w:rPr>
            </w:pPr>
            <w:r w:rsidRPr="00951CD7">
              <w:rPr>
                <w:bCs/>
                <w:sz w:val="24"/>
                <w:szCs w:val="24"/>
              </w:rPr>
              <w:t>-</w:t>
            </w:r>
          </w:p>
        </w:tc>
        <w:tc>
          <w:tcPr>
            <w:tcW w:w="1417" w:type="dxa"/>
            <w:tcBorders>
              <w:top w:val="dotted" w:sz="4" w:space="0" w:color="auto"/>
              <w:left w:val="dotted" w:sz="4" w:space="0" w:color="auto"/>
            </w:tcBorders>
            <w:shd w:val="clear" w:color="auto" w:fill="auto"/>
            <w:vAlign w:val="bottom"/>
          </w:tcPr>
          <w:p w14:paraId="0C20FDD1" w14:textId="048C8B91" w:rsidR="007508C2" w:rsidRPr="00951CD7" w:rsidRDefault="007508C2" w:rsidP="0011348B">
            <w:pPr>
              <w:widowControl w:val="0"/>
              <w:ind w:right="-28"/>
              <w:jc w:val="center"/>
              <w:rPr>
                <w:bCs/>
                <w:sz w:val="24"/>
                <w:szCs w:val="24"/>
              </w:rPr>
            </w:pPr>
            <w:r w:rsidRPr="00951CD7">
              <w:rPr>
                <w:bCs/>
                <w:sz w:val="24"/>
                <w:szCs w:val="24"/>
              </w:rPr>
              <w:t>-</w:t>
            </w:r>
          </w:p>
        </w:tc>
      </w:tr>
    </w:tbl>
    <w:p w14:paraId="246B4F68" w14:textId="77777777" w:rsidR="00DB03B1" w:rsidRPr="00951CD7" w:rsidRDefault="00DB03B1" w:rsidP="00DB03B1">
      <w:pPr>
        <w:widowControl w:val="0"/>
        <w:ind w:firstLine="709"/>
        <w:jc w:val="both"/>
        <w:rPr>
          <w:sz w:val="24"/>
          <w:szCs w:val="24"/>
        </w:rPr>
      </w:pPr>
    </w:p>
    <w:p w14:paraId="29BF25E7" w14:textId="78B5F6B9" w:rsidR="007C1D36" w:rsidRPr="00951CD7" w:rsidRDefault="007C1D36" w:rsidP="007C1D36">
      <w:pPr>
        <w:widowControl w:val="0"/>
        <w:suppressAutoHyphens/>
        <w:ind w:firstLine="709"/>
        <w:jc w:val="both"/>
        <w:rPr>
          <w:sz w:val="28"/>
          <w:szCs w:val="28"/>
        </w:rPr>
      </w:pPr>
      <w:r w:rsidRPr="00951CD7">
        <w:rPr>
          <w:sz w:val="28"/>
          <w:szCs w:val="28"/>
        </w:rPr>
        <w:t xml:space="preserve">В 2025 году на реализацию мероприятий в рамках </w:t>
      </w:r>
      <w:r w:rsidR="00C570D8" w:rsidRPr="00951CD7">
        <w:rPr>
          <w:sz w:val="28"/>
          <w:szCs w:val="28"/>
        </w:rPr>
        <w:t xml:space="preserve">муниципальной программы муниципального образования город Краснодар «Расселение аварийного фонда, расположенного на территории муниципального образования город Краснодар» </w:t>
      </w:r>
      <w:r w:rsidRPr="00951CD7">
        <w:rPr>
          <w:sz w:val="28"/>
          <w:szCs w:val="28"/>
        </w:rPr>
        <w:t xml:space="preserve">предусмотрены бюджетные ассигнования в сумме </w:t>
      </w:r>
      <w:r w:rsidR="00C570D8" w:rsidRPr="00951CD7">
        <w:rPr>
          <w:sz w:val="28"/>
          <w:szCs w:val="28"/>
        </w:rPr>
        <w:t xml:space="preserve">                                                  </w:t>
      </w:r>
      <w:r w:rsidRPr="00951CD7">
        <w:rPr>
          <w:bCs/>
          <w:sz w:val="28"/>
          <w:szCs w:val="28"/>
        </w:rPr>
        <w:t>1 275 777,3</w:t>
      </w:r>
      <w:r w:rsidRPr="00951CD7">
        <w:rPr>
          <w:sz w:val="28"/>
          <w:szCs w:val="28"/>
        </w:rPr>
        <w:t xml:space="preserve"> тыс. рублей, </w:t>
      </w:r>
      <w:r w:rsidR="00C570D8" w:rsidRPr="00951CD7">
        <w:rPr>
          <w:sz w:val="28"/>
          <w:szCs w:val="28"/>
        </w:rPr>
        <w:t>в том числе</w:t>
      </w:r>
      <w:r w:rsidRPr="00951CD7">
        <w:rPr>
          <w:sz w:val="28"/>
          <w:szCs w:val="28"/>
        </w:rPr>
        <w:t xml:space="preserve"> на:</w:t>
      </w:r>
    </w:p>
    <w:p w14:paraId="251DC7CA" w14:textId="77777777" w:rsidR="007C1D36" w:rsidRPr="00951CD7" w:rsidRDefault="007C1D36" w:rsidP="007C1D36">
      <w:pPr>
        <w:widowControl w:val="0"/>
        <w:suppressAutoHyphens/>
        <w:ind w:firstLine="709"/>
        <w:jc w:val="both"/>
        <w:rPr>
          <w:sz w:val="28"/>
          <w:szCs w:val="28"/>
        </w:rPr>
      </w:pPr>
      <w:r w:rsidRPr="00951CD7">
        <w:rPr>
          <w:bCs/>
          <w:sz w:val="28"/>
          <w:szCs w:val="28"/>
        </w:rPr>
        <w:t xml:space="preserve">приобретение жилых помещений в муниципальную собственность муниципального образования город Краснодар для переселения граждан из аварийного фонда – 50 000,0 </w:t>
      </w:r>
      <w:r w:rsidRPr="00951CD7">
        <w:rPr>
          <w:sz w:val="28"/>
          <w:szCs w:val="28"/>
        </w:rPr>
        <w:t>тыс. рублей;</w:t>
      </w:r>
    </w:p>
    <w:p w14:paraId="0286650E" w14:textId="77777777" w:rsidR="007C1D36" w:rsidRPr="00951CD7" w:rsidRDefault="007C1D36" w:rsidP="007C1D36">
      <w:pPr>
        <w:widowControl w:val="0"/>
        <w:suppressAutoHyphens/>
        <w:ind w:firstLine="709"/>
        <w:jc w:val="both"/>
        <w:rPr>
          <w:sz w:val="28"/>
          <w:szCs w:val="28"/>
        </w:rPr>
      </w:pPr>
      <w:r w:rsidRPr="00951CD7">
        <w:rPr>
          <w:bCs/>
          <w:sz w:val="28"/>
          <w:szCs w:val="28"/>
        </w:rPr>
        <w:t xml:space="preserve">выплаты размера возмещения собственникам помещений, расположенных в аварийном фонде, по соглашениям об изъятии – 1 225 777,3 </w:t>
      </w:r>
      <w:r w:rsidRPr="00951CD7">
        <w:rPr>
          <w:sz w:val="28"/>
          <w:szCs w:val="28"/>
        </w:rPr>
        <w:t>тыс. рублей.</w:t>
      </w:r>
    </w:p>
    <w:p w14:paraId="4393C323" w14:textId="77C722A5" w:rsidR="00D645E3" w:rsidRPr="00951CD7" w:rsidRDefault="00D645E3" w:rsidP="00D024D5">
      <w:pPr>
        <w:widowControl w:val="0"/>
        <w:ind w:firstLine="709"/>
        <w:jc w:val="center"/>
        <w:rPr>
          <w:b/>
          <w:sz w:val="24"/>
          <w:szCs w:val="24"/>
        </w:rPr>
      </w:pPr>
    </w:p>
    <w:p w14:paraId="2D89157E" w14:textId="77777777" w:rsidR="00C570D8" w:rsidRPr="00951CD7" w:rsidRDefault="00C570D8" w:rsidP="00D024D5">
      <w:pPr>
        <w:widowControl w:val="0"/>
        <w:ind w:firstLine="709"/>
        <w:jc w:val="center"/>
        <w:rPr>
          <w:b/>
          <w:sz w:val="24"/>
          <w:szCs w:val="24"/>
        </w:rPr>
      </w:pPr>
    </w:p>
    <w:p w14:paraId="16B1F15B" w14:textId="77777777" w:rsidR="00782107" w:rsidRPr="00951CD7" w:rsidRDefault="00782107" w:rsidP="00163145">
      <w:pPr>
        <w:widowControl w:val="0"/>
        <w:jc w:val="center"/>
        <w:rPr>
          <w:b/>
          <w:sz w:val="28"/>
          <w:szCs w:val="28"/>
        </w:rPr>
      </w:pPr>
      <w:r w:rsidRPr="00951CD7">
        <w:rPr>
          <w:b/>
          <w:sz w:val="28"/>
          <w:szCs w:val="28"/>
        </w:rPr>
        <w:t xml:space="preserve">3.2. Непрограммные расходы </w:t>
      </w:r>
    </w:p>
    <w:p w14:paraId="4384E927" w14:textId="77777777" w:rsidR="00782107" w:rsidRPr="00951CD7" w:rsidRDefault="00782107" w:rsidP="00D4530C">
      <w:pPr>
        <w:widowControl w:val="0"/>
        <w:ind w:firstLine="709"/>
        <w:jc w:val="both"/>
        <w:rPr>
          <w:sz w:val="28"/>
          <w:szCs w:val="28"/>
        </w:rPr>
      </w:pPr>
    </w:p>
    <w:p w14:paraId="5CF166BE" w14:textId="5595663C" w:rsidR="00782107" w:rsidRPr="00951CD7" w:rsidRDefault="008365A6" w:rsidP="00D4530C">
      <w:pPr>
        <w:widowControl w:val="0"/>
        <w:ind w:firstLine="709"/>
        <w:jc w:val="both"/>
        <w:rPr>
          <w:sz w:val="28"/>
          <w:szCs w:val="28"/>
        </w:rPr>
      </w:pPr>
      <w:r w:rsidRPr="00951CD7">
        <w:rPr>
          <w:sz w:val="28"/>
          <w:szCs w:val="28"/>
        </w:rPr>
        <w:t>В проекте местного бюджета б</w:t>
      </w:r>
      <w:r w:rsidR="00782107" w:rsidRPr="00951CD7">
        <w:rPr>
          <w:sz w:val="28"/>
          <w:szCs w:val="28"/>
        </w:rPr>
        <w:t xml:space="preserve">юджетные ассигнования по непрограммным направлениям деятельности </w:t>
      </w:r>
      <w:r w:rsidR="00421AFD" w:rsidRPr="00951CD7">
        <w:rPr>
          <w:sz w:val="28"/>
          <w:szCs w:val="28"/>
        </w:rPr>
        <w:t>(</w:t>
      </w:r>
      <w:r w:rsidR="00320EFA" w:rsidRPr="00951CD7">
        <w:rPr>
          <w:sz w:val="28"/>
          <w:szCs w:val="28"/>
        </w:rPr>
        <w:t>с учётом условно утверждённых расходов</w:t>
      </w:r>
      <w:r w:rsidR="00421AFD" w:rsidRPr="00951CD7">
        <w:rPr>
          <w:sz w:val="28"/>
          <w:szCs w:val="28"/>
        </w:rPr>
        <w:t>)</w:t>
      </w:r>
      <w:r w:rsidR="00320EFA" w:rsidRPr="00951CD7">
        <w:rPr>
          <w:sz w:val="28"/>
          <w:szCs w:val="28"/>
        </w:rPr>
        <w:t xml:space="preserve"> </w:t>
      </w:r>
      <w:r w:rsidR="00C73B34" w:rsidRPr="00951CD7">
        <w:rPr>
          <w:sz w:val="28"/>
          <w:szCs w:val="28"/>
        </w:rPr>
        <w:br/>
      </w:r>
      <w:r w:rsidR="00782107" w:rsidRPr="00951CD7">
        <w:rPr>
          <w:sz w:val="28"/>
          <w:szCs w:val="28"/>
        </w:rPr>
        <w:t>на 202</w:t>
      </w:r>
      <w:r w:rsidR="007F1DF7" w:rsidRPr="00951CD7">
        <w:rPr>
          <w:sz w:val="28"/>
          <w:szCs w:val="28"/>
        </w:rPr>
        <w:t>5</w:t>
      </w:r>
      <w:r w:rsidR="00782107" w:rsidRPr="00951CD7">
        <w:rPr>
          <w:sz w:val="28"/>
          <w:szCs w:val="28"/>
        </w:rPr>
        <w:t xml:space="preserve"> г</w:t>
      </w:r>
      <w:r w:rsidR="003D70D3" w:rsidRPr="00951CD7">
        <w:rPr>
          <w:sz w:val="28"/>
          <w:szCs w:val="28"/>
        </w:rPr>
        <w:t xml:space="preserve">од предусмотрены в общей сумме </w:t>
      </w:r>
      <w:r w:rsidR="007F1DF7" w:rsidRPr="00951CD7">
        <w:rPr>
          <w:sz w:val="28"/>
          <w:szCs w:val="28"/>
        </w:rPr>
        <w:t>4 164 203,5</w:t>
      </w:r>
      <w:r w:rsidR="00F34241" w:rsidRPr="00951CD7">
        <w:rPr>
          <w:sz w:val="28"/>
          <w:szCs w:val="28"/>
        </w:rPr>
        <w:t> тыс. рублей</w:t>
      </w:r>
      <w:r w:rsidR="00065BAF" w:rsidRPr="00951CD7">
        <w:rPr>
          <w:sz w:val="28"/>
          <w:szCs w:val="28"/>
        </w:rPr>
        <w:t xml:space="preserve">, </w:t>
      </w:r>
      <w:r w:rsidR="00782107" w:rsidRPr="00951CD7">
        <w:rPr>
          <w:sz w:val="28"/>
          <w:szCs w:val="28"/>
        </w:rPr>
        <w:t>на 202</w:t>
      </w:r>
      <w:r w:rsidR="007F1DF7" w:rsidRPr="00951CD7">
        <w:rPr>
          <w:sz w:val="28"/>
          <w:szCs w:val="28"/>
        </w:rPr>
        <w:t>6</w:t>
      </w:r>
      <w:r w:rsidR="00DB7B7F" w:rsidRPr="00951CD7">
        <w:rPr>
          <w:sz w:val="28"/>
          <w:szCs w:val="28"/>
        </w:rPr>
        <w:t> год</w:t>
      </w:r>
      <w:r w:rsidR="006207AA" w:rsidRPr="00951CD7">
        <w:rPr>
          <w:sz w:val="28"/>
          <w:szCs w:val="28"/>
        </w:rPr>
        <w:t xml:space="preserve"> </w:t>
      </w:r>
      <w:r w:rsidR="00065BAF" w:rsidRPr="00951CD7">
        <w:rPr>
          <w:sz w:val="28"/>
          <w:szCs w:val="28"/>
        </w:rPr>
        <w:t>–</w:t>
      </w:r>
      <w:r w:rsidR="00DB7B7F" w:rsidRPr="00951CD7">
        <w:rPr>
          <w:sz w:val="28"/>
          <w:szCs w:val="28"/>
        </w:rPr>
        <w:t xml:space="preserve"> </w:t>
      </w:r>
      <w:r w:rsidR="00F55492" w:rsidRPr="00951CD7">
        <w:rPr>
          <w:sz w:val="28"/>
          <w:szCs w:val="28"/>
        </w:rPr>
        <w:t>5 4</w:t>
      </w:r>
      <w:r w:rsidR="007F1DF7" w:rsidRPr="00951CD7">
        <w:rPr>
          <w:sz w:val="28"/>
          <w:szCs w:val="28"/>
        </w:rPr>
        <w:t>36 734,5</w:t>
      </w:r>
      <w:r w:rsidR="00CC530C" w:rsidRPr="00951CD7">
        <w:rPr>
          <w:sz w:val="28"/>
          <w:szCs w:val="28"/>
        </w:rPr>
        <w:t xml:space="preserve"> тыс. рублей, на</w:t>
      </w:r>
      <w:r w:rsidR="00782107" w:rsidRPr="00951CD7">
        <w:rPr>
          <w:sz w:val="28"/>
          <w:szCs w:val="28"/>
        </w:rPr>
        <w:t xml:space="preserve"> 202</w:t>
      </w:r>
      <w:r w:rsidR="007F1DF7" w:rsidRPr="00951CD7">
        <w:rPr>
          <w:sz w:val="28"/>
          <w:szCs w:val="28"/>
        </w:rPr>
        <w:t>7</w:t>
      </w:r>
      <w:r w:rsidR="00DB7B7F" w:rsidRPr="00951CD7">
        <w:rPr>
          <w:sz w:val="28"/>
          <w:szCs w:val="28"/>
        </w:rPr>
        <w:t xml:space="preserve"> </w:t>
      </w:r>
      <w:r w:rsidR="003D70D3" w:rsidRPr="00951CD7">
        <w:rPr>
          <w:sz w:val="28"/>
          <w:szCs w:val="28"/>
        </w:rPr>
        <w:t xml:space="preserve">год – </w:t>
      </w:r>
      <w:r w:rsidR="00F55492" w:rsidRPr="00951CD7">
        <w:rPr>
          <w:sz w:val="28"/>
          <w:szCs w:val="28"/>
        </w:rPr>
        <w:t>6 858</w:t>
      </w:r>
      <w:r w:rsidR="007F1DF7" w:rsidRPr="00951CD7">
        <w:rPr>
          <w:sz w:val="28"/>
          <w:szCs w:val="28"/>
        </w:rPr>
        <w:t> 895,0</w:t>
      </w:r>
      <w:r w:rsidR="00782107" w:rsidRPr="00951CD7">
        <w:rPr>
          <w:sz w:val="28"/>
          <w:szCs w:val="28"/>
        </w:rPr>
        <w:t xml:space="preserve"> тыс. рублей</w:t>
      </w:r>
      <w:r w:rsidR="00065BAF" w:rsidRPr="00951CD7">
        <w:rPr>
          <w:sz w:val="28"/>
          <w:szCs w:val="28"/>
        </w:rPr>
        <w:t>, в том числе:</w:t>
      </w:r>
    </w:p>
    <w:p w14:paraId="283A602F" w14:textId="6E2D7D0F" w:rsidR="00065BAF" w:rsidRPr="00951CD7" w:rsidRDefault="00065BAF" w:rsidP="00D4530C">
      <w:pPr>
        <w:widowControl w:val="0"/>
        <w:ind w:firstLine="709"/>
        <w:jc w:val="both"/>
        <w:rPr>
          <w:sz w:val="28"/>
          <w:szCs w:val="28"/>
        </w:rPr>
      </w:pPr>
      <w:r w:rsidRPr="00951CD7">
        <w:rPr>
          <w:sz w:val="28"/>
          <w:szCs w:val="28"/>
        </w:rPr>
        <w:t>средс</w:t>
      </w:r>
      <w:r w:rsidR="003527A1" w:rsidRPr="00951CD7">
        <w:rPr>
          <w:sz w:val="28"/>
          <w:szCs w:val="28"/>
        </w:rPr>
        <w:t>тва федерального бюджета на 2025</w:t>
      </w:r>
      <w:r w:rsidRPr="00951CD7">
        <w:rPr>
          <w:sz w:val="28"/>
          <w:szCs w:val="28"/>
        </w:rPr>
        <w:t xml:space="preserve"> год – </w:t>
      </w:r>
      <w:r w:rsidR="003527A1" w:rsidRPr="00951CD7">
        <w:rPr>
          <w:sz w:val="28"/>
          <w:szCs w:val="28"/>
        </w:rPr>
        <w:t>207,8</w:t>
      </w:r>
      <w:r w:rsidRPr="00951CD7">
        <w:rPr>
          <w:sz w:val="28"/>
          <w:szCs w:val="28"/>
        </w:rPr>
        <w:t xml:space="preserve"> тыс. рублей, </w:t>
      </w:r>
      <w:r w:rsidR="00275196" w:rsidRPr="00951CD7">
        <w:rPr>
          <w:sz w:val="28"/>
          <w:szCs w:val="28"/>
        </w:rPr>
        <w:br/>
      </w:r>
      <w:r w:rsidRPr="00951CD7">
        <w:rPr>
          <w:sz w:val="28"/>
          <w:szCs w:val="28"/>
        </w:rPr>
        <w:t>на 202</w:t>
      </w:r>
      <w:r w:rsidR="003527A1" w:rsidRPr="00951CD7">
        <w:rPr>
          <w:sz w:val="28"/>
          <w:szCs w:val="28"/>
        </w:rPr>
        <w:t>6</w:t>
      </w:r>
      <w:r w:rsidRPr="00951CD7">
        <w:rPr>
          <w:sz w:val="28"/>
          <w:szCs w:val="28"/>
        </w:rPr>
        <w:t xml:space="preserve"> год – </w:t>
      </w:r>
      <w:r w:rsidR="003527A1" w:rsidRPr="00951CD7">
        <w:rPr>
          <w:sz w:val="28"/>
          <w:szCs w:val="28"/>
        </w:rPr>
        <w:t>3 623,0 тыс. рублей, на 2027</w:t>
      </w:r>
      <w:r w:rsidRPr="00951CD7">
        <w:rPr>
          <w:sz w:val="28"/>
          <w:szCs w:val="28"/>
        </w:rPr>
        <w:t xml:space="preserve"> год – </w:t>
      </w:r>
      <w:r w:rsidR="003527A1" w:rsidRPr="00951CD7">
        <w:rPr>
          <w:sz w:val="28"/>
          <w:szCs w:val="28"/>
        </w:rPr>
        <w:t>1 669,3</w:t>
      </w:r>
      <w:r w:rsidRPr="00951CD7">
        <w:rPr>
          <w:sz w:val="28"/>
          <w:szCs w:val="28"/>
        </w:rPr>
        <w:t xml:space="preserve"> тыс. рублей;</w:t>
      </w:r>
    </w:p>
    <w:p w14:paraId="02A462E6" w14:textId="4B5AC634" w:rsidR="00065BAF" w:rsidRPr="00951CD7" w:rsidRDefault="00065BAF" w:rsidP="00065BAF">
      <w:pPr>
        <w:widowControl w:val="0"/>
        <w:ind w:firstLine="709"/>
        <w:jc w:val="both"/>
        <w:rPr>
          <w:sz w:val="28"/>
          <w:szCs w:val="28"/>
        </w:rPr>
      </w:pPr>
      <w:r w:rsidRPr="00951CD7">
        <w:rPr>
          <w:sz w:val="28"/>
          <w:szCs w:val="28"/>
        </w:rPr>
        <w:lastRenderedPageBreak/>
        <w:t xml:space="preserve">средства бюджета </w:t>
      </w:r>
      <w:r w:rsidR="001F14B9" w:rsidRPr="00951CD7">
        <w:rPr>
          <w:sz w:val="28"/>
          <w:szCs w:val="28"/>
        </w:rPr>
        <w:t xml:space="preserve">Краснодарского края </w:t>
      </w:r>
      <w:r w:rsidR="009C226B" w:rsidRPr="00951CD7">
        <w:rPr>
          <w:sz w:val="28"/>
          <w:szCs w:val="28"/>
        </w:rPr>
        <w:t>на 2025</w:t>
      </w:r>
      <w:r w:rsidRPr="00951CD7">
        <w:rPr>
          <w:sz w:val="28"/>
          <w:szCs w:val="28"/>
        </w:rPr>
        <w:t xml:space="preserve"> год</w:t>
      </w:r>
      <w:r w:rsidR="009C226B" w:rsidRPr="00951CD7">
        <w:rPr>
          <w:sz w:val="28"/>
          <w:szCs w:val="28"/>
        </w:rPr>
        <w:t xml:space="preserve"> – 173 787,4 тыс. рублей, на 2026</w:t>
      </w:r>
      <w:r w:rsidR="008831AD" w:rsidRPr="00951CD7">
        <w:rPr>
          <w:sz w:val="28"/>
          <w:szCs w:val="28"/>
        </w:rPr>
        <w:t xml:space="preserve"> </w:t>
      </w:r>
      <w:r w:rsidRPr="00951CD7">
        <w:rPr>
          <w:sz w:val="28"/>
          <w:szCs w:val="28"/>
        </w:rPr>
        <w:t>год</w:t>
      </w:r>
      <w:r w:rsidR="009C226B" w:rsidRPr="00951CD7">
        <w:rPr>
          <w:sz w:val="28"/>
          <w:szCs w:val="28"/>
        </w:rPr>
        <w:t xml:space="preserve"> – 104 890,1 тыс. рублей, на 2027</w:t>
      </w:r>
      <w:r w:rsidRPr="00951CD7">
        <w:rPr>
          <w:sz w:val="28"/>
          <w:szCs w:val="28"/>
        </w:rPr>
        <w:t xml:space="preserve"> год – </w:t>
      </w:r>
      <w:r w:rsidR="009C226B" w:rsidRPr="00951CD7">
        <w:rPr>
          <w:sz w:val="28"/>
          <w:szCs w:val="28"/>
        </w:rPr>
        <w:t>104 890,1</w:t>
      </w:r>
      <w:r w:rsidRPr="00951CD7">
        <w:rPr>
          <w:sz w:val="28"/>
          <w:szCs w:val="28"/>
        </w:rPr>
        <w:t xml:space="preserve"> тыс. рублей</w:t>
      </w:r>
      <w:r w:rsidR="001F14B9" w:rsidRPr="00951CD7">
        <w:rPr>
          <w:sz w:val="28"/>
          <w:szCs w:val="28"/>
        </w:rPr>
        <w:t>;</w:t>
      </w:r>
    </w:p>
    <w:p w14:paraId="4A2982B9" w14:textId="2BB756AC" w:rsidR="001F14B9" w:rsidRPr="00951CD7" w:rsidRDefault="001F14B9" w:rsidP="00065BAF">
      <w:pPr>
        <w:widowControl w:val="0"/>
        <w:ind w:firstLine="709"/>
        <w:jc w:val="both"/>
        <w:rPr>
          <w:sz w:val="28"/>
          <w:szCs w:val="28"/>
        </w:rPr>
      </w:pPr>
      <w:r w:rsidRPr="00951CD7">
        <w:rPr>
          <w:sz w:val="28"/>
          <w:szCs w:val="28"/>
        </w:rPr>
        <w:t xml:space="preserve">средства местного бюджета </w:t>
      </w:r>
      <w:r w:rsidR="00F30696" w:rsidRPr="00951CD7">
        <w:rPr>
          <w:sz w:val="28"/>
          <w:szCs w:val="28"/>
        </w:rPr>
        <w:t>(</w:t>
      </w:r>
      <w:r w:rsidR="001572AD" w:rsidRPr="00951CD7">
        <w:rPr>
          <w:sz w:val="28"/>
          <w:szCs w:val="28"/>
        </w:rPr>
        <w:t>с учётом условно утверждённых расходов</w:t>
      </w:r>
      <w:r w:rsidR="00F30696" w:rsidRPr="00951CD7">
        <w:rPr>
          <w:sz w:val="28"/>
          <w:szCs w:val="28"/>
        </w:rPr>
        <w:t>)</w:t>
      </w:r>
      <w:r w:rsidR="001572AD" w:rsidRPr="00951CD7">
        <w:rPr>
          <w:sz w:val="28"/>
          <w:szCs w:val="28"/>
        </w:rPr>
        <w:t xml:space="preserve"> </w:t>
      </w:r>
      <w:r w:rsidR="001572AD" w:rsidRPr="00951CD7">
        <w:rPr>
          <w:sz w:val="28"/>
          <w:szCs w:val="28"/>
        </w:rPr>
        <w:br/>
      </w:r>
      <w:r w:rsidR="004845E5" w:rsidRPr="00951CD7">
        <w:rPr>
          <w:sz w:val="28"/>
          <w:szCs w:val="28"/>
        </w:rPr>
        <w:t>на 2025</w:t>
      </w:r>
      <w:r w:rsidRPr="00951CD7">
        <w:rPr>
          <w:sz w:val="28"/>
          <w:szCs w:val="28"/>
        </w:rPr>
        <w:t xml:space="preserve"> год – </w:t>
      </w:r>
      <w:r w:rsidR="004845E5" w:rsidRPr="00951CD7">
        <w:rPr>
          <w:sz w:val="28"/>
          <w:szCs w:val="28"/>
        </w:rPr>
        <w:t>173 787,4 тыс. рублей, на 2026</w:t>
      </w:r>
      <w:r w:rsidRPr="00951CD7">
        <w:rPr>
          <w:sz w:val="28"/>
          <w:szCs w:val="28"/>
        </w:rPr>
        <w:t xml:space="preserve"> год –</w:t>
      </w:r>
      <w:r w:rsidR="001572AD" w:rsidRPr="00951CD7">
        <w:rPr>
          <w:sz w:val="28"/>
          <w:szCs w:val="28"/>
        </w:rPr>
        <w:t xml:space="preserve"> </w:t>
      </w:r>
      <w:r w:rsidR="00FD57E3" w:rsidRPr="00951CD7">
        <w:rPr>
          <w:sz w:val="28"/>
          <w:szCs w:val="28"/>
        </w:rPr>
        <w:t>5</w:t>
      </w:r>
      <w:r w:rsidR="005B16CE" w:rsidRPr="00951CD7">
        <w:rPr>
          <w:sz w:val="28"/>
          <w:szCs w:val="28"/>
        </w:rPr>
        <w:t> </w:t>
      </w:r>
      <w:r w:rsidR="00FD57E3" w:rsidRPr="00951CD7">
        <w:rPr>
          <w:sz w:val="28"/>
          <w:szCs w:val="28"/>
        </w:rPr>
        <w:t>3</w:t>
      </w:r>
      <w:r w:rsidR="005B16CE" w:rsidRPr="00951CD7">
        <w:rPr>
          <w:sz w:val="28"/>
          <w:szCs w:val="28"/>
        </w:rPr>
        <w:t>28 221,4</w:t>
      </w:r>
      <w:r w:rsidR="001572AD" w:rsidRPr="00951CD7">
        <w:rPr>
          <w:sz w:val="28"/>
          <w:szCs w:val="28"/>
        </w:rPr>
        <w:t xml:space="preserve"> </w:t>
      </w:r>
      <w:r w:rsidR="004845E5" w:rsidRPr="00951CD7">
        <w:rPr>
          <w:sz w:val="28"/>
          <w:szCs w:val="28"/>
        </w:rPr>
        <w:t>тыс. рублей, на 2027</w:t>
      </w:r>
      <w:r w:rsidRPr="00951CD7">
        <w:rPr>
          <w:sz w:val="28"/>
          <w:szCs w:val="28"/>
        </w:rPr>
        <w:t xml:space="preserve"> год – </w:t>
      </w:r>
      <w:r w:rsidR="00FD57E3" w:rsidRPr="00951CD7">
        <w:rPr>
          <w:sz w:val="28"/>
          <w:szCs w:val="28"/>
        </w:rPr>
        <w:t>6</w:t>
      </w:r>
      <w:r w:rsidR="005B16CE" w:rsidRPr="00951CD7">
        <w:rPr>
          <w:sz w:val="28"/>
          <w:szCs w:val="28"/>
        </w:rPr>
        <w:t> 7</w:t>
      </w:r>
      <w:r w:rsidR="00FD57E3" w:rsidRPr="00951CD7">
        <w:rPr>
          <w:sz w:val="28"/>
          <w:szCs w:val="28"/>
        </w:rPr>
        <w:t>52</w:t>
      </w:r>
      <w:r w:rsidR="005B16CE" w:rsidRPr="00951CD7">
        <w:rPr>
          <w:sz w:val="28"/>
          <w:szCs w:val="28"/>
        </w:rPr>
        <w:t> 335,6</w:t>
      </w:r>
      <w:r w:rsidRPr="00951CD7">
        <w:rPr>
          <w:sz w:val="28"/>
          <w:szCs w:val="28"/>
        </w:rPr>
        <w:t xml:space="preserve"> тыс. рублей.</w:t>
      </w:r>
    </w:p>
    <w:p w14:paraId="17B53895" w14:textId="7772C434" w:rsidR="00065BAF" w:rsidRPr="00951CD7" w:rsidRDefault="00065BAF" w:rsidP="00D4530C">
      <w:pPr>
        <w:widowControl w:val="0"/>
        <w:ind w:firstLine="709"/>
        <w:jc w:val="both"/>
        <w:rPr>
          <w:sz w:val="28"/>
          <w:szCs w:val="28"/>
        </w:rPr>
      </w:pPr>
    </w:p>
    <w:p w14:paraId="66CF347B" w14:textId="741EABA3" w:rsidR="00782107" w:rsidRPr="00951CD7" w:rsidRDefault="000520F4" w:rsidP="00D4530C">
      <w:pPr>
        <w:widowControl w:val="0"/>
        <w:ind w:firstLine="709"/>
        <w:jc w:val="right"/>
        <w:rPr>
          <w:sz w:val="28"/>
          <w:szCs w:val="24"/>
        </w:rPr>
      </w:pPr>
      <w:r w:rsidRPr="00951CD7">
        <w:rPr>
          <w:sz w:val="28"/>
          <w:szCs w:val="24"/>
        </w:rPr>
        <w:t>т</w:t>
      </w:r>
      <w:r w:rsidR="00782107" w:rsidRPr="00951CD7">
        <w:rPr>
          <w:sz w:val="28"/>
          <w:szCs w:val="24"/>
        </w:rPr>
        <w:t>ыс. рублей</w:t>
      </w:r>
    </w:p>
    <w:tbl>
      <w:tblPr>
        <w:tblW w:w="963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6"/>
        <w:gridCol w:w="1418"/>
        <w:gridCol w:w="1275"/>
        <w:gridCol w:w="1418"/>
        <w:gridCol w:w="1417"/>
      </w:tblGrid>
      <w:tr w:rsidR="00951CD7" w:rsidRPr="00951CD7" w14:paraId="5971C86C" w14:textId="77777777" w:rsidTr="00EC3663">
        <w:trPr>
          <w:trHeight w:val="657"/>
          <w:tblHeader/>
          <w:jc w:val="center"/>
        </w:trPr>
        <w:tc>
          <w:tcPr>
            <w:tcW w:w="4106" w:type="dxa"/>
            <w:vMerge w:val="restart"/>
            <w:shd w:val="clear" w:color="auto" w:fill="auto"/>
            <w:vAlign w:val="center"/>
          </w:tcPr>
          <w:p w14:paraId="361D4939" w14:textId="77777777" w:rsidR="00782107" w:rsidRPr="00951CD7" w:rsidRDefault="00782107" w:rsidP="00D4530C">
            <w:pPr>
              <w:widowControl w:val="0"/>
              <w:jc w:val="center"/>
              <w:rPr>
                <w:sz w:val="24"/>
                <w:szCs w:val="24"/>
              </w:rPr>
            </w:pPr>
            <w:r w:rsidRPr="00951CD7">
              <w:rPr>
                <w:sz w:val="24"/>
                <w:szCs w:val="24"/>
              </w:rPr>
              <w:t>Наименование раздела</w:t>
            </w:r>
          </w:p>
        </w:tc>
        <w:tc>
          <w:tcPr>
            <w:tcW w:w="1418" w:type="dxa"/>
            <w:vMerge w:val="restart"/>
            <w:vAlign w:val="center"/>
          </w:tcPr>
          <w:p w14:paraId="1C8ED0D2" w14:textId="77497E68" w:rsidR="00782107" w:rsidRPr="00951CD7" w:rsidRDefault="00782107" w:rsidP="00144B7B">
            <w:pPr>
              <w:widowControl w:val="0"/>
              <w:ind w:left="2"/>
              <w:jc w:val="center"/>
              <w:rPr>
                <w:sz w:val="24"/>
                <w:szCs w:val="24"/>
                <w:lang w:val="en-US"/>
              </w:rPr>
            </w:pPr>
            <w:r w:rsidRPr="00951CD7">
              <w:rPr>
                <w:sz w:val="24"/>
                <w:szCs w:val="24"/>
              </w:rPr>
              <w:t>Сводная бюджетная роспись на 01.10.202</w:t>
            </w:r>
            <w:r w:rsidR="00541D49" w:rsidRPr="00951CD7">
              <w:rPr>
                <w:sz w:val="24"/>
                <w:szCs w:val="24"/>
                <w:lang w:val="en-US"/>
              </w:rPr>
              <w:t>4</w:t>
            </w:r>
          </w:p>
        </w:tc>
        <w:tc>
          <w:tcPr>
            <w:tcW w:w="4110" w:type="dxa"/>
            <w:gridSpan w:val="3"/>
            <w:shd w:val="clear" w:color="auto" w:fill="auto"/>
          </w:tcPr>
          <w:p w14:paraId="2DEDDC36" w14:textId="77777777" w:rsidR="009E5DA1" w:rsidRPr="00951CD7" w:rsidRDefault="009E5DA1" w:rsidP="00D4530C">
            <w:pPr>
              <w:widowControl w:val="0"/>
              <w:ind w:left="2"/>
              <w:jc w:val="center"/>
              <w:rPr>
                <w:sz w:val="24"/>
                <w:szCs w:val="24"/>
              </w:rPr>
            </w:pPr>
          </w:p>
          <w:p w14:paraId="1925C7E1" w14:textId="77777777" w:rsidR="00782107" w:rsidRPr="00951CD7" w:rsidRDefault="009E5DA1" w:rsidP="00D4530C">
            <w:pPr>
              <w:widowControl w:val="0"/>
              <w:jc w:val="center"/>
              <w:rPr>
                <w:sz w:val="24"/>
                <w:szCs w:val="24"/>
              </w:rPr>
            </w:pPr>
            <w:r w:rsidRPr="00951CD7">
              <w:rPr>
                <w:sz w:val="24"/>
                <w:szCs w:val="24"/>
              </w:rPr>
              <w:t>Проект</w:t>
            </w:r>
          </w:p>
        </w:tc>
      </w:tr>
      <w:tr w:rsidR="00951CD7" w:rsidRPr="00951CD7" w14:paraId="1F3FE927" w14:textId="77777777" w:rsidTr="00EC3663">
        <w:trPr>
          <w:tblHeader/>
          <w:jc w:val="center"/>
        </w:trPr>
        <w:tc>
          <w:tcPr>
            <w:tcW w:w="4106" w:type="dxa"/>
            <w:vMerge/>
            <w:shd w:val="clear" w:color="auto" w:fill="auto"/>
            <w:vAlign w:val="center"/>
          </w:tcPr>
          <w:p w14:paraId="7D22AE39" w14:textId="77777777" w:rsidR="00782107" w:rsidRPr="00951CD7" w:rsidRDefault="00782107" w:rsidP="00D4530C">
            <w:pPr>
              <w:widowControl w:val="0"/>
              <w:jc w:val="center"/>
              <w:rPr>
                <w:sz w:val="24"/>
                <w:szCs w:val="24"/>
              </w:rPr>
            </w:pPr>
          </w:p>
        </w:tc>
        <w:tc>
          <w:tcPr>
            <w:tcW w:w="1418" w:type="dxa"/>
            <w:vMerge/>
            <w:vAlign w:val="center"/>
          </w:tcPr>
          <w:p w14:paraId="3682BC7D" w14:textId="77777777" w:rsidR="00782107" w:rsidRPr="00951CD7" w:rsidRDefault="00782107" w:rsidP="00D4530C">
            <w:pPr>
              <w:widowControl w:val="0"/>
              <w:jc w:val="center"/>
              <w:rPr>
                <w:sz w:val="24"/>
                <w:szCs w:val="24"/>
              </w:rPr>
            </w:pPr>
          </w:p>
        </w:tc>
        <w:tc>
          <w:tcPr>
            <w:tcW w:w="1275" w:type="dxa"/>
            <w:shd w:val="clear" w:color="auto" w:fill="auto"/>
            <w:vAlign w:val="center"/>
          </w:tcPr>
          <w:p w14:paraId="5085E3F2" w14:textId="28688C74" w:rsidR="00782107" w:rsidRPr="00951CD7" w:rsidRDefault="00782107" w:rsidP="00C04484">
            <w:pPr>
              <w:widowControl w:val="0"/>
              <w:jc w:val="center"/>
              <w:rPr>
                <w:sz w:val="24"/>
                <w:szCs w:val="24"/>
              </w:rPr>
            </w:pPr>
            <w:r w:rsidRPr="00951CD7">
              <w:rPr>
                <w:sz w:val="24"/>
                <w:szCs w:val="24"/>
              </w:rPr>
              <w:t>202</w:t>
            </w:r>
            <w:r w:rsidR="00541D49" w:rsidRPr="00951CD7">
              <w:rPr>
                <w:sz w:val="24"/>
                <w:szCs w:val="24"/>
              </w:rPr>
              <w:t>5</w:t>
            </w:r>
            <w:r w:rsidRPr="00951CD7">
              <w:rPr>
                <w:sz w:val="24"/>
                <w:szCs w:val="24"/>
              </w:rPr>
              <w:t> год</w:t>
            </w:r>
          </w:p>
        </w:tc>
        <w:tc>
          <w:tcPr>
            <w:tcW w:w="1418" w:type="dxa"/>
            <w:tcBorders>
              <w:top w:val="single" w:sz="4" w:space="0" w:color="auto"/>
            </w:tcBorders>
            <w:shd w:val="clear" w:color="auto" w:fill="auto"/>
            <w:vAlign w:val="center"/>
          </w:tcPr>
          <w:p w14:paraId="3B86A144" w14:textId="472787FA" w:rsidR="00782107" w:rsidRPr="00951CD7" w:rsidRDefault="00782107" w:rsidP="00C04484">
            <w:pPr>
              <w:widowControl w:val="0"/>
              <w:autoSpaceDE w:val="0"/>
              <w:autoSpaceDN w:val="0"/>
              <w:adjustRightInd w:val="0"/>
              <w:jc w:val="center"/>
              <w:rPr>
                <w:sz w:val="24"/>
                <w:szCs w:val="24"/>
              </w:rPr>
            </w:pPr>
            <w:r w:rsidRPr="00951CD7">
              <w:rPr>
                <w:sz w:val="24"/>
                <w:szCs w:val="24"/>
              </w:rPr>
              <w:t>202</w:t>
            </w:r>
            <w:r w:rsidR="00541D49" w:rsidRPr="00951CD7">
              <w:rPr>
                <w:sz w:val="24"/>
                <w:szCs w:val="24"/>
              </w:rPr>
              <w:t>6</w:t>
            </w:r>
            <w:r w:rsidRPr="00951CD7">
              <w:rPr>
                <w:sz w:val="24"/>
                <w:szCs w:val="24"/>
              </w:rPr>
              <w:t xml:space="preserve"> год</w:t>
            </w:r>
          </w:p>
        </w:tc>
        <w:tc>
          <w:tcPr>
            <w:tcW w:w="1417" w:type="dxa"/>
            <w:tcBorders>
              <w:top w:val="single" w:sz="4" w:space="0" w:color="auto"/>
            </w:tcBorders>
            <w:shd w:val="clear" w:color="auto" w:fill="auto"/>
            <w:vAlign w:val="center"/>
          </w:tcPr>
          <w:p w14:paraId="36E58C30" w14:textId="259D2C38" w:rsidR="00782107" w:rsidRPr="00951CD7" w:rsidRDefault="00782107" w:rsidP="00C04484">
            <w:pPr>
              <w:widowControl w:val="0"/>
              <w:autoSpaceDE w:val="0"/>
              <w:autoSpaceDN w:val="0"/>
              <w:adjustRightInd w:val="0"/>
              <w:jc w:val="center"/>
              <w:rPr>
                <w:sz w:val="24"/>
                <w:szCs w:val="24"/>
              </w:rPr>
            </w:pPr>
            <w:r w:rsidRPr="00951CD7">
              <w:rPr>
                <w:sz w:val="24"/>
                <w:szCs w:val="24"/>
              </w:rPr>
              <w:t>202</w:t>
            </w:r>
            <w:r w:rsidR="00541D49" w:rsidRPr="00951CD7">
              <w:rPr>
                <w:sz w:val="24"/>
                <w:szCs w:val="24"/>
              </w:rPr>
              <w:t>7</w:t>
            </w:r>
            <w:r w:rsidRPr="00951CD7">
              <w:rPr>
                <w:sz w:val="24"/>
                <w:szCs w:val="24"/>
              </w:rPr>
              <w:t xml:space="preserve"> год</w:t>
            </w:r>
          </w:p>
        </w:tc>
      </w:tr>
      <w:tr w:rsidR="00951CD7" w:rsidRPr="00951CD7" w14:paraId="6C7CB272" w14:textId="77777777" w:rsidTr="00163145">
        <w:trPr>
          <w:tblHeader/>
          <w:jc w:val="center"/>
        </w:trPr>
        <w:tc>
          <w:tcPr>
            <w:tcW w:w="4106" w:type="dxa"/>
            <w:tcBorders>
              <w:bottom w:val="single" w:sz="4" w:space="0" w:color="auto"/>
            </w:tcBorders>
            <w:shd w:val="clear" w:color="auto" w:fill="auto"/>
          </w:tcPr>
          <w:p w14:paraId="71E03D3B" w14:textId="77777777" w:rsidR="009E5DA1" w:rsidRPr="00951CD7" w:rsidRDefault="009E5DA1" w:rsidP="00D4530C">
            <w:pPr>
              <w:widowControl w:val="0"/>
              <w:jc w:val="center"/>
              <w:rPr>
                <w:sz w:val="24"/>
                <w:szCs w:val="24"/>
              </w:rPr>
            </w:pPr>
            <w:r w:rsidRPr="00951CD7">
              <w:rPr>
                <w:sz w:val="24"/>
                <w:szCs w:val="24"/>
              </w:rPr>
              <w:t>1</w:t>
            </w:r>
          </w:p>
        </w:tc>
        <w:tc>
          <w:tcPr>
            <w:tcW w:w="1418" w:type="dxa"/>
            <w:tcBorders>
              <w:bottom w:val="single" w:sz="4" w:space="0" w:color="auto"/>
            </w:tcBorders>
          </w:tcPr>
          <w:p w14:paraId="4299E5E3" w14:textId="77777777" w:rsidR="009E5DA1" w:rsidRPr="00951CD7" w:rsidRDefault="009E5DA1" w:rsidP="00D4530C">
            <w:pPr>
              <w:widowControl w:val="0"/>
              <w:jc w:val="center"/>
              <w:rPr>
                <w:sz w:val="24"/>
                <w:szCs w:val="24"/>
              </w:rPr>
            </w:pPr>
            <w:r w:rsidRPr="00951CD7">
              <w:rPr>
                <w:sz w:val="24"/>
                <w:szCs w:val="24"/>
              </w:rPr>
              <w:t>2</w:t>
            </w:r>
          </w:p>
        </w:tc>
        <w:tc>
          <w:tcPr>
            <w:tcW w:w="1275" w:type="dxa"/>
            <w:tcBorders>
              <w:bottom w:val="single" w:sz="4" w:space="0" w:color="auto"/>
            </w:tcBorders>
            <w:shd w:val="clear" w:color="auto" w:fill="auto"/>
            <w:vAlign w:val="center"/>
          </w:tcPr>
          <w:p w14:paraId="25150D35" w14:textId="77777777" w:rsidR="009E5DA1" w:rsidRPr="00951CD7" w:rsidRDefault="009E5DA1" w:rsidP="00D4530C">
            <w:pPr>
              <w:widowControl w:val="0"/>
              <w:jc w:val="center"/>
              <w:rPr>
                <w:sz w:val="24"/>
                <w:szCs w:val="24"/>
              </w:rPr>
            </w:pPr>
            <w:r w:rsidRPr="00951CD7">
              <w:rPr>
                <w:sz w:val="24"/>
                <w:szCs w:val="24"/>
              </w:rPr>
              <w:t>3</w:t>
            </w:r>
          </w:p>
        </w:tc>
        <w:tc>
          <w:tcPr>
            <w:tcW w:w="1418" w:type="dxa"/>
            <w:tcBorders>
              <w:top w:val="single" w:sz="4" w:space="0" w:color="auto"/>
              <w:bottom w:val="single" w:sz="4" w:space="0" w:color="auto"/>
            </w:tcBorders>
            <w:shd w:val="clear" w:color="auto" w:fill="auto"/>
            <w:vAlign w:val="center"/>
          </w:tcPr>
          <w:p w14:paraId="33A878A1" w14:textId="77777777" w:rsidR="009E5DA1" w:rsidRPr="00951CD7" w:rsidRDefault="009E5DA1" w:rsidP="00D4530C">
            <w:pPr>
              <w:widowControl w:val="0"/>
              <w:autoSpaceDE w:val="0"/>
              <w:autoSpaceDN w:val="0"/>
              <w:adjustRightInd w:val="0"/>
              <w:jc w:val="center"/>
              <w:rPr>
                <w:sz w:val="24"/>
                <w:szCs w:val="24"/>
              </w:rPr>
            </w:pPr>
            <w:r w:rsidRPr="00951CD7">
              <w:rPr>
                <w:sz w:val="24"/>
                <w:szCs w:val="24"/>
              </w:rPr>
              <w:t>4</w:t>
            </w:r>
          </w:p>
        </w:tc>
        <w:tc>
          <w:tcPr>
            <w:tcW w:w="1417" w:type="dxa"/>
            <w:tcBorders>
              <w:top w:val="single" w:sz="4" w:space="0" w:color="auto"/>
              <w:bottom w:val="single" w:sz="4" w:space="0" w:color="auto"/>
            </w:tcBorders>
            <w:shd w:val="clear" w:color="auto" w:fill="auto"/>
            <w:vAlign w:val="center"/>
          </w:tcPr>
          <w:p w14:paraId="6128922D" w14:textId="77777777" w:rsidR="009E5DA1" w:rsidRPr="00951CD7" w:rsidRDefault="009E5DA1" w:rsidP="00D4530C">
            <w:pPr>
              <w:widowControl w:val="0"/>
              <w:autoSpaceDE w:val="0"/>
              <w:autoSpaceDN w:val="0"/>
              <w:adjustRightInd w:val="0"/>
              <w:jc w:val="center"/>
              <w:rPr>
                <w:sz w:val="24"/>
                <w:szCs w:val="24"/>
              </w:rPr>
            </w:pPr>
            <w:r w:rsidRPr="00951CD7">
              <w:rPr>
                <w:sz w:val="24"/>
                <w:szCs w:val="24"/>
              </w:rPr>
              <w:t>5</w:t>
            </w:r>
          </w:p>
        </w:tc>
      </w:tr>
      <w:tr w:rsidR="00951CD7" w:rsidRPr="00951CD7" w14:paraId="6D7EC2F7" w14:textId="77777777" w:rsidTr="00163145">
        <w:tblPrEx>
          <w:tblBorders>
            <w:bottom w:val="single" w:sz="4" w:space="0" w:color="auto"/>
          </w:tblBorders>
        </w:tblPrEx>
        <w:trPr>
          <w:jc w:val="center"/>
        </w:trPr>
        <w:tc>
          <w:tcPr>
            <w:tcW w:w="4106" w:type="dxa"/>
            <w:tcBorders>
              <w:bottom w:val="dotted" w:sz="4" w:space="0" w:color="auto"/>
              <w:right w:val="dotted" w:sz="4" w:space="0" w:color="auto"/>
            </w:tcBorders>
            <w:shd w:val="clear" w:color="auto" w:fill="auto"/>
            <w:vAlign w:val="bottom"/>
          </w:tcPr>
          <w:p w14:paraId="06D6A10D" w14:textId="16ECA5F8" w:rsidR="00782107" w:rsidRPr="00951CD7" w:rsidRDefault="00065BAF" w:rsidP="0057618A">
            <w:pPr>
              <w:widowControl w:val="0"/>
              <w:rPr>
                <w:sz w:val="24"/>
                <w:szCs w:val="24"/>
              </w:rPr>
            </w:pPr>
            <w:r w:rsidRPr="00951CD7">
              <w:rPr>
                <w:sz w:val="24"/>
                <w:szCs w:val="24"/>
              </w:rPr>
              <w:t>Всего по непрограммным направлениям деятельности</w:t>
            </w:r>
            <w:r w:rsidR="00782107" w:rsidRPr="00951CD7">
              <w:rPr>
                <w:sz w:val="24"/>
                <w:szCs w:val="24"/>
              </w:rPr>
              <w:t>,</w:t>
            </w:r>
          </w:p>
          <w:p w14:paraId="72ED16E8" w14:textId="77777777" w:rsidR="00782107" w:rsidRPr="00951CD7" w:rsidRDefault="00782107" w:rsidP="0057618A">
            <w:pPr>
              <w:widowControl w:val="0"/>
              <w:rPr>
                <w:i/>
                <w:sz w:val="24"/>
                <w:szCs w:val="24"/>
              </w:rPr>
            </w:pPr>
            <w:r w:rsidRPr="00951CD7">
              <w:rPr>
                <w:i/>
                <w:sz w:val="24"/>
                <w:szCs w:val="24"/>
              </w:rPr>
              <w:t>в том числе:</w:t>
            </w:r>
          </w:p>
        </w:tc>
        <w:tc>
          <w:tcPr>
            <w:tcW w:w="1418" w:type="dxa"/>
            <w:tcBorders>
              <w:left w:val="dotted" w:sz="4" w:space="0" w:color="auto"/>
              <w:bottom w:val="dotted" w:sz="4" w:space="0" w:color="auto"/>
              <w:right w:val="dotted" w:sz="4" w:space="0" w:color="auto"/>
            </w:tcBorders>
            <w:shd w:val="clear" w:color="auto" w:fill="auto"/>
            <w:noWrap/>
            <w:vAlign w:val="bottom"/>
          </w:tcPr>
          <w:p w14:paraId="0C94C269" w14:textId="6EF80D3F" w:rsidR="00782107" w:rsidRPr="00951CD7" w:rsidRDefault="007A2E78" w:rsidP="00F30696">
            <w:pPr>
              <w:widowControl w:val="0"/>
              <w:jc w:val="right"/>
              <w:rPr>
                <w:sz w:val="24"/>
                <w:szCs w:val="24"/>
              </w:rPr>
            </w:pPr>
            <w:r w:rsidRPr="00951CD7">
              <w:rPr>
                <w:sz w:val="24"/>
                <w:szCs w:val="24"/>
              </w:rPr>
              <w:t>3 400 249,4</w:t>
            </w:r>
          </w:p>
        </w:tc>
        <w:tc>
          <w:tcPr>
            <w:tcW w:w="1275" w:type="dxa"/>
            <w:tcBorders>
              <w:left w:val="dotted" w:sz="4" w:space="0" w:color="auto"/>
              <w:bottom w:val="dotted" w:sz="4" w:space="0" w:color="auto"/>
              <w:right w:val="dotted" w:sz="4" w:space="0" w:color="auto"/>
            </w:tcBorders>
            <w:vAlign w:val="bottom"/>
          </w:tcPr>
          <w:p w14:paraId="41F30100" w14:textId="0D89F9EC" w:rsidR="00782107" w:rsidRPr="00951CD7" w:rsidRDefault="00636B9C" w:rsidP="00F30696">
            <w:pPr>
              <w:widowControl w:val="0"/>
              <w:jc w:val="right"/>
              <w:rPr>
                <w:sz w:val="24"/>
                <w:szCs w:val="24"/>
                <w:lang w:val="en-US"/>
              </w:rPr>
            </w:pPr>
            <w:r w:rsidRPr="00951CD7">
              <w:rPr>
                <w:sz w:val="24"/>
                <w:szCs w:val="24"/>
              </w:rPr>
              <w:t>4 164 203,5</w:t>
            </w:r>
          </w:p>
        </w:tc>
        <w:tc>
          <w:tcPr>
            <w:tcW w:w="1418" w:type="dxa"/>
            <w:tcBorders>
              <w:left w:val="dotted" w:sz="4" w:space="0" w:color="auto"/>
              <w:bottom w:val="dotted" w:sz="4" w:space="0" w:color="auto"/>
              <w:right w:val="dotted" w:sz="4" w:space="0" w:color="auto"/>
            </w:tcBorders>
            <w:shd w:val="clear" w:color="auto" w:fill="auto"/>
            <w:noWrap/>
            <w:vAlign w:val="bottom"/>
          </w:tcPr>
          <w:p w14:paraId="227A2216" w14:textId="3C7BEEAF" w:rsidR="00782107" w:rsidRPr="00951CD7" w:rsidRDefault="005030A6" w:rsidP="00F30696">
            <w:pPr>
              <w:widowControl w:val="0"/>
              <w:jc w:val="right"/>
              <w:rPr>
                <w:sz w:val="24"/>
                <w:szCs w:val="24"/>
              </w:rPr>
            </w:pPr>
            <w:r w:rsidRPr="00951CD7">
              <w:rPr>
                <w:sz w:val="24"/>
                <w:szCs w:val="24"/>
              </w:rPr>
              <w:t>4 336 734,5</w:t>
            </w:r>
          </w:p>
        </w:tc>
        <w:tc>
          <w:tcPr>
            <w:tcW w:w="1417" w:type="dxa"/>
            <w:tcBorders>
              <w:left w:val="dotted" w:sz="4" w:space="0" w:color="auto"/>
              <w:bottom w:val="dotted" w:sz="4" w:space="0" w:color="auto"/>
            </w:tcBorders>
            <w:shd w:val="clear" w:color="auto" w:fill="auto"/>
            <w:noWrap/>
            <w:vAlign w:val="bottom"/>
          </w:tcPr>
          <w:p w14:paraId="427A6B9A" w14:textId="5B94727A" w:rsidR="00782107" w:rsidRPr="00951CD7" w:rsidRDefault="005030A6" w:rsidP="00F30696">
            <w:pPr>
              <w:widowControl w:val="0"/>
              <w:jc w:val="right"/>
              <w:rPr>
                <w:sz w:val="24"/>
                <w:szCs w:val="24"/>
              </w:rPr>
            </w:pPr>
            <w:r w:rsidRPr="00951CD7">
              <w:rPr>
                <w:sz w:val="24"/>
                <w:szCs w:val="24"/>
              </w:rPr>
              <w:t>4 813 895,0</w:t>
            </w:r>
          </w:p>
        </w:tc>
      </w:tr>
      <w:tr w:rsidR="00951CD7" w:rsidRPr="00951CD7" w14:paraId="7F07DB02" w14:textId="77777777" w:rsidTr="00163145">
        <w:tblPrEx>
          <w:tblBorders>
            <w:bottom w:val="single" w:sz="4" w:space="0" w:color="auto"/>
          </w:tblBorders>
        </w:tblPrEx>
        <w:trPr>
          <w:jc w:val="center"/>
        </w:trPr>
        <w:tc>
          <w:tcPr>
            <w:tcW w:w="4106" w:type="dxa"/>
            <w:tcBorders>
              <w:top w:val="dotted" w:sz="4" w:space="0" w:color="auto"/>
              <w:bottom w:val="dotted" w:sz="4" w:space="0" w:color="auto"/>
              <w:right w:val="dotted" w:sz="4" w:space="0" w:color="auto"/>
            </w:tcBorders>
            <w:shd w:val="clear" w:color="auto" w:fill="auto"/>
            <w:vAlign w:val="bottom"/>
          </w:tcPr>
          <w:p w14:paraId="330A7DA2" w14:textId="77777777" w:rsidR="00782107" w:rsidRPr="00951CD7" w:rsidRDefault="000260F0" w:rsidP="0057618A">
            <w:pPr>
              <w:widowControl w:val="0"/>
              <w:rPr>
                <w:bCs/>
                <w:sz w:val="24"/>
                <w:szCs w:val="24"/>
              </w:rPr>
            </w:pPr>
            <w:r w:rsidRPr="00951CD7">
              <w:rPr>
                <w:bCs/>
                <w:sz w:val="24"/>
                <w:szCs w:val="24"/>
              </w:rPr>
              <w:t>Общегосударственные во</w:t>
            </w:r>
            <w:r w:rsidR="00782107" w:rsidRPr="00951CD7">
              <w:rPr>
                <w:bCs/>
                <w:sz w:val="24"/>
                <w:szCs w:val="24"/>
              </w:rPr>
              <w:t>просы</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34828C17" w14:textId="22552D2D" w:rsidR="00782107" w:rsidRPr="00951CD7" w:rsidRDefault="007A2E78" w:rsidP="00F30696">
            <w:pPr>
              <w:widowControl w:val="0"/>
              <w:jc w:val="right"/>
              <w:rPr>
                <w:sz w:val="24"/>
                <w:szCs w:val="24"/>
              </w:rPr>
            </w:pPr>
            <w:r w:rsidRPr="00951CD7">
              <w:rPr>
                <w:sz w:val="24"/>
                <w:szCs w:val="24"/>
              </w:rPr>
              <w:t>3 299 852,9</w:t>
            </w:r>
          </w:p>
        </w:tc>
        <w:tc>
          <w:tcPr>
            <w:tcW w:w="1275" w:type="dxa"/>
            <w:tcBorders>
              <w:top w:val="dotted" w:sz="4" w:space="0" w:color="auto"/>
              <w:left w:val="dotted" w:sz="4" w:space="0" w:color="auto"/>
              <w:bottom w:val="dotted" w:sz="4" w:space="0" w:color="auto"/>
              <w:right w:val="dotted" w:sz="4" w:space="0" w:color="auto"/>
            </w:tcBorders>
            <w:vAlign w:val="bottom"/>
          </w:tcPr>
          <w:p w14:paraId="0F4518D6" w14:textId="773C86A7" w:rsidR="00782107" w:rsidRPr="00951CD7" w:rsidRDefault="009E1A89" w:rsidP="00F30696">
            <w:pPr>
              <w:widowControl w:val="0"/>
              <w:jc w:val="right"/>
              <w:rPr>
                <w:sz w:val="24"/>
                <w:szCs w:val="24"/>
              </w:rPr>
            </w:pPr>
            <w:r w:rsidRPr="00951CD7">
              <w:rPr>
                <w:sz w:val="24"/>
                <w:szCs w:val="24"/>
              </w:rPr>
              <w:t>4 034 802,7</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8D69258" w14:textId="4A3CF201" w:rsidR="00782107" w:rsidRPr="00951CD7" w:rsidRDefault="00AF5823" w:rsidP="00F30696">
            <w:pPr>
              <w:widowControl w:val="0"/>
              <w:jc w:val="right"/>
              <w:rPr>
                <w:sz w:val="24"/>
                <w:szCs w:val="24"/>
              </w:rPr>
            </w:pPr>
            <w:r w:rsidRPr="00951CD7">
              <w:rPr>
                <w:sz w:val="24"/>
                <w:szCs w:val="24"/>
              </w:rPr>
              <w:t>4 279 098,8</w:t>
            </w:r>
          </w:p>
        </w:tc>
        <w:tc>
          <w:tcPr>
            <w:tcW w:w="1417" w:type="dxa"/>
            <w:tcBorders>
              <w:top w:val="dotted" w:sz="4" w:space="0" w:color="auto"/>
              <w:left w:val="dotted" w:sz="4" w:space="0" w:color="auto"/>
              <w:bottom w:val="dotted" w:sz="4" w:space="0" w:color="auto"/>
            </w:tcBorders>
            <w:shd w:val="clear" w:color="auto" w:fill="auto"/>
            <w:noWrap/>
            <w:vAlign w:val="bottom"/>
          </w:tcPr>
          <w:p w14:paraId="0AB93A8D" w14:textId="7BA6A8D8" w:rsidR="00782107" w:rsidRPr="00951CD7" w:rsidRDefault="00AF5823" w:rsidP="00F30696">
            <w:pPr>
              <w:widowControl w:val="0"/>
              <w:jc w:val="right"/>
              <w:rPr>
                <w:sz w:val="24"/>
                <w:szCs w:val="24"/>
              </w:rPr>
            </w:pPr>
            <w:r w:rsidRPr="00951CD7">
              <w:rPr>
                <w:sz w:val="24"/>
                <w:szCs w:val="24"/>
              </w:rPr>
              <w:t>4 755 959,3</w:t>
            </w:r>
          </w:p>
        </w:tc>
      </w:tr>
      <w:tr w:rsidR="00951CD7" w:rsidRPr="00951CD7" w14:paraId="0DF1E693" w14:textId="77777777" w:rsidTr="00163145">
        <w:tblPrEx>
          <w:tblBorders>
            <w:bottom w:val="single" w:sz="4" w:space="0" w:color="auto"/>
          </w:tblBorders>
        </w:tblPrEx>
        <w:trPr>
          <w:jc w:val="center"/>
        </w:trPr>
        <w:tc>
          <w:tcPr>
            <w:tcW w:w="4106" w:type="dxa"/>
            <w:tcBorders>
              <w:top w:val="dotted" w:sz="4" w:space="0" w:color="auto"/>
              <w:bottom w:val="dotted" w:sz="4" w:space="0" w:color="auto"/>
              <w:right w:val="dotted" w:sz="4" w:space="0" w:color="auto"/>
            </w:tcBorders>
            <w:shd w:val="clear" w:color="auto" w:fill="auto"/>
            <w:vAlign w:val="bottom"/>
          </w:tcPr>
          <w:p w14:paraId="6B69C6DF" w14:textId="77777777" w:rsidR="0057618A" w:rsidRPr="00951CD7" w:rsidRDefault="0057618A" w:rsidP="0057618A">
            <w:pPr>
              <w:widowControl w:val="0"/>
              <w:rPr>
                <w:bCs/>
                <w:sz w:val="24"/>
                <w:szCs w:val="24"/>
              </w:rPr>
            </w:pPr>
            <w:r w:rsidRPr="00951CD7">
              <w:rPr>
                <w:bCs/>
                <w:sz w:val="24"/>
                <w:szCs w:val="24"/>
              </w:rPr>
              <w:t>Национальная оборона</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53FF4F9F" w14:textId="0A47F3B7" w:rsidR="0057618A" w:rsidRPr="00951CD7" w:rsidRDefault="007A2E78" w:rsidP="0011348B">
            <w:pPr>
              <w:widowControl w:val="0"/>
              <w:jc w:val="center"/>
              <w:rPr>
                <w:sz w:val="24"/>
                <w:szCs w:val="24"/>
              </w:rPr>
            </w:pPr>
            <w:r w:rsidRPr="00951CD7">
              <w:rPr>
                <w:sz w:val="24"/>
                <w:szCs w:val="24"/>
              </w:rPr>
              <w:t>-</w:t>
            </w:r>
          </w:p>
        </w:tc>
        <w:tc>
          <w:tcPr>
            <w:tcW w:w="1275" w:type="dxa"/>
            <w:tcBorders>
              <w:top w:val="dotted" w:sz="4" w:space="0" w:color="auto"/>
              <w:left w:val="dotted" w:sz="4" w:space="0" w:color="auto"/>
              <w:bottom w:val="dotted" w:sz="4" w:space="0" w:color="auto"/>
              <w:right w:val="dotted" w:sz="4" w:space="0" w:color="auto"/>
            </w:tcBorders>
            <w:vAlign w:val="bottom"/>
          </w:tcPr>
          <w:p w14:paraId="049E7549" w14:textId="77777777" w:rsidR="0057618A" w:rsidRPr="00951CD7" w:rsidRDefault="0057618A" w:rsidP="0011348B">
            <w:pPr>
              <w:widowControl w:val="0"/>
              <w:jc w:val="center"/>
              <w:rPr>
                <w:sz w:val="24"/>
                <w:szCs w:val="24"/>
              </w:rPr>
            </w:pPr>
            <w:r w:rsidRPr="00951CD7">
              <w:rPr>
                <w:sz w:val="24"/>
                <w:szCs w:val="24"/>
              </w:rPr>
              <w:t>-</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4E0621EC" w14:textId="77777777" w:rsidR="0057618A" w:rsidRPr="00951CD7" w:rsidRDefault="0057618A" w:rsidP="0011348B">
            <w:pPr>
              <w:widowControl w:val="0"/>
              <w:jc w:val="center"/>
              <w:rPr>
                <w:sz w:val="24"/>
                <w:szCs w:val="24"/>
              </w:rPr>
            </w:pPr>
            <w:r w:rsidRPr="00951CD7">
              <w:rPr>
                <w:sz w:val="24"/>
                <w:szCs w:val="24"/>
              </w:rPr>
              <w:t>-</w:t>
            </w:r>
          </w:p>
        </w:tc>
        <w:tc>
          <w:tcPr>
            <w:tcW w:w="1417" w:type="dxa"/>
            <w:tcBorders>
              <w:top w:val="dotted" w:sz="4" w:space="0" w:color="auto"/>
              <w:left w:val="dotted" w:sz="4" w:space="0" w:color="auto"/>
              <w:bottom w:val="dotted" w:sz="4" w:space="0" w:color="auto"/>
            </w:tcBorders>
            <w:shd w:val="clear" w:color="auto" w:fill="auto"/>
            <w:noWrap/>
            <w:vAlign w:val="bottom"/>
          </w:tcPr>
          <w:p w14:paraId="5C50419C" w14:textId="77777777" w:rsidR="0057618A" w:rsidRPr="00951CD7" w:rsidRDefault="0057618A" w:rsidP="0011348B">
            <w:pPr>
              <w:widowControl w:val="0"/>
              <w:jc w:val="center"/>
              <w:rPr>
                <w:sz w:val="24"/>
                <w:szCs w:val="24"/>
              </w:rPr>
            </w:pPr>
            <w:r w:rsidRPr="00951CD7">
              <w:rPr>
                <w:sz w:val="24"/>
                <w:szCs w:val="24"/>
              </w:rPr>
              <w:t>-</w:t>
            </w:r>
          </w:p>
        </w:tc>
      </w:tr>
      <w:tr w:rsidR="00951CD7" w:rsidRPr="00951CD7" w14:paraId="05E5632A" w14:textId="77777777" w:rsidTr="00163145">
        <w:tblPrEx>
          <w:tblBorders>
            <w:bottom w:val="single" w:sz="4" w:space="0" w:color="auto"/>
          </w:tblBorders>
        </w:tblPrEx>
        <w:trPr>
          <w:jc w:val="center"/>
        </w:trPr>
        <w:tc>
          <w:tcPr>
            <w:tcW w:w="4106" w:type="dxa"/>
            <w:tcBorders>
              <w:top w:val="dotted" w:sz="4" w:space="0" w:color="auto"/>
              <w:bottom w:val="dotted" w:sz="4" w:space="0" w:color="auto"/>
              <w:right w:val="dotted" w:sz="4" w:space="0" w:color="auto"/>
            </w:tcBorders>
            <w:shd w:val="clear" w:color="auto" w:fill="auto"/>
            <w:vAlign w:val="bottom"/>
          </w:tcPr>
          <w:p w14:paraId="14275445" w14:textId="77777777" w:rsidR="00782107" w:rsidRPr="00951CD7" w:rsidRDefault="00782107" w:rsidP="0057618A">
            <w:pPr>
              <w:widowControl w:val="0"/>
              <w:rPr>
                <w:bCs/>
                <w:sz w:val="24"/>
                <w:szCs w:val="24"/>
              </w:rPr>
            </w:pPr>
            <w:r w:rsidRPr="00951CD7">
              <w:rPr>
                <w:bCs/>
                <w:sz w:val="24"/>
                <w:szCs w:val="24"/>
              </w:rPr>
              <w:t xml:space="preserve">Национальная безопасность и правоохранительная </w:t>
            </w:r>
            <w:r w:rsidR="0057618A" w:rsidRPr="00951CD7">
              <w:rPr>
                <w:bCs/>
                <w:sz w:val="24"/>
                <w:szCs w:val="24"/>
              </w:rPr>
              <w:t>деятель</w:t>
            </w:r>
            <w:r w:rsidRPr="00951CD7">
              <w:rPr>
                <w:bCs/>
                <w:sz w:val="24"/>
                <w:szCs w:val="24"/>
              </w:rPr>
              <w:t>ность</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43D89DC1" w14:textId="77777777" w:rsidR="00782107" w:rsidRPr="00951CD7" w:rsidRDefault="0057618A" w:rsidP="00F30696">
            <w:pPr>
              <w:widowControl w:val="0"/>
              <w:jc w:val="right"/>
              <w:rPr>
                <w:sz w:val="24"/>
                <w:szCs w:val="24"/>
              </w:rPr>
            </w:pPr>
            <w:r w:rsidRPr="00951CD7">
              <w:rPr>
                <w:sz w:val="24"/>
                <w:szCs w:val="24"/>
              </w:rPr>
              <w:t>63</w:t>
            </w:r>
            <w:r w:rsidR="00150F48" w:rsidRPr="00951CD7">
              <w:rPr>
                <w:sz w:val="24"/>
                <w:szCs w:val="24"/>
              </w:rPr>
              <w:t>,0</w:t>
            </w:r>
          </w:p>
        </w:tc>
        <w:tc>
          <w:tcPr>
            <w:tcW w:w="1275" w:type="dxa"/>
            <w:tcBorders>
              <w:top w:val="dotted" w:sz="4" w:space="0" w:color="auto"/>
              <w:left w:val="dotted" w:sz="4" w:space="0" w:color="auto"/>
              <w:bottom w:val="dotted" w:sz="4" w:space="0" w:color="auto"/>
              <w:right w:val="dotted" w:sz="4" w:space="0" w:color="auto"/>
            </w:tcBorders>
            <w:vAlign w:val="bottom"/>
          </w:tcPr>
          <w:p w14:paraId="6828C1EA" w14:textId="619759ED" w:rsidR="00782107" w:rsidRPr="00951CD7" w:rsidRDefault="009E1A89" w:rsidP="00F30696">
            <w:pPr>
              <w:widowControl w:val="0"/>
              <w:jc w:val="right"/>
              <w:rPr>
                <w:sz w:val="24"/>
                <w:szCs w:val="24"/>
                <w:lang w:val="en-US"/>
              </w:rPr>
            </w:pPr>
            <w:r w:rsidRPr="00951CD7">
              <w:rPr>
                <w:sz w:val="24"/>
                <w:szCs w:val="24"/>
              </w:rPr>
              <w:t>252,0</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7EA40ED0" w14:textId="57FB7DC6" w:rsidR="00782107" w:rsidRPr="00951CD7" w:rsidRDefault="00AF5823" w:rsidP="00F30696">
            <w:pPr>
              <w:widowControl w:val="0"/>
              <w:jc w:val="right"/>
              <w:rPr>
                <w:sz w:val="24"/>
                <w:szCs w:val="24"/>
              </w:rPr>
            </w:pPr>
            <w:r w:rsidRPr="00951CD7">
              <w:rPr>
                <w:sz w:val="24"/>
                <w:szCs w:val="24"/>
              </w:rPr>
              <w:t>252,0</w:t>
            </w:r>
          </w:p>
        </w:tc>
        <w:tc>
          <w:tcPr>
            <w:tcW w:w="1417" w:type="dxa"/>
            <w:tcBorders>
              <w:top w:val="dotted" w:sz="4" w:space="0" w:color="auto"/>
              <w:left w:val="dotted" w:sz="4" w:space="0" w:color="auto"/>
              <w:bottom w:val="dotted" w:sz="4" w:space="0" w:color="auto"/>
            </w:tcBorders>
            <w:shd w:val="clear" w:color="auto" w:fill="auto"/>
            <w:noWrap/>
            <w:vAlign w:val="bottom"/>
          </w:tcPr>
          <w:p w14:paraId="76D93579" w14:textId="70C0DDB3" w:rsidR="00782107" w:rsidRPr="00951CD7" w:rsidRDefault="00AF5823" w:rsidP="00F30696">
            <w:pPr>
              <w:widowControl w:val="0"/>
              <w:jc w:val="right"/>
              <w:rPr>
                <w:sz w:val="24"/>
                <w:szCs w:val="24"/>
              </w:rPr>
            </w:pPr>
            <w:r w:rsidRPr="00951CD7">
              <w:rPr>
                <w:sz w:val="24"/>
                <w:szCs w:val="24"/>
              </w:rPr>
              <w:t>252,0</w:t>
            </w:r>
          </w:p>
        </w:tc>
      </w:tr>
      <w:tr w:rsidR="00951CD7" w:rsidRPr="00951CD7" w14:paraId="187E4A29" w14:textId="77777777" w:rsidTr="00163145">
        <w:tblPrEx>
          <w:tblBorders>
            <w:bottom w:val="single" w:sz="4" w:space="0" w:color="auto"/>
          </w:tblBorders>
        </w:tblPrEx>
        <w:trPr>
          <w:jc w:val="center"/>
        </w:trPr>
        <w:tc>
          <w:tcPr>
            <w:tcW w:w="4106" w:type="dxa"/>
            <w:tcBorders>
              <w:top w:val="dotted" w:sz="4" w:space="0" w:color="auto"/>
              <w:bottom w:val="dotted" w:sz="4" w:space="0" w:color="auto"/>
              <w:right w:val="dotted" w:sz="4" w:space="0" w:color="auto"/>
            </w:tcBorders>
            <w:shd w:val="clear" w:color="auto" w:fill="auto"/>
            <w:vAlign w:val="bottom"/>
          </w:tcPr>
          <w:p w14:paraId="4C19EDA4" w14:textId="77777777" w:rsidR="00782107" w:rsidRPr="00951CD7" w:rsidRDefault="00782107" w:rsidP="0057618A">
            <w:pPr>
              <w:widowControl w:val="0"/>
              <w:rPr>
                <w:bCs/>
                <w:sz w:val="24"/>
                <w:szCs w:val="24"/>
              </w:rPr>
            </w:pPr>
            <w:r w:rsidRPr="00951CD7">
              <w:rPr>
                <w:bCs/>
                <w:sz w:val="24"/>
                <w:szCs w:val="24"/>
              </w:rPr>
              <w:t>Национальная экономика</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19BE8CF0" w14:textId="6D33D0E5" w:rsidR="00782107" w:rsidRPr="00951CD7" w:rsidRDefault="007A2E78" w:rsidP="00F30696">
            <w:pPr>
              <w:widowControl w:val="0"/>
              <w:jc w:val="right"/>
              <w:rPr>
                <w:sz w:val="24"/>
                <w:szCs w:val="24"/>
              </w:rPr>
            </w:pPr>
            <w:r w:rsidRPr="00951CD7">
              <w:rPr>
                <w:sz w:val="24"/>
                <w:szCs w:val="24"/>
              </w:rPr>
              <w:t>18 234,9</w:t>
            </w:r>
          </w:p>
        </w:tc>
        <w:tc>
          <w:tcPr>
            <w:tcW w:w="1275" w:type="dxa"/>
            <w:tcBorders>
              <w:top w:val="dotted" w:sz="4" w:space="0" w:color="auto"/>
              <w:left w:val="dotted" w:sz="4" w:space="0" w:color="auto"/>
              <w:bottom w:val="dotted" w:sz="4" w:space="0" w:color="auto"/>
              <w:right w:val="dotted" w:sz="4" w:space="0" w:color="auto"/>
            </w:tcBorders>
            <w:vAlign w:val="bottom"/>
          </w:tcPr>
          <w:p w14:paraId="3E319D4B" w14:textId="77777777" w:rsidR="00782107" w:rsidRPr="00951CD7" w:rsidRDefault="001C0B33" w:rsidP="00F30696">
            <w:pPr>
              <w:widowControl w:val="0"/>
              <w:jc w:val="right"/>
              <w:rPr>
                <w:sz w:val="24"/>
                <w:szCs w:val="24"/>
              </w:rPr>
            </w:pPr>
            <w:r w:rsidRPr="00951CD7">
              <w:rPr>
                <w:sz w:val="24"/>
                <w:szCs w:val="24"/>
              </w:rPr>
              <w:t>600,0</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106C1260" w14:textId="77777777" w:rsidR="00782107" w:rsidRPr="00951CD7" w:rsidRDefault="001C0B33" w:rsidP="00F30696">
            <w:pPr>
              <w:widowControl w:val="0"/>
              <w:jc w:val="right"/>
              <w:rPr>
                <w:sz w:val="24"/>
                <w:szCs w:val="24"/>
              </w:rPr>
            </w:pPr>
            <w:r w:rsidRPr="00951CD7">
              <w:rPr>
                <w:sz w:val="24"/>
                <w:szCs w:val="24"/>
              </w:rPr>
              <w:t>600,0</w:t>
            </w:r>
          </w:p>
        </w:tc>
        <w:tc>
          <w:tcPr>
            <w:tcW w:w="1417" w:type="dxa"/>
            <w:tcBorders>
              <w:top w:val="dotted" w:sz="4" w:space="0" w:color="auto"/>
              <w:left w:val="dotted" w:sz="4" w:space="0" w:color="auto"/>
              <w:bottom w:val="dotted" w:sz="4" w:space="0" w:color="auto"/>
            </w:tcBorders>
            <w:shd w:val="clear" w:color="auto" w:fill="auto"/>
            <w:noWrap/>
            <w:vAlign w:val="bottom"/>
          </w:tcPr>
          <w:p w14:paraId="1D09B555" w14:textId="77777777" w:rsidR="00782107" w:rsidRPr="00951CD7" w:rsidRDefault="001C0B33" w:rsidP="00F30696">
            <w:pPr>
              <w:widowControl w:val="0"/>
              <w:jc w:val="right"/>
              <w:rPr>
                <w:sz w:val="24"/>
                <w:szCs w:val="24"/>
              </w:rPr>
            </w:pPr>
            <w:r w:rsidRPr="00951CD7">
              <w:rPr>
                <w:sz w:val="24"/>
                <w:szCs w:val="24"/>
              </w:rPr>
              <w:t>600,0</w:t>
            </w:r>
          </w:p>
        </w:tc>
      </w:tr>
      <w:tr w:rsidR="00951CD7" w:rsidRPr="00951CD7" w14:paraId="645B3D41" w14:textId="77777777" w:rsidTr="00163145">
        <w:tblPrEx>
          <w:tblBorders>
            <w:bottom w:val="single" w:sz="4" w:space="0" w:color="auto"/>
          </w:tblBorders>
        </w:tblPrEx>
        <w:trPr>
          <w:trHeight w:val="332"/>
          <w:jc w:val="center"/>
        </w:trPr>
        <w:tc>
          <w:tcPr>
            <w:tcW w:w="4106" w:type="dxa"/>
            <w:tcBorders>
              <w:top w:val="dotted" w:sz="4" w:space="0" w:color="auto"/>
              <w:bottom w:val="dotted" w:sz="4" w:space="0" w:color="auto"/>
              <w:right w:val="dotted" w:sz="4" w:space="0" w:color="auto"/>
            </w:tcBorders>
            <w:shd w:val="clear" w:color="auto" w:fill="auto"/>
            <w:vAlign w:val="bottom"/>
          </w:tcPr>
          <w:p w14:paraId="3FEFB6ED" w14:textId="77777777" w:rsidR="00782107" w:rsidRPr="00951CD7" w:rsidRDefault="00E35126" w:rsidP="0057618A">
            <w:pPr>
              <w:widowControl w:val="0"/>
              <w:rPr>
                <w:bCs/>
                <w:sz w:val="24"/>
                <w:szCs w:val="24"/>
              </w:rPr>
            </w:pPr>
            <w:r w:rsidRPr="00951CD7">
              <w:rPr>
                <w:bCs/>
                <w:sz w:val="24"/>
                <w:szCs w:val="24"/>
              </w:rPr>
              <w:t>Жилищно-коммунальное хо</w:t>
            </w:r>
            <w:r w:rsidR="00782107" w:rsidRPr="00951CD7">
              <w:rPr>
                <w:bCs/>
                <w:sz w:val="24"/>
                <w:szCs w:val="24"/>
              </w:rPr>
              <w:t>зяйство</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A496621" w14:textId="52CC96DE" w:rsidR="00782107" w:rsidRPr="00951CD7" w:rsidRDefault="007A2E78" w:rsidP="004C1D2C">
            <w:pPr>
              <w:widowControl w:val="0"/>
              <w:jc w:val="right"/>
              <w:rPr>
                <w:sz w:val="24"/>
                <w:szCs w:val="24"/>
              </w:rPr>
            </w:pPr>
            <w:r w:rsidRPr="00951CD7">
              <w:rPr>
                <w:sz w:val="24"/>
                <w:szCs w:val="24"/>
              </w:rPr>
              <w:t>38 448,1</w:t>
            </w:r>
          </w:p>
        </w:tc>
        <w:tc>
          <w:tcPr>
            <w:tcW w:w="1275" w:type="dxa"/>
            <w:tcBorders>
              <w:top w:val="dotted" w:sz="4" w:space="0" w:color="auto"/>
              <w:left w:val="dotted" w:sz="4" w:space="0" w:color="auto"/>
              <w:bottom w:val="dotted" w:sz="4" w:space="0" w:color="auto"/>
              <w:right w:val="dotted" w:sz="4" w:space="0" w:color="auto"/>
            </w:tcBorders>
            <w:vAlign w:val="bottom"/>
          </w:tcPr>
          <w:p w14:paraId="1CDFFD7F" w14:textId="33A0BB28" w:rsidR="00782107" w:rsidRPr="00951CD7" w:rsidRDefault="009E1A89" w:rsidP="00F30696">
            <w:pPr>
              <w:widowControl w:val="0"/>
              <w:jc w:val="right"/>
              <w:rPr>
                <w:sz w:val="24"/>
                <w:szCs w:val="24"/>
              </w:rPr>
            </w:pPr>
            <w:r w:rsidRPr="00951CD7">
              <w:rPr>
                <w:sz w:val="24"/>
                <w:szCs w:val="24"/>
              </w:rPr>
              <w:t>12 900,0</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580CAE21" w14:textId="101CF124" w:rsidR="00782107" w:rsidRPr="00951CD7" w:rsidRDefault="00C31223" w:rsidP="00F30696">
            <w:pPr>
              <w:widowControl w:val="0"/>
              <w:jc w:val="right"/>
              <w:rPr>
                <w:sz w:val="24"/>
                <w:szCs w:val="24"/>
              </w:rPr>
            </w:pPr>
            <w:r w:rsidRPr="00951CD7">
              <w:rPr>
                <w:sz w:val="24"/>
                <w:szCs w:val="24"/>
              </w:rPr>
              <w:t>13</w:t>
            </w:r>
            <w:r w:rsidR="005A6610" w:rsidRPr="00951CD7">
              <w:rPr>
                <w:sz w:val="24"/>
                <w:szCs w:val="24"/>
              </w:rPr>
              <w:t xml:space="preserve"> </w:t>
            </w:r>
            <w:r w:rsidRPr="00951CD7">
              <w:rPr>
                <w:sz w:val="24"/>
                <w:szCs w:val="24"/>
              </w:rPr>
              <w:t>200,0</w:t>
            </w:r>
          </w:p>
        </w:tc>
        <w:tc>
          <w:tcPr>
            <w:tcW w:w="1417" w:type="dxa"/>
            <w:tcBorders>
              <w:top w:val="dotted" w:sz="4" w:space="0" w:color="auto"/>
              <w:left w:val="dotted" w:sz="4" w:space="0" w:color="auto"/>
              <w:bottom w:val="dotted" w:sz="4" w:space="0" w:color="auto"/>
            </w:tcBorders>
            <w:shd w:val="clear" w:color="auto" w:fill="auto"/>
            <w:noWrap/>
            <w:vAlign w:val="bottom"/>
          </w:tcPr>
          <w:p w14:paraId="7980FC48" w14:textId="4080B0EF" w:rsidR="00782107" w:rsidRPr="00951CD7" w:rsidRDefault="00C31223" w:rsidP="00F30696">
            <w:pPr>
              <w:widowControl w:val="0"/>
              <w:jc w:val="right"/>
              <w:rPr>
                <w:sz w:val="24"/>
                <w:szCs w:val="24"/>
              </w:rPr>
            </w:pPr>
            <w:r w:rsidRPr="00951CD7">
              <w:rPr>
                <w:sz w:val="24"/>
                <w:szCs w:val="24"/>
              </w:rPr>
              <w:t>13</w:t>
            </w:r>
            <w:r w:rsidR="005A6610" w:rsidRPr="00951CD7">
              <w:rPr>
                <w:sz w:val="24"/>
                <w:szCs w:val="24"/>
              </w:rPr>
              <w:t xml:space="preserve"> </w:t>
            </w:r>
            <w:r w:rsidRPr="00951CD7">
              <w:rPr>
                <w:sz w:val="24"/>
                <w:szCs w:val="24"/>
              </w:rPr>
              <w:t>500,0</w:t>
            </w:r>
          </w:p>
        </w:tc>
      </w:tr>
      <w:tr w:rsidR="00951CD7" w:rsidRPr="00951CD7" w14:paraId="3AD42D61" w14:textId="77777777" w:rsidTr="00163145">
        <w:tblPrEx>
          <w:tblBorders>
            <w:bottom w:val="single" w:sz="4" w:space="0" w:color="auto"/>
          </w:tblBorders>
        </w:tblPrEx>
        <w:trPr>
          <w:jc w:val="center"/>
        </w:trPr>
        <w:tc>
          <w:tcPr>
            <w:tcW w:w="4106" w:type="dxa"/>
            <w:tcBorders>
              <w:top w:val="dotted" w:sz="4" w:space="0" w:color="auto"/>
              <w:bottom w:val="dotted" w:sz="4" w:space="0" w:color="auto"/>
              <w:right w:val="dotted" w:sz="4" w:space="0" w:color="auto"/>
            </w:tcBorders>
            <w:shd w:val="clear" w:color="auto" w:fill="auto"/>
            <w:vAlign w:val="bottom"/>
          </w:tcPr>
          <w:p w14:paraId="1B49E46C" w14:textId="77777777" w:rsidR="00782107" w:rsidRPr="00951CD7" w:rsidRDefault="00782107" w:rsidP="0057618A">
            <w:pPr>
              <w:widowControl w:val="0"/>
              <w:rPr>
                <w:bCs/>
                <w:sz w:val="24"/>
                <w:szCs w:val="24"/>
              </w:rPr>
            </w:pPr>
            <w:r w:rsidRPr="00951CD7">
              <w:rPr>
                <w:bCs/>
                <w:sz w:val="24"/>
                <w:szCs w:val="24"/>
              </w:rPr>
              <w:t>Образование</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7CCCB5BC" w14:textId="277FF4B8" w:rsidR="00782107" w:rsidRPr="00951CD7" w:rsidRDefault="007A2E78" w:rsidP="00F30696">
            <w:pPr>
              <w:widowControl w:val="0"/>
              <w:jc w:val="right"/>
              <w:rPr>
                <w:sz w:val="24"/>
                <w:szCs w:val="24"/>
              </w:rPr>
            </w:pPr>
            <w:r w:rsidRPr="00951CD7">
              <w:rPr>
                <w:sz w:val="24"/>
                <w:szCs w:val="24"/>
              </w:rPr>
              <w:t>430,4</w:t>
            </w:r>
          </w:p>
        </w:tc>
        <w:tc>
          <w:tcPr>
            <w:tcW w:w="1275" w:type="dxa"/>
            <w:tcBorders>
              <w:top w:val="dotted" w:sz="4" w:space="0" w:color="auto"/>
              <w:left w:val="dotted" w:sz="4" w:space="0" w:color="auto"/>
              <w:bottom w:val="dotted" w:sz="4" w:space="0" w:color="auto"/>
              <w:right w:val="dotted" w:sz="4" w:space="0" w:color="auto"/>
            </w:tcBorders>
            <w:vAlign w:val="bottom"/>
          </w:tcPr>
          <w:p w14:paraId="5464D778" w14:textId="77777777" w:rsidR="00782107" w:rsidRPr="00951CD7" w:rsidRDefault="00D645E3" w:rsidP="0011348B">
            <w:pPr>
              <w:widowControl w:val="0"/>
              <w:jc w:val="center"/>
              <w:rPr>
                <w:sz w:val="24"/>
                <w:szCs w:val="24"/>
              </w:rPr>
            </w:pPr>
            <w:r w:rsidRPr="00951CD7">
              <w:rPr>
                <w:sz w:val="24"/>
                <w:szCs w:val="24"/>
              </w:rPr>
              <w:t>-</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3BAAFF45" w14:textId="77777777" w:rsidR="00782107" w:rsidRPr="00951CD7" w:rsidRDefault="00D645E3" w:rsidP="0011348B">
            <w:pPr>
              <w:widowControl w:val="0"/>
              <w:jc w:val="center"/>
              <w:rPr>
                <w:sz w:val="24"/>
                <w:szCs w:val="24"/>
              </w:rPr>
            </w:pPr>
            <w:r w:rsidRPr="00951CD7">
              <w:rPr>
                <w:sz w:val="24"/>
                <w:szCs w:val="24"/>
              </w:rPr>
              <w:t>-</w:t>
            </w:r>
          </w:p>
        </w:tc>
        <w:tc>
          <w:tcPr>
            <w:tcW w:w="1417" w:type="dxa"/>
            <w:tcBorders>
              <w:top w:val="dotted" w:sz="4" w:space="0" w:color="auto"/>
              <w:left w:val="dotted" w:sz="4" w:space="0" w:color="auto"/>
              <w:bottom w:val="dotted" w:sz="4" w:space="0" w:color="auto"/>
            </w:tcBorders>
            <w:shd w:val="clear" w:color="auto" w:fill="auto"/>
            <w:noWrap/>
            <w:vAlign w:val="bottom"/>
          </w:tcPr>
          <w:p w14:paraId="2A0FCA64" w14:textId="77777777" w:rsidR="00782107" w:rsidRPr="00951CD7" w:rsidRDefault="00D645E3" w:rsidP="0011348B">
            <w:pPr>
              <w:widowControl w:val="0"/>
              <w:jc w:val="center"/>
              <w:rPr>
                <w:sz w:val="24"/>
                <w:szCs w:val="24"/>
              </w:rPr>
            </w:pPr>
            <w:r w:rsidRPr="00951CD7">
              <w:rPr>
                <w:sz w:val="24"/>
                <w:szCs w:val="24"/>
              </w:rPr>
              <w:t>-</w:t>
            </w:r>
          </w:p>
        </w:tc>
      </w:tr>
      <w:tr w:rsidR="00951CD7" w:rsidRPr="00951CD7" w14:paraId="006D184D" w14:textId="77777777" w:rsidTr="00163145">
        <w:tblPrEx>
          <w:tblBorders>
            <w:bottom w:val="single" w:sz="4" w:space="0" w:color="auto"/>
          </w:tblBorders>
        </w:tblPrEx>
        <w:trPr>
          <w:jc w:val="center"/>
        </w:trPr>
        <w:tc>
          <w:tcPr>
            <w:tcW w:w="4106" w:type="dxa"/>
            <w:tcBorders>
              <w:top w:val="dotted" w:sz="4" w:space="0" w:color="auto"/>
              <w:bottom w:val="dotted" w:sz="4" w:space="0" w:color="auto"/>
              <w:right w:val="dotted" w:sz="4" w:space="0" w:color="auto"/>
            </w:tcBorders>
            <w:shd w:val="clear" w:color="auto" w:fill="auto"/>
            <w:vAlign w:val="bottom"/>
          </w:tcPr>
          <w:p w14:paraId="78DDADEA" w14:textId="77777777" w:rsidR="00782107" w:rsidRPr="00951CD7" w:rsidRDefault="00782107" w:rsidP="0057618A">
            <w:pPr>
              <w:widowControl w:val="0"/>
              <w:rPr>
                <w:bCs/>
                <w:sz w:val="24"/>
                <w:szCs w:val="24"/>
              </w:rPr>
            </w:pPr>
            <w:r w:rsidRPr="00951CD7">
              <w:rPr>
                <w:bCs/>
                <w:sz w:val="24"/>
                <w:szCs w:val="24"/>
              </w:rPr>
              <w:t>Здравоохранение</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B65D561" w14:textId="2761F067" w:rsidR="00782107" w:rsidRPr="00951CD7" w:rsidRDefault="004C1D2C" w:rsidP="007A2E78">
            <w:pPr>
              <w:widowControl w:val="0"/>
              <w:jc w:val="right"/>
              <w:rPr>
                <w:sz w:val="24"/>
                <w:szCs w:val="24"/>
              </w:rPr>
            </w:pPr>
            <w:r w:rsidRPr="00951CD7">
              <w:rPr>
                <w:sz w:val="24"/>
                <w:szCs w:val="24"/>
              </w:rPr>
              <w:t>17 813,1</w:t>
            </w:r>
          </w:p>
        </w:tc>
        <w:tc>
          <w:tcPr>
            <w:tcW w:w="1275" w:type="dxa"/>
            <w:tcBorders>
              <w:top w:val="dotted" w:sz="4" w:space="0" w:color="auto"/>
              <w:left w:val="dotted" w:sz="4" w:space="0" w:color="auto"/>
              <w:bottom w:val="dotted" w:sz="4" w:space="0" w:color="auto"/>
              <w:right w:val="dotted" w:sz="4" w:space="0" w:color="auto"/>
            </w:tcBorders>
            <w:vAlign w:val="bottom"/>
          </w:tcPr>
          <w:p w14:paraId="3CB7CF51" w14:textId="77777777" w:rsidR="00782107" w:rsidRPr="00951CD7" w:rsidRDefault="00F917F8" w:rsidP="0011348B">
            <w:pPr>
              <w:widowControl w:val="0"/>
              <w:jc w:val="center"/>
              <w:rPr>
                <w:sz w:val="24"/>
                <w:szCs w:val="24"/>
              </w:rPr>
            </w:pPr>
            <w:r w:rsidRPr="00951CD7">
              <w:rPr>
                <w:sz w:val="24"/>
                <w:szCs w:val="24"/>
              </w:rPr>
              <w:t>-</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7299319C" w14:textId="77777777" w:rsidR="00782107" w:rsidRPr="00951CD7" w:rsidRDefault="00F917F8" w:rsidP="0011348B">
            <w:pPr>
              <w:widowControl w:val="0"/>
              <w:jc w:val="center"/>
              <w:rPr>
                <w:sz w:val="24"/>
                <w:szCs w:val="24"/>
              </w:rPr>
            </w:pPr>
            <w:r w:rsidRPr="00951CD7">
              <w:rPr>
                <w:sz w:val="24"/>
                <w:szCs w:val="24"/>
              </w:rPr>
              <w:t>-</w:t>
            </w:r>
          </w:p>
        </w:tc>
        <w:tc>
          <w:tcPr>
            <w:tcW w:w="1417" w:type="dxa"/>
            <w:tcBorders>
              <w:top w:val="dotted" w:sz="4" w:space="0" w:color="auto"/>
              <w:left w:val="dotted" w:sz="4" w:space="0" w:color="auto"/>
              <w:bottom w:val="dotted" w:sz="4" w:space="0" w:color="auto"/>
            </w:tcBorders>
            <w:shd w:val="clear" w:color="auto" w:fill="auto"/>
            <w:noWrap/>
            <w:vAlign w:val="bottom"/>
          </w:tcPr>
          <w:p w14:paraId="7A11300B" w14:textId="77777777" w:rsidR="00782107" w:rsidRPr="00951CD7" w:rsidRDefault="007A7723" w:rsidP="0011348B">
            <w:pPr>
              <w:widowControl w:val="0"/>
              <w:jc w:val="center"/>
              <w:rPr>
                <w:sz w:val="24"/>
                <w:szCs w:val="24"/>
              </w:rPr>
            </w:pPr>
            <w:r w:rsidRPr="00951CD7">
              <w:rPr>
                <w:sz w:val="24"/>
                <w:szCs w:val="24"/>
              </w:rPr>
              <w:t>-</w:t>
            </w:r>
          </w:p>
        </w:tc>
      </w:tr>
      <w:tr w:rsidR="00951CD7" w:rsidRPr="00951CD7" w14:paraId="3F9629AF" w14:textId="77777777" w:rsidTr="00163145">
        <w:tblPrEx>
          <w:tblBorders>
            <w:bottom w:val="single" w:sz="4" w:space="0" w:color="auto"/>
          </w:tblBorders>
        </w:tblPrEx>
        <w:trPr>
          <w:jc w:val="center"/>
        </w:trPr>
        <w:tc>
          <w:tcPr>
            <w:tcW w:w="4106" w:type="dxa"/>
            <w:tcBorders>
              <w:top w:val="dotted" w:sz="4" w:space="0" w:color="auto"/>
              <w:bottom w:val="dotted" w:sz="4" w:space="0" w:color="auto"/>
              <w:right w:val="dotted" w:sz="4" w:space="0" w:color="auto"/>
            </w:tcBorders>
            <w:shd w:val="clear" w:color="auto" w:fill="auto"/>
            <w:vAlign w:val="bottom"/>
          </w:tcPr>
          <w:p w14:paraId="7449F0A6" w14:textId="3C629C7C" w:rsidR="00782107" w:rsidRPr="00951CD7" w:rsidRDefault="009E1A89" w:rsidP="0057618A">
            <w:pPr>
              <w:widowControl w:val="0"/>
              <w:rPr>
                <w:sz w:val="24"/>
                <w:szCs w:val="24"/>
              </w:rPr>
            </w:pPr>
            <w:r w:rsidRPr="00951CD7">
              <w:rPr>
                <w:sz w:val="24"/>
                <w:szCs w:val="24"/>
              </w:rPr>
              <w:t>Социальная политика</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53A216BA" w14:textId="615DC388" w:rsidR="00782107" w:rsidRPr="00951CD7" w:rsidRDefault="007A2E78" w:rsidP="0011348B">
            <w:pPr>
              <w:widowControl w:val="0"/>
              <w:jc w:val="center"/>
              <w:rPr>
                <w:sz w:val="24"/>
                <w:szCs w:val="24"/>
              </w:rPr>
            </w:pPr>
            <w:r w:rsidRPr="00951CD7">
              <w:rPr>
                <w:sz w:val="24"/>
                <w:szCs w:val="24"/>
              </w:rPr>
              <w:t>-</w:t>
            </w:r>
          </w:p>
        </w:tc>
        <w:tc>
          <w:tcPr>
            <w:tcW w:w="1275" w:type="dxa"/>
            <w:tcBorders>
              <w:top w:val="dotted" w:sz="4" w:space="0" w:color="auto"/>
              <w:left w:val="dotted" w:sz="4" w:space="0" w:color="auto"/>
              <w:bottom w:val="dotted" w:sz="4" w:space="0" w:color="auto"/>
              <w:right w:val="dotted" w:sz="4" w:space="0" w:color="auto"/>
            </w:tcBorders>
            <w:vAlign w:val="bottom"/>
          </w:tcPr>
          <w:p w14:paraId="0C4EBDB5" w14:textId="0870C622" w:rsidR="00782107" w:rsidRPr="00951CD7" w:rsidRDefault="009E1A89" w:rsidP="00F30696">
            <w:pPr>
              <w:widowControl w:val="0"/>
              <w:jc w:val="right"/>
              <w:rPr>
                <w:sz w:val="24"/>
                <w:szCs w:val="24"/>
              </w:rPr>
            </w:pPr>
            <w:r w:rsidRPr="00951CD7">
              <w:rPr>
                <w:sz w:val="24"/>
                <w:szCs w:val="24"/>
              </w:rPr>
              <w:t>90 241,8</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43D07DF4" w14:textId="122D0C99" w:rsidR="00782107" w:rsidRPr="00951CD7" w:rsidRDefault="00132C67" w:rsidP="00F30696">
            <w:pPr>
              <w:widowControl w:val="0"/>
              <w:jc w:val="right"/>
              <w:rPr>
                <w:sz w:val="24"/>
                <w:szCs w:val="24"/>
              </w:rPr>
            </w:pPr>
            <w:r w:rsidRPr="00951CD7">
              <w:rPr>
                <w:sz w:val="24"/>
                <w:szCs w:val="24"/>
              </w:rPr>
              <w:t>18 176,7</w:t>
            </w:r>
          </w:p>
        </w:tc>
        <w:tc>
          <w:tcPr>
            <w:tcW w:w="1417" w:type="dxa"/>
            <w:tcBorders>
              <w:top w:val="dotted" w:sz="4" w:space="0" w:color="auto"/>
              <w:left w:val="dotted" w:sz="4" w:space="0" w:color="auto"/>
              <w:bottom w:val="dotted" w:sz="4" w:space="0" w:color="auto"/>
            </w:tcBorders>
            <w:shd w:val="clear" w:color="auto" w:fill="auto"/>
            <w:noWrap/>
            <w:vAlign w:val="bottom"/>
          </w:tcPr>
          <w:p w14:paraId="307CD222" w14:textId="218B3F9A" w:rsidR="00782107" w:rsidRPr="00951CD7" w:rsidRDefault="00132C67" w:rsidP="00F30696">
            <w:pPr>
              <w:widowControl w:val="0"/>
              <w:jc w:val="right"/>
              <w:rPr>
                <w:sz w:val="24"/>
                <w:szCs w:val="24"/>
              </w:rPr>
            </w:pPr>
            <w:r w:rsidRPr="00951CD7">
              <w:rPr>
                <w:sz w:val="24"/>
                <w:szCs w:val="24"/>
              </w:rPr>
              <w:t>18 176,7</w:t>
            </w:r>
          </w:p>
        </w:tc>
      </w:tr>
      <w:tr w:rsidR="00951CD7" w:rsidRPr="00951CD7" w14:paraId="0197D5C4" w14:textId="77777777" w:rsidTr="00163145">
        <w:tblPrEx>
          <w:tblBorders>
            <w:bottom w:val="single" w:sz="4" w:space="0" w:color="auto"/>
          </w:tblBorders>
        </w:tblPrEx>
        <w:trPr>
          <w:jc w:val="center"/>
        </w:trPr>
        <w:tc>
          <w:tcPr>
            <w:tcW w:w="4106" w:type="dxa"/>
            <w:tcBorders>
              <w:top w:val="dotted" w:sz="4" w:space="0" w:color="auto"/>
              <w:bottom w:val="dotted" w:sz="4" w:space="0" w:color="auto"/>
              <w:right w:val="dotted" w:sz="4" w:space="0" w:color="auto"/>
            </w:tcBorders>
            <w:shd w:val="clear" w:color="auto" w:fill="auto"/>
            <w:vAlign w:val="bottom"/>
          </w:tcPr>
          <w:p w14:paraId="0C89C76E" w14:textId="1F5A7996" w:rsidR="009E1A89" w:rsidRPr="00951CD7" w:rsidRDefault="009E1A89" w:rsidP="009E1A89">
            <w:pPr>
              <w:widowControl w:val="0"/>
              <w:rPr>
                <w:sz w:val="24"/>
                <w:szCs w:val="24"/>
              </w:rPr>
            </w:pPr>
            <w:r w:rsidRPr="00951CD7">
              <w:rPr>
                <w:sz w:val="24"/>
                <w:szCs w:val="24"/>
              </w:rPr>
              <w:t>Средства массовой информации</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1CB472A6" w14:textId="6CF741E9" w:rsidR="009E1A89" w:rsidRPr="00951CD7" w:rsidRDefault="009E1A89" w:rsidP="009E1A89">
            <w:pPr>
              <w:widowControl w:val="0"/>
              <w:jc w:val="right"/>
              <w:rPr>
                <w:sz w:val="24"/>
                <w:szCs w:val="24"/>
              </w:rPr>
            </w:pPr>
            <w:r w:rsidRPr="00951CD7">
              <w:rPr>
                <w:sz w:val="24"/>
                <w:szCs w:val="24"/>
              </w:rPr>
              <w:t>25 407,0</w:t>
            </w:r>
          </w:p>
        </w:tc>
        <w:tc>
          <w:tcPr>
            <w:tcW w:w="1275" w:type="dxa"/>
            <w:tcBorders>
              <w:top w:val="dotted" w:sz="4" w:space="0" w:color="auto"/>
              <w:left w:val="dotted" w:sz="4" w:space="0" w:color="auto"/>
              <w:bottom w:val="dotted" w:sz="4" w:space="0" w:color="auto"/>
              <w:right w:val="dotted" w:sz="4" w:space="0" w:color="auto"/>
            </w:tcBorders>
            <w:vAlign w:val="bottom"/>
          </w:tcPr>
          <w:p w14:paraId="519EF9CF" w14:textId="64A8805A" w:rsidR="009E1A89" w:rsidRPr="00951CD7" w:rsidRDefault="009E1A89" w:rsidP="009E1A89">
            <w:pPr>
              <w:widowControl w:val="0"/>
              <w:jc w:val="right"/>
              <w:rPr>
                <w:sz w:val="24"/>
                <w:szCs w:val="24"/>
              </w:rPr>
            </w:pPr>
            <w:r w:rsidRPr="00951CD7">
              <w:rPr>
                <w:sz w:val="24"/>
                <w:szCs w:val="24"/>
              </w:rPr>
              <w:t>25 407,0</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5AE25A2E" w14:textId="0E5B77A1" w:rsidR="009E1A89" w:rsidRPr="00951CD7" w:rsidRDefault="00FE682E" w:rsidP="009E1A89">
            <w:pPr>
              <w:widowControl w:val="0"/>
              <w:jc w:val="right"/>
              <w:rPr>
                <w:sz w:val="24"/>
                <w:szCs w:val="24"/>
              </w:rPr>
            </w:pPr>
            <w:r w:rsidRPr="00951CD7">
              <w:rPr>
                <w:sz w:val="24"/>
                <w:szCs w:val="24"/>
              </w:rPr>
              <w:t>25 407,0</w:t>
            </w:r>
          </w:p>
        </w:tc>
        <w:tc>
          <w:tcPr>
            <w:tcW w:w="1417" w:type="dxa"/>
            <w:tcBorders>
              <w:top w:val="dotted" w:sz="4" w:space="0" w:color="auto"/>
              <w:left w:val="dotted" w:sz="4" w:space="0" w:color="auto"/>
              <w:bottom w:val="dotted" w:sz="4" w:space="0" w:color="auto"/>
            </w:tcBorders>
            <w:shd w:val="clear" w:color="auto" w:fill="auto"/>
            <w:noWrap/>
            <w:vAlign w:val="bottom"/>
          </w:tcPr>
          <w:p w14:paraId="38AA8AB3" w14:textId="4EDAEE0E" w:rsidR="009E1A89" w:rsidRPr="00951CD7" w:rsidRDefault="009E1A89" w:rsidP="009E1A89">
            <w:pPr>
              <w:widowControl w:val="0"/>
              <w:jc w:val="right"/>
              <w:rPr>
                <w:sz w:val="24"/>
                <w:szCs w:val="24"/>
              </w:rPr>
            </w:pPr>
            <w:r w:rsidRPr="00951CD7">
              <w:rPr>
                <w:sz w:val="24"/>
                <w:szCs w:val="24"/>
              </w:rPr>
              <w:t>25 407,0</w:t>
            </w:r>
          </w:p>
        </w:tc>
      </w:tr>
      <w:tr w:rsidR="00B90E7B" w:rsidRPr="00951CD7" w14:paraId="096EF34A" w14:textId="77777777" w:rsidTr="00087A52">
        <w:tblPrEx>
          <w:tblBorders>
            <w:bottom w:val="single" w:sz="4" w:space="0" w:color="auto"/>
          </w:tblBorders>
        </w:tblPrEx>
        <w:trPr>
          <w:jc w:val="center"/>
        </w:trPr>
        <w:tc>
          <w:tcPr>
            <w:tcW w:w="4106" w:type="dxa"/>
            <w:tcBorders>
              <w:top w:val="dotted" w:sz="4" w:space="0" w:color="auto"/>
              <w:right w:val="dotted" w:sz="4" w:space="0" w:color="auto"/>
            </w:tcBorders>
            <w:shd w:val="clear" w:color="auto" w:fill="auto"/>
            <w:vAlign w:val="bottom"/>
          </w:tcPr>
          <w:p w14:paraId="7EC9F56A" w14:textId="77777777" w:rsidR="00782107" w:rsidRPr="00951CD7" w:rsidRDefault="00782107" w:rsidP="0057618A">
            <w:pPr>
              <w:widowControl w:val="0"/>
              <w:rPr>
                <w:sz w:val="24"/>
                <w:szCs w:val="24"/>
              </w:rPr>
            </w:pPr>
            <w:r w:rsidRPr="00951CD7">
              <w:rPr>
                <w:sz w:val="24"/>
                <w:szCs w:val="24"/>
              </w:rPr>
              <w:t>Условно утверждённые расходы</w:t>
            </w:r>
          </w:p>
        </w:tc>
        <w:tc>
          <w:tcPr>
            <w:tcW w:w="1418" w:type="dxa"/>
            <w:tcBorders>
              <w:top w:val="dotted" w:sz="4" w:space="0" w:color="auto"/>
              <w:left w:val="dotted" w:sz="4" w:space="0" w:color="auto"/>
              <w:right w:val="dotted" w:sz="4" w:space="0" w:color="auto"/>
            </w:tcBorders>
            <w:shd w:val="clear" w:color="auto" w:fill="auto"/>
            <w:noWrap/>
            <w:vAlign w:val="center"/>
          </w:tcPr>
          <w:p w14:paraId="24D8D15B" w14:textId="77777777" w:rsidR="00782107" w:rsidRPr="00951CD7" w:rsidRDefault="00782107" w:rsidP="0011348B">
            <w:pPr>
              <w:widowControl w:val="0"/>
              <w:jc w:val="center"/>
              <w:rPr>
                <w:b/>
                <w:bCs/>
                <w:sz w:val="24"/>
                <w:szCs w:val="24"/>
              </w:rPr>
            </w:pPr>
            <w:r w:rsidRPr="00951CD7">
              <w:rPr>
                <w:b/>
                <w:bCs/>
                <w:sz w:val="24"/>
                <w:szCs w:val="24"/>
              </w:rPr>
              <w:t>-</w:t>
            </w:r>
          </w:p>
        </w:tc>
        <w:tc>
          <w:tcPr>
            <w:tcW w:w="1275" w:type="dxa"/>
            <w:tcBorders>
              <w:top w:val="dotted" w:sz="4" w:space="0" w:color="auto"/>
              <w:left w:val="dotted" w:sz="4" w:space="0" w:color="auto"/>
              <w:right w:val="dotted" w:sz="4" w:space="0" w:color="auto"/>
            </w:tcBorders>
            <w:vAlign w:val="bottom"/>
          </w:tcPr>
          <w:p w14:paraId="2CE44EA0" w14:textId="77777777" w:rsidR="00782107" w:rsidRPr="00951CD7" w:rsidRDefault="00782107" w:rsidP="0011348B">
            <w:pPr>
              <w:widowControl w:val="0"/>
              <w:jc w:val="center"/>
              <w:rPr>
                <w:b/>
                <w:bCs/>
                <w:sz w:val="24"/>
                <w:szCs w:val="24"/>
              </w:rPr>
            </w:pPr>
            <w:r w:rsidRPr="00951CD7">
              <w:rPr>
                <w:b/>
                <w:bCs/>
                <w:sz w:val="24"/>
                <w:szCs w:val="24"/>
              </w:rPr>
              <w:t>-</w:t>
            </w:r>
          </w:p>
        </w:tc>
        <w:tc>
          <w:tcPr>
            <w:tcW w:w="1418" w:type="dxa"/>
            <w:tcBorders>
              <w:top w:val="dotted" w:sz="4" w:space="0" w:color="auto"/>
              <w:left w:val="dotted" w:sz="4" w:space="0" w:color="auto"/>
              <w:right w:val="dotted" w:sz="4" w:space="0" w:color="auto"/>
            </w:tcBorders>
            <w:shd w:val="clear" w:color="auto" w:fill="auto"/>
            <w:noWrap/>
            <w:vAlign w:val="bottom"/>
          </w:tcPr>
          <w:p w14:paraId="4DA91D4D" w14:textId="6B6EB255" w:rsidR="00782107" w:rsidRPr="00951CD7" w:rsidRDefault="00B90E7B" w:rsidP="00F30696">
            <w:pPr>
              <w:widowControl w:val="0"/>
              <w:jc w:val="right"/>
              <w:rPr>
                <w:sz w:val="24"/>
                <w:szCs w:val="24"/>
              </w:rPr>
            </w:pPr>
            <w:r w:rsidRPr="00951CD7">
              <w:rPr>
                <w:sz w:val="24"/>
                <w:szCs w:val="24"/>
              </w:rPr>
              <w:t>1 10</w:t>
            </w:r>
            <w:r w:rsidR="00E35126" w:rsidRPr="00951CD7">
              <w:rPr>
                <w:sz w:val="24"/>
                <w:szCs w:val="24"/>
              </w:rPr>
              <w:t>0</w:t>
            </w:r>
            <w:r w:rsidR="00782107" w:rsidRPr="00951CD7">
              <w:rPr>
                <w:sz w:val="24"/>
                <w:szCs w:val="24"/>
              </w:rPr>
              <w:t> 000,0</w:t>
            </w:r>
          </w:p>
        </w:tc>
        <w:tc>
          <w:tcPr>
            <w:tcW w:w="1417" w:type="dxa"/>
            <w:tcBorders>
              <w:top w:val="dotted" w:sz="4" w:space="0" w:color="auto"/>
              <w:left w:val="dotted" w:sz="4" w:space="0" w:color="auto"/>
            </w:tcBorders>
            <w:shd w:val="clear" w:color="auto" w:fill="auto"/>
            <w:noWrap/>
            <w:vAlign w:val="bottom"/>
          </w:tcPr>
          <w:p w14:paraId="6BD5F042" w14:textId="5AD14979" w:rsidR="00782107" w:rsidRPr="00951CD7" w:rsidRDefault="00B90E7B" w:rsidP="00F30696">
            <w:pPr>
              <w:widowControl w:val="0"/>
              <w:jc w:val="right"/>
              <w:rPr>
                <w:sz w:val="24"/>
                <w:szCs w:val="24"/>
              </w:rPr>
            </w:pPr>
            <w:r w:rsidRPr="00951CD7">
              <w:rPr>
                <w:sz w:val="24"/>
                <w:szCs w:val="24"/>
              </w:rPr>
              <w:t>2 045</w:t>
            </w:r>
            <w:r w:rsidR="00782107" w:rsidRPr="00951CD7">
              <w:rPr>
                <w:sz w:val="24"/>
                <w:szCs w:val="24"/>
              </w:rPr>
              <w:t> 000,0</w:t>
            </w:r>
          </w:p>
        </w:tc>
      </w:tr>
    </w:tbl>
    <w:p w14:paraId="00781329" w14:textId="77777777" w:rsidR="00C20304" w:rsidRPr="00951CD7" w:rsidRDefault="00C20304" w:rsidP="00F1441E">
      <w:pPr>
        <w:widowControl w:val="0"/>
        <w:ind w:firstLine="708"/>
        <w:jc w:val="both"/>
        <w:rPr>
          <w:sz w:val="28"/>
          <w:szCs w:val="28"/>
        </w:rPr>
      </w:pPr>
    </w:p>
    <w:p w14:paraId="425C40DB" w14:textId="04BD8A78" w:rsidR="00912E9A" w:rsidRPr="00951CD7" w:rsidRDefault="00912E9A" w:rsidP="00B97E13">
      <w:pPr>
        <w:widowControl w:val="0"/>
        <w:ind w:firstLine="709"/>
        <w:jc w:val="both"/>
        <w:rPr>
          <w:sz w:val="28"/>
          <w:szCs w:val="28"/>
        </w:rPr>
      </w:pPr>
      <w:r w:rsidRPr="00951CD7">
        <w:rPr>
          <w:sz w:val="28"/>
          <w:szCs w:val="28"/>
        </w:rPr>
        <w:t xml:space="preserve">Основной объём непрограммных расходов составляют расходы местного бюджета по разделу 0100 «Общегосударственные вопросы», по которому </w:t>
      </w:r>
      <w:r w:rsidR="00B97E13" w:rsidRPr="00951CD7">
        <w:rPr>
          <w:sz w:val="28"/>
          <w:szCs w:val="28"/>
        </w:rPr>
        <w:t xml:space="preserve">                                </w:t>
      </w:r>
      <w:r w:rsidRPr="00951CD7">
        <w:rPr>
          <w:sz w:val="28"/>
          <w:szCs w:val="28"/>
        </w:rPr>
        <w:t>в 2025 году запланированы бюджетные ассигнования в сумме 4 034 802,7 тыс. рублей, в 2026 году – 4 279 098,8 тыс. рублей, в 2027 году – 4 755 959,3 тыс. рублей и включены расходы на функционирование администрации муниципального образования город Краснодар (за исключением отраслевых и функциональных органов администрации муниципального образования город Краснодар, расходы по которым отражены по соответствующим муниципальным программам муниципального образования город Краснодар), главы муниципального образования город Краснодар, городской Думы Краснодара, Контрольно-счётной палаты муниципального образования город Краснодар, отдельных муниципальных казённых учреждений, а также расходы по реализации функций, связанных с общегосударственным управлением.</w:t>
      </w:r>
    </w:p>
    <w:p w14:paraId="051E61E5" w14:textId="77777777" w:rsidR="00912E9A" w:rsidRPr="00951CD7" w:rsidRDefault="00912E9A" w:rsidP="00B97E13">
      <w:pPr>
        <w:widowControl w:val="0"/>
        <w:ind w:firstLine="709"/>
        <w:jc w:val="both"/>
        <w:rPr>
          <w:sz w:val="28"/>
          <w:szCs w:val="28"/>
        </w:rPr>
      </w:pPr>
      <w:r w:rsidRPr="00951CD7">
        <w:rPr>
          <w:sz w:val="28"/>
          <w:szCs w:val="28"/>
        </w:rPr>
        <w:t>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на 2025 год предусмотрены бюджетные ассигнования, источником финансового обеспечения которых являются Субвенции, предоставляемые из бюджета Краснодарского края на осуществление отдельных государственных полномочий Краснодарского края, в том числе по:</w:t>
      </w:r>
    </w:p>
    <w:p w14:paraId="799E4483" w14:textId="77777777" w:rsidR="00912E9A" w:rsidRPr="00951CD7" w:rsidRDefault="00912E9A" w:rsidP="00B97E13">
      <w:pPr>
        <w:widowControl w:val="0"/>
        <w:ind w:firstLine="709"/>
        <w:jc w:val="both"/>
        <w:rPr>
          <w:sz w:val="28"/>
          <w:szCs w:val="28"/>
        </w:rPr>
      </w:pPr>
      <w:r w:rsidRPr="00951CD7">
        <w:rPr>
          <w:sz w:val="28"/>
          <w:szCs w:val="28"/>
        </w:rPr>
        <w:lastRenderedPageBreak/>
        <w:t>созданию и организации деятельности комиссий по делам несовершеннолетних и защите их прав – 54 773,4 тыс. рублей;</w:t>
      </w:r>
    </w:p>
    <w:p w14:paraId="47B749E1" w14:textId="77777777" w:rsidR="00912E9A" w:rsidRPr="00951CD7" w:rsidRDefault="00912E9A" w:rsidP="00B97E13">
      <w:pPr>
        <w:widowControl w:val="0"/>
        <w:ind w:firstLine="709"/>
        <w:jc w:val="both"/>
        <w:rPr>
          <w:sz w:val="28"/>
          <w:szCs w:val="28"/>
        </w:rPr>
      </w:pPr>
      <w:r w:rsidRPr="00951CD7">
        <w:rPr>
          <w:sz w:val="28"/>
          <w:szCs w:val="28"/>
        </w:rPr>
        <w:t>образованию и организации деятельности административных комиссий – 1 000,0 тыс. рублей;</w:t>
      </w:r>
    </w:p>
    <w:p w14:paraId="5D9A12FB" w14:textId="1609F16A" w:rsidR="00912E9A" w:rsidRPr="00951CD7" w:rsidRDefault="00912E9A" w:rsidP="00B97E13">
      <w:pPr>
        <w:ind w:firstLine="709"/>
        <w:jc w:val="both"/>
        <w:rPr>
          <w:sz w:val="28"/>
          <w:szCs w:val="28"/>
        </w:rPr>
      </w:pPr>
      <w:r w:rsidRPr="00951CD7">
        <w:rPr>
          <w:sz w:val="28"/>
          <w:szCs w:val="28"/>
        </w:rPr>
        <w:t>осуществлению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w:t>
      </w:r>
      <w:r w:rsidR="00CE4C97">
        <w:rPr>
          <w:sz w:val="28"/>
          <w:szCs w:val="28"/>
        </w:rPr>
        <w:t>ё</w:t>
      </w:r>
      <w:r w:rsidRPr="00951CD7">
        <w:rPr>
          <w:sz w:val="28"/>
          <w:szCs w:val="28"/>
        </w:rPr>
        <w:t>мщика по которому обеспечены ипотекой (далее - выплата), в части при</w:t>
      </w:r>
      <w:r w:rsidR="00CE4C97">
        <w:rPr>
          <w:sz w:val="28"/>
          <w:szCs w:val="28"/>
        </w:rPr>
        <w:t>ё</w:t>
      </w:r>
      <w:r w:rsidRPr="00951CD7">
        <w:rPr>
          <w:sz w:val="28"/>
          <w:szCs w:val="28"/>
        </w:rPr>
        <w:t>ма заявления о предоставлении выплаты и прилагаемых к нему документов, выдачи уведомления о принятии заявления и документов; направления межведомственных запросов о представлении документов и информации, необходимых для предоставления выплаты, в рамках межведомственного информационного взаимодействия, обработки полученных ответов на межведомственные запросы; направления заявителю запроса об уточнении указанных сведений в случае выявления недостоверности и (или) неполноты сведений, содержащихся в заявлении и прилагаемых заявителем к нему документах; формирования и хранения уч</w:t>
      </w:r>
      <w:r w:rsidR="00CE4C97">
        <w:rPr>
          <w:sz w:val="28"/>
          <w:szCs w:val="28"/>
        </w:rPr>
        <w:t>ё</w:t>
      </w:r>
      <w:r w:rsidRPr="00951CD7">
        <w:rPr>
          <w:sz w:val="28"/>
          <w:szCs w:val="28"/>
        </w:rPr>
        <w:t>тного дела на каждого заявителя, в отношении которого рассматривается заявление о предоставлении выплаты; при</w:t>
      </w:r>
      <w:r w:rsidR="00CE4C97">
        <w:rPr>
          <w:sz w:val="28"/>
          <w:szCs w:val="28"/>
        </w:rPr>
        <w:t>ё</w:t>
      </w:r>
      <w:r w:rsidRPr="00951CD7">
        <w:rPr>
          <w:sz w:val="28"/>
          <w:szCs w:val="28"/>
        </w:rPr>
        <w:t>ма от получателя выплаты проекта договора купли-продажи жилого помещения, планируемого к приобретению за сч</w:t>
      </w:r>
      <w:r w:rsidR="00CE4C97">
        <w:rPr>
          <w:sz w:val="28"/>
          <w:szCs w:val="28"/>
        </w:rPr>
        <w:t>ё</w:t>
      </w:r>
      <w:r w:rsidRPr="00951CD7">
        <w:rPr>
          <w:sz w:val="28"/>
          <w:szCs w:val="28"/>
        </w:rPr>
        <w:t>т выплаты; контроля за приобретением жилых помещений за сч</w:t>
      </w:r>
      <w:r w:rsidR="00CE4C97">
        <w:rPr>
          <w:sz w:val="28"/>
          <w:szCs w:val="28"/>
        </w:rPr>
        <w:t>ё</w:t>
      </w:r>
      <w:r w:rsidRPr="00951CD7">
        <w:rPr>
          <w:sz w:val="28"/>
          <w:szCs w:val="28"/>
        </w:rPr>
        <w:t>т выплаты, в том числе пут</w:t>
      </w:r>
      <w:r w:rsidR="00CE4C97">
        <w:rPr>
          <w:sz w:val="28"/>
          <w:szCs w:val="28"/>
        </w:rPr>
        <w:t>ё</w:t>
      </w:r>
      <w:r w:rsidRPr="00951CD7">
        <w:rPr>
          <w:sz w:val="28"/>
          <w:szCs w:val="28"/>
        </w:rPr>
        <w:t>м направления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при</w:t>
      </w:r>
      <w:r w:rsidR="00CE4C97">
        <w:rPr>
          <w:sz w:val="28"/>
          <w:szCs w:val="28"/>
        </w:rPr>
        <w:t>ё</w:t>
      </w:r>
      <w:r w:rsidRPr="00951CD7">
        <w:rPr>
          <w:sz w:val="28"/>
          <w:szCs w:val="28"/>
        </w:rPr>
        <w:t>ма от получателя выплаты предусмотренных законодательством документов в случае направления средств выплаты для полного погашения предоставленного на приобретение жилого помещения кредита (займа) по договору, обязательства за</w:t>
      </w:r>
      <w:r w:rsidR="00CE4C97">
        <w:rPr>
          <w:sz w:val="28"/>
          <w:szCs w:val="28"/>
        </w:rPr>
        <w:t>ё</w:t>
      </w:r>
      <w:r w:rsidRPr="00951CD7">
        <w:rPr>
          <w:sz w:val="28"/>
          <w:szCs w:val="28"/>
        </w:rPr>
        <w:t>мщика по которому обеспечены ипотекой – 2 800,2 тыс. рублей;</w:t>
      </w:r>
    </w:p>
    <w:p w14:paraId="7AD703A4" w14:textId="77777777" w:rsidR="00912E9A" w:rsidRPr="00951CD7" w:rsidRDefault="00912E9A" w:rsidP="00B97E13">
      <w:pPr>
        <w:widowControl w:val="0"/>
        <w:ind w:firstLine="709"/>
        <w:jc w:val="both"/>
        <w:rPr>
          <w:sz w:val="28"/>
          <w:szCs w:val="28"/>
        </w:rPr>
      </w:pPr>
      <w:r w:rsidRPr="00951CD7">
        <w:rPr>
          <w:sz w:val="28"/>
          <w:szCs w:val="28"/>
        </w:rPr>
        <w:t xml:space="preserve">ведению учёта граждан отдельных категорий </w:t>
      </w:r>
      <w:proofErr w:type="gramStart"/>
      <w:r w:rsidRPr="00951CD7">
        <w:rPr>
          <w:sz w:val="28"/>
          <w:szCs w:val="28"/>
        </w:rPr>
        <w:t>в качестве</w:t>
      </w:r>
      <w:proofErr w:type="gramEnd"/>
      <w:r w:rsidRPr="00951CD7">
        <w:rPr>
          <w:sz w:val="28"/>
          <w:szCs w:val="28"/>
        </w:rPr>
        <w:t xml:space="preserve"> нуждающихся                     в жилых помещениях – 1 866,8 тыс. рублей;</w:t>
      </w:r>
    </w:p>
    <w:p w14:paraId="25B3B054" w14:textId="77777777" w:rsidR="00912E9A" w:rsidRPr="00951CD7" w:rsidRDefault="00912E9A" w:rsidP="00B97E13">
      <w:pPr>
        <w:widowControl w:val="0"/>
        <w:ind w:firstLine="709"/>
        <w:jc w:val="both"/>
        <w:rPr>
          <w:sz w:val="28"/>
          <w:szCs w:val="28"/>
        </w:rPr>
      </w:pPr>
      <w:r w:rsidRPr="00951CD7">
        <w:rPr>
          <w:sz w:val="28"/>
          <w:szCs w:val="28"/>
        </w:rPr>
        <w:t>осуществлению регионального государственного жилищного надзора и лицензионного контроля – 16 801,2 тыс. рублей;</w:t>
      </w:r>
    </w:p>
    <w:p w14:paraId="798042D4" w14:textId="77777777" w:rsidR="00912E9A" w:rsidRPr="00951CD7" w:rsidRDefault="00912E9A" w:rsidP="00B97E13">
      <w:pPr>
        <w:widowControl w:val="0"/>
        <w:ind w:firstLine="709"/>
        <w:jc w:val="both"/>
        <w:rPr>
          <w:sz w:val="28"/>
          <w:szCs w:val="28"/>
        </w:rPr>
      </w:pPr>
      <w:r w:rsidRPr="00951CD7">
        <w:rPr>
          <w:sz w:val="28"/>
          <w:szCs w:val="28"/>
        </w:rPr>
        <w:t>регулированию тарифов в сфере холодного водоснабжения, водоотведения – 933,6 тыс. рублей;</w:t>
      </w:r>
    </w:p>
    <w:p w14:paraId="4890C7AF" w14:textId="77777777" w:rsidR="00912E9A" w:rsidRPr="00951CD7" w:rsidRDefault="00912E9A" w:rsidP="00B97E13">
      <w:pPr>
        <w:widowControl w:val="0"/>
        <w:ind w:firstLine="709"/>
        <w:jc w:val="both"/>
        <w:rPr>
          <w:sz w:val="28"/>
          <w:szCs w:val="28"/>
        </w:rPr>
      </w:pPr>
      <w:r w:rsidRPr="00951CD7">
        <w:rPr>
          <w:sz w:val="28"/>
          <w:szCs w:val="28"/>
        </w:rPr>
        <w:t>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 3 734,0 тыс. рублей;</w:t>
      </w:r>
    </w:p>
    <w:p w14:paraId="75496A66" w14:textId="77777777" w:rsidR="00912E9A" w:rsidRPr="00951CD7" w:rsidRDefault="00912E9A" w:rsidP="00B97E13">
      <w:pPr>
        <w:widowControl w:val="0"/>
        <w:ind w:firstLine="709"/>
        <w:jc w:val="both"/>
        <w:rPr>
          <w:sz w:val="28"/>
          <w:szCs w:val="28"/>
        </w:rPr>
      </w:pPr>
      <w:r w:rsidRPr="00951CD7">
        <w:rPr>
          <w:sz w:val="28"/>
          <w:szCs w:val="28"/>
        </w:rPr>
        <w:t xml:space="preserve">установлению регулируемых тарифов на перевозки пассажиров и багажа </w:t>
      </w:r>
      <w:r w:rsidRPr="00951CD7">
        <w:rPr>
          <w:sz w:val="28"/>
          <w:szCs w:val="28"/>
        </w:rPr>
        <w:lastRenderedPageBreak/>
        <w:t>автомобильным и городским наземным электрическим транспортом по муниципальным маршрутам регулярных перевозок в границах муниципального образования – 454,0 тыс. рублей;</w:t>
      </w:r>
    </w:p>
    <w:p w14:paraId="1C83C57D" w14:textId="77777777" w:rsidR="00912E9A" w:rsidRPr="00951CD7" w:rsidRDefault="00912E9A" w:rsidP="00B97E13">
      <w:pPr>
        <w:widowControl w:val="0"/>
        <w:ind w:firstLine="709"/>
        <w:jc w:val="both"/>
        <w:rPr>
          <w:sz w:val="28"/>
          <w:szCs w:val="28"/>
        </w:rPr>
      </w:pPr>
      <w:r w:rsidRPr="00951CD7">
        <w:rPr>
          <w:sz w:val="28"/>
          <w:szCs w:val="28"/>
        </w:rPr>
        <w:t>поддержке сельскохозяйственного производства – 930,4 тыс. рублей.</w:t>
      </w:r>
    </w:p>
    <w:p w14:paraId="7A37341E" w14:textId="767C5F38" w:rsidR="005F31AA" w:rsidRPr="00951CD7" w:rsidRDefault="005F31AA" w:rsidP="00B97E13">
      <w:pPr>
        <w:ind w:firstLine="709"/>
        <w:jc w:val="both"/>
        <w:rPr>
          <w:sz w:val="28"/>
          <w:szCs w:val="28"/>
        </w:rPr>
      </w:pPr>
      <w:r w:rsidRPr="00951CD7">
        <w:rPr>
          <w:sz w:val="28"/>
          <w:szCs w:val="28"/>
        </w:rPr>
        <w:t>По подразделу 0105 «Судебная система» на 2025 год предусмотрены бюджетные ассигновани</w:t>
      </w:r>
      <w:r w:rsidR="003400C8">
        <w:rPr>
          <w:sz w:val="28"/>
          <w:szCs w:val="28"/>
        </w:rPr>
        <w:t>я</w:t>
      </w:r>
      <w:r w:rsidRPr="00951CD7">
        <w:rPr>
          <w:sz w:val="28"/>
          <w:szCs w:val="28"/>
        </w:rPr>
        <w:t xml:space="preserve"> по осуществлению полномочий по составлению (изменению) списков кандидатов в присяжные заседатели федеральных судов общей юрисдикции в Российской Федерации – 207,8 тыс. рублей.</w:t>
      </w:r>
    </w:p>
    <w:p w14:paraId="144DC3A7" w14:textId="1047AAD0" w:rsidR="000052F7" w:rsidRPr="00951CD7" w:rsidRDefault="000052F7" w:rsidP="000052F7">
      <w:pPr>
        <w:widowControl w:val="0"/>
        <w:ind w:firstLine="709"/>
        <w:jc w:val="both"/>
        <w:rPr>
          <w:sz w:val="28"/>
          <w:szCs w:val="28"/>
        </w:rPr>
      </w:pPr>
      <w:r w:rsidRPr="00951CD7">
        <w:rPr>
          <w:sz w:val="28"/>
          <w:szCs w:val="28"/>
        </w:rPr>
        <w:t xml:space="preserve">По подразделу 0107 «Обеспечение проведения выборов и референдумов» на 2025 год предусмотрены бюджетные ассигнования в сумме 93 445,5 тыс. рублей. </w:t>
      </w:r>
    </w:p>
    <w:p w14:paraId="56051CFF" w14:textId="0473ED67" w:rsidR="005F31AA" w:rsidRPr="00951CD7" w:rsidRDefault="005F31AA" w:rsidP="00B97E13">
      <w:pPr>
        <w:widowControl w:val="0"/>
        <w:ind w:firstLine="709"/>
        <w:jc w:val="both"/>
        <w:rPr>
          <w:sz w:val="28"/>
          <w:szCs w:val="28"/>
        </w:rPr>
      </w:pPr>
      <w:r w:rsidRPr="00951CD7">
        <w:rPr>
          <w:sz w:val="28"/>
          <w:szCs w:val="28"/>
        </w:rPr>
        <w:t xml:space="preserve">По подразделу 0111 «Резервные фонды» на 2025 год и на плановый период 2026 и 2027 годов предусмотрены бюджетные ассигнования в сумме </w:t>
      </w:r>
      <w:r w:rsidR="000052F7" w:rsidRPr="00951CD7">
        <w:rPr>
          <w:sz w:val="28"/>
          <w:szCs w:val="28"/>
        </w:rPr>
        <w:t xml:space="preserve">по               </w:t>
      </w:r>
      <w:r w:rsidRPr="00951CD7">
        <w:rPr>
          <w:sz w:val="28"/>
          <w:szCs w:val="28"/>
        </w:rPr>
        <w:t xml:space="preserve">332 000,0 тыс. рублей ежегодно. </w:t>
      </w:r>
    </w:p>
    <w:p w14:paraId="0C7C51DC" w14:textId="471FC056" w:rsidR="005F31AA" w:rsidRPr="00951CD7" w:rsidRDefault="005F31AA" w:rsidP="00B97E13">
      <w:pPr>
        <w:widowControl w:val="0"/>
        <w:ind w:firstLine="709"/>
        <w:jc w:val="both"/>
        <w:rPr>
          <w:sz w:val="28"/>
          <w:szCs w:val="28"/>
        </w:rPr>
      </w:pPr>
      <w:r w:rsidRPr="00951CD7">
        <w:rPr>
          <w:sz w:val="28"/>
          <w:szCs w:val="28"/>
        </w:rPr>
        <w:t>По подразделу 0113 «Другие общегосударственные вопросы» в 2025 году помимо бюджетных ассигнований на руководство и управление в сфере установленных функций в сумме 48</w:t>
      </w:r>
      <w:r w:rsidR="00CE4C97">
        <w:rPr>
          <w:sz w:val="28"/>
          <w:szCs w:val="28"/>
        </w:rPr>
        <w:t> </w:t>
      </w:r>
      <w:r w:rsidRPr="00951CD7">
        <w:rPr>
          <w:sz w:val="28"/>
          <w:szCs w:val="28"/>
        </w:rPr>
        <w:t xml:space="preserve">569,5 тыс. рублей и обеспечение деятельности муниципальных казённых учреждений муниципального образования город Краснодар в сумме 614 988,9 тыс. рублей запланированы ассигнования на: </w:t>
      </w:r>
    </w:p>
    <w:p w14:paraId="185D2669" w14:textId="77777777" w:rsidR="005F31AA" w:rsidRPr="00951CD7" w:rsidRDefault="005F31AA" w:rsidP="00B97E13">
      <w:pPr>
        <w:widowControl w:val="0"/>
        <w:ind w:firstLine="709"/>
        <w:jc w:val="both"/>
        <w:rPr>
          <w:sz w:val="28"/>
          <w:szCs w:val="28"/>
        </w:rPr>
      </w:pPr>
      <w:r w:rsidRPr="00951CD7">
        <w:rPr>
          <w:sz w:val="28"/>
          <w:szCs w:val="28"/>
        </w:rPr>
        <w:t>исполнение решений судебных органов в сумме 639 374,0 тыс. рублей;</w:t>
      </w:r>
    </w:p>
    <w:p w14:paraId="48975A8B" w14:textId="77777777" w:rsidR="005F31AA" w:rsidRPr="00951CD7" w:rsidRDefault="005F31AA" w:rsidP="00B97E13">
      <w:pPr>
        <w:widowControl w:val="0"/>
        <w:ind w:firstLine="709"/>
        <w:jc w:val="both"/>
        <w:rPr>
          <w:sz w:val="28"/>
          <w:szCs w:val="28"/>
        </w:rPr>
      </w:pPr>
      <w:r w:rsidRPr="00951CD7">
        <w:rPr>
          <w:sz w:val="28"/>
          <w:szCs w:val="28"/>
        </w:rPr>
        <w:t>реализацию иных расходов, связанных с общегосударственным управлением в сумме 101 978,8 тыс. рублей, которые планируется направить на проведение мероприятий в соответствии с Календарём праздничных мероприятий, юбилейных и памятных дат, реализацию мероприятий инициативных проектов на территории муниципального образования город Краснодар и другие.</w:t>
      </w:r>
    </w:p>
    <w:p w14:paraId="323304E6" w14:textId="4CAAFD45" w:rsidR="00BB3F2F" w:rsidRPr="00951CD7" w:rsidRDefault="00BB3F2F" w:rsidP="00B97E13">
      <w:pPr>
        <w:widowControl w:val="0"/>
        <w:ind w:firstLine="709"/>
        <w:jc w:val="both"/>
      </w:pPr>
      <w:r w:rsidRPr="00951CD7">
        <w:rPr>
          <w:sz w:val="28"/>
          <w:szCs w:val="28"/>
        </w:rPr>
        <w:t xml:space="preserve">По разделу 0300 «Национальная безопасность и правоохранительная деятельность» на </w:t>
      </w:r>
      <w:r w:rsidR="00CA5535" w:rsidRPr="00951CD7">
        <w:rPr>
          <w:sz w:val="28"/>
          <w:szCs w:val="28"/>
        </w:rPr>
        <w:t xml:space="preserve">2025–2027 годы </w:t>
      </w:r>
      <w:r w:rsidRPr="00951CD7">
        <w:rPr>
          <w:sz w:val="28"/>
          <w:szCs w:val="28"/>
        </w:rPr>
        <w:t>предусмотрены субвенции в сумме                            по 252,0 тыс. рублей ежегодно на осуществление отдельных государственных полномочий Краснодарского края по формированию списков семей и граждан, лишившихся жилого помещения в результате чрезвычайных ситуаций.</w:t>
      </w:r>
    </w:p>
    <w:p w14:paraId="6319278E" w14:textId="79ADF4A1" w:rsidR="00FA48BE" w:rsidRPr="00951CD7" w:rsidRDefault="00FA48BE" w:rsidP="00B97E13">
      <w:pPr>
        <w:widowControl w:val="0"/>
        <w:ind w:firstLine="709"/>
        <w:contextualSpacing/>
        <w:jc w:val="both"/>
      </w:pPr>
      <w:r w:rsidRPr="00951CD7">
        <w:rPr>
          <w:sz w:val="28"/>
          <w:szCs w:val="28"/>
        </w:rPr>
        <w:t>По подразделу 0412 «Другие вопросы в области национальной экономики» департаменту транспорта и дорожного хозяйства администрации муниципального образования город Краснодар предусмотрены бюджетные ассигнования на проведение первичных осмотров транспортных средств на предмет причинённого ущерба в результате дорожно-транспортного происшествия (составление экспертизы, подготовка судебных экспертиз, рецензии на судебные экспертизы</w:t>
      </w:r>
      <w:r w:rsidR="008A798E" w:rsidRPr="00951CD7">
        <w:rPr>
          <w:sz w:val="28"/>
          <w:szCs w:val="28"/>
        </w:rPr>
        <w:t xml:space="preserve"> и выход эксперта в суд) на 2025 год и на плановый период 2026 и 2027</w:t>
      </w:r>
      <w:r w:rsidRPr="00951CD7">
        <w:rPr>
          <w:sz w:val="28"/>
          <w:szCs w:val="28"/>
        </w:rPr>
        <w:t xml:space="preserve"> годов запланировано по 600,0 тыс. рублей ежегодно.</w:t>
      </w:r>
    </w:p>
    <w:p w14:paraId="38D1ADF8" w14:textId="77777777" w:rsidR="00532816" w:rsidRPr="00951CD7" w:rsidRDefault="00532816" w:rsidP="00B97E13">
      <w:pPr>
        <w:widowControl w:val="0"/>
        <w:ind w:firstLine="709"/>
        <w:jc w:val="both"/>
        <w:rPr>
          <w:rFonts w:eastAsiaTheme="minorHAnsi"/>
          <w:sz w:val="28"/>
          <w:szCs w:val="28"/>
          <w:lang w:eastAsia="en-US"/>
        </w:rPr>
      </w:pPr>
      <w:r w:rsidRPr="00951CD7">
        <w:rPr>
          <w:sz w:val="28"/>
          <w:szCs w:val="28"/>
        </w:rPr>
        <w:t>По подразделу 0503 «Благоустройство» предусмотрены</w:t>
      </w:r>
      <w:r w:rsidRPr="00951CD7">
        <w:rPr>
          <w:rFonts w:eastAsiaTheme="minorHAnsi"/>
          <w:sz w:val="28"/>
          <w:szCs w:val="28"/>
          <w:lang w:eastAsia="en-US"/>
        </w:rPr>
        <w:t xml:space="preserve"> бюджетные ассигнования на 2025 год за счёт средств местного бюджета на покос сорной и карантинной растительности на земельных участках, находящихся в постоянном (бессрочном) пользовании на балансе подведомственных учреждений главных </w:t>
      </w:r>
      <w:r w:rsidRPr="00951CD7">
        <w:rPr>
          <w:rFonts w:eastAsiaTheme="minorHAnsi"/>
          <w:sz w:val="28"/>
          <w:szCs w:val="28"/>
          <w:lang w:eastAsia="en-US"/>
        </w:rPr>
        <w:lastRenderedPageBreak/>
        <w:t>распорядителей бюджетных средств, в сумме 12 900,0 тыс. рублей, на 2026 год – 13 200,0 тыс. рублей, на 2027 год – 13 500,0 тыс. рублей.</w:t>
      </w:r>
    </w:p>
    <w:p w14:paraId="5F0BDB82" w14:textId="27913BFD" w:rsidR="00532816" w:rsidRPr="00951CD7" w:rsidRDefault="00532816" w:rsidP="00B97E13">
      <w:pPr>
        <w:widowControl w:val="0"/>
        <w:ind w:firstLine="709"/>
        <w:jc w:val="both"/>
        <w:rPr>
          <w:sz w:val="28"/>
          <w:szCs w:val="28"/>
        </w:rPr>
      </w:pPr>
      <w:r w:rsidRPr="00951CD7">
        <w:rPr>
          <w:rFonts w:eastAsiaTheme="minorHAnsi"/>
          <w:sz w:val="28"/>
          <w:szCs w:val="28"/>
          <w:lang w:eastAsia="en-US"/>
        </w:rPr>
        <w:t>На 2025 год бюджетные ассигнования предусмотрены департаменту строительства администрации муниципального образования город Краснодар в сумме 5 100,0 тыс. рублей и департаменту транспорта и дорожного хозяйства администрации муниципального образования город Краснодар в сумме</w:t>
      </w:r>
      <w:r w:rsidRPr="00951CD7">
        <w:rPr>
          <w:sz w:val="28"/>
          <w:szCs w:val="28"/>
        </w:rPr>
        <w:t xml:space="preserve"> </w:t>
      </w:r>
      <w:r w:rsidR="00B97E13" w:rsidRPr="00951CD7">
        <w:rPr>
          <w:sz w:val="28"/>
          <w:szCs w:val="28"/>
        </w:rPr>
        <w:t xml:space="preserve">                             </w:t>
      </w:r>
      <w:r w:rsidRPr="00951CD7">
        <w:rPr>
          <w:sz w:val="28"/>
          <w:szCs w:val="28"/>
        </w:rPr>
        <w:t>7 800,0 тыс. рублей.</w:t>
      </w:r>
    </w:p>
    <w:p w14:paraId="092AA020" w14:textId="4F9975AB" w:rsidR="00A71E52" w:rsidRPr="00951CD7" w:rsidRDefault="00A71E52" w:rsidP="00B97E13">
      <w:pPr>
        <w:widowControl w:val="0"/>
        <w:ind w:firstLine="709"/>
        <w:jc w:val="both"/>
        <w:rPr>
          <w:sz w:val="28"/>
          <w:szCs w:val="28"/>
        </w:rPr>
      </w:pPr>
      <w:r w:rsidRPr="00951CD7">
        <w:rPr>
          <w:sz w:val="28"/>
          <w:szCs w:val="28"/>
        </w:rPr>
        <w:t>По разделу 1000 «Социальная политика» предусмотрены</w:t>
      </w:r>
      <w:r w:rsidRPr="00951CD7">
        <w:rPr>
          <w:rFonts w:eastAsiaTheme="minorHAnsi"/>
          <w:sz w:val="28"/>
          <w:szCs w:val="28"/>
          <w:lang w:eastAsia="en-US"/>
        </w:rPr>
        <w:t xml:space="preserve"> бюджетные ассигнования на 2025 год в сумме 90 241,8 тыс. рублей, на 2026–2027 годы </w:t>
      </w:r>
      <w:r w:rsidRPr="00951CD7">
        <w:rPr>
          <w:sz w:val="28"/>
          <w:szCs w:val="28"/>
        </w:rPr>
        <w:t>в сумме по 18 176,7 тыс. рублей ежегодно.</w:t>
      </w:r>
    </w:p>
    <w:p w14:paraId="6C2473E5" w14:textId="77777777" w:rsidR="00EC54AE" w:rsidRDefault="00F53FD4" w:rsidP="00FB3A61">
      <w:pPr>
        <w:widowControl w:val="0"/>
        <w:ind w:firstLine="709"/>
        <w:jc w:val="both"/>
        <w:rPr>
          <w:sz w:val="28"/>
          <w:szCs w:val="28"/>
        </w:rPr>
      </w:pPr>
      <w:r w:rsidRPr="00951CD7">
        <w:rPr>
          <w:sz w:val="28"/>
          <w:szCs w:val="28"/>
        </w:rPr>
        <w:t>По разделу 1200 «Средс</w:t>
      </w:r>
      <w:r w:rsidR="00C5107E" w:rsidRPr="00951CD7">
        <w:rPr>
          <w:sz w:val="28"/>
          <w:szCs w:val="28"/>
        </w:rPr>
        <w:t>тва массовой</w:t>
      </w:r>
      <w:r w:rsidR="00465D19" w:rsidRPr="00951CD7">
        <w:rPr>
          <w:sz w:val="28"/>
          <w:szCs w:val="28"/>
        </w:rPr>
        <w:t xml:space="preserve"> информации» на </w:t>
      </w:r>
      <w:r w:rsidR="00CA5535" w:rsidRPr="00951CD7">
        <w:rPr>
          <w:sz w:val="28"/>
          <w:szCs w:val="28"/>
        </w:rPr>
        <w:t xml:space="preserve">2025–2027 годы </w:t>
      </w:r>
      <w:r w:rsidRPr="00951CD7">
        <w:rPr>
          <w:sz w:val="28"/>
          <w:szCs w:val="28"/>
        </w:rPr>
        <w:t xml:space="preserve">предусмотрены бюджетные ассигнования на освещение деятельности городской Думы Краснодара в средствах массовой информации в сумме по </w:t>
      </w:r>
      <w:r w:rsidR="00D613C9" w:rsidRPr="00951CD7">
        <w:rPr>
          <w:sz w:val="28"/>
          <w:szCs w:val="28"/>
        </w:rPr>
        <w:t xml:space="preserve">                             </w:t>
      </w:r>
      <w:r w:rsidRPr="00951CD7">
        <w:rPr>
          <w:sz w:val="28"/>
          <w:szCs w:val="28"/>
        </w:rPr>
        <w:t>25 407,0 тыс. рублей ежегодно.</w:t>
      </w:r>
    </w:p>
    <w:p w14:paraId="5E286C20" w14:textId="07381C77" w:rsidR="0036659A" w:rsidRPr="00951CD7" w:rsidRDefault="009B5F26" w:rsidP="00FB3A61">
      <w:pPr>
        <w:widowControl w:val="0"/>
        <w:ind w:firstLine="709"/>
        <w:jc w:val="both"/>
        <w:rPr>
          <w:rFonts w:eastAsiaTheme="minorHAnsi"/>
          <w:sz w:val="28"/>
          <w:szCs w:val="28"/>
          <w:lang w:eastAsia="en-US"/>
        </w:rPr>
      </w:pPr>
      <w:r w:rsidRPr="00951CD7">
        <w:rPr>
          <w:rFonts w:eastAsiaTheme="minorHAnsi"/>
          <w:sz w:val="28"/>
          <w:szCs w:val="28"/>
          <w:lang w:eastAsia="en-US"/>
        </w:rPr>
        <w:t xml:space="preserve">Условно </w:t>
      </w:r>
      <w:r w:rsidR="00DE62C1" w:rsidRPr="00951CD7">
        <w:rPr>
          <w:rFonts w:eastAsiaTheme="minorHAnsi"/>
          <w:sz w:val="28"/>
          <w:szCs w:val="28"/>
          <w:lang w:eastAsia="en-US"/>
        </w:rPr>
        <w:t>утверждённые расходы запланированы в соответствии со стать</w:t>
      </w:r>
      <w:r w:rsidR="00E941FE" w:rsidRPr="00951CD7">
        <w:rPr>
          <w:rFonts w:eastAsiaTheme="minorHAnsi"/>
          <w:sz w:val="28"/>
          <w:szCs w:val="28"/>
          <w:lang w:eastAsia="en-US"/>
        </w:rPr>
        <w:t>ё</w:t>
      </w:r>
      <w:r w:rsidR="00DE62C1" w:rsidRPr="00951CD7">
        <w:rPr>
          <w:rFonts w:eastAsiaTheme="minorHAnsi"/>
          <w:sz w:val="28"/>
          <w:szCs w:val="28"/>
          <w:lang w:eastAsia="en-US"/>
        </w:rPr>
        <w:t>й 184.1 Бюджетного кодекса на 202</w:t>
      </w:r>
      <w:r w:rsidR="006C0BAF" w:rsidRPr="00951CD7">
        <w:rPr>
          <w:rFonts w:eastAsiaTheme="minorHAnsi"/>
          <w:sz w:val="28"/>
          <w:szCs w:val="28"/>
          <w:lang w:eastAsia="en-US"/>
        </w:rPr>
        <w:t>6</w:t>
      </w:r>
      <w:r w:rsidR="00DE62C1" w:rsidRPr="00951CD7">
        <w:rPr>
          <w:rFonts w:eastAsiaTheme="minorHAnsi"/>
          <w:sz w:val="28"/>
          <w:szCs w:val="28"/>
          <w:lang w:eastAsia="en-US"/>
        </w:rPr>
        <w:t xml:space="preserve"> год в сумме </w:t>
      </w:r>
      <w:r w:rsidR="006C0BAF" w:rsidRPr="00951CD7">
        <w:rPr>
          <w:rFonts w:eastAsiaTheme="minorHAnsi"/>
          <w:sz w:val="28"/>
          <w:szCs w:val="28"/>
          <w:lang w:eastAsia="en-US"/>
        </w:rPr>
        <w:t>1</w:t>
      </w:r>
      <w:r w:rsidR="00E70DB1">
        <w:rPr>
          <w:rFonts w:eastAsiaTheme="minorHAnsi"/>
          <w:sz w:val="28"/>
          <w:szCs w:val="28"/>
          <w:lang w:eastAsia="en-US"/>
        </w:rPr>
        <w:t> </w:t>
      </w:r>
      <w:r w:rsidR="006C0BAF" w:rsidRPr="00951CD7">
        <w:rPr>
          <w:rFonts w:eastAsiaTheme="minorHAnsi"/>
          <w:sz w:val="28"/>
          <w:szCs w:val="28"/>
          <w:lang w:eastAsia="en-US"/>
        </w:rPr>
        <w:t>100</w:t>
      </w:r>
      <w:r w:rsidR="00B103A9" w:rsidRPr="00951CD7">
        <w:rPr>
          <w:rFonts w:eastAsiaTheme="minorHAnsi"/>
          <w:sz w:val="28"/>
          <w:szCs w:val="28"/>
          <w:lang w:eastAsia="en-US"/>
        </w:rPr>
        <w:t> 000,0</w:t>
      </w:r>
      <w:r w:rsidR="00DE62C1" w:rsidRPr="00951CD7">
        <w:rPr>
          <w:rFonts w:eastAsiaTheme="minorHAnsi"/>
          <w:sz w:val="28"/>
          <w:szCs w:val="28"/>
          <w:lang w:eastAsia="en-US"/>
        </w:rPr>
        <w:t xml:space="preserve"> тыс. рублей</w:t>
      </w:r>
      <w:r w:rsidR="0078053C" w:rsidRPr="00951CD7">
        <w:rPr>
          <w:rFonts w:eastAsiaTheme="minorHAnsi"/>
          <w:sz w:val="28"/>
          <w:szCs w:val="28"/>
          <w:lang w:eastAsia="en-US"/>
        </w:rPr>
        <w:t xml:space="preserve"> или не менее </w:t>
      </w:r>
      <w:r w:rsidR="00DE62C1" w:rsidRPr="00951CD7">
        <w:rPr>
          <w:rFonts w:eastAsiaTheme="minorHAnsi"/>
          <w:sz w:val="28"/>
          <w:szCs w:val="28"/>
          <w:lang w:eastAsia="en-US"/>
        </w:rPr>
        <w:t>2,5 процента общего объ</w:t>
      </w:r>
      <w:r w:rsidR="003935FD" w:rsidRPr="00951CD7">
        <w:rPr>
          <w:rFonts w:eastAsiaTheme="minorHAnsi"/>
          <w:sz w:val="28"/>
          <w:szCs w:val="28"/>
          <w:lang w:eastAsia="en-US"/>
        </w:rPr>
        <w:t>ё</w:t>
      </w:r>
      <w:r w:rsidR="00DE62C1" w:rsidRPr="00951CD7">
        <w:rPr>
          <w:rFonts w:eastAsiaTheme="minorHAnsi"/>
          <w:sz w:val="28"/>
          <w:szCs w:val="28"/>
          <w:lang w:eastAsia="en-US"/>
        </w:rPr>
        <w:t>ма расходов бюджета (без уч</w:t>
      </w:r>
      <w:r w:rsidR="0078053C" w:rsidRPr="00951CD7">
        <w:rPr>
          <w:rFonts w:eastAsiaTheme="minorHAnsi"/>
          <w:sz w:val="28"/>
          <w:szCs w:val="28"/>
          <w:lang w:eastAsia="en-US"/>
        </w:rPr>
        <w:t>ё</w:t>
      </w:r>
      <w:r w:rsidR="00DE62C1" w:rsidRPr="00951CD7">
        <w:rPr>
          <w:rFonts w:eastAsiaTheme="minorHAnsi"/>
          <w:sz w:val="28"/>
          <w:szCs w:val="28"/>
          <w:lang w:eastAsia="en-US"/>
        </w:rPr>
        <w:t>та расходов бюджета, предусмотренных за сч</w:t>
      </w:r>
      <w:r w:rsidR="00FC635E" w:rsidRPr="00951CD7">
        <w:rPr>
          <w:rFonts w:eastAsiaTheme="minorHAnsi"/>
          <w:sz w:val="28"/>
          <w:szCs w:val="28"/>
          <w:lang w:eastAsia="en-US"/>
        </w:rPr>
        <w:t>ё</w:t>
      </w:r>
      <w:r w:rsidR="00DE62C1" w:rsidRPr="00951CD7">
        <w:rPr>
          <w:rFonts w:eastAsiaTheme="minorHAnsi"/>
          <w:sz w:val="28"/>
          <w:szCs w:val="28"/>
          <w:lang w:eastAsia="en-US"/>
        </w:rPr>
        <w:t>т межбюджетных трансфертов из других бюджетов бюджетной системы Российской Федерации, имеющих целевое назначение), на 202</w:t>
      </w:r>
      <w:r w:rsidR="006C0BAF" w:rsidRPr="00951CD7">
        <w:rPr>
          <w:rFonts w:eastAsiaTheme="minorHAnsi"/>
          <w:sz w:val="28"/>
          <w:szCs w:val="28"/>
          <w:lang w:eastAsia="en-US"/>
        </w:rPr>
        <w:t>7</w:t>
      </w:r>
      <w:r w:rsidR="00DE62C1" w:rsidRPr="00951CD7">
        <w:rPr>
          <w:rFonts w:eastAsiaTheme="minorHAnsi"/>
          <w:sz w:val="28"/>
          <w:szCs w:val="28"/>
          <w:lang w:eastAsia="en-US"/>
        </w:rPr>
        <w:t xml:space="preserve"> год в сумме </w:t>
      </w:r>
      <w:r w:rsidR="006C0BAF" w:rsidRPr="00951CD7">
        <w:rPr>
          <w:rFonts w:eastAsiaTheme="minorHAnsi"/>
          <w:sz w:val="28"/>
          <w:szCs w:val="28"/>
          <w:lang w:eastAsia="en-US"/>
        </w:rPr>
        <w:t>2</w:t>
      </w:r>
      <w:r w:rsidR="00E70DB1">
        <w:rPr>
          <w:rFonts w:eastAsiaTheme="minorHAnsi"/>
          <w:sz w:val="28"/>
          <w:szCs w:val="28"/>
          <w:lang w:eastAsia="en-US"/>
        </w:rPr>
        <w:t> </w:t>
      </w:r>
      <w:r w:rsidR="006C0BAF" w:rsidRPr="00951CD7">
        <w:rPr>
          <w:rFonts w:eastAsiaTheme="minorHAnsi"/>
          <w:sz w:val="28"/>
          <w:szCs w:val="28"/>
          <w:lang w:eastAsia="en-US"/>
        </w:rPr>
        <w:t>045</w:t>
      </w:r>
      <w:r w:rsidR="00784AE1" w:rsidRPr="00951CD7">
        <w:rPr>
          <w:rFonts w:eastAsiaTheme="minorHAnsi"/>
          <w:sz w:val="28"/>
          <w:szCs w:val="28"/>
          <w:lang w:val="en-US" w:eastAsia="en-US"/>
        </w:rPr>
        <w:t> </w:t>
      </w:r>
      <w:r w:rsidR="00B103A9" w:rsidRPr="00951CD7">
        <w:rPr>
          <w:rFonts w:eastAsiaTheme="minorHAnsi"/>
          <w:sz w:val="28"/>
          <w:szCs w:val="28"/>
          <w:lang w:eastAsia="en-US"/>
        </w:rPr>
        <w:t>000,0</w:t>
      </w:r>
      <w:r w:rsidR="00D15217" w:rsidRPr="00951CD7">
        <w:rPr>
          <w:rFonts w:eastAsiaTheme="minorHAnsi"/>
          <w:sz w:val="28"/>
          <w:szCs w:val="28"/>
          <w:lang w:eastAsia="en-US"/>
        </w:rPr>
        <w:t xml:space="preserve"> тыс. рублей</w:t>
      </w:r>
      <w:r w:rsidR="004E50AC" w:rsidRPr="00951CD7">
        <w:rPr>
          <w:rFonts w:eastAsiaTheme="minorHAnsi"/>
          <w:sz w:val="28"/>
          <w:szCs w:val="28"/>
          <w:lang w:eastAsia="en-US"/>
        </w:rPr>
        <w:t xml:space="preserve"> или не менее </w:t>
      </w:r>
      <w:r w:rsidR="009D27DF" w:rsidRPr="00951CD7">
        <w:rPr>
          <w:rFonts w:eastAsiaTheme="minorHAnsi"/>
          <w:sz w:val="28"/>
          <w:szCs w:val="28"/>
          <w:lang w:eastAsia="en-US"/>
        </w:rPr>
        <w:br/>
      </w:r>
      <w:r w:rsidR="00D15217" w:rsidRPr="00951CD7">
        <w:rPr>
          <w:rFonts w:eastAsiaTheme="minorHAnsi"/>
          <w:sz w:val="28"/>
          <w:szCs w:val="28"/>
          <w:lang w:eastAsia="en-US"/>
        </w:rPr>
        <w:t>5 процент</w:t>
      </w:r>
      <w:r w:rsidR="004E50AC" w:rsidRPr="00951CD7">
        <w:rPr>
          <w:rFonts w:eastAsiaTheme="minorHAnsi"/>
          <w:sz w:val="28"/>
          <w:szCs w:val="28"/>
          <w:lang w:eastAsia="en-US"/>
        </w:rPr>
        <w:t>ов</w:t>
      </w:r>
      <w:r w:rsidR="00D15217" w:rsidRPr="00951CD7">
        <w:rPr>
          <w:rFonts w:eastAsiaTheme="minorHAnsi"/>
          <w:sz w:val="28"/>
          <w:szCs w:val="28"/>
          <w:lang w:eastAsia="en-US"/>
        </w:rPr>
        <w:t xml:space="preserve"> </w:t>
      </w:r>
      <w:r w:rsidR="00DE62C1" w:rsidRPr="00951CD7">
        <w:rPr>
          <w:rFonts w:eastAsiaTheme="minorHAnsi"/>
          <w:sz w:val="28"/>
          <w:szCs w:val="28"/>
          <w:lang w:eastAsia="en-US"/>
        </w:rPr>
        <w:t>общего объ</w:t>
      </w:r>
      <w:r w:rsidR="003935FD" w:rsidRPr="00951CD7">
        <w:rPr>
          <w:rFonts w:eastAsiaTheme="minorHAnsi"/>
          <w:sz w:val="28"/>
          <w:szCs w:val="28"/>
          <w:lang w:eastAsia="en-US"/>
        </w:rPr>
        <w:t>ё</w:t>
      </w:r>
      <w:r w:rsidR="00DE62C1" w:rsidRPr="00951CD7">
        <w:rPr>
          <w:rFonts w:eastAsiaTheme="minorHAnsi"/>
          <w:sz w:val="28"/>
          <w:szCs w:val="28"/>
          <w:lang w:eastAsia="en-US"/>
        </w:rPr>
        <w:t>ма расходов бюджета (без уч</w:t>
      </w:r>
      <w:r w:rsidR="00E941FE" w:rsidRPr="00951CD7">
        <w:rPr>
          <w:rFonts w:eastAsiaTheme="minorHAnsi"/>
          <w:sz w:val="28"/>
          <w:szCs w:val="28"/>
          <w:lang w:eastAsia="en-US"/>
        </w:rPr>
        <w:t>ё</w:t>
      </w:r>
      <w:r w:rsidR="00DE62C1" w:rsidRPr="00951CD7">
        <w:rPr>
          <w:rFonts w:eastAsiaTheme="minorHAnsi"/>
          <w:sz w:val="28"/>
          <w:szCs w:val="28"/>
          <w:lang w:eastAsia="en-US"/>
        </w:rPr>
        <w:t>та расходов бюджета, предусмотренных за сч</w:t>
      </w:r>
      <w:r w:rsidR="00E941FE" w:rsidRPr="00951CD7">
        <w:rPr>
          <w:rFonts w:eastAsiaTheme="minorHAnsi"/>
          <w:sz w:val="28"/>
          <w:szCs w:val="28"/>
          <w:lang w:eastAsia="en-US"/>
        </w:rPr>
        <w:t>ё</w:t>
      </w:r>
      <w:r w:rsidR="00DE62C1" w:rsidRPr="00951CD7">
        <w:rPr>
          <w:rFonts w:eastAsiaTheme="minorHAnsi"/>
          <w:sz w:val="28"/>
          <w:szCs w:val="28"/>
          <w:lang w:eastAsia="en-US"/>
        </w:rPr>
        <w:t>т межбюджетных трансфертов из других бюджетов бюджетной системы Российской Федерац</w:t>
      </w:r>
      <w:r w:rsidR="00D15217" w:rsidRPr="00951CD7">
        <w:rPr>
          <w:rFonts w:eastAsiaTheme="minorHAnsi"/>
          <w:sz w:val="28"/>
          <w:szCs w:val="28"/>
          <w:lang w:eastAsia="en-US"/>
        </w:rPr>
        <w:t>ии, имеющих целевое назначение).</w:t>
      </w:r>
    </w:p>
    <w:p w14:paraId="4FC8E609" w14:textId="4D7F067C" w:rsidR="00E37774" w:rsidRDefault="00E37774" w:rsidP="0036659A">
      <w:pPr>
        <w:widowControl w:val="0"/>
        <w:autoSpaceDE w:val="0"/>
        <w:autoSpaceDN w:val="0"/>
        <w:adjustRightInd w:val="0"/>
        <w:ind w:firstLine="540"/>
        <w:jc w:val="both"/>
        <w:rPr>
          <w:rFonts w:eastAsiaTheme="minorHAnsi"/>
          <w:sz w:val="28"/>
          <w:szCs w:val="28"/>
          <w:lang w:eastAsia="en-US"/>
        </w:rPr>
      </w:pPr>
    </w:p>
    <w:p w14:paraId="1D28AB46" w14:textId="77777777" w:rsidR="00EC54AE" w:rsidRPr="00FB3A61" w:rsidRDefault="00EC54AE" w:rsidP="0036659A">
      <w:pPr>
        <w:widowControl w:val="0"/>
        <w:autoSpaceDE w:val="0"/>
        <w:autoSpaceDN w:val="0"/>
        <w:adjustRightInd w:val="0"/>
        <w:ind w:firstLine="540"/>
        <w:jc w:val="both"/>
        <w:rPr>
          <w:rFonts w:eastAsiaTheme="minorHAnsi"/>
          <w:sz w:val="28"/>
          <w:szCs w:val="28"/>
          <w:lang w:eastAsia="en-US"/>
        </w:rPr>
      </w:pPr>
    </w:p>
    <w:p w14:paraId="1A92A9A4" w14:textId="77777777" w:rsidR="00737877" w:rsidRPr="00951CD7" w:rsidRDefault="00737877" w:rsidP="00B60A29">
      <w:pPr>
        <w:pStyle w:val="ConsPlusNormal"/>
        <w:ind w:firstLine="0"/>
        <w:jc w:val="center"/>
        <w:outlineLvl w:val="0"/>
        <w:rPr>
          <w:rFonts w:ascii="Times New Roman" w:hAnsi="Times New Roman" w:cs="Times New Roman"/>
          <w:b/>
          <w:sz w:val="28"/>
          <w:szCs w:val="28"/>
        </w:rPr>
      </w:pPr>
      <w:r w:rsidRPr="00951CD7">
        <w:rPr>
          <w:rFonts w:ascii="Times New Roman" w:hAnsi="Times New Roman" w:cs="Times New Roman"/>
          <w:b/>
          <w:sz w:val="28"/>
          <w:szCs w:val="28"/>
        </w:rPr>
        <w:t xml:space="preserve">4. Источники внутреннего финансирования дефицита местного </w:t>
      </w:r>
    </w:p>
    <w:p w14:paraId="0782B74C" w14:textId="4D4409CC" w:rsidR="00737877" w:rsidRPr="00951CD7" w:rsidRDefault="00737877" w:rsidP="00B60A29">
      <w:pPr>
        <w:pStyle w:val="ConsPlusNormal"/>
        <w:ind w:firstLine="0"/>
        <w:jc w:val="center"/>
        <w:outlineLvl w:val="0"/>
        <w:rPr>
          <w:rFonts w:ascii="Times New Roman" w:hAnsi="Times New Roman" w:cs="Times New Roman"/>
          <w:b/>
          <w:sz w:val="28"/>
          <w:szCs w:val="28"/>
        </w:rPr>
      </w:pPr>
      <w:r w:rsidRPr="00951CD7">
        <w:rPr>
          <w:rFonts w:ascii="Times New Roman" w:hAnsi="Times New Roman" w:cs="Times New Roman"/>
          <w:b/>
          <w:sz w:val="28"/>
          <w:szCs w:val="28"/>
        </w:rPr>
        <w:t>бюджета. Муниципальный долг</w:t>
      </w:r>
    </w:p>
    <w:p w14:paraId="4638A76F" w14:textId="77777777" w:rsidR="00B97E13" w:rsidRPr="00951CD7" w:rsidRDefault="00B97E13" w:rsidP="00B60A29">
      <w:pPr>
        <w:pStyle w:val="ConsPlusNormal"/>
        <w:ind w:firstLine="0"/>
        <w:jc w:val="center"/>
        <w:outlineLvl w:val="0"/>
        <w:rPr>
          <w:rFonts w:ascii="Times New Roman" w:hAnsi="Times New Roman" w:cs="Times New Roman"/>
          <w:b/>
          <w:sz w:val="28"/>
          <w:szCs w:val="28"/>
        </w:rPr>
      </w:pPr>
    </w:p>
    <w:p w14:paraId="1651509D" w14:textId="03DF6895" w:rsidR="00AF08B5" w:rsidRPr="00951CD7" w:rsidRDefault="00AF08B5" w:rsidP="00AF08B5">
      <w:pPr>
        <w:widowControl w:val="0"/>
        <w:suppressAutoHyphens/>
        <w:ind w:firstLine="709"/>
        <w:jc w:val="both"/>
        <w:rPr>
          <w:sz w:val="28"/>
          <w:szCs w:val="28"/>
        </w:rPr>
      </w:pPr>
      <w:r w:rsidRPr="00951CD7">
        <w:rPr>
          <w:sz w:val="28"/>
          <w:szCs w:val="28"/>
        </w:rPr>
        <w:t xml:space="preserve">Источники внутреннего финансирования дефицита местного бюджета предусмотрены на 2025 год в объёме 1 996 250,0 тыс. рублей, на 2026 год – </w:t>
      </w:r>
      <w:r w:rsidR="00B97E13" w:rsidRPr="00951CD7">
        <w:rPr>
          <w:sz w:val="28"/>
          <w:szCs w:val="28"/>
        </w:rPr>
        <w:t xml:space="preserve">                 </w:t>
      </w:r>
      <w:r w:rsidRPr="00951CD7">
        <w:rPr>
          <w:sz w:val="28"/>
          <w:szCs w:val="28"/>
        </w:rPr>
        <w:t xml:space="preserve">           2 531 250,0 тыс. рублей, на 2027 год – 1 687 500,0 тыс. рублей (со знаком минус).</w:t>
      </w:r>
    </w:p>
    <w:p w14:paraId="488E55FA" w14:textId="77777777" w:rsidR="00AF08B5" w:rsidRPr="00951CD7" w:rsidRDefault="00AF08B5" w:rsidP="00AF08B5">
      <w:pPr>
        <w:widowControl w:val="0"/>
        <w:suppressAutoHyphens/>
        <w:ind w:firstLine="709"/>
        <w:jc w:val="both"/>
        <w:rPr>
          <w:sz w:val="28"/>
          <w:szCs w:val="28"/>
        </w:rPr>
      </w:pPr>
      <w:r w:rsidRPr="00951CD7">
        <w:rPr>
          <w:sz w:val="28"/>
          <w:szCs w:val="28"/>
        </w:rPr>
        <w:t>В соответствии с условиями долговых обязательств и проектами программ муниципальных внутренних заимствований муниципального образования город Краснодар на 2025 год, на 2026 и 2027 годы предусмотрено:</w:t>
      </w:r>
    </w:p>
    <w:p w14:paraId="1785217A" w14:textId="0A1B102B" w:rsidR="00AF08B5" w:rsidRPr="00951CD7" w:rsidRDefault="00AF08B5" w:rsidP="00AF08B5">
      <w:pPr>
        <w:widowControl w:val="0"/>
        <w:suppressAutoHyphens/>
        <w:ind w:firstLine="709"/>
        <w:jc w:val="both"/>
        <w:rPr>
          <w:sz w:val="28"/>
          <w:szCs w:val="28"/>
        </w:rPr>
      </w:pPr>
      <w:r w:rsidRPr="00951CD7">
        <w:rPr>
          <w:sz w:val="28"/>
          <w:szCs w:val="28"/>
        </w:rPr>
        <w:t xml:space="preserve">поступление средств от привлечения кредитов от кредитных организаций </w:t>
      </w:r>
      <w:r w:rsidR="00E70DB1">
        <w:rPr>
          <w:sz w:val="28"/>
          <w:szCs w:val="28"/>
        </w:rPr>
        <w:t>на</w:t>
      </w:r>
      <w:r w:rsidRPr="00951CD7">
        <w:rPr>
          <w:sz w:val="28"/>
          <w:szCs w:val="28"/>
        </w:rPr>
        <w:t xml:space="preserve"> 2025 год </w:t>
      </w:r>
      <w:r w:rsidR="00E70DB1">
        <w:rPr>
          <w:sz w:val="28"/>
          <w:szCs w:val="28"/>
        </w:rPr>
        <w:t xml:space="preserve">– </w:t>
      </w:r>
      <w:r w:rsidRPr="00951CD7">
        <w:rPr>
          <w:sz w:val="28"/>
          <w:szCs w:val="28"/>
        </w:rPr>
        <w:t xml:space="preserve">в объёме 2 940 000,0 тыс. рублей, </w:t>
      </w:r>
      <w:r w:rsidR="00E70DB1">
        <w:rPr>
          <w:sz w:val="28"/>
          <w:szCs w:val="28"/>
        </w:rPr>
        <w:t>на</w:t>
      </w:r>
      <w:r w:rsidRPr="00951CD7">
        <w:rPr>
          <w:sz w:val="28"/>
          <w:szCs w:val="28"/>
        </w:rPr>
        <w:t xml:space="preserve"> 2026 год – </w:t>
      </w:r>
      <w:r w:rsidR="00E70DB1">
        <w:rPr>
          <w:sz w:val="28"/>
          <w:szCs w:val="28"/>
        </w:rPr>
        <w:t xml:space="preserve">в объёме                                        </w:t>
      </w:r>
      <w:r w:rsidRPr="00951CD7">
        <w:rPr>
          <w:sz w:val="28"/>
          <w:szCs w:val="28"/>
        </w:rPr>
        <w:t>3</w:t>
      </w:r>
      <w:r w:rsidR="00E70DB1">
        <w:rPr>
          <w:sz w:val="28"/>
          <w:szCs w:val="28"/>
        </w:rPr>
        <w:t> </w:t>
      </w:r>
      <w:r w:rsidRPr="00951CD7">
        <w:rPr>
          <w:sz w:val="28"/>
          <w:szCs w:val="28"/>
        </w:rPr>
        <w:t>155</w:t>
      </w:r>
      <w:r w:rsidR="00E70DB1">
        <w:rPr>
          <w:sz w:val="28"/>
          <w:szCs w:val="28"/>
        </w:rPr>
        <w:t> </w:t>
      </w:r>
      <w:r w:rsidRPr="00951CD7">
        <w:rPr>
          <w:sz w:val="28"/>
          <w:szCs w:val="28"/>
        </w:rPr>
        <w:t>000,0 тыс. рублей</w:t>
      </w:r>
      <w:r w:rsidR="00E70DB1">
        <w:rPr>
          <w:sz w:val="28"/>
          <w:szCs w:val="28"/>
        </w:rPr>
        <w:t xml:space="preserve">, на </w:t>
      </w:r>
      <w:r w:rsidRPr="00951CD7">
        <w:rPr>
          <w:sz w:val="28"/>
          <w:szCs w:val="28"/>
        </w:rPr>
        <w:t>2027 год привлечени</w:t>
      </w:r>
      <w:r w:rsidR="00E70DB1">
        <w:rPr>
          <w:sz w:val="28"/>
          <w:szCs w:val="28"/>
        </w:rPr>
        <w:t>е</w:t>
      </w:r>
      <w:r w:rsidRPr="00951CD7">
        <w:rPr>
          <w:sz w:val="28"/>
          <w:szCs w:val="28"/>
        </w:rPr>
        <w:t xml:space="preserve"> кредитов от кредитных организаций не планируется;</w:t>
      </w:r>
    </w:p>
    <w:p w14:paraId="69620E00" w14:textId="7D1F2888" w:rsidR="00AF08B5" w:rsidRPr="00951CD7" w:rsidRDefault="00AF08B5" w:rsidP="00AF08B5">
      <w:pPr>
        <w:widowControl w:val="0"/>
        <w:suppressAutoHyphens/>
        <w:ind w:firstLine="709"/>
        <w:jc w:val="both"/>
        <w:rPr>
          <w:sz w:val="28"/>
          <w:szCs w:val="28"/>
        </w:rPr>
      </w:pPr>
      <w:r w:rsidRPr="00951CD7">
        <w:rPr>
          <w:sz w:val="28"/>
          <w:szCs w:val="28"/>
        </w:rPr>
        <w:t>погашение обязательств по кредитам, предоставленным кредитными организациями</w:t>
      </w:r>
      <w:r w:rsidR="00E70DB1">
        <w:rPr>
          <w:sz w:val="28"/>
          <w:szCs w:val="28"/>
        </w:rPr>
        <w:t xml:space="preserve"> в 2024 году</w:t>
      </w:r>
      <w:r w:rsidRPr="00951CD7">
        <w:rPr>
          <w:sz w:val="28"/>
          <w:szCs w:val="28"/>
        </w:rPr>
        <w:t xml:space="preserve">, </w:t>
      </w:r>
      <w:r w:rsidR="00E70DB1">
        <w:rPr>
          <w:sz w:val="28"/>
          <w:szCs w:val="28"/>
        </w:rPr>
        <w:t>на</w:t>
      </w:r>
      <w:r w:rsidRPr="00951CD7">
        <w:rPr>
          <w:sz w:val="28"/>
          <w:szCs w:val="28"/>
        </w:rPr>
        <w:t xml:space="preserve"> 2027 год</w:t>
      </w:r>
      <w:r w:rsidR="00E70DB1">
        <w:rPr>
          <w:sz w:val="28"/>
          <w:szCs w:val="28"/>
        </w:rPr>
        <w:t xml:space="preserve"> –</w:t>
      </w:r>
      <w:r w:rsidRPr="00951CD7">
        <w:rPr>
          <w:sz w:val="28"/>
          <w:szCs w:val="28"/>
        </w:rPr>
        <w:t xml:space="preserve"> в объёме 440 000,0 тыс. рублей;</w:t>
      </w:r>
    </w:p>
    <w:p w14:paraId="71BFF72E" w14:textId="2EF23E97" w:rsidR="00AF08B5" w:rsidRPr="00951CD7" w:rsidRDefault="00AF08B5" w:rsidP="00AF08B5">
      <w:pPr>
        <w:widowControl w:val="0"/>
        <w:suppressAutoHyphens/>
        <w:ind w:firstLine="709"/>
        <w:jc w:val="both"/>
        <w:rPr>
          <w:sz w:val="28"/>
          <w:szCs w:val="28"/>
        </w:rPr>
      </w:pPr>
      <w:r w:rsidRPr="00951CD7">
        <w:rPr>
          <w:sz w:val="28"/>
          <w:szCs w:val="28"/>
        </w:rPr>
        <w:t xml:space="preserve">погашение обязательств по муниципальным ценным бумагам в виде муниципальных облигаций муниципального образования город Краснодар </w:t>
      </w:r>
      <w:r w:rsidR="00E70DB1">
        <w:rPr>
          <w:sz w:val="28"/>
          <w:szCs w:val="28"/>
        </w:rPr>
        <w:t>на</w:t>
      </w:r>
      <w:r w:rsidRPr="00951CD7">
        <w:rPr>
          <w:sz w:val="28"/>
          <w:szCs w:val="28"/>
        </w:rPr>
        <w:t xml:space="preserve"> 2025 год</w:t>
      </w:r>
      <w:r w:rsidR="00E70DB1">
        <w:rPr>
          <w:sz w:val="28"/>
          <w:szCs w:val="28"/>
        </w:rPr>
        <w:t xml:space="preserve"> –</w:t>
      </w:r>
      <w:r w:rsidRPr="00951CD7">
        <w:rPr>
          <w:sz w:val="28"/>
          <w:szCs w:val="28"/>
        </w:rPr>
        <w:t xml:space="preserve"> в объ</w:t>
      </w:r>
      <w:r w:rsidR="00CE4C97">
        <w:rPr>
          <w:sz w:val="28"/>
          <w:szCs w:val="28"/>
        </w:rPr>
        <w:t>ё</w:t>
      </w:r>
      <w:r w:rsidRPr="00951CD7">
        <w:rPr>
          <w:sz w:val="28"/>
          <w:szCs w:val="28"/>
        </w:rPr>
        <w:t>ме 320 000,0 тыс. рублей;</w:t>
      </w:r>
    </w:p>
    <w:p w14:paraId="34F720F8" w14:textId="531481EB" w:rsidR="00AF08B5" w:rsidRPr="00951CD7" w:rsidRDefault="00AF08B5" w:rsidP="00AF08B5">
      <w:pPr>
        <w:widowControl w:val="0"/>
        <w:suppressAutoHyphens/>
        <w:ind w:firstLine="709"/>
        <w:jc w:val="both"/>
        <w:rPr>
          <w:sz w:val="28"/>
          <w:szCs w:val="28"/>
        </w:rPr>
      </w:pPr>
      <w:r w:rsidRPr="00951CD7">
        <w:rPr>
          <w:sz w:val="28"/>
          <w:szCs w:val="28"/>
        </w:rPr>
        <w:t xml:space="preserve">погашение бюджетных кредитов, полученных из бюджета Краснодарского края в целях погашения (уменьшения) долговых обязательств муниципального </w:t>
      </w:r>
      <w:r w:rsidRPr="00951CD7">
        <w:rPr>
          <w:sz w:val="28"/>
          <w:szCs w:val="28"/>
        </w:rPr>
        <w:lastRenderedPageBreak/>
        <w:t xml:space="preserve">образования город Краснодар в виде обязательств по кредитам, предоставленным муниципальному образованию город Краснодар кредитными организациями, </w:t>
      </w:r>
      <w:r w:rsidR="00E70DB1">
        <w:rPr>
          <w:sz w:val="28"/>
          <w:szCs w:val="28"/>
        </w:rPr>
        <w:t>на</w:t>
      </w:r>
      <w:r w:rsidRPr="00951CD7">
        <w:rPr>
          <w:sz w:val="28"/>
          <w:szCs w:val="28"/>
        </w:rPr>
        <w:t xml:space="preserve"> 2025 год – 623 750,0 тыс. рублей, </w:t>
      </w:r>
      <w:r w:rsidR="00E70DB1">
        <w:rPr>
          <w:sz w:val="28"/>
          <w:szCs w:val="28"/>
        </w:rPr>
        <w:t>на</w:t>
      </w:r>
      <w:r w:rsidRPr="00951CD7">
        <w:rPr>
          <w:sz w:val="28"/>
          <w:szCs w:val="28"/>
        </w:rPr>
        <w:t xml:space="preserve"> 2026 год – 623 750,0 тыс. рублей, </w:t>
      </w:r>
      <w:r w:rsidR="00E70DB1">
        <w:rPr>
          <w:sz w:val="28"/>
          <w:szCs w:val="28"/>
        </w:rPr>
        <w:t>на</w:t>
      </w:r>
      <w:r w:rsidRPr="00951CD7">
        <w:rPr>
          <w:sz w:val="28"/>
          <w:szCs w:val="28"/>
        </w:rPr>
        <w:t xml:space="preserve"> 2027 год – 1 247 500,0 тыс. рублей.</w:t>
      </w:r>
    </w:p>
    <w:p w14:paraId="07B896C0" w14:textId="77777777" w:rsidR="00AF08B5" w:rsidRPr="00951CD7" w:rsidRDefault="00AF08B5" w:rsidP="00AF08B5">
      <w:pPr>
        <w:widowControl w:val="0"/>
        <w:suppressAutoHyphens/>
        <w:ind w:firstLine="709"/>
        <w:jc w:val="both"/>
        <w:rPr>
          <w:sz w:val="28"/>
          <w:szCs w:val="28"/>
        </w:rPr>
      </w:pPr>
      <w:r w:rsidRPr="00951CD7">
        <w:rPr>
          <w:sz w:val="28"/>
          <w:szCs w:val="28"/>
        </w:rPr>
        <w:t xml:space="preserve">Проектами программ муниципальных гарантий муниципального образования город Краснодар в валюте Российской Федерации на 2025 год, на 2026 и 2027 годы предоставление муниципальных гарантий не предусмотрено. </w:t>
      </w:r>
    </w:p>
    <w:p w14:paraId="4F7BF042" w14:textId="69B813EA" w:rsidR="00AF08B5" w:rsidRPr="00951CD7" w:rsidRDefault="00AF08B5" w:rsidP="00AF08B5">
      <w:pPr>
        <w:widowControl w:val="0"/>
        <w:tabs>
          <w:tab w:val="left" w:pos="936"/>
        </w:tabs>
        <w:suppressAutoHyphens/>
        <w:ind w:firstLine="709"/>
        <w:jc w:val="both"/>
        <w:rPr>
          <w:sz w:val="28"/>
          <w:szCs w:val="32"/>
        </w:rPr>
      </w:pPr>
      <w:r w:rsidRPr="00951CD7">
        <w:rPr>
          <w:sz w:val="28"/>
          <w:szCs w:val="32"/>
        </w:rPr>
        <w:t xml:space="preserve">По состоянию на 1 января 2026 года муниципальный долг муниципального образования город Краснодар прогнозируется в объёме 5 251 250,0 тыс. рублей, на 1 января 2027 года </w:t>
      </w:r>
      <w:r w:rsidRPr="00951CD7">
        <w:rPr>
          <w:sz w:val="28"/>
          <w:szCs w:val="28"/>
        </w:rPr>
        <w:t>–</w:t>
      </w:r>
      <w:r w:rsidRPr="00951CD7">
        <w:rPr>
          <w:sz w:val="28"/>
          <w:szCs w:val="32"/>
        </w:rPr>
        <w:t xml:space="preserve"> </w:t>
      </w:r>
      <w:r w:rsidRPr="00951CD7">
        <w:rPr>
          <w:sz w:val="28"/>
          <w:szCs w:val="28"/>
        </w:rPr>
        <w:t>7 782 500,0</w:t>
      </w:r>
      <w:r w:rsidRPr="00951CD7">
        <w:rPr>
          <w:sz w:val="28"/>
          <w:szCs w:val="32"/>
        </w:rPr>
        <w:t xml:space="preserve"> тыс. рублей и на 1 января 2028</w:t>
      </w:r>
      <w:r w:rsidR="005813DB" w:rsidRPr="00951CD7">
        <w:rPr>
          <w:sz w:val="28"/>
          <w:szCs w:val="32"/>
        </w:rPr>
        <w:t xml:space="preserve"> года</w:t>
      </w:r>
      <w:r w:rsidRPr="00951CD7">
        <w:rPr>
          <w:sz w:val="28"/>
          <w:szCs w:val="32"/>
        </w:rPr>
        <w:t xml:space="preserve"> </w:t>
      </w:r>
      <w:r w:rsidRPr="00951CD7">
        <w:rPr>
          <w:sz w:val="28"/>
          <w:szCs w:val="28"/>
        </w:rPr>
        <w:t>–</w:t>
      </w:r>
      <w:r w:rsidR="005813DB" w:rsidRPr="00951CD7">
        <w:rPr>
          <w:sz w:val="28"/>
          <w:szCs w:val="28"/>
        </w:rPr>
        <w:t xml:space="preserve">                                               </w:t>
      </w:r>
      <w:r w:rsidRPr="00951CD7">
        <w:rPr>
          <w:sz w:val="28"/>
          <w:szCs w:val="28"/>
        </w:rPr>
        <w:t xml:space="preserve"> 6 095 000,0 тыс. рублей</w:t>
      </w:r>
      <w:r w:rsidRPr="00951CD7">
        <w:rPr>
          <w:sz w:val="28"/>
          <w:szCs w:val="32"/>
        </w:rPr>
        <w:t>.</w:t>
      </w:r>
    </w:p>
    <w:p w14:paraId="606827C6" w14:textId="77777777" w:rsidR="00742D4F" w:rsidRPr="00951CD7" w:rsidRDefault="00742D4F" w:rsidP="00742D4F">
      <w:pPr>
        <w:widowControl w:val="0"/>
        <w:tabs>
          <w:tab w:val="left" w:pos="936"/>
        </w:tabs>
        <w:ind w:firstLine="709"/>
        <w:jc w:val="both"/>
      </w:pPr>
    </w:p>
    <w:p w14:paraId="16CABA06" w14:textId="77777777" w:rsidR="00742D4F" w:rsidRPr="00951CD7" w:rsidRDefault="00742D4F" w:rsidP="00742D4F">
      <w:pPr>
        <w:widowControl w:val="0"/>
        <w:tabs>
          <w:tab w:val="left" w:pos="720"/>
        </w:tabs>
        <w:ind w:firstLine="709"/>
        <w:jc w:val="right"/>
        <w:rPr>
          <w:sz w:val="28"/>
          <w:szCs w:val="32"/>
        </w:rPr>
      </w:pPr>
      <w:r w:rsidRPr="00951CD7">
        <w:rPr>
          <w:sz w:val="28"/>
          <w:szCs w:val="32"/>
        </w:rPr>
        <w:t>тыс. рублей</w:t>
      </w: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36"/>
        <w:gridCol w:w="1418"/>
        <w:gridCol w:w="1417"/>
        <w:gridCol w:w="1417"/>
        <w:gridCol w:w="1418"/>
      </w:tblGrid>
      <w:tr w:rsidR="00951CD7" w:rsidRPr="00951CD7" w14:paraId="4511D494" w14:textId="77777777" w:rsidTr="004522A8">
        <w:trPr>
          <w:trHeight w:val="623"/>
          <w:tblHeader/>
        </w:trPr>
        <w:tc>
          <w:tcPr>
            <w:tcW w:w="3936" w:type="dxa"/>
            <w:tcBorders>
              <w:bottom w:val="single" w:sz="4" w:space="0" w:color="auto"/>
            </w:tcBorders>
            <w:vAlign w:val="center"/>
          </w:tcPr>
          <w:p w14:paraId="7A4F474D" w14:textId="77777777" w:rsidR="00E56765" w:rsidRPr="00951CD7" w:rsidRDefault="00E56765" w:rsidP="004522A8">
            <w:pPr>
              <w:widowControl w:val="0"/>
              <w:autoSpaceDE w:val="0"/>
              <w:autoSpaceDN w:val="0"/>
              <w:adjustRightInd w:val="0"/>
              <w:jc w:val="center"/>
              <w:rPr>
                <w:sz w:val="24"/>
                <w:szCs w:val="24"/>
              </w:rPr>
            </w:pPr>
            <w:r w:rsidRPr="00951CD7">
              <w:rPr>
                <w:sz w:val="24"/>
                <w:szCs w:val="24"/>
              </w:rPr>
              <w:t>Показатель</w:t>
            </w:r>
          </w:p>
        </w:tc>
        <w:tc>
          <w:tcPr>
            <w:tcW w:w="1418" w:type="dxa"/>
            <w:tcBorders>
              <w:bottom w:val="single" w:sz="4" w:space="0" w:color="auto"/>
            </w:tcBorders>
            <w:vAlign w:val="center"/>
          </w:tcPr>
          <w:p w14:paraId="4E6F4DFB" w14:textId="08E3E3C3" w:rsidR="00E56765" w:rsidRPr="00951CD7" w:rsidRDefault="000A0D5C" w:rsidP="004522A8">
            <w:pPr>
              <w:widowControl w:val="0"/>
              <w:autoSpaceDE w:val="0"/>
              <w:autoSpaceDN w:val="0"/>
              <w:adjustRightInd w:val="0"/>
              <w:jc w:val="center"/>
              <w:rPr>
                <w:sz w:val="24"/>
                <w:szCs w:val="24"/>
              </w:rPr>
            </w:pPr>
            <w:r w:rsidRPr="00951CD7">
              <w:rPr>
                <w:sz w:val="24"/>
                <w:szCs w:val="24"/>
              </w:rPr>
              <w:t>2024</w:t>
            </w:r>
            <w:r w:rsidR="00E56765" w:rsidRPr="00951CD7">
              <w:rPr>
                <w:sz w:val="24"/>
                <w:szCs w:val="24"/>
              </w:rPr>
              <w:t xml:space="preserve"> год (оценка)*</w:t>
            </w:r>
          </w:p>
        </w:tc>
        <w:tc>
          <w:tcPr>
            <w:tcW w:w="1417" w:type="dxa"/>
            <w:tcBorders>
              <w:bottom w:val="single" w:sz="4" w:space="0" w:color="auto"/>
            </w:tcBorders>
            <w:vAlign w:val="center"/>
          </w:tcPr>
          <w:p w14:paraId="1F0F7D83" w14:textId="5CC718B7" w:rsidR="00E56765" w:rsidRPr="00951CD7" w:rsidRDefault="000A0D5C" w:rsidP="004522A8">
            <w:pPr>
              <w:widowControl w:val="0"/>
              <w:autoSpaceDE w:val="0"/>
              <w:autoSpaceDN w:val="0"/>
              <w:adjustRightInd w:val="0"/>
              <w:jc w:val="center"/>
              <w:rPr>
                <w:sz w:val="24"/>
                <w:szCs w:val="24"/>
              </w:rPr>
            </w:pPr>
            <w:r w:rsidRPr="00951CD7">
              <w:rPr>
                <w:sz w:val="24"/>
                <w:szCs w:val="24"/>
              </w:rPr>
              <w:t>2025</w:t>
            </w:r>
            <w:r w:rsidR="00E56765" w:rsidRPr="00951CD7">
              <w:rPr>
                <w:sz w:val="24"/>
                <w:szCs w:val="24"/>
              </w:rPr>
              <w:t xml:space="preserve"> год</w:t>
            </w:r>
          </w:p>
          <w:p w14:paraId="304ED093" w14:textId="77777777" w:rsidR="00E56765" w:rsidRPr="00951CD7" w:rsidRDefault="00E56765" w:rsidP="004522A8">
            <w:pPr>
              <w:widowControl w:val="0"/>
              <w:autoSpaceDE w:val="0"/>
              <w:autoSpaceDN w:val="0"/>
              <w:adjustRightInd w:val="0"/>
              <w:jc w:val="center"/>
              <w:rPr>
                <w:sz w:val="24"/>
                <w:szCs w:val="24"/>
              </w:rPr>
            </w:pPr>
            <w:r w:rsidRPr="00951CD7">
              <w:rPr>
                <w:sz w:val="24"/>
                <w:szCs w:val="24"/>
              </w:rPr>
              <w:t>(проект)</w:t>
            </w:r>
          </w:p>
        </w:tc>
        <w:tc>
          <w:tcPr>
            <w:tcW w:w="1417" w:type="dxa"/>
            <w:tcBorders>
              <w:bottom w:val="single" w:sz="4" w:space="0" w:color="auto"/>
            </w:tcBorders>
            <w:vAlign w:val="center"/>
          </w:tcPr>
          <w:p w14:paraId="5AA463E7" w14:textId="73A08453" w:rsidR="00E56765" w:rsidRPr="00951CD7" w:rsidRDefault="000A0D5C" w:rsidP="004522A8">
            <w:pPr>
              <w:widowControl w:val="0"/>
              <w:autoSpaceDE w:val="0"/>
              <w:autoSpaceDN w:val="0"/>
              <w:adjustRightInd w:val="0"/>
              <w:jc w:val="center"/>
              <w:rPr>
                <w:sz w:val="24"/>
                <w:szCs w:val="24"/>
              </w:rPr>
            </w:pPr>
            <w:r w:rsidRPr="00951CD7">
              <w:rPr>
                <w:sz w:val="24"/>
                <w:szCs w:val="24"/>
              </w:rPr>
              <w:t>2026</w:t>
            </w:r>
            <w:r w:rsidR="00E56765" w:rsidRPr="00951CD7">
              <w:rPr>
                <w:sz w:val="24"/>
                <w:szCs w:val="24"/>
              </w:rPr>
              <w:t xml:space="preserve"> год</w:t>
            </w:r>
          </w:p>
          <w:p w14:paraId="6F998036" w14:textId="77777777" w:rsidR="00E56765" w:rsidRPr="00951CD7" w:rsidRDefault="00E56765" w:rsidP="004522A8">
            <w:pPr>
              <w:widowControl w:val="0"/>
              <w:autoSpaceDE w:val="0"/>
              <w:autoSpaceDN w:val="0"/>
              <w:adjustRightInd w:val="0"/>
              <w:jc w:val="center"/>
              <w:rPr>
                <w:sz w:val="24"/>
                <w:szCs w:val="24"/>
              </w:rPr>
            </w:pPr>
            <w:r w:rsidRPr="00951CD7">
              <w:rPr>
                <w:sz w:val="24"/>
                <w:szCs w:val="24"/>
              </w:rPr>
              <w:t>(проект)</w:t>
            </w:r>
          </w:p>
        </w:tc>
        <w:tc>
          <w:tcPr>
            <w:tcW w:w="1418" w:type="dxa"/>
            <w:tcBorders>
              <w:bottom w:val="single" w:sz="4" w:space="0" w:color="auto"/>
            </w:tcBorders>
            <w:vAlign w:val="center"/>
          </w:tcPr>
          <w:p w14:paraId="6ED89C03" w14:textId="0CD8F719" w:rsidR="00E56765" w:rsidRPr="00951CD7" w:rsidRDefault="000A0D5C" w:rsidP="004522A8">
            <w:pPr>
              <w:widowControl w:val="0"/>
              <w:autoSpaceDE w:val="0"/>
              <w:autoSpaceDN w:val="0"/>
              <w:adjustRightInd w:val="0"/>
              <w:jc w:val="center"/>
              <w:rPr>
                <w:sz w:val="24"/>
                <w:szCs w:val="24"/>
              </w:rPr>
            </w:pPr>
            <w:r w:rsidRPr="00951CD7">
              <w:rPr>
                <w:sz w:val="24"/>
                <w:szCs w:val="24"/>
              </w:rPr>
              <w:t>2027</w:t>
            </w:r>
            <w:r w:rsidR="00E56765" w:rsidRPr="00951CD7">
              <w:rPr>
                <w:sz w:val="24"/>
                <w:szCs w:val="24"/>
              </w:rPr>
              <w:t xml:space="preserve"> год</w:t>
            </w:r>
          </w:p>
          <w:p w14:paraId="06E61DCC" w14:textId="77777777" w:rsidR="00E56765" w:rsidRPr="00951CD7" w:rsidRDefault="00E56765" w:rsidP="004522A8">
            <w:pPr>
              <w:widowControl w:val="0"/>
              <w:autoSpaceDE w:val="0"/>
              <w:autoSpaceDN w:val="0"/>
              <w:adjustRightInd w:val="0"/>
              <w:jc w:val="center"/>
              <w:rPr>
                <w:sz w:val="24"/>
                <w:szCs w:val="24"/>
              </w:rPr>
            </w:pPr>
            <w:r w:rsidRPr="00951CD7">
              <w:rPr>
                <w:sz w:val="24"/>
                <w:szCs w:val="24"/>
              </w:rPr>
              <w:t>(проект)</w:t>
            </w:r>
          </w:p>
        </w:tc>
      </w:tr>
      <w:tr w:rsidR="00951CD7" w:rsidRPr="00951CD7" w14:paraId="34D70132" w14:textId="77777777" w:rsidTr="004522A8">
        <w:trPr>
          <w:trHeight w:val="273"/>
          <w:tblHeader/>
        </w:trPr>
        <w:tc>
          <w:tcPr>
            <w:tcW w:w="3936" w:type="dxa"/>
            <w:tcBorders>
              <w:bottom w:val="single" w:sz="4" w:space="0" w:color="auto"/>
            </w:tcBorders>
            <w:vAlign w:val="center"/>
          </w:tcPr>
          <w:p w14:paraId="581517D1" w14:textId="77777777" w:rsidR="00E56765" w:rsidRPr="00951CD7" w:rsidRDefault="00E56765" w:rsidP="004522A8">
            <w:pPr>
              <w:widowControl w:val="0"/>
              <w:autoSpaceDE w:val="0"/>
              <w:autoSpaceDN w:val="0"/>
              <w:adjustRightInd w:val="0"/>
              <w:jc w:val="center"/>
              <w:rPr>
                <w:sz w:val="24"/>
                <w:szCs w:val="24"/>
              </w:rPr>
            </w:pPr>
            <w:r w:rsidRPr="00951CD7">
              <w:rPr>
                <w:sz w:val="24"/>
                <w:szCs w:val="24"/>
              </w:rPr>
              <w:t>1</w:t>
            </w:r>
          </w:p>
        </w:tc>
        <w:tc>
          <w:tcPr>
            <w:tcW w:w="1418" w:type="dxa"/>
            <w:tcBorders>
              <w:bottom w:val="single" w:sz="4" w:space="0" w:color="auto"/>
            </w:tcBorders>
            <w:vAlign w:val="center"/>
          </w:tcPr>
          <w:p w14:paraId="3C3F95E7" w14:textId="77777777" w:rsidR="00E56765" w:rsidRPr="00951CD7" w:rsidRDefault="00E56765" w:rsidP="004522A8">
            <w:pPr>
              <w:widowControl w:val="0"/>
              <w:autoSpaceDE w:val="0"/>
              <w:autoSpaceDN w:val="0"/>
              <w:adjustRightInd w:val="0"/>
              <w:jc w:val="center"/>
              <w:rPr>
                <w:sz w:val="24"/>
                <w:szCs w:val="24"/>
              </w:rPr>
            </w:pPr>
            <w:r w:rsidRPr="00951CD7">
              <w:rPr>
                <w:sz w:val="24"/>
                <w:szCs w:val="24"/>
              </w:rPr>
              <w:t>2</w:t>
            </w:r>
          </w:p>
        </w:tc>
        <w:tc>
          <w:tcPr>
            <w:tcW w:w="1417" w:type="dxa"/>
            <w:tcBorders>
              <w:bottom w:val="single" w:sz="4" w:space="0" w:color="auto"/>
            </w:tcBorders>
            <w:vAlign w:val="center"/>
          </w:tcPr>
          <w:p w14:paraId="6E6684C0" w14:textId="77777777" w:rsidR="00E56765" w:rsidRPr="00951CD7" w:rsidRDefault="00E56765" w:rsidP="004522A8">
            <w:pPr>
              <w:widowControl w:val="0"/>
              <w:autoSpaceDE w:val="0"/>
              <w:autoSpaceDN w:val="0"/>
              <w:adjustRightInd w:val="0"/>
              <w:jc w:val="center"/>
              <w:rPr>
                <w:sz w:val="24"/>
                <w:szCs w:val="24"/>
              </w:rPr>
            </w:pPr>
            <w:r w:rsidRPr="00951CD7">
              <w:rPr>
                <w:sz w:val="24"/>
                <w:szCs w:val="24"/>
              </w:rPr>
              <w:t>3</w:t>
            </w:r>
          </w:p>
        </w:tc>
        <w:tc>
          <w:tcPr>
            <w:tcW w:w="1417" w:type="dxa"/>
            <w:tcBorders>
              <w:bottom w:val="single" w:sz="4" w:space="0" w:color="auto"/>
            </w:tcBorders>
            <w:vAlign w:val="center"/>
          </w:tcPr>
          <w:p w14:paraId="6DFF9EAD" w14:textId="77777777" w:rsidR="00E56765" w:rsidRPr="00951CD7" w:rsidRDefault="00E56765" w:rsidP="004522A8">
            <w:pPr>
              <w:widowControl w:val="0"/>
              <w:autoSpaceDE w:val="0"/>
              <w:autoSpaceDN w:val="0"/>
              <w:adjustRightInd w:val="0"/>
              <w:jc w:val="center"/>
              <w:rPr>
                <w:sz w:val="24"/>
                <w:szCs w:val="24"/>
              </w:rPr>
            </w:pPr>
            <w:r w:rsidRPr="00951CD7">
              <w:rPr>
                <w:sz w:val="24"/>
                <w:szCs w:val="24"/>
              </w:rPr>
              <w:t>4</w:t>
            </w:r>
          </w:p>
        </w:tc>
        <w:tc>
          <w:tcPr>
            <w:tcW w:w="1418" w:type="dxa"/>
            <w:tcBorders>
              <w:bottom w:val="single" w:sz="4" w:space="0" w:color="auto"/>
            </w:tcBorders>
            <w:vAlign w:val="center"/>
          </w:tcPr>
          <w:p w14:paraId="02774677" w14:textId="77777777" w:rsidR="00E56765" w:rsidRPr="00951CD7" w:rsidRDefault="00E56765" w:rsidP="004522A8">
            <w:pPr>
              <w:widowControl w:val="0"/>
              <w:autoSpaceDE w:val="0"/>
              <w:autoSpaceDN w:val="0"/>
              <w:adjustRightInd w:val="0"/>
              <w:jc w:val="center"/>
              <w:rPr>
                <w:sz w:val="24"/>
                <w:szCs w:val="24"/>
              </w:rPr>
            </w:pPr>
            <w:r w:rsidRPr="00951CD7">
              <w:rPr>
                <w:sz w:val="24"/>
                <w:szCs w:val="24"/>
              </w:rPr>
              <w:t>5</w:t>
            </w:r>
          </w:p>
        </w:tc>
      </w:tr>
      <w:tr w:rsidR="00951CD7" w:rsidRPr="00951CD7" w14:paraId="15D1D597" w14:textId="77777777" w:rsidTr="004522A8">
        <w:trPr>
          <w:trHeight w:val="205"/>
        </w:trPr>
        <w:tc>
          <w:tcPr>
            <w:tcW w:w="3936" w:type="dxa"/>
            <w:tcBorders>
              <w:bottom w:val="dotted" w:sz="4" w:space="0" w:color="auto"/>
              <w:right w:val="dotted" w:sz="4" w:space="0" w:color="auto"/>
            </w:tcBorders>
          </w:tcPr>
          <w:p w14:paraId="3755BD53" w14:textId="77777777" w:rsidR="00E56765" w:rsidRPr="00951CD7" w:rsidRDefault="00E56765" w:rsidP="004522A8">
            <w:pPr>
              <w:widowControl w:val="0"/>
              <w:autoSpaceDE w:val="0"/>
              <w:autoSpaceDN w:val="0"/>
              <w:adjustRightInd w:val="0"/>
              <w:rPr>
                <w:sz w:val="24"/>
                <w:szCs w:val="24"/>
              </w:rPr>
            </w:pPr>
            <w:r w:rsidRPr="00951CD7">
              <w:rPr>
                <w:sz w:val="24"/>
                <w:szCs w:val="24"/>
              </w:rPr>
              <w:t>Объём муниципального долга муниципального образования город Краснодар, всего (на конец периода)</w:t>
            </w:r>
          </w:p>
        </w:tc>
        <w:tc>
          <w:tcPr>
            <w:tcW w:w="1418" w:type="dxa"/>
            <w:tcBorders>
              <w:left w:val="dotted" w:sz="4" w:space="0" w:color="auto"/>
              <w:bottom w:val="dotted" w:sz="4" w:space="0" w:color="auto"/>
              <w:right w:val="dotted" w:sz="4" w:space="0" w:color="auto"/>
            </w:tcBorders>
            <w:vAlign w:val="bottom"/>
          </w:tcPr>
          <w:p w14:paraId="6F4CE1AE" w14:textId="0F795E5D" w:rsidR="00E56765" w:rsidRPr="00951CD7" w:rsidRDefault="00A31F69" w:rsidP="00EF6DC3">
            <w:pPr>
              <w:widowControl w:val="0"/>
              <w:autoSpaceDE w:val="0"/>
              <w:autoSpaceDN w:val="0"/>
              <w:adjustRightInd w:val="0"/>
              <w:jc w:val="right"/>
              <w:rPr>
                <w:sz w:val="24"/>
                <w:szCs w:val="24"/>
              </w:rPr>
            </w:pPr>
            <w:r w:rsidRPr="00951CD7">
              <w:rPr>
                <w:sz w:val="24"/>
                <w:szCs w:val="24"/>
              </w:rPr>
              <w:t>3 255 000,</w:t>
            </w:r>
            <w:r w:rsidR="00E56765" w:rsidRPr="00951CD7">
              <w:rPr>
                <w:sz w:val="24"/>
                <w:szCs w:val="24"/>
              </w:rPr>
              <w:t>0</w:t>
            </w:r>
          </w:p>
        </w:tc>
        <w:tc>
          <w:tcPr>
            <w:tcW w:w="1417" w:type="dxa"/>
            <w:tcBorders>
              <w:left w:val="dotted" w:sz="4" w:space="0" w:color="auto"/>
              <w:bottom w:val="dotted" w:sz="4" w:space="0" w:color="auto"/>
              <w:right w:val="dotted" w:sz="4" w:space="0" w:color="auto"/>
            </w:tcBorders>
            <w:vAlign w:val="bottom"/>
          </w:tcPr>
          <w:p w14:paraId="737AC9D1" w14:textId="0FDF7A9B" w:rsidR="00E56765" w:rsidRPr="00951CD7" w:rsidRDefault="00A31F69" w:rsidP="00EF6DC3">
            <w:pPr>
              <w:widowControl w:val="0"/>
              <w:autoSpaceDE w:val="0"/>
              <w:autoSpaceDN w:val="0"/>
              <w:adjustRightInd w:val="0"/>
              <w:jc w:val="right"/>
              <w:rPr>
                <w:sz w:val="24"/>
                <w:szCs w:val="24"/>
              </w:rPr>
            </w:pPr>
            <w:r w:rsidRPr="00951CD7">
              <w:rPr>
                <w:sz w:val="24"/>
                <w:szCs w:val="24"/>
              </w:rPr>
              <w:t>5 251 250,0</w:t>
            </w:r>
          </w:p>
        </w:tc>
        <w:tc>
          <w:tcPr>
            <w:tcW w:w="1417" w:type="dxa"/>
            <w:tcBorders>
              <w:left w:val="dotted" w:sz="4" w:space="0" w:color="auto"/>
              <w:bottom w:val="dotted" w:sz="4" w:space="0" w:color="auto"/>
              <w:right w:val="dotted" w:sz="4" w:space="0" w:color="auto"/>
            </w:tcBorders>
            <w:vAlign w:val="bottom"/>
          </w:tcPr>
          <w:p w14:paraId="489D4FA3" w14:textId="43B20242" w:rsidR="00E56765" w:rsidRPr="00951CD7" w:rsidRDefault="00A31F69" w:rsidP="00EF6DC3">
            <w:pPr>
              <w:widowControl w:val="0"/>
              <w:autoSpaceDE w:val="0"/>
              <w:autoSpaceDN w:val="0"/>
              <w:adjustRightInd w:val="0"/>
              <w:jc w:val="right"/>
              <w:rPr>
                <w:sz w:val="24"/>
                <w:szCs w:val="24"/>
              </w:rPr>
            </w:pPr>
            <w:r w:rsidRPr="00951CD7">
              <w:rPr>
                <w:sz w:val="24"/>
                <w:szCs w:val="24"/>
              </w:rPr>
              <w:t>7 782 500,0</w:t>
            </w:r>
          </w:p>
        </w:tc>
        <w:tc>
          <w:tcPr>
            <w:tcW w:w="1418" w:type="dxa"/>
            <w:tcBorders>
              <w:left w:val="dotted" w:sz="4" w:space="0" w:color="auto"/>
              <w:bottom w:val="dotted" w:sz="4" w:space="0" w:color="auto"/>
            </w:tcBorders>
            <w:vAlign w:val="bottom"/>
          </w:tcPr>
          <w:p w14:paraId="5604EBAB" w14:textId="75C7AE4B" w:rsidR="00E56765" w:rsidRPr="00951CD7" w:rsidRDefault="00A31F69" w:rsidP="00EF6DC3">
            <w:pPr>
              <w:widowControl w:val="0"/>
              <w:autoSpaceDE w:val="0"/>
              <w:autoSpaceDN w:val="0"/>
              <w:adjustRightInd w:val="0"/>
              <w:jc w:val="right"/>
              <w:rPr>
                <w:sz w:val="24"/>
                <w:szCs w:val="24"/>
              </w:rPr>
            </w:pPr>
            <w:r w:rsidRPr="00951CD7">
              <w:rPr>
                <w:sz w:val="24"/>
                <w:szCs w:val="24"/>
              </w:rPr>
              <w:t>6 095 000,0</w:t>
            </w:r>
          </w:p>
        </w:tc>
      </w:tr>
      <w:tr w:rsidR="00951CD7" w:rsidRPr="00951CD7" w14:paraId="6AC7110F" w14:textId="77777777" w:rsidTr="004522A8">
        <w:trPr>
          <w:trHeight w:val="205"/>
        </w:trPr>
        <w:tc>
          <w:tcPr>
            <w:tcW w:w="3936" w:type="dxa"/>
            <w:tcBorders>
              <w:top w:val="dotted" w:sz="4" w:space="0" w:color="auto"/>
              <w:bottom w:val="dotted" w:sz="4" w:space="0" w:color="auto"/>
              <w:right w:val="dotted" w:sz="4" w:space="0" w:color="auto"/>
            </w:tcBorders>
            <w:tcMar>
              <w:left w:w="170" w:type="dxa"/>
              <w:right w:w="170" w:type="dxa"/>
            </w:tcMar>
          </w:tcPr>
          <w:p w14:paraId="2DFBCCDC" w14:textId="77777777" w:rsidR="00E56765" w:rsidRPr="00951CD7" w:rsidRDefault="00E56765" w:rsidP="004522A8">
            <w:pPr>
              <w:widowControl w:val="0"/>
              <w:autoSpaceDE w:val="0"/>
              <w:autoSpaceDN w:val="0"/>
              <w:adjustRightInd w:val="0"/>
              <w:rPr>
                <w:sz w:val="24"/>
                <w:szCs w:val="24"/>
              </w:rPr>
            </w:pPr>
            <w:r w:rsidRPr="00951CD7">
              <w:rPr>
                <w:sz w:val="24"/>
                <w:szCs w:val="24"/>
              </w:rPr>
              <w:t>муниципальные облигации муниципального образования город Краснодар</w:t>
            </w:r>
          </w:p>
        </w:tc>
        <w:tc>
          <w:tcPr>
            <w:tcW w:w="1418" w:type="dxa"/>
            <w:tcBorders>
              <w:top w:val="dotted" w:sz="4" w:space="0" w:color="auto"/>
              <w:left w:val="dotted" w:sz="4" w:space="0" w:color="auto"/>
              <w:bottom w:val="dotted" w:sz="4" w:space="0" w:color="auto"/>
              <w:right w:val="dotted" w:sz="4" w:space="0" w:color="auto"/>
            </w:tcBorders>
            <w:vAlign w:val="bottom"/>
          </w:tcPr>
          <w:p w14:paraId="2FEEE6F2" w14:textId="425B9688" w:rsidR="00E56765" w:rsidRPr="00951CD7" w:rsidRDefault="00A31F69" w:rsidP="00EF6DC3">
            <w:pPr>
              <w:widowControl w:val="0"/>
              <w:autoSpaceDE w:val="0"/>
              <w:autoSpaceDN w:val="0"/>
              <w:adjustRightInd w:val="0"/>
              <w:jc w:val="right"/>
              <w:rPr>
                <w:sz w:val="24"/>
                <w:szCs w:val="24"/>
              </w:rPr>
            </w:pPr>
            <w:r w:rsidRPr="00951CD7">
              <w:rPr>
                <w:sz w:val="24"/>
                <w:szCs w:val="24"/>
              </w:rPr>
              <w:t>320 000,0</w:t>
            </w:r>
          </w:p>
        </w:tc>
        <w:tc>
          <w:tcPr>
            <w:tcW w:w="1417" w:type="dxa"/>
            <w:tcBorders>
              <w:top w:val="dotted" w:sz="4" w:space="0" w:color="auto"/>
              <w:left w:val="dotted" w:sz="4" w:space="0" w:color="auto"/>
              <w:bottom w:val="dotted" w:sz="4" w:space="0" w:color="auto"/>
              <w:right w:val="dotted" w:sz="4" w:space="0" w:color="auto"/>
            </w:tcBorders>
            <w:vAlign w:val="bottom"/>
          </w:tcPr>
          <w:p w14:paraId="7B1E8F47" w14:textId="01949998" w:rsidR="00E56765" w:rsidRPr="00951CD7" w:rsidRDefault="00A31F69" w:rsidP="005813DB">
            <w:pPr>
              <w:widowControl w:val="0"/>
              <w:autoSpaceDE w:val="0"/>
              <w:autoSpaceDN w:val="0"/>
              <w:adjustRightInd w:val="0"/>
              <w:jc w:val="center"/>
              <w:rPr>
                <w:sz w:val="24"/>
                <w:szCs w:val="24"/>
              </w:rPr>
            </w:pPr>
            <w:r w:rsidRPr="00951CD7">
              <w:rPr>
                <w:sz w:val="24"/>
                <w:szCs w:val="24"/>
              </w:rPr>
              <w:t>-</w:t>
            </w:r>
          </w:p>
        </w:tc>
        <w:tc>
          <w:tcPr>
            <w:tcW w:w="1417" w:type="dxa"/>
            <w:tcBorders>
              <w:top w:val="dotted" w:sz="4" w:space="0" w:color="auto"/>
              <w:left w:val="dotted" w:sz="4" w:space="0" w:color="auto"/>
              <w:bottom w:val="dotted" w:sz="4" w:space="0" w:color="auto"/>
              <w:right w:val="dotted" w:sz="4" w:space="0" w:color="auto"/>
            </w:tcBorders>
          </w:tcPr>
          <w:p w14:paraId="73BBB677" w14:textId="77777777" w:rsidR="00EF6DC3" w:rsidRPr="00951CD7" w:rsidRDefault="00EF6DC3" w:rsidP="005813DB">
            <w:pPr>
              <w:widowControl w:val="0"/>
              <w:jc w:val="center"/>
              <w:rPr>
                <w:sz w:val="24"/>
                <w:szCs w:val="24"/>
              </w:rPr>
            </w:pPr>
          </w:p>
          <w:p w14:paraId="43A3BE0B" w14:textId="77777777" w:rsidR="00EF6DC3" w:rsidRPr="00951CD7" w:rsidRDefault="00EF6DC3" w:rsidP="005813DB">
            <w:pPr>
              <w:widowControl w:val="0"/>
              <w:jc w:val="center"/>
              <w:rPr>
                <w:sz w:val="24"/>
                <w:szCs w:val="24"/>
              </w:rPr>
            </w:pPr>
          </w:p>
          <w:p w14:paraId="5E6B8DED" w14:textId="0AE01476" w:rsidR="00E56765" w:rsidRPr="00951CD7" w:rsidRDefault="00EF6DC3" w:rsidP="005813DB">
            <w:pPr>
              <w:widowControl w:val="0"/>
              <w:jc w:val="center"/>
              <w:rPr>
                <w:sz w:val="24"/>
                <w:szCs w:val="24"/>
              </w:rPr>
            </w:pPr>
            <w:r w:rsidRPr="00951CD7">
              <w:rPr>
                <w:sz w:val="24"/>
                <w:szCs w:val="24"/>
              </w:rPr>
              <w:t>-</w:t>
            </w:r>
          </w:p>
        </w:tc>
        <w:tc>
          <w:tcPr>
            <w:tcW w:w="1418" w:type="dxa"/>
            <w:tcBorders>
              <w:top w:val="dotted" w:sz="4" w:space="0" w:color="auto"/>
              <w:left w:val="dotted" w:sz="4" w:space="0" w:color="auto"/>
              <w:bottom w:val="dotted" w:sz="4" w:space="0" w:color="auto"/>
            </w:tcBorders>
          </w:tcPr>
          <w:p w14:paraId="57B3E4D2" w14:textId="77777777" w:rsidR="00EF6DC3" w:rsidRPr="00951CD7" w:rsidRDefault="00EF6DC3" w:rsidP="005813DB">
            <w:pPr>
              <w:widowControl w:val="0"/>
              <w:jc w:val="center"/>
              <w:rPr>
                <w:sz w:val="24"/>
                <w:szCs w:val="24"/>
              </w:rPr>
            </w:pPr>
          </w:p>
          <w:p w14:paraId="577BFF8E" w14:textId="77777777" w:rsidR="00EF6DC3" w:rsidRPr="00951CD7" w:rsidRDefault="00EF6DC3" w:rsidP="005813DB">
            <w:pPr>
              <w:widowControl w:val="0"/>
              <w:jc w:val="center"/>
              <w:rPr>
                <w:sz w:val="24"/>
                <w:szCs w:val="24"/>
              </w:rPr>
            </w:pPr>
          </w:p>
          <w:p w14:paraId="5F30B61B" w14:textId="03BC9EA3" w:rsidR="00E56765" w:rsidRPr="00951CD7" w:rsidRDefault="00EF6DC3" w:rsidP="005813DB">
            <w:pPr>
              <w:widowControl w:val="0"/>
              <w:jc w:val="center"/>
              <w:rPr>
                <w:sz w:val="24"/>
                <w:szCs w:val="24"/>
              </w:rPr>
            </w:pPr>
            <w:r w:rsidRPr="00951CD7">
              <w:rPr>
                <w:sz w:val="24"/>
                <w:szCs w:val="24"/>
              </w:rPr>
              <w:t>-</w:t>
            </w:r>
          </w:p>
        </w:tc>
      </w:tr>
      <w:tr w:rsidR="00951CD7" w:rsidRPr="00951CD7" w14:paraId="12E6C6AE" w14:textId="77777777" w:rsidTr="004522A8">
        <w:trPr>
          <w:trHeight w:val="205"/>
        </w:trPr>
        <w:tc>
          <w:tcPr>
            <w:tcW w:w="3936" w:type="dxa"/>
            <w:tcBorders>
              <w:top w:val="dotted" w:sz="4" w:space="0" w:color="auto"/>
              <w:bottom w:val="dotted" w:sz="4" w:space="0" w:color="auto"/>
              <w:right w:val="dotted" w:sz="4" w:space="0" w:color="auto"/>
            </w:tcBorders>
            <w:tcMar>
              <w:left w:w="170" w:type="dxa"/>
              <w:right w:w="170" w:type="dxa"/>
            </w:tcMar>
          </w:tcPr>
          <w:p w14:paraId="71E651D3" w14:textId="77777777" w:rsidR="00E56765" w:rsidRPr="00951CD7" w:rsidRDefault="00E56765" w:rsidP="00E56765">
            <w:pPr>
              <w:widowControl w:val="0"/>
              <w:autoSpaceDE w:val="0"/>
              <w:autoSpaceDN w:val="0"/>
              <w:adjustRightInd w:val="0"/>
              <w:rPr>
                <w:sz w:val="24"/>
                <w:szCs w:val="24"/>
              </w:rPr>
            </w:pPr>
            <w:r w:rsidRPr="00951CD7">
              <w:rPr>
                <w:sz w:val="24"/>
                <w:szCs w:val="24"/>
              </w:rPr>
              <w:t>бюджетные кредиты от бюджета Краснодарского края</w:t>
            </w:r>
          </w:p>
        </w:tc>
        <w:tc>
          <w:tcPr>
            <w:tcW w:w="1418" w:type="dxa"/>
            <w:tcBorders>
              <w:top w:val="dotted" w:sz="4" w:space="0" w:color="auto"/>
              <w:left w:val="dotted" w:sz="4" w:space="0" w:color="auto"/>
              <w:bottom w:val="dotted" w:sz="4" w:space="0" w:color="auto"/>
              <w:right w:val="dotted" w:sz="4" w:space="0" w:color="auto"/>
            </w:tcBorders>
            <w:vAlign w:val="bottom"/>
          </w:tcPr>
          <w:p w14:paraId="2BDE02B7" w14:textId="7440AFB2" w:rsidR="00E56765" w:rsidRPr="00951CD7" w:rsidRDefault="00A31F69" w:rsidP="00EF6DC3">
            <w:pPr>
              <w:widowControl w:val="0"/>
              <w:autoSpaceDE w:val="0"/>
              <w:autoSpaceDN w:val="0"/>
              <w:adjustRightInd w:val="0"/>
              <w:jc w:val="right"/>
              <w:rPr>
                <w:sz w:val="24"/>
                <w:szCs w:val="24"/>
              </w:rPr>
            </w:pPr>
            <w:r w:rsidRPr="00951CD7">
              <w:rPr>
                <w:sz w:val="24"/>
                <w:szCs w:val="24"/>
              </w:rPr>
              <w:t>2 495 000,0</w:t>
            </w:r>
          </w:p>
        </w:tc>
        <w:tc>
          <w:tcPr>
            <w:tcW w:w="1417" w:type="dxa"/>
            <w:tcBorders>
              <w:top w:val="dotted" w:sz="4" w:space="0" w:color="auto"/>
              <w:left w:val="dotted" w:sz="4" w:space="0" w:color="auto"/>
              <w:bottom w:val="dotted" w:sz="4" w:space="0" w:color="auto"/>
              <w:right w:val="dotted" w:sz="4" w:space="0" w:color="auto"/>
            </w:tcBorders>
            <w:vAlign w:val="bottom"/>
          </w:tcPr>
          <w:p w14:paraId="7F1AF214" w14:textId="0AE1BB87" w:rsidR="00E56765" w:rsidRPr="00951CD7" w:rsidRDefault="00A31F69" w:rsidP="00EF6DC3">
            <w:pPr>
              <w:widowControl w:val="0"/>
              <w:autoSpaceDE w:val="0"/>
              <w:autoSpaceDN w:val="0"/>
              <w:adjustRightInd w:val="0"/>
              <w:jc w:val="right"/>
              <w:rPr>
                <w:sz w:val="24"/>
                <w:szCs w:val="24"/>
              </w:rPr>
            </w:pPr>
            <w:r w:rsidRPr="00951CD7">
              <w:rPr>
                <w:sz w:val="24"/>
                <w:szCs w:val="24"/>
              </w:rPr>
              <w:t>1 871 250,0</w:t>
            </w:r>
          </w:p>
        </w:tc>
        <w:tc>
          <w:tcPr>
            <w:tcW w:w="1417" w:type="dxa"/>
            <w:tcBorders>
              <w:top w:val="dotted" w:sz="4" w:space="0" w:color="auto"/>
              <w:left w:val="dotted" w:sz="4" w:space="0" w:color="auto"/>
              <w:bottom w:val="dotted" w:sz="4" w:space="0" w:color="auto"/>
              <w:right w:val="dotted" w:sz="4" w:space="0" w:color="auto"/>
            </w:tcBorders>
            <w:vAlign w:val="bottom"/>
          </w:tcPr>
          <w:p w14:paraId="47C5F408" w14:textId="0868AF91" w:rsidR="00E56765" w:rsidRPr="00951CD7" w:rsidRDefault="00A31F69" w:rsidP="00EF6DC3">
            <w:pPr>
              <w:widowControl w:val="0"/>
              <w:autoSpaceDE w:val="0"/>
              <w:autoSpaceDN w:val="0"/>
              <w:adjustRightInd w:val="0"/>
              <w:jc w:val="right"/>
              <w:rPr>
                <w:sz w:val="24"/>
                <w:szCs w:val="24"/>
              </w:rPr>
            </w:pPr>
            <w:r w:rsidRPr="00951CD7">
              <w:rPr>
                <w:sz w:val="24"/>
                <w:szCs w:val="24"/>
              </w:rPr>
              <w:t>1 247 500,0</w:t>
            </w:r>
          </w:p>
        </w:tc>
        <w:tc>
          <w:tcPr>
            <w:tcW w:w="1418" w:type="dxa"/>
            <w:tcBorders>
              <w:top w:val="dotted" w:sz="4" w:space="0" w:color="auto"/>
              <w:left w:val="dotted" w:sz="4" w:space="0" w:color="auto"/>
              <w:bottom w:val="dotted" w:sz="4" w:space="0" w:color="auto"/>
            </w:tcBorders>
            <w:vAlign w:val="bottom"/>
          </w:tcPr>
          <w:p w14:paraId="102FC009" w14:textId="2F701B4F" w:rsidR="00E56765" w:rsidRPr="00951CD7" w:rsidRDefault="00A31F69" w:rsidP="00EF6DC3">
            <w:pPr>
              <w:widowControl w:val="0"/>
              <w:autoSpaceDE w:val="0"/>
              <w:autoSpaceDN w:val="0"/>
              <w:adjustRightInd w:val="0"/>
              <w:jc w:val="right"/>
              <w:rPr>
                <w:sz w:val="24"/>
                <w:szCs w:val="24"/>
              </w:rPr>
            </w:pPr>
            <w:r w:rsidRPr="00951CD7">
              <w:rPr>
                <w:sz w:val="24"/>
                <w:szCs w:val="24"/>
              </w:rPr>
              <w:t>-</w:t>
            </w:r>
          </w:p>
        </w:tc>
      </w:tr>
      <w:tr w:rsidR="00951CD7" w:rsidRPr="00951CD7" w14:paraId="2C626A63" w14:textId="77777777" w:rsidTr="004522A8">
        <w:trPr>
          <w:trHeight w:val="205"/>
        </w:trPr>
        <w:tc>
          <w:tcPr>
            <w:tcW w:w="3936" w:type="dxa"/>
            <w:tcBorders>
              <w:top w:val="dotted" w:sz="4" w:space="0" w:color="auto"/>
              <w:bottom w:val="dotted" w:sz="4" w:space="0" w:color="auto"/>
              <w:right w:val="dotted" w:sz="4" w:space="0" w:color="auto"/>
            </w:tcBorders>
            <w:tcMar>
              <w:left w:w="170" w:type="dxa"/>
              <w:right w:w="170" w:type="dxa"/>
            </w:tcMar>
          </w:tcPr>
          <w:p w14:paraId="3A60B789" w14:textId="77777777" w:rsidR="00E56765" w:rsidRPr="00951CD7" w:rsidRDefault="00E56765" w:rsidP="004522A8">
            <w:pPr>
              <w:widowControl w:val="0"/>
              <w:autoSpaceDE w:val="0"/>
              <w:autoSpaceDN w:val="0"/>
              <w:adjustRightInd w:val="0"/>
              <w:rPr>
                <w:sz w:val="24"/>
                <w:szCs w:val="24"/>
              </w:rPr>
            </w:pPr>
            <w:r w:rsidRPr="00951CD7">
              <w:rPr>
                <w:sz w:val="24"/>
                <w:szCs w:val="24"/>
              </w:rPr>
              <w:t>кредиты кредитных организаций</w:t>
            </w:r>
          </w:p>
        </w:tc>
        <w:tc>
          <w:tcPr>
            <w:tcW w:w="1418" w:type="dxa"/>
            <w:tcBorders>
              <w:top w:val="dotted" w:sz="4" w:space="0" w:color="auto"/>
              <w:left w:val="dotted" w:sz="4" w:space="0" w:color="auto"/>
              <w:bottom w:val="dotted" w:sz="4" w:space="0" w:color="auto"/>
              <w:right w:val="dotted" w:sz="4" w:space="0" w:color="auto"/>
            </w:tcBorders>
            <w:vAlign w:val="bottom"/>
          </w:tcPr>
          <w:p w14:paraId="2B6DD0B2" w14:textId="68AF2ECE" w:rsidR="00E56765" w:rsidRPr="00951CD7" w:rsidRDefault="00A31F69" w:rsidP="00EF6DC3">
            <w:pPr>
              <w:widowControl w:val="0"/>
              <w:autoSpaceDE w:val="0"/>
              <w:autoSpaceDN w:val="0"/>
              <w:adjustRightInd w:val="0"/>
              <w:jc w:val="right"/>
              <w:rPr>
                <w:sz w:val="24"/>
                <w:szCs w:val="24"/>
              </w:rPr>
            </w:pPr>
            <w:r w:rsidRPr="00951CD7">
              <w:rPr>
                <w:sz w:val="24"/>
                <w:szCs w:val="24"/>
              </w:rPr>
              <w:t>440 000,0</w:t>
            </w:r>
          </w:p>
        </w:tc>
        <w:tc>
          <w:tcPr>
            <w:tcW w:w="1417" w:type="dxa"/>
            <w:tcBorders>
              <w:top w:val="dotted" w:sz="4" w:space="0" w:color="auto"/>
              <w:left w:val="dotted" w:sz="4" w:space="0" w:color="auto"/>
              <w:bottom w:val="dotted" w:sz="4" w:space="0" w:color="auto"/>
              <w:right w:val="dotted" w:sz="4" w:space="0" w:color="auto"/>
            </w:tcBorders>
            <w:vAlign w:val="bottom"/>
          </w:tcPr>
          <w:p w14:paraId="2EEC12E8" w14:textId="7E9CB974" w:rsidR="00E56765" w:rsidRPr="00951CD7" w:rsidRDefault="00A31F69" w:rsidP="00EF6DC3">
            <w:pPr>
              <w:widowControl w:val="0"/>
              <w:autoSpaceDE w:val="0"/>
              <w:autoSpaceDN w:val="0"/>
              <w:adjustRightInd w:val="0"/>
              <w:jc w:val="right"/>
              <w:rPr>
                <w:sz w:val="24"/>
                <w:szCs w:val="24"/>
              </w:rPr>
            </w:pPr>
            <w:r w:rsidRPr="00951CD7">
              <w:rPr>
                <w:sz w:val="24"/>
                <w:szCs w:val="24"/>
              </w:rPr>
              <w:t>3 380 000,0</w:t>
            </w:r>
          </w:p>
        </w:tc>
        <w:tc>
          <w:tcPr>
            <w:tcW w:w="1417" w:type="dxa"/>
            <w:tcBorders>
              <w:top w:val="dotted" w:sz="4" w:space="0" w:color="auto"/>
              <w:left w:val="dotted" w:sz="4" w:space="0" w:color="auto"/>
              <w:bottom w:val="dotted" w:sz="4" w:space="0" w:color="auto"/>
              <w:right w:val="dotted" w:sz="4" w:space="0" w:color="auto"/>
            </w:tcBorders>
            <w:vAlign w:val="bottom"/>
          </w:tcPr>
          <w:p w14:paraId="319E2ABE" w14:textId="7B5A6088" w:rsidR="00E56765" w:rsidRPr="00951CD7" w:rsidRDefault="00A31F69" w:rsidP="00EF6DC3">
            <w:pPr>
              <w:widowControl w:val="0"/>
              <w:autoSpaceDE w:val="0"/>
              <w:autoSpaceDN w:val="0"/>
              <w:adjustRightInd w:val="0"/>
              <w:jc w:val="right"/>
              <w:rPr>
                <w:sz w:val="24"/>
                <w:szCs w:val="24"/>
              </w:rPr>
            </w:pPr>
            <w:r w:rsidRPr="00951CD7">
              <w:rPr>
                <w:sz w:val="24"/>
                <w:szCs w:val="24"/>
              </w:rPr>
              <w:t>6 535 000,0</w:t>
            </w:r>
          </w:p>
        </w:tc>
        <w:tc>
          <w:tcPr>
            <w:tcW w:w="1418" w:type="dxa"/>
            <w:tcBorders>
              <w:top w:val="dotted" w:sz="4" w:space="0" w:color="auto"/>
              <w:left w:val="dotted" w:sz="4" w:space="0" w:color="auto"/>
              <w:bottom w:val="dotted" w:sz="4" w:space="0" w:color="auto"/>
            </w:tcBorders>
            <w:vAlign w:val="bottom"/>
          </w:tcPr>
          <w:p w14:paraId="1BDA9A69" w14:textId="44DFFE2E" w:rsidR="00E56765" w:rsidRPr="00951CD7" w:rsidRDefault="00A31F69" w:rsidP="00EF6DC3">
            <w:pPr>
              <w:widowControl w:val="0"/>
              <w:autoSpaceDE w:val="0"/>
              <w:autoSpaceDN w:val="0"/>
              <w:adjustRightInd w:val="0"/>
              <w:jc w:val="right"/>
              <w:rPr>
                <w:sz w:val="24"/>
                <w:szCs w:val="24"/>
              </w:rPr>
            </w:pPr>
            <w:r w:rsidRPr="00951CD7">
              <w:rPr>
                <w:sz w:val="24"/>
                <w:szCs w:val="24"/>
              </w:rPr>
              <w:t>6 095 000,0</w:t>
            </w:r>
          </w:p>
        </w:tc>
      </w:tr>
      <w:tr w:rsidR="00951CD7" w:rsidRPr="00951CD7" w14:paraId="1CD692D9" w14:textId="77777777" w:rsidTr="004522A8">
        <w:trPr>
          <w:trHeight w:val="205"/>
        </w:trPr>
        <w:tc>
          <w:tcPr>
            <w:tcW w:w="3936" w:type="dxa"/>
            <w:tcBorders>
              <w:top w:val="dotted" w:sz="4" w:space="0" w:color="auto"/>
              <w:bottom w:val="single" w:sz="4" w:space="0" w:color="auto"/>
              <w:right w:val="dotted" w:sz="4" w:space="0" w:color="auto"/>
            </w:tcBorders>
            <w:tcMar>
              <w:left w:w="170" w:type="dxa"/>
              <w:right w:w="170" w:type="dxa"/>
            </w:tcMar>
          </w:tcPr>
          <w:p w14:paraId="5698334D" w14:textId="77777777" w:rsidR="00E56765" w:rsidRPr="00951CD7" w:rsidRDefault="00E56765" w:rsidP="004522A8">
            <w:pPr>
              <w:widowControl w:val="0"/>
              <w:autoSpaceDE w:val="0"/>
              <w:autoSpaceDN w:val="0"/>
              <w:adjustRightInd w:val="0"/>
              <w:rPr>
                <w:sz w:val="24"/>
                <w:szCs w:val="24"/>
              </w:rPr>
            </w:pPr>
            <w:r w:rsidRPr="00951CD7">
              <w:rPr>
                <w:sz w:val="24"/>
                <w:szCs w:val="24"/>
              </w:rPr>
              <w:t>муниципальные гарантии</w:t>
            </w:r>
          </w:p>
        </w:tc>
        <w:tc>
          <w:tcPr>
            <w:tcW w:w="1418" w:type="dxa"/>
            <w:tcBorders>
              <w:top w:val="dotted" w:sz="4" w:space="0" w:color="auto"/>
              <w:left w:val="dotted" w:sz="4" w:space="0" w:color="auto"/>
              <w:bottom w:val="single" w:sz="4" w:space="0" w:color="auto"/>
              <w:right w:val="dotted" w:sz="4" w:space="0" w:color="auto"/>
            </w:tcBorders>
            <w:vAlign w:val="bottom"/>
          </w:tcPr>
          <w:p w14:paraId="27F4FAEC" w14:textId="77777777" w:rsidR="00E56765" w:rsidRPr="00951CD7" w:rsidRDefault="00E56765" w:rsidP="005813DB">
            <w:pPr>
              <w:widowControl w:val="0"/>
              <w:autoSpaceDE w:val="0"/>
              <w:autoSpaceDN w:val="0"/>
              <w:adjustRightInd w:val="0"/>
              <w:jc w:val="center"/>
              <w:rPr>
                <w:sz w:val="24"/>
                <w:szCs w:val="24"/>
              </w:rPr>
            </w:pPr>
            <w:r w:rsidRPr="00951CD7">
              <w:rPr>
                <w:sz w:val="24"/>
                <w:szCs w:val="24"/>
              </w:rPr>
              <w:t>-</w:t>
            </w:r>
          </w:p>
        </w:tc>
        <w:tc>
          <w:tcPr>
            <w:tcW w:w="1417" w:type="dxa"/>
            <w:tcBorders>
              <w:top w:val="dotted" w:sz="4" w:space="0" w:color="auto"/>
              <w:left w:val="dotted" w:sz="4" w:space="0" w:color="auto"/>
              <w:bottom w:val="single" w:sz="4" w:space="0" w:color="auto"/>
              <w:right w:val="dotted" w:sz="4" w:space="0" w:color="auto"/>
            </w:tcBorders>
            <w:vAlign w:val="bottom"/>
          </w:tcPr>
          <w:p w14:paraId="7C4B036D" w14:textId="77777777" w:rsidR="00E56765" w:rsidRPr="00951CD7" w:rsidRDefault="00E56765" w:rsidP="005813DB">
            <w:pPr>
              <w:widowControl w:val="0"/>
              <w:autoSpaceDE w:val="0"/>
              <w:autoSpaceDN w:val="0"/>
              <w:adjustRightInd w:val="0"/>
              <w:jc w:val="center"/>
              <w:rPr>
                <w:sz w:val="24"/>
                <w:szCs w:val="24"/>
              </w:rPr>
            </w:pPr>
            <w:r w:rsidRPr="00951CD7">
              <w:rPr>
                <w:sz w:val="24"/>
                <w:szCs w:val="24"/>
              </w:rPr>
              <w:t>-</w:t>
            </w:r>
          </w:p>
        </w:tc>
        <w:tc>
          <w:tcPr>
            <w:tcW w:w="1417" w:type="dxa"/>
            <w:tcBorders>
              <w:top w:val="dotted" w:sz="4" w:space="0" w:color="auto"/>
              <w:left w:val="dotted" w:sz="4" w:space="0" w:color="auto"/>
              <w:bottom w:val="single" w:sz="4" w:space="0" w:color="auto"/>
              <w:right w:val="dotted" w:sz="4" w:space="0" w:color="auto"/>
            </w:tcBorders>
            <w:vAlign w:val="bottom"/>
          </w:tcPr>
          <w:p w14:paraId="64CF68AD" w14:textId="77777777" w:rsidR="00E56765" w:rsidRPr="00951CD7" w:rsidRDefault="00E56765" w:rsidP="005813DB">
            <w:pPr>
              <w:widowControl w:val="0"/>
              <w:autoSpaceDE w:val="0"/>
              <w:autoSpaceDN w:val="0"/>
              <w:adjustRightInd w:val="0"/>
              <w:jc w:val="center"/>
              <w:rPr>
                <w:sz w:val="24"/>
                <w:szCs w:val="24"/>
              </w:rPr>
            </w:pPr>
            <w:r w:rsidRPr="00951CD7">
              <w:rPr>
                <w:sz w:val="24"/>
                <w:szCs w:val="24"/>
              </w:rPr>
              <w:t>-</w:t>
            </w:r>
          </w:p>
        </w:tc>
        <w:tc>
          <w:tcPr>
            <w:tcW w:w="1418" w:type="dxa"/>
            <w:tcBorders>
              <w:top w:val="dotted" w:sz="4" w:space="0" w:color="auto"/>
              <w:left w:val="dotted" w:sz="4" w:space="0" w:color="auto"/>
              <w:bottom w:val="single" w:sz="4" w:space="0" w:color="auto"/>
            </w:tcBorders>
            <w:vAlign w:val="bottom"/>
          </w:tcPr>
          <w:p w14:paraId="03EFAD43" w14:textId="77777777" w:rsidR="00E56765" w:rsidRPr="00951CD7" w:rsidRDefault="00E56765" w:rsidP="005813DB">
            <w:pPr>
              <w:widowControl w:val="0"/>
              <w:autoSpaceDE w:val="0"/>
              <w:autoSpaceDN w:val="0"/>
              <w:adjustRightInd w:val="0"/>
              <w:jc w:val="center"/>
              <w:rPr>
                <w:sz w:val="24"/>
                <w:szCs w:val="24"/>
              </w:rPr>
            </w:pPr>
            <w:r w:rsidRPr="00951CD7">
              <w:rPr>
                <w:sz w:val="24"/>
                <w:szCs w:val="24"/>
              </w:rPr>
              <w:t>-</w:t>
            </w:r>
          </w:p>
        </w:tc>
      </w:tr>
    </w:tbl>
    <w:p w14:paraId="6ECC4873" w14:textId="59426AFE" w:rsidR="00742D4F" w:rsidRPr="00951CD7" w:rsidRDefault="00742D4F" w:rsidP="00742D4F">
      <w:pPr>
        <w:widowControl w:val="0"/>
        <w:ind w:firstLine="709"/>
        <w:jc w:val="both"/>
        <w:rPr>
          <w:sz w:val="28"/>
          <w:szCs w:val="28"/>
        </w:rPr>
      </w:pPr>
      <w:r w:rsidRPr="00951CD7">
        <w:rPr>
          <w:sz w:val="28"/>
          <w:szCs w:val="28"/>
        </w:rPr>
        <w:t>_____________</w:t>
      </w:r>
    </w:p>
    <w:p w14:paraId="2E0457C5" w14:textId="07ED44F5" w:rsidR="00742D4F" w:rsidRPr="00951CD7" w:rsidRDefault="00742D4F" w:rsidP="00742D4F">
      <w:pPr>
        <w:widowControl w:val="0"/>
        <w:ind w:firstLine="709"/>
        <w:jc w:val="both"/>
      </w:pPr>
      <w:r w:rsidRPr="00951CD7">
        <w:rPr>
          <w:sz w:val="24"/>
          <w:szCs w:val="24"/>
        </w:rPr>
        <w:t xml:space="preserve">* </w:t>
      </w:r>
      <w:r w:rsidRPr="00951CD7">
        <w:t>Показатели приведены в соответствии с решением</w:t>
      </w:r>
      <w:r w:rsidR="00B14962" w:rsidRPr="00951CD7">
        <w:t xml:space="preserve"> городской Думы Краснодара от 14.12.2023</w:t>
      </w:r>
      <w:r w:rsidR="00151720" w:rsidRPr="00951CD7">
        <w:t xml:space="preserve"> </w:t>
      </w:r>
      <w:r w:rsidR="007E5B7A" w:rsidRPr="00951CD7">
        <w:br/>
      </w:r>
      <w:r w:rsidR="00B14962" w:rsidRPr="00951CD7">
        <w:t>№ 67</w:t>
      </w:r>
      <w:r w:rsidR="00151720" w:rsidRPr="00951CD7">
        <w:t xml:space="preserve"> п. 4</w:t>
      </w:r>
      <w:r w:rsidRPr="00951CD7">
        <w:t xml:space="preserve"> «О местном бюджете (бюджете муниципального обра</w:t>
      </w:r>
      <w:r w:rsidR="00B14962" w:rsidRPr="00951CD7">
        <w:t>зования город Краснодар) на 2024 год и на плановый период 2025 и 2026 годов» (в ред. от 24.09.2024 № 79</w:t>
      </w:r>
      <w:r w:rsidR="00151720" w:rsidRPr="00951CD7">
        <w:t xml:space="preserve"> п. 2</w:t>
      </w:r>
      <w:r w:rsidRPr="00951CD7">
        <w:t xml:space="preserve">). </w:t>
      </w:r>
    </w:p>
    <w:p w14:paraId="67B7BD1C" w14:textId="77777777" w:rsidR="00EC54AE" w:rsidRDefault="00EC54AE" w:rsidP="000A57BE">
      <w:pPr>
        <w:widowControl w:val="0"/>
        <w:suppressAutoHyphens/>
        <w:ind w:firstLine="709"/>
        <w:jc w:val="both"/>
        <w:rPr>
          <w:sz w:val="28"/>
          <w:szCs w:val="28"/>
        </w:rPr>
      </w:pPr>
    </w:p>
    <w:p w14:paraId="3A5AE0A3" w14:textId="3C3F694F" w:rsidR="000A57BE" w:rsidRPr="00951CD7" w:rsidRDefault="000A57BE" w:rsidP="000A57BE">
      <w:pPr>
        <w:widowControl w:val="0"/>
        <w:suppressAutoHyphens/>
        <w:ind w:firstLine="709"/>
        <w:jc w:val="both"/>
        <w:rPr>
          <w:sz w:val="28"/>
          <w:szCs w:val="28"/>
        </w:rPr>
      </w:pPr>
      <w:r w:rsidRPr="00951CD7">
        <w:rPr>
          <w:sz w:val="28"/>
          <w:szCs w:val="28"/>
        </w:rPr>
        <w:t>Объём муниципального долга муниципального образования                                город Краснодар на 2025 год и на плановый период 2026 и 2027 годов не превышает ограничений, установленных статьёй 107 Бюджетного кодекса.</w:t>
      </w:r>
    </w:p>
    <w:p w14:paraId="4B688D81" w14:textId="77777777" w:rsidR="000A57BE" w:rsidRPr="00951CD7" w:rsidRDefault="000A57BE" w:rsidP="000A57BE">
      <w:pPr>
        <w:widowControl w:val="0"/>
        <w:suppressAutoHyphens/>
        <w:ind w:firstLine="709"/>
        <w:jc w:val="both"/>
        <w:rPr>
          <w:sz w:val="28"/>
          <w:szCs w:val="28"/>
        </w:rPr>
      </w:pPr>
      <w:r w:rsidRPr="00951CD7">
        <w:rPr>
          <w:sz w:val="28"/>
          <w:szCs w:val="28"/>
        </w:rPr>
        <w:t>В 2025 году и плановом периоде будет продолжена реализация мероприятий по поддержанию муниципального долга муниципального образования город Краснодар на экономически безопасном уровне.</w:t>
      </w:r>
    </w:p>
    <w:p w14:paraId="050961DD" w14:textId="77777777" w:rsidR="000A57BE" w:rsidRPr="00951CD7" w:rsidRDefault="000A57BE" w:rsidP="000A57BE">
      <w:pPr>
        <w:widowControl w:val="0"/>
        <w:suppressAutoHyphens/>
        <w:ind w:firstLine="709"/>
        <w:jc w:val="both"/>
        <w:rPr>
          <w:sz w:val="28"/>
          <w:szCs w:val="28"/>
        </w:rPr>
      </w:pPr>
    </w:p>
    <w:p w14:paraId="42A08A49" w14:textId="4B3DBEEF" w:rsidR="00737877" w:rsidRPr="00951CD7" w:rsidRDefault="00737877" w:rsidP="00737877">
      <w:pPr>
        <w:widowControl w:val="0"/>
        <w:ind w:firstLine="709"/>
        <w:jc w:val="both"/>
        <w:rPr>
          <w:sz w:val="28"/>
          <w:szCs w:val="28"/>
        </w:rPr>
      </w:pPr>
    </w:p>
    <w:p w14:paraId="478C6CE0" w14:textId="77777777" w:rsidR="00C53C9F" w:rsidRPr="00951CD7" w:rsidRDefault="00E9240F" w:rsidP="00D4530C">
      <w:pPr>
        <w:widowControl w:val="0"/>
        <w:autoSpaceDE w:val="0"/>
        <w:autoSpaceDN w:val="0"/>
        <w:adjustRightInd w:val="0"/>
        <w:jc w:val="both"/>
        <w:outlineLvl w:val="1"/>
        <w:rPr>
          <w:sz w:val="28"/>
          <w:szCs w:val="28"/>
        </w:rPr>
      </w:pPr>
      <w:r w:rsidRPr="00951CD7">
        <w:rPr>
          <w:sz w:val="28"/>
          <w:szCs w:val="28"/>
        </w:rPr>
        <w:t>Д</w:t>
      </w:r>
      <w:r w:rsidR="00C53C9F" w:rsidRPr="00951CD7">
        <w:rPr>
          <w:sz w:val="28"/>
          <w:szCs w:val="28"/>
        </w:rPr>
        <w:t xml:space="preserve">иректор департамента финансов </w:t>
      </w:r>
    </w:p>
    <w:p w14:paraId="7139BA78" w14:textId="77777777" w:rsidR="00C53C9F" w:rsidRPr="00951CD7" w:rsidRDefault="00C53C9F" w:rsidP="00D4530C">
      <w:pPr>
        <w:widowControl w:val="0"/>
        <w:autoSpaceDE w:val="0"/>
        <w:autoSpaceDN w:val="0"/>
        <w:adjustRightInd w:val="0"/>
        <w:jc w:val="both"/>
        <w:outlineLvl w:val="1"/>
        <w:rPr>
          <w:sz w:val="28"/>
          <w:szCs w:val="28"/>
        </w:rPr>
      </w:pPr>
      <w:r w:rsidRPr="00951CD7">
        <w:rPr>
          <w:sz w:val="28"/>
          <w:szCs w:val="28"/>
        </w:rPr>
        <w:t xml:space="preserve">администрации муниципального </w:t>
      </w:r>
    </w:p>
    <w:p w14:paraId="4EB3796A" w14:textId="77777777" w:rsidR="003A7103" w:rsidRPr="00951CD7" w:rsidRDefault="00C53C9F" w:rsidP="00D4530C">
      <w:pPr>
        <w:widowControl w:val="0"/>
        <w:autoSpaceDE w:val="0"/>
        <w:autoSpaceDN w:val="0"/>
        <w:adjustRightInd w:val="0"/>
        <w:jc w:val="both"/>
        <w:outlineLvl w:val="1"/>
        <w:rPr>
          <w:sz w:val="28"/>
          <w:szCs w:val="28"/>
        </w:rPr>
      </w:pPr>
      <w:r w:rsidRPr="00951CD7">
        <w:rPr>
          <w:sz w:val="28"/>
          <w:szCs w:val="28"/>
        </w:rPr>
        <w:t xml:space="preserve">образования город Краснодар </w:t>
      </w:r>
      <w:r w:rsidRPr="00951CD7">
        <w:rPr>
          <w:sz w:val="28"/>
          <w:szCs w:val="28"/>
        </w:rPr>
        <w:tab/>
      </w:r>
      <w:r w:rsidRPr="00951CD7">
        <w:rPr>
          <w:sz w:val="28"/>
          <w:szCs w:val="28"/>
        </w:rPr>
        <w:tab/>
      </w:r>
      <w:r w:rsidRPr="00951CD7">
        <w:rPr>
          <w:sz w:val="28"/>
          <w:szCs w:val="28"/>
        </w:rPr>
        <w:tab/>
      </w:r>
      <w:r w:rsidRPr="00951CD7">
        <w:rPr>
          <w:sz w:val="28"/>
          <w:szCs w:val="28"/>
        </w:rPr>
        <w:tab/>
      </w:r>
      <w:r w:rsidRPr="00951CD7">
        <w:rPr>
          <w:sz w:val="28"/>
          <w:szCs w:val="28"/>
        </w:rPr>
        <w:tab/>
      </w:r>
      <w:r w:rsidRPr="00951CD7">
        <w:rPr>
          <w:sz w:val="28"/>
          <w:szCs w:val="28"/>
        </w:rPr>
        <w:tab/>
        <w:t xml:space="preserve">    </w:t>
      </w:r>
      <w:proofErr w:type="spellStart"/>
      <w:r w:rsidRPr="00951CD7">
        <w:rPr>
          <w:sz w:val="28"/>
          <w:szCs w:val="28"/>
        </w:rPr>
        <w:t>А.С.Чулков</w:t>
      </w:r>
      <w:proofErr w:type="spellEnd"/>
    </w:p>
    <w:sectPr w:rsidR="003A7103" w:rsidRPr="00951CD7" w:rsidSect="00EF515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6C93" w14:textId="77777777" w:rsidR="001922E4" w:rsidRDefault="001922E4">
      <w:r>
        <w:separator/>
      </w:r>
    </w:p>
  </w:endnote>
  <w:endnote w:type="continuationSeparator" w:id="0">
    <w:p w14:paraId="6F4FBAFA" w14:textId="77777777" w:rsidR="001922E4" w:rsidRDefault="0019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4DBD" w14:textId="77777777" w:rsidR="001922E4" w:rsidRDefault="001922E4">
      <w:r>
        <w:separator/>
      </w:r>
    </w:p>
  </w:footnote>
  <w:footnote w:type="continuationSeparator" w:id="0">
    <w:p w14:paraId="0D170DAF" w14:textId="77777777" w:rsidR="001922E4" w:rsidRDefault="00192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8406" w14:textId="77777777" w:rsidR="00E2280D" w:rsidRDefault="00E2280D" w:rsidP="00C9453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309899" w14:textId="77777777" w:rsidR="00E2280D" w:rsidRDefault="00E2280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935122"/>
      <w:docPartObj>
        <w:docPartGallery w:val="Page Numbers (Top of Page)"/>
        <w:docPartUnique/>
      </w:docPartObj>
    </w:sdtPr>
    <w:sdtEndPr>
      <w:rPr>
        <w:sz w:val="24"/>
        <w:szCs w:val="24"/>
      </w:rPr>
    </w:sdtEndPr>
    <w:sdtContent>
      <w:p w14:paraId="420931D1" w14:textId="2EEED213" w:rsidR="00E2280D" w:rsidRPr="00C747A6" w:rsidRDefault="00E2280D">
        <w:pPr>
          <w:pStyle w:val="a5"/>
          <w:jc w:val="center"/>
          <w:rPr>
            <w:sz w:val="24"/>
            <w:szCs w:val="24"/>
          </w:rPr>
        </w:pPr>
        <w:r w:rsidRPr="00C747A6">
          <w:rPr>
            <w:sz w:val="24"/>
            <w:szCs w:val="24"/>
          </w:rPr>
          <w:fldChar w:fldCharType="begin"/>
        </w:r>
        <w:r w:rsidRPr="00C747A6">
          <w:rPr>
            <w:sz w:val="24"/>
            <w:szCs w:val="24"/>
          </w:rPr>
          <w:instrText>PAGE   \* MERGEFORMAT</w:instrText>
        </w:r>
        <w:r w:rsidRPr="00C747A6">
          <w:rPr>
            <w:sz w:val="24"/>
            <w:szCs w:val="24"/>
          </w:rPr>
          <w:fldChar w:fldCharType="separate"/>
        </w:r>
        <w:r w:rsidR="00F55492">
          <w:rPr>
            <w:noProof/>
            <w:sz w:val="24"/>
            <w:szCs w:val="24"/>
          </w:rPr>
          <w:t>2</w:t>
        </w:r>
        <w:r w:rsidRPr="00C747A6">
          <w:rPr>
            <w:sz w:val="24"/>
            <w:szCs w:val="24"/>
          </w:rPr>
          <w:fldChar w:fldCharType="end"/>
        </w:r>
      </w:p>
    </w:sdtContent>
  </w:sdt>
  <w:p w14:paraId="75C8FD7B" w14:textId="77777777" w:rsidR="00E2280D" w:rsidRDefault="00E2280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713999"/>
      <w:docPartObj>
        <w:docPartGallery w:val="Page Numbers (Top of Page)"/>
        <w:docPartUnique/>
      </w:docPartObj>
    </w:sdtPr>
    <w:sdtEndPr>
      <w:rPr>
        <w:color w:val="FFFFFF" w:themeColor="background1"/>
      </w:rPr>
    </w:sdtEndPr>
    <w:sdtContent>
      <w:p w14:paraId="59B5DB37" w14:textId="345618C0" w:rsidR="00E2280D" w:rsidRPr="00EA5BD7" w:rsidRDefault="00E2280D">
        <w:pPr>
          <w:pStyle w:val="a5"/>
          <w:jc w:val="center"/>
          <w:rPr>
            <w:color w:val="FFFFFF" w:themeColor="background1"/>
          </w:rPr>
        </w:pPr>
        <w:r w:rsidRPr="00EA5BD7">
          <w:rPr>
            <w:color w:val="FFFFFF" w:themeColor="background1"/>
            <w:sz w:val="24"/>
          </w:rPr>
          <w:fldChar w:fldCharType="begin"/>
        </w:r>
        <w:r w:rsidRPr="00EA5BD7">
          <w:rPr>
            <w:color w:val="FFFFFF" w:themeColor="background1"/>
            <w:sz w:val="24"/>
          </w:rPr>
          <w:instrText>PAGE   \* MERGEFORMAT</w:instrText>
        </w:r>
        <w:r w:rsidRPr="00EA5BD7">
          <w:rPr>
            <w:color w:val="FFFFFF" w:themeColor="background1"/>
            <w:sz w:val="24"/>
          </w:rPr>
          <w:fldChar w:fldCharType="separate"/>
        </w:r>
        <w:r w:rsidR="00F55492" w:rsidRPr="00EA5BD7">
          <w:rPr>
            <w:noProof/>
            <w:color w:val="FFFFFF" w:themeColor="background1"/>
            <w:sz w:val="24"/>
          </w:rPr>
          <w:t>14</w:t>
        </w:r>
        <w:r w:rsidRPr="00EA5BD7">
          <w:rPr>
            <w:color w:val="FFFFFF" w:themeColor="background1"/>
            <w:sz w:val="24"/>
          </w:rPr>
          <w:fldChar w:fldCharType="end"/>
        </w:r>
      </w:p>
    </w:sdtContent>
  </w:sdt>
  <w:p w14:paraId="448ED28D" w14:textId="77777777" w:rsidR="00E2280D" w:rsidRDefault="00E2280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A1F4" w14:textId="77777777" w:rsidR="00E2280D" w:rsidRDefault="00E2280D" w:rsidP="00C9453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EC9D413" w14:textId="77777777" w:rsidR="00E2280D" w:rsidRDefault="00E2280D">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93629"/>
      <w:docPartObj>
        <w:docPartGallery w:val="Page Numbers (Top of Page)"/>
        <w:docPartUnique/>
      </w:docPartObj>
    </w:sdtPr>
    <w:sdtEndPr>
      <w:rPr>
        <w:sz w:val="24"/>
        <w:szCs w:val="24"/>
      </w:rPr>
    </w:sdtEndPr>
    <w:sdtContent>
      <w:p w14:paraId="2CC8F9C5" w14:textId="3CB12557" w:rsidR="00E2280D" w:rsidRPr="00C747A6" w:rsidRDefault="00E2280D">
        <w:pPr>
          <w:pStyle w:val="a5"/>
          <w:jc w:val="center"/>
          <w:rPr>
            <w:sz w:val="24"/>
            <w:szCs w:val="24"/>
          </w:rPr>
        </w:pPr>
        <w:r w:rsidRPr="00C747A6">
          <w:rPr>
            <w:sz w:val="24"/>
            <w:szCs w:val="24"/>
          </w:rPr>
          <w:fldChar w:fldCharType="begin"/>
        </w:r>
        <w:r w:rsidRPr="00C747A6">
          <w:rPr>
            <w:sz w:val="24"/>
            <w:szCs w:val="24"/>
          </w:rPr>
          <w:instrText>PAGE   \* MERGEFORMAT</w:instrText>
        </w:r>
        <w:r w:rsidRPr="00C747A6">
          <w:rPr>
            <w:sz w:val="24"/>
            <w:szCs w:val="24"/>
          </w:rPr>
          <w:fldChar w:fldCharType="separate"/>
        </w:r>
        <w:r w:rsidR="00F55492">
          <w:rPr>
            <w:noProof/>
            <w:sz w:val="24"/>
            <w:szCs w:val="24"/>
          </w:rPr>
          <w:t>79</w:t>
        </w:r>
        <w:r w:rsidRPr="00C747A6">
          <w:rPr>
            <w:sz w:val="24"/>
            <w:szCs w:val="24"/>
          </w:rPr>
          <w:fldChar w:fldCharType="end"/>
        </w:r>
      </w:p>
    </w:sdtContent>
  </w:sdt>
  <w:p w14:paraId="3522B47D" w14:textId="77777777" w:rsidR="00E2280D" w:rsidRDefault="00E228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94E"/>
    <w:multiLevelType w:val="hybridMultilevel"/>
    <w:tmpl w:val="496C238A"/>
    <w:lvl w:ilvl="0" w:tplc="54A0F19A">
      <w:start w:val="1"/>
      <w:numFmt w:val="decimal"/>
      <w:lvlText w:val="%1."/>
      <w:lvlJc w:val="left"/>
      <w:pPr>
        <w:ind w:left="3054"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 w15:restartNumberingAfterBreak="0">
    <w:nsid w:val="24C565FC"/>
    <w:multiLevelType w:val="hybridMultilevel"/>
    <w:tmpl w:val="AFA83490"/>
    <w:lvl w:ilvl="0" w:tplc="DA64CF1A">
      <w:start w:val="934"/>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2" w15:restartNumberingAfterBreak="0">
    <w:nsid w:val="309F780B"/>
    <w:multiLevelType w:val="hybridMultilevel"/>
    <w:tmpl w:val="B846D81E"/>
    <w:lvl w:ilvl="0" w:tplc="FAB6B88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412CB1"/>
    <w:multiLevelType w:val="hybridMultilevel"/>
    <w:tmpl w:val="3F9463DC"/>
    <w:lvl w:ilvl="0" w:tplc="AB9E6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9716611"/>
    <w:multiLevelType w:val="hybridMultilevel"/>
    <w:tmpl w:val="D6B802FA"/>
    <w:lvl w:ilvl="0" w:tplc="F190C25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8A0"/>
    <w:rsid w:val="00001027"/>
    <w:rsid w:val="000015F3"/>
    <w:rsid w:val="0000277A"/>
    <w:rsid w:val="0000278C"/>
    <w:rsid w:val="00002833"/>
    <w:rsid w:val="00003958"/>
    <w:rsid w:val="0000427A"/>
    <w:rsid w:val="00004F5F"/>
    <w:rsid w:val="000052F7"/>
    <w:rsid w:val="00005E9E"/>
    <w:rsid w:val="00007FF6"/>
    <w:rsid w:val="00010DDE"/>
    <w:rsid w:val="000149CB"/>
    <w:rsid w:val="00014D18"/>
    <w:rsid w:val="00015622"/>
    <w:rsid w:val="0001608A"/>
    <w:rsid w:val="000165AB"/>
    <w:rsid w:val="00016FEF"/>
    <w:rsid w:val="00017B39"/>
    <w:rsid w:val="00020644"/>
    <w:rsid w:val="00020824"/>
    <w:rsid w:val="0002391B"/>
    <w:rsid w:val="000260F0"/>
    <w:rsid w:val="00026534"/>
    <w:rsid w:val="00026F4F"/>
    <w:rsid w:val="00026FDE"/>
    <w:rsid w:val="00027792"/>
    <w:rsid w:val="00030DDC"/>
    <w:rsid w:val="000319C6"/>
    <w:rsid w:val="00031D7C"/>
    <w:rsid w:val="00031E8A"/>
    <w:rsid w:val="00032658"/>
    <w:rsid w:val="00032A21"/>
    <w:rsid w:val="00032BAB"/>
    <w:rsid w:val="00033C18"/>
    <w:rsid w:val="00033D6B"/>
    <w:rsid w:val="00033EBA"/>
    <w:rsid w:val="00033FFC"/>
    <w:rsid w:val="000340D7"/>
    <w:rsid w:val="000356F9"/>
    <w:rsid w:val="00035BF0"/>
    <w:rsid w:val="00036524"/>
    <w:rsid w:val="00036A49"/>
    <w:rsid w:val="00040F80"/>
    <w:rsid w:val="00041F13"/>
    <w:rsid w:val="000423E2"/>
    <w:rsid w:val="00042F22"/>
    <w:rsid w:val="000438A7"/>
    <w:rsid w:val="00043ADF"/>
    <w:rsid w:val="00045B81"/>
    <w:rsid w:val="00046AA3"/>
    <w:rsid w:val="00046DDA"/>
    <w:rsid w:val="00047084"/>
    <w:rsid w:val="00047B80"/>
    <w:rsid w:val="00050E8F"/>
    <w:rsid w:val="000520F4"/>
    <w:rsid w:val="0005266D"/>
    <w:rsid w:val="00053458"/>
    <w:rsid w:val="00053E61"/>
    <w:rsid w:val="00054742"/>
    <w:rsid w:val="00054AD6"/>
    <w:rsid w:val="00054B0B"/>
    <w:rsid w:val="00055127"/>
    <w:rsid w:val="00055312"/>
    <w:rsid w:val="0005557C"/>
    <w:rsid w:val="00057DD1"/>
    <w:rsid w:val="00057E35"/>
    <w:rsid w:val="000611A9"/>
    <w:rsid w:val="00061792"/>
    <w:rsid w:val="00062181"/>
    <w:rsid w:val="00062301"/>
    <w:rsid w:val="00062EDD"/>
    <w:rsid w:val="0006324F"/>
    <w:rsid w:val="00063B61"/>
    <w:rsid w:val="0006453E"/>
    <w:rsid w:val="00064AFA"/>
    <w:rsid w:val="000654FB"/>
    <w:rsid w:val="00065BAF"/>
    <w:rsid w:val="00067354"/>
    <w:rsid w:val="0007143E"/>
    <w:rsid w:val="00071BA8"/>
    <w:rsid w:val="00073669"/>
    <w:rsid w:val="00074FCD"/>
    <w:rsid w:val="000768F5"/>
    <w:rsid w:val="000772C3"/>
    <w:rsid w:val="0008182F"/>
    <w:rsid w:val="00083305"/>
    <w:rsid w:val="00083E92"/>
    <w:rsid w:val="00085A50"/>
    <w:rsid w:val="00087A52"/>
    <w:rsid w:val="00087E8E"/>
    <w:rsid w:val="00090110"/>
    <w:rsid w:val="000902FD"/>
    <w:rsid w:val="000909D1"/>
    <w:rsid w:val="00092041"/>
    <w:rsid w:val="00093C18"/>
    <w:rsid w:val="00093FF7"/>
    <w:rsid w:val="00094259"/>
    <w:rsid w:val="000947F2"/>
    <w:rsid w:val="0009514A"/>
    <w:rsid w:val="0009515F"/>
    <w:rsid w:val="00095EA6"/>
    <w:rsid w:val="0009601B"/>
    <w:rsid w:val="00097783"/>
    <w:rsid w:val="00097BC1"/>
    <w:rsid w:val="00097DAF"/>
    <w:rsid w:val="000A0C73"/>
    <w:rsid w:val="000A0D5C"/>
    <w:rsid w:val="000A0F87"/>
    <w:rsid w:val="000A1383"/>
    <w:rsid w:val="000A1D7C"/>
    <w:rsid w:val="000A218C"/>
    <w:rsid w:val="000A26CA"/>
    <w:rsid w:val="000A2B1A"/>
    <w:rsid w:val="000A5055"/>
    <w:rsid w:val="000A57BE"/>
    <w:rsid w:val="000A6555"/>
    <w:rsid w:val="000A6A4A"/>
    <w:rsid w:val="000A6C2F"/>
    <w:rsid w:val="000A6C7E"/>
    <w:rsid w:val="000A6DE6"/>
    <w:rsid w:val="000A74AB"/>
    <w:rsid w:val="000A7983"/>
    <w:rsid w:val="000B0E35"/>
    <w:rsid w:val="000B1A22"/>
    <w:rsid w:val="000B1D82"/>
    <w:rsid w:val="000B1DFE"/>
    <w:rsid w:val="000B2C8B"/>
    <w:rsid w:val="000B3A78"/>
    <w:rsid w:val="000B3CF7"/>
    <w:rsid w:val="000B4248"/>
    <w:rsid w:val="000B4D32"/>
    <w:rsid w:val="000B5587"/>
    <w:rsid w:val="000B5B88"/>
    <w:rsid w:val="000B6DBE"/>
    <w:rsid w:val="000B7ADF"/>
    <w:rsid w:val="000C0BB3"/>
    <w:rsid w:val="000C0C29"/>
    <w:rsid w:val="000C27C2"/>
    <w:rsid w:val="000C321B"/>
    <w:rsid w:val="000C4076"/>
    <w:rsid w:val="000C69FD"/>
    <w:rsid w:val="000C6E87"/>
    <w:rsid w:val="000D03DD"/>
    <w:rsid w:val="000D0D40"/>
    <w:rsid w:val="000D17EE"/>
    <w:rsid w:val="000D1C48"/>
    <w:rsid w:val="000D2B99"/>
    <w:rsid w:val="000D2F03"/>
    <w:rsid w:val="000D37A5"/>
    <w:rsid w:val="000D39DD"/>
    <w:rsid w:val="000D42C7"/>
    <w:rsid w:val="000D44EF"/>
    <w:rsid w:val="000D53AC"/>
    <w:rsid w:val="000D6776"/>
    <w:rsid w:val="000E0B0E"/>
    <w:rsid w:val="000E24A0"/>
    <w:rsid w:val="000E25B2"/>
    <w:rsid w:val="000E2AD3"/>
    <w:rsid w:val="000E2C03"/>
    <w:rsid w:val="000E301D"/>
    <w:rsid w:val="000E31C2"/>
    <w:rsid w:val="000E3351"/>
    <w:rsid w:val="000E7778"/>
    <w:rsid w:val="000F03F6"/>
    <w:rsid w:val="000F07E2"/>
    <w:rsid w:val="000F1A20"/>
    <w:rsid w:val="000F21BC"/>
    <w:rsid w:val="000F3375"/>
    <w:rsid w:val="000F3484"/>
    <w:rsid w:val="000F47B1"/>
    <w:rsid w:val="000F4EAE"/>
    <w:rsid w:val="000F5D21"/>
    <w:rsid w:val="000F7526"/>
    <w:rsid w:val="000F791B"/>
    <w:rsid w:val="000F7B19"/>
    <w:rsid w:val="00102758"/>
    <w:rsid w:val="00102D60"/>
    <w:rsid w:val="00103233"/>
    <w:rsid w:val="0010439E"/>
    <w:rsid w:val="00104F50"/>
    <w:rsid w:val="00105938"/>
    <w:rsid w:val="00106F1C"/>
    <w:rsid w:val="001070F4"/>
    <w:rsid w:val="00107AB4"/>
    <w:rsid w:val="00107E49"/>
    <w:rsid w:val="00110E9B"/>
    <w:rsid w:val="00112309"/>
    <w:rsid w:val="0011348B"/>
    <w:rsid w:val="0011369D"/>
    <w:rsid w:val="00113DB7"/>
    <w:rsid w:val="00113ED2"/>
    <w:rsid w:val="00116651"/>
    <w:rsid w:val="00117E8A"/>
    <w:rsid w:val="00121966"/>
    <w:rsid w:val="00122A2D"/>
    <w:rsid w:val="00122C68"/>
    <w:rsid w:val="00125CE5"/>
    <w:rsid w:val="00126013"/>
    <w:rsid w:val="00127D6A"/>
    <w:rsid w:val="00130EBF"/>
    <w:rsid w:val="001323AA"/>
    <w:rsid w:val="00132C67"/>
    <w:rsid w:val="00133A88"/>
    <w:rsid w:val="00134914"/>
    <w:rsid w:val="00135A3A"/>
    <w:rsid w:val="00135AF4"/>
    <w:rsid w:val="001365F9"/>
    <w:rsid w:val="00136687"/>
    <w:rsid w:val="0013726E"/>
    <w:rsid w:val="001405C9"/>
    <w:rsid w:val="00140682"/>
    <w:rsid w:val="00140A61"/>
    <w:rsid w:val="0014290C"/>
    <w:rsid w:val="00143093"/>
    <w:rsid w:val="001434F6"/>
    <w:rsid w:val="001438D6"/>
    <w:rsid w:val="00143B9E"/>
    <w:rsid w:val="001448AD"/>
    <w:rsid w:val="0014497F"/>
    <w:rsid w:val="001449A0"/>
    <w:rsid w:val="00144B7B"/>
    <w:rsid w:val="00144E34"/>
    <w:rsid w:val="00146DC6"/>
    <w:rsid w:val="001470EC"/>
    <w:rsid w:val="001471EF"/>
    <w:rsid w:val="001479BA"/>
    <w:rsid w:val="00150F48"/>
    <w:rsid w:val="00151720"/>
    <w:rsid w:val="0015251C"/>
    <w:rsid w:val="00153724"/>
    <w:rsid w:val="001537B5"/>
    <w:rsid w:val="00153FB8"/>
    <w:rsid w:val="001548D7"/>
    <w:rsid w:val="001556B4"/>
    <w:rsid w:val="001562CE"/>
    <w:rsid w:val="001571A4"/>
    <w:rsid w:val="001572AD"/>
    <w:rsid w:val="00157E64"/>
    <w:rsid w:val="00157F8A"/>
    <w:rsid w:val="001609C6"/>
    <w:rsid w:val="00160C1C"/>
    <w:rsid w:val="001618BC"/>
    <w:rsid w:val="00162325"/>
    <w:rsid w:val="00162B05"/>
    <w:rsid w:val="00163145"/>
    <w:rsid w:val="001638F0"/>
    <w:rsid w:val="00163D8D"/>
    <w:rsid w:val="001643AC"/>
    <w:rsid w:val="00165389"/>
    <w:rsid w:val="00165A92"/>
    <w:rsid w:val="00166C87"/>
    <w:rsid w:val="00167602"/>
    <w:rsid w:val="00167E22"/>
    <w:rsid w:val="00170F72"/>
    <w:rsid w:val="00172FDE"/>
    <w:rsid w:val="001732BC"/>
    <w:rsid w:val="001733D9"/>
    <w:rsid w:val="00173791"/>
    <w:rsid w:val="001747F1"/>
    <w:rsid w:val="0017498B"/>
    <w:rsid w:val="00176202"/>
    <w:rsid w:val="001766FB"/>
    <w:rsid w:val="001767A2"/>
    <w:rsid w:val="001775AE"/>
    <w:rsid w:val="00180E4A"/>
    <w:rsid w:val="00180E58"/>
    <w:rsid w:val="00180EB9"/>
    <w:rsid w:val="00181DB7"/>
    <w:rsid w:val="001823B1"/>
    <w:rsid w:val="001834D7"/>
    <w:rsid w:val="00183746"/>
    <w:rsid w:val="00184059"/>
    <w:rsid w:val="001851E4"/>
    <w:rsid w:val="00190754"/>
    <w:rsid w:val="001922E4"/>
    <w:rsid w:val="00192781"/>
    <w:rsid w:val="0019328E"/>
    <w:rsid w:val="0019519C"/>
    <w:rsid w:val="001957A7"/>
    <w:rsid w:val="00195C24"/>
    <w:rsid w:val="00196D63"/>
    <w:rsid w:val="001A2187"/>
    <w:rsid w:val="001A30FF"/>
    <w:rsid w:val="001A3282"/>
    <w:rsid w:val="001A3B0D"/>
    <w:rsid w:val="001A401B"/>
    <w:rsid w:val="001A4089"/>
    <w:rsid w:val="001A4336"/>
    <w:rsid w:val="001A4B47"/>
    <w:rsid w:val="001A5979"/>
    <w:rsid w:val="001A5BB4"/>
    <w:rsid w:val="001A69B4"/>
    <w:rsid w:val="001A6ACA"/>
    <w:rsid w:val="001B08CD"/>
    <w:rsid w:val="001B2163"/>
    <w:rsid w:val="001B2257"/>
    <w:rsid w:val="001B2392"/>
    <w:rsid w:val="001B2513"/>
    <w:rsid w:val="001B267A"/>
    <w:rsid w:val="001B2A4F"/>
    <w:rsid w:val="001B3880"/>
    <w:rsid w:val="001B4844"/>
    <w:rsid w:val="001B5E37"/>
    <w:rsid w:val="001B5FA2"/>
    <w:rsid w:val="001B7BF4"/>
    <w:rsid w:val="001C0839"/>
    <w:rsid w:val="001C097B"/>
    <w:rsid w:val="001C0B33"/>
    <w:rsid w:val="001C31A1"/>
    <w:rsid w:val="001C3780"/>
    <w:rsid w:val="001C3CB8"/>
    <w:rsid w:val="001C3D42"/>
    <w:rsid w:val="001C4461"/>
    <w:rsid w:val="001C4792"/>
    <w:rsid w:val="001C514F"/>
    <w:rsid w:val="001C6193"/>
    <w:rsid w:val="001C7C49"/>
    <w:rsid w:val="001D040B"/>
    <w:rsid w:val="001D0983"/>
    <w:rsid w:val="001D0A6F"/>
    <w:rsid w:val="001D44B2"/>
    <w:rsid w:val="001D4899"/>
    <w:rsid w:val="001D4BC1"/>
    <w:rsid w:val="001D515C"/>
    <w:rsid w:val="001D5E22"/>
    <w:rsid w:val="001D6113"/>
    <w:rsid w:val="001D6721"/>
    <w:rsid w:val="001D7159"/>
    <w:rsid w:val="001D7700"/>
    <w:rsid w:val="001D7CA7"/>
    <w:rsid w:val="001E03A6"/>
    <w:rsid w:val="001E0813"/>
    <w:rsid w:val="001E09A4"/>
    <w:rsid w:val="001E0C24"/>
    <w:rsid w:val="001E1F0A"/>
    <w:rsid w:val="001E2FA3"/>
    <w:rsid w:val="001E33B2"/>
    <w:rsid w:val="001E3474"/>
    <w:rsid w:val="001E4EB3"/>
    <w:rsid w:val="001E5BED"/>
    <w:rsid w:val="001E7E0F"/>
    <w:rsid w:val="001F0655"/>
    <w:rsid w:val="001F0DCE"/>
    <w:rsid w:val="001F14B9"/>
    <w:rsid w:val="001F59C2"/>
    <w:rsid w:val="001F5B24"/>
    <w:rsid w:val="001F5D7B"/>
    <w:rsid w:val="001F62F3"/>
    <w:rsid w:val="001F6614"/>
    <w:rsid w:val="00200071"/>
    <w:rsid w:val="00203DBC"/>
    <w:rsid w:val="00204353"/>
    <w:rsid w:val="0020460C"/>
    <w:rsid w:val="002049D9"/>
    <w:rsid w:val="00204E5B"/>
    <w:rsid w:val="00205AEA"/>
    <w:rsid w:val="00205B7E"/>
    <w:rsid w:val="00205EA3"/>
    <w:rsid w:val="00205EB1"/>
    <w:rsid w:val="002065B5"/>
    <w:rsid w:val="00207EBF"/>
    <w:rsid w:val="00210D04"/>
    <w:rsid w:val="00210E5B"/>
    <w:rsid w:val="002132B9"/>
    <w:rsid w:val="00213B2A"/>
    <w:rsid w:val="00214E38"/>
    <w:rsid w:val="00215B54"/>
    <w:rsid w:val="00215E41"/>
    <w:rsid w:val="002217C1"/>
    <w:rsid w:val="00221821"/>
    <w:rsid w:val="00221E0E"/>
    <w:rsid w:val="002220A5"/>
    <w:rsid w:val="00222244"/>
    <w:rsid w:val="002225C8"/>
    <w:rsid w:val="00222E69"/>
    <w:rsid w:val="00223B65"/>
    <w:rsid w:val="00226C89"/>
    <w:rsid w:val="00227A1E"/>
    <w:rsid w:val="00230CDD"/>
    <w:rsid w:val="00231844"/>
    <w:rsid w:val="00231F01"/>
    <w:rsid w:val="0023262D"/>
    <w:rsid w:val="00233860"/>
    <w:rsid w:val="0023420B"/>
    <w:rsid w:val="00234FFC"/>
    <w:rsid w:val="0023509C"/>
    <w:rsid w:val="00235901"/>
    <w:rsid w:val="002362FD"/>
    <w:rsid w:val="00236B7C"/>
    <w:rsid w:val="002371A9"/>
    <w:rsid w:val="00237CC7"/>
    <w:rsid w:val="002404A1"/>
    <w:rsid w:val="00240BC3"/>
    <w:rsid w:val="00241495"/>
    <w:rsid w:val="00242627"/>
    <w:rsid w:val="0024343D"/>
    <w:rsid w:val="00243FF0"/>
    <w:rsid w:val="0024619C"/>
    <w:rsid w:val="0024701F"/>
    <w:rsid w:val="0024788F"/>
    <w:rsid w:val="0025073F"/>
    <w:rsid w:val="00250CE2"/>
    <w:rsid w:val="002519B6"/>
    <w:rsid w:val="002522E0"/>
    <w:rsid w:val="00252C9E"/>
    <w:rsid w:val="00253D72"/>
    <w:rsid w:val="00254927"/>
    <w:rsid w:val="00254C1E"/>
    <w:rsid w:val="00254FC4"/>
    <w:rsid w:val="002558E6"/>
    <w:rsid w:val="00256D47"/>
    <w:rsid w:val="00260407"/>
    <w:rsid w:val="00260EE3"/>
    <w:rsid w:val="00261CF3"/>
    <w:rsid w:val="0026205E"/>
    <w:rsid w:val="00262C65"/>
    <w:rsid w:val="00263CAB"/>
    <w:rsid w:val="00264093"/>
    <w:rsid w:val="00265AF8"/>
    <w:rsid w:val="00266CC9"/>
    <w:rsid w:val="00270CB3"/>
    <w:rsid w:val="0027158E"/>
    <w:rsid w:val="00273E31"/>
    <w:rsid w:val="00274761"/>
    <w:rsid w:val="00275196"/>
    <w:rsid w:val="00275330"/>
    <w:rsid w:val="00276B93"/>
    <w:rsid w:val="002816AD"/>
    <w:rsid w:val="00283E8F"/>
    <w:rsid w:val="002843D8"/>
    <w:rsid w:val="002845C9"/>
    <w:rsid w:val="0028464D"/>
    <w:rsid w:val="00284AFC"/>
    <w:rsid w:val="0028710F"/>
    <w:rsid w:val="00287C40"/>
    <w:rsid w:val="00290038"/>
    <w:rsid w:val="002907E6"/>
    <w:rsid w:val="00290959"/>
    <w:rsid w:val="0029133D"/>
    <w:rsid w:val="00291707"/>
    <w:rsid w:val="00293448"/>
    <w:rsid w:val="00293485"/>
    <w:rsid w:val="002938AC"/>
    <w:rsid w:val="00294063"/>
    <w:rsid w:val="002944FF"/>
    <w:rsid w:val="002949C9"/>
    <w:rsid w:val="00295F96"/>
    <w:rsid w:val="00296CE2"/>
    <w:rsid w:val="00297586"/>
    <w:rsid w:val="00297D61"/>
    <w:rsid w:val="002A459E"/>
    <w:rsid w:val="002A4BE9"/>
    <w:rsid w:val="002A4DF1"/>
    <w:rsid w:val="002A5FA8"/>
    <w:rsid w:val="002A613E"/>
    <w:rsid w:val="002A672A"/>
    <w:rsid w:val="002A76AF"/>
    <w:rsid w:val="002A7834"/>
    <w:rsid w:val="002A7D87"/>
    <w:rsid w:val="002B24FE"/>
    <w:rsid w:val="002B318D"/>
    <w:rsid w:val="002B6967"/>
    <w:rsid w:val="002B748C"/>
    <w:rsid w:val="002B7715"/>
    <w:rsid w:val="002B7B88"/>
    <w:rsid w:val="002C00DB"/>
    <w:rsid w:val="002C1A8A"/>
    <w:rsid w:val="002C1DBF"/>
    <w:rsid w:val="002C1E71"/>
    <w:rsid w:val="002C1F35"/>
    <w:rsid w:val="002C28F2"/>
    <w:rsid w:val="002C31FC"/>
    <w:rsid w:val="002C34F7"/>
    <w:rsid w:val="002C444E"/>
    <w:rsid w:val="002C5ADD"/>
    <w:rsid w:val="002C65CC"/>
    <w:rsid w:val="002C6FC5"/>
    <w:rsid w:val="002D0D23"/>
    <w:rsid w:val="002D0FF9"/>
    <w:rsid w:val="002D14C2"/>
    <w:rsid w:val="002D38BB"/>
    <w:rsid w:val="002D3D1C"/>
    <w:rsid w:val="002D482B"/>
    <w:rsid w:val="002D59DE"/>
    <w:rsid w:val="002D69A5"/>
    <w:rsid w:val="002E0D34"/>
    <w:rsid w:val="002E1109"/>
    <w:rsid w:val="002E2EC1"/>
    <w:rsid w:val="002E3147"/>
    <w:rsid w:val="002E3D54"/>
    <w:rsid w:val="002E41DB"/>
    <w:rsid w:val="002E594D"/>
    <w:rsid w:val="002E64F2"/>
    <w:rsid w:val="002E68D4"/>
    <w:rsid w:val="002E6A88"/>
    <w:rsid w:val="002E7C5A"/>
    <w:rsid w:val="002F0681"/>
    <w:rsid w:val="002F0BB1"/>
    <w:rsid w:val="002F0DBC"/>
    <w:rsid w:val="002F1854"/>
    <w:rsid w:val="002F5322"/>
    <w:rsid w:val="002F5527"/>
    <w:rsid w:val="002F5E3B"/>
    <w:rsid w:val="00301A54"/>
    <w:rsid w:val="00301B1F"/>
    <w:rsid w:val="00304F24"/>
    <w:rsid w:val="00305189"/>
    <w:rsid w:val="00305428"/>
    <w:rsid w:val="00306EA2"/>
    <w:rsid w:val="0030726B"/>
    <w:rsid w:val="00311262"/>
    <w:rsid w:val="00311AD3"/>
    <w:rsid w:val="0031226F"/>
    <w:rsid w:val="00312FE9"/>
    <w:rsid w:val="00313D1D"/>
    <w:rsid w:val="00314317"/>
    <w:rsid w:val="00315A67"/>
    <w:rsid w:val="00316549"/>
    <w:rsid w:val="003177FB"/>
    <w:rsid w:val="00320EFA"/>
    <w:rsid w:val="00322CDD"/>
    <w:rsid w:val="00324CAC"/>
    <w:rsid w:val="00324EDF"/>
    <w:rsid w:val="00325275"/>
    <w:rsid w:val="00325C56"/>
    <w:rsid w:val="0032759E"/>
    <w:rsid w:val="00327E06"/>
    <w:rsid w:val="00330259"/>
    <w:rsid w:val="00331086"/>
    <w:rsid w:val="003318F3"/>
    <w:rsid w:val="00332E0D"/>
    <w:rsid w:val="00333B9E"/>
    <w:rsid w:val="003343E6"/>
    <w:rsid w:val="00334E52"/>
    <w:rsid w:val="0033556C"/>
    <w:rsid w:val="00336A2C"/>
    <w:rsid w:val="003378AC"/>
    <w:rsid w:val="00337D81"/>
    <w:rsid w:val="00337E84"/>
    <w:rsid w:val="003400C8"/>
    <w:rsid w:val="003400D2"/>
    <w:rsid w:val="00341C1D"/>
    <w:rsid w:val="00342B5D"/>
    <w:rsid w:val="0034351D"/>
    <w:rsid w:val="00344173"/>
    <w:rsid w:val="00344B40"/>
    <w:rsid w:val="00345228"/>
    <w:rsid w:val="00347198"/>
    <w:rsid w:val="00350E9F"/>
    <w:rsid w:val="00352610"/>
    <w:rsid w:val="003527A1"/>
    <w:rsid w:val="00352860"/>
    <w:rsid w:val="00352BAF"/>
    <w:rsid w:val="00353198"/>
    <w:rsid w:val="00353E8B"/>
    <w:rsid w:val="003546BA"/>
    <w:rsid w:val="0035490E"/>
    <w:rsid w:val="0036029F"/>
    <w:rsid w:val="003604B2"/>
    <w:rsid w:val="00360979"/>
    <w:rsid w:val="0036117E"/>
    <w:rsid w:val="0036285F"/>
    <w:rsid w:val="00362AC1"/>
    <w:rsid w:val="00364D0F"/>
    <w:rsid w:val="00364D84"/>
    <w:rsid w:val="00365227"/>
    <w:rsid w:val="00365FC5"/>
    <w:rsid w:val="00366582"/>
    <w:rsid w:val="0036659A"/>
    <w:rsid w:val="00366AA8"/>
    <w:rsid w:val="00366F37"/>
    <w:rsid w:val="003678EF"/>
    <w:rsid w:val="003679AB"/>
    <w:rsid w:val="003700B5"/>
    <w:rsid w:val="00371317"/>
    <w:rsid w:val="00371DDD"/>
    <w:rsid w:val="00371EAB"/>
    <w:rsid w:val="003728A9"/>
    <w:rsid w:val="003735EA"/>
    <w:rsid w:val="00373C3E"/>
    <w:rsid w:val="00374FAA"/>
    <w:rsid w:val="00375D19"/>
    <w:rsid w:val="0037672F"/>
    <w:rsid w:val="00377061"/>
    <w:rsid w:val="003770F3"/>
    <w:rsid w:val="00377D46"/>
    <w:rsid w:val="003802B1"/>
    <w:rsid w:val="00380418"/>
    <w:rsid w:val="003804F6"/>
    <w:rsid w:val="003810DB"/>
    <w:rsid w:val="00381443"/>
    <w:rsid w:val="00383588"/>
    <w:rsid w:val="00383F82"/>
    <w:rsid w:val="003843AB"/>
    <w:rsid w:val="00384B50"/>
    <w:rsid w:val="0038558B"/>
    <w:rsid w:val="003877DD"/>
    <w:rsid w:val="00387F7C"/>
    <w:rsid w:val="003906E3"/>
    <w:rsid w:val="00391601"/>
    <w:rsid w:val="00391694"/>
    <w:rsid w:val="00391A68"/>
    <w:rsid w:val="003935FD"/>
    <w:rsid w:val="003938F7"/>
    <w:rsid w:val="003978E1"/>
    <w:rsid w:val="003A0F9C"/>
    <w:rsid w:val="003A17A0"/>
    <w:rsid w:val="003A17BF"/>
    <w:rsid w:val="003A1C3B"/>
    <w:rsid w:val="003A1FFB"/>
    <w:rsid w:val="003A39C8"/>
    <w:rsid w:val="003A4377"/>
    <w:rsid w:val="003A4D9E"/>
    <w:rsid w:val="003A55B3"/>
    <w:rsid w:val="003A5C0A"/>
    <w:rsid w:val="003A6CC0"/>
    <w:rsid w:val="003A6F0E"/>
    <w:rsid w:val="003A7103"/>
    <w:rsid w:val="003A731B"/>
    <w:rsid w:val="003A7F04"/>
    <w:rsid w:val="003B147E"/>
    <w:rsid w:val="003B3010"/>
    <w:rsid w:val="003B34BD"/>
    <w:rsid w:val="003B434F"/>
    <w:rsid w:val="003B4581"/>
    <w:rsid w:val="003B5482"/>
    <w:rsid w:val="003B5AD6"/>
    <w:rsid w:val="003B61BB"/>
    <w:rsid w:val="003B6936"/>
    <w:rsid w:val="003B742E"/>
    <w:rsid w:val="003B7A52"/>
    <w:rsid w:val="003B7F14"/>
    <w:rsid w:val="003C084A"/>
    <w:rsid w:val="003C091F"/>
    <w:rsid w:val="003C1660"/>
    <w:rsid w:val="003C3445"/>
    <w:rsid w:val="003C3A3A"/>
    <w:rsid w:val="003C4670"/>
    <w:rsid w:val="003C5010"/>
    <w:rsid w:val="003C5291"/>
    <w:rsid w:val="003C63AB"/>
    <w:rsid w:val="003C64C1"/>
    <w:rsid w:val="003C6F40"/>
    <w:rsid w:val="003C7708"/>
    <w:rsid w:val="003C771F"/>
    <w:rsid w:val="003D1730"/>
    <w:rsid w:val="003D393C"/>
    <w:rsid w:val="003D4D53"/>
    <w:rsid w:val="003D55B5"/>
    <w:rsid w:val="003D5E15"/>
    <w:rsid w:val="003D6FB7"/>
    <w:rsid w:val="003D70D3"/>
    <w:rsid w:val="003D762A"/>
    <w:rsid w:val="003D77BE"/>
    <w:rsid w:val="003E0253"/>
    <w:rsid w:val="003E2344"/>
    <w:rsid w:val="003E29C1"/>
    <w:rsid w:val="003E2B2C"/>
    <w:rsid w:val="003E4FFF"/>
    <w:rsid w:val="003E5CE4"/>
    <w:rsid w:val="003F095D"/>
    <w:rsid w:val="003F0CEF"/>
    <w:rsid w:val="003F0FB6"/>
    <w:rsid w:val="003F26B7"/>
    <w:rsid w:val="003F468D"/>
    <w:rsid w:val="003F4E82"/>
    <w:rsid w:val="003F5624"/>
    <w:rsid w:val="003F79B1"/>
    <w:rsid w:val="003F79CD"/>
    <w:rsid w:val="003F7EE1"/>
    <w:rsid w:val="0040048C"/>
    <w:rsid w:val="004032D1"/>
    <w:rsid w:val="0040603A"/>
    <w:rsid w:val="004065A7"/>
    <w:rsid w:val="004066DE"/>
    <w:rsid w:val="004073E9"/>
    <w:rsid w:val="00410601"/>
    <w:rsid w:val="00410F64"/>
    <w:rsid w:val="004113BC"/>
    <w:rsid w:val="00414FB3"/>
    <w:rsid w:val="0041553E"/>
    <w:rsid w:val="00416CFB"/>
    <w:rsid w:val="004202F0"/>
    <w:rsid w:val="0042050C"/>
    <w:rsid w:val="00420E52"/>
    <w:rsid w:val="00421AFD"/>
    <w:rsid w:val="00422C6F"/>
    <w:rsid w:val="0042345C"/>
    <w:rsid w:val="004246EC"/>
    <w:rsid w:val="00426A51"/>
    <w:rsid w:val="00427A9F"/>
    <w:rsid w:val="00427B95"/>
    <w:rsid w:val="00427DDC"/>
    <w:rsid w:val="004313D8"/>
    <w:rsid w:val="00433883"/>
    <w:rsid w:val="004344F0"/>
    <w:rsid w:val="00435505"/>
    <w:rsid w:val="0043576C"/>
    <w:rsid w:val="0043676C"/>
    <w:rsid w:val="00441BDD"/>
    <w:rsid w:val="00441BE9"/>
    <w:rsid w:val="00441CEE"/>
    <w:rsid w:val="00443A58"/>
    <w:rsid w:val="00444990"/>
    <w:rsid w:val="004452B9"/>
    <w:rsid w:val="004455F0"/>
    <w:rsid w:val="00446C24"/>
    <w:rsid w:val="00447075"/>
    <w:rsid w:val="004513B6"/>
    <w:rsid w:val="0045143C"/>
    <w:rsid w:val="004522A8"/>
    <w:rsid w:val="0045259B"/>
    <w:rsid w:val="00452A93"/>
    <w:rsid w:val="00452BA7"/>
    <w:rsid w:val="00454E5F"/>
    <w:rsid w:val="00455E18"/>
    <w:rsid w:val="00456704"/>
    <w:rsid w:val="00456B19"/>
    <w:rsid w:val="00456CCD"/>
    <w:rsid w:val="004574FD"/>
    <w:rsid w:val="0045763F"/>
    <w:rsid w:val="00457C78"/>
    <w:rsid w:val="004606E1"/>
    <w:rsid w:val="004608A6"/>
    <w:rsid w:val="00462636"/>
    <w:rsid w:val="004630E4"/>
    <w:rsid w:val="00464244"/>
    <w:rsid w:val="00464829"/>
    <w:rsid w:val="004653C6"/>
    <w:rsid w:val="00465D19"/>
    <w:rsid w:val="00467034"/>
    <w:rsid w:val="00467250"/>
    <w:rsid w:val="0046749D"/>
    <w:rsid w:val="004705B2"/>
    <w:rsid w:val="004709DC"/>
    <w:rsid w:val="00470F6A"/>
    <w:rsid w:val="00472B08"/>
    <w:rsid w:val="0047345B"/>
    <w:rsid w:val="00473A22"/>
    <w:rsid w:val="004779A3"/>
    <w:rsid w:val="00477A33"/>
    <w:rsid w:val="00480890"/>
    <w:rsid w:val="00480F36"/>
    <w:rsid w:val="004811BB"/>
    <w:rsid w:val="004811CC"/>
    <w:rsid w:val="0048175D"/>
    <w:rsid w:val="00481AD4"/>
    <w:rsid w:val="00481FBF"/>
    <w:rsid w:val="004841C0"/>
    <w:rsid w:val="004845E5"/>
    <w:rsid w:val="00485ACC"/>
    <w:rsid w:val="00485E60"/>
    <w:rsid w:val="00487249"/>
    <w:rsid w:val="004903F4"/>
    <w:rsid w:val="00491C4C"/>
    <w:rsid w:val="00491E69"/>
    <w:rsid w:val="00492492"/>
    <w:rsid w:val="00496775"/>
    <w:rsid w:val="0049717F"/>
    <w:rsid w:val="004A0377"/>
    <w:rsid w:val="004A1F66"/>
    <w:rsid w:val="004A3D16"/>
    <w:rsid w:val="004A5A9C"/>
    <w:rsid w:val="004A5D85"/>
    <w:rsid w:val="004A6ED6"/>
    <w:rsid w:val="004A6EF4"/>
    <w:rsid w:val="004B0920"/>
    <w:rsid w:val="004B1023"/>
    <w:rsid w:val="004B11FF"/>
    <w:rsid w:val="004B1255"/>
    <w:rsid w:val="004B23E3"/>
    <w:rsid w:val="004B2F24"/>
    <w:rsid w:val="004B3977"/>
    <w:rsid w:val="004B50CF"/>
    <w:rsid w:val="004B5F16"/>
    <w:rsid w:val="004B6B14"/>
    <w:rsid w:val="004B7086"/>
    <w:rsid w:val="004B7D34"/>
    <w:rsid w:val="004C1D2C"/>
    <w:rsid w:val="004C38FF"/>
    <w:rsid w:val="004C3B39"/>
    <w:rsid w:val="004C3DC7"/>
    <w:rsid w:val="004C45D8"/>
    <w:rsid w:val="004C4F6C"/>
    <w:rsid w:val="004C61BF"/>
    <w:rsid w:val="004C730D"/>
    <w:rsid w:val="004C7EAE"/>
    <w:rsid w:val="004D2536"/>
    <w:rsid w:val="004D32F2"/>
    <w:rsid w:val="004D415A"/>
    <w:rsid w:val="004D50A2"/>
    <w:rsid w:val="004D58F2"/>
    <w:rsid w:val="004D5AAB"/>
    <w:rsid w:val="004D5D92"/>
    <w:rsid w:val="004D5DCF"/>
    <w:rsid w:val="004D724E"/>
    <w:rsid w:val="004D78EF"/>
    <w:rsid w:val="004D7E22"/>
    <w:rsid w:val="004E0D62"/>
    <w:rsid w:val="004E1CFE"/>
    <w:rsid w:val="004E2C93"/>
    <w:rsid w:val="004E30A6"/>
    <w:rsid w:val="004E3470"/>
    <w:rsid w:val="004E378C"/>
    <w:rsid w:val="004E3CDF"/>
    <w:rsid w:val="004E40E1"/>
    <w:rsid w:val="004E411A"/>
    <w:rsid w:val="004E475E"/>
    <w:rsid w:val="004E4E4D"/>
    <w:rsid w:val="004E50AC"/>
    <w:rsid w:val="004E6BC8"/>
    <w:rsid w:val="004E75D7"/>
    <w:rsid w:val="004E780C"/>
    <w:rsid w:val="004F2BBC"/>
    <w:rsid w:val="004F4449"/>
    <w:rsid w:val="004F47FA"/>
    <w:rsid w:val="004F6211"/>
    <w:rsid w:val="004F7808"/>
    <w:rsid w:val="004F78C2"/>
    <w:rsid w:val="005007F8"/>
    <w:rsid w:val="005008A3"/>
    <w:rsid w:val="00500CB6"/>
    <w:rsid w:val="00501FA9"/>
    <w:rsid w:val="005030A6"/>
    <w:rsid w:val="00503262"/>
    <w:rsid w:val="005032E1"/>
    <w:rsid w:val="005049C4"/>
    <w:rsid w:val="00504A07"/>
    <w:rsid w:val="00504C8F"/>
    <w:rsid w:val="00504D7E"/>
    <w:rsid w:val="0050685F"/>
    <w:rsid w:val="00510153"/>
    <w:rsid w:val="005108B6"/>
    <w:rsid w:val="00510AD7"/>
    <w:rsid w:val="00510D1A"/>
    <w:rsid w:val="00511398"/>
    <w:rsid w:val="005117E1"/>
    <w:rsid w:val="00511BF3"/>
    <w:rsid w:val="00511F18"/>
    <w:rsid w:val="00512E3E"/>
    <w:rsid w:val="00513196"/>
    <w:rsid w:val="00513A89"/>
    <w:rsid w:val="00513AB4"/>
    <w:rsid w:val="0051526C"/>
    <w:rsid w:val="00515B67"/>
    <w:rsid w:val="0051654B"/>
    <w:rsid w:val="00516C5E"/>
    <w:rsid w:val="00517BDE"/>
    <w:rsid w:val="00520A8B"/>
    <w:rsid w:val="0052121D"/>
    <w:rsid w:val="005215AD"/>
    <w:rsid w:val="005223EA"/>
    <w:rsid w:val="0052403F"/>
    <w:rsid w:val="00525892"/>
    <w:rsid w:val="005258C1"/>
    <w:rsid w:val="005309C8"/>
    <w:rsid w:val="00530BE6"/>
    <w:rsid w:val="00531999"/>
    <w:rsid w:val="0053246A"/>
    <w:rsid w:val="00532816"/>
    <w:rsid w:val="00534146"/>
    <w:rsid w:val="00536D3C"/>
    <w:rsid w:val="00536D7B"/>
    <w:rsid w:val="00536DE8"/>
    <w:rsid w:val="00537739"/>
    <w:rsid w:val="00541D49"/>
    <w:rsid w:val="005432B2"/>
    <w:rsid w:val="0054502E"/>
    <w:rsid w:val="00547EB2"/>
    <w:rsid w:val="00551C83"/>
    <w:rsid w:val="00553A32"/>
    <w:rsid w:val="005546C7"/>
    <w:rsid w:val="0055516E"/>
    <w:rsid w:val="005551CE"/>
    <w:rsid w:val="005553A6"/>
    <w:rsid w:val="0055583C"/>
    <w:rsid w:val="00556B62"/>
    <w:rsid w:val="00560C3C"/>
    <w:rsid w:val="0056252B"/>
    <w:rsid w:val="00562D56"/>
    <w:rsid w:val="00564566"/>
    <w:rsid w:val="005645D5"/>
    <w:rsid w:val="0056592C"/>
    <w:rsid w:val="005665B8"/>
    <w:rsid w:val="0056764A"/>
    <w:rsid w:val="00570713"/>
    <w:rsid w:val="00571B71"/>
    <w:rsid w:val="0057274C"/>
    <w:rsid w:val="00572A0E"/>
    <w:rsid w:val="00573833"/>
    <w:rsid w:val="005739A9"/>
    <w:rsid w:val="00574C07"/>
    <w:rsid w:val="00574D41"/>
    <w:rsid w:val="00574F43"/>
    <w:rsid w:val="00575060"/>
    <w:rsid w:val="00575442"/>
    <w:rsid w:val="0057618A"/>
    <w:rsid w:val="00577075"/>
    <w:rsid w:val="00577F6F"/>
    <w:rsid w:val="005813DB"/>
    <w:rsid w:val="00581978"/>
    <w:rsid w:val="005819F5"/>
    <w:rsid w:val="00581B1A"/>
    <w:rsid w:val="00581DAB"/>
    <w:rsid w:val="005820C4"/>
    <w:rsid w:val="005820D3"/>
    <w:rsid w:val="00582C62"/>
    <w:rsid w:val="00583B7F"/>
    <w:rsid w:val="0058455A"/>
    <w:rsid w:val="00584681"/>
    <w:rsid w:val="005848CC"/>
    <w:rsid w:val="00585301"/>
    <w:rsid w:val="00585490"/>
    <w:rsid w:val="005874AA"/>
    <w:rsid w:val="00587554"/>
    <w:rsid w:val="005876DC"/>
    <w:rsid w:val="005909B4"/>
    <w:rsid w:val="00590A61"/>
    <w:rsid w:val="0059188B"/>
    <w:rsid w:val="00592BBC"/>
    <w:rsid w:val="005937D5"/>
    <w:rsid w:val="00594673"/>
    <w:rsid w:val="00594731"/>
    <w:rsid w:val="00594940"/>
    <w:rsid w:val="00595ACF"/>
    <w:rsid w:val="0059632A"/>
    <w:rsid w:val="005969B6"/>
    <w:rsid w:val="005972CE"/>
    <w:rsid w:val="00597CCC"/>
    <w:rsid w:val="00597CED"/>
    <w:rsid w:val="005A0195"/>
    <w:rsid w:val="005A02ED"/>
    <w:rsid w:val="005A082F"/>
    <w:rsid w:val="005A1276"/>
    <w:rsid w:val="005A1C03"/>
    <w:rsid w:val="005A1D3F"/>
    <w:rsid w:val="005A20A2"/>
    <w:rsid w:val="005A33D2"/>
    <w:rsid w:val="005A4415"/>
    <w:rsid w:val="005A5D3A"/>
    <w:rsid w:val="005A6610"/>
    <w:rsid w:val="005A66DF"/>
    <w:rsid w:val="005A6FCC"/>
    <w:rsid w:val="005B0FE8"/>
    <w:rsid w:val="005B16CE"/>
    <w:rsid w:val="005B2C82"/>
    <w:rsid w:val="005B3C2D"/>
    <w:rsid w:val="005B4252"/>
    <w:rsid w:val="005B46A2"/>
    <w:rsid w:val="005B4B2E"/>
    <w:rsid w:val="005B4E9F"/>
    <w:rsid w:val="005B5F53"/>
    <w:rsid w:val="005B674F"/>
    <w:rsid w:val="005C1F01"/>
    <w:rsid w:val="005C1F83"/>
    <w:rsid w:val="005C29A8"/>
    <w:rsid w:val="005C2EA0"/>
    <w:rsid w:val="005C32C2"/>
    <w:rsid w:val="005C3E0F"/>
    <w:rsid w:val="005C4519"/>
    <w:rsid w:val="005C623F"/>
    <w:rsid w:val="005D00DC"/>
    <w:rsid w:val="005D046D"/>
    <w:rsid w:val="005D1A43"/>
    <w:rsid w:val="005D39A7"/>
    <w:rsid w:val="005D435B"/>
    <w:rsid w:val="005D47AF"/>
    <w:rsid w:val="005D4E74"/>
    <w:rsid w:val="005E04AA"/>
    <w:rsid w:val="005E1D89"/>
    <w:rsid w:val="005E27EE"/>
    <w:rsid w:val="005E28F3"/>
    <w:rsid w:val="005E2C36"/>
    <w:rsid w:val="005E36EF"/>
    <w:rsid w:val="005E3F43"/>
    <w:rsid w:val="005E4255"/>
    <w:rsid w:val="005E6CBE"/>
    <w:rsid w:val="005E7593"/>
    <w:rsid w:val="005E7F4C"/>
    <w:rsid w:val="005F1088"/>
    <w:rsid w:val="005F1929"/>
    <w:rsid w:val="005F1AE3"/>
    <w:rsid w:val="005F31AA"/>
    <w:rsid w:val="005F40A9"/>
    <w:rsid w:val="005F638D"/>
    <w:rsid w:val="005F70DA"/>
    <w:rsid w:val="005F7350"/>
    <w:rsid w:val="00600DDA"/>
    <w:rsid w:val="00600DFB"/>
    <w:rsid w:val="00601BA8"/>
    <w:rsid w:val="00602B28"/>
    <w:rsid w:val="0060316A"/>
    <w:rsid w:val="00605433"/>
    <w:rsid w:val="00605BDB"/>
    <w:rsid w:val="00605C0E"/>
    <w:rsid w:val="00605F56"/>
    <w:rsid w:val="006078E2"/>
    <w:rsid w:val="00610879"/>
    <w:rsid w:val="006110CD"/>
    <w:rsid w:val="0061175A"/>
    <w:rsid w:val="00612E46"/>
    <w:rsid w:val="00613EA0"/>
    <w:rsid w:val="006142F5"/>
    <w:rsid w:val="006158A0"/>
    <w:rsid w:val="006166B6"/>
    <w:rsid w:val="00617A34"/>
    <w:rsid w:val="0062020A"/>
    <w:rsid w:val="006207AA"/>
    <w:rsid w:val="006211DF"/>
    <w:rsid w:val="00621B37"/>
    <w:rsid w:val="00621CEF"/>
    <w:rsid w:val="006224DD"/>
    <w:rsid w:val="006226E7"/>
    <w:rsid w:val="006228A2"/>
    <w:rsid w:val="00622C49"/>
    <w:rsid w:val="006235B4"/>
    <w:rsid w:val="00623E00"/>
    <w:rsid w:val="0062459F"/>
    <w:rsid w:val="0062488A"/>
    <w:rsid w:val="006263FC"/>
    <w:rsid w:val="006273CF"/>
    <w:rsid w:val="00627FCD"/>
    <w:rsid w:val="00631574"/>
    <w:rsid w:val="00633157"/>
    <w:rsid w:val="00633B1D"/>
    <w:rsid w:val="00636B9C"/>
    <w:rsid w:val="00640E50"/>
    <w:rsid w:val="0064124D"/>
    <w:rsid w:val="0064209C"/>
    <w:rsid w:val="006424F3"/>
    <w:rsid w:val="00643168"/>
    <w:rsid w:val="0064329C"/>
    <w:rsid w:val="00643323"/>
    <w:rsid w:val="00645322"/>
    <w:rsid w:val="00645DC2"/>
    <w:rsid w:val="00645DE1"/>
    <w:rsid w:val="00646017"/>
    <w:rsid w:val="00646DC5"/>
    <w:rsid w:val="00646F12"/>
    <w:rsid w:val="006475E6"/>
    <w:rsid w:val="0065070E"/>
    <w:rsid w:val="0065171F"/>
    <w:rsid w:val="006544B3"/>
    <w:rsid w:val="00654B96"/>
    <w:rsid w:val="00657A3E"/>
    <w:rsid w:val="006605F8"/>
    <w:rsid w:val="0066072A"/>
    <w:rsid w:val="00661CB8"/>
    <w:rsid w:val="00662A09"/>
    <w:rsid w:val="00663569"/>
    <w:rsid w:val="00664320"/>
    <w:rsid w:val="006655B7"/>
    <w:rsid w:val="006658FB"/>
    <w:rsid w:val="00665B9E"/>
    <w:rsid w:val="00665FF7"/>
    <w:rsid w:val="00666296"/>
    <w:rsid w:val="00666722"/>
    <w:rsid w:val="00670606"/>
    <w:rsid w:val="006711ED"/>
    <w:rsid w:val="00671E7A"/>
    <w:rsid w:val="006720DC"/>
    <w:rsid w:val="0067231F"/>
    <w:rsid w:val="006725F7"/>
    <w:rsid w:val="0067272E"/>
    <w:rsid w:val="00672F35"/>
    <w:rsid w:val="00674FC5"/>
    <w:rsid w:val="006755E5"/>
    <w:rsid w:val="00677B11"/>
    <w:rsid w:val="00677D72"/>
    <w:rsid w:val="006819B4"/>
    <w:rsid w:val="0068241E"/>
    <w:rsid w:val="0068311C"/>
    <w:rsid w:val="006832A9"/>
    <w:rsid w:val="00684439"/>
    <w:rsid w:val="006866F7"/>
    <w:rsid w:val="00686B14"/>
    <w:rsid w:val="00686F19"/>
    <w:rsid w:val="006877C9"/>
    <w:rsid w:val="00690B82"/>
    <w:rsid w:val="00691100"/>
    <w:rsid w:val="00691EFA"/>
    <w:rsid w:val="00692411"/>
    <w:rsid w:val="00692B6F"/>
    <w:rsid w:val="00692B81"/>
    <w:rsid w:val="006966BA"/>
    <w:rsid w:val="006972F9"/>
    <w:rsid w:val="0069769E"/>
    <w:rsid w:val="00697EB8"/>
    <w:rsid w:val="006A0B5A"/>
    <w:rsid w:val="006A0E3E"/>
    <w:rsid w:val="006A1352"/>
    <w:rsid w:val="006A222D"/>
    <w:rsid w:val="006A28F6"/>
    <w:rsid w:val="006A2F04"/>
    <w:rsid w:val="006A3959"/>
    <w:rsid w:val="006A43B4"/>
    <w:rsid w:val="006A4DC2"/>
    <w:rsid w:val="006A4F66"/>
    <w:rsid w:val="006A6C93"/>
    <w:rsid w:val="006A7506"/>
    <w:rsid w:val="006B12F2"/>
    <w:rsid w:val="006B293F"/>
    <w:rsid w:val="006B2F94"/>
    <w:rsid w:val="006B4107"/>
    <w:rsid w:val="006B4670"/>
    <w:rsid w:val="006B4692"/>
    <w:rsid w:val="006B49D8"/>
    <w:rsid w:val="006C0BAF"/>
    <w:rsid w:val="006C103C"/>
    <w:rsid w:val="006C15B0"/>
    <w:rsid w:val="006C15FC"/>
    <w:rsid w:val="006C1A15"/>
    <w:rsid w:val="006C38E4"/>
    <w:rsid w:val="006C4C9C"/>
    <w:rsid w:val="006C516D"/>
    <w:rsid w:val="006C5CC0"/>
    <w:rsid w:val="006D0105"/>
    <w:rsid w:val="006D2746"/>
    <w:rsid w:val="006D2881"/>
    <w:rsid w:val="006D52EA"/>
    <w:rsid w:val="006D547D"/>
    <w:rsid w:val="006D692C"/>
    <w:rsid w:val="006D70E3"/>
    <w:rsid w:val="006D71F6"/>
    <w:rsid w:val="006E0BEE"/>
    <w:rsid w:val="006E0EAA"/>
    <w:rsid w:val="006E141C"/>
    <w:rsid w:val="006E16E9"/>
    <w:rsid w:val="006E1F62"/>
    <w:rsid w:val="006E41DE"/>
    <w:rsid w:val="006E684B"/>
    <w:rsid w:val="006E6B66"/>
    <w:rsid w:val="006F2CE6"/>
    <w:rsid w:val="006F6399"/>
    <w:rsid w:val="00702553"/>
    <w:rsid w:val="00702B4C"/>
    <w:rsid w:val="007037A5"/>
    <w:rsid w:val="00704DA5"/>
    <w:rsid w:val="00704E3E"/>
    <w:rsid w:val="00704F2A"/>
    <w:rsid w:val="00706442"/>
    <w:rsid w:val="0070695D"/>
    <w:rsid w:val="00706AAB"/>
    <w:rsid w:val="0070731D"/>
    <w:rsid w:val="00707EEF"/>
    <w:rsid w:val="00710C25"/>
    <w:rsid w:val="00711358"/>
    <w:rsid w:val="00711461"/>
    <w:rsid w:val="00711730"/>
    <w:rsid w:val="00712C90"/>
    <w:rsid w:val="00714B8C"/>
    <w:rsid w:val="00714C64"/>
    <w:rsid w:val="007151CA"/>
    <w:rsid w:val="007156C9"/>
    <w:rsid w:val="0071647E"/>
    <w:rsid w:val="00716BF2"/>
    <w:rsid w:val="00717215"/>
    <w:rsid w:val="00720808"/>
    <w:rsid w:val="00720A06"/>
    <w:rsid w:val="00720C05"/>
    <w:rsid w:val="00721258"/>
    <w:rsid w:val="00721BE0"/>
    <w:rsid w:val="007223C4"/>
    <w:rsid w:val="0072265F"/>
    <w:rsid w:val="00723C32"/>
    <w:rsid w:val="0072556F"/>
    <w:rsid w:val="00726732"/>
    <w:rsid w:val="007326F8"/>
    <w:rsid w:val="00732CC4"/>
    <w:rsid w:val="00733A74"/>
    <w:rsid w:val="00734A11"/>
    <w:rsid w:val="00734F55"/>
    <w:rsid w:val="00735B87"/>
    <w:rsid w:val="00735CB1"/>
    <w:rsid w:val="007363A7"/>
    <w:rsid w:val="00736D3D"/>
    <w:rsid w:val="00736E51"/>
    <w:rsid w:val="007373D3"/>
    <w:rsid w:val="00737877"/>
    <w:rsid w:val="00737A48"/>
    <w:rsid w:val="00737ABF"/>
    <w:rsid w:val="0074000D"/>
    <w:rsid w:val="007400F2"/>
    <w:rsid w:val="00740A13"/>
    <w:rsid w:val="0074149C"/>
    <w:rsid w:val="007422E3"/>
    <w:rsid w:val="00742AEC"/>
    <w:rsid w:val="00742D4F"/>
    <w:rsid w:val="0074372D"/>
    <w:rsid w:val="00746DD1"/>
    <w:rsid w:val="00746E44"/>
    <w:rsid w:val="00747654"/>
    <w:rsid w:val="007508C2"/>
    <w:rsid w:val="00751B9A"/>
    <w:rsid w:val="00751E7C"/>
    <w:rsid w:val="0075238C"/>
    <w:rsid w:val="00754E3E"/>
    <w:rsid w:val="00755C8E"/>
    <w:rsid w:val="007560B8"/>
    <w:rsid w:val="007566A0"/>
    <w:rsid w:val="007570C9"/>
    <w:rsid w:val="00757DCE"/>
    <w:rsid w:val="00760543"/>
    <w:rsid w:val="007608F5"/>
    <w:rsid w:val="00760AB7"/>
    <w:rsid w:val="007642A8"/>
    <w:rsid w:val="00764FF4"/>
    <w:rsid w:val="007701E8"/>
    <w:rsid w:val="00770734"/>
    <w:rsid w:val="00772427"/>
    <w:rsid w:val="007728CA"/>
    <w:rsid w:val="00772F22"/>
    <w:rsid w:val="0077301F"/>
    <w:rsid w:val="00774822"/>
    <w:rsid w:val="00775A36"/>
    <w:rsid w:val="0077628A"/>
    <w:rsid w:val="00777483"/>
    <w:rsid w:val="00777B4E"/>
    <w:rsid w:val="0078042A"/>
    <w:rsid w:val="0078053C"/>
    <w:rsid w:val="00782107"/>
    <w:rsid w:val="007829EE"/>
    <w:rsid w:val="00782C65"/>
    <w:rsid w:val="007835C8"/>
    <w:rsid w:val="00783887"/>
    <w:rsid w:val="007840F5"/>
    <w:rsid w:val="0078434B"/>
    <w:rsid w:val="00784AE1"/>
    <w:rsid w:val="0078565D"/>
    <w:rsid w:val="00786DF8"/>
    <w:rsid w:val="00787239"/>
    <w:rsid w:val="00787470"/>
    <w:rsid w:val="0079141B"/>
    <w:rsid w:val="00791858"/>
    <w:rsid w:val="007931A9"/>
    <w:rsid w:val="00796720"/>
    <w:rsid w:val="00796A26"/>
    <w:rsid w:val="007973AE"/>
    <w:rsid w:val="00797C81"/>
    <w:rsid w:val="00797D87"/>
    <w:rsid w:val="00797DF5"/>
    <w:rsid w:val="007A0047"/>
    <w:rsid w:val="007A0A44"/>
    <w:rsid w:val="007A1AB5"/>
    <w:rsid w:val="007A1F41"/>
    <w:rsid w:val="007A2E78"/>
    <w:rsid w:val="007A3011"/>
    <w:rsid w:val="007A3692"/>
    <w:rsid w:val="007A42AB"/>
    <w:rsid w:val="007A5D93"/>
    <w:rsid w:val="007A7723"/>
    <w:rsid w:val="007A7DA6"/>
    <w:rsid w:val="007A7F1E"/>
    <w:rsid w:val="007B049B"/>
    <w:rsid w:val="007B1063"/>
    <w:rsid w:val="007B16FB"/>
    <w:rsid w:val="007B1882"/>
    <w:rsid w:val="007B1A10"/>
    <w:rsid w:val="007B1E19"/>
    <w:rsid w:val="007B31E6"/>
    <w:rsid w:val="007B6F36"/>
    <w:rsid w:val="007C0286"/>
    <w:rsid w:val="007C1D36"/>
    <w:rsid w:val="007C39B9"/>
    <w:rsid w:val="007C55A3"/>
    <w:rsid w:val="007C5A77"/>
    <w:rsid w:val="007C6E60"/>
    <w:rsid w:val="007C7C3C"/>
    <w:rsid w:val="007D0AD2"/>
    <w:rsid w:val="007D0B2F"/>
    <w:rsid w:val="007D2E43"/>
    <w:rsid w:val="007D2FD2"/>
    <w:rsid w:val="007D53E4"/>
    <w:rsid w:val="007D69AB"/>
    <w:rsid w:val="007D7020"/>
    <w:rsid w:val="007D744A"/>
    <w:rsid w:val="007D75CD"/>
    <w:rsid w:val="007E178A"/>
    <w:rsid w:val="007E2264"/>
    <w:rsid w:val="007E2461"/>
    <w:rsid w:val="007E34AD"/>
    <w:rsid w:val="007E4C2C"/>
    <w:rsid w:val="007E52BB"/>
    <w:rsid w:val="007E5B7A"/>
    <w:rsid w:val="007E68ED"/>
    <w:rsid w:val="007E6FF6"/>
    <w:rsid w:val="007E7347"/>
    <w:rsid w:val="007F05E5"/>
    <w:rsid w:val="007F0C9E"/>
    <w:rsid w:val="007F0EE6"/>
    <w:rsid w:val="007F1DF7"/>
    <w:rsid w:val="007F260C"/>
    <w:rsid w:val="007F510F"/>
    <w:rsid w:val="007F5255"/>
    <w:rsid w:val="007F5A3A"/>
    <w:rsid w:val="007F70FE"/>
    <w:rsid w:val="007F7C6D"/>
    <w:rsid w:val="00800397"/>
    <w:rsid w:val="00800AB3"/>
    <w:rsid w:val="0080223A"/>
    <w:rsid w:val="00802284"/>
    <w:rsid w:val="00802CEF"/>
    <w:rsid w:val="00803D8C"/>
    <w:rsid w:val="00804568"/>
    <w:rsid w:val="00805A37"/>
    <w:rsid w:val="00806450"/>
    <w:rsid w:val="0080766A"/>
    <w:rsid w:val="00810B3F"/>
    <w:rsid w:val="00810F83"/>
    <w:rsid w:val="00811665"/>
    <w:rsid w:val="00811DB8"/>
    <w:rsid w:val="00812109"/>
    <w:rsid w:val="00812318"/>
    <w:rsid w:val="00813502"/>
    <w:rsid w:val="00813AF9"/>
    <w:rsid w:val="0081417C"/>
    <w:rsid w:val="00815EB8"/>
    <w:rsid w:val="00815F03"/>
    <w:rsid w:val="00816334"/>
    <w:rsid w:val="0082059F"/>
    <w:rsid w:val="0082077E"/>
    <w:rsid w:val="00820E2A"/>
    <w:rsid w:val="00820EEC"/>
    <w:rsid w:val="008224B0"/>
    <w:rsid w:val="00822BDF"/>
    <w:rsid w:val="00822F80"/>
    <w:rsid w:val="00824431"/>
    <w:rsid w:val="00824591"/>
    <w:rsid w:val="008249E1"/>
    <w:rsid w:val="00827509"/>
    <w:rsid w:val="008309FB"/>
    <w:rsid w:val="00831F06"/>
    <w:rsid w:val="00833723"/>
    <w:rsid w:val="008343DF"/>
    <w:rsid w:val="00834651"/>
    <w:rsid w:val="008349B5"/>
    <w:rsid w:val="00834D7E"/>
    <w:rsid w:val="00835378"/>
    <w:rsid w:val="00835651"/>
    <w:rsid w:val="00836146"/>
    <w:rsid w:val="008365A6"/>
    <w:rsid w:val="00837D7D"/>
    <w:rsid w:val="00837F3A"/>
    <w:rsid w:val="008431D5"/>
    <w:rsid w:val="0084434A"/>
    <w:rsid w:val="008459C1"/>
    <w:rsid w:val="00846004"/>
    <w:rsid w:val="00847379"/>
    <w:rsid w:val="008504B4"/>
    <w:rsid w:val="00850D6F"/>
    <w:rsid w:val="00851F5E"/>
    <w:rsid w:val="008528C6"/>
    <w:rsid w:val="0085455E"/>
    <w:rsid w:val="00855B95"/>
    <w:rsid w:val="00856AFD"/>
    <w:rsid w:val="00857192"/>
    <w:rsid w:val="00860767"/>
    <w:rsid w:val="008610F4"/>
    <w:rsid w:val="0086145B"/>
    <w:rsid w:val="00862DC9"/>
    <w:rsid w:val="00863199"/>
    <w:rsid w:val="008631A6"/>
    <w:rsid w:val="008639FC"/>
    <w:rsid w:val="00863FBF"/>
    <w:rsid w:val="00864434"/>
    <w:rsid w:val="0086465A"/>
    <w:rsid w:val="00864DF2"/>
    <w:rsid w:val="00866B4D"/>
    <w:rsid w:val="00867680"/>
    <w:rsid w:val="00871CCF"/>
    <w:rsid w:val="00874703"/>
    <w:rsid w:val="0087578B"/>
    <w:rsid w:val="008758A4"/>
    <w:rsid w:val="00876186"/>
    <w:rsid w:val="008809E0"/>
    <w:rsid w:val="00880E4E"/>
    <w:rsid w:val="0088109F"/>
    <w:rsid w:val="008831AD"/>
    <w:rsid w:val="00883F44"/>
    <w:rsid w:val="00884040"/>
    <w:rsid w:val="00884687"/>
    <w:rsid w:val="00885F42"/>
    <w:rsid w:val="00886267"/>
    <w:rsid w:val="00886B02"/>
    <w:rsid w:val="00887C43"/>
    <w:rsid w:val="00887E3C"/>
    <w:rsid w:val="00887E94"/>
    <w:rsid w:val="00890EE8"/>
    <w:rsid w:val="00891327"/>
    <w:rsid w:val="00891573"/>
    <w:rsid w:val="008934F5"/>
    <w:rsid w:val="00894067"/>
    <w:rsid w:val="0089505A"/>
    <w:rsid w:val="008967D1"/>
    <w:rsid w:val="008969AD"/>
    <w:rsid w:val="00896A05"/>
    <w:rsid w:val="00896E0B"/>
    <w:rsid w:val="00897F98"/>
    <w:rsid w:val="008A036F"/>
    <w:rsid w:val="008A0625"/>
    <w:rsid w:val="008A0F78"/>
    <w:rsid w:val="008A2A31"/>
    <w:rsid w:val="008A3F08"/>
    <w:rsid w:val="008A5A2F"/>
    <w:rsid w:val="008A7088"/>
    <w:rsid w:val="008A798E"/>
    <w:rsid w:val="008A7CA2"/>
    <w:rsid w:val="008B07EF"/>
    <w:rsid w:val="008B0B7F"/>
    <w:rsid w:val="008B134F"/>
    <w:rsid w:val="008B1829"/>
    <w:rsid w:val="008B19BA"/>
    <w:rsid w:val="008B584E"/>
    <w:rsid w:val="008B6D2F"/>
    <w:rsid w:val="008C1995"/>
    <w:rsid w:val="008C4014"/>
    <w:rsid w:val="008C42BB"/>
    <w:rsid w:val="008C534D"/>
    <w:rsid w:val="008C56FA"/>
    <w:rsid w:val="008C5B54"/>
    <w:rsid w:val="008C7E34"/>
    <w:rsid w:val="008D0E1C"/>
    <w:rsid w:val="008D1A80"/>
    <w:rsid w:val="008D1E85"/>
    <w:rsid w:val="008D1E96"/>
    <w:rsid w:val="008D284D"/>
    <w:rsid w:val="008D2F35"/>
    <w:rsid w:val="008D391F"/>
    <w:rsid w:val="008D4B37"/>
    <w:rsid w:val="008D4F7F"/>
    <w:rsid w:val="008D4F90"/>
    <w:rsid w:val="008D57C3"/>
    <w:rsid w:val="008D7A71"/>
    <w:rsid w:val="008E0652"/>
    <w:rsid w:val="008E1ADF"/>
    <w:rsid w:val="008E1FE0"/>
    <w:rsid w:val="008E3749"/>
    <w:rsid w:val="008E5ADC"/>
    <w:rsid w:val="008E5B88"/>
    <w:rsid w:val="008E62F1"/>
    <w:rsid w:val="008E674F"/>
    <w:rsid w:val="008E7D7F"/>
    <w:rsid w:val="008F0112"/>
    <w:rsid w:val="008F01C9"/>
    <w:rsid w:val="008F044D"/>
    <w:rsid w:val="008F184C"/>
    <w:rsid w:val="008F1A0D"/>
    <w:rsid w:val="008F1C11"/>
    <w:rsid w:val="008F2468"/>
    <w:rsid w:val="008F2815"/>
    <w:rsid w:val="008F4F55"/>
    <w:rsid w:val="008F614B"/>
    <w:rsid w:val="008F6B90"/>
    <w:rsid w:val="008F7321"/>
    <w:rsid w:val="008F7D03"/>
    <w:rsid w:val="00900409"/>
    <w:rsid w:val="0090187C"/>
    <w:rsid w:val="00901E43"/>
    <w:rsid w:val="00903748"/>
    <w:rsid w:val="00903C05"/>
    <w:rsid w:val="00903EF0"/>
    <w:rsid w:val="00904454"/>
    <w:rsid w:val="009046ED"/>
    <w:rsid w:val="00905194"/>
    <w:rsid w:val="0090524F"/>
    <w:rsid w:val="0090663B"/>
    <w:rsid w:val="00910081"/>
    <w:rsid w:val="00910435"/>
    <w:rsid w:val="00911209"/>
    <w:rsid w:val="00911688"/>
    <w:rsid w:val="009127AB"/>
    <w:rsid w:val="00912E9A"/>
    <w:rsid w:val="009142C9"/>
    <w:rsid w:val="009146DE"/>
    <w:rsid w:val="0091489E"/>
    <w:rsid w:val="00914B78"/>
    <w:rsid w:val="00914D09"/>
    <w:rsid w:val="00915421"/>
    <w:rsid w:val="00915ACF"/>
    <w:rsid w:val="00917A1E"/>
    <w:rsid w:val="00917FF3"/>
    <w:rsid w:val="0092066C"/>
    <w:rsid w:val="00922913"/>
    <w:rsid w:val="009232ED"/>
    <w:rsid w:val="00923AAC"/>
    <w:rsid w:val="00923C28"/>
    <w:rsid w:val="009260AF"/>
    <w:rsid w:val="00927AD0"/>
    <w:rsid w:val="009315CC"/>
    <w:rsid w:val="009327F8"/>
    <w:rsid w:val="009328FE"/>
    <w:rsid w:val="00932956"/>
    <w:rsid w:val="00932D6A"/>
    <w:rsid w:val="00932D87"/>
    <w:rsid w:val="0093532B"/>
    <w:rsid w:val="0093564A"/>
    <w:rsid w:val="00935899"/>
    <w:rsid w:val="0094239E"/>
    <w:rsid w:val="0094265F"/>
    <w:rsid w:val="0094273F"/>
    <w:rsid w:val="0094367F"/>
    <w:rsid w:val="00944C35"/>
    <w:rsid w:val="0094514F"/>
    <w:rsid w:val="00945C2A"/>
    <w:rsid w:val="00947AAA"/>
    <w:rsid w:val="00947B45"/>
    <w:rsid w:val="00951866"/>
    <w:rsid w:val="00951CD7"/>
    <w:rsid w:val="00952BC8"/>
    <w:rsid w:val="00953F75"/>
    <w:rsid w:val="00954009"/>
    <w:rsid w:val="00954BD2"/>
    <w:rsid w:val="00955207"/>
    <w:rsid w:val="00961640"/>
    <w:rsid w:val="00961F6C"/>
    <w:rsid w:val="009636D5"/>
    <w:rsid w:val="00963AF5"/>
    <w:rsid w:val="00964443"/>
    <w:rsid w:val="00965325"/>
    <w:rsid w:val="009659A5"/>
    <w:rsid w:val="00965D18"/>
    <w:rsid w:val="00965ED3"/>
    <w:rsid w:val="00966845"/>
    <w:rsid w:val="009674B9"/>
    <w:rsid w:val="009677BB"/>
    <w:rsid w:val="00973279"/>
    <w:rsid w:val="00973A85"/>
    <w:rsid w:val="00975394"/>
    <w:rsid w:val="009753CB"/>
    <w:rsid w:val="00975477"/>
    <w:rsid w:val="0097655C"/>
    <w:rsid w:val="00977679"/>
    <w:rsid w:val="00977ACF"/>
    <w:rsid w:val="00977FA6"/>
    <w:rsid w:val="00980C6D"/>
    <w:rsid w:val="00981A24"/>
    <w:rsid w:val="00982300"/>
    <w:rsid w:val="0098276D"/>
    <w:rsid w:val="00982EA5"/>
    <w:rsid w:val="00983250"/>
    <w:rsid w:val="00983AC7"/>
    <w:rsid w:val="00984F4E"/>
    <w:rsid w:val="00985106"/>
    <w:rsid w:val="009851B6"/>
    <w:rsid w:val="00985972"/>
    <w:rsid w:val="00987C59"/>
    <w:rsid w:val="0099113A"/>
    <w:rsid w:val="00991483"/>
    <w:rsid w:val="00991D95"/>
    <w:rsid w:val="0099245C"/>
    <w:rsid w:val="009936C1"/>
    <w:rsid w:val="0099749D"/>
    <w:rsid w:val="009978ED"/>
    <w:rsid w:val="00997DE7"/>
    <w:rsid w:val="009A1618"/>
    <w:rsid w:val="009A1884"/>
    <w:rsid w:val="009A2917"/>
    <w:rsid w:val="009A40B3"/>
    <w:rsid w:val="009A424A"/>
    <w:rsid w:val="009A4291"/>
    <w:rsid w:val="009A4AFC"/>
    <w:rsid w:val="009A4D67"/>
    <w:rsid w:val="009A4F03"/>
    <w:rsid w:val="009A5E8A"/>
    <w:rsid w:val="009A6BF4"/>
    <w:rsid w:val="009A7063"/>
    <w:rsid w:val="009B0829"/>
    <w:rsid w:val="009B202C"/>
    <w:rsid w:val="009B275F"/>
    <w:rsid w:val="009B331D"/>
    <w:rsid w:val="009B3582"/>
    <w:rsid w:val="009B5F26"/>
    <w:rsid w:val="009B6747"/>
    <w:rsid w:val="009B68DD"/>
    <w:rsid w:val="009B6C98"/>
    <w:rsid w:val="009B7882"/>
    <w:rsid w:val="009C226B"/>
    <w:rsid w:val="009C2386"/>
    <w:rsid w:val="009C3C32"/>
    <w:rsid w:val="009C5894"/>
    <w:rsid w:val="009C66A1"/>
    <w:rsid w:val="009C676E"/>
    <w:rsid w:val="009C6AD8"/>
    <w:rsid w:val="009C7411"/>
    <w:rsid w:val="009C7733"/>
    <w:rsid w:val="009D0B74"/>
    <w:rsid w:val="009D1322"/>
    <w:rsid w:val="009D1361"/>
    <w:rsid w:val="009D1E84"/>
    <w:rsid w:val="009D22D8"/>
    <w:rsid w:val="009D27DF"/>
    <w:rsid w:val="009D3634"/>
    <w:rsid w:val="009D46BB"/>
    <w:rsid w:val="009D5A32"/>
    <w:rsid w:val="009D6392"/>
    <w:rsid w:val="009E14CF"/>
    <w:rsid w:val="009E1858"/>
    <w:rsid w:val="009E1A89"/>
    <w:rsid w:val="009E27F7"/>
    <w:rsid w:val="009E3CB6"/>
    <w:rsid w:val="009E54A0"/>
    <w:rsid w:val="009E5DA1"/>
    <w:rsid w:val="009E6267"/>
    <w:rsid w:val="009E7B10"/>
    <w:rsid w:val="009F0ED5"/>
    <w:rsid w:val="009F22B0"/>
    <w:rsid w:val="009F3CB0"/>
    <w:rsid w:val="009F3E8C"/>
    <w:rsid w:val="009F4A17"/>
    <w:rsid w:val="009F5274"/>
    <w:rsid w:val="009F5380"/>
    <w:rsid w:val="009F548F"/>
    <w:rsid w:val="009F554C"/>
    <w:rsid w:val="009F72B3"/>
    <w:rsid w:val="00A00BF8"/>
    <w:rsid w:val="00A02E84"/>
    <w:rsid w:val="00A0313F"/>
    <w:rsid w:val="00A0343D"/>
    <w:rsid w:val="00A057B0"/>
    <w:rsid w:val="00A06AA1"/>
    <w:rsid w:val="00A0733A"/>
    <w:rsid w:val="00A073D9"/>
    <w:rsid w:val="00A07447"/>
    <w:rsid w:val="00A102D0"/>
    <w:rsid w:val="00A109F7"/>
    <w:rsid w:val="00A11125"/>
    <w:rsid w:val="00A111DA"/>
    <w:rsid w:val="00A116BA"/>
    <w:rsid w:val="00A12BA4"/>
    <w:rsid w:val="00A1323A"/>
    <w:rsid w:val="00A134CC"/>
    <w:rsid w:val="00A156CF"/>
    <w:rsid w:val="00A17DFD"/>
    <w:rsid w:val="00A2033C"/>
    <w:rsid w:val="00A21B5E"/>
    <w:rsid w:val="00A2210B"/>
    <w:rsid w:val="00A22D56"/>
    <w:rsid w:val="00A22F78"/>
    <w:rsid w:val="00A23672"/>
    <w:rsid w:val="00A23755"/>
    <w:rsid w:val="00A244E2"/>
    <w:rsid w:val="00A26B38"/>
    <w:rsid w:val="00A302A7"/>
    <w:rsid w:val="00A3129F"/>
    <w:rsid w:val="00A315E6"/>
    <w:rsid w:val="00A31F69"/>
    <w:rsid w:val="00A338B3"/>
    <w:rsid w:val="00A33D62"/>
    <w:rsid w:val="00A343D6"/>
    <w:rsid w:val="00A34991"/>
    <w:rsid w:val="00A35247"/>
    <w:rsid w:val="00A35393"/>
    <w:rsid w:val="00A40805"/>
    <w:rsid w:val="00A41681"/>
    <w:rsid w:val="00A416FE"/>
    <w:rsid w:val="00A418B7"/>
    <w:rsid w:val="00A42B3F"/>
    <w:rsid w:val="00A4329B"/>
    <w:rsid w:val="00A442A9"/>
    <w:rsid w:val="00A44AC4"/>
    <w:rsid w:val="00A44F08"/>
    <w:rsid w:val="00A45260"/>
    <w:rsid w:val="00A50D17"/>
    <w:rsid w:val="00A534ED"/>
    <w:rsid w:val="00A537BF"/>
    <w:rsid w:val="00A53900"/>
    <w:rsid w:val="00A54FE6"/>
    <w:rsid w:val="00A55F17"/>
    <w:rsid w:val="00A56CF9"/>
    <w:rsid w:val="00A5701F"/>
    <w:rsid w:val="00A57B64"/>
    <w:rsid w:val="00A57C2D"/>
    <w:rsid w:val="00A60A7F"/>
    <w:rsid w:val="00A6397B"/>
    <w:rsid w:val="00A64F06"/>
    <w:rsid w:val="00A652F0"/>
    <w:rsid w:val="00A65616"/>
    <w:rsid w:val="00A67121"/>
    <w:rsid w:val="00A71272"/>
    <w:rsid w:val="00A71E52"/>
    <w:rsid w:val="00A72685"/>
    <w:rsid w:val="00A74682"/>
    <w:rsid w:val="00A747F9"/>
    <w:rsid w:val="00A75577"/>
    <w:rsid w:val="00A803B0"/>
    <w:rsid w:val="00A80C83"/>
    <w:rsid w:val="00A8161C"/>
    <w:rsid w:val="00A817BE"/>
    <w:rsid w:val="00A821FB"/>
    <w:rsid w:val="00A8275E"/>
    <w:rsid w:val="00A828E4"/>
    <w:rsid w:val="00A837EB"/>
    <w:rsid w:val="00A8460B"/>
    <w:rsid w:val="00A84717"/>
    <w:rsid w:val="00A84A0F"/>
    <w:rsid w:val="00A856F0"/>
    <w:rsid w:val="00A90022"/>
    <w:rsid w:val="00A92BC2"/>
    <w:rsid w:val="00A93CE9"/>
    <w:rsid w:val="00A968B1"/>
    <w:rsid w:val="00A9757C"/>
    <w:rsid w:val="00A9791A"/>
    <w:rsid w:val="00AA0E7E"/>
    <w:rsid w:val="00AA11F1"/>
    <w:rsid w:val="00AA1846"/>
    <w:rsid w:val="00AA1873"/>
    <w:rsid w:val="00AA1E0E"/>
    <w:rsid w:val="00AA1EB3"/>
    <w:rsid w:val="00AA2E67"/>
    <w:rsid w:val="00AA3332"/>
    <w:rsid w:val="00AA38EE"/>
    <w:rsid w:val="00AA7396"/>
    <w:rsid w:val="00AB0384"/>
    <w:rsid w:val="00AB10AA"/>
    <w:rsid w:val="00AB159F"/>
    <w:rsid w:val="00AB1F02"/>
    <w:rsid w:val="00AB29E3"/>
    <w:rsid w:val="00AB2EB8"/>
    <w:rsid w:val="00AB3AE9"/>
    <w:rsid w:val="00AB46DC"/>
    <w:rsid w:val="00AB5584"/>
    <w:rsid w:val="00AB61B5"/>
    <w:rsid w:val="00AB6211"/>
    <w:rsid w:val="00AB698D"/>
    <w:rsid w:val="00AB6B7D"/>
    <w:rsid w:val="00AB6BDD"/>
    <w:rsid w:val="00AB75E9"/>
    <w:rsid w:val="00AC39F7"/>
    <w:rsid w:val="00AC3D54"/>
    <w:rsid w:val="00AC4501"/>
    <w:rsid w:val="00AC7477"/>
    <w:rsid w:val="00AC782E"/>
    <w:rsid w:val="00AC7EE7"/>
    <w:rsid w:val="00AD003F"/>
    <w:rsid w:val="00AD1EA7"/>
    <w:rsid w:val="00AD2890"/>
    <w:rsid w:val="00AD3CA3"/>
    <w:rsid w:val="00AD763C"/>
    <w:rsid w:val="00AE02F5"/>
    <w:rsid w:val="00AE133E"/>
    <w:rsid w:val="00AE2563"/>
    <w:rsid w:val="00AE26F2"/>
    <w:rsid w:val="00AE380F"/>
    <w:rsid w:val="00AE5A43"/>
    <w:rsid w:val="00AE6CC0"/>
    <w:rsid w:val="00AE7221"/>
    <w:rsid w:val="00AE7298"/>
    <w:rsid w:val="00AE7F29"/>
    <w:rsid w:val="00AF08B5"/>
    <w:rsid w:val="00AF0927"/>
    <w:rsid w:val="00AF2D64"/>
    <w:rsid w:val="00AF3251"/>
    <w:rsid w:val="00AF5696"/>
    <w:rsid w:val="00AF5823"/>
    <w:rsid w:val="00AF5A35"/>
    <w:rsid w:val="00AF5CA9"/>
    <w:rsid w:val="00AF5D8F"/>
    <w:rsid w:val="00AF7D16"/>
    <w:rsid w:val="00B01510"/>
    <w:rsid w:val="00B01FD3"/>
    <w:rsid w:val="00B02A53"/>
    <w:rsid w:val="00B04213"/>
    <w:rsid w:val="00B04663"/>
    <w:rsid w:val="00B051ED"/>
    <w:rsid w:val="00B051FD"/>
    <w:rsid w:val="00B054CB"/>
    <w:rsid w:val="00B05BF4"/>
    <w:rsid w:val="00B05D38"/>
    <w:rsid w:val="00B07372"/>
    <w:rsid w:val="00B07965"/>
    <w:rsid w:val="00B103A9"/>
    <w:rsid w:val="00B10E1F"/>
    <w:rsid w:val="00B13ADA"/>
    <w:rsid w:val="00B14100"/>
    <w:rsid w:val="00B142F5"/>
    <w:rsid w:val="00B14962"/>
    <w:rsid w:val="00B14C20"/>
    <w:rsid w:val="00B15457"/>
    <w:rsid w:val="00B1560E"/>
    <w:rsid w:val="00B15954"/>
    <w:rsid w:val="00B17993"/>
    <w:rsid w:val="00B17EF3"/>
    <w:rsid w:val="00B17FEC"/>
    <w:rsid w:val="00B20F1B"/>
    <w:rsid w:val="00B21A12"/>
    <w:rsid w:val="00B21AE4"/>
    <w:rsid w:val="00B21DF2"/>
    <w:rsid w:val="00B2483E"/>
    <w:rsid w:val="00B24938"/>
    <w:rsid w:val="00B25EF4"/>
    <w:rsid w:val="00B26CCB"/>
    <w:rsid w:val="00B27A48"/>
    <w:rsid w:val="00B30514"/>
    <w:rsid w:val="00B32316"/>
    <w:rsid w:val="00B34155"/>
    <w:rsid w:val="00B352DA"/>
    <w:rsid w:val="00B35E07"/>
    <w:rsid w:val="00B37505"/>
    <w:rsid w:val="00B3788D"/>
    <w:rsid w:val="00B411AF"/>
    <w:rsid w:val="00B4231F"/>
    <w:rsid w:val="00B42746"/>
    <w:rsid w:val="00B4504A"/>
    <w:rsid w:val="00B45716"/>
    <w:rsid w:val="00B471CE"/>
    <w:rsid w:val="00B47C5D"/>
    <w:rsid w:val="00B50EA3"/>
    <w:rsid w:val="00B51D76"/>
    <w:rsid w:val="00B53BF7"/>
    <w:rsid w:val="00B55539"/>
    <w:rsid w:val="00B5594E"/>
    <w:rsid w:val="00B56161"/>
    <w:rsid w:val="00B56F9A"/>
    <w:rsid w:val="00B60A29"/>
    <w:rsid w:val="00B61B0B"/>
    <w:rsid w:val="00B620D3"/>
    <w:rsid w:val="00B63770"/>
    <w:rsid w:val="00B63794"/>
    <w:rsid w:val="00B63C00"/>
    <w:rsid w:val="00B63CEE"/>
    <w:rsid w:val="00B64538"/>
    <w:rsid w:val="00B64989"/>
    <w:rsid w:val="00B64DDD"/>
    <w:rsid w:val="00B66C72"/>
    <w:rsid w:val="00B67363"/>
    <w:rsid w:val="00B676E4"/>
    <w:rsid w:val="00B67706"/>
    <w:rsid w:val="00B703CE"/>
    <w:rsid w:val="00B70A91"/>
    <w:rsid w:val="00B73A5E"/>
    <w:rsid w:val="00B73DB3"/>
    <w:rsid w:val="00B7438D"/>
    <w:rsid w:val="00B74751"/>
    <w:rsid w:val="00B74C97"/>
    <w:rsid w:val="00B74DFB"/>
    <w:rsid w:val="00B762A7"/>
    <w:rsid w:val="00B767AC"/>
    <w:rsid w:val="00B769F3"/>
    <w:rsid w:val="00B77B99"/>
    <w:rsid w:val="00B80B46"/>
    <w:rsid w:val="00B8103E"/>
    <w:rsid w:val="00B814C8"/>
    <w:rsid w:val="00B82250"/>
    <w:rsid w:val="00B82C77"/>
    <w:rsid w:val="00B831AA"/>
    <w:rsid w:val="00B83BB9"/>
    <w:rsid w:val="00B84423"/>
    <w:rsid w:val="00B866C8"/>
    <w:rsid w:val="00B86C71"/>
    <w:rsid w:val="00B87BDF"/>
    <w:rsid w:val="00B90724"/>
    <w:rsid w:val="00B908C5"/>
    <w:rsid w:val="00B90E7B"/>
    <w:rsid w:val="00B91934"/>
    <w:rsid w:val="00B91F91"/>
    <w:rsid w:val="00B92D83"/>
    <w:rsid w:val="00B9335A"/>
    <w:rsid w:val="00B946DD"/>
    <w:rsid w:val="00B94F8B"/>
    <w:rsid w:val="00B961B2"/>
    <w:rsid w:val="00B97E13"/>
    <w:rsid w:val="00B97FA6"/>
    <w:rsid w:val="00BA0BAC"/>
    <w:rsid w:val="00BA12AA"/>
    <w:rsid w:val="00BA1417"/>
    <w:rsid w:val="00BA14E1"/>
    <w:rsid w:val="00BA1743"/>
    <w:rsid w:val="00BA19D7"/>
    <w:rsid w:val="00BA21DB"/>
    <w:rsid w:val="00BA2A4E"/>
    <w:rsid w:val="00BA5AEF"/>
    <w:rsid w:val="00BA70A1"/>
    <w:rsid w:val="00BB101C"/>
    <w:rsid w:val="00BB104B"/>
    <w:rsid w:val="00BB1A10"/>
    <w:rsid w:val="00BB1C30"/>
    <w:rsid w:val="00BB1EE1"/>
    <w:rsid w:val="00BB1FDE"/>
    <w:rsid w:val="00BB212F"/>
    <w:rsid w:val="00BB2B68"/>
    <w:rsid w:val="00BB3F2F"/>
    <w:rsid w:val="00BB3F77"/>
    <w:rsid w:val="00BB45F6"/>
    <w:rsid w:val="00BB4D38"/>
    <w:rsid w:val="00BB4F82"/>
    <w:rsid w:val="00BB4FE6"/>
    <w:rsid w:val="00BB5619"/>
    <w:rsid w:val="00BB747C"/>
    <w:rsid w:val="00BB7B5F"/>
    <w:rsid w:val="00BC17F1"/>
    <w:rsid w:val="00BC355C"/>
    <w:rsid w:val="00BC3A63"/>
    <w:rsid w:val="00BC643A"/>
    <w:rsid w:val="00BC6A64"/>
    <w:rsid w:val="00BC6D20"/>
    <w:rsid w:val="00BC6D41"/>
    <w:rsid w:val="00BC7321"/>
    <w:rsid w:val="00BC7ADC"/>
    <w:rsid w:val="00BD0728"/>
    <w:rsid w:val="00BD19F8"/>
    <w:rsid w:val="00BD1BCF"/>
    <w:rsid w:val="00BD2B1F"/>
    <w:rsid w:val="00BD2E7D"/>
    <w:rsid w:val="00BD424B"/>
    <w:rsid w:val="00BD4796"/>
    <w:rsid w:val="00BD4A38"/>
    <w:rsid w:val="00BD4BA4"/>
    <w:rsid w:val="00BD5336"/>
    <w:rsid w:val="00BD5395"/>
    <w:rsid w:val="00BD558F"/>
    <w:rsid w:val="00BD5911"/>
    <w:rsid w:val="00BD5961"/>
    <w:rsid w:val="00BD5E1A"/>
    <w:rsid w:val="00BD76B9"/>
    <w:rsid w:val="00BE0C89"/>
    <w:rsid w:val="00BE2721"/>
    <w:rsid w:val="00BE2BA1"/>
    <w:rsid w:val="00BE2BB9"/>
    <w:rsid w:val="00BE314F"/>
    <w:rsid w:val="00BE3AC2"/>
    <w:rsid w:val="00BE3F92"/>
    <w:rsid w:val="00BE45B0"/>
    <w:rsid w:val="00BE622E"/>
    <w:rsid w:val="00BE65A4"/>
    <w:rsid w:val="00BE6610"/>
    <w:rsid w:val="00BE6D4E"/>
    <w:rsid w:val="00BE7274"/>
    <w:rsid w:val="00BF0569"/>
    <w:rsid w:val="00BF0D56"/>
    <w:rsid w:val="00BF1727"/>
    <w:rsid w:val="00BF2589"/>
    <w:rsid w:val="00BF2DF4"/>
    <w:rsid w:val="00BF2EC7"/>
    <w:rsid w:val="00BF411C"/>
    <w:rsid w:val="00BF4391"/>
    <w:rsid w:val="00BF634C"/>
    <w:rsid w:val="00BF662C"/>
    <w:rsid w:val="00BF6822"/>
    <w:rsid w:val="00BF7746"/>
    <w:rsid w:val="00C000F6"/>
    <w:rsid w:val="00C00A7F"/>
    <w:rsid w:val="00C01B82"/>
    <w:rsid w:val="00C032EB"/>
    <w:rsid w:val="00C03AB2"/>
    <w:rsid w:val="00C04424"/>
    <w:rsid w:val="00C04484"/>
    <w:rsid w:val="00C058BA"/>
    <w:rsid w:val="00C05D81"/>
    <w:rsid w:val="00C11969"/>
    <w:rsid w:val="00C12719"/>
    <w:rsid w:val="00C138C1"/>
    <w:rsid w:val="00C13E59"/>
    <w:rsid w:val="00C14E2F"/>
    <w:rsid w:val="00C1505D"/>
    <w:rsid w:val="00C17F0A"/>
    <w:rsid w:val="00C20304"/>
    <w:rsid w:val="00C222F5"/>
    <w:rsid w:val="00C23FBB"/>
    <w:rsid w:val="00C258E7"/>
    <w:rsid w:val="00C25EF2"/>
    <w:rsid w:val="00C26D4C"/>
    <w:rsid w:val="00C27123"/>
    <w:rsid w:val="00C30386"/>
    <w:rsid w:val="00C30EE6"/>
    <w:rsid w:val="00C31223"/>
    <w:rsid w:val="00C326A5"/>
    <w:rsid w:val="00C32B19"/>
    <w:rsid w:val="00C32C0B"/>
    <w:rsid w:val="00C3347D"/>
    <w:rsid w:val="00C342A6"/>
    <w:rsid w:val="00C34D0C"/>
    <w:rsid w:val="00C3504C"/>
    <w:rsid w:val="00C35702"/>
    <w:rsid w:val="00C40025"/>
    <w:rsid w:val="00C406C6"/>
    <w:rsid w:val="00C42088"/>
    <w:rsid w:val="00C457D2"/>
    <w:rsid w:val="00C4623D"/>
    <w:rsid w:val="00C46CFA"/>
    <w:rsid w:val="00C47582"/>
    <w:rsid w:val="00C50BDF"/>
    <w:rsid w:val="00C5107E"/>
    <w:rsid w:val="00C510B5"/>
    <w:rsid w:val="00C53330"/>
    <w:rsid w:val="00C53C9F"/>
    <w:rsid w:val="00C53FE1"/>
    <w:rsid w:val="00C55A03"/>
    <w:rsid w:val="00C55C2B"/>
    <w:rsid w:val="00C562BA"/>
    <w:rsid w:val="00C56E55"/>
    <w:rsid w:val="00C56EEC"/>
    <w:rsid w:val="00C570D8"/>
    <w:rsid w:val="00C603BA"/>
    <w:rsid w:val="00C6091D"/>
    <w:rsid w:val="00C61129"/>
    <w:rsid w:val="00C61342"/>
    <w:rsid w:val="00C615CD"/>
    <w:rsid w:val="00C61EFD"/>
    <w:rsid w:val="00C61FE2"/>
    <w:rsid w:val="00C626C9"/>
    <w:rsid w:val="00C62AE7"/>
    <w:rsid w:val="00C62CF3"/>
    <w:rsid w:val="00C6369D"/>
    <w:rsid w:val="00C639B9"/>
    <w:rsid w:val="00C6557F"/>
    <w:rsid w:val="00C65C89"/>
    <w:rsid w:val="00C666A8"/>
    <w:rsid w:val="00C666CE"/>
    <w:rsid w:val="00C66BEC"/>
    <w:rsid w:val="00C66C2E"/>
    <w:rsid w:val="00C67361"/>
    <w:rsid w:val="00C676F5"/>
    <w:rsid w:val="00C70595"/>
    <w:rsid w:val="00C717D2"/>
    <w:rsid w:val="00C72D25"/>
    <w:rsid w:val="00C73031"/>
    <w:rsid w:val="00C73595"/>
    <w:rsid w:val="00C73B34"/>
    <w:rsid w:val="00C74061"/>
    <w:rsid w:val="00C747A6"/>
    <w:rsid w:val="00C75FC3"/>
    <w:rsid w:val="00C762C6"/>
    <w:rsid w:val="00C7647D"/>
    <w:rsid w:val="00C76CD7"/>
    <w:rsid w:val="00C76F0B"/>
    <w:rsid w:val="00C77D3B"/>
    <w:rsid w:val="00C8133C"/>
    <w:rsid w:val="00C819CF"/>
    <w:rsid w:val="00C84C07"/>
    <w:rsid w:val="00C85E75"/>
    <w:rsid w:val="00C86B33"/>
    <w:rsid w:val="00C86D2E"/>
    <w:rsid w:val="00C876B1"/>
    <w:rsid w:val="00C900C6"/>
    <w:rsid w:val="00C904DF"/>
    <w:rsid w:val="00C90A44"/>
    <w:rsid w:val="00C91694"/>
    <w:rsid w:val="00C920BC"/>
    <w:rsid w:val="00C92526"/>
    <w:rsid w:val="00C92777"/>
    <w:rsid w:val="00C92FA9"/>
    <w:rsid w:val="00C94038"/>
    <w:rsid w:val="00C9453B"/>
    <w:rsid w:val="00C9484B"/>
    <w:rsid w:val="00C963A3"/>
    <w:rsid w:val="00C9731C"/>
    <w:rsid w:val="00C97EF4"/>
    <w:rsid w:val="00C97F3D"/>
    <w:rsid w:val="00CA05B0"/>
    <w:rsid w:val="00CA0D9D"/>
    <w:rsid w:val="00CA1CAF"/>
    <w:rsid w:val="00CA2242"/>
    <w:rsid w:val="00CA32A8"/>
    <w:rsid w:val="00CA40AF"/>
    <w:rsid w:val="00CA4564"/>
    <w:rsid w:val="00CA546F"/>
    <w:rsid w:val="00CA5535"/>
    <w:rsid w:val="00CA5DC2"/>
    <w:rsid w:val="00CA6CFA"/>
    <w:rsid w:val="00CA6D78"/>
    <w:rsid w:val="00CA6D9D"/>
    <w:rsid w:val="00CB1024"/>
    <w:rsid w:val="00CB22E7"/>
    <w:rsid w:val="00CB2700"/>
    <w:rsid w:val="00CB2959"/>
    <w:rsid w:val="00CB426F"/>
    <w:rsid w:val="00CB4525"/>
    <w:rsid w:val="00CB4EFC"/>
    <w:rsid w:val="00CB5F7E"/>
    <w:rsid w:val="00CB6142"/>
    <w:rsid w:val="00CB688F"/>
    <w:rsid w:val="00CB6C7D"/>
    <w:rsid w:val="00CC03A4"/>
    <w:rsid w:val="00CC03D5"/>
    <w:rsid w:val="00CC08BE"/>
    <w:rsid w:val="00CC0CE7"/>
    <w:rsid w:val="00CC1516"/>
    <w:rsid w:val="00CC22F3"/>
    <w:rsid w:val="00CC322A"/>
    <w:rsid w:val="00CC3406"/>
    <w:rsid w:val="00CC34E8"/>
    <w:rsid w:val="00CC3800"/>
    <w:rsid w:val="00CC41E7"/>
    <w:rsid w:val="00CC4D04"/>
    <w:rsid w:val="00CC5303"/>
    <w:rsid w:val="00CC530C"/>
    <w:rsid w:val="00CC5F70"/>
    <w:rsid w:val="00CC6139"/>
    <w:rsid w:val="00CC62AB"/>
    <w:rsid w:val="00CD0353"/>
    <w:rsid w:val="00CD0763"/>
    <w:rsid w:val="00CD0870"/>
    <w:rsid w:val="00CD0EEC"/>
    <w:rsid w:val="00CD0FA5"/>
    <w:rsid w:val="00CD13A8"/>
    <w:rsid w:val="00CD240E"/>
    <w:rsid w:val="00CD2420"/>
    <w:rsid w:val="00CD72DA"/>
    <w:rsid w:val="00CD77DA"/>
    <w:rsid w:val="00CE1E95"/>
    <w:rsid w:val="00CE2E20"/>
    <w:rsid w:val="00CE3305"/>
    <w:rsid w:val="00CE3CD7"/>
    <w:rsid w:val="00CE4671"/>
    <w:rsid w:val="00CE4C97"/>
    <w:rsid w:val="00CE5037"/>
    <w:rsid w:val="00CE5C8E"/>
    <w:rsid w:val="00CE5F4C"/>
    <w:rsid w:val="00CE66FA"/>
    <w:rsid w:val="00CE7052"/>
    <w:rsid w:val="00CE7D1F"/>
    <w:rsid w:val="00CF034F"/>
    <w:rsid w:val="00CF0926"/>
    <w:rsid w:val="00CF1868"/>
    <w:rsid w:val="00CF2043"/>
    <w:rsid w:val="00CF2077"/>
    <w:rsid w:val="00CF298C"/>
    <w:rsid w:val="00CF3702"/>
    <w:rsid w:val="00CF5122"/>
    <w:rsid w:val="00CF5F55"/>
    <w:rsid w:val="00CF698E"/>
    <w:rsid w:val="00CF6C8A"/>
    <w:rsid w:val="00CF7E42"/>
    <w:rsid w:val="00CF7EA2"/>
    <w:rsid w:val="00D00300"/>
    <w:rsid w:val="00D01443"/>
    <w:rsid w:val="00D024D5"/>
    <w:rsid w:val="00D036A1"/>
    <w:rsid w:val="00D0426B"/>
    <w:rsid w:val="00D04474"/>
    <w:rsid w:val="00D051DF"/>
    <w:rsid w:val="00D056C9"/>
    <w:rsid w:val="00D0659B"/>
    <w:rsid w:val="00D06892"/>
    <w:rsid w:val="00D06D0D"/>
    <w:rsid w:val="00D07A9B"/>
    <w:rsid w:val="00D101C6"/>
    <w:rsid w:val="00D102E1"/>
    <w:rsid w:val="00D11437"/>
    <w:rsid w:val="00D1145A"/>
    <w:rsid w:val="00D12F22"/>
    <w:rsid w:val="00D1307F"/>
    <w:rsid w:val="00D145D9"/>
    <w:rsid w:val="00D1473A"/>
    <w:rsid w:val="00D151FA"/>
    <w:rsid w:val="00D15217"/>
    <w:rsid w:val="00D15B97"/>
    <w:rsid w:val="00D15F92"/>
    <w:rsid w:val="00D16DE3"/>
    <w:rsid w:val="00D20092"/>
    <w:rsid w:val="00D20FC7"/>
    <w:rsid w:val="00D22B8A"/>
    <w:rsid w:val="00D237EC"/>
    <w:rsid w:val="00D25659"/>
    <w:rsid w:val="00D277D1"/>
    <w:rsid w:val="00D27B37"/>
    <w:rsid w:val="00D30C35"/>
    <w:rsid w:val="00D31586"/>
    <w:rsid w:val="00D31F7C"/>
    <w:rsid w:val="00D32C14"/>
    <w:rsid w:val="00D33D3A"/>
    <w:rsid w:val="00D343CE"/>
    <w:rsid w:val="00D35C2C"/>
    <w:rsid w:val="00D35D55"/>
    <w:rsid w:val="00D362D0"/>
    <w:rsid w:val="00D36B9C"/>
    <w:rsid w:val="00D379BE"/>
    <w:rsid w:val="00D408E0"/>
    <w:rsid w:val="00D40BBA"/>
    <w:rsid w:val="00D40F7D"/>
    <w:rsid w:val="00D4126A"/>
    <w:rsid w:val="00D415BF"/>
    <w:rsid w:val="00D437E4"/>
    <w:rsid w:val="00D44F3F"/>
    <w:rsid w:val="00D4530C"/>
    <w:rsid w:val="00D45C0F"/>
    <w:rsid w:val="00D461C4"/>
    <w:rsid w:val="00D46248"/>
    <w:rsid w:val="00D4645A"/>
    <w:rsid w:val="00D46BE8"/>
    <w:rsid w:val="00D46C41"/>
    <w:rsid w:val="00D47CDC"/>
    <w:rsid w:val="00D506D6"/>
    <w:rsid w:val="00D52ABE"/>
    <w:rsid w:val="00D53A43"/>
    <w:rsid w:val="00D549F5"/>
    <w:rsid w:val="00D550D5"/>
    <w:rsid w:val="00D557C1"/>
    <w:rsid w:val="00D56DD4"/>
    <w:rsid w:val="00D5705A"/>
    <w:rsid w:val="00D57498"/>
    <w:rsid w:val="00D57C40"/>
    <w:rsid w:val="00D6002A"/>
    <w:rsid w:val="00D602A5"/>
    <w:rsid w:val="00D603C1"/>
    <w:rsid w:val="00D60B67"/>
    <w:rsid w:val="00D613C9"/>
    <w:rsid w:val="00D62210"/>
    <w:rsid w:val="00D639A7"/>
    <w:rsid w:val="00D63FD2"/>
    <w:rsid w:val="00D645E3"/>
    <w:rsid w:val="00D64A65"/>
    <w:rsid w:val="00D6549E"/>
    <w:rsid w:val="00D65A05"/>
    <w:rsid w:val="00D65AF2"/>
    <w:rsid w:val="00D66C5B"/>
    <w:rsid w:val="00D67719"/>
    <w:rsid w:val="00D677EA"/>
    <w:rsid w:val="00D67914"/>
    <w:rsid w:val="00D72CDB"/>
    <w:rsid w:val="00D74195"/>
    <w:rsid w:val="00D75E81"/>
    <w:rsid w:val="00D7624A"/>
    <w:rsid w:val="00D76258"/>
    <w:rsid w:val="00D762B5"/>
    <w:rsid w:val="00D76704"/>
    <w:rsid w:val="00D80866"/>
    <w:rsid w:val="00D80902"/>
    <w:rsid w:val="00D80F06"/>
    <w:rsid w:val="00D80F61"/>
    <w:rsid w:val="00D81007"/>
    <w:rsid w:val="00D812C6"/>
    <w:rsid w:val="00D82851"/>
    <w:rsid w:val="00D83A1E"/>
    <w:rsid w:val="00D83CDA"/>
    <w:rsid w:val="00D83D32"/>
    <w:rsid w:val="00D84C57"/>
    <w:rsid w:val="00D8599F"/>
    <w:rsid w:val="00D8794A"/>
    <w:rsid w:val="00D90354"/>
    <w:rsid w:val="00D905B9"/>
    <w:rsid w:val="00D90DE1"/>
    <w:rsid w:val="00D91756"/>
    <w:rsid w:val="00D93BE1"/>
    <w:rsid w:val="00D941D5"/>
    <w:rsid w:val="00D94A1D"/>
    <w:rsid w:val="00D977A3"/>
    <w:rsid w:val="00D97CD8"/>
    <w:rsid w:val="00DA0286"/>
    <w:rsid w:val="00DA1549"/>
    <w:rsid w:val="00DA1DB0"/>
    <w:rsid w:val="00DA29DE"/>
    <w:rsid w:val="00DA2A4F"/>
    <w:rsid w:val="00DA37E5"/>
    <w:rsid w:val="00DA4238"/>
    <w:rsid w:val="00DA44F9"/>
    <w:rsid w:val="00DA4EA6"/>
    <w:rsid w:val="00DA5317"/>
    <w:rsid w:val="00DA5BF3"/>
    <w:rsid w:val="00DA72C8"/>
    <w:rsid w:val="00DA7585"/>
    <w:rsid w:val="00DA7931"/>
    <w:rsid w:val="00DB0378"/>
    <w:rsid w:val="00DB03B1"/>
    <w:rsid w:val="00DB0D0C"/>
    <w:rsid w:val="00DB2331"/>
    <w:rsid w:val="00DB24D8"/>
    <w:rsid w:val="00DB2913"/>
    <w:rsid w:val="00DB355A"/>
    <w:rsid w:val="00DB4022"/>
    <w:rsid w:val="00DB4C31"/>
    <w:rsid w:val="00DB5F65"/>
    <w:rsid w:val="00DB620B"/>
    <w:rsid w:val="00DB63FD"/>
    <w:rsid w:val="00DB65B2"/>
    <w:rsid w:val="00DB689A"/>
    <w:rsid w:val="00DB6CEC"/>
    <w:rsid w:val="00DB7749"/>
    <w:rsid w:val="00DB7B7F"/>
    <w:rsid w:val="00DC104D"/>
    <w:rsid w:val="00DC35DB"/>
    <w:rsid w:val="00DC49B9"/>
    <w:rsid w:val="00DC6014"/>
    <w:rsid w:val="00DC611C"/>
    <w:rsid w:val="00DC6797"/>
    <w:rsid w:val="00DD0375"/>
    <w:rsid w:val="00DD0BE6"/>
    <w:rsid w:val="00DD1AB6"/>
    <w:rsid w:val="00DD3775"/>
    <w:rsid w:val="00DD40C8"/>
    <w:rsid w:val="00DD421C"/>
    <w:rsid w:val="00DD57BA"/>
    <w:rsid w:val="00DD58DE"/>
    <w:rsid w:val="00DD5C24"/>
    <w:rsid w:val="00DE00D2"/>
    <w:rsid w:val="00DE113A"/>
    <w:rsid w:val="00DE1403"/>
    <w:rsid w:val="00DE26FB"/>
    <w:rsid w:val="00DE3B3F"/>
    <w:rsid w:val="00DE44D0"/>
    <w:rsid w:val="00DE4F36"/>
    <w:rsid w:val="00DE56CF"/>
    <w:rsid w:val="00DE5954"/>
    <w:rsid w:val="00DE62C1"/>
    <w:rsid w:val="00DE7B64"/>
    <w:rsid w:val="00DF05C7"/>
    <w:rsid w:val="00DF0803"/>
    <w:rsid w:val="00DF1F2A"/>
    <w:rsid w:val="00DF2627"/>
    <w:rsid w:val="00DF2F4C"/>
    <w:rsid w:val="00DF4E46"/>
    <w:rsid w:val="00DF50BE"/>
    <w:rsid w:val="00DF5347"/>
    <w:rsid w:val="00DF5BFB"/>
    <w:rsid w:val="00DF701F"/>
    <w:rsid w:val="00DF7F79"/>
    <w:rsid w:val="00E00721"/>
    <w:rsid w:val="00E00739"/>
    <w:rsid w:val="00E007C3"/>
    <w:rsid w:val="00E012D2"/>
    <w:rsid w:val="00E023C8"/>
    <w:rsid w:val="00E02D76"/>
    <w:rsid w:val="00E04132"/>
    <w:rsid w:val="00E0467A"/>
    <w:rsid w:val="00E04A45"/>
    <w:rsid w:val="00E04D93"/>
    <w:rsid w:val="00E058C9"/>
    <w:rsid w:val="00E05D34"/>
    <w:rsid w:val="00E108B5"/>
    <w:rsid w:val="00E10A1C"/>
    <w:rsid w:val="00E119B6"/>
    <w:rsid w:val="00E11E7B"/>
    <w:rsid w:val="00E124EA"/>
    <w:rsid w:val="00E1321C"/>
    <w:rsid w:val="00E13A1D"/>
    <w:rsid w:val="00E140D5"/>
    <w:rsid w:val="00E141CD"/>
    <w:rsid w:val="00E17BFC"/>
    <w:rsid w:val="00E225C2"/>
    <w:rsid w:val="00E2280D"/>
    <w:rsid w:val="00E2295B"/>
    <w:rsid w:val="00E239AE"/>
    <w:rsid w:val="00E23C1F"/>
    <w:rsid w:val="00E25473"/>
    <w:rsid w:val="00E254C7"/>
    <w:rsid w:val="00E30602"/>
    <w:rsid w:val="00E30888"/>
    <w:rsid w:val="00E31AD8"/>
    <w:rsid w:val="00E31D94"/>
    <w:rsid w:val="00E322F8"/>
    <w:rsid w:val="00E3493A"/>
    <w:rsid w:val="00E35126"/>
    <w:rsid w:val="00E36E73"/>
    <w:rsid w:val="00E37774"/>
    <w:rsid w:val="00E4020A"/>
    <w:rsid w:val="00E41421"/>
    <w:rsid w:val="00E41EE9"/>
    <w:rsid w:val="00E44969"/>
    <w:rsid w:val="00E45287"/>
    <w:rsid w:val="00E4603A"/>
    <w:rsid w:val="00E50302"/>
    <w:rsid w:val="00E511A1"/>
    <w:rsid w:val="00E51EA6"/>
    <w:rsid w:val="00E53A14"/>
    <w:rsid w:val="00E53B25"/>
    <w:rsid w:val="00E53C11"/>
    <w:rsid w:val="00E53CEA"/>
    <w:rsid w:val="00E55995"/>
    <w:rsid w:val="00E56436"/>
    <w:rsid w:val="00E566AB"/>
    <w:rsid w:val="00E56765"/>
    <w:rsid w:val="00E56DB1"/>
    <w:rsid w:val="00E57550"/>
    <w:rsid w:val="00E5794B"/>
    <w:rsid w:val="00E60063"/>
    <w:rsid w:val="00E60275"/>
    <w:rsid w:val="00E60E5A"/>
    <w:rsid w:val="00E61345"/>
    <w:rsid w:val="00E61776"/>
    <w:rsid w:val="00E61C1E"/>
    <w:rsid w:val="00E623E8"/>
    <w:rsid w:val="00E62F7F"/>
    <w:rsid w:val="00E63A9F"/>
    <w:rsid w:val="00E63C01"/>
    <w:rsid w:val="00E65110"/>
    <w:rsid w:val="00E65372"/>
    <w:rsid w:val="00E6573B"/>
    <w:rsid w:val="00E66009"/>
    <w:rsid w:val="00E664DC"/>
    <w:rsid w:val="00E66EEB"/>
    <w:rsid w:val="00E671E4"/>
    <w:rsid w:val="00E67CFD"/>
    <w:rsid w:val="00E67F3E"/>
    <w:rsid w:val="00E705C0"/>
    <w:rsid w:val="00E70DB1"/>
    <w:rsid w:val="00E7300E"/>
    <w:rsid w:val="00E738FF"/>
    <w:rsid w:val="00E73C0C"/>
    <w:rsid w:val="00E74024"/>
    <w:rsid w:val="00E75092"/>
    <w:rsid w:val="00E7654F"/>
    <w:rsid w:val="00E7734B"/>
    <w:rsid w:val="00E773F2"/>
    <w:rsid w:val="00E773F7"/>
    <w:rsid w:val="00E83D41"/>
    <w:rsid w:val="00E85A81"/>
    <w:rsid w:val="00E86A87"/>
    <w:rsid w:val="00E86D0D"/>
    <w:rsid w:val="00E910F6"/>
    <w:rsid w:val="00E9240F"/>
    <w:rsid w:val="00E92FCF"/>
    <w:rsid w:val="00E93072"/>
    <w:rsid w:val="00E93304"/>
    <w:rsid w:val="00E94058"/>
    <w:rsid w:val="00E941FE"/>
    <w:rsid w:val="00E944DB"/>
    <w:rsid w:val="00E95562"/>
    <w:rsid w:val="00E959EF"/>
    <w:rsid w:val="00E95E6B"/>
    <w:rsid w:val="00E96A07"/>
    <w:rsid w:val="00E96F67"/>
    <w:rsid w:val="00E9752B"/>
    <w:rsid w:val="00E9767F"/>
    <w:rsid w:val="00E97A36"/>
    <w:rsid w:val="00EA2C0A"/>
    <w:rsid w:val="00EA3B21"/>
    <w:rsid w:val="00EA4685"/>
    <w:rsid w:val="00EA5BD7"/>
    <w:rsid w:val="00EA65C7"/>
    <w:rsid w:val="00EA738B"/>
    <w:rsid w:val="00EB051C"/>
    <w:rsid w:val="00EB213C"/>
    <w:rsid w:val="00EB2E65"/>
    <w:rsid w:val="00EB4E3F"/>
    <w:rsid w:val="00EB4F71"/>
    <w:rsid w:val="00EB4F95"/>
    <w:rsid w:val="00EB5DA5"/>
    <w:rsid w:val="00EB6F28"/>
    <w:rsid w:val="00EB7E80"/>
    <w:rsid w:val="00EC03AB"/>
    <w:rsid w:val="00EC2210"/>
    <w:rsid w:val="00EC2309"/>
    <w:rsid w:val="00EC3663"/>
    <w:rsid w:val="00EC3B50"/>
    <w:rsid w:val="00EC4BA8"/>
    <w:rsid w:val="00EC54AE"/>
    <w:rsid w:val="00EC5B51"/>
    <w:rsid w:val="00EC621C"/>
    <w:rsid w:val="00EC62EE"/>
    <w:rsid w:val="00EC7E2D"/>
    <w:rsid w:val="00ED014C"/>
    <w:rsid w:val="00ED01FD"/>
    <w:rsid w:val="00ED18DB"/>
    <w:rsid w:val="00ED1CE2"/>
    <w:rsid w:val="00ED1D0B"/>
    <w:rsid w:val="00ED1F3B"/>
    <w:rsid w:val="00ED2C8A"/>
    <w:rsid w:val="00ED2E2C"/>
    <w:rsid w:val="00ED6131"/>
    <w:rsid w:val="00ED77B9"/>
    <w:rsid w:val="00EE15CF"/>
    <w:rsid w:val="00EE242D"/>
    <w:rsid w:val="00EE3B7A"/>
    <w:rsid w:val="00EE4908"/>
    <w:rsid w:val="00EE4C18"/>
    <w:rsid w:val="00EE4F1C"/>
    <w:rsid w:val="00EE6497"/>
    <w:rsid w:val="00EF34DA"/>
    <w:rsid w:val="00EF5159"/>
    <w:rsid w:val="00EF5C21"/>
    <w:rsid w:val="00EF5F92"/>
    <w:rsid w:val="00EF63C8"/>
    <w:rsid w:val="00EF6DC3"/>
    <w:rsid w:val="00EF748C"/>
    <w:rsid w:val="00F003A0"/>
    <w:rsid w:val="00F00996"/>
    <w:rsid w:val="00F009CC"/>
    <w:rsid w:val="00F02004"/>
    <w:rsid w:val="00F02E69"/>
    <w:rsid w:val="00F04AF6"/>
    <w:rsid w:val="00F04F28"/>
    <w:rsid w:val="00F053DF"/>
    <w:rsid w:val="00F057FB"/>
    <w:rsid w:val="00F05A1E"/>
    <w:rsid w:val="00F0658D"/>
    <w:rsid w:val="00F07242"/>
    <w:rsid w:val="00F073AC"/>
    <w:rsid w:val="00F0778A"/>
    <w:rsid w:val="00F10B09"/>
    <w:rsid w:val="00F11092"/>
    <w:rsid w:val="00F12197"/>
    <w:rsid w:val="00F13E76"/>
    <w:rsid w:val="00F1441E"/>
    <w:rsid w:val="00F156A2"/>
    <w:rsid w:val="00F1570F"/>
    <w:rsid w:val="00F1777E"/>
    <w:rsid w:val="00F17FAE"/>
    <w:rsid w:val="00F206C1"/>
    <w:rsid w:val="00F2122C"/>
    <w:rsid w:val="00F21FD2"/>
    <w:rsid w:val="00F22BF2"/>
    <w:rsid w:val="00F236FC"/>
    <w:rsid w:val="00F237BA"/>
    <w:rsid w:val="00F23934"/>
    <w:rsid w:val="00F30696"/>
    <w:rsid w:val="00F31CC8"/>
    <w:rsid w:val="00F32442"/>
    <w:rsid w:val="00F32668"/>
    <w:rsid w:val="00F32DB8"/>
    <w:rsid w:val="00F33630"/>
    <w:rsid w:val="00F34241"/>
    <w:rsid w:val="00F3461A"/>
    <w:rsid w:val="00F34889"/>
    <w:rsid w:val="00F34A1F"/>
    <w:rsid w:val="00F34C35"/>
    <w:rsid w:val="00F358DB"/>
    <w:rsid w:val="00F3603C"/>
    <w:rsid w:val="00F36680"/>
    <w:rsid w:val="00F3715E"/>
    <w:rsid w:val="00F374D0"/>
    <w:rsid w:val="00F40729"/>
    <w:rsid w:val="00F41407"/>
    <w:rsid w:val="00F421FC"/>
    <w:rsid w:val="00F42693"/>
    <w:rsid w:val="00F438D9"/>
    <w:rsid w:val="00F43DA3"/>
    <w:rsid w:val="00F47132"/>
    <w:rsid w:val="00F47CB9"/>
    <w:rsid w:val="00F505ED"/>
    <w:rsid w:val="00F515B2"/>
    <w:rsid w:val="00F53AAD"/>
    <w:rsid w:val="00F53FD4"/>
    <w:rsid w:val="00F545BA"/>
    <w:rsid w:val="00F551CE"/>
    <w:rsid w:val="00F55492"/>
    <w:rsid w:val="00F55640"/>
    <w:rsid w:val="00F55AD7"/>
    <w:rsid w:val="00F55D61"/>
    <w:rsid w:val="00F565AD"/>
    <w:rsid w:val="00F57626"/>
    <w:rsid w:val="00F60811"/>
    <w:rsid w:val="00F608B7"/>
    <w:rsid w:val="00F642FF"/>
    <w:rsid w:val="00F6477C"/>
    <w:rsid w:val="00F6536A"/>
    <w:rsid w:val="00F6626A"/>
    <w:rsid w:val="00F67D2F"/>
    <w:rsid w:val="00F67F83"/>
    <w:rsid w:val="00F70F22"/>
    <w:rsid w:val="00F71518"/>
    <w:rsid w:val="00F716E6"/>
    <w:rsid w:val="00F72621"/>
    <w:rsid w:val="00F736CE"/>
    <w:rsid w:val="00F7382B"/>
    <w:rsid w:val="00F73E03"/>
    <w:rsid w:val="00F755D9"/>
    <w:rsid w:val="00F77D69"/>
    <w:rsid w:val="00F80050"/>
    <w:rsid w:val="00F80CD3"/>
    <w:rsid w:val="00F82224"/>
    <w:rsid w:val="00F83DCB"/>
    <w:rsid w:val="00F84095"/>
    <w:rsid w:val="00F84B40"/>
    <w:rsid w:val="00F84B49"/>
    <w:rsid w:val="00F859BB"/>
    <w:rsid w:val="00F87D38"/>
    <w:rsid w:val="00F87F14"/>
    <w:rsid w:val="00F917F8"/>
    <w:rsid w:val="00F926D6"/>
    <w:rsid w:val="00F928D2"/>
    <w:rsid w:val="00F92BE1"/>
    <w:rsid w:val="00F930D9"/>
    <w:rsid w:val="00F93E5F"/>
    <w:rsid w:val="00F94597"/>
    <w:rsid w:val="00F94A10"/>
    <w:rsid w:val="00F961B0"/>
    <w:rsid w:val="00FA01AB"/>
    <w:rsid w:val="00FA1116"/>
    <w:rsid w:val="00FA188A"/>
    <w:rsid w:val="00FA2A98"/>
    <w:rsid w:val="00FA2F58"/>
    <w:rsid w:val="00FA466C"/>
    <w:rsid w:val="00FA48BE"/>
    <w:rsid w:val="00FA4ACB"/>
    <w:rsid w:val="00FA69DA"/>
    <w:rsid w:val="00FA75F1"/>
    <w:rsid w:val="00FB048F"/>
    <w:rsid w:val="00FB1644"/>
    <w:rsid w:val="00FB184A"/>
    <w:rsid w:val="00FB295B"/>
    <w:rsid w:val="00FB2DD0"/>
    <w:rsid w:val="00FB3208"/>
    <w:rsid w:val="00FB3A61"/>
    <w:rsid w:val="00FB3D76"/>
    <w:rsid w:val="00FB4431"/>
    <w:rsid w:val="00FB52D4"/>
    <w:rsid w:val="00FB5597"/>
    <w:rsid w:val="00FB5787"/>
    <w:rsid w:val="00FB6038"/>
    <w:rsid w:val="00FB674C"/>
    <w:rsid w:val="00FB696B"/>
    <w:rsid w:val="00FB6E85"/>
    <w:rsid w:val="00FB7176"/>
    <w:rsid w:val="00FB7FC8"/>
    <w:rsid w:val="00FC00E4"/>
    <w:rsid w:val="00FC3249"/>
    <w:rsid w:val="00FC34A1"/>
    <w:rsid w:val="00FC422B"/>
    <w:rsid w:val="00FC6120"/>
    <w:rsid w:val="00FC635E"/>
    <w:rsid w:val="00FC63C3"/>
    <w:rsid w:val="00FC70ED"/>
    <w:rsid w:val="00FC721F"/>
    <w:rsid w:val="00FC7462"/>
    <w:rsid w:val="00FD3A33"/>
    <w:rsid w:val="00FD3DB9"/>
    <w:rsid w:val="00FD508C"/>
    <w:rsid w:val="00FD57E3"/>
    <w:rsid w:val="00FD61A9"/>
    <w:rsid w:val="00FD67A2"/>
    <w:rsid w:val="00FD6BC4"/>
    <w:rsid w:val="00FD6E19"/>
    <w:rsid w:val="00FD7320"/>
    <w:rsid w:val="00FE1CC2"/>
    <w:rsid w:val="00FE2872"/>
    <w:rsid w:val="00FE2AA0"/>
    <w:rsid w:val="00FE4558"/>
    <w:rsid w:val="00FE5263"/>
    <w:rsid w:val="00FE5552"/>
    <w:rsid w:val="00FE682E"/>
    <w:rsid w:val="00FF002C"/>
    <w:rsid w:val="00FF0330"/>
    <w:rsid w:val="00FF0787"/>
    <w:rsid w:val="00FF0B91"/>
    <w:rsid w:val="00FF4B9C"/>
    <w:rsid w:val="00FF4DFE"/>
    <w:rsid w:val="00FF523B"/>
    <w:rsid w:val="00FF5E55"/>
    <w:rsid w:val="00FF6176"/>
    <w:rsid w:val="00FF63B8"/>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932C69"/>
  <w15:chartTrackingRefBased/>
  <w15:docId w15:val="{B5EA8303-62CC-49D4-A2A7-5039327E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2F7"/>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qFormat/>
    <w:rsid w:val="0048175D"/>
    <w:pPr>
      <w:keepNext/>
      <w:jc w:val="center"/>
      <w:outlineLvl w:val="6"/>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48175D"/>
    <w:rPr>
      <w:rFonts w:ascii="Times New Roman" w:eastAsia="Times New Roman" w:hAnsi="Times New Roman" w:cs="Times New Roman"/>
      <w:b/>
      <w:sz w:val="28"/>
      <w:szCs w:val="20"/>
      <w:u w:val="single"/>
      <w:lang w:eastAsia="ru-RU"/>
    </w:rPr>
  </w:style>
  <w:style w:type="paragraph" w:styleId="a3">
    <w:name w:val="Body Text"/>
    <w:basedOn w:val="a"/>
    <w:link w:val="a4"/>
    <w:rsid w:val="00C9453B"/>
    <w:pPr>
      <w:jc w:val="center"/>
    </w:pPr>
    <w:rPr>
      <w:sz w:val="30"/>
    </w:rPr>
  </w:style>
  <w:style w:type="character" w:customStyle="1" w:styleId="a4">
    <w:name w:val="Основной текст Знак"/>
    <w:basedOn w:val="a0"/>
    <w:link w:val="a3"/>
    <w:rsid w:val="00C9453B"/>
    <w:rPr>
      <w:rFonts w:ascii="Times New Roman" w:eastAsia="Times New Roman" w:hAnsi="Times New Roman" w:cs="Times New Roman"/>
      <w:sz w:val="30"/>
      <w:szCs w:val="20"/>
      <w:lang w:eastAsia="ru-RU"/>
    </w:rPr>
  </w:style>
  <w:style w:type="paragraph" w:styleId="a5">
    <w:name w:val="header"/>
    <w:basedOn w:val="a"/>
    <w:link w:val="a6"/>
    <w:uiPriority w:val="99"/>
    <w:rsid w:val="00C9453B"/>
    <w:pPr>
      <w:tabs>
        <w:tab w:val="center" w:pos="4677"/>
        <w:tab w:val="right" w:pos="9355"/>
      </w:tabs>
    </w:pPr>
  </w:style>
  <w:style w:type="character" w:customStyle="1" w:styleId="a6">
    <w:name w:val="Верхний колонтитул Знак"/>
    <w:basedOn w:val="a0"/>
    <w:link w:val="a5"/>
    <w:uiPriority w:val="99"/>
    <w:rsid w:val="00C9453B"/>
    <w:rPr>
      <w:rFonts w:ascii="Times New Roman" w:eastAsia="Times New Roman" w:hAnsi="Times New Roman" w:cs="Times New Roman"/>
      <w:sz w:val="20"/>
      <w:szCs w:val="20"/>
      <w:lang w:eastAsia="ru-RU"/>
    </w:rPr>
  </w:style>
  <w:style w:type="character" w:styleId="a7">
    <w:name w:val="page number"/>
    <w:basedOn w:val="a0"/>
    <w:rsid w:val="00C9453B"/>
  </w:style>
  <w:style w:type="paragraph" w:customStyle="1" w:styleId="NormalANX">
    <w:name w:val="NormalANX"/>
    <w:basedOn w:val="a"/>
    <w:uiPriority w:val="99"/>
    <w:rsid w:val="00D00300"/>
    <w:pPr>
      <w:spacing w:before="240" w:after="240" w:line="360" w:lineRule="auto"/>
      <w:ind w:firstLine="720"/>
      <w:jc w:val="both"/>
    </w:pPr>
    <w:rPr>
      <w:sz w:val="28"/>
    </w:rPr>
  </w:style>
  <w:style w:type="paragraph" w:customStyle="1" w:styleId="ConsPlusNormal">
    <w:name w:val="ConsPlusNormal"/>
    <w:uiPriority w:val="99"/>
    <w:rsid w:val="00797D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semiHidden/>
    <w:unhideWhenUsed/>
    <w:rsid w:val="001747F1"/>
    <w:rPr>
      <w:rFonts w:ascii="Segoe UI" w:hAnsi="Segoe UI" w:cs="Segoe UI"/>
      <w:sz w:val="18"/>
      <w:szCs w:val="18"/>
    </w:rPr>
  </w:style>
  <w:style w:type="character" w:customStyle="1" w:styleId="a9">
    <w:name w:val="Текст выноски Знак"/>
    <w:basedOn w:val="a0"/>
    <w:link w:val="a8"/>
    <w:semiHidden/>
    <w:rsid w:val="001747F1"/>
    <w:rPr>
      <w:rFonts w:ascii="Segoe UI" w:eastAsia="Times New Roman" w:hAnsi="Segoe UI" w:cs="Segoe UI"/>
      <w:sz w:val="18"/>
      <w:szCs w:val="18"/>
      <w:lang w:eastAsia="ru-RU"/>
    </w:rPr>
  </w:style>
  <w:style w:type="paragraph" w:customStyle="1" w:styleId="1">
    <w:name w:val="обычный_1 Знак Знак Знак Знак Знак Знак Знак Знак Знак"/>
    <w:basedOn w:val="a"/>
    <w:rsid w:val="0048175D"/>
    <w:pPr>
      <w:spacing w:before="100" w:beforeAutospacing="1" w:after="100" w:afterAutospacing="1"/>
      <w:jc w:val="both"/>
    </w:pPr>
    <w:rPr>
      <w:rFonts w:ascii="Tahoma" w:hAnsi="Tahoma"/>
      <w:lang w:val="en-US" w:eastAsia="en-US"/>
    </w:rPr>
  </w:style>
  <w:style w:type="paragraph" w:styleId="aa">
    <w:name w:val="footer"/>
    <w:basedOn w:val="a"/>
    <w:link w:val="ab"/>
    <w:rsid w:val="0048175D"/>
    <w:pPr>
      <w:tabs>
        <w:tab w:val="center" w:pos="4677"/>
        <w:tab w:val="right" w:pos="9355"/>
      </w:tabs>
    </w:pPr>
  </w:style>
  <w:style w:type="character" w:customStyle="1" w:styleId="ab">
    <w:name w:val="Нижний колонтитул Знак"/>
    <w:basedOn w:val="a0"/>
    <w:link w:val="aa"/>
    <w:rsid w:val="0048175D"/>
    <w:rPr>
      <w:rFonts w:ascii="Times New Roman" w:eastAsia="Times New Roman" w:hAnsi="Times New Roman" w:cs="Times New Roman"/>
      <w:sz w:val="20"/>
      <w:szCs w:val="20"/>
      <w:lang w:eastAsia="ru-RU"/>
    </w:rPr>
  </w:style>
  <w:style w:type="paragraph" w:styleId="ac">
    <w:name w:val="No Spacing"/>
    <w:qFormat/>
    <w:rsid w:val="0048175D"/>
    <w:pPr>
      <w:spacing w:after="0" w:line="240" w:lineRule="auto"/>
    </w:pPr>
    <w:rPr>
      <w:rFonts w:ascii="Calibri" w:eastAsia="Calibri" w:hAnsi="Calibri" w:cs="Calibri"/>
    </w:rPr>
  </w:style>
  <w:style w:type="paragraph" w:customStyle="1" w:styleId="ad">
    <w:name w:val="Прижатый влево"/>
    <w:basedOn w:val="a"/>
    <w:next w:val="a"/>
    <w:rsid w:val="0048175D"/>
    <w:pPr>
      <w:widowControl w:val="0"/>
      <w:autoSpaceDE w:val="0"/>
      <w:autoSpaceDN w:val="0"/>
      <w:adjustRightInd w:val="0"/>
    </w:pPr>
    <w:rPr>
      <w:rFonts w:ascii="Arial" w:hAnsi="Arial" w:cs="Arial"/>
      <w:sz w:val="24"/>
      <w:szCs w:val="24"/>
    </w:rPr>
  </w:style>
  <w:style w:type="paragraph" w:styleId="2">
    <w:name w:val="Body Text Indent 2"/>
    <w:basedOn w:val="a"/>
    <w:link w:val="20"/>
    <w:rsid w:val="0048175D"/>
    <w:pPr>
      <w:spacing w:after="120" w:line="480" w:lineRule="auto"/>
      <w:ind w:left="283"/>
    </w:pPr>
  </w:style>
  <w:style w:type="character" w:customStyle="1" w:styleId="20">
    <w:name w:val="Основной текст с отступом 2 Знак"/>
    <w:basedOn w:val="a0"/>
    <w:link w:val="2"/>
    <w:rsid w:val="0048175D"/>
    <w:rPr>
      <w:rFonts w:ascii="Times New Roman" w:eastAsia="Times New Roman" w:hAnsi="Times New Roman" w:cs="Times New Roman"/>
      <w:sz w:val="20"/>
      <w:szCs w:val="20"/>
      <w:lang w:eastAsia="ru-RU"/>
    </w:rPr>
  </w:style>
  <w:style w:type="paragraph" w:styleId="21">
    <w:name w:val="Body Text 2"/>
    <w:basedOn w:val="a"/>
    <w:link w:val="22"/>
    <w:rsid w:val="0048175D"/>
    <w:pPr>
      <w:spacing w:after="120" w:line="480" w:lineRule="auto"/>
    </w:pPr>
  </w:style>
  <w:style w:type="character" w:customStyle="1" w:styleId="22">
    <w:name w:val="Основной текст 2 Знак"/>
    <w:basedOn w:val="a0"/>
    <w:link w:val="21"/>
    <w:rsid w:val="0048175D"/>
    <w:rPr>
      <w:rFonts w:ascii="Times New Roman" w:eastAsia="Times New Roman" w:hAnsi="Times New Roman" w:cs="Times New Roman"/>
      <w:sz w:val="20"/>
      <w:szCs w:val="20"/>
      <w:lang w:eastAsia="ru-RU"/>
    </w:rPr>
  </w:style>
  <w:style w:type="paragraph" w:styleId="ae">
    <w:name w:val="Body Text Indent"/>
    <w:basedOn w:val="a"/>
    <w:link w:val="af"/>
    <w:rsid w:val="0048175D"/>
    <w:pPr>
      <w:spacing w:after="120"/>
      <w:ind w:left="283"/>
    </w:pPr>
  </w:style>
  <w:style w:type="character" w:customStyle="1" w:styleId="af">
    <w:name w:val="Основной текст с отступом Знак"/>
    <w:basedOn w:val="a0"/>
    <w:link w:val="ae"/>
    <w:rsid w:val="0048175D"/>
    <w:rPr>
      <w:rFonts w:ascii="Times New Roman" w:eastAsia="Times New Roman" w:hAnsi="Times New Roman" w:cs="Times New Roman"/>
      <w:sz w:val="20"/>
      <w:szCs w:val="20"/>
      <w:lang w:eastAsia="ru-RU"/>
    </w:rPr>
  </w:style>
  <w:style w:type="paragraph" w:customStyle="1" w:styleId="ConsPlusTitle">
    <w:name w:val="ConsPlusTitle"/>
    <w:rsid w:val="0048175D"/>
    <w:pPr>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List Paragraph"/>
    <w:basedOn w:val="a"/>
    <w:uiPriority w:val="34"/>
    <w:qFormat/>
    <w:rsid w:val="0048175D"/>
    <w:pPr>
      <w:ind w:left="720"/>
      <w:contextualSpacing/>
    </w:pPr>
    <w:rPr>
      <w:sz w:val="24"/>
      <w:szCs w:val="24"/>
    </w:rPr>
  </w:style>
  <w:style w:type="character" w:styleId="af1">
    <w:name w:val="annotation reference"/>
    <w:basedOn w:val="a0"/>
    <w:uiPriority w:val="99"/>
    <w:semiHidden/>
    <w:unhideWhenUsed/>
    <w:rsid w:val="00324CAC"/>
    <w:rPr>
      <w:sz w:val="16"/>
      <w:szCs w:val="16"/>
    </w:rPr>
  </w:style>
  <w:style w:type="paragraph" w:styleId="af2">
    <w:name w:val="annotation text"/>
    <w:basedOn w:val="a"/>
    <w:link w:val="af3"/>
    <w:uiPriority w:val="99"/>
    <w:semiHidden/>
    <w:unhideWhenUsed/>
    <w:rsid w:val="00324CAC"/>
  </w:style>
  <w:style w:type="character" w:customStyle="1" w:styleId="af3">
    <w:name w:val="Текст примечания Знак"/>
    <w:basedOn w:val="a0"/>
    <w:link w:val="af2"/>
    <w:uiPriority w:val="99"/>
    <w:semiHidden/>
    <w:rsid w:val="00324CAC"/>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324CAC"/>
    <w:rPr>
      <w:b/>
      <w:bCs/>
    </w:rPr>
  </w:style>
  <w:style w:type="character" w:customStyle="1" w:styleId="af5">
    <w:name w:val="Тема примечания Знак"/>
    <w:basedOn w:val="af3"/>
    <w:link w:val="af4"/>
    <w:uiPriority w:val="99"/>
    <w:semiHidden/>
    <w:rsid w:val="00324CAC"/>
    <w:rPr>
      <w:rFonts w:ascii="Times New Roman" w:eastAsia="Times New Roman" w:hAnsi="Times New Roman" w:cs="Times New Roman"/>
      <w:b/>
      <w:bCs/>
      <w:sz w:val="20"/>
      <w:szCs w:val="20"/>
      <w:lang w:eastAsia="ru-RU"/>
    </w:rPr>
  </w:style>
  <w:style w:type="table" w:styleId="af6">
    <w:name w:val="Table Grid"/>
    <w:basedOn w:val="a1"/>
    <w:uiPriority w:val="39"/>
    <w:rsid w:val="0064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230CDD"/>
  </w:style>
  <w:style w:type="character" w:customStyle="1" w:styleId="af8">
    <w:name w:val="Текст концевой сноски Знак"/>
    <w:basedOn w:val="a0"/>
    <w:link w:val="af7"/>
    <w:uiPriority w:val="99"/>
    <w:semiHidden/>
    <w:rsid w:val="00230CDD"/>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230CDD"/>
    <w:rPr>
      <w:vertAlign w:val="superscript"/>
    </w:rPr>
  </w:style>
  <w:style w:type="paragraph" w:styleId="afa">
    <w:name w:val="footnote text"/>
    <w:basedOn w:val="a"/>
    <w:link w:val="afb"/>
    <w:uiPriority w:val="99"/>
    <w:semiHidden/>
    <w:unhideWhenUsed/>
    <w:rsid w:val="00230CDD"/>
  </w:style>
  <w:style w:type="character" w:customStyle="1" w:styleId="afb">
    <w:name w:val="Текст сноски Знак"/>
    <w:basedOn w:val="a0"/>
    <w:link w:val="afa"/>
    <w:uiPriority w:val="99"/>
    <w:semiHidden/>
    <w:rsid w:val="00230CDD"/>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230CDD"/>
    <w:rPr>
      <w:vertAlign w:val="superscript"/>
    </w:rPr>
  </w:style>
  <w:style w:type="paragraph" w:styleId="afd">
    <w:name w:val="Revision"/>
    <w:hidden/>
    <w:uiPriority w:val="99"/>
    <w:semiHidden/>
    <w:rsid w:val="00214E3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0025">
      <w:bodyDiv w:val="1"/>
      <w:marLeft w:val="0"/>
      <w:marRight w:val="0"/>
      <w:marTop w:val="0"/>
      <w:marBottom w:val="0"/>
      <w:divBdr>
        <w:top w:val="none" w:sz="0" w:space="0" w:color="auto"/>
        <w:left w:val="none" w:sz="0" w:space="0" w:color="auto"/>
        <w:bottom w:val="none" w:sz="0" w:space="0" w:color="auto"/>
        <w:right w:val="none" w:sz="0" w:space="0" w:color="auto"/>
      </w:divBdr>
    </w:div>
    <w:div w:id="276761379">
      <w:bodyDiv w:val="1"/>
      <w:marLeft w:val="0"/>
      <w:marRight w:val="0"/>
      <w:marTop w:val="0"/>
      <w:marBottom w:val="0"/>
      <w:divBdr>
        <w:top w:val="none" w:sz="0" w:space="0" w:color="auto"/>
        <w:left w:val="none" w:sz="0" w:space="0" w:color="auto"/>
        <w:bottom w:val="none" w:sz="0" w:space="0" w:color="auto"/>
        <w:right w:val="none" w:sz="0" w:space="0" w:color="auto"/>
      </w:divBdr>
    </w:div>
    <w:div w:id="413668267">
      <w:bodyDiv w:val="1"/>
      <w:marLeft w:val="0"/>
      <w:marRight w:val="0"/>
      <w:marTop w:val="0"/>
      <w:marBottom w:val="0"/>
      <w:divBdr>
        <w:top w:val="none" w:sz="0" w:space="0" w:color="auto"/>
        <w:left w:val="none" w:sz="0" w:space="0" w:color="auto"/>
        <w:bottom w:val="none" w:sz="0" w:space="0" w:color="auto"/>
        <w:right w:val="none" w:sz="0" w:space="0" w:color="auto"/>
      </w:divBdr>
    </w:div>
    <w:div w:id="1202745118">
      <w:bodyDiv w:val="1"/>
      <w:marLeft w:val="0"/>
      <w:marRight w:val="0"/>
      <w:marTop w:val="0"/>
      <w:marBottom w:val="0"/>
      <w:divBdr>
        <w:top w:val="none" w:sz="0" w:space="0" w:color="auto"/>
        <w:left w:val="none" w:sz="0" w:space="0" w:color="auto"/>
        <w:bottom w:val="none" w:sz="0" w:space="0" w:color="auto"/>
        <w:right w:val="none" w:sz="0" w:space="0" w:color="auto"/>
      </w:divBdr>
    </w:div>
    <w:div w:id="1633636288">
      <w:bodyDiv w:val="1"/>
      <w:marLeft w:val="0"/>
      <w:marRight w:val="0"/>
      <w:marTop w:val="0"/>
      <w:marBottom w:val="0"/>
      <w:divBdr>
        <w:top w:val="none" w:sz="0" w:space="0" w:color="auto"/>
        <w:left w:val="none" w:sz="0" w:space="0" w:color="auto"/>
        <w:bottom w:val="none" w:sz="0" w:space="0" w:color="auto"/>
        <w:right w:val="none" w:sz="0" w:space="0" w:color="auto"/>
      </w:divBdr>
    </w:div>
    <w:div w:id="19588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C36E0-8C5F-411D-8A35-0684A378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4355</TotalTime>
  <Pages>86</Pages>
  <Words>29478</Words>
  <Characters>168028</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197112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Валентина Александровна</dc:creator>
  <cp:keywords/>
  <dc:description/>
  <cp:lastModifiedBy>Линник Марина Валентиновна</cp:lastModifiedBy>
  <cp:revision>1878</cp:revision>
  <cp:lastPrinted>2024-10-24T14:18:00Z</cp:lastPrinted>
  <dcterms:created xsi:type="dcterms:W3CDTF">2021-10-28T12:24:00Z</dcterms:created>
  <dcterms:modified xsi:type="dcterms:W3CDTF">2024-10-24T14:18:00Z</dcterms:modified>
</cp:coreProperties>
</file>