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2F435E">
        <w:t>9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5854B9" w:rsidRDefault="005854B9" w:rsidP="005854B9">
      <w:pPr>
        <w:ind w:firstLine="709"/>
        <w:jc w:val="both"/>
        <w:rPr>
          <w:spacing w:val="-6"/>
        </w:rPr>
      </w:pPr>
    </w:p>
    <w:p w:rsidR="00601A2E" w:rsidRPr="004E70F4" w:rsidRDefault="00601A2E" w:rsidP="004E70F4">
      <w:pPr>
        <w:ind w:left="426"/>
        <w:jc w:val="center"/>
        <w:rPr>
          <w:rFonts w:eastAsia="Segoe UI" w:cs="Times New Roman"/>
          <w:b/>
          <w:spacing w:val="-6"/>
        </w:rPr>
      </w:pPr>
      <w:r w:rsidRPr="004E70F4">
        <w:rPr>
          <w:rFonts w:eastAsia="Segoe UI" w:cs="Times New Roman"/>
          <w:b/>
          <w:spacing w:val="-6"/>
        </w:rPr>
        <w:t>ООО «Крамис-К»</w:t>
      </w:r>
    </w:p>
    <w:p w:rsidR="00DA3872" w:rsidRPr="00601A2E" w:rsidRDefault="00DA3872" w:rsidP="00601A2E">
      <w:pPr>
        <w:ind w:firstLine="567"/>
        <w:jc w:val="both"/>
        <w:rPr>
          <w:rFonts w:eastAsia="Segoe UI" w:cs="Times New Roman"/>
          <w:b/>
          <w:spacing w:val="-6"/>
        </w:rPr>
      </w:pPr>
      <w:r w:rsidRPr="00601A2E">
        <w:rPr>
          <w:rFonts w:ascii="Times New Roman" w:hAnsi="Times New Roman" w:cs="Times New Roman"/>
          <w:lang w:eastAsia="zh-CN"/>
        </w:rPr>
        <w:t xml:space="preserve">Тарифы на питьевую воду </w:t>
      </w:r>
      <w:r w:rsidRPr="00601A2E">
        <w:rPr>
          <w:rFonts w:ascii="Times New Roman" w:hAnsi="Times New Roman" w:cs="Times New Roman"/>
        </w:rPr>
        <w:t xml:space="preserve">в сфере холодного водоснабжения, </w:t>
      </w:r>
      <w:r w:rsidR="009B03F1" w:rsidRPr="00601A2E">
        <w:rPr>
          <w:rFonts w:ascii="Times New Roman" w:hAnsi="Times New Roman" w:cs="Times New Roman"/>
        </w:rPr>
        <w:t>рассчитанные</w:t>
      </w:r>
      <w:r w:rsidR="009B03F1" w:rsidRPr="00601A2E">
        <w:rPr>
          <w:rFonts w:ascii="Times New Roman" w:hAnsi="Times New Roman" w:cs="Times New Roman"/>
        </w:rPr>
        <w:br/>
        <w:t xml:space="preserve">методом индексации на 2024 – 2028 годы ООО «Крамис-К» с календарной </w:t>
      </w:r>
      <w:r w:rsidR="00601A2E">
        <w:rPr>
          <w:rFonts w:ascii="Times New Roman" w:hAnsi="Times New Roman" w:cs="Times New Roman"/>
        </w:rPr>
        <w:br/>
      </w:r>
      <w:r w:rsidR="009B03F1" w:rsidRPr="00601A2E">
        <w:rPr>
          <w:rFonts w:ascii="Times New Roman" w:hAnsi="Times New Roman" w:cs="Times New Roman"/>
        </w:rPr>
        <w:t xml:space="preserve">разбивкой, </w:t>
      </w:r>
      <w:r w:rsidR="00601A2E" w:rsidRPr="00601A2E">
        <w:rPr>
          <w:rFonts w:ascii="Times New Roman" w:hAnsi="Times New Roman" w:cs="Times New Roman"/>
        </w:rPr>
        <w:t>согласно</w:t>
      </w:r>
      <w:r w:rsidR="009B03F1" w:rsidRPr="00601A2E">
        <w:rPr>
          <w:rFonts w:ascii="Times New Roman" w:hAnsi="Times New Roman" w:cs="Times New Roman"/>
        </w:rPr>
        <w:t xml:space="preserve"> </w:t>
      </w:r>
      <w:r w:rsidR="00601A2E" w:rsidRPr="00601A2E">
        <w:rPr>
          <w:rFonts w:ascii="Times New Roman" w:hAnsi="Times New Roman" w:cs="Times New Roman"/>
        </w:rPr>
        <w:t xml:space="preserve">п. 9 Основ ценообразования в сфере водоснабжения и </w:t>
      </w:r>
      <w:r w:rsidR="00601A2E">
        <w:rPr>
          <w:rFonts w:ascii="Times New Roman" w:hAnsi="Times New Roman" w:cs="Times New Roman"/>
        </w:rPr>
        <w:br/>
      </w:r>
      <w:r w:rsidR="00601A2E" w:rsidRPr="00601A2E">
        <w:rPr>
          <w:rFonts w:ascii="Times New Roman" w:hAnsi="Times New Roman" w:cs="Times New Roman"/>
        </w:rPr>
        <w:t>водоотведения, утверждённых постановлением Правительства РФ от 13.05.2013 № 406 (по полугодиям):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2773"/>
        <w:gridCol w:w="2627"/>
      </w:tblGrid>
      <w:tr w:rsidR="00550B4B" w:rsidRPr="00550B4B" w:rsidTr="00601A2E">
        <w:trPr>
          <w:trHeight w:val="599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1440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Тарифы на питьевую воду, руб./куб.м,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364" w:type="pct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color w:val="auto"/>
                <w:sz w:val="24"/>
                <w:szCs w:val="24"/>
              </w:rPr>
              <w:t xml:space="preserve">Тариф на питьевую воду  для населения, руб./куб.м, </w:t>
            </w:r>
            <w:r w:rsidRPr="00550B4B">
              <w:rPr>
                <w:color w:val="auto"/>
                <w:sz w:val="24"/>
                <w:szCs w:val="24"/>
              </w:rPr>
              <w:br/>
              <w:t>с НДС</w:t>
            </w:r>
          </w:p>
        </w:tc>
      </w:tr>
      <w:tr w:rsidR="00550B4B" w:rsidRPr="00550B4B" w:rsidTr="00601A2E">
        <w:trPr>
          <w:trHeight w:val="283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01.01.2024 по 30.06.2024</w:t>
            </w:r>
          </w:p>
        </w:tc>
        <w:tc>
          <w:tcPr>
            <w:tcW w:w="1440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25,52</w:t>
            </w:r>
          </w:p>
        </w:tc>
        <w:tc>
          <w:tcPr>
            <w:tcW w:w="1364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30,62</w:t>
            </w:r>
          </w:p>
        </w:tc>
      </w:tr>
      <w:tr w:rsidR="00550B4B" w:rsidRPr="00550B4B" w:rsidTr="00601A2E">
        <w:trPr>
          <w:trHeight w:val="283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01.07.2024 по 31.12.2024</w:t>
            </w:r>
          </w:p>
        </w:tc>
        <w:tc>
          <w:tcPr>
            <w:tcW w:w="1440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25,52</w:t>
            </w:r>
          </w:p>
        </w:tc>
        <w:tc>
          <w:tcPr>
            <w:tcW w:w="1364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30,62</w:t>
            </w:r>
          </w:p>
        </w:tc>
      </w:tr>
      <w:tr w:rsidR="00550B4B" w:rsidRPr="00550B4B" w:rsidTr="00601A2E">
        <w:trPr>
          <w:trHeight w:val="283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01.01.2025 по 30.06.2025</w:t>
            </w:r>
          </w:p>
        </w:tc>
        <w:tc>
          <w:tcPr>
            <w:tcW w:w="1440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24,40</w:t>
            </w:r>
          </w:p>
        </w:tc>
        <w:tc>
          <w:tcPr>
            <w:tcW w:w="1364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29,28</w:t>
            </w:r>
          </w:p>
        </w:tc>
      </w:tr>
      <w:tr w:rsidR="00550B4B" w:rsidRPr="00550B4B" w:rsidTr="00601A2E">
        <w:trPr>
          <w:trHeight w:val="283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01.07.2025 по 31.12.2025</w:t>
            </w:r>
          </w:p>
        </w:tc>
        <w:tc>
          <w:tcPr>
            <w:tcW w:w="1440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24,40</w:t>
            </w:r>
          </w:p>
        </w:tc>
        <w:tc>
          <w:tcPr>
            <w:tcW w:w="1364" w:type="pct"/>
            <w:vAlign w:val="center"/>
          </w:tcPr>
          <w:p w:rsidR="00550B4B" w:rsidRPr="00550B4B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29,28</w:t>
            </w:r>
          </w:p>
        </w:tc>
      </w:tr>
      <w:tr w:rsidR="00550B4B" w:rsidRPr="00550B4B" w:rsidTr="00601A2E">
        <w:trPr>
          <w:trHeight w:val="227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01.01.2026 по 30.06.2026</w:t>
            </w:r>
          </w:p>
        </w:tc>
        <w:tc>
          <w:tcPr>
            <w:tcW w:w="1440" w:type="pct"/>
            <w:vAlign w:val="center"/>
          </w:tcPr>
          <w:p w:rsidR="00550B4B" w:rsidRPr="00B60208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24,40</w:t>
            </w:r>
          </w:p>
        </w:tc>
        <w:tc>
          <w:tcPr>
            <w:tcW w:w="1364" w:type="pct"/>
            <w:vAlign w:val="center"/>
          </w:tcPr>
          <w:p w:rsidR="00550B4B" w:rsidRPr="00B60208" w:rsidRDefault="00550B4B" w:rsidP="00550B4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29,77</w:t>
            </w:r>
          </w:p>
        </w:tc>
      </w:tr>
      <w:tr w:rsidR="00550B4B" w:rsidRPr="00550B4B" w:rsidTr="00601A2E">
        <w:trPr>
          <w:trHeight w:val="227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01.07.2026 по 31.12.2026</w:t>
            </w:r>
          </w:p>
        </w:tc>
        <w:tc>
          <w:tcPr>
            <w:tcW w:w="1440" w:type="pct"/>
            <w:vAlign w:val="center"/>
          </w:tcPr>
          <w:p w:rsidR="00550B4B" w:rsidRPr="00B60208" w:rsidRDefault="00283427" w:rsidP="00550B4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25,74</w:t>
            </w:r>
          </w:p>
        </w:tc>
        <w:tc>
          <w:tcPr>
            <w:tcW w:w="1364" w:type="pct"/>
            <w:vAlign w:val="center"/>
          </w:tcPr>
          <w:p w:rsidR="00550B4B" w:rsidRPr="00B60208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31,40</w:t>
            </w:r>
          </w:p>
        </w:tc>
      </w:tr>
      <w:tr w:rsidR="00550B4B" w:rsidRPr="00550B4B" w:rsidTr="00601A2E">
        <w:trPr>
          <w:trHeight w:val="170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01.01.2027 по 30.06.2027</w:t>
            </w:r>
          </w:p>
        </w:tc>
        <w:tc>
          <w:tcPr>
            <w:tcW w:w="1440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25,74</w:t>
            </w:r>
          </w:p>
        </w:tc>
        <w:tc>
          <w:tcPr>
            <w:tcW w:w="1364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31,40</w:t>
            </w:r>
          </w:p>
        </w:tc>
      </w:tr>
      <w:tr w:rsidR="00550B4B" w:rsidRPr="00550B4B" w:rsidTr="00601A2E">
        <w:trPr>
          <w:trHeight w:val="170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01.07.2027 по 31.12.2027</w:t>
            </w:r>
          </w:p>
        </w:tc>
        <w:tc>
          <w:tcPr>
            <w:tcW w:w="1440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33,42</w:t>
            </w:r>
          </w:p>
        </w:tc>
        <w:tc>
          <w:tcPr>
            <w:tcW w:w="1364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40,77</w:t>
            </w:r>
          </w:p>
        </w:tc>
      </w:tr>
      <w:tr w:rsidR="00550B4B" w:rsidRPr="00550B4B" w:rsidTr="00601A2E">
        <w:trPr>
          <w:trHeight w:val="170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</w:t>
            </w: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.2028 по 30.06.2028</w:t>
            </w:r>
          </w:p>
        </w:tc>
        <w:tc>
          <w:tcPr>
            <w:tcW w:w="1440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30,63</w:t>
            </w:r>
          </w:p>
        </w:tc>
        <w:tc>
          <w:tcPr>
            <w:tcW w:w="1364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37,37</w:t>
            </w:r>
          </w:p>
        </w:tc>
      </w:tr>
      <w:tr w:rsidR="00550B4B" w:rsidRPr="00550B4B" w:rsidTr="00601A2E">
        <w:trPr>
          <w:trHeight w:val="227"/>
        </w:trPr>
        <w:tc>
          <w:tcPr>
            <w:tcW w:w="2196" w:type="pct"/>
            <w:vAlign w:val="center"/>
          </w:tcPr>
          <w:p w:rsidR="00550B4B" w:rsidRPr="00550B4B" w:rsidRDefault="00550B4B" w:rsidP="00550B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0B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01.07.2028 по 31.12.2028</w:t>
            </w:r>
          </w:p>
        </w:tc>
        <w:tc>
          <w:tcPr>
            <w:tcW w:w="1440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30,63</w:t>
            </w:r>
          </w:p>
        </w:tc>
        <w:tc>
          <w:tcPr>
            <w:tcW w:w="1364" w:type="pct"/>
            <w:vAlign w:val="center"/>
          </w:tcPr>
          <w:p w:rsidR="00550B4B" w:rsidRPr="00550B4B" w:rsidRDefault="00851B92" w:rsidP="00550B4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37,37</w:t>
            </w:r>
          </w:p>
        </w:tc>
      </w:tr>
    </w:tbl>
    <w:p w:rsidR="00283427" w:rsidRPr="00283427" w:rsidRDefault="00283427" w:rsidP="00B60208">
      <w:pPr>
        <w:tabs>
          <w:tab w:val="left" w:pos="720"/>
        </w:tabs>
        <w:spacing w:line="21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Экономически обоснованный размер тарифа на питьевую воду в сфере </w:t>
      </w:r>
      <w:r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холодного водоснабжения для потребителей категории «население» </w:t>
      </w:r>
      <w:r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ООО «Крамис-К» </w:t>
      </w:r>
      <w:r>
        <w:rPr>
          <w:rFonts w:ascii="Times New Roman" w:eastAsiaTheme="minorHAnsi" w:hAnsi="Times New Roman" w:cs="Times New Roman"/>
          <w:color w:val="auto"/>
          <w:lang w:eastAsia="en-US"/>
        </w:rPr>
        <w:t>рассчитан с 01.07.2026 по 31.12.2026 в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 размере </w:t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C259F5">
        <w:rPr>
          <w:rFonts w:ascii="Times New Roman" w:eastAsiaTheme="minorHAnsi" w:hAnsi="Times New Roman" w:cs="Times New Roman"/>
          <w:color w:val="000000" w:themeColor="text1"/>
          <w:lang w:eastAsia="en-US"/>
        </w:rPr>
        <w:t>31,40</w:t>
      </w:r>
      <w:r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руб./куб.м (с НДС 22%), с уровнем роста </w:t>
      </w:r>
      <w:r w:rsidR="00701567">
        <w:rPr>
          <w:rFonts w:ascii="Times New Roman" w:eastAsiaTheme="minorHAnsi" w:hAnsi="Times New Roman" w:cs="Times New Roman"/>
          <w:color w:val="000000" w:themeColor="text1"/>
          <w:lang w:eastAsia="en-US"/>
        </w:rPr>
        <w:t>107,24</w:t>
      </w:r>
      <w:r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% </w:t>
      </w:r>
      <w:r w:rsidR="007B4131">
        <w:rPr>
          <w:rFonts w:ascii="Times New Roman" w:eastAsiaTheme="minorHAnsi" w:hAnsi="Times New Roman" w:cs="Times New Roman"/>
          <w:color w:val="auto"/>
          <w:lang w:eastAsia="en-US"/>
        </w:rPr>
        <w:t xml:space="preserve">к тарифу </w:t>
      </w:r>
      <w:r w:rsidR="00701567">
        <w:rPr>
          <w:rFonts w:ascii="Times New Roman" w:eastAsiaTheme="minorHAnsi" w:hAnsi="Times New Roman" w:cs="Times New Roman"/>
          <w:color w:val="auto"/>
          <w:lang w:eastAsia="en-US"/>
        </w:rPr>
        <w:t>второго</w:t>
      </w:r>
      <w:r w:rsidR="007B4131">
        <w:rPr>
          <w:rFonts w:ascii="Times New Roman" w:eastAsiaTheme="minorHAnsi" w:hAnsi="Times New Roman" w:cs="Times New Roman"/>
          <w:color w:val="auto"/>
          <w:lang w:eastAsia="en-US"/>
        </w:rPr>
        <w:t xml:space="preserve"> полугодия 202</w:t>
      </w:r>
      <w:r w:rsidR="007015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="007B4131">
        <w:rPr>
          <w:rFonts w:ascii="Times New Roman" w:eastAsiaTheme="minorHAnsi" w:hAnsi="Times New Roman" w:cs="Times New Roman"/>
          <w:color w:val="auto"/>
          <w:lang w:eastAsia="en-US"/>
        </w:rPr>
        <w:t xml:space="preserve"> года.</w:t>
      </w:r>
    </w:p>
    <w:p w:rsidR="00283427" w:rsidRPr="00283427" w:rsidRDefault="00283427" w:rsidP="00B60208">
      <w:pPr>
        <w:spacing w:line="21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9037BD">
        <w:rPr>
          <w:rFonts w:ascii="Times New Roman" w:eastAsiaTheme="minorHAnsi" w:hAnsi="Times New Roman" w:cs="Times New Roman"/>
          <w:color w:val="auto"/>
          <w:lang w:eastAsia="en-US"/>
        </w:rPr>
        <w:t>Т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арифы на питьевую воду в сфере холодного водоснабжения, 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устанавливаемые методом индексации на 2024 – 2028 годы для  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br/>
        <w:t>ООО «Крамис-К»,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2773"/>
        <w:gridCol w:w="2623"/>
      </w:tblGrid>
      <w:tr w:rsidR="00283427" w:rsidRPr="00283427" w:rsidTr="006909C6">
        <w:trPr>
          <w:trHeight w:val="599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1440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Тарифы на питьевую воду, руб./куб.м, без НДС</w:t>
            </w:r>
          </w:p>
        </w:tc>
        <w:tc>
          <w:tcPr>
            <w:tcW w:w="1362" w:type="pct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Тариф на питьевую воду  для населения, руб./куб.м, </w:t>
            </w: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br/>
              <w:t>с НДС</w:t>
            </w:r>
          </w:p>
        </w:tc>
      </w:tr>
      <w:tr w:rsidR="00283427" w:rsidRPr="00283427" w:rsidTr="006909C6">
        <w:trPr>
          <w:trHeight w:val="283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1440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25,52</w:t>
            </w:r>
          </w:p>
        </w:tc>
        <w:tc>
          <w:tcPr>
            <w:tcW w:w="1362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30,62</w:t>
            </w:r>
          </w:p>
        </w:tc>
      </w:tr>
      <w:tr w:rsidR="00283427" w:rsidRPr="00283427" w:rsidTr="006909C6">
        <w:trPr>
          <w:trHeight w:val="283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1440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25,52</w:t>
            </w:r>
          </w:p>
        </w:tc>
        <w:tc>
          <w:tcPr>
            <w:tcW w:w="1362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30,62</w:t>
            </w:r>
          </w:p>
        </w:tc>
      </w:tr>
      <w:tr w:rsidR="00283427" w:rsidRPr="00283427" w:rsidTr="006909C6">
        <w:trPr>
          <w:trHeight w:val="283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1440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362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29,28</w:t>
            </w:r>
          </w:p>
        </w:tc>
      </w:tr>
      <w:tr w:rsidR="00283427" w:rsidRPr="00283427" w:rsidTr="006909C6">
        <w:trPr>
          <w:trHeight w:val="283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1440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362" w:type="pct"/>
            <w:vAlign w:val="center"/>
          </w:tcPr>
          <w:p w:rsidR="00283427" w:rsidRPr="00283427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29,28</w:t>
            </w:r>
          </w:p>
        </w:tc>
      </w:tr>
      <w:tr w:rsidR="00283427" w:rsidRPr="00283427" w:rsidTr="006909C6">
        <w:trPr>
          <w:trHeight w:val="227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01.01.2026 по 30.06.2026</w:t>
            </w:r>
          </w:p>
        </w:tc>
        <w:tc>
          <w:tcPr>
            <w:tcW w:w="1440" w:type="pct"/>
            <w:vAlign w:val="center"/>
          </w:tcPr>
          <w:p w:rsidR="00283427" w:rsidRPr="00B60208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020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362" w:type="pct"/>
            <w:vAlign w:val="center"/>
          </w:tcPr>
          <w:p w:rsidR="00283427" w:rsidRPr="00B60208" w:rsidRDefault="0028342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020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29,77</w:t>
            </w:r>
          </w:p>
        </w:tc>
      </w:tr>
      <w:tr w:rsidR="00283427" w:rsidRPr="00283427" w:rsidTr="006909C6">
        <w:trPr>
          <w:trHeight w:val="227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01.10.2026 по 31.12.2026</w:t>
            </w:r>
          </w:p>
        </w:tc>
        <w:tc>
          <w:tcPr>
            <w:tcW w:w="1440" w:type="pct"/>
            <w:vAlign w:val="center"/>
          </w:tcPr>
          <w:p w:rsidR="00283427" w:rsidRPr="00B60208" w:rsidRDefault="00FB78C7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020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27,08</w:t>
            </w:r>
          </w:p>
        </w:tc>
        <w:tc>
          <w:tcPr>
            <w:tcW w:w="1362" w:type="pct"/>
            <w:vAlign w:val="center"/>
          </w:tcPr>
          <w:p w:rsidR="00283427" w:rsidRPr="00B60208" w:rsidRDefault="005D378B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020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33,04</w:t>
            </w:r>
          </w:p>
        </w:tc>
      </w:tr>
      <w:tr w:rsidR="00283427" w:rsidRPr="00283427" w:rsidTr="006909C6">
        <w:trPr>
          <w:trHeight w:val="170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1440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27,08</w:t>
            </w:r>
          </w:p>
        </w:tc>
        <w:tc>
          <w:tcPr>
            <w:tcW w:w="1362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3,04</w:t>
            </w:r>
          </w:p>
        </w:tc>
      </w:tr>
      <w:tr w:rsidR="00283427" w:rsidRPr="00283427" w:rsidTr="006909C6">
        <w:trPr>
          <w:trHeight w:val="170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1440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32,09</w:t>
            </w:r>
          </w:p>
        </w:tc>
        <w:tc>
          <w:tcPr>
            <w:tcW w:w="1362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39,15</w:t>
            </w:r>
          </w:p>
        </w:tc>
      </w:tr>
      <w:tr w:rsidR="00283427" w:rsidRPr="00283427" w:rsidTr="006909C6">
        <w:trPr>
          <w:trHeight w:val="170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</w:t>
            </w: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.2028 по 30.06.2028</w:t>
            </w:r>
          </w:p>
        </w:tc>
        <w:tc>
          <w:tcPr>
            <w:tcW w:w="1440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30,63</w:t>
            </w:r>
          </w:p>
        </w:tc>
        <w:tc>
          <w:tcPr>
            <w:tcW w:w="1362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37,37</w:t>
            </w:r>
          </w:p>
        </w:tc>
      </w:tr>
      <w:tr w:rsidR="00283427" w:rsidRPr="00283427" w:rsidTr="006909C6">
        <w:trPr>
          <w:trHeight w:val="227"/>
        </w:trPr>
        <w:tc>
          <w:tcPr>
            <w:tcW w:w="2197" w:type="pct"/>
            <w:vAlign w:val="center"/>
          </w:tcPr>
          <w:p w:rsidR="00283427" w:rsidRPr="00283427" w:rsidRDefault="00283427" w:rsidP="0028342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8342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1440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30,63</w:t>
            </w:r>
          </w:p>
        </w:tc>
        <w:tc>
          <w:tcPr>
            <w:tcW w:w="1362" w:type="pct"/>
            <w:vAlign w:val="center"/>
          </w:tcPr>
          <w:p w:rsidR="00283427" w:rsidRPr="00283427" w:rsidRDefault="00623C9C" w:rsidP="00283427">
            <w:pPr>
              <w:ind w:right="17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37,37</w:t>
            </w:r>
          </w:p>
        </w:tc>
      </w:tr>
    </w:tbl>
    <w:p w:rsidR="00B60208" w:rsidRPr="00283427" w:rsidRDefault="00283427" w:rsidP="00B60208">
      <w:pPr>
        <w:spacing w:after="160" w:line="23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t>Э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кономически обоснованный тариф на питьевую воду в сфере 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холодного водоснабжения для потребителей категории «население» </w:t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ООО «Крамис-К» рассчитанный </w:t>
      </w:r>
      <w:r w:rsidR="005D378B">
        <w:rPr>
          <w:rFonts w:ascii="Times New Roman" w:eastAsiaTheme="minorHAnsi" w:hAnsi="Times New Roman" w:cs="Times New Roman"/>
          <w:color w:val="auto"/>
          <w:lang w:eastAsia="en-US"/>
        </w:rPr>
        <w:t>с 01.10.2026 по 31.12.2026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 составит </w:t>
      </w:r>
      <w:r w:rsidR="005D378B">
        <w:rPr>
          <w:rFonts w:ascii="Times New Roman" w:eastAsiaTheme="minorHAnsi" w:hAnsi="Times New Roman" w:cs="Times New Roman"/>
          <w:color w:val="000000" w:themeColor="text1"/>
          <w:lang w:eastAsia="en-US"/>
        </w:rPr>
        <w:t>33,04</w:t>
      </w:r>
      <w:r w:rsidRPr="00283427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руб./куб.м </w:t>
      </w:r>
      <w:r w:rsidR="005D378B">
        <w:rPr>
          <w:rFonts w:ascii="Times New Roman" w:eastAsiaTheme="minorHAnsi" w:hAnsi="Times New Roman" w:cs="Times New Roman"/>
          <w:color w:val="auto"/>
          <w:lang w:eastAsia="en-US"/>
        </w:rPr>
        <w:t>(</w:t>
      </w:r>
      <w:r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с НДС 22%), </w:t>
      </w:r>
      <w:r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с уровнем роста </w:t>
      </w:r>
      <w:r w:rsidR="00701567">
        <w:rPr>
          <w:rFonts w:ascii="Times New Roman" w:eastAsiaTheme="minorHAnsi" w:hAnsi="Times New Roman" w:cs="Times New Roman"/>
          <w:color w:val="000000" w:themeColor="text1"/>
          <w:lang w:eastAsia="en-US"/>
        </w:rPr>
        <w:t>112,84</w:t>
      </w:r>
      <w:r w:rsidR="00B60208"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%</w:t>
      </w:r>
      <w:r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t xml:space="preserve">к тарифу </w:t>
      </w:r>
      <w:r w:rsidR="00701567">
        <w:rPr>
          <w:rFonts w:ascii="Times New Roman" w:eastAsiaTheme="minorHAnsi" w:hAnsi="Times New Roman" w:cs="Times New Roman"/>
          <w:color w:val="auto"/>
          <w:lang w:eastAsia="en-US"/>
        </w:rPr>
        <w:t>второго</w:t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t xml:space="preserve"> полугодия 202</w:t>
      </w:r>
      <w:r w:rsidR="00701567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="00B60208">
        <w:rPr>
          <w:rFonts w:ascii="Times New Roman" w:eastAsiaTheme="minorHAnsi" w:hAnsi="Times New Roman" w:cs="Times New Roman"/>
          <w:color w:val="auto"/>
          <w:lang w:eastAsia="en-US"/>
        </w:rPr>
        <w:t xml:space="preserve"> года.</w:t>
      </w:r>
    </w:p>
    <w:p w:rsidR="00283427" w:rsidRPr="00283427" w:rsidRDefault="00283427" w:rsidP="00623C9C">
      <w:pPr>
        <w:spacing w:after="160" w:line="230" w:lineRule="auto"/>
        <w:ind w:firstLine="708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sectPr w:rsidR="00283427" w:rsidRPr="00283427" w:rsidSect="00623C9C">
      <w:headerReference w:type="default" r:id="rId8"/>
      <w:pgSz w:w="11906" w:h="16838"/>
      <w:pgMar w:top="0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F8" w:rsidRDefault="006502F8" w:rsidP="005814E5">
      <w:r>
        <w:separator/>
      </w:r>
    </w:p>
  </w:endnote>
  <w:endnote w:type="continuationSeparator" w:id="0">
    <w:p w:rsidR="006502F8" w:rsidRDefault="006502F8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F8" w:rsidRDefault="006502F8" w:rsidP="005814E5">
      <w:r>
        <w:separator/>
      </w:r>
    </w:p>
  </w:footnote>
  <w:footnote w:type="continuationSeparator" w:id="0">
    <w:p w:rsidR="006502F8" w:rsidRDefault="006502F8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157481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208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C6DF7"/>
    <w:rsid w:val="002E0EC7"/>
    <w:rsid w:val="002F435E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4E70F4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23C9C"/>
    <w:rsid w:val="00637705"/>
    <w:rsid w:val="00637BE3"/>
    <w:rsid w:val="006502F8"/>
    <w:rsid w:val="00654F9E"/>
    <w:rsid w:val="00661290"/>
    <w:rsid w:val="00697999"/>
    <w:rsid w:val="006B0F19"/>
    <w:rsid w:val="006B424D"/>
    <w:rsid w:val="006D37FE"/>
    <w:rsid w:val="006F1B81"/>
    <w:rsid w:val="00700891"/>
    <w:rsid w:val="00701567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51B92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037BD"/>
    <w:rsid w:val="009272C4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560ED"/>
    <w:rsid w:val="00A621A8"/>
    <w:rsid w:val="00AE3648"/>
    <w:rsid w:val="00AE6CDE"/>
    <w:rsid w:val="00AE7DBB"/>
    <w:rsid w:val="00AF7565"/>
    <w:rsid w:val="00B11B0A"/>
    <w:rsid w:val="00B60208"/>
    <w:rsid w:val="00BD2980"/>
    <w:rsid w:val="00BE58B8"/>
    <w:rsid w:val="00C259F5"/>
    <w:rsid w:val="00C459F9"/>
    <w:rsid w:val="00C60582"/>
    <w:rsid w:val="00CA06E9"/>
    <w:rsid w:val="00CB2580"/>
    <w:rsid w:val="00D1676A"/>
    <w:rsid w:val="00D3167A"/>
    <w:rsid w:val="00D346F8"/>
    <w:rsid w:val="00D67053"/>
    <w:rsid w:val="00D81376"/>
    <w:rsid w:val="00DA3872"/>
    <w:rsid w:val="00DD4122"/>
    <w:rsid w:val="00DE0D28"/>
    <w:rsid w:val="00EC533B"/>
    <w:rsid w:val="00ED5AC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8FFB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A7E9-96B7-4D24-9BF0-49A67EFF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8</cp:revision>
  <cp:lastPrinted>2025-10-27T04:49:00Z</cp:lastPrinted>
  <dcterms:created xsi:type="dcterms:W3CDTF">2025-10-24T12:10:00Z</dcterms:created>
  <dcterms:modified xsi:type="dcterms:W3CDTF">2025-10-28T08:03:00Z</dcterms:modified>
</cp:coreProperties>
</file>