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6" w:rsidRPr="001B35F9" w:rsidRDefault="001B35F9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F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95953" w:rsidRDefault="001B35F9" w:rsidP="00E95953">
      <w:pPr>
        <w:pStyle w:val="a3"/>
        <w:suppressAutoHyphens/>
        <w:rPr>
          <w:szCs w:val="28"/>
        </w:rPr>
      </w:pPr>
      <w:r w:rsidRPr="001B35F9">
        <w:rPr>
          <w:szCs w:val="28"/>
        </w:rPr>
        <w:t>о резу</w:t>
      </w:r>
      <w:r w:rsidR="0048537E">
        <w:rPr>
          <w:szCs w:val="28"/>
        </w:rPr>
        <w:t>льтатах мониторинга реализации Б</w:t>
      </w:r>
      <w:r w:rsidRPr="001B35F9">
        <w:rPr>
          <w:szCs w:val="28"/>
        </w:rPr>
        <w:t>юджетного прогноза муниципального образования город Краснодар</w:t>
      </w:r>
      <w:r w:rsidR="00E95953">
        <w:rPr>
          <w:szCs w:val="28"/>
        </w:rPr>
        <w:t xml:space="preserve"> </w:t>
      </w:r>
    </w:p>
    <w:p w:rsidR="00E95953" w:rsidRDefault="001B35F9" w:rsidP="00E95953">
      <w:pPr>
        <w:pStyle w:val="a3"/>
        <w:suppressAutoHyphens/>
        <w:rPr>
          <w:b w:val="0"/>
          <w:szCs w:val="28"/>
        </w:rPr>
      </w:pPr>
      <w:r w:rsidRPr="001B35F9">
        <w:rPr>
          <w:szCs w:val="28"/>
        </w:rPr>
        <w:t>на долгосрочный период до 2024 года</w:t>
      </w:r>
      <w:r w:rsidR="00E95953">
        <w:rPr>
          <w:b w:val="0"/>
          <w:szCs w:val="28"/>
        </w:rPr>
        <w:t xml:space="preserve"> </w:t>
      </w:r>
    </w:p>
    <w:p w:rsidR="001B35F9" w:rsidRPr="00E95953" w:rsidRDefault="00E95953" w:rsidP="00E95953">
      <w:pPr>
        <w:pStyle w:val="a3"/>
        <w:suppressAutoHyphens/>
        <w:rPr>
          <w:szCs w:val="28"/>
        </w:rPr>
      </w:pPr>
      <w:r w:rsidRPr="00E95953">
        <w:rPr>
          <w:szCs w:val="28"/>
        </w:rPr>
        <w:t>за 2019 год</w:t>
      </w:r>
    </w:p>
    <w:p w:rsidR="00176096" w:rsidRDefault="00176096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39" w:rsidRDefault="00834B39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C6" w:rsidRDefault="00176096" w:rsidP="00315B66">
      <w:pPr>
        <w:pStyle w:val="a3"/>
        <w:suppressAutoHyphens/>
        <w:ind w:firstLine="708"/>
        <w:jc w:val="both"/>
        <w:rPr>
          <w:b w:val="0"/>
        </w:rPr>
      </w:pPr>
      <w:r>
        <w:rPr>
          <w:b w:val="0"/>
          <w:szCs w:val="28"/>
        </w:rPr>
        <w:t>В соответствии с пунктом 8 постановления</w:t>
      </w:r>
      <w:r w:rsidRPr="00B4552B">
        <w:rPr>
          <w:b w:val="0"/>
          <w:bCs w:val="0"/>
          <w:snapToGrid w:val="0"/>
          <w:szCs w:val="20"/>
        </w:rPr>
        <w:t xml:space="preserve"> </w:t>
      </w:r>
      <w:r w:rsidRPr="00B4552B">
        <w:rPr>
          <w:b w:val="0"/>
        </w:rPr>
        <w:t>администрации муниципального образования город Краснодар от 30.12.2015 № 8913 «О По</w:t>
      </w:r>
      <w:r w:rsidR="0048537E">
        <w:rPr>
          <w:b w:val="0"/>
        </w:rPr>
        <w:t>рядке разработки и утверждения Б</w:t>
      </w:r>
      <w:r w:rsidRPr="00B4552B">
        <w:rPr>
          <w:b w:val="0"/>
        </w:rPr>
        <w:t>юджетного прогноза муниципального образования город Краснодар на долгосрочный период»</w:t>
      </w:r>
      <w:r>
        <w:rPr>
          <w:b w:val="0"/>
        </w:rPr>
        <w:t xml:space="preserve"> </w:t>
      </w:r>
      <w:r w:rsidR="0051629C">
        <w:rPr>
          <w:b w:val="0"/>
        </w:rPr>
        <w:t xml:space="preserve">департаментом финансов </w:t>
      </w:r>
      <w:r w:rsidR="0066680C">
        <w:rPr>
          <w:b w:val="0"/>
        </w:rPr>
        <w:t xml:space="preserve">администрации муниципального образования город Краснодар </w:t>
      </w:r>
      <w:r w:rsidR="0051629C">
        <w:rPr>
          <w:b w:val="0"/>
        </w:rPr>
        <w:t xml:space="preserve">проведён </w:t>
      </w:r>
      <w:r w:rsidR="00A37A8E">
        <w:rPr>
          <w:b w:val="0"/>
        </w:rPr>
        <w:t xml:space="preserve">мониторинг реализации бюджетного прогноза на период до </w:t>
      </w:r>
      <w:r w:rsidR="00F25452">
        <w:rPr>
          <w:b w:val="0"/>
        </w:rPr>
        <w:t xml:space="preserve">                       </w:t>
      </w:r>
      <w:r w:rsidR="008E3477">
        <w:rPr>
          <w:b w:val="0"/>
        </w:rPr>
        <w:t>2024 года, утвержд</w:t>
      </w:r>
      <w:r w:rsidR="000C2A4E">
        <w:rPr>
          <w:b w:val="0"/>
        </w:rPr>
        <w:t>ённого постановлением администрации муниципального образования города Краснодар</w:t>
      </w:r>
      <w:r w:rsidR="00C1774D">
        <w:rPr>
          <w:b w:val="0"/>
        </w:rPr>
        <w:t xml:space="preserve"> от 14.02.2019 № 601</w:t>
      </w:r>
      <w:r w:rsidR="00B25CE8">
        <w:rPr>
          <w:b w:val="0"/>
        </w:rPr>
        <w:t xml:space="preserve"> (далее – Бюджетный прогноз)</w:t>
      </w:r>
      <w:r w:rsidR="00C1774D">
        <w:rPr>
          <w:b w:val="0"/>
        </w:rPr>
        <w:t xml:space="preserve">, на основе данных отчёта об исполнении местного бюджета (бюджета </w:t>
      </w:r>
      <w:r w:rsidR="009F340A">
        <w:rPr>
          <w:b w:val="0"/>
        </w:rPr>
        <w:t>муниципального образования город Краснодар)</w:t>
      </w:r>
      <w:r w:rsidR="00F25452">
        <w:rPr>
          <w:b w:val="0"/>
        </w:rPr>
        <w:t xml:space="preserve"> </w:t>
      </w:r>
      <w:r w:rsidR="00F77818">
        <w:rPr>
          <w:b w:val="0"/>
        </w:rPr>
        <w:t xml:space="preserve">(далее – местный бюджет)                      </w:t>
      </w:r>
      <w:r w:rsidR="00F25452">
        <w:rPr>
          <w:b w:val="0"/>
        </w:rPr>
        <w:t>за 2019 год.</w:t>
      </w:r>
      <w:r w:rsidR="00834B39">
        <w:rPr>
          <w:b w:val="0"/>
        </w:rPr>
        <w:t xml:space="preserve"> </w:t>
      </w:r>
      <w:r w:rsidR="009A6BC6">
        <w:rPr>
          <w:b w:val="0"/>
        </w:rPr>
        <w:t>Оценка степени достижения</w:t>
      </w:r>
      <w:r w:rsidR="00315B66">
        <w:rPr>
          <w:b w:val="0"/>
        </w:rPr>
        <w:t xml:space="preserve"> </w:t>
      </w:r>
      <w:r w:rsidR="009A6BC6">
        <w:rPr>
          <w:b w:val="0"/>
        </w:rPr>
        <w:t>показателей Бюджетного прогноза в 2019 году</w:t>
      </w:r>
      <w:r w:rsidR="00315B66">
        <w:rPr>
          <w:b w:val="0"/>
        </w:rPr>
        <w:t xml:space="preserve"> характеризуется следующими данными:</w:t>
      </w:r>
    </w:p>
    <w:p w:rsidR="009A6BC6" w:rsidRDefault="009A6BC6" w:rsidP="009A6BC6">
      <w:pPr>
        <w:pStyle w:val="a3"/>
        <w:suppressAutoHyphens/>
        <w:ind w:firstLine="708"/>
        <w:rPr>
          <w:b w:val="0"/>
        </w:rPr>
      </w:pPr>
    </w:p>
    <w:p w:rsidR="00915FF2" w:rsidRDefault="00915FF2" w:rsidP="009A6BC6">
      <w:pPr>
        <w:pStyle w:val="a3"/>
        <w:suppressAutoHyphens/>
        <w:ind w:firstLine="708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(млн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262"/>
        <w:gridCol w:w="1548"/>
        <w:gridCol w:w="1546"/>
        <w:gridCol w:w="1449"/>
      </w:tblGrid>
      <w:tr w:rsidR="00D25E74" w:rsidRPr="009A6BC6" w:rsidTr="00D25E74">
        <w:trPr>
          <w:trHeight w:val="339"/>
        </w:trPr>
        <w:tc>
          <w:tcPr>
            <w:tcW w:w="540" w:type="dxa"/>
            <w:vMerge w:val="restart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 w:rsidRPr="009A6BC6">
              <w:rPr>
                <w:b w:val="0"/>
                <w:sz w:val="24"/>
              </w:rPr>
              <w:t>№ п/п</w:t>
            </w:r>
          </w:p>
        </w:tc>
        <w:tc>
          <w:tcPr>
            <w:tcW w:w="4262" w:type="dxa"/>
            <w:vMerge w:val="restart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 w:rsidRPr="009A6BC6">
              <w:rPr>
                <w:b w:val="0"/>
                <w:sz w:val="24"/>
              </w:rPr>
              <w:t>Показатель</w:t>
            </w:r>
          </w:p>
        </w:tc>
        <w:tc>
          <w:tcPr>
            <w:tcW w:w="4543" w:type="dxa"/>
            <w:gridSpan w:val="3"/>
            <w:vAlign w:val="center"/>
          </w:tcPr>
          <w:p w:rsidR="00D25E74" w:rsidRPr="009A6BC6" w:rsidRDefault="00D25E74" w:rsidP="00056274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2019 год </w:t>
            </w:r>
          </w:p>
        </w:tc>
      </w:tr>
      <w:tr w:rsidR="00D25E74" w:rsidTr="00F87849">
        <w:trPr>
          <w:trHeight w:val="1459"/>
        </w:trPr>
        <w:tc>
          <w:tcPr>
            <w:tcW w:w="540" w:type="dxa"/>
            <w:vMerge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  <w:vMerge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25E74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Бюджетный прогноз </w:t>
            </w:r>
          </w:p>
          <w:p w:rsidR="00D25E74" w:rsidRPr="009A6BC6" w:rsidRDefault="00D25E74" w:rsidP="00F87849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(в редакции от 14.02.2019)</w:t>
            </w:r>
          </w:p>
        </w:tc>
        <w:tc>
          <w:tcPr>
            <w:tcW w:w="1546" w:type="dxa"/>
            <w:vAlign w:val="center"/>
          </w:tcPr>
          <w:p w:rsidR="00D25E74" w:rsidRPr="009A6BC6" w:rsidRDefault="00D25E74" w:rsidP="0048537E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Отчёт об исполнении </w:t>
            </w:r>
            <w:r w:rsidR="004824C4">
              <w:rPr>
                <w:b w:val="0"/>
                <w:sz w:val="24"/>
              </w:rPr>
              <w:t xml:space="preserve">местного </w:t>
            </w:r>
            <w:r>
              <w:rPr>
                <w:b w:val="0"/>
                <w:sz w:val="24"/>
              </w:rPr>
              <w:t xml:space="preserve">бюджета в 2019 году </w:t>
            </w:r>
          </w:p>
        </w:tc>
        <w:tc>
          <w:tcPr>
            <w:tcW w:w="1449" w:type="dxa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Отклонение 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62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548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546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49" w:type="dxa"/>
          </w:tcPr>
          <w:p w:rsidR="009A6BC6" w:rsidRPr="009A6BC6" w:rsidRDefault="009A6BC6" w:rsidP="00676CFD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676CFD">
              <w:rPr>
                <w:b w:val="0"/>
                <w:sz w:val="24"/>
              </w:rPr>
              <w:t xml:space="preserve"> = 4 – 3</w:t>
            </w:r>
          </w:p>
        </w:tc>
      </w:tr>
      <w:tr w:rsidR="00F9341B" w:rsidTr="00C801D1">
        <w:tc>
          <w:tcPr>
            <w:tcW w:w="9345" w:type="dxa"/>
            <w:gridSpan w:val="5"/>
          </w:tcPr>
          <w:p w:rsidR="00F9341B" w:rsidRPr="00F77818" w:rsidRDefault="00F77818" w:rsidP="00F77818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характеристики местного бюджета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4262" w:type="dxa"/>
          </w:tcPr>
          <w:p w:rsidR="000F3348" w:rsidRPr="009A6BC6" w:rsidRDefault="000F3348" w:rsidP="000F3348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объём доходов – всего,</w:t>
            </w:r>
          </w:p>
        </w:tc>
        <w:tc>
          <w:tcPr>
            <w:tcW w:w="1548" w:type="dxa"/>
          </w:tcPr>
          <w:p w:rsidR="009A6BC6" w:rsidRPr="009A6BC6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25 277,0</w:t>
            </w:r>
          </w:p>
        </w:tc>
        <w:tc>
          <w:tcPr>
            <w:tcW w:w="1546" w:type="dxa"/>
          </w:tcPr>
          <w:p w:rsidR="009A6BC6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35 902,0</w:t>
            </w:r>
          </w:p>
        </w:tc>
        <w:tc>
          <w:tcPr>
            <w:tcW w:w="1449" w:type="dxa"/>
          </w:tcPr>
          <w:p w:rsidR="009A6BC6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+ 10 625,0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0F3348" w:rsidRPr="009A6BC6" w:rsidRDefault="000F3348" w:rsidP="000F3348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том числе:</w:t>
            </w:r>
          </w:p>
        </w:tc>
        <w:tc>
          <w:tcPr>
            <w:tcW w:w="1548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546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449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9A6BC6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="000F3348">
              <w:rPr>
                <w:b w:val="0"/>
                <w:sz w:val="24"/>
              </w:rPr>
              <w:t xml:space="preserve">алоговые и неналоговые доходы </w:t>
            </w:r>
          </w:p>
        </w:tc>
        <w:tc>
          <w:tcPr>
            <w:tcW w:w="1548" w:type="dxa"/>
          </w:tcPr>
          <w:p w:rsidR="009A6BC6" w:rsidRPr="009A6BC6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15 860,9</w:t>
            </w:r>
          </w:p>
        </w:tc>
        <w:tc>
          <w:tcPr>
            <w:tcW w:w="1546" w:type="dxa"/>
          </w:tcPr>
          <w:p w:rsidR="009A6BC6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20 182, 9</w:t>
            </w:r>
          </w:p>
        </w:tc>
        <w:tc>
          <w:tcPr>
            <w:tcW w:w="1449" w:type="dxa"/>
          </w:tcPr>
          <w:p w:rsidR="009A6BC6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+4 322,0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0F3348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безвозмездные поступления</w:t>
            </w:r>
          </w:p>
        </w:tc>
        <w:tc>
          <w:tcPr>
            <w:tcW w:w="1548" w:type="dxa"/>
          </w:tcPr>
          <w:p w:rsidR="000F3348" w:rsidRPr="009A6BC6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9 416,1</w:t>
            </w:r>
          </w:p>
        </w:tc>
        <w:tc>
          <w:tcPr>
            <w:tcW w:w="1546" w:type="dxa"/>
          </w:tcPr>
          <w:p w:rsidR="000F3348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15 719,1</w:t>
            </w:r>
          </w:p>
        </w:tc>
        <w:tc>
          <w:tcPr>
            <w:tcW w:w="1449" w:type="dxa"/>
          </w:tcPr>
          <w:p w:rsidR="000F3348" w:rsidRPr="009A6BC6" w:rsidRDefault="00915FF2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 </w:t>
            </w:r>
            <w:r w:rsidR="00BD0F88">
              <w:rPr>
                <w:b w:val="0"/>
                <w:sz w:val="24"/>
              </w:rPr>
              <w:t>6 303,0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объём расходов</w:t>
            </w:r>
          </w:p>
        </w:tc>
        <w:tc>
          <w:tcPr>
            <w:tcW w:w="1548" w:type="dxa"/>
          </w:tcPr>
          <w:p w:rsidR="000F3348" w:rsidRPr="009A6BC6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26 304,5</w:t>
            </w:r>
          </w:p>
        </w:tc>
        <w:tc>
          <w:tcPr>
            <w:tcW w:w="1546" w:type="dxa"/>
          </w:tcPr>
          <w:p w:rsidR="000F3348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33 467,8</w:t>
            </w:r>
          </w:p>
        </w:tc>
        <w:tc>
          <w:tcPr>
            <w:tcW w:w="1449" w:type="dxa"/>
          </w:tcPr>
          <w:p w:rsidR="000F3348" w:rsidRPr="009A6BC6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+7 163,3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Дефицит (-), профицит (+)</w:t>
            </w:r>
          </w:p>
        </w:tc>
        <w:tc>
          <w:tcPr>
            <w:tcW w:w="1548" w:type="dxa"/>
          </w:tcPr>
          <w:p w:rsidR="000F3348" w:rsidRPr="009A6BC6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-1 027,5</w:t>
            </w:r>
          </w:p>
        </w:tc>
        <w:tc>
          <w:tcPr>
            <w:tcW w:w="1546" w:type="dxa"/>
          </w:tcPr>
          <w:p w:rsidR="000F3348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+ 2 434,2</w:t>
            </w:r>
          </w:p>
        </w:tc>
        <w:tc>
          <w:tcPr>
            <w:tcW w:w="1449" w:type="dxa"/>
          </w:tcPr>
          <w:p w:rsidR="000F3348" w:rsidRPr="009A6BC6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40370B" w:rsidTr="00F9341B">
        <w:tc>
          <w:tcPr>
            <w:tcW w:w="540" w:type="dxa"/>
          </w:tcPr>
          <w:p w:rsidR="0040370B" w:rsidRDefault="0040370B" w:rsidP="0040370B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 </w:t>
            </w:r>
          </w:p>
        </w:tc>
        <w:tc>
          <w:tcPr>
            <w:tcW w:w="4262" w:type="dxa"/>
          </w:tcPr>
          <w:p w:rsidR="0040370B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Муниципальный долг муниципа</w:t>
            </w:r>
            <w:r w:rsidR="00222490">
              <w:rPr>
                <w:b w:val="0"/>
                <w:sz w:val="24"/>
              </w:rPr>
              <w:t xml:space="preserve">льного образования город Краснодар на </w:t>
            </w:r>
            <w:r w:rsidR="00F9341B">
              <w:rPr>
                <w:b w:val="0"/>
                <w:sz w:val="24"/>
              </w:rPr>
              <w:t xml:space="preserve">                     </w:t>
            </w:r>
            <w:r w:rsidR="00222490">
              <w:rPr>
                <w:b w:val="0"/>
                <w:sz w:val="24"/>
              </w:rPr>
              <w:t>1 января очередного финансового года</w:t>
            </w:r>
          </w:p>
        </w:tc>
        <w:tc>
          <w:tcPr>
            <w:tcW w:w="1548" w:type="dxa"/>
          </w:tcPr>
          <w:p w:rsidR="00F77818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40370B" w:rsidRPr="009A6BC6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9 814,6</w:t>
            </w:r>
          </w:p>
        </w:tc>
        <w:tc>
          <w:tcPr>
            <w:tcW w:w="1546" w:type="dxa"/>
          </w:tcPr>
          <w:p w:rsidR="0040370B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9 382,8</w:t>
            </w:r>
          </w:p>
        </w:tc>
        <w:tc>
          <w:tcPr>
            <w:tcW w:w="1449" w:type="dxa"/>
          </w:tcPr>
          <w:p w:rsidR="0040370B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Pr="009A6BC6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- 431,8</w:t>
            </w:r>
          </w:p>
        </w:tc>
      </w:tr>
      <w:tr w:rsidR="00F9341B" w:rsidTr="00431690">
        <w:tc>
          <w:tcPr>
            <w:tcW w:w="9345" w:type="dxa"/>
            <w:gridSpan w:val="5"/>
          </w:tcPr>
          <w:p w:rsidR="00F9341B" w:rsidRPr="009A6BC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Показатели финансового обеспечения </w:t>
            </w:r>
            <w:r w:rsidR="001C622E">
              <w:rPr>
                <w:b w:val="0"/>
                <w:sz w:val="24"/>
              </w:rPr>
              <w:t xml:space="preserve">муниципальных программ </w:t>
            </w:r>
            <w:r>
              <w:rPr>
                <w:b w:val="0"/>
                <w:sz w:val="24"/>
              </w:rPr>
              <w:t>муниципального образования город Краснодар на период их действия</w:t>
            </w:r>
          </w:p>
        </w:tc>
      </w:tr>
      <w:tr w:rsidR="00222490" w:rsidTr="00F9341B">
        <w:tc>
          <w:tcPr>
            <w:tcW w:w="540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E00F16" w:rsidRDefault="00E00F16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Расходы в рамках муниципальных программ муниципального образования город Краснодар – всего</w:t>
            </w:r>
          </w:p>
        </w:tc>
        <w:tc>
          <w:tcPr>
            <w:tcW w:w="1548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E00F1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E00F16" w:rsidRPr="009A6BC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23 862,8</w:t>
            </w:r>
          </w:p>
        </w:tc>
        <w:tc>
          <w:tcPr>
            <w:tcW w:w="1546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Pr="009A6BC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31 099,2</w:t>
            </w:r>
          </w:p>
        </w:tc>
        <w:tc>
          <w:tcPr>
            <w:tcW w:w="1449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Pr="009A6BC6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+7 236,4</w:t>
            </w:r>
          </w:p>
        </w:tc>
      </w:tr>
    </w:tbl>
    <w:p w:rsidR="009A6BC6" w:rsidRPr="009A6BC6" w:rsidRDefault="009A6BC6" w:rsidP="009A6BC6">
      <w:pPr>
        <w:pStyle w:val="a3"/>
        <w:suppressAutoHyphens/>
        <w:ind w:firstLine="708"/>
        <w:rPr>
          <w:b w:val="0"/>
        </w:rPr>
      </w:pPr>
    </w:p>
    <w:p w:rsidR="00B25CE8" w:rsidRDefault="00B25CE8" w:rsidP="00B25CE8">
      <w:pPr>
        <w:pStyle w:val="a3"/>
        <w:suppressAutoHyphens/>
        <w:ind w:firstLine="708"/>
        <w:jc w:val="both"/>
        <w:rPr>
          <w:b w:val="0"/>
        </w:rPr>
      </w:pPr>
      <w:r>
        <w:rPr>
          <w:b w:val="0"/>
        </w:rPr>
        <w:t>Доходы местного бюджета в 2019 году исполнены в сумме 35 902,0 млн рублей, в том числе налоговые и неналоговые доходы – в сумме 20 182,9 млн. рублей, безвозмездные поступления – в сумме 15 719,1 млн рублей.</w:t>
      </w:r>
    </w:p>
    <w:p w:rsidR="00F25452" w:rsidRDefault="00F867A9" w:rsidP="00A542A4">
      <w:pPr>
        <w:pStyle w:val="a3"/>
        <w:suppressAutoHyphens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Рост доходов местного бюджета </w:t>
      </w:r>
      <w:r w:rsidR="00B25CE8">
        <w:rPr>
          <w:b w:val="0"/>
        </w:rPr>
        <w:t xml:space="preserve">в 2019 году к </w:t>
      </w:r>
      <w:r w:rsidR="00A542A4">
        <w:rPr>
          <w:b w:val="0"/>
        </w:rPr>
        <w:t>прогнозу основных характеристик местного бюджета (далее – прогнозные показатели)</w:t>
      </w:r>
      <w:r w:rsidR="00B25CE8">
        <w:rPr>
          <w:b w:val="0"/>
        </w:rPr>
        <w:t xml:space="preserve"> составил 10 625,0 млн рублей и </w:t>
      </w:r>
      <w:r>
        <w:rPr>
          <w:b w:val="0"/>
        </w:rPr>
        <w:t>обусловлен:</w:t>
      </w:r>
    </w:p>
    <w:p w:rsidR="00EF16C3" w:rsidRDefault="00F867A9" w:rsidP="009410A0">
      <w:pPr>
        <w:pStyle w:val="a3"/>
        <w:suppressAutoHyphens/>
        <w:ind w:firstLine="708"/>
        <w:jc w:val="both"/>
        <w:rPr>
          <w:b w:val="0"/>
        </w:rPr>
      </w:pPr>
      <w:r>
        <w:rPr>
          <w:b w:val="0"/>
        </w:rPr>
        <w:t xml:space="preserve">1) ростом поступлений налоговых и неналоговых доходов </w:t>
      </w:r>
      <w:r w:rsidR="00915FF2">
        <w:rPr>
          <w:b w:val="0"/>
        </w:rPr>
        <w:t xml:space="preserve">на </w:t>
      </w:r>
      <w:r w:rsidR="006B3312">
        <w:rPr>
          <w:b w:val="0"/>
        </w:rPr>
        <w:t xml:space="preserve">сумму </w:t>
      </w:r>
      <w:r w:rsidR="006B3226">
        <w:rPr>
          <w:b w:val="0"/>
        </w:rPr>
        <w:t xml:space="preserve">4 322,0 </w:t>
      </w:r>
      <w:r w:rsidR="00A542A4">
        <w:rPr>
          <w:b w:val="0"/>
        </w:rPr>
        <w:t>млн рублей к прогнозным показателям</w:t>
      </w:r>
      <w:r w:rsidR="009410A0">
        <w:rPr>
          <w:b w:val="0"/>
        </w:rPr>
        <w:t xml:space="preserve"> в связи с</w:t>
      </w:r>
      <w:r w:rsidR="009410A0" w:rsidRPr="009410A0">
        <w:rPr>
          <w:b w:val="0"/>
        </w:rPr>
        <w:t xml:space="preserve"> разовыми поступлениями от продажи акций по налогу на доходы физических лиц, увеличением налогооблагаемой базы по налогу на имущество физических лиц, земельному налогу, налогам, взимаемым в связи с применением упрощённой и п</w:t>
      </w:r>
      <w:r w:rsidR="00FE1AFE">
        <w:rPr>
          <w:b w:val="0"/>
        </w:rPr>
        <w:t>атентной систем налогообложения;</w:t>
      </w:r>
      <w:r w:rsidR="009410A0" w:rsidRPr="009410A0">
        <w:rPr>
          <w:b w:val="0"/>
        </w:rPr>
        <w:t xml:space="preserve"> </w:t>
      </w:r>
    </w:p>
    <w:p w:rsidR="00F25452" w:rsidRDefault="00915FF2" w:rsidP="00176096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</w:rPr>
        <w:t xml:space="preserve">2) увеличением объёма безвозмездных поступлений </w:t>
      </w:r>
      <w:r w:rsidR="006B3226">
        <w:rPr>
          <w:b w:val="0"/>
        </w:rPr>
        <w:t>на 6</w:t>
      </w:r>
      <w:r w:rsidR="00546B61">
        <w:rPr>
          <w:b w:val="0"/>
        </w:rPr>
        <w:t> 303,0</w:t>
      </w:r>
      <w:r w:rsidR="006B3226">
        <w:rPr>
          <w:b w:val="0"/>
        </w:rPr>
        <w:t xml:space="preserve"> млн рублей</w:t>
      </w:r>
      <w:r w:rsidR="00546B61">
        <w:rPr>
          <w:b w:val="0"/>
        </w:rPr>
        <w:t xml:space="preserve"> </w:t>
      </w:r>
      <w:r w:rsidR="00B25CE8">
        <w:rPr>
          <w:b w:val="0"/>
        </w:rPr>
        <w:t xml:space="preserve">к </w:t>
      </w:r>
      <w:r w:rsidR="00A542A4">
        <w:rPr>
          <w:b w:val="0"/>
        </w:rPr>
        <w:t>прогнозным показателям</w:t>
      </w:r>
      <w:r w:rsidR="00CE3900">
        <w:rPr>
          <w:b w:val="0"/>
        </w:rPr>
        <w:t xml:space="preserve"> </w:t>
      </w:r>
      <w:r w:rsidR="00B25CE8">
        <w:rPr>
          <w:b w:val="0"/>
        </w:rPr>
        <w:t xml:space="preserve">в связи с увеличением </w:t>
      </w:r>
      <w:r w:rsidR="00546B61">
        <w:rPr>
          <w:b w:val="0"/>
        </w:rPr>
        <w:t>объёма безвозмездных поступлений из краевого бюджета в местный бюджет</w:t>
      </w:r>
      <w:r w:rsidR="00A663DA">
        <w:rPr>
          <w:b w:val="0"/>
        </w:rPr>
        <w:t>, в том числе</w:t>
      </w:r>
      <w:r w:rsidR="00785606">
        <w:rPr>
          <w:b w:val="0"/>
        </w:rPr>
        <w:t xml:space="preserve"> субсидий </w:t>
      </w:r>
      <w:r w:rsidR="00A663DA">
        <w:rPr>
          <w:b w:val="0"/>
        </w:rPr>
        <w:t xml:space="preserve">и иных межбюджетных трансфертов </w:t>
      </w:r>
      <w:r w:rsidR="00A663DA" w:rsidRPr="00A663DA">
        <w:rPr>
          <w:b w:val="0"/>
          <w:szCs w:val="28"/>
        </w:rPr>
        <w:t>на выполнение региональных проектов, направленных на реализацию федеральных (национальных) проектов</w:t>
      </w:r>
      <w:r w:rsidR="00CE3900">
        <w:rPr>
          <w:b w:val="0"/>
          <w:szCs w:val="28"/>
        </w:rPr>
        <w:t>, и</w:t>
      </w:r>
      <w:r w:rsidR="00A663DA">
        <w:rPr>
          <w:b w:val="0"/>
          <w:szCs w:val="28"/>
        </w:rPr>
        <w:t xml:space="preserve"> субвенций на </w:t>
      </w:r>
      <w:r w:rsidR="00A663DA" w:rsidRPr="00A663DA">
        <w:rPr>
          <w:b w:val="0"/>
          <w:szCs w:val="28"/>
        </w:rPr>
        <w:t>осуществление отдельных государственных полномо</w:t>
      </w:r>
      <w:r w:rsidR="00CE3900">
        <w:rPr>
          <w:b w:val="0"/>
          <w:szCs w:val="28"/>
        </w:rPr>
        <w:t>чий</w:t>
      </w:r>
      <w:r w:rsidR="00270902">
        <w:rPr>
          <w:b w:val="0"/>
          <w:szCs w:val="28"/>
        </w:rPr>
        <w:t xml:space="preserve"> Краснодарского края</w:t>
      </w:r>
      <w:r w:rsidR="00A663DA" w:rsidRPr="00A663DA">
        <w:rPr>
          <w:b w:val="0"/>
          <w:szCs w:val="28"/>
        </w:rPr>
        <w:t xml:space="preserve">. </w:t>
      </w:r>
    </w:p>
    <w:p w:rsidR="008072DD" w:rsidRPr="00701892" w:rsidRDefault="00CE3900" w:rsidP="004824C4">
      <w:pPr>
        <w:pStyle w:val="4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8072DD">
        <w:rPr>
          <w:b w:val="0"/>
          <w:sz w:val="28"/>
          <w:szCs w:val="28"/>
        </w:rPr>
        <w:t>Расходы местного бюджета в 2019 году исполнены в сумме 33 467,8 млн рублей, с ростом на 7</w:t>
      </w:r>
      <w:r w:rsidR="0093731F" w:rsidRPr="008072DD">
        <w:rPr>
          <w:b w:val="0"/>
          <w:sz w:val="28"/>
          <w:szCs w:val="28"/>
        </w:rPr>
        <w:t xml:space="preserve"> 163,3 млн </w:t>
      </w:r>
      <w:r w:rsidR="006E3B99">
        <w:rPr>
          <w:b w:val="0"/>
          <w:sz w:val="28"/>
          <w:szCs w:val="28"/>
        </w:rPr>
        <w:t xml:space="preserve">рублей к прогнозным показателям, который </w:t>
      </w:r>
      <w:r w:rsidR="0093731F" w:rsidRPr="008072DD">
        <w:rPr>
          <w:b w:val="0"/>
          <w:sz w:val="28"/>
          <w:szCs w:val="28"/>
        </w:rPr>
        <w:t xml:space="preserve">обусловлен </w:t>
      </w:r>
      <w:r w:rsidR="00855890">
        <w:rPr>
          <w:b w:val="0"/>
          <w:sz w:val="28"/>
          <w:szCs w:val="28"/>
        </w:rPr>
        <w:t>дополнительным поступлением в местный бюджет налоговых и неналоговых доходов, а также безвозмездных поступлений из краевого бюджета</w:t>
      </w:r>
      <w:r w:rsidR="00B1343E">
        <w:rPr>
          <w:b w:val="0"/>
          <w:sz w:val="28"/>
          <w:szCs w:val="28"/>
        </w:rPr>
        <w:t>.</w:t>
      </w:r>
      <w:r w:rsidR="00855890">
        <w:rPr>
          <w:b w:val="0"/>
          <w:sz w:val="28"/>
          <w:szCs w:val="28"/>
        </w:rPr>
        <w:t xml:space="preserve"> По этой же причине расходы в </w:t>
      </w:r>
      <w:r w:rsidR="008072DD" w:rsidRPr="008072DD">
        <w:rPr>
          <w:b w:val="0"/>
          <w:spacing w:val="-2"/>
          <w:sz w:val="28"/>
          <w:szCs w:val="28"/>
        </w:rPr>
        <w:t xml:space="preserve">рамках муниципальных программ </w:t>
      </w:r>
      <w:r w:rsidR="008072DD" w:rsidRPr="008072DD">
        <w:rPr>
          <w:b w:val="0"/>
          <w:sz w:val="28"/>
          <w:szCs w:val="28"/>
        </w:rPr>
        <w:t>муниципального образования город Краснодар</w:t>
      </w:r>
      <w:r w:rsidR="00B1343E">
        <w:rPr>
          <w:b w:val="0"/>
          <w:spacing w:val="-2"/>
          <w:sz w:val="28"/>
          <w:szCs w:val="28"/>
        </w:rPr>
        <w:t xml:space="preserve"> </w:t>
      </w:r>
      <w:r w:rsidR="006B5672">
        <w:rPr>
          <w:b w:val="0"/>
          <w:spacing w:val="-2"/>
          <w:sz w:val="28"/>
          <w:szCs w:val="28"/>
        </w:rPr>
        <w:t xml:space="preserve">исполнены </w:t>
      </w:r>
      <w:r w:rsidR="00855890">
        <w:rPr>
          <w:b w:val="0"/>
          <w:spacing w:val="-2"/>
          <w:sz w:val="28"/>
          <w:szCs w:val="28"/>
        </w:rPr>
        <w:t xml:space="preserve">с ростом на </w:t>
      </w:r>
      <w:r w:rsidR="006E3B99">
        <w:rPr>
          <w:b w:val="0"/>
          <w:spacing w:val="-2"/>
          <w:sz w:val="28"/>
          <w:szCs w:val="28"/>
        </w:rPr>
        <w:t xml:space="preserve">сумму </w:t>
      </w:r>
      <w:r w:rsidR="00855890" w:rsidRPr="008072DD">
        <w:rPr>
          <w:b w:val="0"/>
          <w:spacing w:val="-2"/>
          <w:sz w:val="28"/>
          <w:szCs w:val="28"/>
        </w:rPr>
        <w:t xml:space="preserve">7 236,4 млн. рублей к </w:t>
      </w:r>
      <w:r w:rsidR="00855890" w:rsidRPr="008072DD">
        <w:rPr>
          <w:b w:val="0"/>
          <w:sz w:val="28"/>
          <w:szCs w:val="28"/>
        </w:rPr>
        <w:t>прогнозным показателям</w:t>
      </w:r>
      <w:r w:rsidR="00B1343E">
        <w:rPr>
          <w:b w:val="0"/>
          <w:sz w:val="28"/>
          <w:szCs w:val="28"/>
        </w:rPr>
        <w:t xml:space="preserve">. Всего </w:t>
      </w:r>
      <w:r w:rsidR="0086754A">
        <w:rPr>
          <w:b w:val="0"/>
          <w:sz w:val="28"/>
          <w:szCs w:val="28"/>
        </w:rPr>
        <w:t xml:space="preserve">расходы в </w:t>
      </w:r>
      <w:r w:rsidR="0086754A" w:rsidRPr="008072DD">
        <w:rPr>
          <w:b w:val="0"/>
          <w:spacing w:val="-2"/>
          <w:sz w:val="28"/>
          <w:szCs w:val="28"/>
        </w:rPr>
        <w:t xml:space="preserve">рамках муниципальных программ </w:t>
      </w:r>
      <w:r w:rsidR="0086754A" w:rsidRPr="008072DD">
        <w:rPr>
          <w:b w:val="0"/>
          <w:sz w:val="28"/>
          <w:szCs w:val="28"/>
        </w:rPr>
        <w:t>муниципального образования город Краснодар</w:t>
      </w:r>
      <w:r w:rsidR="0086754A">
        <w:rPr>
          <w:b w:val="0"/>
          <w:spacing w:val="-2"/>
          <w:sz w:val="28"/>
          <w:szCs w:val="28"/>
        </w:rPr>
        <w:t xml:space="preserve"> </w:t>
      </w:r>
      <w:r w:rsidR="009840BD">
        <w:rPr>
          <w:b w:val="0"/>
          <w:sz w:val="28"/>
          <w:szCs w:val="28"/>
        </w:rPr>
        <w:t xml:space="preserve">за 2019 год </w:t>
      </w:r>
      <w:r w:rsidR="00B1343E">
        <w:rPr>
          <w:b w:val="0"/>
          <w:sz w:val="28"/>
          <w:szCs w:val="28"/>
        </w:rPr>
        <w:t>составили</w:t>
      </w:r>
      <w:r w:rsidR="006B5672">
        <w:rPr>
          <w:b w:val="0"/>
          <w:spacing w:val="-2"/>
          <w:sz w:val="28"/>
          <w:szCs w:val="28"/>
        </w:rPr>
        <w:t xml:space="preserve"> </w:t>
      </w:r>
      <w:r w:rsidR="008072DD" w:rsidRPr="008072DD">
        <w:rPr>
          <w:b w:val="0"/>
          <w:spacing w:val="-2"/>
          <w:sz w:val="28"/>
          <w:szCs w:val="28"/>
        </w:rPr>
        <w:t>31 099,</w:t>
      </w:r>
      <w:r w:rsidR="00F900EB">
        <w:rPr>
          <w:b w:val="0"/>
          <w:spacing w:val="-2"/>
          <w:sz w:val="28"/>
          <w:szCs w:val="28"/>
        </w:rPr>
        <w:t>2 млн рублей и</w:t>
      </w:r>
      <w:r w:rsidR="009840BD">
        <w:rPr>
          <w:b w:val="0"/>
          <w:spacing w:val="-2"/>
          <w:sz w:val="28"/>
          <w:szCs w:val="28"/>
        </w:rPr>
        <w:t>ли</w:t>
      </w:r>
      <w:r w:rsidR="008072DD" w:rsidRPr="008072DD">
        <w:rPr>
          <w:b w:val="0"/>
          <w:spacing w:val="-2"/>
          <w:sz w:val="28"/>
          <w:szCs w:val="28"/>
        </w:rPr>
        <w:t xml:space="preserve"> 92,9 % к общему объёму расходов местного бюджета</w:t>
      </w:r>
      <w:r w:rsidR="00AE7798">
        <w:rPr>
          <w:b w:val="0"/>
          <w:sz w:val="28"/>
          <w:szCs w:val="28"/>
        </w:rPr>
        <w:t>.</w:t>
      </w:r>
    </w:p>
    <w:p w:rsidR="0093359F" w:rsidRPr="002E139E" w:rsidRDefault="0023124C" w:rsidP="004D41C1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итогам 2019 года профицит местного бюджета сложился в сумме 2 434,2 млн. рублей при прогнозном дефиците местного бюджета 1 </w:t>
      </w:r>
      <w:r w:rsidR="00A91F58">
        <w:rPr>
          <w:b w:val="0"/>
          <w:szCs w:val="28"/>
        </w:rPr>
        <w:t>0</w:t>
      </w:r>
      <w:r w:rsidR="0077484B">
        <w:rPr>
          <w:b w:val="0"/>
          <w:szCs w:val="28"/>
        </w:rPr>
        <w:t xml:space="preserve">27,5 </w:t>
      </w:r>
      <w:proofErr w:type="gramStart"/>
      <w:r w:rsidR="0077484B">
        <w:rPr>
          <w:b w:val="0"/>
          <w:szCs w:val="28"/>
        </w:rPr>
        <w:t xml:space="preserve">млн </w:t>
      </w:r>
      <w:r>
        <w:rPr>
          <w:b w:val="0"/>
          <w:szCs w:val="28"/>
        </w:rPr>
        <w:t xml:space="preserve"> рублей</w:t>
      </w:r>
      <w:proofErr w:type="gramEnd"/>
      <w:r>
        <w:rPr>
          <w:b w:val="0"/>
          <w:szCs w:val="28"/>
        </w:rPr>
        <w:t>.</w:t>
      </w:r>
      <w:r w:rsidR="004D41C1">
        <w:rPr>
          <w:b w:val="0"/>
          <w:szCs w:val="28"/>
        </w:rPr>
        <w:t xml:space="preserve"> Причиной </w:t>
      </w:r>
      <w:r w:rsidR="0093359F" w:rsidRPr="0093359F">
        <w:rPr>
          <w:b w:val="0"/>
          <w:szCs w:val="28"/>
        </w:rPr>
        <w:t xml:space="preserve">профицита послужили остатки </w:t>
      </w:r>
      <w:r w:rsidR="004D41C1">
        <w:rPr>
          <w:b w:val="0"/>
          <w:szCs w:val="28"/>
        </w:rPr>
        <w:t xml:space="preserve">средств на счёте местного бюджета, </w:t>
      </w:r>
      <w:r w:rsidR="002E139E" w:rsidRPr="0093359F">
        <w:rPr>
          <w:b w:val="0"/>
          <w:szCs w:val="28"/>
        </w:rPr>
        <w:t xml:space="preserve">образовавшиеся </w:t>
      </w:r>
      <w:r w:rsidR="002E139E">
        <w:rPr>
          <w:b w:val="0"/>
          <w:szCs w:val="28"/>
        </w:rPr>
        <w:t xml:space="preserve">в </w:t>
      </w:r>
      <w:r w:rsidR="0093359F" w:rsidRPr="0093359F">
        <w:rPr>
          <w:b w:val="0"/>
          <w:szCs w:val="28"/>
        </w:rPr>
        <w:t>с</w:t>
      </w:r>
      <w:r w:rsidR="004D41C1">
        <w:rPr>
          <w:b w:val="0"/>
          <w:szCs w:val="28"/>
        </w:rPr>
        <w:t>вязи с поступлением</w:t>
      </w:r>
      <w:r w:rsidR="009B06B6">
        <w:rPr>
          <w:b w:val="0"/>
          <w:szCs w:val="28"/>
        </w:rPr>
        <w:t xml:space="preserve"> в конце отчётного года сверхплановых </w:t>
      </w:r>
      <w:r w:rsidR="0077484B">
        <w:rPr>
          <w:b w:val="0"/>
          <w:szCs w:val="28"/>
        </w:rPr>
        <w:t xml:space="preserve">собственных </w:t>
      </w:r>
      <w:r w:rsidR="009B06B6">
        <w:rPr>
          <w:b w:val="0"/>
          <w:szCs w:val="28"/>
        </w:rPr>
        <w:t>доходов</w:t>
      </w:r>
      <w:r w:rsidR="0077484B">
        <w:rPr>
          <w:b w:val="0"/>
          <w:szCs w:val="28"/>
        </w:rPr>
        <w:t xml:space="preserve"> местного бюджета</w:t>
      </w:r>
      <w:r w:rsidR="009B06B6">
        <w:rPr>
          <w:b w:val="0"/>
          <w:szCs w:val="28"/>
        </w:rPr>
        <w:t xml:space="preserve"> и </w:t>
      </w:r>
      <w:r w:rsidR="004D41C1">
        <w:rPr>
          <w:b w:val="0"/>
          <w:szCs w:val="28"/>
        </w:rPr>
        <w:t>кредита</w:t>
      </w:r>
      <w:r w:rsidR="002E139E" w:rsidRPr="002E139E">
        <w:rPr>
          <w:bCs w:val="0"/>
          <w:szCs w:val="28"/>
        </w:rPr>
        <w:t xml:space="preserve"> </w:t>
      </w:r>
      <w:r w:rsidR="002E139E">
        <w:rPr>
          <w:b w:val="0"/>
          <w:bCs w:val="0"/>
          <w:szCs w:val="28"/>
        </w:rPr>
        <w:t>от кредитной</w:t>
      </w:r>
      <w:r w:rsidR="002E139E" w:rsidRPr="002E139E">
        <w:rPr>
          <w:b w:val="0"/>
          <w:bCs w:val="0"/>
          <w:szCs w:val="28"/>
        </w:rPr>
        <w:t xml:space="preserve"> орг</w:t>
      </w:r>
      <w:r w:rsidR="002E139E">
        <w:rPr>
          <w:b w:val="0"/>
          <w:bCs w:val="0"/>
          <w:szCs w:val="28"/>
        </w:rPr>
        <w:t>анизации</w:t>
      </w:r>
      <w:r w:rsidR="004D41C1" w:rsidRPr="002E139E">
        <w:rPr>
          <w:b w:val="0"/>
          <w:szCs w:val="28"/>
        </w:rPr>
        <w:t>.</w:t>
      </w:r>
    </w:p>
    <w:p w:rsidR="009C743D" w:rsidRPr="00EA61A0" w:rsidRDefault="004D019E" w:rsidP="00EA6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01.01.2020 объё</w:t>
      </w:r>
      <w:r w:rsidRPr="001C029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1C02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долга муниципального </w:t>
      </w:r>
      <w:r w:rsidRPr="001C029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город Краснодар составил 9 382,8 млн рублей</w:t>
      </w:r>
      <w:r w:rsidR="002E139E">
        <w:rPr>
          <w:rFonts w:ascii="Times New Roman" w:hAnsi="Times New Roman" w:cs="Times New Roman"/>
          <w:sz w:val="28"/>
          <w:szCs w:val="28"/>
        </w:rPr>
        <w:t xml:space="preserve"> со снижением на</w:t>
      </w:r>
      <w:r w:rsidR="002E139E">
        <w:rPr>
          <w:rFonts w:ascii="Times New Roman" w:hAnsi="Times New Roman" w:cs="Times New Roman"/>
          <w:bCs/>
          <w:sz w:val="28"/>
          <w:szCs w:val="28"/>
        </w:rPr>
        <w:t xml:space="preserve"> 431,8 млн рублей к </w:t>
      </w:r>
      <w:r w:rsidR="00E96ABE">
        <w:rPr>
          <w:rFonts w:ascii="Times New Roman" w:hAnsi="Times New Roman" w:cs="Times New Roman"/>
          <w:bCs/>
          <w:sz w:val="28"/>
          <w:szCs w:val="28"/>
        </w:rPr>
        <w:t>прогнозным показателям</w:t>
      </w:r>
      <w:r w:rsidR="00E23E1A">
        <w:rPr>
          <w:rFonts w:ascii="Times New Roman" w:hAnsi="Times New Roman" w:cs="Times New Roman"/>
          <w:bCs/>
          <w:sz w:val="28"/>
          <w:szCs w:val="28"/>
        </w:rPr>
        <w:t>, в основном</w:t>
      </w:r>
      <w:r w:rsidR="00E96ABE">
        <w:rPr>
          <w:rFonts w:ascii="Times New Roman" w:hAnsi="Times New Roman" w:cs="Times New Roman"/>
          <w:bCs/>
          <w:sz w:val="28"/>
          <w:szCs w:val="28"/>
        </w:rPr>
        <w:t xml:space="preserve"> в связи</w:t>
      </w:r>
      <w:r w:rsidR="002E139E">
        <w:rPr>
          <w:rFonts w:ascii="Times New Roman" w:hAnsi="Times New Roman" w:cs="Times New Roman"/>
          <w:bCs/>
          <w:sz w:val="28"/>
          <w:szCs w:val="28"/>
        </w:rPr>
        <w:t xml:space="preserve"> с досрочным погашением</w:t>
      </w:r>
      <w:r w:rsidR="009B06B6">
        <w:rPr>
          <w:rFonts w:ascii="Times New Roman" w:hAnsi="Times New Roman" w:cs="Times New Roman"/>
          <w:bCs/>
          <w:sz w:val="28"/>
          <w:szCs w:val="28"/>
        </w:rPr>
        <w:t xml:space="preserve"> в 2019 году</w:t>
      </w:r>
      <w:r w:rsidR="002E139E">
        <w:rPr>
          <w:rFonts w:ascii="Times New Roman" w:hAnsi="Times New Roman" w:cs="Times New Roman"/>
          <w:bCs/>
          <w:sz w:val="28"/>
          <w:szCs w:val="28"/>
        </w:rPr>
        <w:t xml:space="preserve"> кредита</w:t>
      </w:r>
      <w:r w:rsidR="009B06B6">
        <w:rPr>
          <w:rFonts w:ascii="Times New Roman" w:hAnsi="Times New Roman" w:cs="Times New Roman"/>
          <w:bCs/>
          <w:sz w:val="28"/>
          <w:szCs w:val="28"/>
        </w:rPr>
        <w:t xml:space="preserve"> в сумме 420,0 млн рублей,</w:t>
      </w:r>
      <w:r w:rsidR="002E139E">
        <w:rPr>
          <w:rFonts w:ascii="Times New Roman" w:hAnsi="Times New Roman" w:cs="Times New Roman"/>
          <w:bCs/>
          <w:sz w:val="28"/>
          <w:szCs w:val="28"/>
        </w:rPr>
        <w:t xml:space="preserve"> полученного от кредитной</w:t>
      </w:r>
      <w:r w:rsidR="00E96ABE">
        <w:rPr>
          <w:rFonts w:ascii="Times New Roman" w:hAnsi="Times New Roman" w:cs="Times New Roman"/>
          <w:bCs/>
          <w:sz w:val="28"/>
          <w:szCs w:val="28"/>
        </w:rPr>
        <w:t xml:space="preserve"> орг</w:t>
      </w:r>
      <w:r w:rsidR="002E139E">
        <w:rPr>
          <w:rFonts w:ascii="Times New Roman" w:hAnsi="Times New Roman" w:cs="Times New Roman"/>
          <w:bCs/>
          <w:sz w:val="28"/>
          <w:szCs w:val="28"/>
        </w:rPr>
        <w:t>анизации</w:t>
      </w:r>
      <w:r w:rsidR="009B06B6">
        <w:rPr>
          <w:rFonts w:ascii="Times New Roman" w:hAnsi="Times New Roman" w:cs="Times New Roman"/>
          <w:bCs/>
          <w:sz w:val="28"/>
          <w:szCs w:val="28"/>
        </w:rPr>
        <w:t xml:space="preserve"> со сроком погашения в 2021 году.</w:t>
      </w:r>
    </w:p>
    <w:p w:rsidR="004D41C1" w:rsidRDefault="004D41C1" w:rsidP="004D41C1">
      <w:pPr>
        <w:pStyle w:val="a3"/>
        <w:suppressAutoHyphens/>
        <w:ind w:firstLine="708"/>
        <w:jc w:val="both"/>
        <w:rPr>
          <w:b w:val="0"/>
          <w:szCs w:val="28"/>
        </w:rPr>
      </w:pPr>
    </w:p>
    <w:p w:rsidR="002E139E" w:rsidRPr="0093359F" w:rsidRDefault="002E139E" w:rsidP="004D41C1">
      <w:pPr>
        <w:pStyle w:val="a3"/>
        <w:suppressAutoHyphens/>
        <w:ind w:firstLine="708"/>
        <w:jc w:val="both"/>
        <w:rPr>
          <w:b w:val="0"/>
          <w:szCs w:val="28"/>
        </w:rPr>
      </w:pPr>
    </w:p>
    <w:p w:rsidR="006B3312" w:rsidRDefault="002E139E" w:rsidP="006B3312">
      <w:pPr>
        <w:pStyle w:val="a3"/>
        <w:suppressAutoHyphens/>
        <w:jc w:val="both"/>
        <w:rPr>
          <w:b w:val="0"/>
        </w:rPr>
      </w:pPr>
      <w:r>
        <w:rPr>
          <w:b w:val="0"/>
        </w:rPr>
        <w:t>Д</w:t>
      </w:r>
      <w:r w:rsidR="006B3312">
        <w:rPr>
          <w:b w:val="0"/>
        </w:rPr>
        <w:t xml:space="preserve">иректор департамента финансов </w:t>
      </w:r>
    </w:p>
    <w:p w:rsidR="006B3312" w:rsidRDefault="006B3312" w:rsidP="006B3312">
      <w:pPr>
        <w:pStyle w:val="a3"/>
        <w:suppressAutoHyphens/>
        <w:jc w:val="both"/>
        <w:rPr>
          <w:b w:val="0"/>
        </w:rPr>
      </w:pPr>
      <w:r>
        <w:rPr>
          <w:b w:val="0"/>
        </w:rPr>
        <w:t>администрации муниципального</w:t>
      </w:r>
    </w:p>
    <w:p w:rsidR="006B3312" w:rsidRDefault="006B3312" w:rsidP="006B3312">
      <w:pPr>
        <w:pStyle w:val="a3"/>
        <w:suppressAutoHyphens/>
        <w:jc w:val="both"/>
        <w:rPr>
          <w:b w:val="0"/>
        </w:rPr>
      </w:pPr>
      <w:r>
        <w:rPr>
          <w:b w:val="0"/>
        </w:rPr>
        <w:t>образования город Краснодар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proofErr w:type="spellStart"/>
      <w:r>
        <w:rPr>
          <w:b w:val="0"/>
        </w:rPr>
        <w:t>А.С.Чулков</w:t>
      </w:r>
      <w:proofErr w:type="spellEnd"/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0A6D97" w:rsidRDefault="000A6D97" w:rsidP="006B3312">
      <w:pPr>
        <w:pStyle w:val="a3"/>
        <w:suppressAutoHyphens/>
        <w:jc w:val="both"/>
        <w:rPr>
          <w:b w:val="0"/>
        </w:rPr>
      </w:pPr>
      <w:bookmarkStart w:id="0" w:name="_GoBack"/>
      <w:bookmarkEnd w:id="0"/>
    </w:p>
    <w:p w:rsidR="00F91021" w:rsidRDefault="00F91021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  <w:proofErr w:type="spellStart"/>
      <w:r>
        <w:rPr>
          <w:b w:val="0"/>
        </w:rPr>
        <w:t>М.В.Линник</w:t>
      </w:r>
      <w:proofErr w:type="spellEnd"/>
    </w:p>
    <w:p w:rsidR="00C71255" w:rsidRPr="00A663DA" w:rsidRDefault="00C71255" w:rsidP="006B3312">
      <w:pPr>
        <w:pStyle w:val="a3"/>
        <w:suppressAutoHyphens/>
        <w:jc w:val="both"/>
        <w:rPr>
          <w:b w:val="0"/>
          <w:szCs w:val="28"/>
        </w:rPr>
      </w:pPr>
      <w:r>
        <w:rPr>
          <w:b w:val="0"/>
        </w:rPr>
        <w:t>2556985</w:t>
      </w:r>
    </w:p>
    <w:sectPr w:rsidR="00C71255" w:rsidRPr="00A663DA" w:rsidSect="00BC0B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EF" w:rsidRDefault="002934EF" w:rsidP="00A91F58">
      <w:pPr>
        <w:spacing w:after="0" w:line="240" w:lineRule="auto"/>
      </w:pPr>
      <w:r>
        <w:separator/>
      </w:r>
    </w:p>
  </w:endnote>
  <w:endnote w:type="continuationSeparator" w:id="0">
    <w:p w:rsidR="002934EF" w:rsidRDefault="002934EF" w:rsidP="00A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EF" w:rsidRDefault="002934EF" w:rsidP="00A91F58">
      <w:pPr>
        <w:spacing w:after="0" w:line="240" w:lineRule="auto"/>
      </w:pPr>
      <w:r>
        <w:separator/>
      </w:r>
    </w:p>
  </w:footnote>
  <w:footnote w:type="continuationSeparator" w:id="0">
    <w:p w:rsidR="002934EF" w:rsidRDefault="002934EF" w:rsidP="00A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F58" w:rsidRPr="00A91F58" w:rsidRDefault="00A91F5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0B9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F58" w:rsidRDefault="00A91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1"/>
    <w:rsid w:val="00013BF4"/>
    <w:rsid w:val="00054B0E"/>
    <w:rsid w:val="0009530D"/>
    <w:rsid w:val="000A6D97"/>
    <w:rsid w:val="000C2A4E"/>
    <w:rsid w:val="000C59D7"/>
    <w:rsid w:val="000F3348"/>
    <w:rsid w:val="00176096"/>
    <w:rsid w:val="0018374C"/>
    <w:rsid w:val="001B0B91"/>
    <w:rsid w:val="001B35F9"/>
    <w:rsid w:val="001C622E"/>
    <w:rsid w:val="0021709D"/>
    <w:rsid w:val="00222490"/>
    <w:rsid w:val="0023124C"/>
    <w:rsid w:val="00270902"/>
    <w:rsid w:val="00286106"/>
    <w:rsid w:val="00287ACE"/>
    <w:rsid w:val="002934EF"/>
    <w:rsid w:val="002E139E"/>
    <w:rsid w:val="00315B66"/>
    <w:rsid w:val="003462C3"/>
    <w:rsid w:val="003B1D34"/>
    <w:rsid w:val="003F0D94"/>
    <w:rsid w:val="0040370B"/>
    <w:rsid w:val="004317C0"/>
    <w:rsid w:val="00444458"/>
    <w:rsid w:val="004824C4"/>
    <w:rsid w:val="0048537E"/>
    <w:rsid w:val="004D019E"/>
    <w:rsid w:val="004D41C1"/>
    <w:rsid w:val="004E6F12"/>
    <w:rsid w:val="0051629C"/>
    <w:rsid w:val="00546B61"/>
    <w:rsid w:val="00546CB9"/>
    <w:rsid w:val="00551003"/>
    <w:rsid w:val="00587DC6"/>
    <w:rsid w:val="005C55A1"/>
    <w:rsid w:val="005E5A0C"/>
    <w:rsid w:val="00602EE2"/>
    <w:rsid w:val="0066680C"/>
    <w:rsid w:val="00676CFD"/>
    <w:rsid w:val="006B3226"/>
    <w:rsid w:val="006B3312"/>
    <w:rsid w:val="006B5672"/>
    <w:rsid w:val="006E3B99"/>
    <w:rsid w:val="0070715E"/>
    <w:rsid w:val="0077484B"/>
    <w:rsid w:val="00785606"/>
    <w:rsid w:val="007E3AA9"/>
    <w:rsid w:val="008072DD"/>
    <w:rsid w:val="00834B39"/>
    <w:rsid w:val="0083773A"/>
    <w:rsid w:val="008405C7"/>
    <w:rsid w:val="00855890"/>
    <w:rsid w:val="0086754A"/>
    <w:rsid w:val="008E3477"/>
    <w:rsid w:val="008E3E3B"/>
    <w:rsid w:val="008F3740"/>
    <w:rsid w:val="00915FF2"/>
    <w:rsid w:val="0093359F"/>
    <w:rsid w:val="0093731F"/>
    <w:rsid w:val="009410A0"/>
    <w:rsid w:val="00953F66"/>
    <w:rsid w:val="009840BD"/>
    <w:rsid w:val="009A6BC6"/>
    <w:rsid w:val="009B06B6"/>
    <w:rsid w:val="009C3512"/>
    <w:rsid w:val="009C743D"/>
    <w:rsid w:val="009E03A3"/>
    <w:rsid w:val="009F340A"/>
    <w:rsid w:val="00A0170E"/>
    <w:rsid w:val="00A3514B"/>
    <w:rsid w:val="00A35673"/>
    <w:rsid w:val="00A37A8E"/>
    <w:rsid w:val="00A542A4"/>
    <w:rsid w:val="00A663DA"/>
    <w:rsid w:val="00A91F58"/>
    <w:rsid w:val="00AB704B"/>
    <w:rsid w:val="00AE2C1A"/>
    <w:rsid w:val="00AE7798"/>
    <w:rsid w:val="00B0436B"/>
    <w:rsid w:val="00B1343E"/>
    <w:rsid w:val="00B25CE8"/>
    <w:rsid w:val="00B505A6"/>
    <w:rsid w:val="00B86AD1"/>
    <w:rsid w:val="00BA711D"/>
    <w:rsid w:val="00BC0B10"/>
    <w:rsid w:val="00BD0F88"/>
    <w:rsid w:val="00C1774D"/>
    <w:rsid w:val="00C631B0"/>
    <w:rsid w:val="00C71255"/>
    <w:rsid w:val="00C74029"/>
    <w:rsid w:val="00CA265A"/>
    <w:rsid w:val="00CE3900"/>
    <w:rsid w:val="00D25E74"/>
    <w:rsid w:val="00D323F8"/>
    <w:rsid w:val="00D5149E"/>
    <w:rsid w:val="00DD546E"/>
    <w:rsid w:val="00DE2B29"/>
    <w:rsid w:val="00E00F16"/>
    <w:rsid w:val="00E23E1A"/>
    <w:rsid w:val="00E90737"/>
    <w:rsid w:val="00E93055"/>
    <w:rsid w:val="00E95953"/>
    <w:rsid w:val="00E96ABE"/>
    <w:rsid w:val="00EA61A0"/>
    <w:rsid w:val="00EB712A"/>
    <w:rsid w:val="00EF16C3"/>
    <w:rsid w:val="00F25452"/>
    <w:rsid w:val="00F57F5B"/>
    <w:rsid w:val="00F77818"/>
    <w:rsid w:val="00F867A9"/>
    <w:rsid w:val="00F87849"/>
    <w:rsid w:val="00F900EB"/>
    <w:rsid w:val="00F91021"/>
    <w:rsid w:val="00F9341B"/>
    <w:rsid w:val="00FA1045"/>
    <w:rsid w:val="00FD1B7D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ABCC"/>
  <w15:chartTrackingRefBased/>
  <w15:docId w15:val="{F7D58733-D685-449E-8738-30F8FB87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5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9A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F58"/>
  </w:style>
  <w:style w:type="paragraph" w:styleId="aa">
    <w:name w:val="footer"/>
    <w:basedOn w:val="a"/>
    <w:link w:val="ab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F58"/>
  </w:style>
  <w:style w:type="character" w:customStyle="1" w:styleId="40">
    <w:name w:val="Заголовок 4 Знак"/>
    <w:basedOn w:val="a0"/>
    <w:link w:val="4"/>
    <w:uiPriority w:val="9"/>
    <w:rsid w:val="00A35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6265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93</cp:revision>
  <cp:lastPrinted>2020-04-28T12:48:00Z</cp:lastPrinted>
  <dcterms:created xsi:type="dcterms:W3CDTF">2020-02-19T11:05:00Z</dcterms:created>
  <dcterms:modified xsi:type="dcterms:W3CDTF">2020-04-28T12:50:00Z</dcterms:modified>
</cp:coreProperties>
</file>